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AC48C" w14:textId="79D53C85" w:rsidR="00FD492E" w:rsidRPr="003D27F1" w:rsidRDefault="00D96356" w:rsidP="00D96356">
      <w:pPr>
        <w:tabs>
          <w:tab w:val="left" w:pos="6663"/>
        </w:tabs>
        <w:jc w:val="right"/>
        <w:rPr>
          <w:sz w:val="28"/>
        </w:rPr>
      </w:pPr>
      <w:r>
        <w:rPr>
          <w:sz w:val="28"/>
        </w:rPr>
        <w:t>PROJEKTS</w:t>
      </w:r>
    </w:p>
    <w:p w14:paraId="46C2E854" w14:textId="77777777" w:rsidR="00FD492E" w:rsidRPr="003D27F1" w:rsidRDefault="00FD492E" w:rsidP="00FD492E">
      <w:pPr>
        <w:tabs>
          <w:tab w:val="left" w:pos="6663"/>
        </w:tabs>
        <w:rPr>
          <w:sz w:val="28"/>
        </w:rPr>
      </w:pPr>
    </w:p>
    <w:p w14:paraId="3E57C492" w14:textId="77777777" w:rsidR="00FD492E" w:rsidRPr="003D27F1" w:rsidRDefault="00FD492E" w:rsidP="00FD492E">
      <w:pPr>
        <w:tabs>
          <w:tab w:val="left" w:pos="6663"/>
        </w:tabs>
        <w:rPr>
          <w:sz w:val="28"/>
          <w:szCs w:val="28"/>
        </w:rPr>
      </w:pPr>
      <w:r w:rsidRPr="003D27F1">
        <w:rPr>
          <w:sz w:val="28"/>
          <w:szCs w:val="28"/>
        </w:rPr>
        <w:t>20</w:t>
      </w:r>
      <w:r>
        <w:rPr>
          <w:sz w:val="28"/>
          <w:szCs w:val="28"/>
        </w:rPr>
        <w:t>20</w:t>
      </w:r>
      <w:r w:rsidRPr="003D27F1">
        <w:rPr>
          <w:sz w:val="28"/>
          <w:szCs w:val="28"/>
        </w:rPr>
        <w:t>.gada</w:t>
      </w:r>
      <w:r>
        <w:rPr>
          <w:sz w:val="28"/>
          <w:szCs w:val="28"/>
        </w:rPr>
        <w:t xml:space="preserve">_____ </w:t>
      </w:r>
      <w:r w:rsidRPr="003D27F1">
        <w:rPr>
          <w:sz w:val="28"/>
          <w:szCs w:val="28"/>
        </w:rPr>
        <w:t xml:space="preserve">            </w:t>
      </w:r>
      <w:r w:rsidRPr="003D27F1">
        <w:rPr>
          <w:sz w:val="28"/>
          <w:szCs w:val="28"/>
        </w:rPr>
        <w:tab/>
        <w:t>Noteikumi Nr.</w:t>
      </w:r>
      <w:r>
        <w:rPr>
          <w:sz w:val="28"/>
          <w:szCs w:val="28"/>
        </w:rPr>
        <w:t>____</w:t>
      </w:r>
    </w:p>
    <w:p w14:paraId="481CD7A6" w14:textId="77777777" w:rsidR="00FD492E" w:rsidRPr="003D27F1" w:rsidRDefault="00FD492E" w:rsidP="00FD492E">
      <w:pPr>
        <w:tabs>
          <w:tab w:val="left" w:pos="6663"/>
        </w:tabs>
        <w:rPr>
          <w:sz w:val="28"/>
        </w:rPr>
      </w:pPr>
      <w:r w:rsidRPr="003D27F1">
        <w:rPr>
          <w:sz w:val="28"/>
        </w:rPr>
        <w:t>Rīgā</w:t>
      </w:r>
      <w:r w:rsidRPr="003D27F1">
        <w:rPr>
          <w:sz w:val="28"/>
        </w:rPr>
        <w:tab/>
        <w:t>(prot. Nr.</w:t>
      </w:r>
      <w:r>
        <w:rPr>
          <w:sz w:val="28"/>
        </w:rPr>
        <w:t xml:space="preserve"> __ ___</w:t>
      </w:r>
      <w:r w:rsidRPr="003D27F1">
        <w:rPr>
          <w:sz w:val="28"/>
        </w:rPr>
        <w:t>.§)</w:t>
      </w:r>
    </w:p>
    <w:p w14:paraId="1589E781" w14:textId="77777777" w:rsidR="00FD492E" w:rsidRPr="003D27F1" w:rsidRDefault="00FD492E" w:rsidP="00FD492E">
      <w:pPr>
        <w:rPr>
          <w:sz w:val="28"/>
          <w:szCs w:val="28"/>
        </w:rPr>
      </w:pPr>
    </w:p>
    <w:p w14:paraId="6682FE6D" w14:textId="77777777" w:rsidR="00FD492E" w:rsidRPr="003D27F1" w:rsidRDefault="00FD492E" w:rsidP="00FD492E">
      <w:pPr>
        <w:jc w:val="center"/>
        <w:rPr>
          <w:b/>
          <w:bCs/>
          <w:sz w:val="28"/>
          <w:szCs w:val="28"/>
        </w:rPr>
      </w:pPr>
      <w:r>
        <w:rPr>
          <w:b/>
          <w:bCs/>
          <w:sz w:val="28"/>
          <w:szCs w:val="28"/>
        </w:rPr>
        <w:t>Grozījumi Ministru kabineta 2011.gada 24.maija noteikumos Nr.401 “</w:t>
      </w:r>
      <w:r w:rsidRPr="003D27F1">
        <w:rPr>
          <w:b/>
          <w:bCs/>
          <w:sz w:val="28"/>
          <w:szCs w:val="28"/>
        </w:rPr>
        <w:t>Prasības atkritumu sadedzināšanai un atkritumu sadedzināšanas iekārtu darbībai</w:t>
      </w:r>
      <w:r>
        <w:rPr>
          <w:b/>
          <w:bCs/>
          <w:sz w:val="28"/>
          <w:szCs w:val="28"/>
        </w:rPr>
        <w:t>”</w:t>
      </w:r>
    </w:p>
    <w:p w14:paraId="4A678F23" w14:textId="77777777" w:rsidR="00FD492E" w:rsidRPr="003D27F1" w:rsidRDefault="00FD492E" w:rsidP="00FD492E">
      <w:pPr>
        <w:jc w:val="center"/>
        <w:rPr>
          <w:sz w:val="28"/>
          <w:szCs w:val="28"/>
        </w:rPr>
      </w:pPr>
    </w:p>
    <w:p w14:paraId="01EB0F01" w14:textId="77777777" w:rsidR="00FD492E" w:rsidRPr="003D27F1" w:rsidRDefault="00FD492E" w:rsidP="00FD492E">
      <w:pPr>
        <w:pStyle w:val="naislab"/>
        <w:spacing w:before="0" w:after="0"/>
        <w:rPr>
          <w:sz w:val="28"/>
          <w:szCs w:val="28"/>
        </w:rPr>
      </w:pPr>
      <w:r w:rsidRPr="003D27F1">
        <w:rPr>
          <w:sz w:val="28"/>
          <w:szCs w:val="28"/>
        </w:rPr>
        <w:t>Izdoti saskaņā ar</w:t>
      </w:r>
    </w:p>
    <w:p w14:paraId="31AB524F" w14:textId="77777777" w:rsidR="00FD492E" w:rsidRPr="003D27F1" w:rsidRDefault="00FD492E" w:rsidP="00FD492E">
      <w:pPr>
        <w:pStyle w:val="naislab"/>
        <w:spacing w:before="0" w:after="0"/>
        <w:rPr>
          <w:sz w:val="28"/>
          <w:szCs w:val="28"/>
        </w:rPr>
      </w:pPr>
      <w:r w:rsidRPr="003D27F1">
        <w:rPr>
          <w:sz w:val="28"/>
          <w:szCs w:val="28"/>
        </w:rPr>
        <w:t>Atkritumu apsaimniekošanas</w:t>
      </w:r>
    </w:p>
    <w:p w14:paraId="14817C58" w14:textId="77777777" w:rsidR="00FD492E" w:rsidRPr="003D27F1" w:rsidRDefault="00FD492E" w:rsidP="00FD492E">
      <w:pPr>
        <w:pStyle w:val="naislab"/>
        <w:spacing w:before="0" w:after="0"/>
        <w:rPr>
          <w:sz w:val="28"/>
          <w:szCs w:val="28"/>
        </w:rPr>
      </w:pPr>
      <w:r w:rsidRPr="003D27F1">
        <w:rPr>
          <w:sz w:val="28"/>
          <w:szCs w:val="28"/>
        </w:rPr>
        <w:t>likuma 22.panta otrās daļas 3.punktu</w:t>
      </w:r>
    </w:p>
    <w:p w14:paraId="468BE5B4" w14:textId="77777777" w:rsidR="00FD492E" w:rsidRPr="003D27F1" w:rsidRDefault="00FD492E" w:rsidP="00FD492E">
      <w:pPr>
        <w:pStyle w:val="naislab"/>
        <w:spacing w:before="0" w:after="0"/>
        <w:rPr>
          <w:sz w:val="28"/>
          <w:szCs w:val="28"/>
        </w:rPr>
      </w:pPr>
      <w:r w:rsidRPr="003D27F1">
        <w:rPr>
          <w:sz w:val="28"/>
          <w:szCs w:val="28"/>
        </w:rPr>
        <w:t>un likuma "Par piesārņojumu"</w:t>
      </w:r>
    </w:p>
    <w:p w14:paraId="7FF80AE5" w14:textId="77777777" w:rsidR="00FD492E" w:rsidRPr="003D27F1" w:rsidRDefault="00FD492E" w:rsidP="00FD492E">
      <w:pPr>
        <w:pStyle w:val="naislab"/>
        <w:spacing w:before="0" w:after="0"/>
        <w:rPr>
          <w:sz w:val="28"/>
          <w:szCs w:val="28"/>
        </w:rPr>
      </w:pPr>
      <w:r w:rsidRPr="003D27F1">
        <w:rPr>
          <w:sz w:val="28"/>
          <w:szCs w:val="28"/>
        </w:rPr>
        <w:t>11.panta otrās daļas 7.punktu</w:t>
      </w:r>
    </w:p>
    <w:p w14:paraId="69C6F198" w14:textId="77777777" w:rsidR="00FD492E" w:rsidRDefault="00FD492E" w:rsidP="00FD492E">
      <w:pPr>
        <w:ind w:firstLine="709"/>
        <w:jc w:val="both"/>
        <w:rPr>
          <w:sz w:val="28"/>
          <w:szCs w:val="28"/>
        </w:rPr>
      </w:pPr>
    </w:p>
    <w:p w14:paraId="6CDBFA0A" w14:textId="77777777" w:rsidR="008118FD" w:rsidRDefault="008118FD" w:rsidP="00FD492E">
      <w:pPr>
        <w:ind w:firstLine="709"/>
        <w:jc w:val="both"/>
        <w:rPr>
          <w:sz w:val="28"/>
          <w:szCs w:val="28"/>
        </w:rPr>
      </w:pPr>
    </w:p>
    <w:p w14:paraId="102F3E8C" w14:textId="16EBF870" w:rsidR="00FD492E" w:rsidRDefault="00FD492E" w:rsidP="00FD492E">
      <w:pPr>
        <w:ind w:firstLine="709"/>
        <w:jc w:val="both"/>
        <w:rPr>
          <w:sz w:val="28"/>
          <w:szCs w:val="28"/>
        </w:rPr>
      </w:pPr>
      <w:r>
        <w:rPr>
          <w:sz w:val="28"/>
          <w:szCs w:val="28"/>
        </w:rPr>
        <w:t>Izdarīt Ministru kabineta 2011.gada 24.maija noteikumos Nr.401 “Prasības atkritumu sadedzināšanai un atkritumu sadedzināšanas iekārtu darbībai” (L</w:t>
      </w:r>
      <w:r w:rsidR="00D96356">
        <w:rPr>
          <w:sz w:val="28"/>
          <w:szCs w:val="28"/>
        </w:rPr>
        <w:t xml:space="preserve">atvijas </w:t>
      </w:r>
      <w:r>
        <w:rPr>
          <w:sz w:val="28"/>
          <w:szCs w:val="28"/>
        </w:rPr>
        <w:t>V</w:t>
      </w:r>
      <w:r w:rsidR="00D96356">
        <w:rPr>
          <w:sz w:val="28"/>
          <w:szCs w:val="28"/>
        </w:rPr>
        <w:t>ēstnesis, 2011, 82.Nr.</w:t>
      </w:r>
      <w:r>
        <w:rPr>
          <w:sz w:val="28"/>
          <w:szCs w:val="28"/>
        </w:rPr>
        <w:t xml:space="preserve">) šādus grozījumus: </w:t>
      </w:r>
    </w:p>
    <w:p w14:paraId="1168D8B7" w14:textId="77777777" w:rsidR="00CB54BA" w:rsidRDefault="00CB54BA" w:rsidP="00FD492E">
      <w:pPr>
        <w:ind w:firstLine="709"/>
        <w:jc w:val="both"/>
        <w:rPr>
          <w:sz w:val="28"/>
          <w:szCs w:val="28"/>
        </w:rPr>
      </w:pPr>
    </w:p>
    <w:p w14:paraId="75A6A398" w14:textId="5E479D8A" w:rsidR="00CB54BA" w:rsidRDefault="00CB54BA" w:rsidP="002B672B">
      <w:pPr>
        <w:pStyle w:val="ListParagraph"/>
        <w:numPr>
          <w:ilvl w:val="0"/>
          <w:numId w:val="1"/>
        </w:numPr>
        <w:ind w:left="0" w:firstLine="720"/>
        <w:jc w:val="both"/>
        <w:rPr>
          <w:sz w:val="28"/>
          <w:szCs w:val="28"/>
        </w:rPr>
      </w:pPr>
      <w:r w:rsidRPr="002B672B">
        <w:rPr>
          <w:sz w:val="28"/>
          <w:szCs w:val="28"/>
        </w:rPr>
        <w:t xml:space="preserve">Aizstāt noteikumu tekstā vārdus </w:t>
      </w:r>
      <w:r w:rsidR="00C05C8B" w:rsidRPr="002B672B">
        <w:rPr>
          <w:sz w:val="28"/>
          <w:szCs w:val="28"/>
        </w:rPr>
        <w:t>“</w:t>
      </w:r>
      <w:r w:rsidRPr="002B672B">
        <w:rPr>
          <w:sz w:val="28"/>
          <w:szCs w:val="28"/>
        </w:rPr>
        <w:t>reģionālajā vides pārvaldē</w:t>
      </w:r>
      <w:r w:rsidR="00C05C8B" w:rsidRPr="002B672B">
        <w:rPr>
          <w:sz w:val="28"/>
          <w:szCs w:val="28"/>
        </w:rPr>
        <w:t>”</w:t>
      </w:r>
      <w:r w:rsidRPr="002B672B">
        <w:rPr>
          <w:sz w:val="28"/>
          <w:szCs w:val="28"/>
        </w:rPr>
        <w:t xml:space="preserve"> (</w:t>
      </w:r>
      <w:r w:rsidR="00C05C8B" w:rsidRPr="002B672B">
        <w:rPr>
          <w:sz w:val="28"/>
          <w:szCs w:val="28"/>
        </w:rPr>
        <w:t>attiecīgā locījumā) ar vārdiem “</w:t>
      </w:r>
      <w:r w:rsidRPr="002B672B">
        <w:rPr>
          <w:sz w:val="28"/>
          <w:szCs w:val="28"/>
        </w:rPr>
        <w:t>Valsts vides dienestā</w:t>
      </w:r>
      <w:r w:rsidR="00C05C8B" w:rsidRPr="002B672B">
        <w:rPr>
          <w:sz w:val="28"/>
          <w:szCs w:val="28"/>
        </w:rPr>
        <w:t>”</w:t>
      </w:r>
      <w:r w:rsidRPr="002B672B">
        <w:rPr>
          <w:sz w:val="28"/>
          <w:szCs w:val="28"/>
        </w:rPr>
        <w:t xml:space="preserve"> (attiecīgā locījumā).</w:t>
      </w:r>
    </w:p>
    <w:p w14:paraId="244657D7" w14:textId="77777777" w:rsidR="002B672B" w:rsidRPr="002B672B" w:rsidRDefault="002B672B" w:rsidP="002B672B">
      <w:pPr>
        <w:pStyle w:val="ListParagraph"/>
        <w:ind w:left="0" w:firstLine="720"/>
        <w:jc w:val="both"/>
        <w:rPr>
          <w:sz w:val="28"/>
          <w:szCs w:val="28"/>
        </w:rPr>
      </w:pPr>
    </w:p>
    <w:p w14:paraId="0CF75431" w14:textId="01FD3884" w:rsidR="00E70AD1" w:rsidRPr="002B672B" w:rsidRDefault="00E70AD1" w:rsidP="002B672B">
      <w:pPr>
        <w:pStyle w:val="ListParagraph"/>
        <w:numPr>
          <w:ilvl w:val="0"/>
          <w:numId w:val="1"/>
        </w:numPr>
        <w:ind w:left="0" w:firstLine="720"/>
        <w:jc w:val="both"/>
        <w:rPr>
          <w:sz w:val="28"/>
          <w:szCs w:val="28"/>
        </w:rPr>
      </w:pPr>
      <w:r>
        <w:rPr>
          <w:sz w:val="28"/>
          <w:szCs w:val="28"/>
        </w:rPr>
        <w:t xml:space="preserve">Aizstāt noteikumu tekstā vārdus “cietās daļiņas” ar vārdiem “daļiņas vai putekļi”. </w:t>
      </w:r>
    </w:p>
    <w:p w14:paraId="7F7F2AAA" w14:textId="77777777" w:rsidR="00FD492E" w:rsidRPr="003D27F1" w:rsidRDefault="00FD492E" w:rsidP="00FD492E">
      <w:pPr>
        <w:ind w:firstLine="709"/>
        <w:jc w:val="both"/>
        <w:rPr>
          <w:sz w:val="28"/>
          <w:szCs w:val="28"/>
        </w:rPr>
      </w:pPr>
    </w:p>
    <w:p w14:paraId="4C94C999" w14:textId="7C73953D" w:rsidR="00FD492E" w:rsidRDefault="002B672B" w:rsidP="00FD492E">
      <w:pPr>
        <w:pStyle w:val="naisf"/>
        <w:spacing w:before="0" w:after="0"/>
        <w:ind w:firstLine="709"/>
        <w:rPr>
          <w:sz w:val="28"/>
          <w:szCs w:val="28"/>
        </w:rPr>
      </w:pPr>
      <w:r>
        <w:rPr>
          <w:sz w:val="28"/>
          <w:szCs w:val="28"/>
        </w:rPr>
        <w:t>3</w:t>
      </w:r>
      <w:r w:rsidR="00FD492E">
        <w:rPr>
          <w:sz w:val="28"/>
          <w:szCs w:val="28"/>
        </w:rPr>
        <w:t xml:space="preserve">. Izteikt 2.2.apakšpunktu šādā redakcijā: </w:t>
      </w:r>
    </w:p>
    <w:p w14:paraId="0306C695" w14:textId="79314AC1" w:rsidR="00FD492E" w:rsidRPr="00446975" w:rsidRDefault="00FD492E" w:rsidP="00FD492E">
      <w:pPr>
        <w:pStyle w:val="naisf"/>
        <w:spacing w:before="0" w:after="0"/>
        <w:ind w:firstLine="709"/>
        <w:rPr>
          <w:sz w:val="28"/>
          <w:szCs w:val="28"/>
        </w:rPr>
      </w:pPr>
      <w:r>
        <w:rPr>
          <w:sz w:val="28"/>
          <w:szCs w:val="28"/>
        </w:rPr>
        <w:t>“</w:t>
      </w:r>
      <w:r w:rsidRPr="003D27F1">
        <w:rPr>
          <w:sz w:val="28"/>
          <w:szCs w:val="28"/>
        </w:rPr>
        <w:t>2.2. stacionārām vai mobilām tehniskām iekārtām, kas paredzētas enerģijas vai noteikta veida materiālu ražošanai un kurās atkritumus izmanto par pamata vai papildu kurināmo vai kurās atkritumus termiski iznīcina</w:t>
      </w:r>
      <w:r>
        <w:rPr>
          <w:sz w:val="28"/>
          <w:szCs w:val="28"/>
        </w:rPr>
        <w:t xml:space="preserve">, </w:t>
      </w:r>
      <w:r w:rsidRPr="003D27F1">
        <w:rPr>
          <w:sz w:val="28"/>
          <w:szCs w:val="28"/>
        </w:rPr>
        <w:t xml:space="preserve">(turpmāk – </w:t>
      </w:r>
      <w:proofErr w:type="spellStart"/>
      <w:r w:rsidRPr="003D27F1">
        <w:rPr>
          <w:sz w:val="28"/>
          <w:szCs w:val="28"/>
        </w:rPr>
        <w:t>līdzsadedzināšanas</w:t>
      </w:r>
      <w:proofErr w:type="spellEnd"/>
      <w:r w:rsidRPr="003D27F1">
        <w:rPr>
          <w:sz w:val="28"/>
          <w:szCs w:val="28"/>
        </w:rPr>
        <w:t xml:space="preserve"> iekārta</w:t>
      </w:r>
      <w:r w:rsidRPr="00446975">
        <w:rPr>
          <w:sz w:val="28"/>
          <w:szCs w:val="28"/>
        </w:rPr>
        <w:t xml:space="preserve">), </w:t>
      </w:r>
      <w:r w:rsidRPr="00DC4D06">
        <w:rPr>
          <w:sz w:val="28"/>
          <w:szCs w:val="28"/>
        </w:rPr>
        <w:t xml:space="preserve">veicot atkritumu sadedzināšanu oksidējot, kā arī ar citiem termiskās apstrādes procesiem, piemēram, pirolīzi, gazificēšanu vai plazmas procesiem, ja šādā apstrādē radušās vielas pēc tam </w:t>
      </w:r>
      <w:r w:rsidR="007A5A62">
        <w:rPr>
          <w:sz w:val="28"/>
          <w:szCs w:val="28"/>
        </w:rPr>
        <w:t>tiek sadedzinātas tai pašā atkritumu sadedzināšanas iekārtā.</w:t>
      </w:r>
      <w:proofErr w:type="gramStart"/>
      <w:r w:rsidR="007A5A62">
        <w:rPr>
          <w:sz w:val="28"/>
          <w:szCs w:val="28"/>
        </w:rPr>
        <w:t xml:space="preserve"> </w:t>
      </w:r>
      <w:r w:rsidRPr="00DC4D06">
        <w:rPr>
          <w:sz w:val="28"/>
          <w:szCs w:val="28"/>
        </w:rPr>
        <w:t>;</w:t>
      </w:r>
      <w:proofErr w:type="gramEnd"/>
      <w:r>
        <w:rPr>
          <w:sz w:val="28"/>
          <w:szCs w:val="28"/>
        </w:rPr>
        <w:t>”</w:t>
      </w:r>
    </w:p>
    <w:p w14:paraId="35FCE6FF" w14:textId="77777777" w:rsidR="00FD492E" w:rsidRDefault="00FD492E" w:rsidP="00FD492E">
      <w:pPr>
        <w:pStyle w:val="naisf"/>
        <w:spacing w:before="0" w:after="0"/>
        <w:ind w:firstLine="709"/>
        <w:rPr>
          <w:sz w:val="28"/>
          <w:szCs w:val="28"/>
        </w:rPr>
      </w:pPr>
    </w:p>
    <w:p w14:paraId="42368634" w14:textId="730DC938" w:rsidR="00FD492E" w:rsidRPr="003D27F1" w:rsidRDefault="002B672B" w:rsidP="00FD492E">
      <w:pPr>
        <w:pStyle w:val="naisf"/>
        <w:spacing w:before="0" w:after="0"/>
        <w:ind w:firstLine="709"/>
        <w:rPr>
          <w:sz w:val="28"/>
          <w:szCs w:val="28"/>
        </w:rPr>
      </w:pPr>
      <w:r>
        <w:rPr>
          <w:sz w:val="28"/>
          <w:szCs w:val="28"/>
        </w:rPr>
        <w:t>4</w:t>
      </w:r>
      <w:r w:rsidR="00FD492E">
        <w:rPr>
          <w:sz w:val="28"/>
          <w:szCs w:val="28"/>
        </w:rPr>
        <w:t xml:space="preserve">. Papildināt noteikumus ar 3.3.apakšpunktu šādā redakcijā: </w:t>
      </w:r>
    </w:p>
    <w:p w14:paraId="40C740E6" w14:textId="77777777" w:rsidR="00FD492E" w:rsidRDefault="00FD492E" w:rsidP="00FD492E">
      <w:pPr>
        <w:pStyle w:val="naisf"/>
        <w:spacing w:before="0" w:after="0"/>
        <w:ind w:firstLine="709"/>
        <w:rPr>
          <w:sz w:val="28"/>
          <w:szCs w:val="28"/>
        </w:rPr>
      </w:pPr>
      <w:r>
        <w:rPr>
          <w:sz w:val="28"/>
          <w:szCs w:val="28"/>
        </w:rPr>
        <w:t xml:space="preserve">”3.3. gazificēšanas un pirolīzes iekārtām, ja šādas atkritumu termiskas apstrādes rezultātā radušās gāzes attīra tiktāl, ka pirms sadedzināšanas tās vairs neuzskata par atkritumiem, un tās nerada lielākas emisijas kā tās, kuras rodas dabasgāzes sadedzināšanas procesā.” </w:t>
      </w:r>
    </w:p>
    <w:p w14:paraId="37118063" w14:textId="77777777" w:rsidR="00FD492E" w:rsidRDefault="00FD492E" w:rsidP="00FD492E">
      <w:pPr>
        <w:pStyle w:val="naisf"/>
        <w:spacing w:before="0" w:after="0"/>
        <w:ind w:firstLine="709"/>
        <w:rPr>
          <w:sz w:val="28"/>
          <w:szCs w:val="28"/>
        </w:rPr>
      </w:pPr>
    </w:p>
    <w:p w14:paraId="4B6164DF" w14:textId="72ED53F7" w:rsidR="00810ADB" w:rsidRDefault="002B672B" w:rsidP="00FD492E">
      <w:pPr>
        <w:pStyle w:val="naisf"/>
        <w:spacing w:before="0" w:after="0"/>
        <w:ind w:firstLine="709"/>
        <w:rPr>
          <w:sz w:val="28"/>
          <w:szCs w:val="28"/>
        </w:rPr>
      </w:pPr>
      <w:r>
        <w:rPr>
          <w:sz w:val="28"/>
          <w:szCs w:val="28"/>
        </w:rPr>
        <w:t>5</w:t>
      </w:r>
      <w:r w:rsidR="00FD492E">
        <w:rPr>
          <w:sz w:val="28"/>
          <w:szCs w:val="28"/>
        </w:rPr>
        <w:t>.</w:t>
      </w:r>
      <w:r w:rsidR="00810ADB">
        <w:rPr>
          <w:sz w:val="28"/>
          <w:szCs w:val="28"/>
        </w:rPr>
        <w:t xml:space="preserve"> Papildināt noteikumus ar 4.1 punktu šādā redakcijā:</w:t>
      </w:r>
    </w:p>
    <w:p w14:paraId="35771EB9" w14:textId="082F04B7" w:rsidR="00FD492E" w:rsidRDefault="00810ADB" w:rsidP="00FD492E">
      <w:pPr>
        <w:pStyle w:val="naisf"/>
        <w:spacing w:before="0" w:after="0"/>
        <w:ind w:firstLine="709"/>
        <w:rPr>
          <w:sz w:val="28"/>
          <w:szCs w:val="28"/>
        </w:rPr>
      </w:pPr>
      <w:r w:rsidRPr="002B672B">
        <w:rPr>
          <w:sz w:val="32"/>
          <w:szCs w:val="28"/>
        </w:rPr>
        <w:t>“</w:t>
      </w:r>
      <w:r w:rsidRPr="002B672B">
        <w:rPr>
          <w:bCs/>
          <w:noProof/>
          <w:sz w:val="28"/>
        </w:rPr>
        <w:t xml:space="preserve">Ja atkritumu termiskai apstrādei izmanto citus procesus, nevis oksidāciju, piemēram, pirolīzi, gazifikāciju vai plazmas procesu, atkritumu sadedzināšanas </w:t>
      </w:r>
      <w:r w:rsidRPr="002B672B">
        <w:rPr>
          <w:bCs/>
          <w:noProof/>
          <w:sz w:val="28"/>
        </w:rPr>
        <w:lastRenderedPageBreak/>
        <w:t>vai līdzsadedzināšanas iekārtā iekļauj gan termiskās apstrādes, gan arī tai sekojošo sadedzināšanas procesu.”</w:t>
      </w:r>
      <w:r w:rsidR="00FD492E">
        <w:rPr>
          <w:sz w:val="28"/>
          <w:szCs w:val="28"/>
        </w:rPr>
        <w:t>;</w:t>
      </w:r>
    </w:p>
    <w:p w14:paraId="3625AB34" w14:textId="77777777" w:rsidR="001D0A6F" w:rsidRDefault="001D0A6F" w:rsidP="00FD492E">
      <w:pPr>
        <w:pStyle w:val="naisf"/>
        <w:spacing w:before="0" w:after="0"/>
        <w:ind w:firstLine="709"/>
        <w:rPr>
          <w:sz w:val="28"/>
          <w:szCs w:val="28"/>
        </w:rPr>
      </w:pPr>
    </w:p>
    <w:p w14:paraId="1BB9C7FD" w14:textId="0ED4832D" w:rsidR="001303F6" w:rsidRDefault="002B672B" w:rsidP="00FD492E">
      <w:pPr>
        <w:pStyle w:val="naisf"/>
        <w:spacing w:before="0" w:after="0"/>
        <w:ind w:firstLine="709"/>
        <w:rPr>
          <w:sz w:val="28"/>
          <w:szCs w:val="28"/>
        </w:rPr>
      </w:pPr>
      <w:r>
        <w:rPr>
          <w:sz w:val="28"/>
          <w:szCs w:val="28"/>
        </w:rPr>
        <w:t>6</w:t>
      </w:r>
      <w:r w:rsidR="001D0A6F" w:rsidRPr="0095030A">
        <w:rPr>
          <w:sz w:val="28"/>
          <w:szCs w:val="28"/>
        </w:rPr>
        <w:t xml:space="preserve">. </w:t>
      </w:r>
      <w:r w:rsidR="001303F6">
        <w:rPr>
          <w:sz w:val="28"/>
          <w:szCs w:val="28"/>
        </w:rPr>
        <w:t>6. punktā:</w:t>
      </w:r>
    </w:p>
    <w:p w14:paraId="5E25C959" w14:textId="5439601F" w:rsidR="001D0A6F" w:rsidRPr="0095030A" w:rsidRDefault="001303F6" w:rsidP="00FD492E">
      <w:pPr>
        <w:pStyle w:val="naisf"/>
        <w:spacing w:before="0" w:after="0"/>
        <w:ind w:firstLine="709"/>
        <w:rPr>
          <w:sz w:val="28"/>
          <w:szCs w:val="28"/>
        </w:rPr>
      </w:pPr>
      <w:r>
        <w:rPr>
          <w:sz w:val="28"/>
          <w:szCs w:val="28"/>
        </w:rPr>
        <w:t>p</w:t>
      </w:r>
      <w:r w:rsidR="001D0A6F" w:rsidRPr="0095030A">
        <w:rPr>
          <w:sz w:val="28"/>
          <w:szCs w:val="28"/>
        </w:rPr>
        <w:t>apildināt ar 6.3.</w:t>
      </w:r>
      <w:r w:rsidR="001D0A6F" w:rsidRPr="008118FD">
        <w:rPr>
          <w:sz w:val="28"/>
          <w:szCs w:val="28"/>
          <w:vertAlign w:val="superscript"/>
        </w:rPr>
        <w:t xml:space="preserve">1 </w:t>
      </w:r>
      <w:r w:rsidR="001D0A6F" w:rsidRPr="0095030A">
        <w:rPr>
          <w:sz w:val="28"/>
          <w:szCs w:val="28"/>
        </w:rPr>
        <w:t>apakšpunktu šādā redakcijā:</w:t>
      </w:r>
    </w:p>
    <w:p w14:paraId="5A883E65" w14:textId="765ABFDF" w:rsidR="001D0A6F" w:rsidRPr="008118FD" w:rsidRDefault="001D0A6F" w:rsidP="00FD492E">
      <w:pPr>
        <w:pStyle w:val="naisf"/>
        <w:spacing w:before="0" w:after="0"/>
        <w:ind w:firstLine="709"/>
        <w:rPr>
          <w:sz w:val="28"/>
          <w:szCs w:val="28"/>
        </w:rPr>
      </w:pPr>
      <w:r w:rsidRPr="0095030A">
        <w:rPr>
          <w:sz w:val="28"/>
          <w:szCs w:val="28"/>
        </w:rPr>
        <w:t>“6.3.</w:t>
      </w:r>
      <w:r w:rsidRPr="00113792">
        <w:rPr>
          <w:sz w:val="28"/>
          <w:szCs w:val="28"/>
          <w:vertAlign w:val="superscript"/>
        </w:rPr>
        <w:t>1</w:t>
      </w:r>
      <w:r w:rsidRPr="0095030A">
        <w:rPr>
          <w:sz w:val="28"/>
          <w:szCs w:val="28"/>
        </w:rPr>
        <w:t xml:space="preserve"> tiks </w:t>
      </w:r>
      <w:r w:rsidRPr="008118FD">
        <w:rPr>
          <w:sz w:val="28"/>
          <w:szCs w:val="28"/>
        </w:rPr>
        <w:t>samazināts atkritumu sadedzināšanas atlikumu daudzums un bīstamība, un</w:t>
      </w:r>
      <w:r w:rsidR="00C279BB">
        <w:rPr>
          <w:sz w:val="28"/>
          <w:szCs w:val="28"/>
        </w:rPr>
        <w:t>, kur iespējams,</w:t>
      </w:r>
      <w:r w:rsidRPr="008118FD">
        <w:rPr>
          <w:sz w:val="28"/>
          <w:szCs w:val="28"/>
        </w:rPr>
        <w:t xml:space="preserve"> tiks nodrošināta to</w:t>
      </w:r>
      <w:r w:rsidR="00C279BB">
        <w:rPr>
          <w:sz w:val="28"/>
          <w:szCs w:val="28"/>
        </w:rPr>
        <w:t xml:space="preserve"> turpmākā</w:t>
      </w:r>
      <w:r w:rsidRPr="008118FD">
        <w:rPr>
          <w:sz w:val="28"/>
          <w:szCs w:val="28"/>
        </w:rPr>
        <w:t xml:space="preserve"> pārstrāde</w:t>
      </w:r>
      <w:r w:rsidR="00C279BB">
        <w:rPr>
          <w:sz w:val="28"/>
          <w:szCs w:val="28"/>
        </w:rPr>
        <w:t xml:space="preserve"> iekārtās vai citur</w:t>
      </w:r>
      <w:r w:rsidRPr="008118FD">
        <w:rPr>
          <w:sz w:val="28"/>
          <w:szCs w:val="28"/>
        </w:rPr>
        <w:t>;</w:t>
      </w:r>
      <w:r w:rsidR="0095030A">
        <w:rPr>
          <w:sz w:val="28"/>
          <w:szCs w:val="28"/>
        </w:rPr>
        <w:t>”</w:t>
      </w:r>
    </w:p>
    <w:p w14:paraId="2B82BF18" w14:textId="77777777" w:rsidR="001D0A6F" w:rsidRPr="008118FD" w:rsidRDefault="001D0A6F" w:rsidP="00FD492E">
      <w:pPr>
        <w:pStyle w:val="naisf"/>
        <w:spacing w:before="0" w:after="0"/>
        <w:ind w:firstLine="709"/>
        <w:rPr>
          <w:sz w:val="28"/>
          <w:szCs w:val="28"/>
        </w:rPr>
      </w:pPr>
    </w:p>
    <w:p w14:paraId="51E9C9A5" w14:textId="7D17FD81" w:rsidR="001D0A6F" w:rsidRPr="008118FD" w:rsidRDefault="001303F6" w:rsidP="001303F6">
      <w:pPr>
        <w:pStyle w:val="naisf"/>
        <w:spacing w:before="0" w:after="0"/>
        <w:ind w:firstLine="709"/>
        <w:rPr>
          <w:sz w:val="28"/>
          <w:szCs w:val="28"/>
        </w:rPr>
      </w:pPr>
      <w:r>
        <w:rPr>
          <w:sz w:val="28"/>
          <w:szCs w:val="28"/>
        </w:rPr>
        <w:t>i</w:t>
      </w:r>
      <w:r w:rsidR="001D0A6F" w:rsidRPr="008118FD">
        <w:rPr>
          <w:sz w:val="28"/>
          <w:szCs w:val="28"/>
        </w:rPr>
        <w:t>zteikt 6.4.apakšpunktu šādā redakcijā:</w:t>
      </w:r>
    </w:p>
    <w:p w14:paraId="32EFD8E0" w14:textId="68B2CFAD" w:rsidR="001D0A6F" w:rsidRPr="0095030A" w:rsidRDefault="0095030A" w:rsidP="00FD492E">
      <w:pPr>
        <w:pStyle w:val="naisf"/>
        <w:spacing w:before="0" w:after="0"/>
        <w:ind w:firstLine="709"/>
        <w:rPr>
          <w:sz w:val="28"/>
          <w:szCs w:val="28"/>
        </w:rPr>
      </w:pPr>
      <w:r>
        <w:rPr>
          <w:sz w:val="28"/>
          <w:szCs w:val="28"/>
        </w:rPr>
        <w:t>“</w:t>
      </w:r>
      <w:r w:rsidR="001D0A6F" w:rsidRPr="008118FD">
        <w:rPr>
          <w:sz w:val="28"/>
          <w:szCs w:val="28"/>
        </w:rPr>
        <w:t>6.4. atlikumus, kuru rašanos nav iespējams novērst, kuru daudzumu nav iespējams samazināt un kurus nevar pārstrādāt, apglabā normatīvajos aktos par atkritumu pārstrādes, reģenerācijas un apglabāšanas veidiem noteiktajā kārtībā;</w:t>
      </w:r>
      <w:r>
        <w:rPr>
          <w:sz w:val="28"/>
          <w:szCs w:val="28"/>
        </w:rPr>
        <w:t>”</w:t>
      </w:r>
    </w:p>
    <w:p w14:paraId="35E260FF" w14:textId="77777777" w:rsidR="00FD492E" w:rsidRPr="003D27F1" w:rsidRDefault="00FD492E" w:rsidP="00FD492E">
      <w:pPr>
        <w:pStyle w:val="naisf"/>
        <w:spacing w:before="0" w:after="0"/>
        <w:ind w:firstLine="709"/>
        <w:rPr>
          <w:sz w:val="28"/>
          <w:szCs w:val="28"/>
        </w:rPr>
      </w:pPr>
      <w:r w:rsidRPr="003D27F1">
        <w:rPr>
          <w:sz w:val="28"/>
          <w:szCs w:val="28"/>
        </w:rPr>
        <w:t> </w:t>
      </w:r>
    </w:p>
    <w:p w14:paraId="045E67C0" w14:textId="09B90CA6" w:rsidR="00FD492E" w:rsidRDefault="002B672B" w:rsidP="00C05C8B">
      <w:pPr>
        <w:pStyle w:val="naisf"/>
        <w:spacing w:before="0" w:after="0"/>
        <w:ind w:firstLine="709"/>
        <w:rPr>
          <w:sz w:val="28"/>
          <w:szCs w:val="28"/>
        </w:rPr>
      </w:pPr>
      <w:r>
        <w:rPr>
          <w:sz w:val="28"/>
          <w:szCs w:val="28"/>
        </w:rPr>
        <w:t>7</w:t>
      </w:r>
      <w:r w:rsidR="00FD492E">
        <w:rPr>
          <w:sz w:val="28"/>
          <w:szCs w:val="28"/>
        </w:rPr>
        <w:t xml:space="preserve">. </w:t>
      </w:r>
      <w:r w:rsidR="00C05C8B">
        <w:rPr>
          <w:sz w:val="28"/>
          <w:szCs w:val="28"/>
        </w:rPr>
        <w:t xml:space="preserve">Papildināt noteikumus </w:t>
      </w:r>
      <w:r w:rsidR="00FD492E">
        <w:rPr>
          <w:sz w:val="28"/>
          <w:szCs w:val="28"/>
        </w:rPr>
        <w:t>ar 7.</w:t>
      </w:r>
      <w:r w:rsidR="00FD492E" w:rsidRPr="00DC4D06">
        <w:rPr>
          <w:sz w:val="28"/>
          <w:szCs w:val="28"/>
          <w:vertAlign w:val="superscript"/>
        </w:rPr>
        <w:t>1</w:t>
      </w:r>
      <w:r w:rsidR="00FD492E">
        <w:rPr>
          <w:sz w:val="28"/>
          <w:szCs w:val="28"/>
        </w:rPr>
        <w:t xml:space="preserve"> punktu šādā redakcijā:</w:t>
      </w:r>
    </w:p>
    <w:p w14:paraId="34BEE80C" w14:textId="401459F7" w:rsidR="00FD492E" w:rsidRDefault="00C279BB" w:rsidP="00FD492E">
      <w:pPr>
        <w:pStyle w:val="naisf"/>
        <w:spacing w:before="0" w:after="0"/>
        <w:ind w:firstLine="709"/>
        <w:rPr>
          <w:sz w:val="28"/>
          <w:szCs w:val="28"/>
        </w:rPr>
      </w:pPr>
      <w:r w:rsidDel="00C279BB">
        <w:rPr>
          <w:sz w:val="28"/>
          <w:szCs w:val="28"/>
        </w:rPr>
        <w:t xml:space="preserve"> </w:t>
      </w:r>
      <w:r w:rsidR="00FD492E">
        <w:rPr>
          <w:sz w:val="28"/>
          <w:szCs w:val="28"/>
        </w:rPr>
        <w:t>“7.</w:t>
      </w:r>
      <w:r w:rsidR="00FD492E" w:rsidRPr="00DC4D06">
        <w:rPr>
          <w:sz w:val="28"/>
          <w:szCs w:val="28"/>
          <w:vertAlign w:val="superscript"/>
        </w:rPr>
        <w:t>1</w:t>
      </w:r>
      <w:r w:rsidR="00FD492E">
        <w:rPr>
          <w:sz w:val="28"/>
          <w:szCs w:val="28"/>
        </w:rPr>
        <w:t xml:space="preserve"> Iekārtas darbības veida maiņu, kas saistīta ar bīstamo atkritumu sadedzināšanu </w:t>
      </w:r>
      <w:r>
        <w:rPr>
          <w:sz w:val="28"/>
          <w:szCs w:val="28"/>
        </w:rPr>
        <w:t xml:space="preserve">atkritumu sadedzināšanas </w:t>
      </w:r>
      <w:r w:rsidR="00FD492E">
        <w:rPr>
          <w:sz w:val="28"/>
          <w:szCs w:val="28"/>
        </w:rPr>
        <w:t xml:space="preserve">vai </w:t>
      </w:r>
      <w:proofErr w:type="spellStart"/>
      <w:r w:rsidR="00FD492E">
        <w:rPr>
          <w:sz w:val="28"/>
          <w:szCs w:val="28"/>
        </w:rPr>
        <w:t>līdzsadedzināšan</w:t>
      </w:r>
      <w:r>
        <w:rPr>
          <w:sz w:val="28"/>
          <w:szCs w:val="28"/>
        </w:rPr>
        <w:t>as</w:t>
      </w:r>
      <w:proofErr w:type="spellEnd"/>
      <w:r w:rsidR="00FD492E">
        <w:rPr>
          <w:sz w:val="28"/>
          <w:szCs w:val="28"/>
        </w:rPr>
        <w:t xml:space="preserve"> iekārtās, kas ir tādu iekārtu daļa, kuru darbībai ir izdota A kategorijas piesārņojošas darbības atļauja un kurās dedzina tikai nebīstamus atkritumus, uzskata par būtisku izmaiņu atbilstoši normatīvajiem aktiem par piesārņojumu.”;</w:t>
      </w:r>
    </w:p>
    <w:p w14:paraId="1AD8F026" w14:textId="77777777" w:rsidR="00FD492E" w:rsidRDefault="00FD492E" w:rsidP="00FD492E">
      <w:pPr>
        <w:pStyle w:val="naisf"/>
        <w:spacing w:before="0" w:after="0"/>
        <w:ind w:firstLine="709"/>
        <w:rPr>
          <w:sz w:val="28"/>
          <w:szCs w:val="28"/>
        </w:rPr>
      </w:pPr>
    </w:p>
    <w:p w14:paraId="0F81A8D7" w14:textId="67CC3A0F" w:rsidR="00FD492E" w:rsidRDefault="002B672B" w:rsidP="00FD492E">
      <w:pPr>
        <w:pStyle w:val="naisf"/>
        <w:spacing w:before="0" w:after="0"/>
        <w:ind w:firstLine="709"/>
        <w:rPr>
          <w:sz w:val="28"/>
          <w:szCs w:val="28"/>
        </w:rPr>
      </w:pPr>
      <w:r>
        <w:rPr>
          <w:sz w:val="28"/>
          <w:szCs w:val="28"/>
        </w:rPr>
        <w:t>8</w:t>
      </w:r>
      <w:r w:rsidR="00C05C8B">
        <w:rPr>
          <w:sz w:val="28"/>
          <w:szCs w:val="28"/>
        </w:rPr>
        <w:t>. </w:t>
      </w:r>
      <w:r w:rsidR="00CB54BA">
        <w:rPr>
          <w:sz w:val="28"/>
          <w:szCs w:val="28"/>
        </w:rPr>
        <w:t>Aizstāt</w:t>
      </w:r>
      <w:r w:rsidR="00FD492E">
        <w:rPr>
          <w:sz w:val="28"/>
          <w:szCs w:val="28"/>
        </w:rPr>
        <w:t xml:space="preserve"> 10.punktā vārdus “Pieņemot atkritumus” ar vārdiem “Veicot atkritumu piegādi un pieņemšanu”;</w:t>
      </w:r>
    </w:p>
    <w:p w14:paraId="7C36FB12" w14:textId="77777777" w:rsidR="00FD492E" w:rsidRDefault="00FD492E" w:rsidP="00FD492E">
      <w:pPr>
        <w:pStyle w:val="naisf"/>
        <w:spacing w:before="0" w:after="0"/>
        <w:ind w:firstLine="709"/>
        <w:rPr>
          <w:sz w:val="28"/>
          <w:szCs w:val="28"/>
        </w:rPr>
      </w:pPr>
    </w:p>
    <w:p w14:paraId="309DA06F" w14:textId="20DC4FC8" w:rsidR="00CB54BA" w:rsidRDefault="002B672B" w:rsidP="00113792">
      <w:pPr>
        <w:pStyle w:val="naisf"/>
        <w:spacing w:before="0" w:after="0"/>
        <w:ind w:firstLine="709"/>
        <w:rPr>
          <w:sz w:val="28"/>
          <w:szCs w:val="28"/>
        </w:rPr>
      </w:pPr>
      <w:r>
        <w:rPr>
          <w:sz w:val="28"/>
          <w:szCs w:val="28"/>
        </w:rPr>
        <w:t>9</w:t>
      </w:r>
      <w:r w:rsidR="00FD492E">
        <w:rPr>
          <w:sz w:val="28"/>
          <w:szCs w:val="28"/>
        </w:rPr>
        <w:t xml:space="preserve">. </w:t>
      </w:r>
      <w:r w:rsidR="00CB54BA">
        <w:rPr>
          <w:sz w:val="28"/>
          <w:szCs w:val="28"/>
        </w:rPr>
        <w:t>11. punktā</w:t>
      </w:r>
      <w:r w:rsidR="00113792">
        <w:rPr>
          <w:sz w:val="28"/>
          <w:szCs w:val="28"/>
        </w:rPr>
        <w:t>:</w:t>
      </w:r>
    </w:p>
    <w:p w14:paraId="644ADFDE" w14:textId="7E4F630C" w:rsidR="00FD492E" w:rsidRDefault="00CB54BA" w:rsidP="00FD492E">
      <w:pPr>
        <w:pStyle w:val="naisf"/>
        <w:spacing w:before="0" w:after="0"/>
        <w:ind w:firstLine="709"/>
        <w:rPr>
          <w:sz w:val="28"/>
          <w:szCs w:val="28"/>
        </w:rPr>
      </w:pPr>
      <w:r>
        <w:rPr>
          <w:sz w:val="28"/>
          <w:szCs w:val="28"/>
        </w:rPr>
        <w:t>i</w:t>
      </w:r>
      <w:r w:rsidR="00FD492E">
        <w:rPr>
          <w:sz w:val="28"/>
          <w:szCs w:val="28"/>
        </w:rPr>
        <w:t>zteikt 11.punkta ievaddaļu šādā redakcijā:</w:t>
      </w:r>
    </w:p>
    <w:p w14:paraId="277B2B15" w14:textId="77777777" w:rsidR="00FD492E" w:rsidRDefault="00FD492E" w:rsidP="00FD492E">
      <w:pPr>
        <w:pStyle w:val="naisf"/>
        <w:spacing w:before="0" w:after="0"/>
        <w:ind w:firstLine="709"/>
        <w:rPr>
          <w:sz w:val="28"/>
          <w:szCs w:val="28"/>
        </w:rPr>
      </w:pPr>
      <w:r>
        <w:rPr>
          <w:sz w:val="28"/>
          <w:szCs w:val="28"/>
        </w:rPr>
        <w:t>“</w:t>
      </w:r>
      <w:r w:rsidRPr="003D27F1">
        <w:rPr>
          <w:sz w:val="28"/>
          <w:szCs w:val="28"/>
        </w:rPr>
        <w:t>11. Pirms atkritumu pieņemšanas</w:t>
      </w:r>
      <w:r>
        <w:rPr>
          <w:sz w:val="28"/>
          <w:szCs w:val="28"/>
        </w:rPr>
        <w:t xml:space="preserve"> atkritumu sadedzināšanas vai </w:t>
      </w:r>
      <w:proofErr w:type="spellStart"/>
      <w:r>
        <w:rPr>
          <w:sz w:val="28"/>
          <w:szCs w:val="28"/>
        </w:rPr>
        <w:t>līdzsadedzināšanas</w:t>
      </w:r>
      <w:proofErr w:type="spellEnd"/>
      <w:r w:rsidRPr="003D27F1">
        <w:rPr>
          <w:sz w:val="28"/>
          <w:szCs w:val="28"/>
        </w:rPr>
        <w:t xml:space="preserve"> </w:t>
      </w:r>
      <w:r>
        <w:rPr>
          <w:sz w:val="28"/>
          <w:szCs w:val="28"/>
        </w:rPr>
        <w:t xml:space="preserve">iekārtās </w:t>
      </w:r>
      <w:r w:rsidRPr="003D27F1">
        <w:rPr>
          <w:sz w:val="28"/>
          <w:szCs w:val="28"/>
        </w:rPr>
        <w:t>operators no atkritumu piegādātāja saņem atkritumu aprakstu, kurā norādīts atkritumu:</w:t>
      </w:r>
      <w:r>
        <w:rPr>
          <w:sz w:val="28"/>
          <w:szCs w:val="28"/>
        </w:rPr>
        <w:t>”</w:t>
      </w:r>
    </w:p>
    <w:p w14:paraId="3B307987" w14:textId="77777777" w:rsidR="00FD492E" w:rsidRDefault="00FD492E" w:rsidP="00FD492E">
      <w:pPr>
        <w:pStyle w:val="naisf"/>
        <w:spacing w:before="0" w:after="0"/>
        <w:ind w:firstLine="709"/>
        <w:rPr>
          <w:sz w:val="28"/>
          <w:szCs w:val="28"/>
        </w:rPr>
      </w:pPr>
    </w:p>
    <w:p w14:paraId="4DB31306" w14:textId="3BFB2B44" w:rsidR="00FD492E" w:rsidRDefault="00CB54BA" w:rsidP="00FD492E">
      <w:pPr>
        <w:pStyle w:val="naisf"/>
        <w:spacing w:before="0" w:after="0"/>
        <w:ind w:firstLine="709"/>
        <w:rPr>
          <w:sz w:val="28"/>
          <w:szCs w:val="28"/>
        </w:rPr>
      </w:pPr>
      <w:r>
        <w:rPr>
          <w:sz w:val="28"/>
          <w:szCs w:val="28"/>
        </w:rPr>
        <w:t>p</w:t>
      </w:r>
      <w:r w:rsidR="00FD492E">
        <w:rPr>
          <w:sz w:val="28"/>
          <w:szCs w:val="28"/>
        </w:rPr>
        <w:t>apildināt</w:t>
      </w:r>
      <w:proofErr w:type="gramStart"/>
      <w:r w:rsidR="00FD492E">
        <w:rPr>
          <w:sz w:val="28"/>
          <w:szCs w:val="28"/>
        </w:rPr>
        <w:t xml:space="preserve">  </w:t>
      </w:r>
      <w:proofErr w:type="gramEnd"/>
      <w:r w:rsidR="00FD492E">
        <w:rPr>
          <w:sz w:val="28"/>
          <w:szCs w:val="28"/>
        </w:rPr>
        <w:t>ar 11.</w:t>
      </w:r>
      <w:r w:rsidR="00FD492E" w:rsidRPr="00DC4D06">
        <w:rPr>
          <w:sz w:val="28"/>
          <w:szCs w:val="28"/>
          <w:vertAlign w:val="superscript"/>
        </w:rPr>
        <w:t>1</w:t>
      </w:r>
      <w:r w:rsidR="00FD492E">
        <w:rPr>
          <w:sz w:val="28"/>
          <w:szCs w:val="28"/>
        </w:rPr>
        <w:t xml:space="preserve"> punktu šādā redakcijā:</w:t>
      </w:r>
    </w:p>
    <w:p w14:paraId="69EDA4FE" w14:textId="77777777" w:rsidR="00FD492E" w:rsidRDefault="00FD492E" w:rsidP="00FD492E">
      <w:pPr>
        <w:pStyle w:val="naisf"/>
        <w:spacing w:before="0" w:after="0"/>
        <w:ind w:firstLine="709"/>
        <w:rPr>
          <w:sz w:val="28"/>
          <w:szCs w:val="28"/>
        </w:rPr>
      </w:pPr>
      <w:r>
        <w:rPr>
          <w:sz w:val="28"/>
          <w:szCs w:val="28"/>
        </w:rPr>
        <w:t>“11.</w:t>
      </w:r>
      <w:r w:rsidRPr="00DC4D06">
        <w:rPr>
          <w:sz w:val="28"/>
          <w:szCs w:val="28"/>
          <w:vertAlign w:val="superscript"/>
        </w:rPr>
        <w:t>1</w:t>
      </w:r>
      <w:r>
        <w:rPr>
          <w:sz w:val="28"/>
          <w:szCs w:val="28"/>
        </w:rPr>
        <w:t xml:space="preserve"> Pirms atkritumu piegādes un saņemšanas atkritumu sadedzināšanas vai </w:t>
      </w:r>
      <w:proofErr w:type="spellStart"/>
      <w:r>
        <w:rPr>
          <w:sz w:val="28"/>
          <w:szCs w:val="28"/>
        </w:rPr>
        <w:t>līdzsadedzināšanas</w:t>
      </w:r>
      <w:proofErr w:type="spellEnd"/>
      <w:r>
        <w:rPr>
          <w:sz w:val="28"/>
          <w:szCs w:val="28"/>
        </w:rPr>
        <w:t xml:space="preserve"> iekārtās operators pārbauda un izvērtē, vai atkritumu aprakstā minētie atkritumi atbilst šo noteikumu 7.punktā minētās atļaujas nosacījumiem un vai tos ir iespējams sadedzināt atkritumu sadedzināšanas vai </w:t>
      </w:r>
      <w:proofErr w:type="spellStart"/>
      <w:r>
        <w:rPr>
          <w:sz w:val="28"/>
          <w:szCs w:val="28"/>
        </w:rPr>
        <w:t>līdzsadedzināšanas</w:t>
      </w:r>
      <w:proofErr w:type="spellEnd"/>
      <w:r>
        <w:rPr>
          <w:sz w:val="28"/>
          <w:szCs w:val="28"/>
        </w:rPr>
        <w:t xml:space="preserve"> iekārtās atbilstoši šo noteikumu 7.punktā minētās atļaujas nosacījumiem.”</w:t>
      </w:r>
    </w:p>
    <w:p w14:paraId="5CDF9FFB" w14:textId="77777777" w:rsidR="00FD492E" w:rsidRDefault="00FD492E" w:rsidP="00FD492E">
      <w:pPr>
        <w:pStyle w:val="naisf"/>
        <w:spacing w:before="0" w:after="0"/>
        <w:ind w:firstLine="709"/>
        <w:rPr>
          <w:sz w:val="28"/>
          <w:szCs w:val="28"/>
        </w:rPr>
      </w:pPr>
    </w:p>
    <w:p w14:paraId="2A814CBB" w14:textId="3EED6893" w:rsidR="00CB54BA" w:rsidRDefault="002B672B" w:rsidP="00FD492E">
      <w:pPr>
        <w:pStyle w:val="naisf"/>
        <w:spacing w:before="0" w:after="0"/>
        <w:ind w:firstLine="709"/>
        <w:rPr>
          <w:sz w:val="28"/>
          <w:szCs w:val="28"/>
        </w:rPr>
      </w:pPr>
      <w:r>
        <w:rPr>
          <w:sz w:val="28"/>
          <w:szCs w:val="28"/>
        </w:rPr>
        <w:t>10</w:t>
      </w:r>
      <w:r w:rsidR="00CB54BA">
        <w:rPr>
          <w:sz w:val="28"/>
          <w:szCs w:val="28"/>
        </w:rPr>
        <w:t>. 12. punktā:</w:t>
      </w:r>
    </w:p>
    <w:p w14:paraId="0A0935C1" w14:textId="4E26F899" w:rsidR="00FD492E" w:rsidRPr="003D27F1" w:rsidRDefault="00CB54BA" w:rsidP="00FD492E">
      <w:pPr>
        <w:pStyle w:val="naisf"/>
        <w:spacing w:before="0" w:after="0"/>
        <w:ind w:firstLine="709"/>
        <w:rPr>
          <w:sz w:val="28"/>
          <w:szCs w:val="28"/>
        </w:rPr>
      </w:pPr>
      <w:r>
        <w:rPr>
          <w:sz w:val="28"/>
          <w:szCs w:val="28"/>
        </w:rPr>
        <w:t>i</w:t>
      </w:r>
      <w:r w:rsidR="00FD492E">
        <w:rPr>
          <w:sz w:val="28"/>
          <w:szCs w:val="28"/>
        </w:rPr>
        <w:t>zteikt 12.punkta ievaddaļu šādā redakcijā:</w:t>
      </w:r>
    </w:p>
    <w:p w14:paraId="1E5FF13A" w14:textId="77777777" w:rsidR="00FD492E" w:rsidRDefault="00FD492E" w:rsidP="00FD492E">
      <w:pPr>
        <w:pStyle w:val="naisf"/>
        <w:spacing w:before="0" w:after="0"/>
        <w:ind w:firstLine="709"/>
        <w:rPr>
          <w:sz w:val="28"/>
          <w:szCs w:val="28"/>
        </w:rPr>
      </w:pPr>
      <w:r>
        <w:rPr>
          <w:sz w:val="28"/>
          <w:szCs w:val="28"/>
        </w:rPr>
        <w:t>“</w:t>
      </w:r>
      <w:r w:rsidRPr="003D27F1">
        <w:rPr>
          <w:sz w:val="28"/>
          <w:szCs w:val="28"/>
        </w:rPr>
        <w:t>12. Pirms atkritumu pieņemšanas sadedzināšanai</w:t>
      </w:r>
      <w:r>
        <w:rPr>
          <w:sz w:val="28"/>
          <w:szCs w:val="28"/>
        </w:rPr>
        <w:t xml:space="preserve"> atkritumu sadedzināšanas vai</w:t>
      </w:r>
      <w:r w:rsidRPr="003D27F1">
        <w:rPr>
          <w:sz w:val="28"/>
          <w:szCs w:val="28"/>
        </w:rPr>
        <w:t xml:space="preserve"> </w:t>
      </w:r>
      <w:proofErr w:type="spellStart"/>
      <w:r w:rsidRPr="003D27F1">
        <w:rPr>
          <w:sz w:val="28"/>
          <w:szCs w:val="28"/>
        </w:rPr>
        <w:t>līdzsadedzināšanas</w:t>
      </w:r>
      <w:proofErr w:type="spellEnd"/>
      <w:r w:rsidRPr="003D27F1">
        <w:rPr>
          <w:sz w:val="28"/>
          <w:szCs w:val="28"/>
        </w:rPr>
        <w:t xml:space="preserve"> iekārtā operators:</w:t>
      </w:r>
      <w:r>
        <w:rPr>
          <w:sz w:val="28"/>
          <w:szCs w:val="28"/>
        </w:rPr>
        <w:t>”</w:t>
      </w:r>
    </w:p>
    <w:p w14:paraId="61B5F5D1" w14:textId="77777777" w:rsidR="00FD492E" w:rsidRDefault="00FD492E" w:rsidP="00FD492E">
      <w:pPr>
        <w:pStyle w:val="naisf"/>
        <w:spacing w:before="0" w:after="0"/>
        <w:ind w:firstLine="709"/>
        <w:rPr>
          <w:sz w:val="28"/>
          <w:szCs w:val="28"/>
        </w:rPr>
      </w:pPr>
    </w:p>
    <w:p w14:paraId="1CA4322A" w14:textId="7D3F3CD6" w:rsidR="00FD492E" w:rsidRDefault="00CB54BA" w:rsidP="00FD492E">
      <w:pPr>
        <w:pStyle w:val="naisf"/>
        <w:spacing w:before="0" w:after="0"/>
        <w:ind w:firstLine="709"/>
        <w:rPr>
          <w:sz w:val="28"/>
          <w:szCs w:val="28"/>
        </w:rPr>
      </w:pPr>
      <w:r>
        <w:rPr>
          <w:sz w:val="28"/>
          <w:szCs w:val="28"/>
        </w:rPr>
        <w:t>i</w:t>
      </w:r>
      <w:r w:rsidR="00FD492E">
        <w:rPr>
          <w:sz w:val="28"/>
          <w:szCs w:val="28"/>
        </w:rPr>
        <w:t xml:space="preserve">zteikt 12.6.apakšpunktu šādā redakcijā: </w:t>
      </w:r>
    </w:p>
    <w:p w14:paraId="62252390" w14:textId="77777777" w:rsidR="00FD492E" w:rsidRDefault="00FD492E" w:rsidP="00FD492E">
      <w:pPr>
        <w:pStyle w:val="naisf"/>
        <w:spacing w:before="0" w:after="0"/>
        <w:ind w:firstLine="709"/>
        <w:rPr>
          <w:sz w:val="28"/>
          <w:szCs w:val="28"/>
        </w:rPr>
      </w:pPr>
      <w:r>
        <w:rPr>
          <w:sz w:val="28"/>
          <w:szCs w:val="28"/>
        </w:rPr>
        <w:lastRenderedPageBreak/>
        <w:t>“</w:t>
      </w:r>
      <w:r w:rsidRPr="003D27F1">
        <w:rPr>
          <w:sz w:val="28"/>
          <w:szCs w:val="28"/>
        </w:rPr>
        <w:t>12.6. ņem bīstamo atkritumu paraugus pirms to izkraušanas, lai pārbaudītu bīstamo atkritumu atbilstību šo noteikumu 11.punktā minētajam aprakstam</w:t>
      </w:r>
      <w:r>
        <w:rPr>
          <w:sz w:val="28"/>
          <w:szCs w:val="28"/>
        </w:rPr>
        <w:t xml:space="preserve"> un šo noteikumu 7.punktā minētās atļaujas nosacījumiem, kā arī lai dotu iespēju Valsts vides dienestam noteikt sadedzināmo atkritumu īpašības</w:t>
      </w:r>
      <w:r w:rsidRPr="003D27F1">
        <w:rPr>
          <w:sz w:val="28"/>
          <w:szCs w:val="28"/>
        </w:rPr>
        <w:t>. Bīstamo atkritumu paraugus uzglabā ne mazāk kā mēnesi pēc to sadedzināšanas.</w:t>
      </w:r>
      <w:r>
        <w:rPr>
          <w:sz w:val="28"/>
          <w:szCs w:val="28"/>
        </w:rPr>
        <w:t>”</w:t>
      </w:r>
    </w:p>
    <w:p w14:paraId="45D22EE4" w14:textId="77777777" w:rsidR="00FD492E" w:rsidRDefault="00FD492E" w:rsidP="00FD492E">
      <w:pPr>
        <w:pStyle w:val="naisf"/>
        <w:spacing w:before="0" w:after="0"/>
        <w:ind w:firstLine="709"/>
        <w:rPr>
          <w:sz w:val="28"/>
          <w:szCs w:val="28"/>
        </w:rPr>
      </w:pPr>
    </w:p>
    <w:p w14:paraId="5FBA3E78" w14:textId="6B1B4715" w:rsidR="002B672B" w:rsidRPr="002B672B" w:rsidRDefault="002B672B" w:rsidP="002B672B">
      <w:pPr>
        <w:pStyle w:val="tv213"/>
        <w:spacing w:before="0" w:beforeAutospacing="0" w:after="0" w:afterAutospacing="0"/>
        <w:ind w:firstLine="720"/>
        <w:rPr>
          <w:sz w:val="28"/>
          <w:szCs w:val="28"/>
        </w:rPr>
      </w:pPr>
      <w:r w:rsidRPr="002B672B">
        <w:rPr>
          <w:sz w:val="28"/>
          <w:szCs w:val="28"/>
        </w:rPr>
        <w:t>11. Izteikt 17.punktu šādā redakcijā:</w:t>
      </w:r>
    </w:p>
    <w:p w14:paraId="1D54FB86" w14:textId="34D19CBB" w:rsidR="00FD492E" w:rsidRPr="002B672B" w:rsidRDefault="002B672B" w:rsidP="002B672B">
      <w:pPr>
        <w:pStyle w:val="tv213"/>
        <w:spacing w:before="0" w:beforeAutospacing="0" w:after="0" w:afterAutospacing="0"/>
        <w:ind w:firstLine="720"/>
        <w:rPr>
          <w:sz w:val="28"/>
          <w:szCs w:val="28"/>
        </w:rPr>
      </w:pPr>
      <w:r w:rsidRPr="002B672B">
        <w:rPr>
          <w:sz w:val="28"/>
          <w:szCs w:val="28"/>
        </w:rPr>
        <w:t>“</w:t>
      </w:r>
      <w:r w:rsidR="008D6156" w:rsidRPr="002B672B">
        <w:rPr>
          <w:sz w:val="28"/>
          <w:szCs w:val="28"/>
        </w:rPr>
        <w:t xml:space="preserve">17. Katru atkritumu sadedzināšanas iekārtu aprīko ar vismaz vienu papildu degli, kas automātiski ieslēdzas, lai pēc pēdējās gaisa padeves uzturētu dūmgāzu temperatūru virs 850 °C vai virs 1100 °C. </w:t>
      </w:r>
      <w:bookmarkStart w:id="0" w:name="p18"/>
      <w:bookmarkStart w:id="1" w:name="p-395713"/>
      <w:bookmarkEnd w:id="0"/>
      <w:bookmarkEnd w:id="1"/>
      <w:r w:rsidRPr="002B672B">
        <w:rPr>
          <w:sz w:val="28"/>
          <w:szCs w:val="28"/>
        </w:rPr>
        <w:t xml:space="preserve"> </w:t>
      </w:r>
      <w:r w:rsidR="00F059DA" w:rsidRPr="002B672B">
        <w:rPr>
          <w:bCs/>
          <w:noProof/>
          <w:sz w:val="28"/>
          <w:szCs w:val="28"/>
        </w:rPr>
        <w:t>Papildu degļus izmanto arī atkritumu sadedzināšanas iekārtas iedarbināšanas un izslēgšanas laikā, lai sadedzināšanas kamerā nodrošinātu temperatūru attiecīgi virs 850 °C vai 1100 °C</w:t>
      </w:r>
      <w:r w:rsidR="00F059DA" w:rsidRPr="002B672B">
        <w:rPr>
          <w:sz w:val="28"/>
          <w:szCs w:val="28"/>
        </w:rPr>
        <w:t xml:space="preserve"> </w:t>
      </w:r>
      <w:r w:rsidR="00F059DA" w:rsidRPr="002B672B">
        <w:rPr>
          <w:bCs/>
          <w:noProof/>
          <w:sz w:val="28"/>
          <w:szCs w:val="28"/>
        </w:rPr>
        <w:t>šo procedūru laikā un līdz brīdim, kamēr tajā atrodas nesadedzināti atkritumi.</w:t>
      </w:r>
      <w:r w:rsidR="00E70AD1" w:rsidRPr="002B672B">
        <w:rPr>
          <w:sz w:val="28"/>
          <w:szCs w:val="28"/>
          <w:shd w:val="clear" w:color="auto" w:fill="FFFFFF"/>
        </w:rPr>
        <w:t>Papildus deglim nedrīkst pievadīt kurināmo, kas var radīt lielāk</w:t>
      </w:r>
      <w:r w:rsidR="00E70AD1" w:rsidRPr="002B672B">
        <w:rPr>
          <w:bCs/>
          <w:sz w:val="28"/>
          <w:szCs w:val="28"/>
          <w:u w:val="single"/>
          <w:shd w:val="clear" w:color="auto" w:fill="FFFFFF"/>
        </w:rPr>
        <w:t>a</w:t>
      </w:r>
      <w:r w:rsidR="00E70AD1" w:rsidRPr="002B672B">
        <w:rPr>
          <w:sz w:val="28"/>
          <w:szCs w:val="28"/>
          <w:shd w:val="clear" w:color="auto" w:fill="FFFFFF"/>
        </w:rPr>
        <w:t>s piesārņojošo vielu emisijas</w:t>
      </w:r>
      <w:r w:rsidR="00E70AD1" w:rsidRPr="002B672B">
        <w:rPr>
          <w:color w:val="1F497D"/>
          <w:sz w:val="28"/>
          <w:szCs w:val="28"/>
          <w:shd w:val="clear" w:color="auto" w:fill="FFFFFF"/>
        </w:rPr>
        <w:t> </w:t>
      </w:r>
      <w:r w:rsidR="00E70AD1" w:rsidRPr="002B672B">
        <w:rPr>
          <w:sz w:val="28"/>
          <w:szCs w:val="28"/>
          <w:shd w:val="clear" w:color="auto" w:fill="FFFFFF"/>
        </w:rPr>
        <w:t>nekā sašķidrinātā gāze</w:t>
      </w:r>
      <w:r w:rsidR="00E70AD1" w:rsidRPr="002B672B">
        <w:rPr>
          <w:color w:val="1F497D"/>
          <w:sz w:val="28"/>
          <w:szCs w:val="28"/>
          <w:shd w:val="clear" w:color="auto" w:fill="FFFFFF"/>
        </w:rPr>
        <w:t>,</w:t>
      </w:r>
      <w:r w:rsidR="00E70AD1" w:rsidRPr="002B672B">
        <w:rPr>
          <w:sz w:val="28"/>
          <w:szCs w:val="28"/>
          <w:shd w:val="clear" w:color="auto" w:fill="FFFFFF"/>
        </w:rPr>
        <w:t> dabasgāze un normatīvaj</w:t>
      </w:r>
      <w:r w:rsidR="00E70AD1" w:rsidRPr="002B672B">
        <w:rPr>
          <w:bCs/>
          <w:sz w:val="28"/>
          <w:szCs w:val="28"/>
          <w:u w:val="single"/>
          <w:shd w:val="clear" w:color="auto" w:fill="FFFFFF"/>
        </w:rPr>
        <w:t>os</w:t>
      </w:r>
      <w:r w:rsidR="00E70AD1" w:rsidRPr="002B672B">
        <w:rPr>
          <w:sz w:val="28"/>
          <w:szCs w:val="28"/>
          <w:shd w:val="clear" w:color="auto" w:fill="FFFFFF"/>
        </w:rPr>
        <w:t xml:space="preserve"> akt</w:t>
      </w:r>
      <w:r w:rsidR="00E70AD1" w:rsidRPr="002B672B">
        <w:rPr>
          <w:bCs/>
          <w:sz w:val="28"/>
          <w:szCs w:val="28"/>
          <w:u w:val="single"/>
          <w:shd w:val="clear" w:color="auto" w:fill="FFFFFF"/>
        </w:rPr>
        <w:t>os</w:t>
      </w:r>
      <w:r w:rsidR="00E70AD1" w:rsidRPr="002B672B">
        <w:rPr>
          <w:sz w:val="28"/>
          <w:szCs w:val="28"/>
          <w:shd w:val="clear" w:color="auto" w:fill="FFFFFF"/>
        </w:rPr>
        <w:t xml:space="preserve"> par sēra satura ierobežošanu atsevišķiem šķidrās degvielas veidiem noteiktā dīzeļdegviela</w:t>
      </w:r>
      <w:r w:rsidR="00FD492E" w:rsidRPr="002B672B">
        <w:rPr>
          <w:sz w:val="28"/>
          <w:szCs w:val="28"/>
        </w:rPr>
        <w:t>.”</w:t>
      </w:r>
      <w:proofErr w:type="gramStart"/>
      <w:r w:rsidR="00FD492E" w:rsidRPr="002B672B">
        <w:rPr>
          <w:sz w:val="28"/>
          <w:szCs w:val="28"/>
        </w:rPr>
        <w:t xml:space="preserve"> ;</w:t>
      </w:r>
      <w:proofErr w:type="gramEnd"/>
    </w:p>
    <w:p w14:paraId="6041F9C7" w14:textId="77777777" w:rsidR="00FD492E" w:rsidRDefault="00FD492E" w:rsidP="00FD492E">
      <w:pPr>
        <w:pStyle w:val="naisf"/>
        <w:spacing w:before="0" w:after="0"/>
        <w:rPr>
          <w:sz w:val="28"/>
          <w:szCs w:val="28"/>
        </w:rPr>
      </w:pPr>
    </w:p>
    <w:p w14:paraId="5E1826AD" w14:textId="687676CA" w:rsidR="00FD492E" w:rsidRPr="003D27F1" w:rsidRDefault="00FD492E" w:rsidP="002B672B">
      <w:pPr>
        <w:pStyle w:val="naisf"/>
        <w:spacing w:before="0" w:after="0"/>
        <w:ind w:firstLine="720"/>
        <w:rPr>
          <w:sz w:val="28"/>
          <w:szCs w:val="28"/>
        </w:rPr>
      </w:pPr>
      <w:r>
        <w:rPr>
          <w:sz w:val="28"/>
          <w:szCs w:val="28"/>
        </w:rPr>
        <w:t>1</w:t>
      </w:r>
      <w:r w:rsidR="002B672B">
        <w:rPr>
          <w:sz w:val="28"/>
          <w:szCs w:val="28"/>
        </w:rPr>
        <w:t>2</w:t>
      </w:r>
      <w:r>
        <w:rPr>
          <w:sz w:val="28"/>
          <w:szCs w:val="28"/>
        </w:rPr>
        <w:t>. Izteikt</w:t>
      </w:r>
      <w:r w:rsidR="00C05C8B">
        <w:rPr>
          <w:sz w:val="28"/>
          <w:szCs w:val="28"/>
        </w:rPr>
        <w:t xml:space="preserve"> </w:t>
      </w:r>
      <w:r>
        <w:rPr>
          <w:sz w:val="28"/>
          <w:szCs w:val="28"/>
        </w:rPr>
        <w:t xml:space="preserve">22.punktu šādā redakcijā: </w:t>
      </w:r>
    </w:p>
    <w:p w14:paraId="49F5467A" w14:textId="2A04A1C5" w:rsidR="00FD492E" w:rsidRDefault="00FD492E" w:rsidP="002B672B">
      <w:pPr>
        <w:pStyle w:val="naisf"/>
        <w:spacing w:before="0" w:after="0"/>
        <w:ind w:firstLine="720"/>
        <w:rPr>
          <w:sz w:val="28"/>
          <w:szCs w:val="28"/>
        </w:rPr>
      </w:pPr>
      <w:r>
        <w:rPr>
          <w:sz w:val="28"/>
          <w:szCs w:val="28"/>
        </w:rPr>
        <w:t>“</w:t>
      </w:r>
      <w:r w:rsidRPr="003D27F1">
        <w:rPr>
          <w:sz w:val="28"/>
          <w:szCs w:val="28"/>
        </w:rPr>
        <w:t>22</w:t>
      </w:r>
      <w:r>
        <w:rPr>
          <w:sz w:val="28"/>
          <w:szCs w:val="28"/>
        </w:rPr>
        <w:t>. Valsts vides dienests</w:t>
      </w:r>
      <w:r w:rsidRPr="003D27F1">
        <w:rPr>
          <w:sz w:val="28"/>
          <w:szCs w:val="28"/>
        </w:rPr>
        <w:t xml:space="preserve"> šajos noteikumos minētās atļaujas nosacījumos atkāpes no šo noteikumu 16., 17., 18. un 19.punktā noteiktajām prasībām nosaka, ja nepalielinās iegūto atlikumu daudzums vai netiek iegūti atlikumi ar augstāku organisko savienojumu saturu, kā arī ir ievērotas šajos noteikumos noteiktās emisijas robežvērtības, tai skaitā emisiju robežvērtības attiecībā uz kopējo organisko </w:t>
      </w:r>
      <w:bookmarkStart w:id="2" w:name="_GoBack"/>
      <w:bookmarkEnd w:id="2"/>
      <w:r w:rsidRPr="003D27F1">
        <w:rPr>
          <w:sz w:val="28"/>
          <w:szCs w:val="28"/>
        </w:rPr>
        <w:t>oglekli un oglekļa oksīdu atbilstoši šo noteikumu 2.pielikumam.</w:t>
      </w:r>
      <w:r>
        <w:rPr>
          <w:sz w:val="28"/>
          <w:szCs w:val="28"/>
        </w:rPr>
        <w:t xml:space="preserve"> Šo noteikumu 2.pielikumā noteiktās emisiju robežvērtības attiecas arī uz celulozes un papīra ražošanas uzņēmumu kopējām organiskā oglekļa emisijām no katliem, kurus kurina ar mizām un kuros </w:t>
      </w:r>
      <w:proofErr w:type="spellStart"/>
      <w:r>
        <w:rPr>
          <w:sz w:val="28"/>
          <w:szCs w:val="28"/>
        </w:rPr>
        <w:t>līdzsadedzina</w:t>
      </w:r>
      <w:proofErr w:type="spellEnd"/>
      <w:r>
        <w:rPr>
          <w:sz w:val="28"/>
          <w:szCs w:val="28"/>
        </w:rPr>
        <w:t xml:space="preserve"> atkritumus to rašanās vietās, kuri ir ekspluatācijā, kuriem </w:t>
      </w:r>
      <w:r w:rsidR="00C05C8B">
        <w:rPr>
          <w:sz w:val="28"/>
          <w:szCs w:val="28"/>
        </w:rPr>
        <w:t>atļaujas izsniegtas</w:t>
      </w:r>
      <w:r>
        <w:rPr>
          <w:sz w:val="28"/>
          <w:szCs w:val="28"/>
        </w:rPr>
        <w:t xml:space="preserve"> pirms </w:t>
      </w:r>
      <w:proofErr w:type="gramStart"/>
      <w:r>
        <w:rPr>
          <w:sz w:val="28"/>
          <w:szCs w:val="28"/>
        </w:rPr>
        <w:t>2002.gada</w:t>
      </w:r>
      <w:proofErr w:type="gramEnd"/>
      <w:r>
        <w:rPr>
          <w:sz w:val="28"/>
          <w:szCs w:val="28"/>
        </w:rPr>
        <w:t xml:space="preserve"> 28.decembra un kuriem ir atļauts mainīt ekspluatācijas apstākļus saskaņā ar normatīvajiem aktiem par piesārņojumu.”</w:t>
      </w:r>
    </w:p>
    <w:p w14:paraId="771A4AC2" w14:textId="77777777" w:rsidR="00FD492E" w:rsidRDefault="00FD492E" w:rsidP="00FD492E">
      <w:pPr>
        <w:pStyle w:val="naisf"/>
        <w:spacing w:before="0" w:after="0"/>
        <w:rPr>
          <w:sz w:val="28"/>
          <w:szCs w:val="28"/>
        </w:rPr>
      </w:pPr>
    </w:p>
    <w:p w14:paraId="46B2F08F" w14:textId="23B820D1" w:rsidR="00FD492E" w:rsidRDefault="00FD492E" w:rsidP="002B672B">
      <w:pPr>
        <w:pStyle w:val="naisf"/>
        <w:spacing w:before="0" w:after="0"/>
        <w:ind w:firstLine="720"/>
        <w:rPr>
          <w:sz w:val="28"/>
          <w:szCs w:val="28"/>
        </w:rPr>
      </w:pPr>
      <w:r>
        <w:rPr>
          <w:sz w:val="28"/>
          <w:szCs w:val="28"/>
        </w:rPr>
        <w:t>1</w:t>
      </w:r>
      <w:r w:rsidR="002B672B">
        <w:rPr>
          <w:sz w:val="28"/>
          <w:szCs w:val="28"/>
        </w:rPr>
        <w:t>3</w:t>
      </w:r>
      <w:r>
        <w:rPr>
          <w:sz w:val="28"/>
          <w:szCs w:val="28"/>
        </w:rPr>
        <w:t>. Izteikt 32.punkta ievaddaļu šādā redakcijā:</w:t>
      </w:r>
    </w:p>
    <w:p w14:paraId="59C36FFF" w14:textId="77777777" w:rsidR="00FD492E" w:rsidRDefault="00FD492E" w:rsidP="002B672B">
      <w:pPr>
        <w:pStyle w:val="naisf"/>
        <w:spacing w:before="0" w:after="0"/>
        <w:ind w:firstLine="720"/>
        <w:rPr>
          <w:sz w:val="28"/>
          <w:szCs w:val="28"/>
        </w:rPr>
      </w:pPr>
      <w:r>
        <w:rPr>
          <w:sz w:val="28"/>
          <w:szCs w:val="28"/>
        </w:rPr>
        <w:t>“32.</w:t>
      </w:r>
      <w:r w:rsidRPr="003D27F1">
        <w:rPr>
          <w:sz w:val="28"/>
          <w:szCs w:val="28"/>
        </w:rPr>
        <w:t> </w:t>
      </w:r>
      <w:r>
        <w:rPr>
          <w:sz w:val="28"/>
          <w:szCs w:val="28"/>
        </w:rPr>
        <w:t xml:space="preserve">Operators nodrošina, ka pēc iespējas tiek ierobežota notekūdeņu, kas rodas izplūdes gāzu attīrīšanas rezultātā, novadīšana pazemes vai virszemes ūdeņos. </w:t>
      </w:r>
      <w:r w:rsidRPr="003D27F1">
        <w:rPr>
          <w:sz w:val="28"/>
          <w:szCs w:val="28"/>
        </w:rPr>
        <w:t>Notekūdeņus, kas rodas, attīrot izplūdes gāzes, var novadīt pazemes vai virszemes ūdeņos tikai pēc to attīrīšanas, ja tiek ievēroti:</w:t>
      </w:r>
      <w:r>
        <w:rPr>
          <w:sz w:val="28"/>
          <w:szCs w:val="28"/>
        </w:rPr>
        <w:t xml:space="preserve">”; </w:t>
      </w:r>
    </w:p>
    <w:p w14:paraId="52BF528B" w14:textId="77777777" w:rsidR="000E5360" w:rsidRDefault="000E5360" w:rsidP="00FD492E">
      <w:pPr>
        <w:pStyle w:val="naisf"/>
        <w:spacing w:before="0" w:after="0"/>
        <w:ind w:firstLine="709"/>
        <w:rPr>
          <w:sz w:val="28"/>
          <w:szCs w:val="28"/>
        </w:rPr>
      </w:pPr>
    </w:p>
    <w:p w14:paraId="10CE81A1" w14:textId="69CFA7F2" w:rsidR="000E5360" w:rsidRPr="003D27F1" w:rsidRDefault="0095030A" w:rsidP="00FD492E">
      <w:pPr>
        <w:pStyle w:val="naisf"/>
        <w:spacing w:before="0" w:after="0"/>
        <w:ind w:firstLine="709"/>
        <w:rPr>
          <w:sz w:val="28"/>
          <w:szCs w:val="28"/>
        </w:rPr>
      </w:pPr>
      <w:r>
        <w:rPr>
          <w:sz w:val="28"/>
          <w:szCs w:val="28"/>
        </w:rPr>
        <w:t>1</w:t>
      </w:r>
      <w:r w:rsidR="002B672B">
        <w:rPr>
          <w:sz w:val="28"/>
          <w:szCs w:val="28"/>
        </w:rPr>
        <w:t>4</w:t>
      </w:r>
      <w:r>
        <w:rPr>
          <w:sz w:val="28"/>
          <w:szCs w:val="28"/>
        </w:rPr>
        <w:t xml:space="preserve">. </w:t>
      </w:r>
      <w:r w:rsidR="000E5360">
        <w:rPr>
          <w:sz w:val="28"/>
          <w:szCs w:val="28"/>
        </w:rPr>
        <w:t xml:space="preserve">Aizstāt 34.punktā skaitli un vārdu “59.punktā” ar skaitli un vārdu “5.pielikumā”. </w:t>
      </w:r>
    </w:p>
    <w:p w14:paraId="39AC5F81" w14:textId="77777777" w:rsidR="00FD492E" w:rsidRDefault="00FD492E" w:rsidP="00FD492E">
      <w:pPr>
        <w:pStyle w:val="naisf"/>
        <w:spacing w:before="0" w:after="0"/>
        <w:rPr>
          <w:sz w:val="28"/>
          <w:szCs w:val="28"/>
        </w:rPr>
      </w:pPr>
    </w:p>
    <w:p w14:paraId="24D8B7D9" w14:textId="5E6AEDB1" w:rsidR="00FD492E" w:rsidRDefault="00C05C8B" w:rsidP="002B672B">
      <w:pPr>
        <w:pStyle w:val="naisf"/>
        <w:spacing w:before="0" w:after="0"/>
        <w:ind w:firstLine="720"/>
        <w:rPr>
          <w:sz w:val="28"/>
          <w:szCs w:val="28"/>
        </w:rPr>
      </w:pPr>
      <w:r>
        <w:rPr>
          <w:sz w:val="28"/>
          <w:szCs w:val="28"/>
        </w:rPr>
        <w:t>1</w:t>
      </w:r>
      <w:r w:rsidR="002B672B">
        <w:rPr>
          <w:sz w:val="28"/>
          <w:szCs w:val="28"/>
        </w:rPr>
        <w:t>5</w:t>
      </w:r>
      <w:r w:rsidR="00FD492E">
        <w:rPr>
          <w:sz w:val="28"/>
          <w:szCs w:val="28"/>
        </w:rPr>
        <w:t xml:space="preserve">. Papildināt 43.punktu ar otro teikumu šādā redakcijā: </w:t>
      </w:r>
    </w:p>
    <w:p w14:paraId="2911CD76" w14:textId="77777777" w:rsidR="00FD492E" w:rsidRDefault="00FD492E" w:rsidP="002B672B">
      <w:pPr>
        <w:pStyle w:val="naisf"/>
        <w:spacing w:before="0" w:after="0"/>
        <w:ind w:firstLine="720"/>
        <w:rPr>
          <w:sz w:val="28"/>
          <w:szCs w:val="28"/>
        </w:rPr>
      </w:pPr>
      <w:r>
        <w:rPr>
          <w:sz w:val="28"/>
          <w:szCs w:val="28"/>
        </w:rPr>
        <w:t>“Operators nodrošina, ka veiktie gaisu un ūdeni piesārņojošo vielu koncentrāciju mērījumi ir reprezentatīvi un periodiski.”</w:t>
      </w:r>
    </w:p>
    <w:p w14:paraId="2B03E23D" w14:textId="77777777" w:rsidR="00FD492E" w:rsidRDefault="00FD492E" w:rsidP="00FD492E">
      <w:pPr>
        <w:pStyle w:val="naisf"/>
        <w:spacing w:before="0" w:after="0"/>
        <w:rPr>
          <w:sz w:val="28"/>
          <w:szCs w:val="28"/>
        </w:rPr>
      </w:pPr>
    </w:p>
    <w:p w14:paraId="4F0B04BE" w14:textId="472D8607" w:rsidR="00FD492E" w:rsidRDefault="00113792" w:rsidP="002B672B">
      <w:pPr>
        <w:pStyle w:val="naisf"/>
        <w:spacing w:before="0" w:after="0"/>
        <w:ind w:firstLine="720"/>
        <w:rPr>
          <w:sz w:val="28"/>
          <w:szCs w:val="28"/>
        </w:rPr>
      </w:pPr>
      <w:r>
        <w:rPr>
          <w:sz w:val="28"/>
          <w:szCs w:val="28"/>
        </w:rPr>
        <w:t>1</w:t>
      </w:r>
      <w:r w:rsidR="002B672B">
        <w:rPr>
          <w:sz w:val="28"/>
          <w:szCs w:val="28"/>
        </w:rPr>
        <w:t>6</w:t>
      </w:r>
      <w:r>
        <w:rPr>
          <w:sz w:val="28"/>
          <w:szCs w:val="28"/>
        </w:rPr>
        <w:t>.</w:t>
      </w:r>
      <w:r w:rsidR="00FD492E">
        <w:rPr>
          <w:sz w:val="28"/>
          <w:szCs w:val="28"/>
        </w:rPr>
        <w:t xml:space="preserve"> Izteikt 44.punktu šādā redakcijā:</w:t>
      </w:r>
    </w:p>
    <w:p w14:paraId="74C1CAE8" w14:textId="18BE36E4" w:rsidR="00FD492E" w:rsidRDefault="00FD492E" w:rsidP="002B672B">
      <w:pPr>
        <w:pStyle w:val="naisf"/>
        <w:spacing w:before="0" w:after="0"/>
        <w:ind w:firstLine="720"/>
        <w:rPr>
          <w:sz w:val="28"/>
          <w:szCs w:val="28"/>
        </w:rPr>
      </w:pPr>
      <w:r>
        <w:rPr>
          <w:sz w:val="28"/>
          <w:szCs w:val="28"/>
        </w:rPr>
        <w:t>“44.</w:t>
      </w:r>
      <w:r w:rsidRPr="003D27F1">
        <w:rPr>
          <w:sz w:val="28"/>
          <w:szCs w:val="28"/>
        </w:rPr>
        <w:t> </w:t>
      </w:r>
      <w:r>
        <w:rPr>
          <w:sz w:val="28"/>
          <w:szCs w:val="28"/>
        </w:rPr>
        <w:t xml:space="preserve">Operators nodrošina, ka visu piesārņojošo vielu, arī dioksīnu un furānu, paraugu ņemšanas un analīzes iekārtu, kā arī automātisko mērīšanas sistēmu kvalitātes nodrošināšana un kalibrēšana tiek veikta saskaņā ar attiecīgajiem CEN standartiem vai Starptautiskās standartizācijas organizācijas (ISO), citu valstu vai starptautiskajiem standartiem, kas nodrošina, ka iegūtajiem datiem ir līdzvērtīga zinātniska kvalitāte. </w:t>
      </w:r>
      <w:r w:rsidRPr="003D27F1">
        <w:rPr>
          <w:sz w:val="28"/>
          <w:szCs w:val="28"/>
        </w:rPr>
        <w:t>Lai noteiktu emisiju gaisā un ūdenī, automātiskās iekārtas katru gadu pārbauda un testē. Iekārtas ne retāk kā reizi</w:t>
      </w:r>
      <w:proofErr w:type="gramStart"/>
      <w:r w:rsidRPr="003D27F1">
        <w:rPr>
          <w:sz w:val="28"/>
          <w:szCs w:val="28"/>
        </w:rPr>
        <w:t xml:space="preserve">  </w:t>
      </w:r>
      <w:proofErr w:type="gramEnd"/>
      <w:r w:rsidRPr="003D27F1">
        <w:rPr>
          <w:sz w:val="28"/>
          <w:szCs w:val="28"/>
        </w:rPr>
        <w:t>gad</w:t>
      </w:r>
      <w:r>
        <w:rPr>
          <w:sz w:val="28"/>
          <w:szCs w:val="28"/>
        </w:rPr>
        <w:t>ā</w:t>
      </w:r>
      <w:r w:rsidR="00274A3E">
        <w:rPr>
          <w:sz w:val="28"/>
          <w:szCs w:val="28"/>
        </w:rPr>
        <w:t xml:space="preserve"> pārbauda</w:t>
      </w:r>
      <w:r w:rsidRPr="003D27F1">
        <w:rPr>
          <w:sz w:val="28"/>
          <w:szCs w:val="28"/>
        </w:rPr>
        <w:t xml:space="preserve"> atbilstoši references metodēm, izmantojot paralēlus mērījumus.</w:t>
      </w:r>
      <w:r>
        <w:rPr>
          <w:sz w:val="28"/>
          <w:szCs w:val="28"/>
        </w:rPr>
        <w:t>”</w:t>
      </w:r>
    </w:p>
    <w:p w14:paraId="499216F9" w14:textId="77777777" w:rsidR="00FD492E" w:rsidRDefault="00FD492E" w:rsidP="002B672B">
      <w:pPr>
        <w:pStyle w:val="naisf"/>
        <w:spacing w:before="0" w:after="0"/>
        <w:ind w:firstLine="720"/>
        <w:rPr>
          <w:sz w:val="28"/>
          <w:szCs w:val="28"/>
        </w:rPr>
      </w:pPr>
    </w:p>
    <w:p w14:paraId="04882F7E" w14:textId="387B9582" w:rsidR="00FD492E" w:rsidRDefault="00C05C8B" w:rsidP="002B672B">
      <w:pPr>
        <w:pStyle w:val="naisf"/>
        <w:spacing w:before="0" w:after="0"/>
        <w:ind w:firstLine="720"/>
        <w:rPr>
          <w:sz w:val="28"/>
          <w:szCs w:val="28"/>
        </w:rPr>
      </w:pPr>
      <w:r>
        <w:rPr>
          <w:sz w:val="28"/>
          <w:szCs w:val="28"/>
        </w:rPr>
        <w:t>1</w:t>
      </w:r>
      <w:r w:rsidR="002B672B">
        <w:rPr>
          <w:sz w:val="28"/>
          <w:szCs w:val="28"/>
        </w:rPr>
        <w:t>7</w:t>
      </w:r>
      <w:r w:rsidR="00FD492E">
        <w:rPr>
          <w:sz w:val="28"/>
          <w:szCs w:val="28"/>
        </w:rPr>
        <w:t>. Papildināt noteikumus ar 44.</w:t>
      </w:r>
      <w:r w:rsidR="00FD492E" w:rsidRPr="00DC4D06">
        <w:rPr>
          <w:sz w:val="28"/>
          <w:szCs w:val="28"/>
          <w:vertAlign w:val="superscript"/>
        </w:rPr>
        <w:t>1</w:t>
      </w:r>
      <w:r w:rsidR="00FD492E">
        <w:rPr>
          <w:sz w:val="28"/>
          <w:szCs w:val="28"/>
        </w:rPr>
        <w:t xml:space="preserve"> punktu šādā redakcijā: </w:t>
      </w:r>
    </w:p>
    <w:p w14:paraId="7792B0DD" w14:textId="77777777" w:rsidR="00FD492E" w:rsidRDefault="00FD492E" w:rsidP="002B672B">
      <w:pPr>
        <w:pStyle w:val="naisf"/>
        <w:spacing w:before="0" w:after="0"/>
        <w:ind w:firstLine="720"/>
        <w:rPr>
          <w:sz w:val="28"/>
          <w:szCs w:val="28"/>
        </w:rPr>
      </w:pPr>
      <w:r w:rsidRPr="00A929FC">
        <w:rPr>
          <w:sz w:val="28"/>
          <w:szCs w:val="28"/>
        </w:rPr>
        <w:t>“44.</w:t>
      </w:r>
      <w:r w:rsidRPr="00A929FC">
        <w:rPr>
          <w:sz w:val="28"/>
          <w:szCs w:val="28"/>
          <w:vertAlign w:val="superscript"/>
        </w:rPr>
        <w:t>1</w:t>
      </w:r>
      <w:r w:rsidRPr="00A929FC">
        <w:rPr>
          <w:sz w:val="28"/>
          <w:szCs w:val="28"/>
        </w:rPr>
        <w:t xml:space="preserve"> </w:t>
      </w:r>
      <w:r w:rsidRPr="00DC4D06">
        <w:rPr>
          <w:sz w:val="28"/>
          <w:szCs w:val="28"/>
        </w:rPr>
        <w:t>Vides aizsardzības un reģionālās attīstības ministrija iesaka nacionālajai standartizācijas institūcijai atbilstoši normatīvajiem aktiem standartizācijas jomā to standartu sarakstu, kurus var piemērot šo noteikumu 44.punktā minēto prasību izpildei (turpmāk – piemērojamie standarti). Nacionālā standartizācijas institūcija savā oficiālajā tīmekļvietnē publicē sarakstu ar piemērojamiem standartiem, kas adaptēti nacionālo standartu statusā un kurus var piemērot šo noteikumu 44. punktā minēto prasību izpildei.</w:t>
      </w:r>
      <w:r>
        <w:rPr>
          <w:sz w:val="28"/>
          <w:szCs w:val="28"/>
        </w:rPr>
        <w:t>”</w:t>
      </w:r>
    </w:p>
    <w:p w14:paraId="67876C09" w14:textId="77777777" w:rsidR="00FD492E" w:rsidRDefault="00FD492E" w:rsidP="00113792">
      <w:pPr>
        <w:pStyle w:val="naisf"/>
        <w:spacing w:before="0" w:after="0"/>
        <w:ind w:firstLine="0"/>
        <w:rPr>
          <w:sz w:val="28"/>
          <w:szCs w:val="28"/>
        </w:rPr>
      </w:pPr>
    </w:p>
    <w:p w14:paraId="51489446" w14:textId="78236355" w:rsidR="00FD492E" w:rsidRDefault="00C05C8B" w:rsidP="00FD492E">
      <w:pPr>
        <w:pStyle w:val="naisf"/>
        <w:spacing w:before="0" w:after="0"/>
        <w:ind w:firstLine="709"/>
        <w:rPr>
          <w:sz w:val="28"/>
          <w:szCs w:val="28"/>
        </w:rPr>
      </w:pPr>
      <w:r>
        <w:rPr>
          <w:sz w:val="28"/>
          <w:szCs w:val="28"/>
        </w:rPr>
        <w:t>1</w:t>
      </w:r>
      <w:r w:rsidR="002B672B">
        <w:rPr>
          <w:sz w:val="28"/>
          <w:szCs w:val="28"/>
        </w:rPr>
        <w:t>8</w:t>
      </w:r>
      <w:r w:rsidR="00FD492E">
        <w:rPr>
          <w:sz w:val="28"/>
          <w:szCs w:val="28"/>
        </w:rPr>
        <w:t>. Izteikt 5</w:t>
      </w:r>
      <w:r w:rsidR="009872E4">
        <w:rPr>
          <w:sz w:val="28"/>
          <w:szCs w:val="28"/>
        </w:rPr>
        <w:t>2</w:t>
      </w:r>
      <w:r w:rsidR="00FD492E">
        <w:rPr>
          <w:sz w:val="28"/>
          <w:szCs w:val="28"/>
        </w:rPr>
        <w:t xml:space="preserve">.punktu šādā redakcijā: </w:t>
      </w:r>
    </w:p>
    <w:p w14:paraId="686D16B2" w14:textId="77777777" w:rsidR="00FD492E" w:rsidRPr="003D27F1" w:rsidRDefault="00FD492E" w:rsidP="00FD492E">
      <w:pPr>
        <w:pStyle w:val="naisf"/>
        <w:spacing w:before="0" w:after="0"/>
        <w:ind w:firstLine="709"/>
        <w:rPr>
          <w:sz w:val="28"/>
          <w:szCs w:val="28"/>
        </w:rPr>
      </w:pPr>
      <w:r>
        <w:rPr>
          <w:sz w:val="28"/>
          <w:szCs w:val="28"/>
        </w:rPr>
        <w:t>“</w:t>
      </w:r>
      <w:proofErr w:type="gramStart"/>
      <w:r w:rsidRPr="003D27F1">
        <w:rPr>
          <w:sz w:val="28"/>
          <w:szCs w:val="28"/>
        </w:rPr>
        <w:t>52. </w:t>
      </w:r>
      <w:r w:rsidR="00422CE3">
        <w:rPr>
          <w:sz w:val="28"/>
          <w:szCs w:val="28"/>
        </w:rPr>
        <w:t xml:space="preserve"> </w:t>
      </w:r>
      <w:r w:rsidRPr="003D27F1">
        <w:rPr>
          <w:sz w:val="28"/>
          <w:szCs w:val="28"/>
        </w:rPr>
        <w:t>Mērījumus</w:t>
      </w:r>
      <w:proofErr w:type="gramEnd"/>
      <w:r w:rsidRPr="003D27F1">
        <w:rPr>
          <w:sz w:val="28"/>
          <w:szCs w:val="28"/>
        </w:rPr>
        <w:t>, kas nepieciešami, lai pārbaudītu iekārtas atbilstību šajos noteikumos noteiktajām emisijas robežvērtībām, standartizē, ņemot vērā skābekļa saturu, kas aprēķināts atbilstoši šo noteikumu 6.pielikumam:</w:t>
      </w:r>
    </w:p>
    <w:p w14:paraId="3C0C9FA1" w14:textId="77777777" w:rsidR="00FD492E" w:rsidRPr="003D27F1" w:rsidRDefault="00FD492E" w:rsidP="00FD492E">
      <w:pPr>
        <w:pStyle w:val="naisf"/>
        <w:spacing w:before="0" w:after="0"/>
        <w:ind w:firstLine="709"/>
        <w:rPr>
          <w:sz w:val="28"/>
          <w:szCs w:val="28"/>
        </w:rPr>
      </w:pPr>
      <w:r w:rsidRPr="003D27F1">
        <w:rPr>
          <w:sz w:val="28"/>
          <w:szCs w:val="28"/>
        </w:rPr>
        <w:t>52.1. atkritumu sadedzināšanas iekārtām –</w:t>
      </w:r>
      <w:r>
        <w:rPr>
          <w:sz w:val="28"/>
          <w:szCs w:val="28"/>
        </w:rPr>
        <w:t xml:space="preserve"> pēc ūdens satura korekcijas</w:t>
      </w:r>
      <w:r w:rsidRPr="003D27F1">
        <w:rPr>
          <w:sz w:val="28"/>
          <w:szCs w:val="28"/>
        </w:rPr>
        <w:t xml:space="preserve"> temperatūra 273</w:t>
      </w:r>
      <w:r>
        <w:rPr>
          <w:sz w:val="28"/>
          <w:szCs w:val="28"/>
        </w:rPr>
        <w:t>,15</w:t>
      </w:r>
      <w:r w:rsidRPr="003D27F1">
        <w:rPr>
          <w:sz w:val="28"/>
          <w:szCs w:val="28"/>
        </w:rPr>
        <w:t> K, spiediens 101,3 </w:t>
      </w:r>
      <w:proofErr w:type="spellStart"/>
      <w:r w:rsidRPr="003D27F1">
        <w:rPr>
          <w:sz w:val="28"/>
          <w:szCs w:val="28"/>
        </w:rPr>
        <w:t>kPa</w:t>
      </w:r>
      <w:proofErr w:type="spellEnd"/>
      <w:r w:rsidRPr="003D27F1">
        <w:rPr>
          <w:sz w:val="28"/>
          <w:szCs w:val="28"/>
        </w:rPr>
        <w:t>, skābekļa saturs sausā gāzē 11 %;</w:t>
      </w:r>
    </w:p>
    <w:p w14:paraId="4B54ABB8" w14:textId="77777777" w:rsidR="00FD492E" w:rsidRDefault="00FD492E" w:rsidP="00FD492E">
      <w:pPr>
        <w:pStyle w:val="naisf"/>
        <w:spacing w:before="0" w:after="0"/>
        <w:ind w:firstLine="709"/>
        <w:rPr>
          <w:sz w:val="28"/>
          <w:szCs w:val="28"/>
        </w:rPr>
      </w:pPr>
      <w:r w:rsidRPr="003D27F1">
        <w:rPr>
          <w:sz w:val="28"/>
          <w:szCs w:val="28"/>
        </w:rPr>
        <w:t xml:space="preserve">52.2. sadedzinot naftas produktu atkritumus, – </w:t>
      </w:r>
      <w:r>
        <w:rPr>
          <w:sz w:val="28"/>
          <w:szCs w:val="28"/>
        </w:rPr>
        <w:t xml:space="preserve">pēc ūdens satura korekcijas </w:t>
      </w:r>
      <w:r w:rsidRPr="003D27F1">
        <w:rPr>
          <w:sz w:val="28"/>
          <w:szCs w:val="28"/>
        </w:rPr>
        <w:t>temperatūra 273</w:t>
      </w:r>
      <w:r>
        <w:rPr>
          <w:sz w:val="28"/>
          <w:szCs w:val="28"/>
        </w:rPr>
        <w:t>,15</w:t>
      </w:r>
      <w:r w:rsidRPr="003D27F1">
        <w:rPr>
          <w:sz w:val="28"/>
          <w:szCs w:val="28"/>
        </w:rPr>
        <w:t> K, spiediens 101,3 </w:t>
      </w:r>
      <w:proofErr w:type="spellStart"/>
      <w:r w:rsidRPr="003D27F1">
        <w:rPr>
          <w:sz w:val="28"/>
          <w:szCs w:val="28"/>
        </w:rPr>
        <w:t>kPa</w:t>
      </w:r>
      <w:proofErr w:type="spellEnd"/>
      <w:r w:rsidRPr="003D27F1">
        <w:rPr>
          <w:sz w:val="28"/>
          <w:szCs w:val="28"/>
        </w:rPr>
        <w:t>, skābekļa saturs sausā gāzē 3 %</w:t>
      </w:r>
      <w:r>
        <w:rPr>
          <w:sz w:val="28"/>
          <w:szCs w:val="28"/>
        </w:rPr>
        <w:t>.”</w:t>
      </w:r>
    </w:p>
    <w:p w14:paraId="0A4C8F95" w14:textId="77777777" w:rsidR="00FD492E" w:rsidRDefault="00FD492E" w:rsidP="00FD492E">
      <w:pPr>
        <w:pStyle w:val="naisf"/>
        <w:spacing w:before="0" w:after="0"/>
        <w:ind w:firstLine="709"/>
        <w:rPr>
          <w:sz w:val="28"/>
          <w:szCs w:val="28"/>
        </w:rPr>
      </w:pPr>
    </w:p>
    <w:p w14:paraId="362D0386" w14:textId="00A69C2F" w:rsidR="00FD492E" w:rsidRDefault="00C05C8B" w:rsidP="00FD492E">
      <w:pPr>
        <w:pStyle w:val="naisf"/>
        <w:spacing w:before="0" w:after="0"/>
        <w:ind w:firstLine="709"/>
        <w:rPr>
          <w:sz w:val="28"/>
          <w:szCs w:val="28"/>
        </w:rPr>
      </w:pPr>
      <w:r>
        <w:rPr>
          <w:sz w:val="28"/>
          <w:szCs w:val="28"/>
        </w:rPr>
        <w:t>1</w:t>
      </w:r>
      <w:r w:rsidR="002B672B">
        <w:rPr>
          <w:sz w:val="28"/>
          <w:szCs w:val="28"/>
        </w:rPr>
        <w:t>9</w:t>
      </w:r>
      <w:r w:rsidR="00FD492E">
        <w:rPr>
          <w:sz w:val="28"/>
          <w:szCs w:val="28"/>
        </w:rPr>
        <w:t xml:space="preserve">. </w:t>
      </w:r>
      <w:r>
        <w:rPr>
          <w:sz w:val="28"/>
          <w:szCs w:val="28"/>
        </w:rPr>
        <w:t>P</w:t>
      </w:r>
      <w:r w:rsidR="00FD492E">
        <w:rPr>
          <w:sz w:val="28"/>
          <w:szCs w:val="28"/>
        </w:rPr>
        <w:t>apildināt noteikumus ar 52.</w:t>
      </w:r>
      <w:r w:rsidR="00FD492E" w:rsidRPr="00DC4D06">
        <w:rPr>
          <w:sz w:val="28"/>
          <w:szCs w:val="28"/>
          <w:vertAlign w:val="superscript"/>
        </w:rPr>
        <w:t>1</w:t>
      </w:r>
      <w:r w:rsidR="00FD492E">
        <w:rPr>
          <w:sz w:val="28"/>
          <w:szCs w:val="28"/>
        </w:rPr>
        <w:t>, 52.</w:t>
      </w:r>
      <w:r w:rsidR="00FD492E" w:rsidRPr="00DC4D06">
        <w:rPr>
          <w:sz w:val="28"/>
          <w:szCs w:val="28"/>
          <w:vertAlign w:val="superscript"/>
        </w:rPr>
        <w:t>2</w:t>
      </w:r>
      <w:r w:rsidR="00FD492E">
        <w:rPr>
          <w:sz w:val="28"/>
          <w:szCs w:val="28"/>
        </w:rPr>
        <w:t xml:space="preserve"> un 52.</w:t>
      </w:r>
      <w:r w:rsidR="00FD492E" w:rsidRPr="00DC4D06">
        <w:rPr>
          <w:sz w:val="28"/>
          <w:szCs w:val="28"/>
          <w:vertAlign w:val="superscript"/>
        </w:rPr>
        <w:t>3</w:t>
      </w:r>
      <w:r w:rsidR="00FD492E">
        <w:rPr>
          <w:sz w:val="28"/>
          <w:szCs w:val="28"/>
        </w:rPr>
        <w:t xml:space="preserve"> punktu šādā redakcijā: </w:t>
      </w:r>
    </w:p>
    <w:p w14:paraId="77ECEE96" w14:textId="77777777" w:rsidR="00FD492E" w:rsidRPr="003D27F1" w:rsidRDefault="00FD492E" w:rsidP="00FD492E">
      <w:pPr>
        <w:pStyle w:val="naisf"/>
        <w:spacing w:before="0" w:after="0"/>
        <w:ind w:firstLine="709"/>
        <w:rPr>
          <w:sz w:val="28"/>
          <w:szCs w:val="28"/>
        </w:rPr>
      </w:pPr>
      <w:r>
        <w:rPr>
          <w:sz w:val="28"/>
          <w:szCs w:val="28"/>
        </w:rPr>
        <w:t>“</w:t>
      </w:r>
      <w:r w:rsidRPr="003D27F1">
        <w:rPr>
          <w:sz w:val="28"/>
          <w:szCs w:val="28"/>
        </w:rPr>
        <w:t>52.</w:t>
      </w:r>
      <w:r w:rsidRPr="00DC4D06">
        <w:rPr>
          <w:sz w:val="28"/>
          <w:szCs w:val="28"/>
          <w:vertAlign w:val="superscript"/>
        </w:rPr>
        <w:t>1</w:t>
      </w:r>
      <w:r w:rsidRPr="003D27F1">
        <w:rPr>
          <w:sz w:val="28"/>
          <w:szCs w:val="28"/>
        </w:rPr>
        <w:t> </w:t>
      </w:r>
      <w:r>
        <w:rPr>
          <w:sz w:val="28"/>
          <w:szCs w:val="28"/>
        </w:rPr>
        <w:t>S</w:t>
      </w:r>
      <w:r w:rsidRPr="003D27F1">
        <w:rPr>
          <w:sz w:val="28"/>
          <w:szCs w:val="28"/>
        </w:rPr>
        <w:t xml:space="preserve">adedzinot vai </w:t>
      </w:r>
      <w:proofErr w:type="spellStart"/>
      <w:r w:rsidRPr="003D27F1">
        <w:rPr>
          <w:sz w:val="28"/>
          <w:szCs w:val="28"/>
        </w:rPr>
        <w:t>līdzsadedzinot</w:t>
      </w:r>
      <w:proofErr w:type="spellEnd"/>
      <w:r w:rsidRPr="003D27F1">
        <w:rPr>
          <w:sz w:val="28"/>
          <w:szCs w:val="28"/>
        </w:rPr>
        <w:t xml:space="preserve"> atkritumus ar skābekli bagātinātā vidē, mērījumu rezultātus standartizē atbilstoši specifiskajiem apstākļiem, ņemot vērā atļaujas nosacījumus</w:t>
      </w:r>
      <w:r>
        <w:rPr>
          <w:sz w:val="28"/>
          <w:szCs w:val="28"/>
        </w:rPr>
        <w:t xml:space="preserve">. </w:t>
      </w:r>
    </w:p>
    <w:p w14:paraId="5789F890" w14:textId="77777777" w:rsidR="00FD492E" w:rsidRDefault="00FD492E" w:rsidP="00FD492E">
      <w:pPr>
        <w:pStyle w:val="naisf"/>
        <w:spacing w:before="0" w:after="0"/>
        <w:ind w:firstLine="709"/>
        <w:rPr>
          <w:sz w:val="28"/>
          <w:szCs w:val="28"/>
        </w:rPr>
      </w:pPr>
      <w:r w:rsidRPr="003D27F1">
        <w:rPr>
          <w:sz w:val="28"/>
          <w:szCs w:val="28"/>
        </w:rPr>
        <w:t>52.</w:t>
      </w:r>
      <w:r w:rsidRPr="00DC4D06">
        <w:rPr>
          <w:sz w:val="28"/>
          <w:szCs w:val="28"/>
          <w:vertAlign w:val="superscript"/>
        </w:rPr>
        <w:t>2</w:t>
      </w:r>
      <w:r w:rsidRPr="003D27F1">
        <w:rPr>
          <w:sz w:val="28"/>
          <w:szCs w:val="28"/>
        </w:rPr>
        <w:t> </w:t>
      </w:r>
      <w:proofErr w:type="spellStart"/>
      <w:r>
        <w:rPr>
          <w:sz w:val="28"/>
          <w:szCs w:val="28"/>
        </w:rPr>
        <w:t>L</w:t>
      </w:r>
      <w:r w:rsidRPr="003D27F1">
        <w:rPr>
          <w:sz w:val="28"/>
          <w:szCs w:val="28"/>
        </w:rPr>
        <w:t>īdzsadedzināšanas</w:t>
      </w:r>
      <w:proofErr w:type="spellEnd"/>
      <w:r w:rsidRPr="003D27F1">
        <w:rPr>
          <w:sz w:val="28"/>
          <w:szCs w:val="28"/>
        </w:rPr>
        <w:t xml:space="preserve"> iekārtām mērījumu rezultātus standartizē, ņemot vērā kopējo skābekļa saturu, kas aprēķināts atbilstoši šo noteikumu 4.pielikumam.</w:t>
      </w:r>
    </w:p>
    <w:p w14:paraId="631180C1" w14:textId="77777777" w:rsidR="00FD492E" w:rsidRDefault="00FD492E" w:rsidP="00FD492E">
      <w:pPr>
        <w:pStyle w:val="naisf"/>
        <w:spacing w:before="0" w:after="0"/>
        <w:ind w:firstLine="709"/>
        <w:rPr>
          <w:sz w:val="28"/>
          <w:szCs w:val="28"/>
        </w:rPr>
      </w:pPr>
      <w:r w:rsidRPr="00DC4D06">
        <w:rPr>
          <w:sz w:val="28"/>
          <w:szCs w:val="28"/>
        </w:rPr>
        <w:t>52.</w:t>
      </w:r>
      <w:r w:rsidRPr="00DC4D06">
        <w:rPr>
          <w:sz w:val="28"/>
          <w:szCs w:val="28"/>
          <w:vertAlign w:val="superscript"/>
        </w:rPr>
        <w:t>3</w:t>
      </w:r>
      <w:r w:rsidRPr="00DC4D06">
        <w:rPr>
          <w:sz w:val="28"/>
          <w:szCs w:val="28"/>
        </w:rPr>
        <w:t xml:space="preserve"> Šo noteikumu 52.punktā minētos mērījumus var standartizēt atbilstoši šo noteikumu 4.pielikumam un 6.pielikumam.</w:t>
      </w:r>
      <w:r>
        <w:rPr>
          <w:sz w:val="28"/>
          <w:szCs w:val="28"/>
        </w:rPr>
        <w:t>”</w:t>
      </w:r>
    </w:p>
    <w:p w14:paraId="31856127" w14:textId="77777777" w:rsidR="00FD492E" w:rsidRDefault="00FD492E" w:rsidP="00FD492E">
      <w:pPr>
        <w:pStyle w:val="naisf"/>
        <w:spacing w:before="0" w:after="0"/>
        <w:ind w:firstLine="709"/>
        <w:rPr>
          <w:sz w:val="28"/>
          <w:szCs w:val="28"/>
        </w:rPr>
      </w:pPr>
    </w:p>
    <w:p w14:paraId="64ECE45E" w14:textId="46987F3E" w:rsidR="00FD492E" w:rsidRDefault="002B672B" w:rsidP="00FD492E">
      <w:pPr>
        <w:pStyle w:val="naisf"/>
        <w:spacing w:before="0" w:after="0"/>
        <w:ind w:firstLine="709"/>
        <w:rPr>
          <w:sz w:val="28"/>
          <w:szCs w:val="28"/>
        </w:rPr>
      </w:pPr>
      <w:r>
        <w:rPr>
          <w:sz w:val="28"/>
          <w:szCs w:val="28"/>
        </w:rPr>
        <w:t>20</w:t>
      </w:r>
      <w:r w:rsidR="00FD492E">
        <w:rPr>
          <w:sz w:val="28"/>
          <w:szCs w:val="28"/>
        </w:rPr>
        <w:t xml:space="preserve">. Papildināt 53.punktu aiz vārda “sadedzinot” ar vārdiem “vai </w:t>
      </w:r>
      <w:proofErr w:type="spellStart"/>
      <w:r w:rsidR="00FD492E">
        <w:rPr>
          <w:sz w:val="28"/>
          <w:szCs w:val="28"/>
        </w:rPr>
        <w:t>līdzsadedzinot</w:t>
      </w:r>
      <w:proofErr w:type="spellEnd"/>
      <w:r w:rsidR="00FD492E">
        <w:rPr>
          <w:sz w:val="28"/>
          <w:szCs w:val="28"/>
        </w:rPr>
        <w:t xml:space="preserve">”; </w:t>
      </w:r>
    </w:p>
    <w:p w14:paraId="761052DB" w14:textId="77777777" w:rsidR="00FD492E" w:rsidRDefault="00FD492E" w:rsidP="00113792">
      <w:pPr>
        <w:pStyle w:val="naisf"/>
        <w:spacing w:before="0" w:after="0"/>
        <w:ind w:firstLine="0"/>
        <w:rPr>
          <w:sz w:val="28"/>
          <w:szCs w:val="28"/>
        </w:rPr>
      </w:pPr>
    </w:p>
    <w:p w14:paraId="6B47904B" w14:textId="635642D4" w:rsidR="00FD492E" w:rsidRDefault="00C05C8B" w:rsidP="00FD492E">
      <w:pPr>
        <w:pStyle w:val="naisf"/>
        <w:spacing w:before="0" w:after="0"/>
        <w:ind w:firstLine="709"/>
        <w:rPr>
          <w:sz w:val="28"/>
          <w:szCs w:val="28"/>
        </w:rPr>
      </w:pPr>
      <w:r>
        <w:rPr>
          <w:sz w:val="28"/>
          <w:szCs w:val="28"/>
        </w:rPr>
        <w:t>2</w:t>
      </w:r>
      <w:r w:rsidR="002B672B">
        <w:rPr>
          <w:sz w:val="28"/>
          <w:szCs w:val="28"/>
        </w:rPr>
        <w:t>1</w:t>
      </w:r>
      <w:r w:rsidR="00FD492E">
        <w:rPr>
          <w:sz w:val="28"/>
          <w:szCs w:val="28"/>
        </w:rPr>
        <w:t xml:space="preserve">. Papildināt 66.punktu aiz vārda “operators” ar vārdiem “pēc iespējas ātrāk”; </w:t>
      </w:r>
    </w:p>
    <w:p w14:paraId="3EC47516" w14:textId="77777777" w:rsidR="0095030A" w:rsidRDefault="0095030A" w:rsidP="00FD492E">
      <w:pPr>
        <w:pStyle w:val="naisf"/>
        <w:spacing w:before="0" w:after="0"/>
        <w:ind w:firstLine="709"/>
        <w:rPr>
          <w:sz w:val="28"/>
          <w:szCs w:val="28"/>
        </w:rPr>
      </w:pPr>
    </w:p>
    <w:p w14:paraId="11CCA719" w14:textId="7F4EA451" w:rsidR="0095030A" w:rsidRDefault="00D70C89" w:rsidP="00FD492E">
      <w:pPr>
        <w:pStyle w:val="naisf"/>
        <w:spacing w:before="0" w:after="0"/>
        <w:ind w:firstLine="709"/>
        <w:rPr>
          <w:sz w:val="28"/>
          <w:szCs w:val="28"/>
        </w:rPr>
      </w:pPr>
      <w:r>
        <w:rPr>
          <w:sz w:val="28"/>
          <w:szCs w:val="28"/>
        </w:rPr>
        <w:lastRenderedPageBreak/>
        <w:t>2</w:t>
      </w:r>
      <w:r w:rsidR="002B672B">
        <w:rPr>
          <w:sz w:val="28"/>
          <w:szCs w:val="28"/>
        </w:rPr>
        <w:t>2</w:t>
      </w:r>
      <w:r w:rsidR="0095030A">
        <w:rPr>
          <w:sz w:val="28"/>
          <w:szCs w:val="28"/>
        </w:rPr>
        <w:t xml:space="preserve">. </w:t>
      </w:r>
      <w:r>
        <w:rPr>
          <w:sz w:val="28"/>
          <w:szCs w:val="28"/>
        </w:rPr>
        <w:t>Svītrot</w:t>
      </w:r>
      <w:r w:rsidR="0095030A">
        <w:rPr>
          <w:sz w:val="28"/>
          <w:szCs w:val="28"/>
        </w:rPr>
        <w:t xml:space="preserve"> 67.punktā vārdu “bīstamo”. </w:t>
      </w:r>
    </w:p>
    <w:p w14:paraId="33778D73" w14:textId="77777777" w:rsidR="00FD492E" w:rsidRDefault="00FD492E" w:rsidP="00FD492E">
      <w:pPr>
        <w:pStyle w:val="naisf"/>
        <w:spacing w:before="0" w:after="0"/>
        <w:ind w:firstLine="709"/>
        <w:rPr>
          <w:sz w:val="28"/>
          <w:szCs w:val="28"/>
        </w:rPr>
      </w:pPr>
    </w:p>
    <w:p w14:paraId="0C7A4687" w14:textId="0702A773" w:rsidR="00FD492E" w:rsidRDefault="009A1D20" w:rsidP="00FD492E">
      <w:pPr>
        <w:pStyle w:val="naisf"/>
        <w:spacing w:before="0" w:after="0"/>
        <w:ind w:firstLine="709"/>
        <w:rPr>
          <w:sz w:val="28"/>
          <w:szCs w:val="28"/>
        </w:rPr>
      </w:pPr>
      <w:r>
        <w:rPr>
          <w:sz w:val="28"/>
          <w:szCs w:val="28"/>
        </w:rPr>
        <w:t>2</w:t>
      </w:r>
      <w:r w:rsidR="002B672B">
        <w:rPr>
          <w:sz w:val="28"/>
          <w:szCs w:val="28"/>
        </w:rPr>
        <w:t>3</w:t>
      </w:r>
      <w:r w:rsidR="00FD492E">
        <w:rPr>
          <w:sz w:val="28"/>
          <w:szCs w:val="28"/>
        </w:rPr>
        <w:t>. Izteikt 70.punkta pirmo teikumu šādā redakcijā:</w:t>
      </w:r>
    </w:p>
    <w:p w14:paraId="261440BD" w14:textId="0BDE892C" w:rsidR="00FD492E" w:rsidRDefault="00FD492E" w:rsidP="008118FD">
      <w:pPr>
        <w:pStyle w:val="naisf"/>
        <w:spacing w:before="0" w:after="0"/>
        <w:ind w:firstLine="709"/>
        <w:rPr>
          <w:sz w:val="28"/>
          <w:szCs w:val="28"/>
        </w:rPr>
      </w:pPr>
      <w:r>
        <w:rPr>
          <w:sz w:val="28"/>
          <w:szCs w:val="28"/>
        </w:rPr>
        <w:t>“</w:t>
      </w:r>
      <w:r w:rsidRPr="003D27F1">
        <w:rPr>
          <w:sz w:val="28"/>
          <w:szCs w:val="28"/>
        </w:rPr>
        <w:t>Ja iekārtas nominālā jauda (atkritumu sadedzināšanas iekārtas visu jaudu summa atbilstoši iekārtas konstrukcijai saskaņā ar iekārtas ražotāja tehnisko dokumentāciju ir atbilstoša atkritumu siltumietilpībai</w:t>
      </w:r>
      <w:r w:rsidRPr="003D27F1">
        <w:rPr>
          <w:b/>
          <w:sz w:val="28"/>
          <w:szCs w:val="28"/>
        </w:rPr>
        <w:t xml:space="preserve"> </w:t>
      </w:r>
      <w:r w:rsidRPr="003D27F1">
        <w:rPr>
          <w:sz w:val="28"/>
          <w:szCs w:val="28"/>
        </w:rPr>
        <w:t xml:space="preserve">un daudzumam, ko var sadedzināt stundas laikā) </w:t>
      </w:r>
      <w:r w:rsidR="00BD0716">
        <w:rPr>
          <w:sz w:val="28"/>
          <w:szCs w:val="28"/>
        </w:rPr>
        <w:t xml:space="preserve">ir vai </w:t>
      </w:r>
      <w:r w:rsidRPr="003D27F1">
        <w:rPr>
          <w:sz w:val="28"/>
          <w:szCs w:val="28"/>
        </w:rPr>
        <w:t>pārsniedz</w:t>
      </w:r>
      <w:proofErr w:type="gramStart"/>
      <w:r w:rsidRPr="003D27F1">
        <w:rPr>
          <w:sz w:val="28"/>
          <w:szCs w:val="28"/>
        </w:rPr>
        <w:t xml:space="preserve"> </w:t>
      </w:r>
      <w:r>
        <w:rPr>
          <w:sz w:val="28"/>
          <w:szCs w:val="28"/>
        </w:rPr>
        <w:t xml:space="preserve"> </w:t>
      </w:r>
      <w:proofErr w:type="gramEnd"/>
      <w:r w:rsidRPr="003D27F1">
        <w:rPr>
          <w:sz w:val="28"/>
          <w:szCs w:val="28"/>
        </w:rPr>
        <w:t>divas tonnas stundā</w:t>
      </w:r>
      <w:r>
        <w:rPr>
          <w:sz w:val="28"/>
          <w:szCs w:val="28"/>
        </w:rPr>
        <w:t xml:space="preserve"> vai pārsniedz divas tonna stundā</w:t>
      </w:r>
      <w:r w:rsidRPr="003D27F1">
        <w:rPr>
          <w:sz w:val="28"/>
          <w:szCs w:val="28"/>
        </w:rPr>
        <w:t>, operators katru gadu iesniedz pārskatu centram.</w:t>
      </w:r>
      <w:r>
        <w:rPr>
          <w:sz w:val="28"/>
          <w:szCs w:val="28"/>
        </w:rPr>
        <w:t>”;</w:t>
      </w:r>
    </w:p>
    <w:p w14:paraId="2C54E3D5" w14:textId="77777777" w:rsidR="00FD492E" w:rsidRDefault="00FD492E" w:rsidP="00FD492E">
      <w:pPr>
        <w:pStyle w:val="naisf"/>
        <w:spacing w:before="0" w:after="0"/>
        <w:ind w:firstLine="709"/>
        <w:rPr>
          <w:sz w:val="28"/>
          <w:szCs w:val="28"/>
        </w:rPr>
      </w:pPr>
    </w:p>
    <w:p w14:paraId="72B7F052" w14:textId="73411EC5" w:rsidR="009A1D20" w:rsidRDefault="009A1D20" w:rsidP="00FD492E">
      <w:pPr>
        <w:pStyle w:val="naisf"/>
        <w:spacing w:before="0" w:after="0"/>
        <w:ind w:firstLine="709"/>
        <w:rPr>
          <w:sz w:val="28"/>
          <w:szCs w:val="28"/>
        </w:rPr>
      </w:pPr>
      <w:r>
        <w:rPr>
          <w:sz w:val="28"/>
          <w:szCs w:val="28"/>
        </w:rPr>
        <w:t>2</w:t>
      </w:r>
      <w:r w:rsidR="002B672B">
        <w:rPr>
          <w:sz w:val="28"/>
          <w:szCs w:val="28"/>
        </w:rPr>
        <w:t>4</w:t>
      </w:r>
      <w:r w:rsidR="00FD492E">
        <w:rPr>
          <w:sz w:val="28"/>
          <w:szCs w:val="28"/>
        </w:rPr>
        <w:t xml:space="preserve">. </w:t>
      </w:r>
      <w:r>
        <w:rPr>
          <w:sz w:val="28"/>
          <w:szCs w:val="28"/>
        </w:rPr>
        <w:t>4. pielikumā:</w:t>
      </w:r>
    </w:p>
    <w:p w14:paraId="4FB51BD9" w14:textId="5542ADD5" w:rsidR="00FD492E" w:rsidRDefault="009A1D20" w:rsidP="00FD492E">
      <w:pPr>
        <w:pStyle w:val="naisf"/>
        <w:spacing w:before="0" w:after="0"/>
        <w:ind w:firstLine="709"/>
        <w:rPr>
          <w:sz w:val="28"/>
          <w:szCs w:val="28"/>
        </w:rPr>
      </w:pPr>
      <w:r>
        <w:rPr>
          <w:sz w:val="28"/>
          <w:szCs w:val="28"/>
        </w:rPr>
        <w:t>papildināt</w:t>
      </w:r>
      <w:r w:rsidR="00FD492E">
        <w:rPr>
          <w:sz w:val="28"/>
          <w:szCs w:val="28"/>
        </w:rPr>
        <w:t xml:space="preserve"> 1.punktu aiz vārda “specifiska” ar vārdu “kopējā”;</w:t>
      </w:r>
    </w:p>
    <w:p w14:paraId="71FA39E2" w14:textId="77777777" w:rsidR="00FD492E" w:rsidRDefault="00FD492E" w:rsidP="00FD492E">
      <w:pPr>
        <w:pStyle w:val="naisf"/>
        <w:spacing w:before="0" w:after="0"/>
        <w:ind w:firstLine="709"/>
        <w:rPr>
          <w:sz w:val="28"/>
          <w:szCs w:val="28"/>
        </w:rPr>
      </w:pPr>
    </w:p>
    <w:p w14:paraId="278B7C14" w14:textId="05BBE926" w:rsidR="00FD492E" w:rsidRPr="000E002C" w:rsidRDefault="009A1D20" w:rsidP="00FD492E">
      <w:pPr>
        <w:pStyle w:val="naisf"/>
        <w:spacing w:before="0" w:after="0"/>
        <w:ind w:firstLine="709"/>
        <w:rPr>
          <w:sz w:val="28"/>
          <w:szCs w:val="28"/>
        </w:rPr>
      </w:pPr>
      <w:r>
        <w:rPr>
          <w:sz w:val="28"/>
          <w:szCs w:val="28"/>
        </w:rPr>
        <w:t>i</w:t>
      </w:r>
      <w:r w:rsidR="00FD492E">
        <w:rPr>
          <w:sz w:val="28"/>
          <w:szCs w:val="28"/>
        </w:rPr>
        <w:t>zteikt 3.punktu šādā redakcijā:</w:t>
      </w:r>
    </w:p>
    <w:p w14:paraId="2D23D12D" w14:textId="77777777" w:rsidR="00FD492E" w:rsidRDefault="00FD492E" w:rsidP="00FD492E">
      <w:pPr>
        <w:pStyle w:val="naisf"/>
        <w:spacing w:before="0" w:after="0"/>
        <w:ind w:firstLine="709"/>
        <w:rPr>
          <w:sz w:val="28"/>
          <w:szCs w:val="28"/>
        </w:rPr>
      </w:pPr>
      <w:r>
        <w:rPr>
          <w:sz w:val="28"/>
          <w:szCs w:val="28"/>
        </w:rPr>
        <w:t>“</w:t>
      </w:r>
      <w:r w:rsidRPr="000E002C">
        <w:rPr>
          <w:sz w:val="28"/>
          <w:szCs w:val="28"/>
        </w:rPr>
        <w:t>3. </w:t>
      </w:r>
      <w:r>
        <w:rPr>
          <w:sz w:val="28"/>
          <w:szCs w:val="28"/>
        </w:rPr>
        <w:t xml:space="preserve">Saskaņā ar </w:t>
      </w:r>
      <w:r w:rsidRPr="000E002C">
        <w:rPr>
          <w:sz w:val="28"/>
          <w:szCs w:val="28"/>
        </w:rPr>
        <w:t>1.</w:t>
      </w:r>
      <w:r>
        <w:rPr>
          <w:sz w:val="28"/>
          <w:szCs w:val="28"/>
        </w:rPr>
        <w:t xml:space="preserve"> un 2.</w:t>
      </w:r>
      <w:r w:rsidRPr="000E002C">
        <w:rPr>
          <w:sz w:val="28"/>
          <w:szCs w:val="28"/>
        </w:rPr>
        <w:t>tabulu</w:t>
      </w:r>
      <w:r>
        <w:rPr>
          <w:sz w:val="28"/>
          <w:szCs w:val="28"/>
        </w:rPr>
        <w:t xml:space="preserve"> noteiktās emisiju robežvērtības piemēro kā:</w:t>
      </w:r>
    </w:p>
    <w:p w14:paraId="521C70E1" w14:textId="77777777" w:rsidR="00FD492E" w:rsidRDefault="00FD492E" w:rsidP="00FD492E">
      <w:pPr>
        <w:pStyle w:val="naisf"/>
        <w:spacing w:before="0" w:after="0"/>
        <w:ind w:firstLine="709"/>
        <w:rPr>
          <w:sz w:val="28"/>
          <w:szCs w:val="28"/>
        </w:rPr>
      </w:pPr>
      <w:r>
        <w:rPr>
          <w:sz w:val="28"/>
          <w:szCs w:val="28"/>
        </w:rPr>
        <w:t>3.1. v</w:t>
      </w:r>
      <w:r w:rsidRPr="000E002C">
        <w:rPr>
          <w:sz w:val="28"/>
          <w:szCs w:val="28"/>
        </w:rPr>
        <w:t xml:space="preserve">idējās diennakts emisijas robežvērtības </w:t>
      </w:r>
      <w:r>
        <w:rPr>
          <w:sz w:val="28"/>
          <w:szCs w:val="28"/>
        </w:rPr>
        <w:t xml:space="preserve">cietajām daļiņām (kopā), </w:t>
      </w:r>
      <w:proofErr w:type="spellStart"/>
      <w:r>
        <w:rPr>
          <w:sz w:val="28"/>
          <w:szCs w:val="28"/>
        </w:rPr>
        <w:t>HCl</w:t>
      </w:r>
      <w:proofErr w:type="spellEnd"/>
      <w:r>
        <w:rPr>
          <w:sz w:val="28"/>
          <w:szCs w:val="28"/>
        </w:rPr>
        <w:t xml:space="preserve">, HF, </w:t>
      </w:r>
      <w:proofErr w:type="spellStart"/>
      <w:r>
        <w:rPr>
          <w:sz w:val="28"/>
          <w:szCs w:val="28"/>
        </w:rPr>
        <w:t>NO</w:t>
      </w:r>
      <w:r w:rsidRPr="00422CE3">
        <w:rPr>
          <w:sz w:val="28"/>
          <w:szCs w:val="28"/>
          <w:vertAlign w:val="subscript"/>
        </w:rPr>
        <w:t>x</w:t>
      </w:r>
      <w:proofErr w:type="spellEnd"/>
      <w:r>
        <w:rPr>
          <w:sz w:val="28"/>
          <w:szCs w:val="28"/>
        </w:rPr>
        <w:t>, SO</w:t>
      </w:r>
      <w:r w:rsidRPr="00DC4D06">
        <w:rPr>
          <w:sz w:val="28"/>
          <w:szCs w:val="28"/>
          <w:vertAlign w:val="subscript"/>
        </w:rPr>
        <w:t>2</w:t>
      </w:r>
      <w:r>
        <w:rPr>
          <w:sz w:val="28"/>
          <w:szCs w:val="28"/>
          <w:vertAlign w:val="subscript"/>
        </w:rPr>
        <w:t xml:space="preserve"> </w:t>
      </w:r>
      <w:r>
        <w:rPr>
          <w:sz w:val="28"/>
          <w:szCs w:val="28"/>
        </w:rPr>
        <w:t xml:space="preserve">un kopējam organiskajam ogleklim ( nepārtrauktiem mērījumiem), </w:t>
      </w:r>
    </w:p>
    <w:p w14:paraId="28235729" w14:textId="77777777" w:rsidR="00FD492E" w:rsidRDefault="00FD492E" w:rsidP="00FD492E">
      <w:pPr>
        <w:pStyle w:val="naisf"/>
        <w:spacing w:before="0" w:after="0"/>
        <w:ind w:firstLine="709"/>
        <w:rPr>
          <w:sz w:val="28"/>
          <w:szCs w:val="28"/>
        </w:rPr>
      </w:pPr>
      <w:r>
        <w:rPr>
          <w:sz w:val="28"/>
          <w:szCs w:val="28"/>
        </w:rPr>
        <w:t>3.2. kā vidējās vērtības paraugu ņemšanas laikiem no 30 minūtēm līdz astoņām stundām smagajiem metāliem;</w:t>
      </w:r>
    </w:p>
    <w:p w14:paraId="6ED37730" w14:textId="77777777" w:rsidR="00FD492E" w:rsidRDefault="00FD492E" w:rsidP="00FD492E">
      <w:pPr>
        <w:pStyle w:val="naisf"/>
        <w:spacing w:before="0" w:after="0"/>
        <w:ind w:firstLine="709"/>
        <w:rPr>
          <w:sz w:val="28"/>
          <w:szCs w:val="28"/>
        </w:rPr>
      </w:pPr>
      <w:r>
        <w:rPr>
          <w:sz w:val="28"/>
          <w:szCs w:val="28"/>
        </w:rPr>
        <w:t xml:space="preserve">3.3. kā vidējās vērtības paraugu ņemšanas laikiem no 6 stundām līdz 8 stundām dioksīniem un </w:t>
      </w:r>
      <w:proofErr w:type="spellStart"/>
      <w:r>
        <w:rPr>
          <w:sz w:val="28"/>
          <w:szCs w:val="28"/>
        </w:rPr>
        <w:t>furāniem</w:t>
      </w:r>
      <w:proofErr w:type="spellEnd"/>
      <w:r>
        <w:rPr>
          <w:sz w:val="28"/>
          <w:szCs w:val="28"/>
        </w:rPr>
        <w:t>.</w:t>
      </w:r>
    </w:p>
    <w:p w14:paraId="41906E97" w14:textId="77777777" w:rsidR="00FD492E" w:rsidRDefault="00FD492E" w:rsidP="00FD492E">
      <w:pPr>
        <w:pStyle w:val="naisf"/>
        <w:spacing w:before="0" w:after="0"/>
        <w:ind w:firstLine="709"/>
        <w:rPr>
          <w:sz w:val="28"/>
          <w:szCs w:val="28"/>
        </w:rPr>
      </w:pPr>
    </w:p>
    <w:p w14:paraId="5CEF5DF6" w14:textId="77777777" w:rsidR="00FD492E" w:rsidRPr="000E002C" w:rsidRDefault="00FD492E" w:rsidP="00FD492E">
      <w:pPr>
        <w:pStyle w:val="naisf"/>
        <w:spacing w:before="0" w:after="0"/>
        <w:ind w:firstLine="709"/>
        <w:rPr>
          <w:sz w:val="28"/>
          <w:szCs w:val="28"/>
        </w:rPr>
      </w:pPr>
      <w:r w:rsidRPr="000E002C">
        <w:rPr>
          <w:sz w:val="28"/>
          <w:szCs w:val="28"/>
        </w:rPr>
        <w:t>Paraugu ņemšanas periods un mērījumu nosacījumi atbilst šo noteikumu prasībām. Pusstundas vidējās vērtības izmanto vienīgi, lai aprēķinātu diennakts vidējās vērtības.</w:t>
      </w:r>
    </w:p>
    <w:p w14:paraId="65F48EAA" w14:textId="77777777" w:rsidR="00FD492E" w:rsidRPr="000E002C" w:rsidRDefault="00FD492E" w:rsidP="00FD492E">
      <w:pPr>
        <w:pStyle w:val="naislab"/>
        <w:spacing w:before="0" w:after="0"/>
        <w:ind w:firstLine="709"/>
        <w:jc w:val="both"/>
        <w:rPr>
          <w:sz w:val="28"/>
          <w:szCs w:val="28"/>
        </w:rPr>
      </w:pPr>
      <w:r w:rsidRPr="000E002C">
        <w:rPr>
          <w:sz w:val="28"/>
          <w:szCs w:val="28"/>
        </w:rPr>
        <w:t> </w:t>
      </w:r>
    </w:p>
    <w:p w14:paraId="721209F7" w14:textId="77777777" w:rsidR="00FD492E" w:rsidRPr="000E002C" w:rsidRDefault="00FD492E" w:rsidP="00FD492E">
      <w:pPr>
        <w:pStyle w:val="naisc"/>
        <w:spacing w:before="0" w:after="0"/>
        <w:rPr>
          <w:b/>
          <w:bCs/>
          <w:sz w:val="28"/>
          <w:szCs w:val="28"/>
        </w:rPr>
      </w:pPr>
      <w:r w:rsidRPr="000E002C">
        <w:rPr>
          <w:b/>
          <w:bCs/>
          <w:sz w:val="28"/>
          <w:szCs w:val="28"/>
        </w:rPr>
        <w:t xml:space="preserve">Kopējās emisijas robežvērtības, </w:t>
      </w:r>
      <w:proofErr w:type="spellStart"/>
      <w:r w:rsidRPr="000E002C">
        <w:rPr>
          <w:b/>
          <w:bCs/>
          <w:sz w:val="28"/>
          <w:szCs w:val="28"/>
        </w:rPr>
        <w:t>līdzsadedzinot</w:t>
      </w:r>
      <w:proofErr w:type="spellEnd"/>
      <w:r w:rsidRPr="000E002C">
        <w:rPr>
          <w:b/>
          <w:bCs/>
          <w:sz w:val="28"/>
          <w:szCs w:val="28"/>
        </w:rPr>
        <w:t xml:space="preserve"> atkritumus cementa ražotnēs</w:t>
      </w:r>
    </w:p>
    <w:p w14:paraId="39152C63" w14:textId="77777777" w:rsidR="00FD492E" w:rsidRPr="000E002C" w:rsidRDefault="00FD492E" w:rsidP="00FD492E">
      <w:pPr>
        <w:pStyle w:val="naislab"/>
        <w:spacing w:before="0" w:after="0"/>
        <w:ind w:firstLine="709"/>
        <w:jc w:val="both"/>
      </w:pPr>
    </w:p>
    <w:p w14:paraId="7C549BEA" w14:textId="77777777" w:rsidR="00FD492E" w:rsidRPr="00FD492E" w:rsidRDefault="00FD492E" w:rsidP="00FD492E">
      <w:pPr>
        <w:pStyle w:val="naislab"/>
        <w:spacing w:before="0" w:after="0"/>
        <w:ind w:firstLine="709"/>
        <w:rPr>
          <w:sz w:val="28"/>
          <w:szCs w:val="28"/>
        </w:rPr>
      </w:pPr>
      <w:r w:rsidRPr="00FD492E">
        <w:rPr>
          <w:sz w:val="28"/>
          <w:szCs w:val="28"/>
        </w:rPr>
        <w:t>1.tabula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2"/>
        <w:gridCol w:w="5113"/>
        <w:gridCol w:w="3211"/>
      </w:tblGrid>
      <w:tr w:rsidR="00FD492E" w:rsidRPr="00FD492E" w14:paraId="4BD78308" w14:textId="77777777" w:rsidTr="00CB54BA">
        <w:tc>
          <w:tcPr>
            <w:tcW w:w="404" w:type="pct"/>
            <w:tcBorders>
              <w:top w:val="outset" w:sz="6" w:space="0" w:color="auto"/>
              <w:left w:val="outset" w:sz="6" w:space="0" w:color="auto"/>
              <w:bottom w:val="outset" w:sz="6" w:space="0" w:color="auto"/>
              <w:right w:val="outset" w:sz="6" w:space="0" w:color="auto"/>
            </w:tcBorders>
          </w:tcPr>
          <w:p w14:paraId="54EE6AED" w14:textId="77777777" w:rsidR="00FD492E" w:rsidRPr="00FD492E" w:rsidRDefault="00FD492E" w:rsidP="00CB54BA">
            <w:pPr>
              <w:pStyle w:val="naisc"/>
              <w:spacing w:before="0" w:after="0"/>
              <w:rPr>
                <w:sz w:val="28"/>
                <w:szCs w:val="28"/>
              </w:rPr>
            </w:pPr>
            <w:r w:rsidRPr="00FD492E">
              <w:rPr>
                <w:sz w:val="28"/>
                <w:szCs w:val="28"/>
              </w:rPr>
              <w:t>Nr.</w:t>
            </w:r>
          </w:p>
          <w:p w14:paraId="5988D6F2" w14:textId="77777777" w:rsidR="00FD492E" w:rsidRPr="00FD492E" w:rsidRDefault="00FD492E" w:rsidP="00CB54BA">
            <w:pPr>
              <w:pStyle w:val="naisc"/>
              <w:spacing w:before="0" w:after="0"/>
              <w:rPr>
                <w:sz w:val="28"/>
                <w:szCs w:val="28"/>
              </w:rPr>
            </w:pPr>
            <w:r w:rsidRPr="00FD492E">
              <w:rPr>
                <w:sz w:val="28"/>
                <w:szCs w:val="28"/>
              </w:rPr>
              <w:t>p.k.</w:t>
            </w:r>
          </w:p>
        </w:tc>
        <w:tc>
          <w:tcPr>
            <w:tcW w:w="2823" w:type="pct"/>
            <w:tcBorders>
              <w:top w:val="outset" w:sz="6" w:space="0" w:color="auto"/>
              <w:left w:val="outset" w:sz="6" w:space="0" w:color="auto"/>
              <w:bottom w:val="outset" w:sz="6" w:space="0" w:color="auto"/>
              <w:right w:val="outset" w:sz="6" w:space="0" w:color="auto"/>
            </w:tcBorders>
            <w:vAlign w:val="center"/>
          </w:tcPr>
          <w:p w14:paraId="71AADB60"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1773" w:type="pct"/>
            <w:tcBorders>
              <w:top w:val="outset" w:sz="6" w:space="0" w:color="auto"/>
              <w:left w:val="outset" w:sz="6" w:space="0" w:color="auto"/>
              <w:bottom w:val="outset" w:sz="6" w:space="0" w:color="auto"/>
              <w:right w:val="outset" w:sz="6" w:space="0" w:color="auto"/>
            </w:tcBorders>
            <w:vAlign w:val="center"/>
          </w:tcPr>
          <w:p w14:paraId="42AEED6F" w14:textId="77777777" w:rsidR="00FD492E" w:rsidRPr="00FD492E" w:rsidRDefault="00FD492E" w:rsidP="00CB54BA">
            <w:pPr>
              <w:pStyle w:val="naisc"/>
              <w:spacing w:before="0" w:after="0"/>
              <w:rPr>
                <w:sz w:val="28"/>
                <w:szCs w:val="28"/>
              </w:rPr>
            </w:pPr>
            <w:r w:rsidRPr="00FD492E">
              <w:rPr>
                <w:sz w:val="28"/>
                <w:szCs w:val="28"/>
              </w:rPr>
              <w:t>Kopējās emisijas robežvērtības</w:t>
            </w:r>
          </w:p>
        </w:tc>
      </w:tr>
      <w:tr w:rsidR="00FD492E" w:rsidRPr="00FD492E" w14:paraId="2E8D64B1" w14:textId="77777777" w:rsidTr="00CB54BA">
        <w:tc>
          <w:tcPr>
            <w:tcW w:w="404" w:type="pct"/>
            <w:tcBorders>
              <w:top w:val="outset" w:sz="6" w:space="0" w:color="auto"/>
              <w:left w:val="outset" w:sz="6" w:space="0" w:color="auto"/>
              <w:bottom w:val="outset" w:sz="6" w:space="0" w:color="auto"/>
              <w:right w:val="outset" w:sz="6" w:space="0" w:color="auto"/>
            </w:tcBorders>
          </w:tcPr>
          <w:p w14:paraId="25CA9D3A" w14:textId="77777777" w:rsidR="00FD492E" w:rsidRPr="00FD492E" w:rsidRDefault="00FD492E" w:rsidP="00CB54BA">
            <w:pPr>
              <w:pStyle w:val="naisc"/>
              <w:spacing w:before="0" w:after="0"/>
              <w:ind w:firstLine="128"/>
              <w:jc w:val="left"/>
              <w:rPr>
                <w:sz w:val="28"/>
                <w:szCs w:val="28"/>
              </w:rPr>
            </w:pPr>
            <w:r w:rsidRPr="00FD492E">
              <w:rPr>
                <w:sz w:val="28"/>
                <w:szCs w:val="28"/>
              </w:rPr>
              <w:t>1.</w:t>
            </w:r>
          </w:p>
        </w:tc>
        <w:tc>
          <w:tcPr>
            <w:tcW w:w="2823" w:type="pct"/>
            <w:tcBorders>
              <w:top w:val="outset" w:sz="6" w:space="0" w:color="auto"/>
              <w:left w:val="outset" w:sz="6" w:space="0" w:color="auto"/>
              <w:bottom w:val="outset" w:sz="6" w:space="0" w:color="auto"/>
              <w:right w:val="outset" w:sz="6" w:space="0" w:color="auto"/>
            </w:tcBorders>
          </w:tcPr>
          <w:p w14:paraId="68FE934F" w14:textId="77777777" w:rsidR="00FD492E" w:rsidRPr="00FD492E" w:rsidRDefault="00FD492E" w:rsidP="00CB54BA">
            <w:pPr>
              <w:pStyle w:val="NormalWeb"/>
              <w:spacing w:before="0" w:after="0"/>
              <w:ind w:left="177"/>
              <w:jc w:val="both"/>
              <w:rPr>
                <w:sz w:val="28"/>
                <w:szCs w:val="28"/>
              </w:rPr>
            </w:pPr>
            <w:r w:rsidRPr="00FD492E">
              <w:rPr>
                <w:sz w:val="28"/>
                <w:szCs w:val="28"/>
              </w:rPr>
              <w:t>Cietās daļiņas (kopā)</w:t>
            </w:r>
          </w:p>
        </w:tc>
        <w:tc>
          <w:tcPr>
            <w:tcW w:w="1773" w:type="pct"/>
            <w:tcBorders>
              <w:top w:val="outset" w:sz="6" w:space="0" w:color="auto"/>
              <w:left w:val="outset" w:sz="6" w:space="0" w:color="auto"/>
              <w:bottom w:val="outset" w:sz="6" w:space="0" w:color="auto"/>
              <w:right w:val="outset" w:sz="6" w:space="0" w:color="auto"/>
            </w:tcBorders>
          </w:tcPr>
          <w:p w14:paraId="0966245B" w14:textId="77777777" w:rsidR="00FD492E" w:rsidRPr="00FD492E" w:rsidRDefault="00FD492E" w:rsidP="00CB54BA">
            <w:pPr>
              <w:pStyle w:val="naisc"/>
              <w:spacing w:before="0" w:after="0"/>
              <w:rPr>
                <w:sz w:val="28"/>
                <w:szCs w:val="28"/>
              </w:rPr>
            </w:pPr>
            <w:r w:rsidRPr="00FD492E">
              <w:rPr>
                <w:sz w:val="28"/>
                <w:szCs w:val="28"/>
              </w:rPr>
              <w:t>30 mg/m</w:t>
            </w:r>
            <w:r w:rsidRPr="00FD492E">
              <w:rPr>
                <w:sz w:val="28"/>
                <w:szCs w:val="28"/>
                <w:vertAlign w:val="superscript"/>
              </w:rPr>
              <w:t>3</w:t>
            </w:r>
          </w:p>
        </w:tc>
      </w:tr>
      <w:tr w:rsidR="00FD492E" w:rsidRPr="00FD492E" w14:paraId="7043D43A" w14:textId="77777777" w:rsidTr="00CB54BA">
        <w:tc>
          <w:tcPr>
            <w:tcW w:w="404" w:type="pct"/>
            <w:tcBorders>
              <w:top w:val="outset" w:sz="6" w:space="0" w:color="auto"/>
              <w:left w:val="outset" w:sz="6" w:space="0" w:color="auto"/>
              <w:bottom w:val="outset" w:sz="6" w:space="0" w:color="auto"/>
              <w:right w:val="outset" w:sz="6" w:space="0" w:color="auto"/>
            </w:tcBorders>
          </w:tcPr>
          <w:p w14:paraId="015CA588" w14:textId="77777777" w:rsidR="00FD492E" w:rsidRPr="00FD492E" w:rsidRDefault="00FD492E" w:rsidP="00CB54BA">
            <w:pPr>
              <w:pStyle w:val="naisc"/>
              <w:spacing w:before="0" w:after="0"/>
              <w:ind w:firstLine="128"/>
              <w:jc w:val="left"/>
              <w:rPr>
                <w:sz w:val="28"/>
                <w:szCs w:val="28"/>
              </w:rPr>
            </w:pPr>
            <w:r w:rsidRPr="00FD492E">
              <w:rPr>
                <w:sz w:val="28"/>
                <w:szCs w:val="28"/>
              </w:rPr>
              <w:t>2.</w:t>
            </w:r>
          </w:p>
        </w:tc>
        <w:tc>
          <w:tcPr>
            <w:tcW w:w="2823" w:type="pct"/>
            <w:tcBorders>
              <w:top w:val="outset" w:sz="6" w:space="0" w:color="auto"/>
              <w:left w:val="outset" w:sz="6" w:space="0" w:color="auto"/>
              <w:bottom w:val="outset" w:sz="6" w:space="0" w:color="auto"/>
              <w:right w:val="outset" w:sz="6" w:space="0" w:color="auto"/>
            </w:tcBorders>
          </w:tcPr>
          <w:p w14:paraId="5A4713F8" w14:textId="77777777" w:rsidR="00FD492E" w:rsidRPr="00FD492E" w:rsidRDefault="00FD492E" w:rsidP="00CB54BA">
            <w:pPr>
              <w:pStyle w:val="NormalWeb"/>
              <w:spacing w:before="0" w:after="0"/>
              <w:ind w:left="177"/>
              <w:jc w:val="both"/>
              <w:rPr>
                <w:sz w:val="28"/>
                <w:szCs w:val="28"/>
              </w:rPr>
            </w:pPr>
            <w:proofErr w:type="spellStart"/>
            <w:r w:rsidRPr="00FD492E">
              <w:rPr>
                <w:sz w:val="28"/>
                <w:szCs w:val="28"/>
              </w:rPr>
              <w:t>HCl</w:t>
            </w:r>
            <w:proofErr w:type="spellEnd"/>
          </w:p>
        </w:tc>
        <w:tc>
          <w:tcPr>
            <w:tcW w:w="1773" w:type="pct"/>
            <w:tcBorders>
              <w:top w:val="outset" w:sz="6" w:space="0" w:color="auto"/>
              <w:left w:val="outset" w:sz="6" w:space="0" w:color="auto"/>
              <w:bottom w:val="outset" w:sz="6" w:space="0" w:color="auto"/>
              <w:right w:val="outset" w:sz="6" w:space="0" w:color="auto"/>
            </w:tcBorders>
          </w:tcPr>
          <w:p w14:paraId="73D5E875" w14:textId="77777777" w:rsidR="00FD492E" w:rsidRPr="00FD492E" w:rsidRDefault="00FD492E" w:rsidP="00CB54BA">
            <w:pPr>
              <w:pStyle w:val="naisc"/>
              <w:spacing w:before="0" w:after="0"/>
              <w:rPr>
                <w:sz w:val="28"/>
                <w:szCs w:val="28"/>
              </w:rPr>
            </w:pPr>
            <w:r w:rsidRPr="00FD492E">
              <w:rPr>
                <w:sz w:val="28"/>
                <w:szCs w:val="28"/>
              </w:rPr>
              <w:t>10 mg/m</w:t>
            </w:r>
            <w:r w:rsidRPr="00FD492E">
              <w:rPr>
                <w:sz w:val="28"/>
                <w:szCs w:val="28"/>
                <w:vertAlign w:val="superscript"/>
              </w:rPr>
              <w:t>3</w:t>
            </w:r>
          </w:p>
        </w:tc>
      </w:tr>
      <w:tr w:rsidR="00FD492E" w:rsidRPr="00FD492E" w14:paraId="2633F9FB" w14:textId="77777777" w:rsidTr="00CB54BA">
        <w:tc>
          <w:tcPr>
            <w:tcW w:w="404" w:type="pct"/>
            <w:tcBorders>
              <w:top w:val="outset" w:sz="6" w:space="0" w:color="auto"/>
              <w:left w:val="outset" w:sz="6" w:space="0" w:color="auto"/>
              <w:bottom w:val="outset" w:sz="6" w:space="0" w:color="auto"/>
              <w:right w:val="outset" w:sz="6" w:space="0" w:color="auto"/>
            </w:tcBorders>
          </w:tcPr>
          <w:p w14:paraId="75319B7F" w14:textId="77777777" w:rsidR="00FD492E" w:rsidRPr="00FD492E" w:rsidRDefault="00FD492E" w:rsidP="00CB54BA">
            <w:pPr>
              <w:pStyle w:val="naisc"/>
              <w:spacing w:before="0" w:after="0"/>
              <w:ind w:firstLine="128"/>
              <w:jc w:val="left"/>
              <w:rPr>
                <w:sz w:val="28"/>
                <w:szCs w:val="28"/>
              </w:rPr>
            </w:pPr>
            <w:r w:rsidRPr="00FD492E">
              <w:rPr>
                <w:sz w:val="28"/>
                <w:szCs w:val="28"/>
              </w:rPr>
              <w:t>3.</w:t>
            </w:r>
          </w:p>
        </w:tc>
        <w:tc>
          <w:tcPr>
            <w:tcW w:w="2823" w:type="pct"/>
            <w:tcBorders>
              <w:top w:val="outset" w:sz="6" w:space="0" w:color="auto"/>
              <w:left w:val="outset" w:sz="6" w:space="0" w:color="auto"/>
              <w:bottom w:val="outset" w:sz="6" w:space="0" w:color="auto"/>
              <w:right w:val="outset" w:sz="6" w:space="0" w:color="auto"/>
            </w:tcBorders>
          </w:tcPr>
          <w:p w14:paraId="0B273CAB" w14:textId="77777777" w:rsidR="00FD492E" w:rsidRPr="00FD492E" w:rsidRDefault="00FD492E" w:rsidP="00CB54BA">
            <w:pPr>
              <w:pStyle w:val="NormalWeb"/>
              <w:spacing w:before="0" w:after="0"/>
              <w:ind w:left="177"/>
              <w:jc w:val="both"/>
              <w:rPr>
                <w:sz w:val="28"/>
                <w:szCs w:val="28"/>
              </w:rPr>
            </w:pPr>
            <w:r w:rsidRPr="00FD492E">
              <w:rPr>
                <w:sz w:val="28"/>
                <w:szCs w:val="28"/>
              </w:rPr>
              <w:t>HF</w:t>
            </w:r>
          </w:p>
        </w:tc>
        <w:tc>
          <w:tcPr>
            <w:tcW w:w="1773" w:type="pct"/>
            <w:tcBorders>
              <w:top w:val="outset" w:sz="6" w:space="0" w:color="auto"/>
              <w:left w:val="outset" w:sz="6" w:space="0" w:color="auto"/>
              <w:bottom w:val="outset" w:sz="6" w:space="0" w:color="auto"/>
              <w:right w:val="outset" w:sz="6" w:space="0" w:color="auto"/>
            </w:tcBorders>
          </w:tcPr>
          <w:p w14:paraId="7B4F2464" w14:textId="77777777" w:rsidR="00FD492E" w:rsidRPr="00FD492E" w:rsidRDefault="00FD492E" w:rsidP="00CB54BA">
            <w:pPr>
              <w:pStyle w:val="naisc"/>
              <w:spacing w:before="0" w:after="0"/>
              <w:rPr>
                <w:sz w:val="28"/>
                <w:szCs w:val="28"/>
              </w:rPr>
            </w:pPr>
            <w:r w:rsidRPr="00FD492E">
              <w:rPr>
                <w:sz w:val="28"/>
                <w:szCs w:val="28"/>
              </w:rPr>
              <w:t>1 mg/m</w:t>
            </w:r>
            <w:r w:rsidRPr="00FD492E">
              <w:rPr>
                <w:sz w:val="28"/>
                <w:szCs w:val="28"/>
                <w:vertAlign w:val="superscript"/>
              </w:rPr>
              <w:t>3</w:t>
            </w:r>
          </w:p>
        </w:tc>
      </w:tr>
      <w:tr w:rsidR="00FD492E" w:rsidRPr="00FD492E" w14:paraId="13F7EC12" w14:textId="77777777" w:rsidTr="00CB54BA">
        <w:tc>
          <w:tcPr>
            <w:tcW w:w="404" w:type="pct"/>
            <w:tcBorders>
              <w:top w:val="outset" w:sz="6" w:space="0" w:color="auto"/>
              <w:left w:val="outset" w:sz="6" w:space="0" w:color="auto"/>
              <w:bottom w:val="outset" w:sz="6" w:space="0" w:color="auto"/>
              <w:right w:val="outset" w:sz="6" w:space="0" w:color="auto"/>
            </w:tcBorders>
          </w:tcPr>
          <w:p w14:paraId="3309CA28" w14:textId="77777777" w:rsidR="00FD492E" w:rsidRPr="00FD492E" w:rsidRDefault="00FD492E" w:rsidP="00CB54BA">
            <w:pPr>
              <w:pStyle w:val="naisc"/>
              <w:spacing w:before="0" w:after="0"/>
              <w:ind w:firstLine="128"/>
              <w:jc w:val="left"/>
              <w:rPr>
                <w:sz w:val="28"/>
                <w:szCs w:val="28"/>
              </w:rPr>
            </w:pPr>
            <w:r w:rsidRPr="00FD492E">
              <w:rPr>
                <w:sz w:val="28"/>
                <w:szCs w:val="28"/>
              </w:rPr>
              <w:t>4.</w:t>
            </w:r>
          </w:p>
        </w:tc>
        <w:tc>
          <w:tcPr>
            <w:tcW w:w="2823" w:type="pct"/>
            <w:tcBorders>
              <w:top w:val="outset" w:sz="6" w:space="0" w:color="auto"/>
              <w:left w:val="outset" w:sz="6" w:space="0" w:color="auto"/>
              <w:bottom w:val="outset" w:sz="6" w:space="0" w:color="auto"/>
              <w:right w:val="outset" w:sz="6" w:space="0" w:color="auto"/>
            </w:tcBorders>
          </w:tcPr>
          <w:p w14:paraId="199D2E4F" w14:textId="77777777" w:rsidR="00FD492E" w:rsidRPr="00FD492E" w:rsidRDefault="00FD492E" w:rsidP="00CB54BA">
            <w:pPr>
              <w:pStyle w:val="NormalWeb"/>
              <w:spacing w:before="0" w:after="0"/>
              <w:ind w:left="177"/>
              <w:jc w:val="both"/>
              <w:rPr>
                <w:sz w:val="28"/>
                <w:szCs w:val="28"/>
              </w:rPr>
            </w:pPr>
            <w:proofErr w:type="spellStart"/>
            <w:r w:rsidRPr="00FD492E">
              <w:rPr>
                <w:sz w:val="28"/>
                <w:szCs w:val="28"/>
              </w:rPr>
              <w:t>NO</w:t>
            </w:r>
            <w:r w:rsidRPr="00FD492E">
              <w:rPr>
                <w:sz w:val="28"/>
                <w:szCs w:val="28"/>
                <w:vertAlign w:val="subscript"/>
              </w:rPr>
              <w:t>x</w:t>
            </w:r>
            <w:proofErr w:type="spellEnd"/>
            <w:r w:rsidRPr="00FD492E">
              <w:rPr>
                <w:sz w:val="28"/>
                <w:szCs w:val="28"/>
              </w:rPr>
              <w:t xml:space="preserve"> esošām iekārtām</w:t>
            </w:r>
          </w:p>
        </w:tc>
        <w:tc>
          <w:tcPr>
            <w:tcW w:w="1773" w:type="pct"/>
            <w:tcBorders>
              <w:top w:val="outset" w:sz="6" w:space="0" w:color="auto"/>
              <w:left w:val="outset" w:sz="6" w:space="0" w:color="auto"/>
              <w:bottom w:val="outset" w:sz="6" w:space="0" w:color="auto"/>
              <w:right w:val="outset" w:sz="6" w:space="0" w:color="auto"/>
            </w:tcBorders>
          </w:tcPr>
          <w:p w14:paraId="3E065501" w14:textId="77777777" w:rsidR="00FD492E" w:rsidRPr="00FD492E" w:rsidRDefault="00FD492E" w:rsidP="00CB54BA">
            <w:pPr>
              <w:pStyle w:val="naisc"/>
              <w:spacing w:before="0" w:after="0"/>
              <w:rPr>
                <w:sz w:val="28"/>
                <w:szCs w:val="28"/>
              </w:rPr>
            </w:pPr>
            <w:r w:rsidRPr="00FD492E">
              <w:rPr>
                <w:sz w:val="28"/>
                <w:szCs w:val="28"/>
              </w:rPr>
              <w:t>800 mg/m</w:t>
            </w:r>
            <w:r w:rsidRPr="00FD492E">
              <w:rPr>
                <w:sz w:val="28"/>
                <w:szCs w:val="28"/>
                <w:vertAlign w:val="superscript"/>
              </w:rPr>
              <w:t>3</w:t>
            </w:r>
          </w:p>
        </w:tc>
      </w:tr>
      <w:tr w:rsidR="00FD492E" w:rsidRPr="00FD492E" w14:paraId="0AE912A9" w14:textId="77777777" w:rsidTr="00CB54BA">
        <w:tc>
          <w:tcPr>
            <w:tcW w:w="404" w:type="pct"/>
            <w:tcBorders>
              <w:top w:val="outset" w:sz="6" w:space="0" w:color="auto"/>
              <w:left w:val="outset" w:sz="6" w:space="0" w:color="auto"/>
              <w:bottom w:val="outset" w:sz="6" w:space="0" w:color="auto"/>
              <w:right w:val="outset" w:sz="6" w:space="0" w:color="auto"/>
            </w:tcBorders>
          </w:tcPr>
          <w:p w14:paraId="292826D0" w14:textId="77777777" w:rsidR="00FD492E" w:rsidRPr="00FD492E" w:rsidRDefault="00FD492E" w:rsidP="00CB54BA">
            <w:pPr>
              <w:pStyle w:val="naisc"/>
              <w:spacing w:before="0" w:after="0"/>
              <w:ind w:firstLine="128"/>
              <w:jc w:val="left"/>
              <w:rPr>
                <w:sz w:val="28"/>
                <w:szCs w:val="28"/>
              </w:rPr>
            </w:pPr>
            <w:r w:rsidRPr="00FD492E">
              <w:rPr>
                <w:sz w:val="28"/>
                <w:szCs w:val="28"/>
              </w:rPr>
              <w:t>5.</w:t>
            </w:r>
          </w:p>
        </w:tc>
        <w:tc>
          <w:tcPr>
            <w:tcW w:w="2823" w:type="pct"/>
            <w:tcBorders>
              <w:top w:val="outset" w:sz="6" w:space="0" w:color="auto"/>
              <w:left w:val="outset" w:sz="6" w:space="0" w:color="auto"/>
              <w:bottom w:val="outset" w:sz="6" w:space="0" w:color="auto"/>
              <w:right w:val="outset" w:sz="6" w:space="0" w:color="auto"/>
            </w:tcBorders>
          </w:tcPr>
          <w:p w14:paraId="0465BCDA" w14:textId="77777777" w:rsidR="00FD492E" w:rsidRPr="00FD492E" w:rsidRDefault="00FD492E" w:rsidP="00CB54BA">
            <w:pPr>
              <w:pStyle w:val="NormalWeb"/>
              <w:spacing w:before="0" w:after="0"/>
              <w:ind w:left="177"/>
              <w:jc w:val="both"/>
              <w:rPr>
                <w:sz w:val="28"/>
                <w:szCs w:val="28"/>
              </w:rPr>
            </w:pPr>
            <w:proofErr w:type="spellStart"/>
            <w:r w:rsidRPr="00FD492E">
              <w:rPr>
                <w:sz w:val="28"/>
                <w:szCs w:val="28"/>
              </w:rPr>
              <w:t>NO</w:t>
            </w:r>
            <w:r w:rsidRPr="00FD492E">
              <w:rPr>
                <w:sz w:val="28"/>
                <w:szCs w:val="28"/>
                <w:vertAlign w:val="subscript"/>
              </w:rPr>
              <w:t>x</w:t>
            </w:r>
            <w:proofErr w:type="spellEnd"/>
            <w:r w:rsidRPr="00FD492E">
              <w:rPr>
                <w:sz w:val="28"/>
                <w:szCs w:val="28"/>
              </w:rPr>
              <w:t xml:space="preserve"> jaunām iekārtām</w:t>
            </w:r>
          </w:p>
        </w:tc>
        <w:tc>
          <w:tcPr>
            <w:tcW w:w="1773" w:type="pct"/>
            <w:tcBorders>
              <w:top w:val="outset" w:sz="6" w:space="0" w:color="auto"/>
              <w:left w:val="outset" w:sz="6" w:space="0" w:color="auto"/>
              <w:bottom w:val="outset" w:sz="6" w:space="0" w:color="auto"/>
              <w:right w:val="outset" w:sz="6" w:space="0" w:color="auto"/>
            </w:tcBorders>
          </w:tcPr>
          <w:p w14:paraId="4E0AAF04" w14:textId="77777777" w:rsidR="00FD492E" w:rsidRPr="00FD492E" w:rsidRDefault="00FD492E" w:rsidP="00CB54BA">
            <w:pPr>
              <w:pStyle w:val="naisc"/>
              <w:spacing w:before="0" w:after="0"/>
              <w:rPr>
                <w:sz w:val="28"/>
                <w:szCs w:val="28"/>
              </w:rPr>
            </w:pPr>
            <w:r w:rsidRPr="00FD492E">
              <w:rPr>
                <w:sz w:val="28"/>
                <w:szCs w:val="28"/>
              </w:rPr>
              <w:t>500 mg/m</w:t>
            </w:r>
            <w:r w:rsidRPr="00FD492E">
              <w:rPr>
                <w:sz w:val="28"/>
                <w:szCs w:val="28"/>
                <w:vertAlign w:val="superscript"/>
              </w:rPr>
              <w:t>3</w:t>
            </w:r>
          </w:p>
        </w:tc>
      </w:tr>
      <w:tr w:rsidR="00FD492E" w:rsidRPr="00FD492E" w14:paraId="06A56ED1" w14:textId="77777777" w:rsidTr="00CB54BA">
        <w:tc>
          <w:tcPr>
            <w:tcW w:w="404" w:type="pct"/>
            <w:tcBorders>
              <w:top w:val="outset" w:sz="6" w:space="0" w:color="auto"/>
              <w:left w:val="outset" w:sz="6" w:space="0" w:color="auto"/>
              <w:bottom w:val="outset" w:sz="6" w:space="0" w:color="auto"/>
              <w:right w:val="outset" w:sz="6" w:space="0" w:color="auto"/>
            </w:tcBorders>
          </w:tcPr>
          <w:p w14:paraId="2A7D8795" w14:textId="77777777" w:rsidR="00FD492E" w:rsidRPr="00FD492E" w:rsidRDefault="00FD492E" w:rsidP="00CB54BA">
            <w:pPr>
              <w:pStyle w:val="naisc"/>
              <w:spacing w:before="0" w:after="0"/>
              <w:ind w:firstLine="128"/>
              <w:jc w:val="left"/>
              <w:rPr>
                <w:sz w:val="28"/>
                <w:szCs w:val="28"/>
              </w:rPr>
            </w:pPr>
            <w:r w:rsidRPr="00FD492E">
              <w:rPr>
                <w:sz w:val="28"/>
                <w:szCs w:val="28"/>
              </w:rPr>
              <w:t>6.</w:t>
            </w:r>
          </w:p>
        </w:tc>
        <w:tc>
          <w:tcPr>
            <w:tcW w:w="2823" w:type="pct"/>
            <w:tcBorders>
              <w:top w:val="outset" w:sz="6" w:space="0" w:color="auto"/>
              <w:left w:val="outset" w:sz="6" w:space="0" w:color="auto"/>
              <w:bottom w:val="outset" w:sz="6" w:space="0" w:color="auto"/>
              <w:right w:val="outset" w:sz="6" w:space="0" w:color="auto"/>
            </w:tcBorders>
          </w:tcPr>
          <w:p w14:paraId="2CC71CB9" w14:textId="77777777" w:rsidR="00FD492E" w:rsidRPr="00FD492E" w:rsidRDefault="00FD492E" w:rsidP="00CB54BA">
            <w:pPr>
              <w:pStyle w:val="NormalWeb"/>
              <w:spacing w:before="0" w:after="0"/>
              <w:ind w:left="177"/>
              <w:jc w:val="both"/>
              <w:rPr>
                <w:sz w:val="28"/>
                <w:szCs w:val="28"/>
              </w:rPr>
            </w:pPr>
            <w:proofErr w:type="spellStart"/>
            <w:r w:rsidRPr="00FD492E">
              <w:rPr>
                <w:sz w:val="28"/>
                <w:szCs w:val="28"/>
              </w:rPr>
              <w:t>Cd</w:t>
            </w:r>
            <w:proofErr w:type="spellEnd"/>
            <w:r w:rsidRPr="00FD492E">
              <w:rPr>
                <w:sz w:val="28"/>
                <w:szCs w:val="28"/>
              </w:rPr>
              <w:t xml:space="preserve"> + </w:t>
            </w:r>
            <w:proofErr w:type="spellStart"/>
            <w:r w:rsidRPr="00FD492E">
              <w:rPr>
                <w:sz w:val="28"/>
                <w:szCs w:val="28"/>
              </w:rPr>
              <w:t>Tl</w:t>
            </w:r>
            <w:proofErr w:type="spellEnd"/>
          </w:p>
        </w:tc>
        <w:tc>
          <w:tcPr>
            <w:tcW w:w="1773" w:type="pct"/>
            <w:tcBorders>
              <w:top w:val="outset" w:sz="6" w:space="0" w:color="auto"/>
              <w:left w:val="outset" w:sz="6" w:space="0" w:color="auto"/>
              <w:bottom w:val="outset" w:sz="6" w:space="0" w:color="auto"/>
              <w:right w:val="outset" w:sz="6" w:space="0" w:color="auto"/>
            </w:tcBorders>
          </w:tcPr>
          <w:p w14:paraId="6DA5A485" w14:textId="77777777" w:rsidR="00FD492E" w:rsidRPr="00FD492E" w:rsidRDefault="00FD492E" w:rsidP="00CB54BA">
            <w:pPr>
              <w:pStyle w:val="naisc"/>
              <w:spacing w:before="0" w:after="0"/>
              <w:rPr>
                <w:sz w:val="28"/>
                <w:szCs w:val="28"/>
              </w:rPr>
            </w:pPr>
            <w:r w:rsidRPr="00FD492E">
              <w:rPr>
                <w:sz w:val="28"/>
                <w:szCs w:val="28"/>
              </w:rPr>
              <w:t>0,05 mg/m</w:t>
            </w:r>
            <w:r w:rsidRPr="00FD492E">
              <w:rPr>
                <w:sz w:val="28"/>
                <w:szCs w:val="28"/>
                <w:vertAlign w:val="superscript"/>
              </w:rPr>
              <w:t>3</w:t>
            </w:r>
          </w:p>
        </w:tc>
      </w:tr>
      <w:tr w:rsidR="00FD492E" w:rsidRPr="00FD492E" w14:paraId="60DA1E4F" w14:textId="77777777" w:rsidTr="00CB54BA">
        <w:tc>
          <w:tcPr>
            <w:tcW w:w="404" w:type="pct"/>
            <w:tcBorders>
              <w:top w:val="outset" w:sz="6" w:space="0" w:color="auto"/>
              <w:left w:val="outset" w:sz="6" w:space="0" w:color="auto"/>
              <w:bottom w:val="outset" w:sz="6" w:space="0" w:color="auto"/>
              <w:right w:val="outset" w:sz="6" w:space="0" w:color="auto"/>
            </w:tcBorders>
          </w:tcPr>
          <w:p w14:paraId="1398FC01" w14:textId="77777777" w:rsidR="00FD492E" w:rsidRPr="00FD492E" w:rsidRDefault="00FD492E" w:rsidP="00CB54BA">
            <w:pPr>
              <w:pStyle w:val="naisc"/>
              <w:spacing w:before="0" w:after="0"/>
              <w:ind w:firstLine="128"/>
              <w:jc w:val="left"/>
              <w:rPr>
                <w:sz w:val="28"/>
                <w:szCs w:val="28"/>
              </w:rPr>
            </w:pPr>
            <w:r w:rsidRPr="00FD492E">
              <w:rPr>
                <w:sz w:val="28"/>
                <w:szCs w:val="28"/>
              </w:rPr>
              <w:t>7.</w:t>
            </w:r>
          </w:p>
        </w:tc>
        <w:tc>
          <w:tcPr>
            <w:tcW w:w="2823" w:type="pct"/>
            <w:tcBorders>
              <w:top w:val="outset" w:sz="6" w:space="0" w:color="auto"/>
              <w:left w:val="outset" w:sz="6" w:space="0" w:color="auto"/>
              <w:bottom w:val="outset" w:sz="6" w:space="0" w:color="auto"/>
              <w:right w:val="outset" w:sz="6" w:space="0" w:color="auto"/>
            </w:tcBorders>
          </w:tcPr>
          <w:p w14:paraId="6F086F0D" w14:textId="77777777" w:rsidR="00FD492E" w:rsidRPr="00FD492E" w:rsidRDefault="00FD492E" w:rsidP="00CB54BA">
            <w:pPr>
              <w:pStyle w:val="NormalWeb"/>
              <w:spacing w:before="0" w:after="0"/>
              <w:ind w:left="177"/>
              <w:jc w:val="both"/>
              <w:rPr>
                <w:sz w:val="28"/>
                <w:szCs w:val="28"/>
              </w:rPr>
            </w:pPr>
            <w:r w:rsidRPr="00FD492E">
              <w:rPr>
                <w:sz w:val="28"/>
                <w:szCs w:val="28"/>
              </w:rPr>
              <w:t>Hg</w:t>
            </w:r>
          </w:p>
        </w:tc>
        <w:tc>
          <w:tcPr>
            <w:tcW w:w="1773" w:type="pct"/>
            <w:tcBorders>
              <w:top w:val="outset" w:sz="6" w:space="0" w:color="auto"/>
              <w:left w:val="outset" w:sz="6" w:space="0" w:color="auto"/>
              <w:bottom w:val="outset" w:sz="6" w:space="0" w:color="auto"/>
              <w:right w:val="outset" w:sz="6" w:space="0" w:color="auto"/>
            </w:tcBorders>
          </w:tcPr>
          <w:p w14:paraId="31994ADF" w14:textId="77777777" w:rsidR="00FD492E" w:rsidRPr="00FD492E" w:rsidRDefault="00FD492E" w:rsidP="00CB54BA">
            <w:pPr>
              <w:pStyle w:val="naisc"/>
              <w:spacing w:before="0" w:after="0"/>
              <w:rPr>
                <w:sz w:val="28"/>
                <w:szCs w:val="28"/>
              </w:rPr>
            </w:pPr>
            <w:r w:rsidRPr="00FD492E">
              <w:rPr>
                <w:sz w:val="28"/>
                <w:szCs w:val="28"/>
              </w:rPr>
              <w:t>0,05 mg/m</w:t>
            </w:r>
            <w:r w:rsidRPr="00FD492E">
              <w:rPr>
                <w:sz w:val="28"/>
                <w:szCs w:val="28"/>
                <w:vertAlign w:val="superscript"/>
              </w:rPr>
              <w:t>3</w:t>
            </w:r>
          </w:p>
        </w:tc>
      </w:tr>
      <w:tr w:rsidR="00FD492E" w:rsidRPr="00FD492E" w14:paraId="3CAFD49C" w14:textId="77777777" w:rsidTr="00CB54BA">
        <w:tc>
          <w:tcPr>
            <w:tcW w:w="404" w:type="pct"/>
            <w:tcBorders>
              <w:top w:val="outset" w:sz="6" w:space="0" w:color="auto"/>
              <w:left w:val="outset" w:sz="6" w:space="0" w:color="auto"/>
              <w:bottom w:val="outset" w:sz="6" w:space="0" w:color="auto"/>
              <w:right w:val="outset" w:sz="6" w:space="0" w:color="auto"/>
            </w:tcBorders>
          </w:tcPr>
          <w:p w14:paraId="2AC9999D" w14:textId="77777777" w:rsidR="00FD492E" w:rsidRPr="00FD492E" w:rsidRDefault="00FD492E" w:rsidP="00CB54BA">
            <w:pPr>
              <w:pStyle w:val="naisc"/>
              <w:spacing w:before="0" w:after="0"/>
              <w:ind w:firstLine="128"/>
              <w:jc w:val="left"/>
              <w:rPr>
                <w:sz w:val="28"/>
                <w:szCs w:val="28"/>
              </w:rPr>
            </w:pPr>
            <w:r w:rsidRPr="00FD492E">
              <w:rPr>
                <w:sz w:val="28"/>
                <w:szCs w:val="28"/>
              </w:rPr>
              <w:t>8.</w:t>
            </w:r>
          </w:p>
        </w:tc>
        <w:tc>
          <w:tcPr>
            <w:tcW w:w="2823" w:type="pct"/>
            <w:tcBorders>
              <w:top w:val="outset" w:sz="6" w:space="0" w:color="auto"/>
              <w:left w:val="outset" w:sz="6" w:space="0" w:color="auto"/>
              <w:bottom w:val="outset" w:sz="6" w:space="0" w:color="auto"/>
              <w:right w:val="outset" w:sz="6" w:space="0" w:color="auto"/>
            </w:tcBorders>
          </w:tcPr>
          <w:p w14:paraId="1316D881" w14:textId="77777777" w:rsidR="00FD492E" w:rsidRPr="00FD492E" w:rsidRDefault="00FD492E" w:rsidP="00CB54BA">
            <w:pPr>
              <w:pStyle w:val="NormalWeb"/>
              <w:spacing w:before="0" w:after="0"/>
              <w:ind w:left="177"/>
              <w:jc w:val="both"/>
              <w:rPr>
                <w:sz w:val="28"/>
                <w:szCs w:val="28"/>
              </w:rPr>
            </w:pPr>
            <w:proofErr w:type="spellStart"/>
            <w:r w:rsidRPr="00FD492E">
              <w:rPr>
                <w:sz w:val="28"/>
                <w:szCs w:val="28"/>
              </w:rPr>
              <w:t>Sb</w:t>
            </w:r>
            <w:proofErr w:type="spellEnd"/>
            <w:r w:rsidRPr="00FD492E">
              <w:rPr>
                <w:sz w:val="28"/>
                <w:szCs w:val="28"/>
              </w:rPr>
              <w:t xml:space="preserve"> +As + </w:t>
            </w:r>
            <w:proofErr w:type="spellStart"/>
            <w:r w:rsidRPr="00FD492E">
              <w:rPr>
                <w:sz w:val="28"/>
                <w:szCs w:val="28"/>
              </w:rPr>
              <w:t>Pb</w:t>
            </w:r>
            <w:proofErr w:type="spellEnd"/>
            <w:r w:rsidRPr="00FD492E">
              <w:rPr>
                <w:sz w:val="28"/>
                <w:szCs w:val="28"/>
              </w:rPr>
              <w:t xml:space="preserve"> + Cr + Co + Cu + </w:t>
            </w:r>
            <w:proofErr w:type="spellStart"/>
            <w:r w:rsidRPr="00FD492E">
              <w:rPr>
                <w:sz w:val="28"/>
                <w:szCs w:val="28"/>
              </w:rPr>
              <w:t>Mn</w:t>
            </w:r>
            <w:proofErr w:type="spellEnd"/>
            <w:r w:rsidRPr="00FD492E">
              <w:rPr>
                <w:sz w:val="28"/>
                <w:szCs w:val="28"/>
              </w:rPr>
              <w:t xml:space="preserve"> + </w:t>
            </w:r>
            <w:proofErr w:type="spellStart"/>
            <w:r w:rsidRPr="00FD492E">
              <w:rPr>
                <w:sz w:val="28"/>
                <w:szCs w:val="28"/>
              </w:rPr>
              <w:t>Ni</w:t>
            </w:r>
            <w:proofErr w:type="spellEnd"/>
            <w:r w:rsidRPr="00FD492E">
              <w:rPr>
                <w:sz w:val="28"/>
                <w:szCs w:val="28"/>
              </w:rPr>
              <w:t xml:space="preserve"> + V</w:t>
            </w:r>
          </w:p>
        </w:tc>
        <w:tc>
          <w:tcPr>
            <w:tcW w:w="1773" w:type="pct"/>
            <w:tcBorders>
              <w:top w:val="outset" w:sz="6" w:space="0" w:color="auto"/>
              <w:left w:val="outset" w:sz="6" w:space="0" w:color="auto"/>
              <w:bottom w:val="outset" w:sz="6" w:space="0" w:color="auto"/>
              <w:right w:val="outset" w:sz="6" w:space="0" w:color="auto"/>
            </w:tcBorders>
          </w:tcPr>
          <w:p w14:paraId="6E7C96BD" w14:textId="77777777" w:rsidR="00FD492E" w:rsidRPr="00FD492E" w:rsidRDefault="00FD492E" w:rsidP="00CB54BA">
            <w:pPr>
              <w:pStyle w:val="naisc"/>
              <w:spacing w:before="0" w:after="0"/>
              <w:rPr>
                <w:sz w:val="28"/>
                <w:szCs w:val="28"/>
              </w:rPr>
            </w:pPr>
            <w:r w:rsidRPr="00FD492E">
              <w:rPr>
                <w:sz w:val="28"/>
                <w:szCs w:val="28"/>
              </w:rPr>
              <w:t>0,5 mg/m</w:t>
            </w:r>
            <w:r w:rsidRPr="00FD492E">
              <w:rPr>
                <w:sz w:val="28"/>
                <w:szCs w:val="28"/>
                <w:vertAlign w:val="superscript"/>
              </w:rPr>
              <w:t>3</w:t>
            </w:r>
          </w:p>
        </w:tc>
      </w:tr>
      <w:tr w:rsidR="00FD492E" w:rsidRPr="00FD492E" w14:paraId="79BD1ED9" w14:textId="77777777" w:rsidTr="00CB54BA">
        <w:tc>
          <w:tcPr>
            <w:tcW w:w="404" w:type="pct"/>
            <w:tcBorders>
              <w:top w:val="outset" w:sz="6" w:space="0" w:color="auto"/>
              <w:left w:val="outset" w:sz="6" w:space="0" w:color="auto"/>
              <w:bottom w:val="outset" w:sz="6" w:space="0" w:color="auto"/>
              <w:right w:val="outset" w:sz="6" w:space="0" w:color="auto"/>
            </w:tcBorders>
          </w:tcPr>
          <w:p w14:paraId="407C3991" w14:textId="77777777" w:rsidR="00FD492E" w:rsidRPr="00FD492E" w:rsidRDefault="00FD492E" w:rsidP="00CB54BA">
            <w:pPr>
              <w:pStyle w:val="naisc"/>
              <w:spacing w:before="0" w:after="0"/>
              <w:ind w:firstLine="128"/>
              <w:jc w:val="left"/>
              <w:rPr>
                <w:sz w:val="28"/>
                <w:szCs w:val="28"/>
              </w:rPr>
            </w:pPr>
            <w:r w:rsidRPr="00FD492E">
              <w:rPr>
                <w:sz w:val="28"/>
                <w:szCs w:val="28"/>
              </w:rPr>
              <w:t>9.</w:t>
            </w:r>
          </w:p>
        </w:tc>
        <w:tc>
          <w:tcPr>
            <w:tcW w:w="2823" w:type="pct"/>
            <w:tcBorders>
              <w:top w:val="outset" w:sz="6" w:space="0" w:color="auto"/>
              <w:left w:val="outset" w:sz="6" w:space="0" w:color="auto"/>
              <w:bottom w:val="outset" w:sz="6" w:space="0" w:color="auto"/>
              <w:right w:val="outset" w:sz="6" w:space="0" w:color="auto"/>
            </w:tcBorders>
          </w:tcPr>
          <w:p w14:paraId="78B941CB" w14:textId="77777777" w:rsidR="00FD492E" w:rsidRPr="00FD492E" w:rsidRDefault="00FD492E" w:rsidP="00CB54BA">
            <w:pPr>
              <w:pStyle w:val="NormalWeb"/>
              <w:spacing w:before="0" w:after="0"/>
              <w:ind w:left="177"/>
              <w:jc w:val="both"/>
              <w:rPr>
                <w:sz w:val="28"/>
                <w:szCs w:val="28"/>
              </w:rPr>
            </w:pPr>
            <w:r w:rsidRPr="00FD492E">
              <w:rPr>
                <w:sz w:val="28"/>
                <w:szCs w:val="28"/>
              </w:rPr>
              <w:t xml:space="preserve">Dioksīni un </w:t>
            </w:r>
            <w:proofErr w:type="spellStart"/>
            <w:r w:rsidRPr="00FD492E">
              <w:rPr>
                <w:sz w:val="28"/>
                <w:szCs w:val="28"/>
              </w:rPr>
              <w:t>furāni</w:t>
            </w:r>
            <w:proofErr w:type="spellEnd"/>
          </w:p>
        </w:tc>
        <w:tc>
          <w:tcPr>
            <w:tcW w:w="1773" w:type="pct"/>
            <w:tcBorders>
              <w:top w:val="outset" w:sz="6" w:space="0" w:color="auto"/>
              <w:left w:val="outset" w:sz="6" w:space="0" w:color="auto"/>
              <w:bottom w:val="outset" w:sz="6" w:space="0" w:color="auto"/>
              <w:right w:val="outset" w:sz="6" w:space="0" w:color="auto"/>
            </w:tcBorders>
          </w:tcPr>
          <w:p w14:paraId="761E0BF1" w14:textId="77777777" w:rsidR="00FD492E" w:rsidRPr="00FD492E" w:rsidRDefault="00FD492E" w:rsidP="00CB54BA">
            <w:pPr>
              <w:pStyle w:val="naisc"/>
              <w:spacing w:before="0" w:after="0"/>
              <w:rPr>
                <w:sz w:val="28"/>
                <w:szCs w:val="28"/>
              </w:rPr>
            </w:pPr>
            <w:r w:rsidRPr="00FD492E">
              <w:rPr>
                <w:sz w:val="28"/>
                <w:szCs w:val="28"/>
              </w:rPr>
              <w:t xml:space="preserve">0,1 </w:t>
            </w:r>
            <w:proofErr w:type="spellStart"/>
            <w:r w:rsidRPr="00FD492E">
              <w:rPr>
                <w:sz w:val="28"/>
                <w:szCs w:val="28"/>
              </w:rPr>
              <w:t>ng</w:t>
            </w:r>
            <w:proofErr w:type="spellEnd"/>
            <w:r w:rsidRPr="00FD492E">
              <w:rPr>
                <w:sz w:val="28"/>
                <w:szCs w:val="28"/>
              </w:rPr>
              <w:t>/m</w:t>
            </w:r>
            <w:r w:rsidRPr="00FD492E">
              <w:rPr>
                <w:sz w:val="28"/>
                <w:szCs w:val="28"/>
                <w:vertAlign w:val="superscript"/>
              </w:rPr>
              <w:t>3</w:t>
            </w:r>
          </w:p>
        </w:tc>
      </w:tr>
    </w:tbl>
    <w:p w14:paraId="6755663D" w14:textId="77777777" w:rsidR="00FD492E" w:rsidRDefault="00FD492E" w:rsidP="00FD492E">
      <w:pPr>
        <w:pStyle w:val="naisf"/>
        <w:spacing w:before="0" w:after="0"/>
        <w:ind w:firstLine="709"/>
        <w:rPr>
          <w:sz w:val="28"/>
          <w:szCs w:val="28"/>
        </w:rPr>
      </w:pPr>
    </w:p>
    <w:p w14:paraId="5240124B" w14:textId="67079D33" w:rsidR="00FD492E" w:rsidRDefault="009A1D20" w:rsidP="00FD492E">
      <w:pPr>
        <w:pStyle w:val="naisf"/>
        <w:spacing w:before="0" w:after="0"/>
        <w:ind w:firstLine="709"/>
        <w:rPr>
          <w:sz w:val="28"/>
          <w:szCs w:val="28"/>
        </w:rPr>
      </w:pPr>
      <w:r>
        <w:rPr>
          <w:sz w:val="28"/>
          <w:szCs w:val="28"/>
        </w:rPr>
        <w:t>i</w:t>
      </w:r>
      <w:r w:rsidR="00FD492E">
        <w:rPr>
          <w:sz w:val="28"/>
          <w:szCs w:val="28"/>
        </w:rPr>
        <w:t>zteikt 4.1.apakšpunktu šādā redakcijā:</w:t>
      </w:r>
    </w:p>
    <w:p w14:paraId="7F0AA2CE" w14:textId="77777777" w:rsidR="00FD492E" w:rsidRDefault="00FD492E" w:rsidP="00FD492E">
      <w:pPr>
        <w:pStyle w:val="naisf"/>
        <w:spacing w:before="0" w:after="0"/>
        <w:ind w:firstLine="709"/>
        <w:rPr>
          <w:sz w:val="28"/>
          <w:szCs w:val="28"/>
        </w:rPr>
      </w:pPr>
    </w:p>
    <w:p w14:paraId="5614B7B0" w14:textId="77777777" w:rsidR="00FD492E" w:rsidRDefault="00FD492E" w:rsidP="00FD492E">
      <w:pPr>
        <w:pStyle w:val="naisf"/>
        <w:spacing w:before="0" w:after="0"/>
        <w:ind w:firstLine="709"/>
        <w:rPr>
          <w:sz w:val="28"/>
          <w:szCs w:val="28"/>
        </w:rPr>
      </w:pPr>
      <w:r>
        <w:rPr>
          <w:sz w:val="28"/>
          <w:szCs w:val="28"/>
        </w:rPr>
        <w:lastRenderedPageBreak/>
        <w:t>“</w:t>
      </w:r>
      <w:r w:rsidRPr="000E002C">
        <w:rPr>
          <w:sz w:val="28"/>
          <w:szCs w:val="28"/>
        </w:rPr>
        <w:t>4.1. temperatūra – 273</w:t>
      </w:r>
      <w:r>
        <w:rPr>
          <w:sz w:val="28"/>
          <w:szCs w:val="28"/>
        </w:rPr>
        <w:t>,15</w:t>
      </w:r>
      <w:r w:rsidRPr="000E002C">
        <w:rPr>
          <w:sz w:val="28"/>
          <w:szCs w:val="28"/>
        </w:rPr>
        <w:t xml:space="preserve"> K;</w:t>
      </w:r>
      <w:r>
        <w:rPr>
          <w:sz w:val="28"/>
          <w:szCs w:val="28"/>
        </w:rPr>
        <w:t>”</w:t>
      </w:r>
    </w:p>
    <w:p w14:paraId="73D7C8B4" w14:textId="77777777" w:rsidR="00FD492E" w:rsidRDefault="00FD492E" w:rsidP="00FD492E">
      <w:pPr>
        <w:pStyle w:val="naisf"/>
        <w:spacing w:before="0" w:after="0"/>
        <w:ind w:firstLine="709"/>
        <w:rPr>
          <w:sz w:val="28"/>
          <w:szCs w:val="28"/>
        </w:rPr>
      </w:pPr>
    </w:p>
    <w:p w14:paraId="383BA591" w14:textId="1AC285EF" w:rsidR="00FD492E" w:rsidRDefault="00B37E0C" w:rsidP="00FD492E">
      <w:pPr>
        <w:pStyle w:val="naisf"/>
        <w:spacing w:before="0" w:after="0"/>
        <w:ind w:firstLine="709"/>
        <w:rPr>
          <w:sz w:val="28"/>
          <w:szCs w:val="28"/>
        </w:rPr>
      </w:pPr>
      <w:r>
        <w:rPr>
          <w:sz w:val="28"/>
          <w:szCs w:val="28"/>
        </w:rPr>
        <w:t>i</w:t>
      </w:r>
      <w:r w:rsidR="00FD492E">
        <w:rPr>
          <w:sz w:val="28"/>
          <w:szCs w:val="28"/>
        </w:rPr>
        <w:t>zteikt 8.punktu šādā redakcijā:</w:t>
      </w:r>
    </w:p>
    <w:p w14:paraId="634B6F09" w14:textId="77777777" w:rsidR="00FD492E" w:rsidRPr="00DC4D06" w:rsidRDefault="00FD492E" w:rsidP="00FD492E">
      <w:pPr>
        <w:pStyle w:val="naisf"/>
        <w:spacing w:before="0" w:after="0"/>
        <w:ind w:firstLine="709"/>
        <w:rPr>
          <w:sz w:val="28"/>
          <w:szCs w:val="28"/>
        </w:rPr>
      </w:pPr>
      <w:r>
        <w:rPr>
          <w:sz w:val="28"/>
          <w:szCs w:val="28"/>
        </w:rPr>
        <w:t>“</w:t>
      </w:r>
      <w:r w:rsidRPr="000E002C">
        <w:rPr>
          <w:sz w:val="28"/>
          <w:szCs w:val="28"/>
        </w:rPr>
        <w:t>8. Pusstundas vidējās vērtības tiek izmantotas vienīgi, lai aprēķinātu diennakts vidējās vērtības.</w:t>
      </w:r>
      <w:r>
        <w:rPr>
          <w:sz w:val="28"/>
          <w:szCs w:val="28"/>
        </w:rPr>
        <w:t xml:space="preserve"> C </w:t>
      </w:r>
      <w:proofErr w:type="spellStart"/>
      <w:r>
        <w:rPr>
          <w:sz w:val="28"/>
          <w:szCs w:val="28"/>
        </w:rPr>
        <w:t>proc</w:t>
      </w:r>
      <w:proofErr w:type="spellEnd"/>
      <w:r>
        <w:rPr>
          <w:sz w:val="28"/>
          <w:szCs w:val="28"/>
        </w:rPr>
        <w:t>, kas izteiktas kā dienas vidējās vērtības (mg/Nm</w:t>
      </w:r>
      <w:r w:rsidRPr="00FD492E">
        <w:rPr>
          <w:sz w:val="28"/>
          <w:szCs w:val="28"/>
          <w:vertAlign w:val="superscript"/>
        </w:rPr>
        <w:t>3</w:t>
      </w:r>
      <w:r>
        <w:rPr>
          <w:sz w:val="28"/>
          <w:szCs w:val="28"/>
        </w:rPr>
        <w:t xml:space="preserve">) netiek aprēķinātas. Operators nodrošina, ka, nosakot sadedzināšanas iekārtu kopējo nominālo ievadīto siltumjaudu, ņem vērā </w:t>
      </w:r>
      <w:r>
        <w:t xml:space="preserve">prasības </w:t>
      </w:r>
      <w:r w:rsidRPr="00DC4D06">
        <w:rPr>
          <w:sz w:val="28"/>
          <w:szCs w:val="28"/>
        </w:rPr>
        <w:t>sadedzināšanas iekārtu apvienošanai atbilstoši</w:t>
      </w:r>
      <w:r w:rsidRPr="003E73B2">
        <w:rPr>
          <w:sz w:val="28"/>
          <w:szCs w:val="28"/>
        </w:rPr>
        <w:t xml:space="preserve"> normatīvajiem aktiem par </w:t>
      </w:r>
      <w:r w:rsidRPr="00DC4D06">
        <w:rPr>
          <w:sz w:val="28"/>
          <w:szCs w:val="28"/>
        </w:rPr>
        <w:t>kārtību, kādā novērš, ierobežo un kontrolē gaisu piesārņojošo vielu emisiju no sa</w:t>
      </w:r>
      <w:r w:rsidR="00422CE3">
        <w:rPr>
          <w:sz w:val="28"/>
          <w:szCs w:val="28"/>
        </w:rPr>
        <w:t>dedzināšanas iekārtām.</w:t>
      </w:r>
      <w:r w:rsidRPr="00DC4D06">
        <w:rPr>
          <w:sz w:val="28"/>
          <w:szCs w:val="28"/>
        </w:rPr>
        <w:t>”</w:t>
      </w:r>
    </w:p>
    <w:p w14:paraId="5FEF916C" w14:textId="77777777" w:rsidR="00FD492E" w:rsidRPr="00DC4D06" w:rsidRDefault="00FD492E" w:rsidP="00FD492E">
      <w:pPr>
        <w:pStyle w:val="naisf"/>
        <w:spacing w:before="0" w:after="0"/>
        <w:ind w:firstLine="709"/>
        <w:rPr>
          <w:sz w:val="28"/>
          <w:szCs w:val="28"/>
        </w:rPr>
      </w:pPr>
    </w:p>
    <w:p w14:paraId="04AABE52" w14:textId="045CE3F8" w:rsidR="00FD492E" w:rsidRPr="00DC4D06" w:rsidRDefault="00B37E0C" w:rsidP="00FD492E">
      <w:pPr>
        <w:pStyle w:val="naisf"/>
        <w:spacing w:before="0" w:after="0"/>
        <w:ind w:firstLine="709"/>
        <w:rPr>
          <w:sz w:val="28"/>
          <w:szCs w:val="28"/>
        </w:rPr>
      </w:pPr>
      <w:r>
        <w:rPr>
          <w:sz w:val="28"/>
          <w:szCs w:val="28"/>
        </w:rPr>
        <w:t>i</w:t>
      </w:r>
      <w:r w:rsidR="00FD492E" w:rsidRPr="00DC4D06">
        <w:rPr>
          <w:sz w:val="28"/>
          <w:szCs w:val="28"/>
        </w:rPr>
        <w:t>zteikt noteikumu 9.punkta tabulas 1.punktu šādā redakcijā:</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2"/>
        <w:gridCol w:w="1792"/>
        <w:gridCol w:w="1218"/>
        <w:gridCol w:w="1616"/>
        <w:gridCol w:w="1866"/>
        <w:gridCol w:w="1543"/>
      </w:tblGrid>
      <w:tr w:rsidR="00FD492E" w:rsidRPr="00DC4D06" w14:paraId="788D0C48" w14:textId="77777777" w:rsidTr="00CB54BA">
        <w:tc>
          <w:tcPr>
            <w:tcW w:w="453" w:type="pct"/>
            <w:tcBorders>
              <w:top w:val="outset" w:sz="6" w:space="0" w:color="auto"/>
              <w:left w:val="outset" w:sz="6" w:space="0" w:color="auto"/>
              <w:bottom w:val="outset" w:sz="6" w:space="0" w:color="auto"/>
              <w:right w:val="outset" w:sz="6" w:space="0" w:color="auto"/>
            </w:tcBorders>
          </w:tcPr>
          <w:p w14:paraId="2553FA5A" w14:textId="77777777" w:rsidR="00FD492E" w:rsidRPr="00DC4D06" w:rsidRDefault="00FD492E" w:rsidP="00CB54BA">
            <w:pPr>
              <w:pStyle w:val="naislab"/>
              <w:spacing w:before="0" w:after="0"/>
              <w:ind w:firstLine="8"/>
              <w:jc w:val="center"/>
              <w:rPr>
                <w:sz w:val="28"/>
                <w:szCs w:val="28"/>
              </w:rPr>
            </w:pPr>
            <w:r w:rsidRPr="00DC4D06">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21B808C4" w14:textId="77777777" w:rsidR="00FD492E" w:rsidRPr="00DC4D06" w:rsidRDefault="00FD492E" w:rsidP="00CB54BA">
            <w:pPr>
              <w:pStyle w:val="NormalWeb"/>
              <w:spacing w:before="0" w:after="0"/>
              <w:ind w:left="116"/>
              <w:rPr>
                <w:sz w:val="28"/>
                <w:szCs w:val="28"/>
                <w:vertAlign w:val="subscript"/>
              </w:rPr>
            </w:pPr>
            <w:r w:rsidRPr="00DC4D06">
              <w:rPr>
                <w:sz w:val="28"/>
                <w:szCs w:val="28"/>
              </w:rPr>
              <w:t>SO</w:t>
            </w:r>
            <w:r w:rsidRPr="00DC4D06">
              <w:rPr>
                <w:sz w:val="28"/>
                <w:szCs w:val="28"/>
                <w:vertAlign w:val="subscript"/>
              </w:rPr>
              <w:t>2</w:t>
            </w:r>
          </w:p>
          <w:p w14:paraId="2C351847" w14:textId="77777777" w:rsidR="00FD492E" w:rsidRPr="00DC4D06" w:rsidRDefault="00FD492E" w:rsidP="00CB54BA">
            <w:pPr>
              <w:pStyle w:val="NormalWeb"/>
              <w:spacing w:before="0" w:after="0"/>
              <w:ind w:left="116"/>
              <w:rPr>
                <w:sz w:val="28"/>
                <w:szCs w:val="28"/>
              </w:rPr>
            </w:pPr>
            <w:r w:rsidRPr="00DC4D06">
              <w:rPr>
                <w:sz w:val="28"/>
                <w:szCs w:val="28"/>
              </w:rPr>
              <w:t>(vispārīgā gadījumā)</w:t>
            </w:r>
          </w:p>
        </w:tc>
        <w:tc>
          <w:tcPr>
            <w:tcW w:w="724" w:type="pct"/>
            <w:tcBorders>
              <w:top w:val="outset" w:sz="6" w:space="0" w:color="auto"/>
              <w:left w:val="outset" w:sz="6" w:space="0" w:color="auto"/>
              <w:bottom w:val="outset" w:sz="6" w:space="0" w:color="auto"/>
              <w:right w:val="outset" w:sz="6" w:space="0" w:color="auto"/>
            </w:tcBorders>
          </w:tcPr>
          <w:p w14:paraId="0BF123CD" w14:textId="77777777" w:rsidR="00FD492E" w:rsidRPr="00DC4D06" w:rsidRDefault="00FD492E" w:rsidP="00CB54BA">
            <w:pPr>
              <w:pStyle w:val="naisc"/>
              <w:spacing w:before="0" w:after="0"/>
              <w:ind w:firstLine="28"/>
              <w:jc w:val="left"/>
              <w:rPr>
                <w:sz w:val="28"/>
                <w:szCs w:val="28"/>
              </w:rPr>
            </w:pPr>
            <w:r w:rsidRPr="00DC4D06">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3CF7384E" w14:textId="77777777" w:rsidR="00FD492E" w:rsidRPr="00DC4D06" w:rsidRDefault="00FD492E" w:rsidP="00CB54BA">
            <w:pPr>
              <w:pStyle w:val="naisc"/>
              <w:spacing w:before="0" w:after="0"/>
              <w:ind w:left="118"/>
              <w:jc w:val="left"/>
              <w:rPr>
                <w:sz w:val="28"/>
                <w:szCs w:val="28"/>
              </w:rPr>
            </w:pPr>
            <w:r w:rsidRPr="00DC4D06">
              <w:rPr>
                <w:sz w:val="28"/>
                <w:szCs w:val="28"/>
              </w:rPr>
              <w:t>850 mg/m</w:t>
            </w:r>
            <w:r w:rsidRPr="00DC4D06">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7337D117" w14:textId="77777777" w:rsidR="00FD492E" w:rsidRPr="00DC4D06" w:rsidRDefault="00FD492E" w:rsidP="00CB54BA">
            <w:pPr>
              <w:pStyle w:val="naisc"/>
              <w:spacing w:before="0" w:after="0"/>
              <w:ind w:left="129" w:firstLine="1"/>
              <w:jc w:val="left"/>
              <w:rPr>
                <w:sz w:val="28"/>
                <w:szCs w:val="28"/>
              </w:rPr>
            </w:pPr>
            <w:r w:rsidRPr="00DC4D06">
              <w:rPr>
                <w:sz w:val="28"/>
                <w:szCs w:val="28"/>
              </w:rPr>
              <w:t>200 mg/m</w:t>
            </w:r>
            <w:r w:rsidRPr="00DC4D06">
              <w:rPr>
                <w:sz w:val="28"/>
                <w:szCs w:val="28"/>
                <w:vertAlign w:val="superscript"/>
              </w:rPr>
              <w:t>3</w:t>
            </w:r>
            <w:r w:rsidRPr="00DC4D06">
              <w:rPr>
                <w:sz w:val="28"/>
                <w:szCs w:val="28"/>
              </w:rPr>
              <w:t xml:space="preserve"> (robežvērtība lineāri samazinās, pieaugot nominālajai ievadītajai siltuma jaudai no</w:t>
            </w:r>
            <w:r w:rsidRPr="00DC4D06">
              <w:rPr>
                <w:sz w:val="28"/>
                <w:szCs w:val="28"/>
              </w:rPr>
              <w:br/>
              <w:t>100 līdz 300 MW)</w:t>
            </w:r>
          </w:p>
        </w:tc>
        <w:tc>
          <w:tcPr>
            <w:tcW w:w="909" w:type="pct"/>
            <w:tcBorders>
              <w:top w:val="outset" w:sz="6" w:space="0" w:color="auto"/>
              <w:left w:val="outset" w:sz="6" w:space="0" w:color="auto"/>
              <w:bottom w:val="outset" w:sz="6" w:space="0" w:color="auto"/>
              <w:right w:val="outset" w:sz="6" w:space="0" w:color="auto"/>
            </w:tcBorders>
          </w:tcPr>
          <w:p w14:paraId="3F5D4782" w14:textId="77777777" w:rsidR="00FD492E" w:rsidRPr="00DC4D06" w:rsidRDefault="00FD492E" w:rsidP="00CB54BA">
            <w:pPr>
              <w:pStyle w:val="naisc"/>
              <w:spacing w:before="0" w:after="0"/>
              <w:ind w:left="113" w:firstLine="2"/>
              <w:jc w:val="left"/>
              <w:rPr>
                <w:sz w:val="28"/>
                <w:szCs w:val="28"/>
              </w:rPr>
            </w:pPr>
            <w:r w:rsidRPr="00DC4D06">
              <w:rPr>
                <w:sz w:val="28"/>
                <w:szCs w:val="28"/>
              </w:rPr>
              <w:t>200 mg/m</w:t>
            </w:r>
            <w:r w:rsidRPr="00DC4D06">
              <w:rPr>
                <w:sz w:val="28"/>
                <w:szCs w:val="28"/>
                <w:vertAlign w:val="superscript"/>
              </w:rPr>
              <w:t>3</w:t>
            </w:r>
          </w:p>
        </w:tc>
      </w:tr>
    </w:tbl>
    <w:p w14:paraId="561D1FFD" w14:textId="77777777" w:rsidR="00FD492E" w:rsidRPr="00DC4D06" w:rsidRDefault="00FD492E" w:rsidP="00FD492E">
      <w:pPr>
        <w:pStyle w:val="naisf"/>
        <w:spacing w:before="0" w:after="0"/>
        <w:ind w:firstLine="709"/>
        <w:rPr>
          <w:sz w:val="28"/>
          <w:szCs w:val="28"/>
        </w:rPr>
      </w:pPr>
    </w:p>
    <w:p w14:paraId="3661143D" w14:textId="11BCA992" w:rsidR="00FD492E" w:rsidRPr="003E73B2" w:rsidRDefault="00B37E0C" w:rsidP="00FD492E">
      <w:pPr>
        <w:pStyle w:val="naisf"/>
        <w:spacing w:before="0" w:after="0"/>
        <w:ind w:firstLine="709"/>
        <w:rPr>
          <w:sz w:val="28"/>
          <w:szCs w:val="28"/>
        </w:rPr>
      </w:pPr>
      <w:r>
        <w:rPr>
          <w:sz w:val="28"/>
          <w:szCs w:val="28"/>
        </w:rPr>
        <w:t>p</w:t>
      </w:r>
      <w:r w:rsidR="00FD492E" w:rsidRPr="00DC4D06">
        <w:rPr>
          <w:sz w:val="28"/>
          <w:szCs w:val="28"/>
        </w:rPr>
        <w:t>apildināt</w:t>
      </w:r>
      <w:proofErr w:type="gramStart"/>
      <w:r w:rsidR="00FD492E" w:rsidRPr="00DC4D06">
        <w:rPr>
          <w:sz w:val="28"/>
          <w:szCs w:val="28"/>
        </w:rPr>
        <w:t xml:space="preserve">  </w:t>
      </w:r>
      <w:proofErr w:type="gramEnd"/>
      <w:r w:rsidR="00FD492E" w:rsidRPr="00DC4D06">
        <w:rPr>
          <w:sz w:val="28"/>
          <w:szCs w:val="28"/>
        </w:rPr>
        <w:t>ar 9.</w:t>
      </w:r>
      <w:r w:rsidR="00FD492E" w:rsidRPr="00DC4D06">
        <w:rPr>
          <w:sz w:val="28"/>
          <w:szCs w:val="28"/>
          <w:vertAlign w:val="superscript"/>
        </w:rPr>
        <w:t>1</w:t>
      </w:r>
      <w:r w:rsidR="00FD492E" w:rsidRPr="00DC4D06">
        <w:rPr>
          <w:sz w:val="28"/>
          <w:szCs w:val="28"/>
        </w:rPr>
        <w:t xml:space="preserve"> punktu šādā redakcijā: </w:t>
      </w:r>
    </w:p>
    <w:p w14:paraId="45522E25" w14:textId="77777777" w:rsidR="00FD492E" w:rsidRPr="003E73B2" w:rsidRDefault="00FD492E" w:rsidP="00422CE3">
      <w:pPr>
        <w:pStyle w:val="naisf"/>
        <w:spacing w:before="0" w:after="0"/>
        <w:rPr>
          <w:sz w:val="28"/>
          <w:szCs w:val="28"/>
        </w:rPr>
      </w:pPr>
    </w:p>
    <w:p w14:paraId="7CC10DF1" w14:textId="77777777" w:rsidR="00FD492E" w:rsidRPr="00DC4D06" w:rsidRDefault="00422CE3" w:rsidP="00FD492E">
      <w:pPr>
        <w:pStyle w:val="naisf"/>
        <w:spacing w:before="0" w:after="0"/>
        <w:ind w:firstLine="709"/>
        <w:rPr>
          <w:sz w:val="28"/>
          <w:szCs w:val="28"/>
        </w:rPr>
      </w:pPr>
      <w:r>
        <w:rPr>
          <w:sz w:val="28"/>
          <w:szCs w:val="28"/>
        </w:rPr>
        <w:t>“</w:t>
      </w:r>
      <w:r w:rsidR="00FD492E" w:rsidRPr="003E73B2">
        <w:rPr>
          <w:sz w:val="28"/>
          <w:szCs w:val="28"/>
        </w:rPr>
        <w:t>9.</w:t>
      </w:r>
      <w:r w:rsidR="00FD492E" w:rsidRPr="00DC4D06">
        <w:rPr>
          <w:sz w:val="28"/>
          <w:szCs w:val="28"/>
          <w:vertAlign w:val="superscript"/>
        </w:rPr>
        <w:t>1</w:t>
      </w:r>
      <w:r w:rsidR="00FD492E" w:rsidRPr="003E73B2">
        <w:rPr>
          <w:sz w:val="28"/>
          <w:szCs w:val="28"/>
        </w:rPr>
        <w:t xml:space="preserve"> </w:t>
      </w:r>
      <w:proofErr w:type="spellStart"/>
      <w:r w:rsidR="00FD492E" w:rsidRPr="003E73B2">
        <w:rPr>
          <w:sz w:val="28"/>
          <w:szCs w:val="28"/>
        </w:rPr>
        <w:t>C</w:t>
      </w:r>
      <w:r w:rsidR="00FD492E" w:rsidRPr="00DC4D06">
        <w:rPr>
          <w:sz w:val="28"/>
          <w:szCs w:val="28"/>
          <w:vertAlign w:val="subscript"/>
        </w:rPr>
        <w:t>proc</w:t>
      </w:r>
      <w:proofErr w:type="spellEnd"/>
      <w:r w:rsidR="00FD492E" w:rsidRPr="003E73B2">
        <w:rPr>
          <w:sz w:val="28"/>
          <w:szCs w:val="28"/>
        </w:rPr>
        <w:t xml:space="preserve"> sadedzināšanas iekārtām</w:t>
      </w:r>
      <w:r w:rsidR="00FD492E" w:rsidRPr="00DC4D06">
        <w:rPr>
          <w:sz w:val="28"/>
          <w:szCs w:val="28"/>
        </w:rPr>
        <w:t xml:space="preserve">, kurām atļauja ir izsniegta līdz 2013. gada 7. janvārim vai par kurām to operators ir iesniedzis pilnīgu pieteikumu pirms šā datuma, ja šādas iekārtas sāktas ekspluatēt ne vēlāk kā 2014. gada 7. janvārī, izņemot gāzturbīnas un gāzes dzinējus: </w:t>
      </w:r>
    </w:p>
    <w:p w14:paraId="1540C1DA" w14:textId="77777777" w:rsidR="00FD492E" w:rsidRPr="00DC4D06" w:rsidRDefault="00FD492E" w:rsidP="00FD492E">
      <w:pPr>
        <w:pStyle w:val="naisf"/>
        <w:spacing w:before="0" w:after="0"/>
        <w:ind w:firstLine="709"/>
        <w:rPr>
          <w:sz w:val="28"/>
          <w:szCs w:val="28"/>
        </w:rPr>
      </w:pPr>
    </w:p>
    <w:p w14:paraId="70597FDD" w14:textId="77777777" w:rsidR="00FD492E" w:rsidRPr="00DC4D06" w:rsidRDefault="00FD492E" w:rsidP="00FD492E">
      <w:pPr>
        <w:pStyle w:val="naisf"/>
        <w:spacing w:before="0" w:after="0"/>
        <w:ind w:firstLine="709"/>
        <w:rPr>
          <w:sz w:val="28"/>
        </w:rPr>
      </w:pPr>
      <w:r w:rsidRPr="00DC4D06">
        <w:rPr>
          <w:sz w:val="28"/>
        </w:rPr>
        <w:t>9.</w:t>
      </w:r>
      <w:r w:rsidRPr="00DC4D06">
        <w:rPr>
          <w:sz w:val="28"/>
          <w:vertAlign w:val="superscript"/>
        </w:rPr>
        <w:t>1</w:t>
      </w:r>
      <w:r w:rsidRPr="00DC4D06">
        <w:rPr>
          <w:sz w:val="28"/>
        </w:rPr>
        <w:t xml:space="preserve"> 1. C </w:t>
      </w:r>
      <w:proofErr w:type="spellStart"/>
      <w:r w:rsidRPr="00DC4D06">
        <w:rPr>
          <w:sz w:val="28"/>
          <w:vertAlign w:val="subscript"/>
        </w:rPr>
        <w:t>proc</w:t>
      </w:r>
      <w:proofErr w:type="spellEnd"/>
      <w:r w:rsidRPr="00DC4D06">
        <w:rPr>
          <w:sz w:val="28"/>
        </w:rPr>
        <w:t xml:space="preserve"> cietajam kurināmajam, izņemot biomasu (O</w:t>
      </w:r>
      <w:r w:rsidRPr="00DC4D06">
        <w:rPr>
          <w:sz w:val="28"/>
          <w:vertAlign w:val="subscript"/>
        </w:rPr>
        <w:t>2</w:t>
      </w:r>
      <w:r w:rsidRPr="00DC4D06">
        <w:rPr>
          <w:sz w:val="28"/>
        </w:rPr>
        <w:t xml:space="preserve"> saturs 6%)</w:t>
      </w:r>
    </w:p>
    <w:p w14:paraId="348B3FEA" w14:textId="77777777" w:rsidR="00FD492E" w:rsidRDefault="00FD492E" w:rsidP="00FD492E">
      <w:pPr>
        <w:pStyle w:val="naisf"/>
        <w:spacing w:before="0" w:after="0"/>
        <w:ind w:firstLine="709"/>
      </w:pPr>
    </w:p>
    <w:p w14:paraId="5D1FCCF2" w14:textId="77777777" w:rsidR="00FD492E" w:rsidRPr="00DC4D06" w:rsidRDefault="00FD492E" w:rsidP="00FD492E">
      <w:pPr>
        <w:pStyle w:val="naisf"/>
        <w:spacing w:before="0" w:after="0"/>
        <w:ind w:firstLine="709"/>
        <w:jc w:val="right"/>
        <w:rPr>
          <w:sz w:val="28"/>
        </w:rPr>
      </w:pPr>
      <w:r w:rsidRPr="00DC4D06">
        <w:rPr>
          <w:sz w:val="28"/>
        </w:rPr>
        <w:t>3.</w:t>
      </w:r>
      <w:r w:rsidRPr="00DC4D06">
        <w:rPr>
          <w:sz w:val="28"/>
          <w:vertAlign w:val="superscript"/>
        </w:rPr>
        <w:t>1</w:t>
      </w:r>
      <w:r w:rsidRPr="00DC4D06">
        <w:rPr>
          <w:sz w:val="28"/>
        </w:rPr>
        <w:t xml:space="preserve"> tabula</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1012"/>
        <w:gridCol w:w="1501"/>
        <w:gridCol w:w="1751"/>
        <w:gridCol w:w="1428"/>
      </w:tblGrid>
      <w:tr w:rsidR="00FD492E" w:rsidRPr="00FD492E" w14:paraId="0CABC006" w14:textId="77777777" w:rsidTr="00CB54BA">
        <w:tc>
          <w:tcPr>
            <w:tcW w:w="453" w:type="pct"/>
            <w:vMerge w:val="restart"/>
            <w:tcBorders>
              <w:top w:val="outset" w:sz="6" w:space="0" w:color="auto"/>
              <w:left w:val="outset" w:sz="6" w:space="0" w:color="auto"/>
              <w:bottom w:val="outset" w:sz="6" w:space="0" w:color="auto"/>
              <w:right w:val="outset" w:sz="6" w:space="0" w:color="auto"/>
            </w:tcBorders>
            <w:vAlign w:val="center"/>
          </w:tcPr>
          <w:p w14:paraId="2806510F" w14:textId="77777777" w:rsidR="00FD492E" w:rsidRPr="00FD492E" w:rsidRDefault="00FD492E" w:rsidP="00CB54BA">
            <w:pPr>
              <w:pStyle w:val="NormalWeb"/>
              <w:spacing w:before="0" w:after="0"/>
              <w:jc w:val="center"/>
              <w:rPr>
                <w:sz w:val="28"/>
                <w:szCs w:val="28"/>
              </w:rPr>
            </w:pPr>
            <w:r w:rsidRPr="00FD492E">
              <w:rPr>
                <w:sz w:val="28"/>
                <w:szCs w:val="28"/>
              </w:rPr>
              <w:t>Nr.</w:t>
            </w:r>
          </w:p>
          <w:p w14:paraId="15606A91"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70" w:type="pct"/>
            <w:vMerge w:val="restart"/>
            <w:tcBorders>
              <w:top w:val="outset" w:sz="6" w:space="0" w:color="auto"/>
              <w:left w:val="outset" w:sz="6" w:space="0" w:color="auto"/>
              <w:bottom w:val="outset" w:sz="6" w:space="0" w:color="auto"/>
              <w:right w:val="outset" w:sz="6" w:space="0" w:color="auto"/>
            </w:tcBorders>
            <w:vAlign w:val="center"/>
          </w:tcPr>
          <w:p w14:paraId="2EE50668"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7" w:type="pct"/>
            <w:gridSpan w:val="4"/>
            <w:tcBorders>
              <w:top w:val="outset" w:sz="6" w:space="0" w:color="auto"/>
              <w:left w:val="outset" w:sz="6" w:space="0" w:color="auto"/>
              <w:bottom w:val="outset" w:sz="6" w:space="0" w:color="auto"/>
              <w:right w:val="outset" w:sz="6" w:space="0" w:color="auto"/>
            </w:tcBorders>
            <w:vAlign w:val="center"/>
          </w:tcPr>
          <w:p w14:paraId="2333936F"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3DB8491E" w14:textId="77777777" w:rsidTr="00CB54BA">
        <w:tc>
          <w:tcPr>
            <w:tcW w:w="453" w:type="pct"/>
            <w:vMerge/>
            <w:tcBorders>
              <w:top w:val="outset" w:sz="6" w:space="0" w:color="auto"/>
              <w:left w:val="outset" w:sz="6" w:space="0" w:color="auto"/>
              <w:bottom w:val="outset" w:sz="6" w:space="0" w:color="auto"/>
              <w:right w:val="outset" w:sz="6" w:space="0" w:color="auto"/>
            </w:tcBorders>
            <w:vAlign w:val="center"/>
          </w:tcPr>
          <w:p w14:paraId="33F27096" w14:textId="77777777" w:rsidR="00FD492E" w:rsidRPr="00FD492E" w:rsidRDefault="00FD492E" w:rsidP="00CB54BA">
            <w:pPr>
              <w:jc w:val="center"/>
              <w:rPr>
                <w:sz w:val="28"/>
                <w:szCs w:val="28"/>
              </w:rPr>
            </w:pPr>
          </w:p>
        </w:tc>
        <w:tc>
          <w:tcPr>
            <w:tcW w:w="870" w:type="pct"/>
            <w:vMerge/>
            <w:tcBorders>
              <w:top w:val="outset" w:sz="6" w:space="0" w:color="auto"/>
              <w:left w:val="outset" w:sz="6" w:space="0" w:color="auto"/>
              <w:bottom w:val="outset" w:sz="6" w:space="0" w:color="auto"/>
              <w:right w:val="outset" w:sz="6" w:space="0" w:color="auto"/>
            </w:tcBorders>
            <w:vAlign w:val="center"/>
          </w:tcPr>
          <w:p w14:paraId="76D5EC20" w14:textId="77777777" w:rsidR="00FD492E" w:rsidRPr="00FD492E" w:rsidRDefault="00FD492E" w:rsidP="00CB54BA">
            <w:pPr>
              <w:jc w:val="center"/>
              <w:rPr>
                <w:sz w:val="28"/>
                <w:szCs w:val="28"/>
              </w:rPr>
            </w:pPr>
          </w:p>
        </w:tc>
        <w:tc>
          <w:tcPr>
            <w:tcW w:w="724" w:type="pct"/>
            <w:tcBorders>
              <w:top w:val="outset" w:sz="6" w:space="0" w:color="auto"/>
              <w:left w:val="outset" w:sz="6" w:space="0" w:color="auto"/>
              <w:bottom w:val="outset" w:sz="6" w:space="0" w:color="auto"/>
              <w:right w:val="outset" w:sz="6" w:space="0" w:color="auto"/>
            </w:tcBorders>
            <w:vAlign w:val="center"/>
          </w:tcPr>
          <w:p w14:paraId="07D08C54" w14:textId="77777777" w:rsidR="00FD492E" w:rsidRPr="00FD492E" w:rsidRDefault="00FD492E" w:rsidP="00CB54BA">
            <w:pPr>
              <w:pStyle w:val="naisc"/>
              <w:spacing w:before="0" w:after="0"/>
              <w:rPr>
                <w:sz w:val="28"/>
                <w:szCs w:val="28"/>
              </w:rPr>
            </w:pPr>
            <w:r w:rsidRPr="00FD492E">
              <w:rPr>
                <w:sz w:val="28"/>
                <w:szCs w:val="28"/>
              </w:rPr>
              <w:t>&lt; 50 MW</w:t>
            </w:r>
          </w:p>
        </w:tc>
        <w:tc>
          <w:tcPr>
            <w:tcW w:w="951" w:type="pct"/>
            <w:tcBorders>
              <w:top w:val="outset" w:sz="6" w:space="0" w:color="auto"/>
              <w:left w:val="outset" w:sz="6" w:space="0" w:color="auto"/>
              <w:bottom w:val="outset" w:sz="6" w:space="0" w:color="auto"/>
              <w:right w:val="outset" w:sz="6" w:space="0" w:color="auto"/>
            </w:tcBorders>
            <w:vAlign w:val="center"/>
          </w:tcPr>
          <w:p w14:paraId="66A41A00" w14:textId="77777777" w:rsidR="00FD492E" w:rsidRPr="00FD492E" w:rsidRDefault="00FD492E" w:rsidP="00CB54BA">
            <w:pPr>
              <w:pStyle w:val="naisc"/>
              <w:spacing w:before="0" w:after="0"/>
              <w:rPr>
                <w:sz w:val="28"/>
                <w:szCs w:val="28"/>
              </w:rPr>
            </w:pPr>
            <w:r w:rsidRPr="00FD492E">
              <w:rPr>
                <w:sz w:val="28"/>
                <w:szCs w:val="28"/>
              </w:rPr>
              <w:t>50–100 MW</w:t>
            </w:r>
          </w:p>
        </w:tc>
        <w:tc>
          <w:tcPr>
            <w:tcW w:w="1093" w:type="pct"/>
            <w:tcBorders>
              <w:top w:val="outset" w:sz="6" w:space="0" w:color="auto"/>
              <w:left w:val="outset" w:sz="6" w:space="0" w:color="auto"/>
              <w:bottom w:val="outset" w:sz="6" w:space="0" w:color="auto"/>
              <w:right w:val="outset" w:sz="6" w:space="0" w:color="auto"/>
            </w:tcBorders>
            <w:vAlign w:val="center"/>
          </w:tcPr>
          <w:p w14:paraId="408667A3" w14:textId="77777777" w:rsidR="00FD492E" w:rsidRPr="00FD492E" w:rsidRDefault="00FD492E" w:rsidP="00CB54BA">
            <w:pPr>
              <w:pStyle w:val="naisc"/>
              <w:spacing w:before="0" w:after="0"/>
              <w:rPr>
                <w:sz w:val="28"/>
                <w:szCs w:val="28"/>
              </w:rPr>
            </w:pPr>
            <w:r w:rsidRPr="00FD492E">
              <w:rPr>
                <w:sz w:val="28"/>
                <w:szCs w:val="28"/>
              </w:rPr>
              <w:t>100–300 MW</w:t>
            </w:r>
          </w:p>
        </w:tc>
        <w:tc>
          <w:tcPr>
            <w:tcW w:w="909" w:type="pct"/>
            <w:tcBorders>
              <w:top w:val="outset" w:sz="6" w:space="0" w:color="auto"/>
              <w:left w:val="outset" w:sz="6" w:space="0" w:color="auto"/>
              <w:bottom w:val="outset" w:sz="6" w:space="0" w:color="auto"/>
              <w:right w:val="outset" w:sz="6" w:space="0" w:color="auto"/>
            </w:tcBorders>
            <w:vAlign w:val="center"/>
          </w:tcPr>
          <w:p w14:paraId="7F42B8CB"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28CAE9C8" w14:textId="77777777" w:rsidTr="00CB54BA">
        <w:tc>
          <w:tcPr>
            <w:tcW w:w="453" w:type="pct"/>
            <w:tcBorders>
              <w:top w:val="outset" w:sz="6" w:space="0" w:color="auto"/>
              <w:left w:val="outset" w:sz="6" w:space="0" w:color="auto"/>
              <w:bottom w:val="outset" w:sz="6" w:space="0" w:color="auto"/>
              <w:right w:val="outset" w:sz="6" w:space="0" w:color="auto"/>
            </w:tcBorders>
          </w:tcPr>
          <w:p w14:paraId="61D9EA06"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7FF3D81E"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4" w:type="pct"/>
            <w:tcBorders>
              <w:top w:val="outset" w:sz="6" w:space="0" w:color="auto"/>
              <w:left w:val="outset" w:sz="6" w:space="0" w:color="auto"/>
              <w:bottom w:val="outset" w:sz="6" w:space="0" w:color="auto"/>
              <w:right w:val="outset" w:sz="6" w:space="0" w:color="auto"/>
            </w:tcBorders>
          </w:tcPr>
          <w:p w14:paraId="48B70556"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3054999F" w14:textId="77777777" w:rsidR="00FD492E" w:rsidRPr="00FD492E" w:rsidRDefault="00FD492E" w:rsidP="00CB54BA">
            <w:pPr>
              <w:pStyle w:val="naisc"/>
              <w:spacing w:before="0" w:after="0"/>
              <w:ind w:left="118"/>
              <w:jc w:val="left"/>
              <w:rPr>
                <w:sz w:val="28"/>
                <w:szCs w:val="28"/>
                <w:vertAlign w:val="superscript"/>
              </w:rPr>
            </w:pPr>
            <w:r w:rsidRPr="00FD492E">
              <w:rPr>
                <w:sz w:val="28"/>
                <w:szCs w:val="28"/>
              </w:rPr>
              <w:t>400 mg/m</w:t>
            </w:r>
            <w:r w:rsidRPr="00FD492E">
              <w:rPr>
                <w:sz w:val="28"/>
                <w:szCs w:val="28"/>
                <w:vertAlign w:val="superscript"/>
              </w:rPr>
              <w:t>3</w:t>
            </w:r>
          </w:p>
          <w:p w14:paraId="38963963" w14:textId="77777777" w:rsidR="00FD492E" w:rsidRPr="00FD492E" w:rsidRDefault="00FD492E" w:rsidP="00CB54BA">
            <w:pPr>
              <w:pStyle w:val="naisc"/>
              <w:spacing w:before="0" w:after="0"/>
              <w:ind w:left="118"/>
              <w:jc w:val="left"/>
              <w:rPr>
                <w:sz w:val="28"/>
                <w:szCs w:val="28"/>
                <w:vertAlign w:val="superscript"/>
              </w:rPr>
            </w:pPr>
          </w:p>
          <w:p w14:paraId="76244F85" w14:textId="77777777" w:rsidR="00FD492E" w:rsidRPr="00FD492E" w:rsidRDefault="00FD492E" w:rsidP="00CB54BA">
            <w:pPr>
              <w:pStyle w:val="naisc"/>
              <w:spacing w:before="0" w:after="0"/>
              <w:jc w:val="left"/>
              <w:rPr>
                <w:sz w:val="28"/>
                <w:szCs w:val="28"/>
              </w:rPr>
            </w:pPr>
            <w:r w:rsidRPr="00FD492E">
              <w:rPr>
                <w:sz w:val="28"/>
                <w:szCs w:val="28"/>
              </w:rPr>
              <w:t>Kūdrai: 300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6A0BA93C"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5C684FD1" w14:textId="77777777" w:rsidR="00FD492E" w:rsidRPr="00FD492E" w:rsidRDefault="00FD492E" w:rsidP="00CB54BA">
            <w:pPr>
              <w:pStyle w:val="naisc"/>
              <w:spacing w:before="0" w:after="0"/>
              <w:ind w:left="113" w:firstLine="2"/>
              <w:jc w:val="left"/>
              <w:rPr>
                <w:sz w:val="28"/>
                <w:szCs w:val="28"/>
              </w:rPr>
            </w:pPr>
            <w:r w:rsidRPr="00FD492E">
              <w:rPr>
                <w:sz w:val="28"/>
                <w:szCs w:val="28"/>
              </w:rPr>
              <w:t>200 mg/m</w:t>
            </w:r>
            <w:r w:rsidRPr="00FD492E">
              <w:rPr>
                <w:sz w:val="28"/>
                <w:szCs w:val="28"/>
                <w:vertAlign w:val="superscript"/>
              </w:rPr>
              <w:t>3</w:t>
            </w:r>
          </w:p>
        </w:tc>
      </w:tr>
      <w:tr w:rsidR="00FD492E" w:rsidRPr="00FD492E" w14:paraId="503FDD1F" w14:textId="77777777" w:rsidTr="00CB54BA">
        <w:tc>
          <w:tcPr>
            <w:tcW w:w="453" w:type="pct"/>
            <w:tcBorders>
              <w:top w:val="outset" w:sz="6" w:space="0" w:color="auto"/>
              <w:left w:val="outset" w:sz="6" w:space="0" w:color="auto"/>
              <w:bottom w:val="outset" w:sz="6" w:space="0" w:color="auto"/>
              <w:right w:val="outset" w:sz="6" w:space="0" w:color="auto"/>
            </w:tcBorders>
          </w:tcPr>
          <w:p w14:paraId="0B7763DE" w14:textId="77777777" w:rsidR="00FD492E" w:rsidRPr="00FD492E" w:rsidRDefault="00FD492E" w:rsidP="00CB54BA">
            <w:pPr>
              <w:pStyle w:val="naislab"/>
              <w:spacing w:before="0" w:after="0"/>
              <w:ind w:firstLine="8"/>
              <w:jc w:val="center"/>
              <w:rPr>
                <w:sz w:val="28"/>
                <w:szCs w:val="28"/>
              </w:rPr>
            </w:pPr>
            <w:r w:rsidRPr="00FD492E">
              <w:rPr>
                <w:sz w:val="28"/>
                <w:szCs w:val="28"/>
              </w:rPr>
              <w:t>2.</w:t>
            </w:r>
          </w:p>
        </w:tc>
        <w:tc>
          <w:tcPr>
            <w:tcW w:w="870" w:type="pct"/>
            <w:tcBorders>
              <w:top w:val="outset" w:sz="6" w:space="0" w:color="auto"/>
              <w:left w:val="outset" w:sz="6" w:space="0" w:color="auto"/>
              <w:bottom w:val="outset" w:sz="6" w:space="0" w:color="auto"/>
              <w:right w:val="outset" w:sz="6" w:space="0" w:color="auto"/>
            </w:tcBorders>
          </w:tcPr>
          <w:p w14:paraId="7E3EF6B0"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4" w:type="pct"/>
            <w:tcBorders>
              <w:top w:val="outset" w:sz="6" w:space="0" w:color="auto"/>
              <w:left w:val="outset" w:sz="6" w:space="0" w:color="auto"/>
              <w:bottom w:val="outset" w:sz="6" w:space="0" w:color="auto"/>
              <w:right w:val="outset" w:sz="6" w:space="0" w:color="auto"/>
            </w:tcBorders>
          </w:tcPr>
          <w:p w14:paraId="508AC33C"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7670B407" w14:textId="77777777" w:rsidR="00FD492E" w:rsidRPr="00FD492E" w:rsidRDefault="00FD492E" w:rsidP="00CB54BA">
            <w:pPr>
              <w:pStyle w:val="naisc"/>
              <w:spacing w:before="0" w:after="0"/>
              <w:ind w:left="118"/>
              <w:jc w:val="left"/>
              <w:rPr>
                <w:sz w:val="28"/>
                <w:szCs w:val="28"/>
              </w:rPr>
            </w:pPr>
            <w:r w:rsidRPr="00FD492E">
              <w:rPr>
                <w:sz w:val="28"/>
                <w:szCs w:val="28"/>
              </w:rPr>
              <w:t>300 mg/m</w:t>
            </w:r>
            <w:r w:rsidRPr="00FD492E">
              <w:rPr>
                <w:sz w:val="28"/>
                <w:szCs w:val="28"/>
                <w:vertAlign w:val="superscript"/>
              </w:rPr>
              <w:t>3</w:t>
            </w:r>
          </w:p>
          <w:p w14:paraId="5CB76B93" w14:textId="77777777" w:rsidR="00FD492E" w:rsidRPr="00FD492E" w:rsidRDefault="00FD492E" w:rsidP="00CB54BA">
            <w:pPr>
              <w:pStyle w:val="naisc"/>
              <w:spacing w:before="0" w:after="0"/>
              <w:ind w:left="118"/>
              <w:jc w:val="left"/>
              <w:rPr>
                <w:sz w:val="28"/>
                <w:szCs w:val="28"/>
              </w:rPr>
            </w:pPr>
            <w:r w:rsidRPr="00FD492E">
              <w:rPr>
                <w:sz w:val="28"/>
                <w:szCs w:val="28"/>
              </w:rPr>
              <w:lastRenderedPageBreak/>
              <w:t>Putekļveida brūnoglēm: 400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03A6CA23" w14:textId="77777777" w:rsidR="00FD492E" w:rsidRPr="00FD492E" w:rsidRDefault="00FD492E" w:rsidP="00CB54BA">
            <w:pPr>
              <w:pStyle w:val="naisc"/>
              <w:spacing w:before="0" w:after="0"/>
              <w:ind w:left="129" w:firstLine="1"/>
              <w:jc w:val="left"/>
              <w:rPr>
                <w:sz w:val="28"/>
                <w:szCs w:val="28"/>
              </w:rPr>
            </w:pPr>
            <w:r w:rsidRPr="00FD492E">
              <w:rPr>
                <w:sz w:val="28"/>
                <w:szCs w:val="28"/>
              </w:rPr>
              <w:lastRenderedPageBreak/>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30A54B20" w14:textId="77777777" w:rsidR="00FD492E" w:rsidRPr="00FD492E" w:rsidRDefault="00FD492E" w:rsidP="00CB54BA">
            <w:pPr>
              <w:pStyle w:val="naisc"/>
              <w:spacing w:before="0" w:after="0"/>
              <w:ind w:left="113" w:firstLine="2"/>
              <w:jc w:val="left"/>
              <w:rPr>
                <w:sz w:val="28"/>
                <w:szCs w:val="28"/>
              </w:rPr>
            </w:pPr>
            <w:r w:rsidRPr="00FD492E">
              <w:rPr>
                <w:sz w:val="28"/>
                <w:szCs w:val="28"/>
              </w:rPr>
              <w:t>200 mg/m</w:t>
            </w:r>
            <w:r w:rsidRPr="00FD492E">
              <w:rPr>
                <w:sz w:val="28"/>
                <w:szCs w:val="28"/>
                <w:vertAlign w:val="superscript"/>
              </w:rPr>
              <w:t>3</w:t>
            </w:r>
          </w:p>
        </w:tc>
      </w:tr>
      <w:tr w:rsidR="00FD492E" w:rsidRPr="00FD492E" w14:paraId="55193347" w14:textId="77777777" w:rsidTr="00CB54BA">
        <w:tc>
          <w:tcPr>
            <w:tcW w:w="453" w:type="pct"/>
            <w:tcBorders>
              <w:top w:val="outset" w:sz="6" w:space="0" w:color="auto"/>
              <w:left w:val="outset" w:sz="6" w:space="0" w:color="auto"/>
              <w:bottom w:val="outset" w:sz="6" w:space="0" w:color="auto"/>
              <w:right w:val="outset" w:sz="6" w:space="0" w:color="auto"/>
            </w:tcBorders>
          </w:tcPr>
          <w:p w14:paraId="3D12C794"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70" w:type="pct"/>
            <w:tcBorders>
              <w:top w:val="outset" w:sz="6" w:space="0" w:color="auto"/>
              <w:left w:val="outset" w:sz="6" w:space="0" w:color="auto"/>
              <w:bottom w:val="outset" w:sz="6" w:space="0" w:color="auto"/>
              <w:right w:val="outset" w:sz="6" w:space="0" w:color="auto"/>
            </w:tcBorders>
          </w:tcPr>
          <w:p w14:paraId="147F4007"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4" w:type="pct"/>
            <w:tcBorders>
              <w:top w:val="outset" w:sz="6" w:space="0" w:color="auto"/>
              <w:left w:val="outset" w:sz="6" w:space="0" w:color="auto"/>
              <w:bottom w:val="outset" w:sz="6" w:space="0" w:color="auto"/>
              <w:right w:val="outset" w:sz="6" w:space="0" w:color="auto"/>
            </w:tcBorders>
          </w:tcPr>
          <w:p w14:paraId="70C7F60D"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1" w:type="pct"/>
            <w:tcBorders>
              <w:top w:val="outset" w:sz="6" w:space="0" w:color="auto"/>
              <w:left w:val="outset" w:sz="6" w:space="0" w:color="auto"/>
              <w:bottom w:val="outset" w:sz="6" w:space="0" w:color="auto"/>
              <w:right w:val="outset" w:sz="6" w:space="0" w:color="auto"/>
            </w:tcBorders>
          </w:tcPr>
          <w:p w14:paraId="423742B0" w14:textId="77777777" w:rsidR="00FD492E" w:rsidRPr="00FD492E" w:rsidRDefault="00FD492E" w:rsidP="00CB54BA">
            <w:pPr>
              <w:pStyle w:val="naisc"/>
              <w:spacing w:before="0" w:after="0"/>
              <w:ind w:left="118"/>
              <w:jc w:val="left"/>
              <w:rPr>
                <w:sz w:val="28"/>
                <w:szCs w:val="28"/>
              </w:rPr>
            </w:pPr>
            <w:r w:rsidRPr="00FD492E">
              <w:rPr>
                <w:sz w:val="28"/>
                <w:szCs w:val="28"/>
              </w:rPr>
              <w:t>30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5D063E6A"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t>25 mg/m</w:t>
            </w:r>
            <w:r w:rsidRPr="00FD492E">
              <w:rPr>
                <w:sz w:val="28"/>
                <w:szCs w:val="28"/>
                <w:vertAlign w:val="superscript"/>
              </w:rPr>
              <w:t>3</w:t>
            </w:r>
          </w:p>
          <w:p w14:paraId="5395589A" w14:textId="77777777" w:rsidR="00FD492E" w:rsidRPr="00FD492E" w:rsidRDefault="00FD492E" w:rsidP="00CB54BA">
            <w:pPr>
              <w:pStyle w:val="naisc"/>
              <w:spacing w:before="0" w:after="0"/>
              <w:ind w:left="129" w:firstLine="1"/>
              <w:jc w:val="left"/>
              <w:rPr>
                <w:sz w:val="28"/>
                <w:szCs w:val="28"/>
              </w:rPr>
            </w:pPr>
            <w:r w:rsidRPr="00FD492E">
              <w:rPr>
                <w:sz w:val="28"/>
                <w:szCs w:val="28"/>
              </w:rPr>
              <w:t>Kūdrai: 20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2374DB99" w14:textId="77777777" w:rsidR="00FD492E" w:rsidRPr="00FD492E" w:rsidRDefault="00FD492E" w:rsidP="00CB54BA">
            <w:pPr>
              <w:pStyle w:val="naisc"/>
              <w:spacing w:before="0" w:after="0"/>
              <w:ind w:left="113" w:firstLine="2"/>
              <w:jc w:val="left"/>
              <w:rPr>
                <w:sz w:val="28"/>
                <w:szCs w:val="28"/>
              </w:rPr>
            </w:pPr>
            <w:r w:rsidRPr="00FD492E">
              <w:rPr>
                <w:sz w:val="28"/>
                <w:szCs w:val="28"/>
              </w:rPr>
              <w:t>20 mg/m</w:t>
            </w:r>
            <w:r w:rsidRPr="00FD492E">
              <w:rPr>
                <w:sz w:val="28"/>
                <w:szCs w:val="28"/>
                <w:vertAlign w:val="superscript"/>
              </w:rPr>
              <w:t>3</w:t>
            </w:r>
          </w:p>
        </w:tc>
      </w:tr>
    </w:tbl>
    <w:p w14:paraId="42D11B8F" w14:textId="77777777" w:rsidR="00FD492E" w:rsidRDefault="00FD492E" w:rsidP="00FD492E">
      <w:pPr>
        <w:pStyle w:val="naisf"/>
        <w:spacing w:before="0" w:after="0"/>
        <w:ind w:firstLine="709"/>
      </w:pPr>
    </w:p>
    <w:p w14:paraId="6B1B24F3" w14:textId="77777777" w:rsidR="00FD492E" w:rsidRDefault="00FD492E" w:rsidP="00FD492E">
      <w:pPr>
        <w:pStyle w:val="naisf"/>
        <w:spacing w:before="0" w:after="0"/>
        <w:ind w:firstLine="709"/>
        <w:rPr>
          <w:sz w:val="28"/>
          <w:szCs w:val="28"/>
        </w:rPr>
      </w:pPr>
      <w:r>
        <w:rPr>
          <w:sz w:val="28"/>
          <w:szCs w:val="28"/>
        </w:rPr>
        <w:t>9.</w:t>
      </w:r>
      <w:r w:rsidRPr="00DC4D06">
        <w:rPr>
          <w:sz w:val="28"/>
          <w:szCs w:val="28"/>
          <w:vertAlign w:val="superscript"/>
        </w:rPr>
        <w:t>1</w:t>
      </w:r>
      <w:r>
        <w:rPr>
          <w:sz w:val="28"/>
          <w:szCs w:val="28"/>
        </w:rPr>
        <w:t xml:space="preserve"> 2. C </w:t>
      </w:r>
      <w:proofErr w:type="spellStart"/>
      <w:r w:rsidRPr="00DC4D06">
        <w:rPr>
          <w:sz w:val="28"/>
          <w:szCs w:val="28"/>
          <w:vertAlign w:val="subscript"/>
        </w:rPr>
        <w:t>proc</w:t>
      </w:r>
      <w:proofErr w:type="spellEnd"/>
      <w:r>
        <w:rPr>
          <w:sz w:val="28"/>
          <w:szCs w:val="28"/>
        </w:rPr>
        <w:t xml:space="preserve"> biomasai (O</w:t>
      </w:r>
      <w:r w:rsidRPr="00DC4D06">
        <w:rPr>
          <w:sz w:val="28"/>
          <w:szCs w:val="28"/>
          <w:vertAlign w:val="subscript"/>
        </w:rPr>
        <w:t>2</w:t>
      </w:r>
      <w:r>
        <w:rPr>
          <w:sz w:val="28"/>
          <w:szCs w:val="28"/>
        </w:rPr>
        <w:t xml:space="preserve"> saturs 6%):</w:t>
      </w:r>
    </w:p>
    <w:p w14:paraId="0B655C9E" w14:textId="77777777" w:rsidR="00FD492E" w:rsidRDefault="00FD492E" w:rsidP="00FD492E">
      <w:pPr>
        <w:pStyle w:val="naisf"/>
        <w:spacing w:before="0" w:after="0"/>
        <w:ind w:firstLine="709"/>
        <w:jc w:val="right"/>
        <w:rPr>
          <w:sz w:val="28"/>
          <w:szCs w:val="28"/>
        </w:rPr>
      </w:pPr>
      <w:r>
        <w:rPr>
          <w:sz w:val="28"/>
          <w:szCs w:val="28"/>
        </w:rPr>
        <w:t>3.</w:t>
      </w:r>
      <w:r w:rsidRPr="00DC4D06">
        <w:rPr>
          <w:sz w:val="28"/>
          <w:szCs w:val="28"/>
          <w:vertAlign w:val="superscript"/>
        </w:rPr>
        <w:t>2</w:t>
      </w:r>
      <w:r>
        <w:rPr>
          <w:sz w:val="28"/>
          <w:szCs w:val="28"/>
        </w:rPr>
        <w:t xml:space="preserve"> tabula</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1012"/>
        <w:gridCol w:w="1501"/>
        <w:gridCol w:w="1751"/>
        <w:gridCol w:w="1428"/>
      </w:tblGrid>
      <w:tr w:rsidR="00FD492E" w:rsidRPr="00FD492E" w14:paraId="57E11688" w14:textId="77777777" w:rsidTr="00CB54BA">
        <w:tc>
          <w:tcPr>
            <w:tcW w:w="453" w:type="pct"/>
            <w:vMerge w:val="restart"/>
            <w:tcBorders>
              <w:top w:val="outset" w:sz="6" w:space="0" w:color="auto"/>
              <w:left w:val="outset" w:sz="6" w:space="0" w:color="auto"/>
              <w:bottom w:val="outset" w:sz="6" w:space="0" w:color="auto"/>
              <w:right w:val="outset" w:sz="6" w:space="0" w:color="auto"/>
            </w:tcBorders>
            <w:vAlign w:val="center"/>
          </w:tcPr>
          <w:p w14:paraId="4A9EC0E3" w14:textId="77777777" w:rsidR="00FD492E" w:rsidRPr="00FD492E" w:rsidRDefault="00FD492E" w:rsidP="00CB54BA">
            <w:pPr>
              <w:pStyle w:val="NormalWeb"/>
              <w:spacing w:before="0" w:after="0"/>
              <w:jc w:val="center"/>
              <w:rPr>
                <w:sz w:val="28"/>
                <w:szCs w:val="28"/>
              </w:rPr>
            </w:pPr>
            <w:r w:rsidRPr="00FD492E">
              <w:rPr>
                <w:sz w:val="28"/>
                <w:szCs w:val="28"/>
              </w:rPr>
              <w:t>Nr.</w:t>
            </w:r>
          </w:p>
          <w:p w14:paraId="475A93BD"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70" w:type="pct"/>
            <w:vMerge w:val="restart"/>
            <w:tcBorders>
              <w:top w:val="outset" w:sz="6" w:space="0" w:color="auto"/>
              <w:left w:val="outset" w:sz="6" w:space="0" w:color="auto"/>
              <w:bottom w:val="outset" w:sz="6" w:space="0" w:color="auto"/>
              <w:right w:val="outset" w:sz="6" w:space="0" w:color="auto"/>
            </w:tcBorders>
            <w:vAlign w:val="center"/>
          </w:tcPr>
          <w:p w14:paraId="78E29A3D"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7" w:type="pct"/>
            <w:gridSpan w:val="4"/>
            <w:tcBorders>
              <w:top w:val="outset" w:sz="6" w:space="0" w:color="auto"/>
              <w:left w:val="outset" w:sz="6" w:space="0" w:color="auto"/>
              <w:bottom w:val="outset" w:sz="6" w:space="0" w:color="auto"/>
              <w:right w:val="outset" w:sz="6" w:space="0" w:color="auto"/>
            </w:tcBorders>
            <w:vAlign w:val="center"/>
          </w:tcPr>
          <w:p w14:paraId="28441B89"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58076489" w14:textId="77777777" w:rsidTr="00CB54BA">
        <w:tc>
          <w:tcPr>
            <w:tcW w:w="453" w:type="pct"/>
            <w:vMerge/>
            <w:tcBorders>
              <w:top w:val="outset" w:sz="6" w:space="0" w:color="auto"/>
              <w:left w:val="outset" w:sz="6" w:space="0" w:color="auto"/>
              <w:bottom w:val="outset" w:sz="6" w:space="0" w:color="auto"/>
              <w:right w:val="outset" w:sz="6" w:space="0" w:color="auto"/>
            </w:tcBorders>
            <w:vAlign w:val="center"/>
          </w:tcPr>
          <w:p w14:paraId="712A4F59" w14:textId="77777777" w:rsidR="00FD492E" w:rsidRPr="00FD492E" w:rsidRDefault="00FD492E" w:rsidP="00CB54BA">
            <w:pPr>
              <w:jc w:val="center"/>
              <w:rPr>
                <w:sz w:val="28"/>
                <w:szCs w:val="28"/>
              </w:rPr>
            </w:pPr>
          </w:p>
        </w:tc>
        <w:tc>
          <w:tcPr>
            <w:tcW w:w="870" w:type="pct"/>
            <w:vMerge/>
            <w:tcBorders>
              <w:top w:val="outset" w:sz="6" w:space="0" w:color="auto"/>
              <w:left w:val="outset" w:sz="6" w:space="0" w:color="auto"/>
              <w:bottom w:val="outset" w:sz="6" w:space="0" w:color="auto"/>
              <w:right w:val="outset" w:sz="6" w:space="0" w:color="auto"/>
            </w:tcBorders>
            <w:vAlign w:val="center"/>
          </w:tcPr>
          <w:p w14:paraId="7F32F167" w14:textId="77777777" w:rsidR="00FD492E" w:rsidRPr="00FD492E" w:rsidRDefault="00FD492E" w:rsidP="00CB54BA">
            <w:pPr>
              <w:jc w:val="center"/>
              <w:rPr>
                <w:sz w:val="28"/>
                <w:szCs w:val="28"/>
              </w:rPr>
            </w:pPr>
          </w:p>
        </w:tc>
        <w:tc>
          <w:tcPr>
            <w:tcW w:w="724" w:type="pct"/>
            <w:tcBorders>
              <w:top w:val="outset" w:sz="6" w:space="0" w:color="auto"/>
              <w:left w:val="outset" w:sz="6" w:space="0" w:color="auto"/>
              <w:bottom w:val="outset" w:sz="6" w:space="0" w:color="auto"/>
              <w:right w:val="outset" w:sz="6" w:space="0" w:color="auto"/>
            </w:tcBorders>
            <w:vAlign w:val="center"/>
          </w:tcPr>
          <w:p w14:paraId="60640828" w14:textId="77777777" w:rsidR="00FD492E" w:rsidRPr="00FD492E" w:rsidRDefault="00FD492E" w:rsidP="00CB54BA">
            <w:pPr>
              <w:pStyle w:val="naisc"/>
              <w:spacing w:before="0" w:after="0"/>
              <w:rPr>
                <w:sz w:val="28"/>
                <w:szCs w:val="28"/>
              </w:rPr>
            </w:pPr>
            <w:r w:rsidRPr="00FD492E">
              <w:rPr>
                <w:sz w:val="28"/>
                <w:szCs w:val="28"/>
              </w:rPr>
              <w:t>&lt; 50 MW</w:t>
            </w:r>
          </w:p>
        </w:tc>
        <w:tc>
          <w:tcPr>
            <w:tcW w:w="951" w:type="pct"/>
            <w:tcBorders>
              <w:top w:val="outset" w:sz="6" w:space="0" w:color="auto"/>
              <w:left w:val="outset" w:sz="6" w:space="0" w:color="auto"/>
              <w:bottom w:val="outset" w:sz="6" w:space="0" w:color="auto"/>
              <w:right w:val="outset" w:sz="6" w:space="0" w:color="auto"/>
            </w:tcBorders>
            <w:vAlign w:val="center"/>
          </w:tcPr>
          <w:p w14:paraId="7899DD97" w14:textId="77777777" w:rsidR="00FD492E" w:rsidRPr="00FD492E" w:rsidRDefault="00FD492E" w:rsidP="00CB54BA">
            <w:pPr>
              <w:pStyle w:val="naisc"/>
              <w:spacing w:before="0" w:after="0"/>
              <w:rPr>
                <w:sz w:val="28"/>
                <w:szCs w:val="28"/>
              </w:rPr>
            </w:pPr>
            <w:r w:rsidRPr="00FD492E">
              <w:rPr>
                <w:sz w:val="28"/>
                <w:szCs w:val="28"/>
              </w:rPr>
              <w:t>50–100 MW</w:t>
            </w:r>
          </w:p>
        </w:tc>
        <w:tc>
          <w:tcPr>
            <w:tcW w:w="1093" w:type="pct"/>
            <w:tcBorders>
              <w:top w:val="outset" w:sz="6" w:space="0" w:color="auto"/>
              <w:left w:val="outset" w:sz="6" w:space="0" w:color="auto"/>
              <w:bottom w:val="outset" w:sz="6" w:space="0" w:color="auto"/>
              <w:right w:val="outset" w:sz="6" w:space="0" w:color="auto"/>
            </w:tcBorders>
            <w:vAlign w:val="center"/>
          </w:tcPr>
          <w:p w14:paraId="41D6DBBF" w14:textId="77777777" w:rsidR="00FD492E" w:rsidRPr="00FD492E" w:rsidRDefault="00FD492E" w:rsidP="00CB54BA">
            <w:pPr>
              <w:pStyle w:val="naisc"/>
              <w:spacing w:before="0" w:after="0"/>
              <w:rPr>
                <w:sz w:val="28"/>
                <w:szCs w:val="28"/>
              </w:rPr>
            </w:pPr>
            <w:r w:rsidRPr="00FD492E">
              <w:rPr>
                <w:sz w:val="28"/>
                <w:szCs w:val="28"/>
              </w:rPr>
              <w:t>100–300 MW</w:t>
            </w:r>
          </w:p>
        </w:tc>
        <w:tc>
          <w:tcPr>
            <w:tcW w:w="909" w:type="pct"/>
            <w:tcBorders>
              <w:top w:val="outset" w:sz="6" w:space="0" w:color="auto"/>
              <w:left w:val="outset" w:sz="6" w:space="0" w:color="auto"/>
              <w:bottom w:val="outset" w:sz="6" w:space="0" w:color="auto"/>
              <w:right w:val="outset" w:sz="6" w:space="0" w:color="auto"/>
            </w:tcBorders>
            <w:vAlign w:val="center"/>
          </w:tcPr>
          <w:p w14:paraId="6AB90BD2"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1EF1D712" w14:textId="77777777" w:rsidTr="00CB54BA">
        <w:tc>
          <w:tcPr>
            <w:tcW w:w="453" w:type="pct"/>
            <w:tcBorders>
              <w:top w:val="outset" w:sz="6" w:space="0" w:color="auto"/>
              <w:left w:val="outset" w:sz="6" w:space="0" w:color="auto"/>
              <w:bottom w:val="outset" w:sz="6" w:space="0" w:color="auto"/>
              <w:right w:val="outset" w:sz="6" w:space="0" w:color="auto"/>
            </w:tcBorders>
          </w:tcPr>
          <w:p w14:paraId="2EA8AF2B"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1854BE78"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4" w:type="pct"/>
            <w:tcBorders>
              <w:top w:val="outset" w:sz="6" w:space="0" w:color="auto"/>
              <w:left w:val="outset" w:sz="6" w:space="0" w:color="auto"/>
              <w:bottom w:val="outset" w:sz="6" w:space="0" w:color="auto"/>
              <w:right w:val="outset" w:sz="6" w:space="0" w:color="auto"/>
            </w:tcBorders>
          </w:tcPr>
          <w:p w14:paraId="061BBDC4"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714BB635" w14:textId="77777777" w:rsidR="00FD492E" w:rsidRPr="00FD492E" w:rsidRDefault="00FD492E" w:rsidP="00CB54BA">
            <w:pPr>
              <w:pStyle w:val="naisc"/>
              <w:spacing w:before="0" w:after="0"/>
              <w:jc w:val="left"/>
              <w:rPr>
                <w:sz w:val="28"/>
                <w:szCs w:val="28"/>
              </w:rPr>
            </w:pPr>
            <w:r w:rsidRPr="00FD492E">
              <w:rPr>
                <w:sz w:val="28"/>
                <w:szCs w:val="28"/>
              </w:rPr>
              <w:t>200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0099FD54"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2E982C8D" w14:textId="77777777" w:rsidR="00FD492E" w:rsidRPr="00FD492E" w:rsidRDefault="00FD492E" w:rsidP="00CB54BA">
            <w:pPr>
              <w:pStyle w:val="naisc"/>
              <w:spacing w:before="0" w:after="0"/>
              <w:ind w:left="113" w:firstLine="2"/>
              <w:jc w:val="left"/>
              <w:rPr>
                <w:sz w:val="28"/>
                <w:szCs w:val="28"/>
              </w:rPr>
            </w:pPr>
            <w:r w:rsidRPr="00FD492E">
              <w:rPr>
                <w:sz w:val="28"/>
                <w:szCs w:val="28"/>
              </w:rPr>
              <w:t>200 mg/m</w:t>
            </w:r>
            <w:r w:rsidRPr="00FD492E">
              <w:rPr>
                <w:sz w:val="28"/>
                <w:szCs w:val="28"/>
                <w:vertAlign w:val="superscript"/>
              </w:rPr>
              <w:t>3</w:t>
            </w:r>
          </w:p>
        </w:tc>
      </w:tr>
      <w:tr w:rsidR="00FD492E" w:rsidRPr="00FD492E" w14:paraId="6C8A66FF" w14:textId="77777777" w:rsidTr="00CB54BA">
        <w:tc>
          <w:tcPr>
            <w:tcW w:w="453" w:type="pct"/>
            <w:tcBorders>
              <w:top w:val="outset" w:sz="6" w:space="0" w:color="auto"/>
              <w:left w:val="outset" w:sz="6" w:space="0" w:color="auto"/>
              <w:bottom w:val="outset" w:sz="6" w:space="0" w:color="auto"/>
              <w:right w:val="outset" w:sz="6" w:space="0" w:color="auto"/>
            </w:tcBorders>
          </w:tcPr>
          <w:p w14:paraId="3ED49535" w14:textId="77777777" w:rsidR="00FD492E" w:rsidRPr="00FD492E" w:rsidRDefault="00FD492E" w:rsidP="00CB54BA">
            <w:pPr>
              <w:pStyle w:val="naislab"/>
              <w:spacing w:before="0" w:after="0"/>
              <w:ind w:firstLine="8"/>
              <w:jc w:val="center"/>
              <w:rPr>
                <w:sz w:val="28"/>
                <w:szCs w:val="28"/>
              </w:rPr>
            </w:pPr>
            <w:r w:rsidRPr="00FD492E">
              <w:rPr>
                <w:sz w:val="28"/>
                <w:szCs w:val="28"/>
              </w:rPr>
              <w:t>2.</w:t>
            </w:r>
          </w:p>
        </w:tc>
        <w:tc>
          <w:tcPr>
            <w:tcW w:w="870" w:type="pct"/>
            <w:tcBorders>
              <w:top w:val="outset" w:sz="6" w:space="0" w:color="auto"/>
              <w:left w:val="outset" w:sz="6" w:space="0" w:color="auto"/>
              <w:bottom w:val="outset" w:sz="6" w:space="0" w:color="auto"/>
              <w:right w:val="outset" w:sz="6" w:space="0" w:color="auto"/>
            </w:tcBorders>
          </w:tcPr>
          <w:p w14:paraId="7C6CF545"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4" w:type="pct"/>
            <w:tcBorders>
              <w:top w:val="outset" w:sz="6" w:space="0" w:color="auto"/>
              <w:left w:val="outset" w:sz="6" w:space="0" w:color="auto"/>
              <w:bottom w:val="outset" w:sz="6" w:space="0" w:color="auto"/>
              <w:right w:val="outset" w:sz="6" w:space="0" w:color="auto"/>
            </w:tcBorders>
          </w:tcPr>
          <w:p w14:paraId="7B0A4682"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543FDF8A" w14:textId="77777777" w:rsidR="00FD492E" w:rsidRPr="00FD492E" w:rsidRDefault="00FD492E" w:rsidP="00CB54BA">
            <w:pPr>
              <w:pStyle w:val="naisc"/>
              <w:spacing w:before="0" w:after="0"/>
              <w:ind w:left="118"/>
              <w:jc w:val="left"/>
              <w:rPr>
                <w:sz w:val="28"/>
                <w:szCs w:val="28"/>
              </w:rPr>
            </w:pPr>
            <w:r w:rsidRPr="00FD492E">
              <w:rPr>
                <w:sz w:val="28"/>
                <w:szCs w:val="28"/>
              </w:rPr>
              <w:t>300 mg/m</w:t>
            </w:r>
            <w:r w:rsidRPr="00FD492E">
              <w:rPr>
                <w:sz w:val="28"/>
                <w:szCs w:val="28"/>
                <w:vertAlign w:val="superscript"/>
              </w:rPr>
              <w:t>3</w:t>
            </w:r>
          </w:p>
          <w:p w14:paraId="316F83C8" w14:textId="77777777" w:rsidR="00FD492E" w:rsidRPr="00FD492E" w:rsidRDefault="00FD492E" w:rsidP="00CB54BA">
            <w:pPr>
              <w:pStyle w:val="naisc"/>
              <w:spacing w:before="0" w:after="0"/>
              <w:ind w:left="118"/>
              <w:jc w:val="left"/>
              <w:rPr>
                <w:sz w:val="28"/>
                <w:szCs w:val="28"/>
              </w:rPr>
            </w:pPr>
          </w:p>
        </w:tc>
        <w:tc>
          <w:tcPr>
            <w:tcW w:w="1093" w:type="pct"/>
            <w:tcBorders>
              <w:top w:val="outset" w:sz="6" w:space="0" w:color="auto"/>
              <w:left w:val="outset" w:sz="6" w:space="0" w:color="auto"/>
              <w:bottom w:val="outset" w:sz="6" w:space="0" w:color="auto"/>
              <w:right w:val="outset" w:sz="6" w:space="0" w:color="auto"/>
            </w:tcBorders>
          </w:tcPr>
          <w:p w14:paraId="1E1F508C" w14:textId="77777777" w:rsidR="00FD492E" w:rsidRPr="00FD492E" w:rsidRDefault="00FD492E" w:rsidP="00CB54BA">
            <w:pPr>
              <w:pStyle w:val="naisc"/>
              <w:spacing w:before="0" w:after="0"/>
              <w:ind w:left="129" w:firstLine="1"/>
              <w:jc w:val="left"/>
              <w:rPr>
                <w:sz w:val="28"/>
                <w:szCs w:val="28"/>
              </w:rPr>
            </w:pPr>
            <w:r w:rsidRPr="00FD492E">
              <w:rPr>
                <w:sz w:val="28"/>
                <w:szCs w:val="28"/>
              </w:rPr>
              <w:t>250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3261C9E0" w14:textId="77777777" w:rsidR="00FD492E" w:rsidRPr="00FD492E" w:rsidRDefault="00FD492E" w:rsidP="00CB54BA">
            <w:pPr>
              <w:pStyle w:val="naisc"/>
              <w:spacing w:before="0" w:after="0"/>
              <w:ind w:left="113" w:firstLine="2"/>
              <w:jc w:val="left"/>
              <w:rPr>
                <w:sz w:val="28"/>
                <w:szCs w:val="28"/>
              </w:rPr>
            </w:pPr>
            <w:r w:rsidRPr="00FD492E">
              <w:rPr>
                <w:sz w:val="28"/>
                <w:szCs w:val="28"/>
              </w:rPr>
              <w:t>200 mg/m</w:t>
            </w:r>
            <w:r w:rsidRPr="00FD492E">
              <w:rPr>
                <w:sz w:val="28"/>
                <w:szCs w:val="28"/>
                <w:vertAlign w:val="superscript"/>
              </w:rPr>
              <w:t>3</w:t>
            </w:r>
          </w:p>
        </w:tc>
      </w:tr>
      <w:tr w:rsidR="00FD492E" w:rsidRPr="00FD492E" w14:paraId="1C4A885C" w14:textId="77777777" w:rsidTr="00CB54BA">
        <w:tc>
          <w:tcPr>
            <w:tcW w:w="453" w:type="pct"/>
            <w:tcBorders>
              <w:top w:val="outset" w:sz="6" w:space="0" w:color="auto"/>
              <w:left w:val="outset" w:sz="6" w:space="0" w:color="auto"/>
              <w:bottom w:val="outset" w:sz="6" w:space="0" w:color="auto"/>
              <w:right w:val="outset" w:sz="6" w:space="0" w:color="auto"/>
            </w:tcBorders>
          </w:tcPr>
          <w:p w14:paraId="149E2F90"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70" w:type="pct"/>
            <w:tcBorders>
              <w:top w:val="outset" w:sz="6" w:space="0" w:color="auto"/>
              <w:left w:val="outset" w:sz="6" w:space="0" w:color="auto"/>
              <w:bottom w:val="outset" w:sz="6" w:space="0" w:color="auto"/>
              <w:right w:val="outset" w:sz="6" w:space="0" w:color="auto"/>
            </w:tcBorders>
          </w:tcPr>
          <w:p w14:paraId="13936295"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4" w:type="pct"/>
            <w:tcBorders>
              <w:top w:val="outset" w:sz="6" w:space="0" w:color="auto"/>
              <w:left w:val="outset" w:sz="6" w:space="0" w:color="auto"/>
              <w:bottom w:val="outset" w:sz="6" w:space="0" w:color="auto"/>
              <w:right w:val="outset" w:sz="6" w:space="0" w:color="auto"/>
            </w:tcBorders>
          </w:tcPr>
          <w:p w14:paraId="1839BB9C"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1" w:type="pct"/>
            <w:tcBorders>
              <w:top w:val="outset" w:sz="6" w:space="0" w:color="auto"/>
              <w:left w:val="outset" w:sz="6" w:space="0" w:color="auto"/>
              <w:bottom w:val="outset" w:sz="6" w:space="0" w:color="auto"/>
              <w:right w:val="outset" w:sz="6" w:space="0" w:color="auto"/>
            </w:tcBorders>
          </w:tcPr>
          <w:p w14:paraId="79DEFC1A" w14:textId="77777777" w:rsidR="00FD492E" w:rsidRPr="00FD492E" w:rsidRDefault="00FD492E" w:rsidP="00CB54BA">
            <w:pPr>
              <w:pStyle w:val="naisc"/>
              <w:spacing w:before="0" w:after="0"/>
              <w:ind w:left="118"/>
              <w:jc w:val="left"/>
              <w:rPr>
                <w:sz w:val="28"/>
                <w:szCs w:val="28"/>
              </w:rPr>
            </w:pPr>
            <w:r w:rsidRPr="00FD492E">
              <w:rPr>
                <w:sz w:val="28"/>
                <w:szCs w:val="28"/>
              </w:rPr>
              <w:t>30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7A7A66A1" w14:textId="77777777" w:rsidR="00FD492E" w:rsidRPr="00FD492E" w:rsidRDefault="00FD492E" w:rsidP="00CB54BA">
            <w:pPr>
              <w:pStyle w:val="naisc"/>
              <w:spacing w:before="0" w:after="0"/>
              <w:ind w:left="129" w:firstLine="1"/>
              <w:jc w:val="left"/>
              <w:rPr>
                <w:sz w:val="28"/>
                <w:szCs w:val="28"/>
              </w:rPr>
            </w:pPr>
            <w:r w:rsidRPr="00FD492E">
              <w:rPr>
                <w:sz w:val="28"/>
                <w:szCs w:val="28"/>
              </w:rPr>
              <w:t>20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44C031FD" w14:textId="77777777" w:rsidR="00FD492E" w:rsidRPr="00FD492E" w:rsidRDefault="00FD492E" w:rsidP="00CB54BA">
            <w:pPr>
              <w:pStyle w:val="naisc"/>
              <w:spacing w:before="0" w:after="0"/>
              <w:ind w:left="113" w:firstLine="2"/>
              <w:jc w:val="left"/>
              <w:rPr>
                <w:sz w:val="28"/>
                <w:szCs w:val="28"/>
              </w:rPr>
            </w:pPr>
            <w:r w:rsidRPr="00FD492E">
              <w:rPr>
                <w:sz w:val="28"/>
                <w:szCs w:val="28"/>
              </w:rPr>
              <w:t>20 mg/m</w:t>
            </w:r>
            <w:r w:rsidRPr="00FD492E">
              <w:rPr>
                <w:sz w:val="28"/>
                <w:szCs w:val="28"/>
                <w:vertAlign w:val="superscript"/>
              </w:rPr>
              <w:t>3</w:t>
            </w:r>
          </w:p>
        </w:tc>
      </w:tr>
    </w:tbl>
    <w:p w14:paraId="725DF5E7" w14:textId="77777777" w:rsidR="00FD492E" w:rsidRPr="000E002C" w:rsidRDefault="00FD492E" w:rsidP="00FD492E">
      <w:pPr>
        <w:pStyle w:val="naisf"/>
        <w:spacing w:before="0" w:after="0"/>
        <w:ind w:firstLine="709"/>
        <w:rPr>
          <w:sz w:val="28"/>
          <w:szCs w:val="28"/>
        </w:rPr>
      </w:pPr>
    </w:p>
    <w:p w14:paraId="19AF9FDF" w14:textId="77777777" w:rsidR="00FD492E" w:rsidRPr="00DC4D06" w:rsidRDefault="00FD492E" w:rsidP="00FD492E">
      <w:pPr>
        <w:pStyle w:val="naisc"/>
        <w:spacing w:before="0" w:after="0"/>
        <w:jc w:val="left"/>
        <w:rPr>
          <w:bCs/>
          <w:sz w:val="28"/>
          <w:szCs w:val="28"/>
        </w:rPr>
      </w:pPr>
      <w:r w:rsidRPr="00DC4D06">
        <w:rPr>
          <w:bCs/>
          <w:sz w:val="28"/>
          <w:szCs w:val="28"/>
        </w:rPr>
        <w:t>9.</w:t>
      </w:r>
      <w:r w:rsidRPr="00DC4D06">
        <w:rPr>
          <w:bCs/>
          <w:sz w:val="28"/>
          <w:szCs w:val="28"/>
          <w:vertAlign w:val="superscript"/>
        </w:rPr>
        <w:t>1</w:t>
      </w:r>
      <w:r w:rsidRPr="00DC4D06">
        <w:rPr>
          <w:bCs/>
          <w:sz w:val="28"/>
          <w:szCs w:val="28"/>
        </w:rPr>
        <w:t xml:space="preserve"> 3. C </w:t>
      </w:r>
      <w:proofErr w:type="spellStart"/>
      <w:r w:rsidRPr="00DC4D06">
        <w:rPr>
          <w:bCs/>
          <w:sz w:val="28"/>
          <w:szCs w:val="28"/>
          <w:vertAlign w:val="subscript"/>
        </w:rPr>
        <w:t>proc</w:t>
      </w:r>
      <w:proofErr w:type="spellEnd"/>
      <w:r w:rsidRPr="00DC4D06">
        <w:rPr>
          <w:bCs/>
          <w:sz w:val="28"/>
          <w:szCs w:val="28"/>
        </w:rPr>
        <w:t xml:space="preserve"> šķidrajam kurināmajam (O</w:t>
      </w:r>
      <w:r w:rsidRPr="00DC4D06">
        <w:rPr>
          <w:bCs/>
          <w:sz w:val="28"/>
          <w:szCs w:val="28"/>
          <w:vertAlign w:val="subscript"/>
        </w:rPr>
        <w:t>2</w:t>
      </w:r>
      <w:r w:rsidRPr="00DC4D06">
        <w:rPr>
          <w:bCs/>
          <w:sz w:val="28"/>
          <w:szCs w:val="28"/>
        </w:rPr>
        <w:t xml:space="preserve"> saturs 6%):</w:t>
      </w:r>
    </w:p>
    <w:p w14:paraId="0194F8B8" w14:textId="77777777" w:rsidR="00FD492E" w:rsidRPr="00DC4D06" w:rsidRDefault="00FD492E" w:rsidP="00FD492E">
      <w:pPr>
        <w:pStyle w:val="naisc"/>
        <w:spacing w:before="0" w:after="0"/>
        <w:jc w:val="right"/>
        <w:rPr>
          <w:bCs/>
          <w:sz w:val="28"/>
          <w:szCs w:val="28"/>
        </w:rPr>
      </w:pPr>
      <w:r w:rsidRPr="00DC4D06">
        <w:rPr>
          <w:bCs/>
          <w:sz w:val="28"/>
          <w:szCs w:val="28"/>
        </w:rPr>
        <w:t>3.</w:t>
      </w:r>
      <w:r w:rsidRPr="00DC4D06">
        <w:rPr>
          <w:bCs/>
          <w:sz w:val="28"/>
          <w:szCs w:val="28"/>
          <w:vertAlign w:val="superscript"/>
        </w:rPr>
        <w:t>3</w:t>
      </w:r>
      <w:r w:rsidRPr="00DC4D06">
        <w:rPr>
          <w:bCs/>
          <w:sz w:val="28"/>
          <w:szCs w:val="28"/>
        </w:rPr>
        <w:t xml:space="preserve"> tabula </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1012"/>
        <w:gridCol w:w="1501"/>
        <w:gridCol w:w="1751"/>
        <w:gridCol w:w="1428"/>
      </w:tblGrid>
      <w:tr w:rsidR="00FD492E" w:rsidRPr="00FD492E" w14:paraId="3DA8CFFF" w14:textId="77777777" w:rsidTr="00CB54BA">
        <w:tc>
          <w:tcPr>
            <w:tcW w:w="453" w:type="pct"/>
            <w:vMerge w:val="restart"/>
            <w:tcBorders>
              <w:top w:val="outset" w:sz="6" w:space="0" w:color="auto"/>
              <w:left w:val="outset" w:sz="6" w:space="0" w:color="auto"/>
              <w:bottom w:val="outset" w:sz="6" w:space="0" w:color="auto"/>
              <w:right w:val="outset" w:sz="6" w:space="0" w:color="auto"/>
            </w:tcBorders>
            <w:vAlign w:val="center"/>
          </w:tcPr>
          <w:p w14:paraId="4B1661FE" w14:textId="77777777" w:rsidR="00FD492E" w:rsidRPr="00FD492E" w:rsidRDefault="00FD492E" w:rsidP="00CB54BA">
            <w:pPr>
              <w:pStyle w:val="NormalWeb"/>
              <w:spacing w:before="0" w:after="0"/>
              <w:jc w:val="center"/>
              <w:rPr>
                <w:sz w:val="28"/>
                <w:szCs w:val="28"/>
              </w:rPr>
            </w:pPr>
            <w:r w:rsidRPr="00FD492E">
              <w:rPr>
                <w:sz w:val="28"/>
                <w:szCs w:val="28"/>
              </w:rPr>
              <w:t>Nr.</w:t>
            </w:r>
          </w:p>
          <w:p w14:paraId="34BA1B20"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70" w:type="pct"/>
            <w:vMerge w:val="restart"/>
            <w:tcBorders>
              <w:top w:val="outset" w:sz="6" w:space="0" w:color="auto"/>
              <w:left w:val="outset" w:sz="6" w:space="0" w:color="auto"/>
              <w:bottom w:val="outset" w:sz="6" w:space="0" w:color="auto"/>
              <w:right w:val="outset" w:sz="6" w:space="0" w:color="auto"/>
            </w:tcBorders>
            <w:vAlign w:val="center"/>
          </w:tcPr>
          <w:p w14:paraId="62AF755D"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7" w:type="pct"/>
            <w:gridSpan w:val="4"/>
            <w:tcBorders>
              <w:top w:val="outset" w:sz="6" w:space="0" w:color="auto"/>
              <w:left w:val="outset" w:sz="6" w:space="0" w:color="auto"/>
              <w:bottom w:val="outset" w:sz="6" w:space="0" w:color="auto"/>
              <w:right w:val="outset" w:sz="6" w:space="0" w:color="auto"/>
            </w:tcBorders>
            <w:vAlign w:val="center"/>
          </w:tcPr>
          <w:p w14:paraId="0036495B"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5F4D9E85" w14:textId="77777777" w:rsidTr="00CB54BA">
        <w:tc>
          <w:tcPr>
            <w:tcW w:w="453" w:type="pct"/>
            <w:vMerge/>
            <w:tcBorders>
              <w:top w:val="outset" w:sz="6" w:space="0" w:color="auto"/>
              <w:left w:val="outset" w:sz="6" w:space="0" w:color="auto"/>
              <w:bottom w:val="outset" w:sz="6" w:space="0" w:color="auto"/>
              <w:right w:val="outset" w:sz="6" w:space="0" w:color="auto"/>
            </w:tcBorders>
            <w:vAlign w:val="center"/>
          </w:tcPr>
          <w:p w14:paraId="10403C5D" w14:textId="77777777" w:rsidR="00FD492E" w:rsidRPr="00FD492E" w:rsidRDefault="00FD492E" w:rsidP="00CB54BA">
            <w:pPr>
              <w:jc w:val="center"/>
              <w:rPr>
                <w:sz w:val="28"/>
                <w:szCs w:val="28"/>
              </w:rPr>
            </w:pPr>
          </w:p>
        </w:tc>
        <w:tc>
          <w:tcPr>
            <w:tcW w:w="870" w:type="pct"/>
            <w:vMerge/>
            <w:tcBorders>
              <w:top w:val="outset" w:sz="6" w:space="0" w:color="auto"/>
              <w:left w:val="outset" w:sz="6" w:space="0" w:color="auto"/>
              <w:bottom w:val="outset" w:sz="6" w:space="0" w:color="auto"/>
              <w:right w:val="outset" w:sz="6" w:space="0" w:color="auto"/>
            </w:tcBorders>
            <w:vAlign w:val="center"/>
          </w:tcPr>
          <w:p w14:paraId="0B586BAB" w14:textId="77777777" w:rsidR="00FD492E" w:rsidRPr="00FD492E" w:rsidRDefault="00FD492E" w:rsidP="00CB54BA">
            <w:pPr>
              <w:jc w:val="center"/>
              <w:rPr>
                <w:sz w:val="28"/>
                <w:szCs w:val="28"/>
              </w:rPr>
            </w:pPr>
          </w:p>
        </w:tc>
        <w:tc>
          <w:tcPr>
            <w:tcW w:w="724" w:type="pct"/>
            <w:tcBorders>
              <w:top w:val="outset" w:sz="6" w:space="0" w:color="auto"/>
              <w:left w:val="outset" w:sz="6" w:space="0" w:color="auto"/>
              <w:bottom w:val="outset" w:sz="6" w:space="0" w:color="auto"/>
              <w:right w:val="outset" w:sz="6" w:space="0" w:color="auto"/>
            </w:tcBorders>
            <w:vAlign w:val="center"/>
          </w:tcPr>
          <w:p w14:paraId="5A273538" w14:textId="77777777" w:rsidR="00FD492E" w:rsidRPr="00FD492E" w:rsidRDefault="00FD492E" w:rsidP="00CB54BA">
            <w:pPr>
              <w:pStyle w:val="naisc"/>
              <w:spacing w:before="0" w:after="0"/>
              <w:rPr>
                <w:sz w:val="28"/>
                <w:szCs w:val="28"/>
              </w:rPr>
            </w:pPr>
            <w:r w:rsidRPr="00FD492E">
              <w:rPr>
                <w:sz w:val="28"/>
                <w:szCs w:val="28"/>
              </w:rPr>
              <w:t>&lt; 50 MW</w:t>
            </w:r>
          </w:p>
        </w:tc>
        <w:tc>
          <w:tcPr>
            <w:tcW w:w="951" w:type="pct"/>
            <w:tcBorders>
              <w:top w:val="outset" w:sz="6" w:space="0" w:color="auto"/>
              <w:left w:val="outset" w:sz="6" w:space="0" w:color="auto"/>
              <w:bottom w:val="outset" w:sz="6" w:space="0" w:color="auto"/>
              <w:right w:val="outset" w:sz="6" w:space="0" w:color="auto"/>
            </w:tcBorders>
            <w:vAlign w:val="center"/>
          </w:tcPr>
          <w:p w14:paraId="2D3184BB" w14:textId="77777777" w:rsidR="00FD492E" w:rsidRPr="00FD492E" w:rsidRDefault="00FD492E" w:rsidP="00CB54BA">
            <w:pPr>
              <w:pStyle w:val="naisc"/>
              <w:spacing w:before="0" w:after="0"/>
              <w:rPr>
                <w:sz w:val="28"/>
                <w:szCs w:val="28"/>
              </w:rPr>
            </w:pPr>
            <w:r w:rsidRPr="00FD492E">
              <w:rPr>
                <w:sz w:val="28"/>
                <w:szCs w:val="28"/>
              </w:rPr>
              <w:t>50–100 MW</w:t>
            </w:r>
          </w:p>
        </w:tc>
        <w:tc>
          <w:tcPr>
            <w:tcW w:w="1093" w:type="pct"/>
            <w:tcBorders>
              <w:top w:val="outset" w:sz="6" w:space="0" w:color="auto"/>
              <w:left w:val="outset" w:sz="6" w:space="0" w:color="auto"/>
              <w:bottom w:val="outset" w:sz="6" w:space="0" w:color="auto"/>
              <w:right w:val="outset" w:sz="6" w:space="0" w:color="auto"/>
            </w:tcBorders>
            <w:vAlign w:val="center"/>
          </w:tcPr>
          <w:p w14:paraId="5FBDB62D" w14:textId="77777777" w:rsidR="00FD492E" w:rsidRPr="00FD492E" w:rsidRDefault="00FD492E" w:rsidP="00CB54BA">
            <w:pPr>
              <w:pStyle w:val="naisc"/>
              <w:spacing w:before="0" w:after="0"/>
              <w:rPr>
                <w:sz w:val="28"/>
                <w:szCs w:val="28"/>
              </w:rPr>
            </w:pPr>
            <w:r w:rsidRPr="00FD492E">
              <w:rPr>
                <w:sz w:val="28"/>
                <w:szCs w:val="28"/>
              </w:rPr>
              <w:t>100–300 MW</w:t>
            </w:r>
          </w:p>
        </w:tc>
        <w:tc>
          <w:tcPr>
            <w:tcW w:w="909" w:type="pct"/>
            <w:tcBorders>
              <w:top w:val="outset" w:sz="6" w:space="0" w:color="auto"/>
              <w:left w:val="outset" w:sz="6" w:space="0" w:color="auto"/>
              <w:bottom w:val="outset" w:sz="6" w:space="0" w:color="auto"/>
              <w:right w:val="outset" w:sz="6" w:space="0" w:color="auto"/>
            </w:tcBorders>
            <w:vAlign w:val="center"/>
          </w:tcPr>
          <w:p w14:paraId="0C02B7B0"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5369CC91" w14:textId="77777777" w:rsidTr="00CB54BA">
        <w:tc>
          <w:tcPr>
            <w:tcW w:w="453" w:type="pct"/>
            <w:tcBorders>
              <w:top w:val="outset" w:sz="6" w:space="0" w:color="auto"/>
              <w:left w:val="outset" w:sz="6" w:space="0" w:color="auto"/>
              <w:bottom w:val="outset" w:sz="6" w:space="0" w:color="auto"/>
              <w:right w:val="outset" w:sz="6" w:space="0" w:color="auto"/>
            </w:tcBorders>
          </w:tcPr>
          <w:p w14:paraId="3FC74E60"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5C168E97"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4" w:type="pct"/>
            <w:tcBorders>
              <w:top w:val="outset" w:sz="6" w:space="0" w:color="auto"/>
              <w:left w:val="outset" w:sz="6" w:space="0" w:color="auto"/>
              <w:bottom w:val="outset" w:sz="6" w:space="0" w:color="auto"/>
              <w:right w:val="outset" w:sz="6" w:space="0" w:color="auto"/>
            </w:tcBorders>
          </w:tcPr>
          <w:p w14:paraId="68692F43"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26471993" w14:textId="77777777" w:rsidR="00FD492E" w:rsidRPr="00FD492E" w:rsidRDefault="00FD492E" w:rsidP="00CB54BA">
            <w:pPr>
              <w:pStyle w:val="naisc"/>
              <w:spacing w:before="0" w:after="0"/>
              <w:jc w:val="left"/>
              <w:rPr>
                <w:sz w:val="28"/>
                <w:szCs w:val="28"/>
              </w:rPr>
            </w:pPr>
            <w:r w:rsidRPr="00FD492E">
              <w:rPr>
                <w:sz w:val="28"/>
                <w:szCs w:val="28"/>
              </w:rPr>
              <w:t>350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10ACD607" w14:textId="77777777" w:rsidR="00FD492E" w:rsidRPr="00FD492E" w:rsidRDefault="00FD492E" w:rsidP="00CB54BA">
            <w:pPr>
              <w:pStyle w:val="naisc"/>
              <w:spacing w:before="0" w:after="0"/>
              <w:ind w:left="129" w:firstLine="1"/>
              <w:jc w:val="left"/>
              <w:rPr>
                <w:sz w:val="28"/>
                <w:szCs w:val="28"/>
              </w:rPr>
            </w:pPr>
            <w:r w:rsidRPr="00FD492E">
              <w:rPr>
                <w:sz w:val="28"/>
                <w:szCs w:val="28"/>
              </w:rPr>
              <w:t>250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519B71CE" w14:textId="77777777" w:rsidR="00FD492E" w:rsidRPr="00FD492E" w:rsidRDefault="00FD492E" w:rsidP="00CB54BA">
            <w:pPr>
              <w:pStyle w:val="naisc"/>
              <w:spacing w:before="0" w:after="0"/>
              <w:ind w:left="113" w:firstLine="2"/>
              <w:jc w:val="left"/>
              <w:rPr>
                <w:sz w:val="28"/>
                <w:szCs w:val="28"/>
              </w:rPr>
            </w:pPr>
            <w:r w:rsidRPr="00FD492E">
              <w:rPr>
                <w:sz w:val="28"/>
                <w:szCs w:val="28"/>
              </w:rPr>
              <w:t>200 mg/m</w:t>
            </w:r>
            <w:r w:rsidRPr="00FD492E">
              <w:rPr>
                <w:sz w:val="28"/>
                <w:szCs w:val="28"/>
                <w:vertAlign w:val="superscript"/>
              </w:rPr>
              <w:t>3</w:t>
            </w:r>
          </w:p>
        </w:tc>
      </w:tr>
      <w:tr w:rsidR="00FD492E" w:rsidRPr="00FD492E" w14:paraId="6C6E7767" w14:textId="77777777" w:rsidTr="00CB54BA">
        <w:tc>
          <w:tcPr>
            <w:tcW w:w="453" w:type="pct"/>
            <w:tcBorders>
              <w:top w:val="outset" w:sz="6" w:space="0" w:color="auto"/>
              <w:left w:val="outset" w:sz="6" w:space="0" w:color="auto"/>
              <w:bottom w:val="outset" w:sz="6" w:space="0" w:color="auto"/>
              <w:right w:val="outset" w:sz="6" w:space="0" w:color="auto"/>
            </w:tcBorders>
          </w:tcPr>
          <w:p w14:paraId="1CD9C3A0" w14:textId="77777777" w:rsidR="00FD492E" w:rsidRPr="00FD492E" w:rsidRDefault="00FD492E" w:rsidP="00CB54BA">
            <w:pPr>
              <w:pStyle w:val="naislab"/>
              <w:spacing w:before="0" w:after="0"/>
              <w:ind w:firstLine="8"/>
              <w:jc w:val="center"/>
              <w:rPr>
                <w:sz w:val="28"/>
                <w:szCs w:val="28"/>
              </w:rPr>
            </w:pPr>
            <w:r w:rsidRPr="00FD492E">
              <w:rPr>
                <w:sz w:val="28"/>
                <w:szCs w:val="28"/>
              </w:rPr>
              <w:t>2.</w:t>
            </w:r>
          </w:p>
        </w:tc>
        <w:tc>
          <w:tcPr>
            <w:tcW w:w="870" w:type="pct"/>
            <w:tcBorders>
              <w:top w:val="outset" w:sz="6" w:space="0" w:color="auto"/>
              <w:left w:val="outset" w:sz="6" w:space="0" w:color="auto"/>
              <w:bottom w:val="outset" w:sz="6" w:space="0" w:color="auto"/>
              <w:right w:val="outset" w:sz="6" w:space="0" w:color="auto"/>
            </w:tcBorders>
          </w:tcPr>
          <w:p w14:paraId="693288A5"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4" w:type="pct"/>
            <w:tcBorders>
              <w:top w:val="outset" w:sz="6" w:space="0" w:color="auto"/>
              <w:left w:val="outset" w:sz="6" w:space="0" w:color="auto"/>
              <w:bottom w:val="outset" w:sz="6" w:space="0" w:color="auto"/>
              <w:right w:val="outset" w:sz="6" w:space="0" w:color="auto"/>
            </w:tcBorders>
          </w:tcPr>
          <w:p w14:paraId="52B112A2"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6E24B1E2" w14:textId="77777777" w:rsidR="00FD492E" w:rsidRPr="00FD492E" w:rsidRDefault="00FD492E" w:rsidP="00CB54BA">
            <w:pPr>
              <w:pStyle w:val="naisc"/>
              <w:spacing w:before="0" w:after="0"/>
              <w:jc w:val="left"/>
              <w:rPr>
                <w:sz w:val="28"/>
                <w:szCs w:val="28"/>
              </w:rPr>
            </w:pPr>
            <w:r w:rsidRPr="00FD492E">
              <w:rPr>
                <w:sz w:val="28"/>
                <w:szCs w:val="28"/>
              </w:rPr>
              <w:t>400 mg/m</w:t>
            </w:r>
            <w:r w:rsidRPr="00FD492E">
              <w:rPr>
                <w:sz w:val="28"/>
                <w:szCs w:val="28"/>
                <w:vertAlign w:val="superscript"/>
              </w:rPr>
              <w:t>3</w:t>
            </w:r>
          </w:p>
          <w:p w14:paraId="10C90D90" w14:textId="77777777" w:rsidR="00FD492E" w:rsidRPr="00FD492E" w:rsidRDefault="00FD492E" w:rsidP="00CB54BA">
            <w:pPr>
              <w:pStyle w:val="naisc"/>
              <w:spacing w:before="0" w:after="0"/>
              <w:ind w:left="118"/>
              <w:jc w:val="left"/>
              <w:rPr>
                <w:sz w:val="28"/>
                <w:szCs w:val="28"/>
              </w:rPr>
            </w:pPr>
          </w:p>
        </w:tc>
        <w:tc>
          <w:tcPr>
            <w:tcW w:w="1093" w:type="pct"/>
            <w:tcBorders>
              <w:top w:val="outset" w:sz="6" w:space="0" w:color="auto"/>
              <w:left w:val="outset" w:sz="6" w:space="0" w:color="auto"/>
              <w:bottom w:val="outset" w:sz="6" w:space="0" w:color="auto"/>
              <w:right w:val="outset" w:sz="6" w:space="0" w:color="auto"/>
            </w:tcBorders>
          </w:tcPr>
          <w:p w14:paraId="0C19F481"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5AC5AC43" w14:textId="77777777" w:rsidR="00FD492E" w:rsidRPr="00FD492E" w:rsidRDefault="00FD492E" w:rsidP="00CB54BA">
            <w:pPr>
              <w:pStyle w:val="naisc"/>
              <w:spacing w:before="0" w:after="0"/>
              <w:ind w:left="113" w:firstLine="2"/>
              <w:jc w:val="left"/>
              <w:rPr>
                <w:sz w:val="28"/>
                <w:szCs w:val="28"/>
              </w:rPr>
            </w:pPr>
            <w:r w:rsidRPr="00FD492E">
              <w:rPr>
                <w:sz w:val="28"/>
                <w:szCs w:val="28"/>
              </w:rPr>
              <w:t>150 mg/m</w:t>
            </w:r>
            <w:r w:rsidRPr="00FD492E">
              <w:rPr>
                <w:sz w:val="28"/>
                <w:szCs w:val="28"/>
                <w:vertAlign w:val="superscript"/>
              </w:rPr>
              <w:t>3</w:t>
            </w:r>
          </w:p>
        </w:tc>
      </w:tr>
      <w:tr w:rsidR="00FD492E" w:rsidRPr="00FD492E" w14:paraId="28A7C056" w14:textId="77777777" w:rsidTr="00CB54BA">
        <w:tc>
          <w:tcPr>
            <w:tcW w:w="453" w:type="pct"/>
            <w:tcBorders>
              <w:top w:val="outset" w:sz="6" w:space="0" w:color="auto"/>
              <w:left w:val="outset" w:sz="6" w:space="0" w:color="auto"/>
              <w:bottom w:val="outset" w:sz="6" w:space="0" w:color="auto"/>
              <w:right w:val="outset" w:sz="6" w:space="0" w:color="auto"/>
            </w:tcBorders>
          </w:tcPr>
          <w:p w14:paraId="64E7AE4A"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70" w:type="pct"/>
            <w:tcBorders>
              <w:top w:val="outset" w:sz="6" w:space="0" w:color="auto"/>
              <w:left w:val="outset" w:sz="6" w:space="0" w:color="auto"/>
              <w:bottom w:val="outset" w:sz="6" w:space="0" w:color="auto"/>
              <w:right w:val="outset" w:sz="6" w:space="0" w:color="auto"/>
            </w:tcBorders>
          </w:tcPr>
          <w:p w14:paraId="27164119"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4" w:type="pct"/>
            <w:tcBorders>
              <w:top w:val="outset" w:sz="6" w:space="0" w:color="auto"/>
              <w:left w:val="outset" w:sz="6" w:space="0" w:color="auto"/>
              <w:bottom w:val="outset" w:sz="6" w:space="0" w:color="auto"/>
              <w:right w:val="outset" w:sz="6" w:space="0" w:color="auto"/>
            </w:tcBorders>
          </w:tcPr>
          <w:p w14:paraId="1BCC2B5C"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1" w:type="pct"/>
            <w:tcBorders>
              <w:top w:val="outset" w:sz="6" w:space="0" w:color="auto"/>
              <w:left w:val="outset" w:sz="6" w:space="0" w:color="auto"/>
              <w:bottom w:val="outset" w:sz="6" w:space="0" w:color="auto"/>
              <w:right w:val="outset" w:sz="6" w:space="0" w:color="auto"/>
            </w:tcBorders>
          </w:tcPr>
          <w:p w14:paraId="02A822A5" w14:textId="77777777" w:rsidR="00FD492E" w:rsidRPr="00FD492E" w:rsidRDefault="00FD492E" w:rsidP="00CB54BA">
            <w:pPr>
              <w:pStyle w:val="naisc"/>
              <w:spacing w:before="0" w:after="0"/>
              <w:ind w:left="118"/>
              <w:jc w:val="left"/>
              <w:rPr>
                <w:sz w:val="28"/>
                <w:szCs w:val="28"/>
              </w:rPr>
            </w:pPr>
            <w:r w:rsidRPr="00FD492E">
              <w:rPr>
                <w:sz w:val="28"/>
                <w:szCs w:val="28"/>
              </w:rPr>
              <w:t>30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0745CC97" w14:textId="77777777" w:rsidR="00FD492E" w:rsidRPr="00FD492E" w:rsidRDefault="00FD492E" w:rsidP="00CB54BA">
            <w:pPr>
              <w:pStyle w:val="naisc"/>
              <w:spacing w:before="0" w:after="0"/>
              <w:ind w:left="129" w:firstLine="1"/>
              <w:jc w:val="left"/>
              <w:rPr>
                <w:sz w:val="28"/>
                <w:szCs w:val="28"/>
              </w:rPr>
            </w:pPr>
            <w:r w:rsidRPr="00FD492E">
              <w:rPr>
                <w:sz w:val="28"/>
                <w:szCs w:val="28"/>
              </w:rPr>
              <w:t>25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1BC67CA0" w14:textId="77777777" w:rsidR="00FD492E" w:rsidRPr="00FD492E" w:rsidRDefault="00FD492E" w:rsidP="00CB54BA">
            <w:pPr>
              <w:pStyle w:val="naisc"/>
              <w:spacing w:before="0" w:after="0"/>
              <w:ind w:left="113" w:firstLine="2"/>
              <w:jc w:val="left"/>
              <w:rPr>
                <w:sz w:val="28"/>
                <w:szCs w:val="28"/>
              </w:rPr>
            </w:pPr>
            <w:r w:rsidRPr="00FD492E">
              <w:rPr>
                <w:sz w:val="28"/>
                <w:szCs w:val="28"/>
              </w:rPr>
              <w:t>20 mg/m</w:t>
            </w:r>
            <w:r w:rsidRPr="00FD492E">
              <w:rPr>
                <w:sz w:val="28"/>
                <w:szCs w:val="28"/>
                <w:vertAlign w:val="superscript"/>
              </w:rPr>
              <w:t>3</w:t>
            </w:r>
            <w:r w:rsidR="00422CE3">
              <w:rPr>
                <w:sz w:val="28"/>
                <w:szCs w:val="28"/>
                <w:vertAlign w:val="superscript"/>
              </w:rPr>
              <w:t>”</w:t>
            </w:r>
          </w:p>
        </w:tc>
      </w:tr>
    </w:tbl>
    <w:p w14:paraId="468A7301" w14:textId="77777777" w:rsidR="00FD492E" w:rsidRPr="003D27F1" w:rsidRDefault="00FD492E" w:rsidP="00422CE3">
      <w:pPr>
        <w:pStyle w:val="naisf"/>
        <w:spacing w:before="0" w:after="0"/>
        <w:rPr>
          <w:sz w:val="28"/>
          <w:szCs w:val="28"/>
        </w:rPr>
      </w:pPr>
    </w:p>
    <w:p w14:paraId="486AC1B2" w14:textId="217B7C1D" w:rsidR="00FD492E" w:rsidRDefault="00B37E0C" w:rsidP="00422CE3">
      <w:pPr>
        <w:pStyle w:val="naisf"/>
        <w:spacing w:before="0" w:after="0"/>
        <w:rPr>
          <w:sz w:val="28"/>
          <w:szCs w:val="28"/>
        </w:rPr>
      </w:pPr>
      <w:r>
        <w:rPr>
          <w:sz w:val="28"/>
          <w:szCs w:val="28"/>
        </w:rPr>
        <w:t>p</w:t>
      </w:r>
      <w:r w:rsidR="00FD492E">
        <w:rPr>
          <w:sz w:val="28"/>
          <w:szCs w:val="28"/>
        </w:rPr>
        <w:t>apildināt ar 9.</w:t>
      </w:r>
      <w:r w:rsidR="00FD492E" w:rsidRPr="00113792">
        <w:rPr>
          <w:sz w:val="28"/>
          <w:szCs w:val="28"/>
          <w:vertAlign w:val="superscript"/>
        </w:rPr>
        <w:t>2</w:t>
      </w:r>
      <w:r w:rsidR="00FD492E">
        <w:rPr>
          <w:sz w:val="28"/>
          <w:szCs w:val="28"/>
        </w:rPr>
        <w:t xml:space="preserve"> punktu šādā redakcijā:</w:t>
      </w:r>
    </w:p>
    <w:p w14:paraId="4295A108" w14:textId="77777777" w:rsidR="00FD492E" w:rsidRPr="00DC4D06" w:rsidRDefault="00FD492E" w:rsidP="00FD492E">
      <w:pPr>
        <w:pStyle w:val="naisc"/>
        <w:spacing w:before="0" w:after="0"/>
        <w:jc w:val="left"/>
        <w:rPr>
          <w:bCs/>
          <w:sz w:val="28"/>
          <w:szCs w:val="28"/>
        </w:rPr>
      </w:pPr>
      <w:r>
        <w:rPr>
          <w:bCs/>
          <w:sz w:val="28"/>
          <w:szCs w:val="28"/>
        </w:rPr>
        <w:t>“</w:t>
      </w:r>
      <w:r w:rsidRPr="00DC4D06">
        <w:rPr>
          <w:bCs/>
          <w:sz w:val="28"/>
          <w:szCs w:val="28"/>
        </w:rPr>
        <w:t>9.</w:t>
      </w:r>
      <w:r w:rsidRPr="00DC4D06">
        <w:rPr>
          <w:bCs/>
          <w:sz w:val="28"/>
          <w:szCs w:val="28"/>
          <w:vertAlign w:val="superscript"/>
        </w:rPr>
        <w:t>2</w:t>
      </w:r>
      <w:r w:rsidRPr="00DC4D06">
        <w:rPr>
          <w:bCs/>
          <w:sz w:val="28"/>
          <w:szCs w:val="28"/>
        </w:rPr>
        <w:t xml:space="preserve"> C </w:t>
      </w:r>
      <w:proofErr w:type="spellStart"/>
      <w:r w:rsidRPr="00DC4D06">
        <w:rPr>
          <w:bCs/>
          <w:sz w:val="28"/>
          <w:szCs w:val="28"/>
          <w:vertAlign w:val="subscript"/>
        </w:rPr>
        <w:t>proc</w:t>
      </w:r>
      <w:proofErr w:type="spellEnd"/>
      <w:r w:rsidRPr="00DC4D06">
        <w:rPr>
          <w:bCs/>
          <w:sz w:val="28"/>
          <w:szCs w:val="28"/>
        </w:rPr>
        <w:t xml:space="preserve"> sadedzināšanas iekārtām,  kuras neatbilst  šā pielikuma 9.1 punktam, izņemot gāzturbīnas un gāzes dzinējus:</w:t>
      </w:r>
    </w:p>
    <w:p w14:paraId="014F81CF" w14:textId="77777777" w:rsidR="00FD492E" w:rsidRPr="00DC4D06" w:rsidRDefault="00FD492E" w:rsidP="00FD492E">
      <w:pPr>
        <w:pStyle w:val="naisc"/>
        <w:spacing w:before="0" w:after="0"/>
        <w:jc w:val="left"/>
        <w:rPr>
          <w:bCs/>
          <w:sz w:val="28"/>
          <w:szCs w:val="28"/>
        </w:rPr>
      </w:pPr>
    </w:p>
    <w:p w14:paraId="623383C4" w14:textId="77777777" w:rsidR="00FD492E" w:rsidRPr="00DC4D06" w:rsidRDefault="00FD492E" w:rsidP="00FD492E">
      <w:pPr>
        <w:pStyle w:val="naisc"/>
        <w:spacing w:before="0" w:after="0"/>
        <w:jc w:val="left"/>
        <w:rPr>
          <w:bCs/>
          <w:sz w:val="28"/>
          <w:szCs w:val="28"/>
        </w:rPr>
      </w:pPr>
      <w:r w:rsidRPr="00DC4D06">
        <w:rPr>
          <w:bCs/>
          <w:sz w:val="28"/>
          <w:szCs w:val="28"/>
        </w:rPr>
        <w:t>9.</w:t>
      </w:r>
      <w:r w:rsidRPr="00DC4D06">
        <w:rPr>
          <w:bCs/>
          <w:sz w:val="28"/>
          <w:szCs w:val="28"/>
          <w:vertAlign w:val="superscript"/>
        </w:rPr>
        <w:t>2</w:t>
      </w:r>
      <w:r w:rsidRPr="00DC4D06">
        <w:rPr>
          <w:bCs/>
          <w:sz w:val="28"/>
          <w:szCs w:val="28"/>
        </w:rPr>
        <w:t xml:space="preserve"> 1. C </w:t>
      </w:r>
      <w:proofErr w:type="spellStart"/>
      <w:r w:rsidRPr="00DC4D06">
        <w:rPr>
          <w:bCs/>
          <w:sz w:val="28"/>
          <w:szCs w:val="28"/>
          <w:vertAlign w:val="subscript"/>
        </w:rPr>
        <w:t>proc</w:t>
      </w:r>
      <w:proofErr w:type="spellEnd"/>
      <w:r w:rsidRPr="00DC4D06">
        <w:rPr>
          <w:bCs/>
          <w:sz w:val="28"/>
          <w:szCs w:val="28"/>
          <w:vertAlign w:val="subscript"/>
        </w:rPr>
        <w:t>.</w:t>
      </w:r>
      <w:r w:rsidRPr="00DC4D06">
        <w:rPr>
          <w:bCs/>
          <w:sz w:val="28"/>
          <w:szCs w:val="28"/>
        </w:rPr>
        <w:t xml:space="preserve"> Cietajam kurināmajam, izņemot biomasu (O</w:t>
      </w:r>
      <w:r w:rsidRPr="00DC4D06">
        <w:rPr>
          <w:bCs/>
          <w:sz w:val="28"/>
          <w:szCs w:val="28"/>
          <w:vertAlign w:val="subscript"/>
        </w:rPr>
        <w:t>2</w:t>
      </w:r>
      <w:r w:rsidRPr="00DC4D06">
        <w:rPr>
          <w:bCs/>
          <w:sz w:val="28"/>
          <w:szCs w:val="28"/>
        </w:rPr>
        <w:t xml:space="preserve"> saturs 6%):</w:t>
      </w:r>
    </w:p>
    <w:p w14:paraId="6D52DE6D" w14:textId="77777777" w:rsidR="00FD492E" w:rsidRDefault="00FD492E" w:rsidP="00FD492E">
      <w:pPr>
        <w:pStyle w:val="naisc"/>
        <w:spacing w:before="0" w:after="0"/>
        <w:jc w:val="left"/>
        <w:rPr>
          <w:b/>
          <w:bCs/>
          <w:sz w:val="28"/>
          <w:szCs w:val="28"/>
        </w:rPr>
      </w:pPr>
    </w:p>
    <w:p w14:paraId="1F2BFA4E" w14:textId="77777777" w:rsidR="00FD492E" w:rsidRPr="00DC4D06" w:rsidRDefault="00FD492E" w:rsidP="00FD492E">
      <w:pPr>
        <w:pStyle w:val="naisc"/>
        <w:spacing w:before="0" w:after="0"/>
        <w:jc w:val="right"/>
        <w:rPr>
          <w:bCs/>
          <w:sz w:val="28"/>
          <w:szCs w:val="28"/>
        </w:rPr>
      </w:pPr>
      <w:r w:rsidRPr="00DC4D06">
        <w:rPr>
          <w:bCs/>
          <w:sz w:val="28"/>
          <w:szCs w:val="28"/>
        </w:rPr>
        <w:t>3.</w:t>
      </w:r>
      <w:r w:rsidRPr="00DC4D06">
        <w:rPr>
          <w:bCs/>
          <w:sz w:val="28"/>
          <w:szCs w:val="28"/>
          <w:vertAlign w:val="superscript"/>
        </w:rPr>
        <w:t>4</w:t>
      </w:r>
      <w:r w:rsidRPr="00DC4D06">
        <w:rPr>
          <w:bCs/>
          <w:sz w:val="28"/>
          <w:szCs w:val="28"/>
        </w:rPr>
        <w:t xml:space="preserve"> tabula</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759"/>
        <w:gridCol w:w="1316"/>
        <w:gridCol w:w="1762"/>
        <w:gridCol w:w="1855"/>
      </w:tblGrid>
      <w:tr w:rsidR="00FD492E" w:rsidRPr="00FD492E" w14:paraId="73850ECF" w14:textId="77777777" w:rsidTr="00CB54BA">
        <w:tc>
          <w:tcPr>
            <w:tcW w:w="452" w:type="pct"/>
            <w:vMerge w:val="restart"/>
            <w:tcBorders>
              <w:top w:val="outset" w:sz="6" w:space="0" w:color="auto"/>
              <w:left w:val="outset" w:sz="6" w:space="0" w:color="auto"/>
              <w:bottom w:val="outset" w:sz="6" w:space="0" w:color="auto"/>
              <w:right w:val="outset" w:sz="6" w:space="0" w:color="auto"/>
            </w:tcBorders>
            <w:vAlign w:val="center"/>
          </w:tcPr>
          <w:p w14:paraId="752E3BCE" w14:textId="77777777" w:rsidR="00FD492E" w:rsidRPr="00FD492E" w:rsidRDefault="00FD492E" w:rsidP="00CB54BA">
            <w:pPr>
              <w:pStyle w:val="NormalWeb"/>
              <w:spacing w:before="0" w:after="0"/>
              <w:jc w:val="center"/>
              <w:rPr>
                <w:sz w:val="28"/>
                <w:szCs w:val="28"/>
              </w:rPr>
            </w:pPr>
            <w:r w:rsidRPr="00FD492E">
              <w:rPr>
                <w:sz w:val="28"/>
                <w:szCs w:val="28"/>
              </w:rPr>
              <w:t>Nr.</w:t>
            </w:r>
          </w:p>
          <w:p w14:paraId="09B933E4"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69" w:type="pct"/>
            <w:vMerge w:val="restart"/>
            <w:tcBorders>
              <w:top w:val="outset" w:sz="6" w:space="0" w:color="auto"/>
              <w:left w:val="outset" w:sz="6" w:space="0" w:color="auto"/>
              <w:bottom w:val="outset" w:sz="6" w:space="0" w:color="auto"/>
              <w:right w:val="outset" w:sz="6" w:space="0" w:color="auto"/>
            </w:tcBorders>
            <w:vAlign w:val="center"/>
          </w:tcPr>
          <w:p w14:paraId="21087497"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9" w:type="pct"/>
            <w:gridSpan w:val="4"/>
            <w:tcBorders>
              <w:top w:val="outset" w:sz="6" w:space="0" w:color="auto"/>
              <w:left w:val="outset" w:sz="6" w:space="0" w:color="auto"/>
              <w:bottom w:val="outset" w:sz="6" w:space="0" w:color="auto"/>
              <w:right w:val="outset" w:sz="6" w:space="0" w:color="auto"/>
            </w:tcBorders>
            <w:vAlign w:val="center"/>
          </w:tcPr>
          <w:p w14:paraId="5C6D98A0"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7FA576A2" w14:textId="77777777" w:rsidTr="00CB54BA">
        <w:tc>
          <w:tcPr>
            <w:tcW w:w="452" w:type="pct"/>
            <w:vMerge/>
            <w:tcBorders>
              <w:top w:val="outset" w:sz="6" w:space="0" w:color="auto"/>
              <w:left w:val="outset" w:sz="6" w:space="0" w:color="auto"/>
              <w:bottom w:val="outset" w:sz="6" w:space="0" w:color="auto"/>
              <w:right w:val="outset" w:sz="6" w:space="0" w:color="auto"/>
            </w:tcBorders>
            <w:vAlign w:val="center"/>
          </w:tcPr>
          <w:p w14:paraId="52960F7D" w14:textId="77777777" w:rsidR="00FD492E" w:rsidRPr="00FD492E" w:rsidRDefault="00FD492E" w:rsidP="00CB54BA">
            <w:pPr>
              <w:jc w:val="center"/>
              <w:rPr>
                <w:sz w:val="28"/>
                <w:szCs w:val="28"/>
              </w:rPr>
            </w:pPr>
          </w:p>
        </w:tc>
        <w:tc>
          <w:tcPr>
            <w:tcW w:w="869" w:type="pct"/>
            <w:vMerge/>
            <w:tcBorders>
              <w:top w:val="outset" w:sz="6" w:space="0" w:color="auto"/>
              <w:left w:val="outset" w:sz="6" w:space="0" w:color="auto"/>
              <w:bottom w:val="outset" w:sz="6" w:space="0" w:color="auto"/>
              <w:right w:val="outset" w:sz="6" w:space="0" w:color="auto"/>
            </w:tcBorders>
            <w:vAlign w:val="center"/>
          </w:tcPr>
          <w:p w14:paraId="61DD04A7" w14:textId="77777777" w:rsidR="00FD492E" w:rsidRPr="00FD492E" w:rsidRDefault="00FD492E" w:rsidP="00CB54BA">
            <w:pPr>
              <w:jc w:val="center"/>
              <w:rPr>
                <w:sz w:val="28"/>
                <w:szCs w:val="28"/>
              </w:rPr>
            </w:pPr>
          </w:p>
        </w:tc>
        <w:tc>
          <w:tcPr>
            <w:tcW w:w="723" w:type="pct"/>
            <w:tcBorders>
              <w:top w:val="outset" w:sz="6" w:space="0" w:color="auto"/>
              <w:left w:val="outset" w:sz="6" w:space="0" w:color="auto"/>
              <w:bottom w:val="outset" w:sz="6" w:space="0" w:color="auto"/>
              <w:right w:val="outset" w:sz="6" w:space="0" w:color="auto"/>
            </w:tcBorders>
            <w:vAlign w:val="center"/>
          </w:tcPr>
          <w:p w14:paraId="77085720" w14:textId="77777777" w:rsidR="00FD492E" w:rsidRPr="00FD492E" w:rsidRDefault="00FD492E" w:rsidP="00CB54BA">
            <w:pPr>
              <w:pStyle w:val="naisc"/>
              <w:spacing w:before="0" w:after="0"/>
              <w:rPr>
                <w:sz w:val="28"/>
                <w:szCs w:val="28"/>
              </w:rPr>
            </w:pPr>
            <w:r w:rsidRPr="00FD492E">
              <w:rPr>
                <w:sz w:val="28"/>
                <w:szCs w:val="28"/>
              </w:rPr>
              <w:t>&lt; 50 MW</w:t>
            </w:r>
          </w:p>
        </w:tc>
        <w:tc>
          <w:tcPr>
            <w:tcW w:w="950" w:type="pct"/>
            <w:tcBorders>
              <w:top w:val="outset" w:sz="6" w:space="0" w:color="auto"/>
              <w:left w:val="outset" w:sz="6" w:space="0" w:color="auto"/>
              <w:bottom w:val="outset" w:sz="6" w:space="0" w:color="auto"/>
              <w:right w:val="outset" w:sz="6" w:space="0" w:color="auto"/>
            </w:tcBorders>
            <w:vAlign w:val="center"/>
          </w:tcPr>
          <w:p w14:paraId="16036C60" w14:textId="77777777" w:rsidR="00FD492E" w:rsidRPr="00FD492E" w:rsidRDefault="00FD492E" w:rsidP="00CB54BA">
            <w:pPr>
              <w:pStyle w:val="naisc"/>
              <w:spacing w:before="0" w:after="0"/>
              <w:rPr>
                <w:sz w:val="28"/>
                <w:szCs w:val="28"/>
              </w:rPr>
            </w:pPr>
            <w:r w:rsidRPr="00FD492E">
              <w:rPr>
                <w:sz w:val="28"/>
                <w:szCs w:val="28"/>
              </w:rPr>
              <w:t>50–100 MW</w:t>
            </w:r>
          </w:p>
        </w:tc>
        <w:tc>
          <w:tcPr>
            <w:tcW w:w="1092" w:type="pct"/>
            <w:tcBorders>
              <w:top w:val="outset" w:sz="6" w:space="0" w:color="auto"/>
              <w:left w:val="outset" w:sz="6" w:space="0" w:color="auto"/>
              <w:bottom w:val="outset" w:sz="6" w:space="0" w:color="auto"/>
              <w:right w:val="outset" w:sz="6" w:space="0" w:color="auto"/>
            </w:tcBorders>
            <w:vAlign w:val="center"/>
          </w:tcPr>
          <w:p w14:paraId="1C615B32" w14:textId="77777777" w:rsidR="00FD492E" w:rsidRPr="00FD492E" w:rsidRDefault="00FD492E" w:rsidP="00CB54BA">
            <w:pPr>
              <w:pStyle w:val="naisc"/>
              <w:spacing w:before="0" w:after="0"/>
              <w:rPr>
                <w:sz w:val="28"/>
                <w:szCs w:val="28"/>
              </w:rPr>
            </w:pPr>
            <w:r w:rsidRPr="00FD492E">
              <w:rPr>
                <w:sz w:val="28"/>
                <w:szCs w:val="28"/>
              </w:rPr>
              <w:t>100–300 MW</w:t>
            </w:r>
          </w:p>
        </w:tc>
        <w:tc>
          <w:tcPr>
            <w:tcW w:w="915" w:type="pct"/>
            <w:tcBorders>
              <w:top w:val="outset" w:sz="6" w:space="0" w:color="auto"/>
              <w:left w:val="outset" w:sz="6" w:space="0" w:color="auto"/>
              <w:bottom w:val="outset" w:sz="6" w:space="0" w:color="auto"/>
              <w:right w:val="outset" w:sz="6" w:space="0" w:color="auto"/>
            </w:tcBorders>
            <w:vAlign w:val="center"/>
          </w:tcPr>
          <w:p w14:paraId="5DF4491B"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3CE576CF" w14:textId="77777777" w:rsidTr="00CB54BA">
        <w:tc>
          <w:tcPr>
            <w:tcW w:w="452" w:type="pct"/>
            <w:tcBorders>
              <w:top w:val="outset" w:sz="6" w:space="0" w:color="auto"/>
              <w:left w:val="outset" w:sz="6" w:space="0" w:color="auto"/>
              <w:bottom w:val="outset" w:sz="6" w:space="0" w:color="auto"/>
              <w:right w:val="outset" w:sz="6" w:space="0" w:color="auto"/>
            </w:tcBorders>
          </w:tcPr>
          <w:p w14:paraId="09C51F4A"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69" w:type="pct"/>
            <w:tcBorders>
              <w:top w:val="outset" w:sz="6" w:space="0" w:color="auto"/>
              <w:left w:val="outset" w:sz="6" w:space="0" w:color="auto"/>
              <w:bottom w:val="outset" w:sz="6" w:space="0" w:color="auto"/>
              <w:right w:val="outset" w:sz="6" w:space="0" w:color="auto"/>
            </w:tcBorders>
          </w:tcPr>
          <w:p w14:paraId="6A4E05DD"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3" w:type="pct"/>
            <w:tcBorders>
              <w:top w:val="outset" w:sz="6" w:space="0" w:color="auto"/>
              <w:left w:val="outset" w:sz="6" w:space="0" w:color="auto"/>
              <w:bottom w:val="outset" w:sz="6" w:space="0" w:color="auto"/>
              <w:right w:val="outset" w:sz="6" w:space="0" w:color="auto"/>
            </w:tcBorders>
          </w:tcPr>
          <w:p w14:paraId="4E43E107"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0" w:type="pct"/>
            <w:tcBorders>
              <w:top w:val="outset" w:sz="6" w:space="0" w:color="auto"/>
              <w:left w:val="outset" w:sz="6" w:space="0" w:color="auto"/>
              <w:bottom w:val="outset" w:sz="6" w:space="0" w:color="auto"/>
              <w:right w:val="outset" w:sz="6" w:space="0" w:color="auto"/>
            </w:tcBorders>
          </w:tcPr>
          <w:p w14:paraId="1D1C990B" w14:textId="77777777" w:rsidR="00FD492E" w:rsidRPr="00FD492E" w:rsidRDefault="00FD492E" w:rsidP="00CB54BA">
            <w:pPr>
              <w:pStyle w:val="naisc"/>
              <w:spacing w:before="0" w:after="0"/>
              <w:ind w:left="118"/>
              <w:jc w:val="left"/>
              <w:rPr>
                <w:sz w:val="28"/>
                <w:szCs w:val="28"/>
                <w:vertAlign w:val="superscript"/>
              </w:rPr>
            </w:pPr>
            <w:r w:rsidRPr="00FD492E">
              <w:rPr>
                <w:sz w:val="28"/>
                <w:szCs w:val="28"/>
              </w:rPr>
              <w:t>400 mg/m</w:t>
            </w:r>
            <w:r w:rsidRPr="00FD492E">
              <w:rPr>
                <w:sz w:val="28"/>
                <w:szCs w:val="28"/>
                <w:vertAlign w:val="superscript"/>
              </w:rPr>
              <w:t>3</w:t>
            </w:r>
          </w:p>
          <w:p w14:paraId="6D280A1E" w14:textId="77777777" w:rsidR="00FD492E" w:rsidRPr="00FD492E" w:rsidRDefault="00FD492E" w:rsidP="00CB54BA">
            <w:pPr>
              <w:pStyle w:val="naisc"/>
              <w:spacing w:before="0" w:after="0"/>
              <w:ind w:left="118"/>
              <w:jc w:val="left"/>
              <w:rPr>
                <w:sz w:val="28"/>
                <w:szCs w:val="28"/>
                <w:vertAlign w:val="superscript"/>
              </w:rPr>
            </w:pPr>
          </w:p>
          <w:p w14:paraId="341919E9" w14:textId="77777777" w:rsidR="00FD492E" w:rsidRPr="00FD492E" w:rsidRDefault="00FD492E" w:rsidP="00CB54BA">
            <w:pPr>
              <w:pStyle w:val="naisc"/>
              <w:spacing w:before="0" w:after="0"/>
              <w:jc w:val="left"/>
              <w:rPr>
                <w:sz w:val="28"/>
                <w:szCs w:val="28"/>
              </w:rPr>
            </w:pPr>
            <w:r w:rsidRPr="00FD492E">
              <w:rPr>
                <w:sz w:val="28"/>
                <w:szCs w:val="28"/>
              </w:rPr>
              <w:lastRenderedPageBreak/>
              <w:t>Kūdrai: 300 mg/m</w:t>
            </w:r>
            <w:r w:rsidRPr="00FD492E">
              <w:rPr>
                <w:sz w:val="28"/>
                <w:szCs w:val="28"/>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4203C09C"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lastRenderedPageBreak/>
              <w:t>200 mg/m</w:t>
            </w:r>
            <w:r w:rsidRPr="00FD492E">
              <w:rPr>
                <w:sz w:val="28"/>
                <w:szCs w:val="28"/>
                <w:vertAlign w:val="superscript"/>
              </w:rPr>
              <w:t>3</w:t>
            </w:r>
          </w:p>
          <w:p w14:paraId="2500E6A8" w14:textId="77777777" w:rsidR="00FD492E" w:rsidRPr="00FD492E" w:rsidRDefault="00FD492E" w:rsidP="00CB54BA">
            <w:pPr>
              <w:pStyle w:val="naisc"/>
              <w:spacing w:before="0" w:after="0"/>
              <w:ind w:left="129" w:firstLine="1"/>
              <w:jc w:val="left"/>
              <w:rPr>
                <w:sz w:val="28"/>
                <w:szCs w:val="28"/>
                <w:vertAlign w:val="superscript"/>
              </w:rPr>
            </w:pPr>
          </w:p>
          <w:p w14:paraId="2E9D8789" w14:textId="77777777" w:rsidR="00FD492E" w:rsidRPr="00FD492E" w:rsidRDefault="00FD492E" w:rsidP="00CB54BA">
            <w:pPr>
              <w:pStyle w:val="naisc"/>
              <w:spacing w:before="0" w:after="0"/>
              <w:ind w:left="129" w:firstLine="1"/>
              <w:jc w:val="left"/>
              <w:rPr>
                <w:sz w:val="28"/>
                <w:szCs w:val="28"/>
              </w:rPr>
            </w:pPr>
            <w:r w:rsidRPr="00FD492E">
              <w:rPr>
                <w:sz w:val="28"/>
                <w:szCs w:val="28"/>
              </w:rPr>
              <w:t>Kūdrai: 300 mg/m</w:t>
            </w:r>
            <w:r w:rsidRPr="00FD492E">
              <w:rPr>
                <w:sz w:val="28"/>
                <w:szCs w:val="28"/>
                <w:vertAlign w:val="superscript"/>
              </w:rPr>
              <w:t>3</w:t>
            </w:r>
            <w:r w:rsidRPr="00FD492E">
              <w:rPr>
                <w:sz w:val="28"/>
                <w:szCs w:val="28"/>
              </w:rPr>
              <w:t>,</w:t>
            </w:r>
          </w:p>
          <w:p w14:paraId="6C6557B4"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lastRenderedPageBreak/>
              <w:t>Izņemot sadedzināšanu verdošajā slānī: 250 mg/m</w:t>
            </w:r>
            <w:r w:rsidRPr="00FD492E">
              <w:rPr>
                <w:sz w:val="28"/>
                <w:szCs w:val="28"/>
                <w:vertAlign w:val="superscript"/>
              </w:rPr>
              <w:t>3</w:t>
            </w:r>
          </w:p>
          <w:p w14:paraId="06E2726E" w14:textId="77777777" w:rsidR="00FD492E" w:rsidRPr="00FD492E" w:rsidRDefault="00FD492E" w:rsidP="00CB54BA">
            <w:pPr>
              <w:pStyle w:val="naisc"/>
              <w:spacing w:before="0" w:after="0"/>
              <w:ind w:left="129" w:firstLine="1"/>
              <w:jc w:val="left"/>
              <w:rPr>
                <w:sz w:val="28"/>
                <w:szCs w:val="28"/>
              </w:rPr>
            </w:pPr>
          </w:p>
        </w:tc>
        <w:tc>
          <w:tcPr>
            <w:tcW w:w="915" w:type="pct"/>
            <w:tcBorders>
              <w:top w:val="outset" w:sz="6" w:space="0" w:color="auto"/>
              <w:left w:val="outset" w:sz="6" w:space="0" w:color="auto"/>
              <w:bottom w:val="outset" w:sz="6" w:space="0" w:color="auto"/>
              <w:right w:val="outset" w:sz="6" w:space="0" w:color="auto"/>
            </w:tcBorders>
          </w:tcPr>
          <w:p w14:paraId="384C97F0" w14:textId="77777777" w:rsidR="00FD492E" w:rsidRPr="00FD492E" w:rsidRDefault="00FD492E" w:rsidP="00CB54BA">
            <w:pPr>
              <w:pStyle w:val="naisc"/>
              <w:spacing w:before="0" w:after="0"/>
              <w:ind w:left="113" w:firstLine="2"/>
              <w:jc w:val="left"/>
              <w:rPr>
                <w:sz w:val="28"/>
                <w:szCs w:val="28"/>
                <w:vertAlign w:val="superscript"/>
              </w:rPr>
            </w:pPr>
            <w:r w:rsidRPr="00FD492E">
              <w:rPr>
                <w:sz w:val="28"/>
                <w:szCs w:val="28"/>
              </w:rPr>
              <w:lastRenderedPageBreak/>
              <w:t>150 mg/m</w:t>
            </w:r>
            <w:r w:rsidRPr="00FD492E">
              <w:rPr>
                <w:sz w:val="28"/>
                <w:szCs w:val="28"/>
                <w:vertAlign w:val="superscript"/>
              </w:rPr>
              <w:t>3</w:t>
            </w:r>
          </w:p>
          <w:p w14:paraId="6D6DB1F2"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t xml:space="preserve">Cirkulācijas vai verdošā slāņa </w:t>
            </w:r>
            <w:r w:rsidRPr="00FD492E">
              <w:rPr>
                <w:sz w:val="28"/>
                <w:szCs w:val="28"/>
              </w:rPr>
              <w:lastRenderedPageBreak/>
              <w:t>sadedzināšanas iekārtas ar papildus gaisa padevi, vai, kurinot ar kūdru, visu veidu dedzināšanai verdošā slānī: 200 mg/m</w:t>
            </w:r>
            <w:r w:rsidRPr="00FD492E">
              <w:rPr>
                <w:sz w:val="28"/>
                <w:szCs w:val="28"/>
                <w:vertAlign w:val="superscript"/>
              </w:rPr>
              <w:t>3</w:t>
            </w:r>
          </w:p>
          <w:p w14:paraId="24507000" w14:textId="77777777" w:rsidR="00FD492E" w:rsidRPr="00FD492E" w:rsidRDefault="00FD492E" w:rsidP="00CB54BA">
            <w:pPr>
              <w:pStyle w:val="naisc"/>
              <w:spacing w:before="0" w:after="0"/>
              <w:ind w:left="113" w:firstLine="2"/>
              <w:jc w:val="left"/>
              <w:rPr>
                <w:sz w:val="28"/>
                <w:szCs w:val="28"/>
              </w:rPr>
            </w:pPr>
          </w:p>
        </w:tc>
      </w:tr>
      <w:tr w:rsidR="00FD492E" w:rsidRPr="00FD492E" w14:paraId="38E26D3E" w14:textId="77777777" w:rsidTr="00CB54BA">
        <w:tc>
          <w:tcPr>
            <w:tcW w:w="452" w:type="pct"/>
            <w:tcBorders>
              <w:top w:val="outset" w:sz="6" w:space="0" w:color="auto"/>
              <w:left w:val="outset" w:sz="6" w:space="0" w:color="auto"/>
              <w:bottom w:val="outset" w:sz="6" w:space="0" w:color="auto"/>
              <w:right w:val="outset" w:sz="6" w:space="0" w:color="auto"/>
            </w:tcBorders>
          </w:tcPr>
          <w:p w14:paraId="4A0BAFA0" w14:textId="77777777" w:rsidR="00FD492E" w:rsidRPr="00FD492E" w:rsidRDefault="00FD492E" w:rsidP="00CB54BA">
            <w:pPr>
              <w:pStyle w:val="naislab"/>
              <w:spacing w:before="0" w:after="0"/>
              <w:ind w:firstLine="8"/>
              <w:jc w:val="center"/>
              <w:rPr>
                <w:sz w:val="28"/>
                <w:szCs w:val="28"/>
              </w:rPr>
            </w:pPr>
            <w:r w:rsidRPr="00FD492E">
              <w:rPr>
                <w:sz w:val="28"/>
                <w:szCs w:val="28"/>
              </w:rPr>
              <w:lastRenderedPageBreak/>
              <w:t>2.</w:t>
            </w:r>
          </w:p>
        </w:tc>
        <w:tc>
          <w:tcPr>
            <w:tcW w:w="869" w:type="pct"/>
            <w:tcBorders>
              <w:top w:val="outset" w:sz="6" w:space="0" w:color="auto"/>
              <w:left w:val="outset" w:sz="6" w:space="0" w:color="auto"/>
              <w:bottom w:val="outset" w:sz="6" w:space="0" w:color="auto"/>
              <w:right w:val="outset" w:sz="6" w:space="0" w:color="auto"/>
            </w:tcBorders>
          </w:tcPr>
          <w:p w14:paraId="3D5D7174"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3" w:type="pct"/>
            <w:tcBorders>
              <w:top w:val="outset" w:sz="6" w:space="0" w:color="auto"/>
              <w:left w:val="outset" w:sz="6" w:space="0" w:color="auto"/>
              <w:bottom w:val="outset" w:sz="6" w:space="0" w:color="auto"/>
              <w:right w:val="outset" w:sz="6" w:space="0" w:color="auto"/>
            </w:tcBorders>
          </w:tcPr>
          <w:p w14:paraId="44D6514C"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0" w:type="pct"/>
            <w:tcBorders>
              <w:top w:val="outset" w:sz="6" w:space="0" w:color="auto"/>
              <w:left w:val="outset" w:sz="6" w:space="0" w:color="auto"/>
              <w:bottom w:val="outset" w:sz="6" w:space="0" w:color="auto"/>
              <w:right w:val="outset" w:sz="6" w:space="0" w:color="auto"/>
            </w:tcBorders>
          </w:tcPr>
          <w:p w14:paraId="6CF9A87F" w14:textId="77777777" w:rsidR="00FD492E" w:rsidRPr="00FD492E" w:rsidRDefault="00FD492E" w:rsidP="00CB54BA">
            <w:pPr>
              <w:pStyle w:val="naisc"/>
              <w:spacing w:before="0" w:after="0"/>
              <w:ind w:left="118"/>
              <w:jc w:val="left"/>
              <w:rPr>
                <w:sz w:val="28"/>
                <w:szCs w:val="28"/>
              </w:rPr>
            </w:pPr>
            <w:r w:rsidRPr="00FD492E">
              <w:rPr>
                <w:sz w:val="28"/>
                <w:szCs w:val="28"/>
              </w:rPr>
              <w:t>300 mg/m</w:t>
            </w:r>
            <w:r w:rsidRPr="00FD492E">
              <w:rPr>
                <w:sz w:val="28"/>
                <w:szCs w:val="28"/>
                <w:vertAlign w:val="superscript"/>
              </w:rPr>
              <w:t>3</w:t>
            </w:r>
          </w:p>
          <w:p w14:paraId="40C212D0" w14:textId="77777777" w:rsidR="00FD492E" w:rsidRPr="00FD492E" w:rsidRDefault="00FD492E" w:rsidP="00CB54BA">
            <w:pPr>
              <w:pStyle w:val="naisc"/>
              <w:spacing w:before="0" w:after="0"/>
              <w:ind w:left="118"/>
              <w:jc w:val="left"/>
              <w:rPr>
                <w:sz w:val="28"/>
                <w:szCs w:val="28"/>
              </w:rPr>
            </w:pPr>
            <w:r w:rsidRPr="00FD492E">
              <w:rPr>
                <w:sz w:val="28"/>
                <w:szCs w:val="28"/>
              </w:rPr>
              <w:t>Kūdrai: 250 mg/m</w:t>
            </w:r>
            <w:r w:rsidRPr="00FD492E">
              <w:rPr>
                <w:sz w:val="28"/>
                <w:szCs w:val="28"/>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70588702"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0F404294" w14:textId="77777777" w:rsidR="00FD492E" w:rsidRPr="00FD492E" w:rsidRDefault="00FD492E" w:rsidP="00CB54BA">
            <w:pPr>
              <w:pStyle w:val="naisc"/>
              <w:spacing w:before="0" w:after="0"/>
              <w:ind w:left="113" w:firstLine="2"/>
              <w:jc w:val="left"/>
              <w:rPr>
                <w:sz w:val="28"/>
                <w:szCs w:val="28"/>
                <w:vertAlign w:val="superscript"/>
              </w:rPr>
            </w:pPr>
            <w:r w:rsidRPr="00FD492E">
              <w:rPr>
                <w:sz w:val="28"/>
                <w:szCs w:val="28"/>
              </w:rPr>
              <w:t>150 mg/m</w:t>
            </w:r>
            <w:r w:rsidRPr="00FD492E">
              <w:rPr>
                <w:sz w:val="28"/>
                <w:szCs w:val="28"/>
                <w:vertAlign w:val="superscript"/>
              </w:rPr>
              <w:t>3</w:t>
            </w:r>
          </w:p>
          <w:p w14:paraId="2F46DC24"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t>Putekļveida lignītam: 200 mg/m</w:t>
            </w:r>
            <w:r w:rsidRPr="00FD492E">
              <w:rPr>
                <w:sz w:val="28"/>
                <w:szCs w:val="28"/>
                <w:vertAlign w:val="superscript"/>
              </w:rPr>
              <w:t>3</w:t>
            </w:r>
          </w:p>
          <w:p w14:paraId="4C7829A5" w14:textId="77777777" w:rsidR="00FD492E" w:rsidRPr="00FD492E" w:rsidRDefault="00FD492E" w:rsidP="00CB54BA">
            <w:pPr>
              <w:pStyle w:val="naisc"/>
              <w:spacing w:before="0" w:after="0"/>
              <w:ind w:left="113" w:firstLine="2"/>
              <w:jc w:val="left"/>
              <w:rPr>
                <w:sz w:val="28"/>
                <w:szCs w:val="28"/>
              </w:rPr>
            </w:pPr>
          </w:p>
        </w:tc>
      </w:tr>
      <w:tr w:rsidR="00FD492E" w:rsidRPr="00FD492E" w14:paraId="28C90D1F" w14:textId="77777777" w:rsidTr="00CB54BA">
        <w:tc>
          <w:tcPr>
            <w:tcW w:w="452" w:type="pct"/>
            <w:tcBorders>
              <w:top w:val="outset" w:sz="6" w:space="0" w:color="auto"/>
              <w:left w:val="outset" w:sz="6" w:space="0" w:color="auto"/>
              <w:bottom w:val="outset" w:sz="6" w:space="0" w:color="auto"/>
              <w:right w:val="outset" w:sz="6" w:space="0" w:color="auto"/>
            </w:tcBorders>
          </w:tcPr>
          <w:p w14:paraId="6185B63E"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69" w:type="pct"/>
            <w:tcBorders>
              <w:top w:val="outset" w:sz="6" w:space="0" w:color="auto"/>
              <w:left w:val="outset" w:sz="6" w:space="0" w:color="auto"/>
              <w:bottom w:val="outset" w:sz="6" w:space="0" w:color="auto"/>
              <w:right w:val="outset" w:sz="6" w:space="0" w:color="auto"/>
            </w:tcBorders>
          </w:tcPr>
          <w:p w14:paraId="61AD56BE"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3" w:type="pct"/>
            <w:tcBorders>
              <w:top w:val="outset" w:sz="6" w:space="0" w:color="auto"/>
              <w:left w:val="outset" w:sz="6" w:space="0" w:color="auto"/>
              <w:bottom w:val="outset" w:sz="6" w:space="0" w:color="auto"/>
              <w:right w:val="outset" w:sz="6" w:space="0" w:color="auto"/>
            </w:tcBorders>
          </w:tcPr>
          <w:p w14:paraId="51E59848"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0" w:type="pct"/>
            <w:tcBorders>
              <w:top w:val="outset" w:sz="6" w:space="0" w:color="auto"/>
              <w:left w:val="outset" w:sz="6" w:space="0" w:color="auto"/>
              <w:bottom w:val="outset" w:sz="6" w:space="0" w:color="auto"/>
              <w:right w:val="outset" w:sz="6" w:space="0" w:color="auto"/>
            </w:tcBorders>
          </w:tcPr>
          <w:p w14:paraId="700FD327" w14:textId="77777777" w:rsidR="00FD492E" w:rsidRPr="00FD492E" w:rsidRDefault="00FD492E" w:rsidP="00CB54BA">
            <w:pPr>
              <w:pStyle w:val="naisc"/>
              <w:spacing w:before="0" w:after="0"/>
              <w:ind w:left="118"/>
              <w:jc w:val="left"/>
              <w:rPr>
                <w:sz w:val="28"/>
                <w:szCs w:val="28"/>
              </w:rPr>
            </w:pPr>
            <w:r w:rsidRPr="00FD492E">
              <w:rPr>
                <w:sz w:val="28"/>
                <w:szCs w:val="28"/>
              </w:rPr>
              <w:t>30 mg/m</w:t>
            </w:r>
            <w:r w:rsidRPr="00FD492E">
              <w:rPr>
                <w:sz w:val="28"/>
                <w:szCs w:val="28"/>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2A246692" w14:textId="77777777" w:rsidR="00FD492E" w:rsidRPr="00FD492E" w:rsidRDefault="00FD492E" w:rsidP="00CB54BA">
            <w:pPr>
              <w:pStyle w:val="naisc"/>
              <w:spacing w:before="0" w:after="0"/>
              <w:ind w:left="129" w:firstLine="1"/>
              <w:jc w:val="left"/>
              <w:rPr>
                <w:sz w:val="28"/>
                <w:szCs w:val="28"/>
              </w:rPr>
            </w:pPr>
            <w:r w:rsidRPr="00FD492E">
              <w:rPr>
                <w:sz w:val="28"/>
                <w:szCs w:val="28"/>
              </w:rPr>
              <w:t>20 mg/m</w:t>
            </w:r>
            <w:r w:rsidRPr="00FD492E">
              <w:rPr>
                <w:sz w:val="28"/>
                <w:szCs w:val="28"/>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517FBBFD" w14:textId="77777777" w:rsidR="00FD492E" w:rsidRPr="00FD492E" w:rsidRDefault="00FD492E" w:rsidP="00CB54BA">
            <w:pPr>
              <w:pStyle w:val="naisc"/>
              <w:spacing w:before="0" w:after="0"/>
              <w:ind w:left="113" w:firstLine="2"/>
              <w:jc w:val="left"/>
              <w:rPr>
                <w:sz w:val="28"/>
                <w:szCs w:val="28"/>
                <w:vertAlign w:val="superscript"/>
              </w:rPr>
            </w:pPr>
            <w:r w:rsidRPr="00FD492E">
              <w:rPr>
                <w:sz w:val="28"/>
                <w:szCs w:val="28"/>
              </w:rPr>
              <w:t>10 mg/m</w:t>
            </w:r>
            <w:r w:rsidRPr="00FD492E">
              <w:rPr>
                <w:sz w:val="28"/>
                <w:szCs w:val="28"/>
                <w:vertAlign w:val="superscript"/>
              </w:rPr>
              <w:t>3</w:t>
            </w:r>
          </w:p>
          <w:p w14:paraId="2C5BC7A8" w14:textId="77777777" w:rsidR="00FD492E" w:rsidRPr="00FD492E" w:rsidRDefault="00FD492E" w:rsidP="00CB54BA">
            <w:pPr>
              <w:pStyle w:val="naisc"/>
              <w:spacing w:before="0" w:after="0"/>
              <w:ind w:left="129" w:firstLine="1"/>
              <w:jc w:val="left"/>
              <w:rPr>
                <w:sz w:val="28"/>
                <w:szCs w:val="28"/>
                <w:vertAlign w:val="superscript"/>
              </w:rPr>
            </w:pPr>
            <w:r w:rsidRPr="00FD492E">
              <w:rPr>
                <w:sz w:val="28"/>
                <w:szCs w:val="28"/>
              </w:rPr>
              <w:t>Kūdrai: 20 mg/m</w:t>
            </w:r>
            <w:r w:rsidRPr="00FD492E">
              <w:rPr>
                <w:sz w:val="28"/>
                <w:szCs w:val="28"/>
                <w:vertAlign w:val="superscript"/>
              </w:rPr>
              <w:t>3</w:t>
            </w:r>
          </w:p>
          <w:p w14:paraId="58073D57" w14:textId="77777777" w:rsidR="00FD492E" w:rsidRPr="00FD492E" w:rsidRDefault="00FD492E" w:rsidP="00CB54BA">
            <w:pPr>
              <w:pStyle w:val="naisc"/>
              <w:spacing w:before="0" w:after="0"/>
              <w:ind w:left="113" w:firstLine="2"/>
              <w:jc w:val="left"/>
              <w:rPr>
                <w:sz w:val="28"/>
                <w:szCs w:val="28"/>
              </w:rPr>
            </w:pPr>
          </w:p>
        </w:tc>
      </w:tr>
    </w:tbl>
    <w:p w14:paraId="440921EC" w14:textId="77777777" w:rsidR="00FD492E" w:rsidRDefault="00FD492E" w:rsidP="00FD492E">
      <w:pPr>
        <w:pStyle w:val="naisf"/>
        <w:spacing w:before="0" w:after="0"/>
        <w:ind w:firstLine="709"/>
        <w:rPr>
          <w:sz w:val="28"/>
          <w:szCs w:val="28"/>
        </w:rPr>
      </w:pPr>
    </w:p>
    <w:p w14:paraId="2D673566" w14:textId="77777777" w:rsidR="00FD492E" w:rsidRDefault="00FD492E" w:rsidP="00FD492E">
      <w:pPr>
        <w:pStyle w:val="naisf"/>
        <w:spacing w:before="0" w:after="0"/>
        <w:ind w:firstLine="709"/>
        <w:rPr>
          <w:sz w:val="28"/>
          <w:szCs w:val="28"/>
        </w:rPr>
      </w:pPr>
      <w:r>
        <w:rPr>
          <w:sz w:val="28"/>
          <w:szCs w:val="28"/>
        </w:rPr>
        <w:t>9.</w:t>
      </w:r>
      <w:r w:rsidRPr="00DC4D06">
        <w:rPr>
          <w:sz w:val="28"/>
          <w:szCs w:val="28"/>
          <w:vertAlign w:val="superscript"/>
        </w:rPr>
        <w:t>2</w:t>
      </w:r>
      <w:r>
        <w:rPr>
          <w:sz w:val="28"/>
          <w:szCs w:val="28"/>
        </w:rPr>
        <w:t xml:space="preserve"> 2. C </w:t>
      </w:r>
      <w:proofErr w:type="spellStart"/>
      <w:r w:rsidRPr="00DC4D06">
        <w:rPr>
          <w:sz w:val="28"/>
          <w:szCs w:val="28"/>
          <w:vertAlign w:val="subscript"/>
        </w:rPr>
        <w:t>proc</w:t>
      </w:r>
      <w:proofErr w:type="spellEnd"/>
      <w:r>
        <w:rPr>
          <w:sz w:val="28"/>
          <w:szCs w:val="28"/>
        </w:rPr>
        <w:t xml:space="preserve"> biomasai (O</w:t>
      </w:r>
      <w:r w:rsidRPr="00DC4D06">
        <w:rPr>
          <w:sz w:val="28"/>
          <w:szCs w:val="28"/>
          <w:vertAlign w:val="subscript"/>
        </w:rPr>
        <w:t>2</w:t>
      </w:r>
      <w:r>
        <w:rPr>
          <w:sz w:val="28"/>
          <w:szCs w:val="28"/>
        </w:rPr>
        <w:t xml:space="preserve"> saturs 6%):</w:t>
      </w:r>
    </w:p>
    <w:p w14:paraId="6B785BA6" w14:textId="77777777" w:rsidR="00FD492E" w:rsidRDefault="00FD492E" w:rsidP="00FD492E">
      <w:pPr>
        <w:pStyle w:val="naisf"/>
        <w:spacing w:before="0" w:after="0"/>
        <w:ind w:firstLine="709"/>
        <w:jc w:val="right"/>
        <w:rPr>
          <w:sz w:val="28"/>
          <w:szCs w:val="28"/>
        </w:rPr>
      </w:pPr>
      <w:r>
        <w:rPr>
          <w:sz w:val="28"/>
          <w:szCs w:val="28"/>
        </w:rPr>
        <w:t>3.</w:t>
      </w:r>
      <w:r w:rsidRPr="00DC4D06">
        <w:rPr>
          <w:sz w:val="28"/>
          <w:szCs w:val="28"/>
          <w:vertAlign w:val="superscript"/>
        </w:rPr>
        <w:t>5</w:t>
      </w:r>
      <w:r>
        <w:rPr>
          <w:sz w:val="28"/>
          <w:szCs w:val="28"/>
        </w:rPr>
        <w:t xml:space="preserve"> tabula</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1012"/>
        <w:gridCol w:w="1501"/>
        <w:gridCol w:w="1752"/>
        <w:gridCol w:w="1427"/>
      </w:tblGrid>
      <w:tr w:rsidR="00FD492E" w:rsidRPr="00FD492E" w14:paraId="33E1DC4D" w14:textId="77777777" w:rsidTr="00CB54BA">
        <w:tc>
          <w:tcPr>
            <w:tcW w:w="454" w:type="pct"/>
            <w:vMerge w:val="restart"/>
            <w:tcBorders>
              <w:top w:val="outset" w:sz="6" w:space="0" w:color="auto"/>
              <w:left w:val="outset" w:sz="6" w:space="0" w:color="auto"/>
              <w:bottom w:val="outset" w:sz="6" w:space="0" w:color="auto"/>
              <w:right w:val="outset" w:sz="6" w:space="0" w:color="auto"/>
            </w:tcBorders>
            <w:vAlign w:val="center"/>
          </w:tcPr>
          <w:p w14:paraId="0360E818" w14:textId="77777777" w:rsidR="00FD492E" w:rsidRPr="00FD492E" w:rsidRDefault="00FD492E" w:rsidP="00CB54BA">
            <w:pPr>
              <w:pStyle w:val="NormalWeb"/>
              <w:spacing w:before="0" w:after="0"/>
              <w:jc w:val="center"/>
              <w:rPr>
                <w:sz w:val="28"/>
                <w:szCs w:val="28"/>
              </w:rPr>
            </w:pPr>
            <w:r w:rsidRPr="00FD492E">
              <w:rPr>
                <w:sz w:val="28"/>
                <w:szCs w:val="28"/>
              </w:rPr>
              <w:t>Nr.</w:t>
            </w:r>
          </w:p>
          <w:p w14:paraId="37B48CB4"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70" w:type="pct"/>
            <w:vMerge w:val="restart"/>
            <w:tcBorders>
              <w:top w:val="outset" w:sz="6" w:space="0" w:color="auto"/>
              <w:left w:val="outset" w:sz="6" w:space="0" w:color="auto"/>
              <w:bottom w:val="outset" w:sz="6" w:space="0" w:color="auto"/>
              <w:right w:val="outset" w:sz="6" w:space="0" w:color="auto"/>
            </w:tcBorders>
            <w:vAlign w:val="center"/>
          </w:tcPr>
          <w:p w14:paraId="2486A0C5"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6" w:type="pct"/>
            <w:gridSpan w:val="4"/>
            <w:tcBorders>
              <w:top w:val="outset" w:sz="6" w:space="0" w:color="auto"/>
              <w:left w:val="outset" w:sz="6" w:space="0" w:color="auto"/>
              <w:bottom w:val="outset" w:sz="6" w:space="0" w:color="auto"/>
              <w:right w:val="outset" w:sz="6" w:space="0" w:color="auto"/>
            </w:tcBorders>
            <w:vAlign w:val="center"/>
          </w:tcPr>
          <w:p w14:paraId="5BD27510"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17455357" w14:textId="77777777" w:rsidTr="00CB54BA">
        <w:tc>
          <w:tcPr>
            <w:tcW w:w="454" w:type="pct"/>
            <w:vMerge/>
            <w:tcBorders>
              <w:top w:val="outset" w:sz="6" w:space="0" w:color="auto"/>
              <w:left w:val="outset" w:sz="6" w:space="0" w:color="auto"/>
              <w:bottom w:val="outset" w:sz="6" w:space="0" w:color="auto"/>
              <w:right w:val="outset" w:sz="6" w:space="0" w:color="auto"/>
            </w:tcBorders>
            <w:vAlign w:val="center"/>
          </w:tcPr>
          <w:p w14:paraId="7ACD489E" w14:textId="77777777" w:rsidR="00FD492E" w:rsidRPr="00FD492E" w:rsidRDefault="00FD492E" w:rsidP="00CB54BA">
            <w:pPr>
              <w:jc w:val="center"/>
              <w:rPr>
                <w:sz w:val="28"/>
                <w:szCs w:val="28"/>
              </w:rPr>
            </w:pPr>
          </w:p>
        </w:tc>
        <w:tc>
          <w:tcPr>
            <w:tcW w:w="870" w:type="pct"/>
            <w:vMerge/>
            <w:tcBorders>
              <w:top w:val="outset" w:sz="6" w:space="0" w:color="auto"/>
              <w:left w:val="outset" w:sz="6" w:space="0" w:color="auto"/>
              <w:bottom w:val="outset" w:sz="6" w:space="0" w:color="auto"/>
              <w:right w:val="outset" w:sz="6" w:space="0" w:color="auto"/>
            </w:tcBorders>
            <w:vAlign w:val="center"/>
          </w:tcPr>
          <w:p w14:paraId="3067BCA7" w14:textId="77777777" w:rsidR="00FD492E" w:rsidRPr="00FD492E" w:rsidRDefault="00FD492E" w:rsidP="00CB54BA">
            <w:pPr>
              <w:jc w:val="center"/>
              <w:rPr>
                <w:sz w:val="28"/>
                <w:szCs w:val="28"/>
              </w:rPr>
            </w:pPr>
          </w:p>
        </w:tc>
        <w:tc>
          <w:tcPr>
            <w:tcW w:w="724" w:type="pct"/>
            <w:tcBorders>
              <w:top w:val="outset" w:sz="6" w:space="0" w:color="auto"/>
              <w:left w:val="outset" w:sz="6" w:space="0" w:color="auto"/>
              <w:bottom w:val="outset" w:sz="6" w:space="0" w:color="auto"/>
              <w:right w:val="outset" w:sz="6" w:space="0" w:color="auto"/>
            </w:tcBorders>
            <w:vAlign w:val="center"/>
          </w:tcPr>
          <w:p w14:paraId="16BD11D6" w14:textId="77777777" w:rsidR="00FD492E" w:rsidRPr="00FD492E" w:rsidRDefault="00FD492E" w:rsidP="00CB54BA">
            <w:pPr>
              <w:pStyle w:val="naisc"/>
              <w:spacing w:before="0" w:after="0"/>
              <w:rPr>
                <w:sz w:val="28"/>
                <w:szCs w:val="28"/>
              </w:rPr>
            </w:pPr>
            <w:r w:rsidRPr="00FD492E">
              <w:rPr>
                <w:sz w:val="28"/>
                <w:szCs w:val="28"/>
              </w:rPr>
              <w:t>&lt; 50 MW</w:t>
            </w:r>
          </w:p>
        </w:tc>
        <w:tc>
          <w:tcPr>
            <w:tcW w:w="951" w:type="pct"/>
            <w:tcBorders>
              <w:top w:val="outset" w:sz="6" w:space="0" w:color="auto"/>
              <w:left w:val="outset" w:sz="6" w:space="0" w:color="auto"/>
              <w:bottom w:val="outset" w:sz="6" w:space="0" w:color="auto"/>
              <w:right w:val="outset" w:sz="6" w:space="0" w:color="auto"/>
            </w:tcBorders>
            <w:vAlign w:val="center"/>
          </w:tcPr>
          <w:p w14:paraId="6E61F6F0" w14:textId="77777777" w:rsidR="00FD492E" w:rsidRPr="00FD492E" w:rsidRDefault="00FD492E" w:rsidP="00CB54BA">
            <w:pPr>
              <w:pStyle w:val="naisc"/>
              <w:spacing w:before="0" w:after="0"/>
              <w:rPr>
                <w:sz w:val="28"/>
                <w:szCs w:val="28"/>
              </w:rPr>
            </w:pPr>
            <w:r w:rsidRPr="00FD492E">
              <w:rPr>
                <w:sz w:val="28"/>
                <w:szCs w:val="28"/>
              </w:rPr>
              <w:t>50–100 MW</w:t>
            </w:r>
          </w:p>
        </w:tc>
        <w:tc>
          <w:tcPr>
            <w:tcW w:w="1093" w:type="pct"/>
            <w:tcBorders>
              <w:top w:val="outset" w:sz="6" w:space="0" w:color="auto"/>
              <w:left w:val="outset" w:sz="6" w:space="0" w:color="auto"/>
              <w:bottom w:val="outset" w:sz="6" w:space="0" w:color="auto"/>
              <w:right w:val="outset" w:sz="6" w:space="0" w:color="auto"/>
            </w:tcBorders>
            <w:vAlign w:val="center"/>
          </w:tcPr>
          <w:p w14:paraId="3F4B37DE" w14:textId="77777777" w:rsidR="00FD492E" w:rsidRPr="00FD492E" w:rsidRDefault="00FD492E" w:rsidP="00CB54BA">
            <w:pPr>
              <w:pStyle w:val="naisc"/>
              <w:spacing w:before="0" w:after="0"/>
              <w:rPr>
                <w:sz w:val="28"/>
                <w:szCs w:val="28"/>
              </w:rPr>
            </w:pPr>
            <w:r w:rsidRPr="00FD492E">
              <w:rPr>
                <w:sz w:val="28"/>
                <w:szCs w:val="28"/>
              </w:rPr>
              <w:t>100–300 MW</w:t>
            </w:r>
          </w:p>
        </w:tc>
        <w:tc>
          <w:tcPr>
            <w:tcW w:w="909" w:type="pct"/>
            <w:tcBorders>
              <w:top w:val="outset" w:sz="6" w:space="0" w:color="auto"/>
              <w:left w:val="outset" w:sz="6" w:space="0" w:color="auto"/>
              <w:bottom w:val="outset" w:sz="6" w:space="0" w:color="auto"/>
              <w:right w:val="outset" w:sz="6" w:space="0" w:color="auto"/>
            </w:tcBorders>
            <w:vAlign w:val="center"/>
          </w:tcPr>
          <w:p w14:paraId="43AB2208"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32FD78F0" w14:textId="77777777" w:rsidTr="00CB54BA">
        <w:tc>
          <w:tcPr>
            <w:tcW w:w="454" w:type="pct"/>
            <w:tcBorders>
              <w:top w:val="outset" w:sz="6" w:space="0" w:color="auto"/>
              <w:left w:val="outset" w:sz="6" w:space="0" w:color="auto"/>
              <w:bottom w:val="outset" w:sz="6" w:space="0" w:color="auto"/>
              <w:right w:val="outset" w:sz="6" w:space="0" w:color="auto"/>
            </w:tcBorders>
          </w:tcPr>
          <w:p w14:paraId="599B008D"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2A711A29"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4" w:type="pct"/>
            <w:tcBorders>
              <w:top w:val="outset" w:sz="6" w:space="0" w:color="auto"/>
              <w:left w:val="outset" w:sz="6" w:space="0" w:color="auto"/>
              <w:bottom w:val="outset" w:sz="6" w:space="0" w:color="auto"/>
              <w:right w:val="outset" w:sz="6" w:space="0" w:color="auto"/>
            </w:tcBorders>
          </w:tcPr>
          <w:p w14:paraId="500550D0"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76FA250F" w14:textId="77777777" w:rsidR="00FD492E" w:rsidRPr="00FD492E" w:rsidRDefault="00FD492E" w:rsidP="00CB54BA">
            <w:pPr>
              <w:pStyle w:val="naisc"/>
              <w:spacing w:before="0" w:after="0"/>
              <w:jc w:val="left"/>
              <w:rPr>
                <w:sz w:val="28"/>
                <w:szCs w:val="28"/>
              </w:rPr>
            </w:pPr>
            <w:r w:rsidRPr="00FD492E">
              <w:rPr>
                <w:sz w:val="28"/>
                <w:szCs w:val="28"/>
              </w:rPr>
              <w:t>200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756CA70F"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6451D8F7" w14:textId="77777777" w:rsidR="00FD492E" w:rsidRPr="00FD492E" w:rsidRDefault="00FD492E" w:rsidP="00CB54BA">
            <w:pPr>
              <w:pStyle w:val="naisc"/>
              <w:spacing w:before="0" w:after="0"/>
              <w:ind w:left="113" w:firstLine="2"/>
              <w:jc w:val="left"/>
              <w:rPr>
                <w:sz w:val="28"/>
                <w:szCs w:val="28"/>
              </w:rPr>
            </w:pPr>
            <w:r w:rsidRPr="00FD492E">
              <w:rPr>
                <w:sz w:val="28"/>
                <w:szCs w:val="28"/>
              </w:rPr>
              <w:t>150 mg/m</w:t>
            </w:r>
            <w:r w:rsidRPr="00FD492E">
              <w:rPr>
                <w:sz w:val="28"/>
                <w:szCs w:val="28"/>
                <w:vertAlign w:val="superscript"/>
              </w:rPr>
              <w:t>3</w:t>
            </w:r>
          </w:p>
        </w:tc>
      </w:tr>
      <w:tr w:rsidR="00FD492E" w:rsidRPr="00FD492E" w14:paraId="189A75D3" w14:textId="77777777" w:rsidTr="00CB54BA">
        <w:tc>
          <w:tcPr>
            <w:tcW w:w="454" w:type="pct"/>
            <w:tcBorders>
              <w:top w:val="outset" w:sz="6" w:space="0" w:color="auto"/>
              <w:left w:val="outset" w:sz="6" w:space="0" w:color="auto"/>
              <w:bottom w:val="outset" w:sz="6" w:space="0" w:color="auto"/>
              <w:right w:val="outset" w:sz="6" w:space="0" w:color="auto"/>
            </w:tcBorders>
          </w:tcPr>
          <w:p w14:paraId="411556AB" w14:textId="77777777" w:rsidR="00FD492E" w:rsidRPr="00FD492E" w:rsidRDefault="00FD492E" w:rsidP="00CB54BA">
            <w:pPr>
              <w:pStyle w:val="naislab"/>
              <w:spacing w:before="0" w:after="0"/>
              <w:ind w:firstLine="8"/>
              <w:jc w:val="center"/>
              <w:rPr>
                <w:sz w:val="28"/>
                <w:szCs w:val="28"/>
              </w:rPr>
            </w:pPr>
            <w:r w:rsidRPr="00FD492E">
              <w:rPr>
                <w:sz w:val="28"/>
                <w:szCs w:val="28"/>
              </w:rPr>
              <w:t>2.</w:t>
            </w:r>
          </w:p>
        </w:tc>
        <w:tc>
          <w:tcPr>
            <w:tcW w:w="870" w:type="pct"/>
            <w:tcBorders>
              <w:top w:val="outset" w:sz="6" w:space="0" w:color="auto"/>
              <w:left w:val="outset" w:sz="6" w:space="0" w:color="auto"/>
              <w:bottom w:val="outset" w:sz="6" w:space="0" w:color="auto"/>
              <w:right w:val="outset" w:sz="6" w:space="0" w:color="auto"/>
            </w:tcBorders>
          </w:tcPr>
          <w:p w14:paraId="6AAAC2E6"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4" w:type="pct"/>
            <w:tcBorders>
              <w:top w:val="outset" w:sz="6" w:space="0" w:color="auto"/>
              <w:left w:val="outset" w:sz="6" w:space="0" w:color="auto"/>
              <w:bottom w:val="outset" w:sz="6" w:space="0" w:color="auto"/>
              <w:right w:val="outset" w:sz="6" w:space="0" w:color="auto"/>
            </w:tcBorders>
          </w:tcPr>
          <w:p w14:paraId="3403D729"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1261FF10" w14:textId="77777777" w:rsidR="00FD492E" w:rsidRPr="00FD492E" w:rsidRDefault="00FD492E" w:rsidP="00CB54BA">
            <w:pPr>
              <w:pStyle w:val="naisc"/>
              <w:spacing w:before="0" w:after="0"/>
              <w:ind w:left="118"/>
              <w:jc w:val="left"/>
              <w:rPr>
                <w:sz w:val="28"/>
                <w:szCs w:val="28"/>
              </w:rPr>
            </w:pPr>
            <w:r w:rsidRPr="00FD492E">
              <w:rPr>
                <w:sz w:val="28"/>
                <w:szCs w:val="28"/>
              </w:rPr>
              <w:t>250 mg/m</w:t>
            </w:r>
            <w:r w:rsidRPr="00FD492E">
              <w:rPr>
                <w:sz w:val="28"/>
                <w:szCs w:val="28"/>
                <w:vertAlign w:val="superscript"/>
              </w:rPr>
              <w:t>3</w:t>
            </w:r>
          </w:p>
          <w:p w14:paraId="5482C102" w14:textId="77777777" w:rsidR="00FD492E" w:rsidRPr="00FD492E" w:rsidRDefault="00FD492E" w:rsidP="00CB54BA">
            <w:pPr>
              <w:pStyle w:val="naisc"/>
              <w:spacing w:before="0" w:after="0"/>
              <w:ind w:left="118"/>
              <w:jc w:val="left"/>
              <w:rPr>
                <w:sz w:val="28"/>
                <w:szCs w:val="28"/>
              </w:rPr>
            </w:pPr>
          </w:p>
        </w:tc>
        <w:tc>
          <w:tcPr>
            <w:tcW w:w="1093" w:type="pct"/>
            <w:tcBorders>
              <w:top w:val="outset" w:sz="6" w:space="0" w:color="auto"/>
              <w:left w:val="outset" w:sz="6" w:space="0" w:color="auto"/>
              <w:bottom w:val="outset" w:sz="6" w:space="0" w:color="auto"/>
              <w:right w:val="outset" w:sz="6" w:space="0" w:color="auto"/>
            </w:tcBorders>
          </w:tcPr>
          <w:p w14:paraId="37334C68"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46071416" w14:textId="77777777" w:rsidR="00FD492E" w:rsidRPr="00FD492E" w:rsidRDefault="00FD492E" w:rsidP="00CB54BA">
            <w:pPr>
              <w:pStyle w:val="naisc"/>
              <w:spacing w:before="0" w:after="0"/>
              <w:ind w:left="113" w:firstLine="2"/>
              <w:jc w:val="left"/>
              <w:rPr>
                <w:sz w:val="28"/>
                <w:szCs w:val="28"/>
              </w:rPr>
            </w:pPr>
            <w:r w:rsidRPr="00FD492E">
              <w:rPr>
                <w:sz w:val="28"/>
                <w:szCs w:val="28"/>
              </w:rPr>
              <w:t>150 mg/m</w:t>
            </w:r>
            <w:r w:rsidRPr="00FD492E">
              <w:rPr>
                <w:sz w:val="28"/>
                <w:szCs w:val="28"/>
                <w:vertAlign w:val="superscript"/>
              </w:rPr>
              <w:t>3</w:t>
            </w:r>
          </w:p>
        </w:tc>
      </w:tr>
      <w:tr w:rsidR="00FD492E" w:rsidRPr="00FD492E" w14:paraId="7D3081F1" w14:textId="77777777" w:rsidTr="00CB54BA">
        <w:tc>
          <w:tcPr>
            <w:tcW w:w="454" w:type="pct"/>
            <w:tcBorders>
              <w:top w:val="outset" w:sz="6" w:space="0" w:color="auto"/>
              <w:left w:val="outset" w:sz="6" w:space="0" w:color="auto"/>
              <w:bottom w:val="outset" w:sz="6" w:space="0" w:color="auto"/>
              <w:right w:val="outset" w:sz="6" w:space="0" w:color="auto"/>
            </w:tcBorders>
          </w:tcPr>
          <w:p w14:paraId="78A6CD5B"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70" w:type="pct"/>
            <w:tcBorders>
              <w:top w:val="outset" w:sz="6" w:space="0" w:color="auto"/>
              <w:left w:val="outset" w:sz="6" w:space="0" w:color="auto"/>
              <w:bottom w:val="outset" w:sz="6" w:space="0" w:color="auto"/>
              <w:right w:val="outset" w:sz="6" w:space="0" w:color="auto"/>
            </w:tcBorders>
          </w:tcPr>
          <w:p w14:paraId="3221149F"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4" w:type="pct"/>
            <w:tcBorders>
              <w:top w:val="outset" w:sz="6" w:space="0" w:color="auto"/>
              <w:left w:val="outset" w:sz="6" w:space="0" w:color="auto"/>
              <w:bottom w:val="outset" w:sz="6" w:space="0" w:color="auto"/>
              <w:right w:val="outset" w:sz="6" w:space="0" w:color="auto"/>
            </w:tcBorders>
          </w:tcPr>
          <w:p w14:paraId="3A20D547"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1" w:type="pct"/>
            <w:tcBorders>
              <w:top w:val="outset" w:sz="6" w:space="0" w:color="auto"/>
              <w:left w:val="outset" w:sz="6" w:space="0" w:color="auto"/>
              <w:bottom w:val="outset" w:sz="6" w:space="0" w:color="auto"/>
              <w:right w:val="outset" w:sz="6" w:space="0" w:color="auto"/>
            </w:tcBorders>
          </w:tcPr>
          <w:p w14:paraId="18A2E381" w14:textId="77777777" w:rsidR="00FD492E" w:rsidRPr="00FD492E" w:rsidRDefault="00FD492E" w:rsidP="00CB54BA">
            <w:pPr>
              <w:pStyle w:val="naisc"/>
              <w:spacing w:before="0" w:after="0"/>
              <w:ind w:left="118"/>
              <w:jc w:val="left"/>
              <w:rPr>
                <w:sz w:val="28"/>
                <w:szCs w:val="28"/>
              </w:rPr>
            </w:pPr>
            <w:r w:rsidRPr="00FD492E">
              <w:rPr>
                <w:sz w:val="28"/>
                <w:szCs w:val="28"/>
              </w:rPr>
              <w:t>20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3BFE961E" w14:textId="77777777" w:rsidR="00FD492E" w:rsidRPr="00FD492E" w:rsidRDefault="00FD492E" w:rsidP="00CB54BA">
            <w:pPr>
              <w:pStyle w:val="naisc"/>
              <w:spacing w:before="0" w:after="0"/>
              <w:ind w:left="129" w:firstLine="1"/>
              <w:jc w:val="left"/>
              <w:rPr>
                <w:sz w:val="28"/>
                <w:szCs w:val="28"/>
              </w:rPr>
            </w:pPr>
            <w:r w:rsidRPr="00FD492E">
              <w:rPr>
                <w:sz w:val="28"/>
                <w:szCs w:val="28"/>
              </w:rPr>
              <w:t>20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30D1D6F7" w14:textId="77777777" w:rsidR="00FD492E" w:rsidRPr="00FD492E" w:rsidRDefault="00FD492E" w:rsidP="00CB54BA">
            <w:pPr>
              <w:pStyle w:val="naisc"/>
              <w:spacing w:before="0" w:after="0"/>
              <w:ind w:left="113" w:firstLine="2"/>
              <w:jc w:val="left"/>
              <w:rPr>
                <w:sz w:val="28"/>
                <w:szCs w:val="28"/>
              </w:rPr>
            </w:pPr>
            <w:r w:rsidRPr="00FD492E">
              <w:rPr>
                <w:sz w:val="28"/>
                <w:szCs w:val="28"/>
              </w:rPr>
              <w:t>20 mg/m</w:t>
            </w:r>
            <w:r w:rsidRPr="00FD492E">
              <w:rPr>
                <w:sz w:val="28"/>
                <w:szCs w:val="28"/>
                <w:vertAlign w:val="superscript"/>
              </w:rPr>
              <w:t>3</w:t>
            </w:r>
          </w:p>
        </w:tc>
      </w:tr>
    </w:tbl>
    <w:p w14:paraId="48F5EDF1" w14:textId="77777777" w:rsidR="00FD492E" w:rsidRDefault="00FD492E" w:rsidP="00FD492E">
      <w:pPr>
        <w:pStyle w:val="naisc"/>
        <w:spacing w:before="0" w:after="0"/>
        <w:jc w:val="left"/>
        <w:rPr>
          <w:b/>
          <w:bCs/>
          <w:sz w:val="28"/>
          <w:szCs w:val="28"/>
        </w:rPr>
      </w:pPr>
    </w:p>
    <w:p w14:paraId="1DB605E7" w14:textId="77777777" w:rsidR="00FD492E" w:rsidRPr="00DC4D06" w:rsidRDefault="00FD492E" w:rsidP="00FD492E">
      <w:pPr>
        <w:pStyle w:val="naisc"/>
        <w:spacing w:before="0" w:after="0"/>
        <w:jc w:val="left"/>
        <w:rPr>
          <w:bCs/>
          <w:sz w:val="28"/>
          <w:szCs w:val="28"/>
        </w:rPr>
      </w:pPr>
      <w:r w:rsidRPr="00DC4D06">
        <w:rPr>
          <w:bCs/>
          <w:sz w:val="28"/>
          <w:szCs w:val="28"/>
        </w:rPr>
        <w:t>9.</w:t>
      </w:r>
      <w:r w:rsidRPr="00DC4D06">
        <w:rPr>
          <w:bCs/>
          <w:sz w:val="28"/>
          <w:szCs w:val="28"/>
          <w:vertAlign w:val="superscript"/>
        </w:rPr>
        <w:t>2</w:t>
      </w:r>
      <w:r w:rsidRPr="00DC4D06">
        <w:rPr>
          <w:bCs/>
          <w:sz w:val="28"/>
          <w:szCs w:val="28"/>
        </w:rPr>
        <w:t xml:space="preserve"> 3. C </w:t>
      </w:r>
      <w:proofErr w:type="spellStart"/>
      <w:r w:rsidRPr="00DC4D06">
        <w:rPr>
          <w:bCs/>
          <w:sz w:val="28"/>
          <w:szCs w:val="28"/>
        </w:rPr>
        <w:t>proc</w:t>
      </w:r>
      <w:proofErr w:type="spellEnd"/>
      <w:r w:rsidRPr="00DC4D06">
        <w:rPr>
          <w:bCs/>
          <w:sz w:val="28"/>
          <w:szCs w:val="28"/>
        </w:rPr>
        <w:t xml:space="preserve"> šķidrajam kurināmajam (O</w:t>
      </w:r>
      <w:r w:rsidRPr="00DC4D06">
        <w:rPr>
          <w:bCs/>
          <w:sz w:val="28"/>
          <w:szCs w:val="28"/>
          <w:vertAlign w:val="subscript"/>
        </w:rPr>
        <w:t>2</w:t>
      </w:r>
      <w:r w:rsidRPr="00DC4D06">
        <w:rPr>
          <w:bCs/>
          <w:sz w:val="28"/>
          <w:szCs w:val="28"/>
        </w:rPr>
        <w:t xml:space="preserve"> saturs 6%):</w:t>
      </w:r>
    </w:p>
    <w:p w14:paraId="6B0D301A" w14:textId="77777777" w:rsidR="00FD492E" w:rsidRPr="00DC4D06" w:rsidRDefault="00FD492E" w:rsidP="00FD492E">
      <w:pPr>
        <w:pStyle w:val="naisc"/>
        <w:spacing w:before="0" w:after="0"/>
        <w:rPr>
          <w:bCs/>
          <w:sz w:val="28"/>
          <w:szCs w:val="28"/>
        </w:rPr>
      </w:pPr>
      <w:r w:rsidRPr="00DC4D06">
        <w:rPr>
          <w:bCs/>
          <w:sz w:val="28"/>
          <w:szCs w:val="28"/>
        </w:rPr>
        <w:t>3.</w:t>
      </w:r>
      <w:r w:rsidRPr="00DC4D06">
        <w:rPr>
          <w:bCs/>
          <w:sz w:val="28"/>
          <w:szCs w:val="28"/>
          <w:vertAlign w:val="superscript"/>
        </w:rPr>
        <w:t>6</w:t>
      </w:r>
      <w:r w:rsidRPr="00DC4D06">
        <w:rPr>
          <w:bCs/>
          <w:sz w:val="28"/>
          <w:szCs w:val="28"/>
        </w:rPr>
        <w:t xml:space="preserve"> tabula</w:t>
      </w:r>
    </w:p>
    <w:tbl>
      <w:tblPr>
        <w:tblW w:w="4846"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450"/>
        <w:gridCol w:w="1012"/>
        <w:gridCol w:w="1501"/>
        <w:gridCol w:w="1751"/>
        <w:gridCol w:w="1428"/>
      </w:tblGrid>
      <w:tr w:rsidR="00FD492E" w:rsidRPr="00FD492E" w14:paraId="5619867B" w14:textId="77777777" w:rsidTr="00CB54BA">
        <w:tc>
          <w:tcPr>
            <w:tcW w:w="453" w:type="pct"/>
            <w:vMerge w:val="restart"/>
            <w:tcBorders>
              <w:top w:val="outset" w:sz="6" w:space="0" w:color="auto"/>
              <w:left w:val="outset" w:sz="6" w:space="0" w:color="auto"/>
              <w:bottom w:val="outset" w:sz="6" w:space="0" w:color="auto"/>
              <w:right w:val="outset" w:sz="6" w:space="0" w:color="auto"/>
            </w:tcBorders>
            <w:vAlign w:val="center"/>
          </w:tcPr>
          <w:p w14:paraId="73FB56B2" w14:textId="77777777" w:rsidR="00FD492E" w:rsidRPr="00FD492E" w:rsidRDefault="00FD492E" w:rsidP="00CB54BA">
            <w:pPr>
              <w:pStyle w:val="NormalWeb"/>
              <w:spacing w:before="0" w:after="0"/>
              <w:jc w:val="center"/>
              <w:rPr>
                <w:sz w:val="28"/>
                <w:szCs w:val="28"/>
              </w:rPr>
            </w:pPr>
            <w:r w:rsidRPr="00FD492E">
              <w:rPr>
                <w:sz w:val="28"/>
                <w:szCs w:val="28"/>
              </w:rPr>
              <w:t>Nr.</w:t>
            </w:r>
          </w:p>
          <w:p w14:paraId="0C39D13F" w14:textId="77777777" w:rsidR="00FD492E" w:rsidRPr="00FD492E" w:rsidRDefault="00FD492E" w:rsidP="00CB54BA">
            <w:pPr>
              <w:pStyle w:val="NormalWeb"/>
              <w:spacing w:before="0" w:after="0"/>
              <w:jc w:val="center"/>
              <w:rPr>
                <w:sz w:val="28"/>
                <w:szCs w:val="28"/>
              </w:rPr>
            </w:pPr>
            <w:r w:rsidRPr="00FD492E">
              <w:rPr>
                <w:sz w:val="28"/>
                <w:szCs w:val="28"/>
              </w:rPr>
              <w:t>p.k.</w:t>
            </w:r>
          </w:p>
        </w:tc>
        <w:tc>
          <w:tcPr>
            <w:tcW w:w="870" w:type="pct"/>
            <w:vMerge w:val="restart"/>
            <w:tcBorders>
              <w:top w:val="outset" w:sz="6" w:space="0" w:color="auto"/>
              <w:left w:val="outset" w:sz="6" w:space="0" w:color="auto"/>
              <w:bottom w:val="outset" w:sz="6" w:space="0" w:color="auto"/>
              <w:right w:val="outset" w:sz="6" w:space="0" w:color="auto"/>
            </w:tcBorders>
            <w:vAlign w:val="center"/>
          </w:tcPr>
          <w:p w14:paraId="211D04A0" w14:textId="77777777" w:rsidR="00FD492E" w:rsidRPr="00FD492E" w:rsidRDefault="00FD492E" w:rsidP="00CB54BA">
            <w:pPr>
              <w:pStyle w:val="naisc"/>
              <w:spacing w:before="0" w:after="0"/>
              <w:rPr>
                <w:sz w:val="28"/>
                <w:szCs w:val="28"/>
              </w:rPr>
            </w:pPr>
            <w:r w:rsidRPr="00FD492E">
              <w:rPr>
                <w:sz w:val="28"/>
                <w:szCs w:val="28"/>
              </w:rPr>
              <w:t>Piesārņojošā viela</w:t>
            </w:r>
          </w:p>
        </w:tc>
        <w:tc>
          <w:tcPr>
            <w:tcW w:w="3677" w:type="pct"/>
            <w:gridSpan w:val="4"/>
            <w:tcBorders>
              <w:top w:val="outset" w:sz="6" w:space="0" w:color="auto"/>
              <w:left w:val="outset" w:sz="6" w:space="0" w:color="auto"/>
              <w:bottom w:val="outset" w:sz="6" w:space="0" w:color="auto"/>
              <w:right w:val="outset" w:sz="6" w:space="0" w:color="auto"/>
            </w:tcBorders>
            <w:vAlign w:val="center"/>
          </w:tcPr>
          <w:p w14:paraId="71474471" w14:textId="77777777" w:rsidR="00FD492E" w:rsidRPr="00FD492E" w:rsidRDefault="00FD492E" w:rsidP="00CB54BA">
            <w:pPr>
              <w:pStyle w:val="naisc"/>
              <w:spacing w:before="0" w:after="0"/>
              <w:rPr>
                <w:sz w:val="28"/>
                <w:szCs w:val="28"/>
              </w:rPr>
            </w:pPr>
            <w:r w:rsidRPr="00FD492E">
              <w:rPr>
                <w:sz w:val="28"/>
                <w:szCs w:val="28"/>
              </w:rPr>
              <w:t>Nominālā ievadītā siltuma jauda</w:t>
            </w:r>
          </w:p>
        </w:tc>
      </w:tr>
      <w:tr w:rsidR="00FD492E" w:rsidRPr="00FD492E" w14:paraId="407FDE4B" w14:textId="77777777" w:rsidTr="00CB54BA">
        <w:tc>
          <w:tcPr>
            <w:tcW w:w="453" w:type="pct"/>
            <w:vMerge/>
            <w:tcBorders>
              <w:top w:val="outset" w:sz="6" w:space="0" w:color="auto"/>
              <w:left w:val="outset" w:sz="6" w:space="0" w:color="auto"/>
              <w:bottom w:val="outset" w:sz="6" w:space="0" w:color="auto"/>
              <w:right w:val="outset" w:sz="6" w:space="0" w:color="auto"/>
            </w:tcBorders>
            <w:vAlign w:val="center"/>
          </w:tcPr>
          <w:p w14:paraId="2C48F806" w14:textId="77777777" w:rsidR="00FD492E" w:rsidRPr="00FD492E" w:rsidRDefault="00FD492E" w:rsidP="00CB54BA">
            <w:pPr>
              <w:jc w:val="center"/>
              <w:rPr>
                <w:sz w:val="28"/>
                <w:szCs w:val="28"/>
              </w:rPr>
            </w:pPr>
          </w:p>
        </w:tc>
        <w:tc>
          <w:tcPr>
            <w:tcW w:w="870" w:type="pct"/>
            <w:vMerge/>
            <w:tcBorders>
              <w:top w:val="outset" w:sz="6" w:space="0" w:color="auto"/>
              <w:left w:val="outset" w:sz="6" w:space="0" w:color="auto"/>
              <w:bottom w:val="outset" w:sz="6" w:space="0" w:color="auto"/>
              <w:right w:val="outset" w:sz="6" w:space="0" w:color="auto"/>
            </w:tcBorders>
            <w:vAlign w:val="center"/>
          </w:tcPr>
          <w:p w14:paraId="065FC1C5" w14:textId="77777777" w:rsidR="00FD492E" w:rsidRPr="00FD492E" w:rsidRDefault="00FD492E" w:rsidP="00CB54BA">
            <w:pPr>
              <w:jc w:val="center"/>
              <w:rPr>
                <w:sz w:val="28"/>
                <w:szCs w:val="28"/>
              </w:rPr>
            </w:pPr>
          </w:p>
        </w:tc>
        <w:tc>
          <w:tcPr>
            <w:tcW w:w="724" w:type="pct"/>
            <w:tcBorders>
              <w:top w:val="outset" w:sz="6" w:space="0" w:color="auto"/>
              <w:left w:val="outset" w:sz="6" w:space="0" w:color="auto"/>
              <w:bottom w:val="outset" w:sz="6" w:space="0" w:color="auto"/>
              <w:right w:val="outset" w:sz="6" w:space="0" w:color="auto"/>
            </w:tcBorders>
            <w:vAlign w:val="center"/>
          </w:tcPr>
          <w:p w14:paraId="22994FE6" w14:textId="77777777" w:rsidR="00FD492E" w:rsidRPr="00FD492E" w:rsidRDefault="00FD492E" w:rsidP="00CB54BA">
            <w:pPr>
              <w:pStyle w:val="naisc"/>
              <w:spacing w:before="0" w:after="0"/>
              <w:rPr>
                <w:sz w:val="28"/>
                <w:szCs w:val="28"/>
              </w:rPr>
            </w:pPr>
            <w:r w:rsidRPr="00FD492E">
              <w:rPr>
                <w:sz w:val="28"/>
                <w:szCs w:val="28"/>
              </w:rPr>
              <w:t>&lt; 50 MW</w:t>
            </w:r>
          </w:p>
        </w:tc>
        <w:tc>
          <w:tcPr>
            <w:tcW w:w="951" w:type="pct"/>
            <w:tcBorders>
              <w:top w:val="outset" w:sz="6" w:space="0" w:color="auto"/>
              <w:left w:val="outset" w:sz="6" w:space="0" w:color="auto"/>
              <w:bottom w:val="outset" w:sz="6" w:space="0" w:color="auto"/>
              <w:right w:val="outset" w:sz="6" w:space="0" w:color="auto"/>
            </w:tcBorders>
            <w:vAlign w:val="center"/>
          </w:tcPr>
          <w:p w14:paraId="6E9B0045" w14:textId="77777777" w:rsidR="00FD492E" w:rsidRPr="00FD492E" w:rsidRDefault="00FD492E" w:rsidP="00CB54BA">
            <w:pPr>
              <w:pStyle w:val="naisc"/>
              <w:spacing w:before="0" w:after="0"/>
              <w:rPr>
                <w:sz w:val="28"/>
                <w:szCs w:val="28"/>
              </w:rPr>
            </w:pPr>
            <w:r w:rsidRPr="00FD492E">
              <w:rPr>
                <w:sz w:val="28"/>
                <w:szCs w:val="28"/>
              </w:rPr>
              <w:t>50–100 MW</w:t>
            </w:r>
          </w:p>
        </w:tc>
        <w:tc>
          <w:tcPr>
            <w:tcW w:w="1093" w:type="pct"/>
            <w:tcBorders>
              <w:top w:val="outset" w:sz="6" w:space="0" w:color="auto"/>
              <w:left w:val="outset" w:sz="6" w:space="0" w:color="auto"/>
              <w:bottom w:val="outset" w:sz="6" w:space="0" w:color="auto"/>
              <w:right w:val="outset" w:sz="6" w:space="0" w:color="auto"/>
            </w:tcBorders>
            <w:vAlign w:val="center"/>
          </w:tcPr>
          <w:p w14:paraId="4B664F7A" w14:textId="77777777" w:rsidR="00FD492E" w:rsidRPr="00FD492E" w:rsidRDefault="00FD492E" w:rsidP="00CB54BA">
            <w:pPr>
              <w:pStyle w:val="naisc"/>
              <w:spacing w:before="0" w:after="0"/>
              <w:rPr>
                <w:sz w:val="28"/>
                <w:szCs w:val="28"/>
              </w:rPr>
            </w:pPr>
            <w:r w:rsidRPr="00FD492E">
              <w:rPr>
                <w:sz w:val="28"/>
                <w:szCs w:val="28"/>
              </w:rPr>
              <w:t>100–300 MW</w:t>
            </w:r>
          </w:p>
        </w:tc>
        <w:tc>
          <w:tcPr>
            <w:tcW w:w="909" w:type="pct"/>
            <w:tcBorders>
              <w:top w:val="outset" w:sz="6" w:space="0" w:color="auto"/>
              <w:left w:val="outset" w:sz="6" w:space="0" w:color="auto"/>
              <w:bottom w:val="outset" w:sz="6" w:space="0" w:color="auto"/>
              <w:right w:val="outset" w:sz="6" w:space="0" w:color="auto"/>
            </w:tcBorders>
            <w:vAlign w:val="center"/>
          </w:tcPr>
          <w:p w14:paraId="2F03D144" w14:textId="77777777" w:rsidR="00FD492E" w:rsidRPr="00FD492E" w:rsidRDefault="00FD492E" w:rsidP="00CB54BA">
            <w:pPr>
              <w:pStyle w:val="naisc"/>
              <w:spacing w:before="0" w:after="0"/>
              <w:rPr>
                <w:sz w:val="28"/>
                <w:szCs w:val="28"/>
              </w:rPr>
            </w:pPr>
            <w:r w:rsidRPr="00FD492E">
              <w:rPr>
                <w:sz w:val="28"/>
                <w:szCs w:val="28"/>
              </w:rPr>
              <w:t>&gt; 300 MW</w:t>
            </w:r>
          </w:p>
        </w:tc>
      </w:tr>
      <w:tr w:rsidR="00FD492E" w:rsidRPr="00FD492E" w14:paraId="5AB0BDB9" w14:textId="77777777" w:rsidTr="00CB54BA">
        <w:tc>
          <w:tcPr>
            <w:tcW w:w="453" w:type="pct"/>
            <w:tcBorders>
              <w:top w:val="outset" w:sz="6" w:space="0" w:color="auto"/>
              <w:left w:val="outset" w:sz="6" w:space="0" w:color="auto"/>
              <w:bottom w:val="outset" w:sz="6" w:space="0" w:color="auto"/>
              <w:right w:val="outset" w:sz="6" w:space="0" w:color="auto"/>
            </w:tcBorders>
          </w:tcPr>
          <w:p w14:paraId="047FACC1" w14:textId="77777777" w:rsidR="00FD492E" w:rsidRPr="00FD492E" w:rsidRDefault="00FD492E" w:rsidP="00CB54BA">
            <w:pPr>
              <w:pStyle w:val="naislab"/>
              <w:spacing w:before="0" w:after="0"/>
              <w:ind w:firstLine="8"/>
              <w:jc w:val="center"/>
              <w:rPr>
                <w:sz w:val="28"/>
                <w:szCs w:val="28"/>
              </w:rPr>
            </w:pPr>
            <w:r w:rsidRPr="00FD492E">
              <w:rPr>
                <w:sz w:val="28"/>
                <w:szCs w:val="28"/>
              </w:rPr>
              <w:t>1.</w:t>
            </w:r>
          </w:p>
        </w:tc>
        <w:tc>
          <w:tcPr>
            <w:tcW w:w="870" w:type="pct"/>
            <w:tcBorders>
              <w:top w:val="outset" w:sz="6" w:space="0" w:color="auto"/>
              <w:left w:val="outset" w:sz="6" w:space="0" w:color="auto"/>
              <w:bottom w:val="outset" w:sz="6" w:space="0" w:color="auto"/>
              <w:right w:val="outset" w:sz="6" w:space="0" w:color="auto"/>
            </w:tcBorders>
          </w:tcPr>
          <w:p w14:paraId="311322DC" w14:textId="77777777" w:rsidR="00FD492E" w:rsidRPr="00FD492E" w:rsidRDefault="00FD492E" w:rsidP="00CB54BA">
            <w:pPr>
              <w:pStyle w:val="NormalWeb"/>
              <w:spacing w:before="0" w:after="0"/>
              <w:ind w:left="116"/>
              <w:rPr>
                <w:sz w:val="28"/>
                <w:szCs w:val="28"/>
                <w:vertAlign w:val="subscript"/>
              </w:rPr>
            </w:pPr>
            <w:r w:rsidRPr="00FD492E">
              <w:rPr>
                <w:sz w:val="28"/>
                <w:szCs w:val="28"/>
              </w:rPr>
              <w:t>SO</w:t>
            </w:r>
            <w:r w:rsidRPr="00FD492E">
              <w:rPr>
                <w:sz w:val="28"/>
                <w:szCs w:val="28"/>
                <w:vertAlign w:val="subscript"/>
              </w:rPr>
              <w:t>2</w:t>
            </w:r>
          </w:p>
        </w:tc>
        <w:tc>
          <w:tcPr>
            <w:tcW w:w="724" w:type="pct"/>
            <w:tcBorders>
              <w:top w:val="outset" w:sz="6" w:space="0" w:color="auto"/>
              <w:left w:val="outset" w:sz="6" w:space="0" w:color="auto"/>
              <w:bottom w:val="outset" w:sz="6" w:space="0" w:color="auto"/>
              <w:right w:val="outset" w:sz="6" w:space="0" w:color="auto"/>
            </w:tcBorders>
          </w:tcPr>
          <w:p w14:paraId="462D14FC"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4A8AD0D4" w14:textId="77777777" w:rsidR="00FD492E" w:rsidRPr="00FD492E" w:rsidRDefault="00FD492E" w:rsidP="00CB54BA">
            <w:pPr>
              <w:pStyle w:val="naisc"/>
              <w:spacing w:before="0" w:after="0"/>
              <w:jc w:val="left"/>
              <w:rPr>
                <w:sz w:val="28"/>
                <w:szCs w:val="28"/>
              </w:rPr>
            </w:pPr>
            <w:r w:rsidRPr="00FD492E">
              <w:rPr>
                <w:sz w:val="28"/>
                <w:szCs w:val="28"/>
              </w:rPr>
              <w:t>350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4A7A2138" w14:textId="77777777" w:rsidR="00FD492E" w:rsidRPr="00FD492E" w:rsidRDefault="00FD492E" w:rsidP="00CB54BA">
            <w:pPr>
              <w:pStyle w:val="naisc"/>
              <w:spacing w:before="0" w:after="0"/>
              <w:ind w:left="129" w:firstLine="1"/>
              <w:jc w:val="left"/>
              <w:rPr>
                <w:sz w:val="28"/>
                <w:szCs w:val="28"/>
              </w:rPr>
            </w:pPr>
            <w:r w:rsidRPr="00FD492E">
              <w:rPr>
                <w:sz w:val="28"/>
                <w:szCs w:val="28"/>
              </w:rPr>
              <w:t>200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4A5930C4" w14:textId="77777777" w:rsidR="00FD492E" w:rsidRPr="00FD492E" w:rsidRDefault="00FD492E" w:rsidP="00CB54BA">
            <w:pPr>
              <w:pStyle w:val="naisc"/>
              <w:spacing w:before="0" w:after="0"/>
              <w:ind w:left="113" w:firstLine="2"/>
              <w:jc w:val="left"/>
              <w:rPr>
                <w:sz w:val="28"/>
                <w:szCs w:val="28"/>
              </w:rPr>
            </w:pPr>
            <w:r w:rsidRPr="00FD492E">
              <w:rPr>
                <w:sz w:val="28"/>
                <w:szCs w:val="28"/>
              </w:rPr>
              <w:t>150 mg/m</w:t>
            </w:r>
            <w:r w:rsidRPr="00FD492E">
              <w:rPr>
                <w:sz w:val="28"/>
                <w:szCs w:val="28"/>
                <w:vertAlign w:val="superscript"/>
              </w:rPr>
              <w:t>3</w:t>
            </w:r>
          </w:p>
        </w:tc>
      </w:tr>
      <w:tr w:rsidR="00FD492E" w:rsidRPr="00FD492E" w14:paraId="63C11C8B" w14:textId="77777777" w:rsidTr="00CB54BA">
        <w:tc>
          <w:tcPr>
            <w:tcW w:w="453" w:type="pct"/>
            <w:tcBorders>
              <w:top w:val="outset" w:sz="6" w:space="0" w:color="auto"/>
              <w:left w:val="outset" w:sz="6" w:space="0" w:color="auto"/>
              <w:bottom w:val="outset" w:sz="6" w:space="0" w:color="auto"/>
              <w:right w:val="outset" w:sz="6" w:space="0" w:color="auto"/>
            </w:tcBorders>
          </w:tcPr>
          <w:p w14:paraId="496B38F9" w14:textId="77777777" w:rsidR="00FD492E" w:rsidRPr="00FD492E" w:rsidRDefault="00FD492E" w:rsidP="00CB54BA">
            <w:pPr>
              <w:pStyle w:val="naislab"/>
              <w:spacing w:before="0" w:after="0"/>
              <w:ind w:firstLine="8"/>
              <w:jc w:val="center"/>
              <w:rPr>
                <w:sz w:val="28"/>
                <w:szCs w:val="28"/>
              </w:rPr>
            </w:pPr>
            <w:r w:rsidRPr="00FD492E">
              <w:rPr>
                <w:sz w:val="28"/>
                <w:szCs w:val="28"/>
              </w:rPr>
              <w:t>2.</w:t>
            </w:r>
          </w:p>
        </w:tc>
        <w:tc>
          <w:tcPr>
            <w:tcW w:w="870" w:type="pct"/>
            <w:tcBorders>
              <w:top w:val="outset" w:sz="6" w:space="0" w:color="auto"/>
              <w:left w:val="outset" w:sz="6" w:space="0" w:color="auto"/>
              <w:bottom w:val="outset" w:sz="6" w:space="0" w:color="auto"/>
              <w:right w:val="outset" w:sz="6" w:space="0" w:color="auto"/>
            </w:tcBorders>
          </w:tcPr>
          <w:p w14:paraId="31758F56" w14:textId="77777777" w:rsidR="00FD492E" w:rsidRPr="00FD492E" w:rsidRDefault="00FD492E" w:rsidP="00CB54BA">
            <w:pPr>
              <w:pStyle w:val="NormalWeb"/>
              <w:spacing w:before="0" w:after="0"/>
              <w:ind w:left="116"/>
              <w:rPr>
                <w:sz w:val="28"/>
                <w:szCs w:val="28"/>
              </w:rPr>
            </w:pPr>
            <w:r w:rsidRPr="00FD492E">
              <w:rPr>
                <w:sz w:val="28"/>
                <w:szCs w:val="28"/>
              </w:rPr>
              <w:t>NO</w:t>
            </w:r>
            <w:r w:rsidRPr="00FD492E">
              <w:rPr>
                <w:sz w:val="28"/>
                <w:szCs w:val="28"/>
                <w:vertAlign w:val="subscript"/>
              </w:rPr>
              <w:t>X</w:t>
            </w:r>
          </w:p>
        </w:tc>
        <w:tc>
          <w:tcPr>
            <w:tcW w:w="724" w:type="pct"/>
            <w:tcBorders>
              <w:top w:val="outset" w:sz="6" w:space="0" w:color="auto"/>
              <w:left w:val="outset" w:sz="6" w:space="0" w:color="auto"/>
              <w:bottom w:val="outset" w:sz="6" w:space="0" w:color="auto"/>
              <w:right w:val="outset" w:sz="6" w:space="0" w:color="auto"/>
            </w:tcBorders>
          </w:tcPr>
          <w:p w14:paraId="060898C8" w14:textId="77777777" w:rsidR="00FD492E" w:rsidRPr="00FD492E" w:rsidRDefault="00FD492E" w:rsidP="00CB54BA">
            <w:pPr>
              <w:pStyle w:val="naisc"/>
              <w:spacing w:before="0" w:after="0"/>
              <w:ind w:firstLine="28"/>
              <w:jc w:val="left"/>
              <w:rPr>
                <w:sz w:val="28"/>
                <w:szCs w:val="28"/>
              </w:rPr>
            </w:pPr>
            <w:r w:rsidRPr="00FD492E">
              <w:rPr>
                <w:sz w:val="28"/>
                <w:szCs w:val="28"/>
              </w:rPr>
              <w:t>-</w:t>
            </w:r>
          </w:p>
        </w:tc>
        <w:tc>
          <w:tcPr>
            <w:tcW w:w="951" w:type="pct"/>
            <w:tcBorders>
              <w:top w:val="outset" w:sz="6" w:space="0" w:color="auto"/>
              <w:left w:val="outset" w:sz="6" w:space="0" w:color="auto"/>
              <w:bottom w:val="outset" w:sz="6" w:space="0" w:color="auto"/>
              <w:right w:val="outset" w:sz="6" w:space="0" w:color="auto"/>
            </w:tcBorders>
          </w:tcPr>
          <w:p w14:paraId="12D9EF86" w14:textId="77777777" w:rsidR="00FD492E" w:rsidRPr="00FD492E" w:rsidRDefault="00FD492E" w:rsidP="00CB54BA">
            <w:pPr>
              <w:pStyle w:val="naisc"/>
              <w:spacing w:before="0" w:after="0"/>
              <w:jc w:val="left"/>
              <w:rPr>
                <w:sz w:val="28"/>
                <w:szCs w:val="28"/>
              </w:rPr>
            </w:pPr>
            <w:r w:rsidRPr="00FD492E">
              <w:rPr>
                <w:sz w:val="28"/>
                <w:szCs w:val="28"/>
              </w:rPr>
              <w:t>300 mg/m</w:t>
            </w:r>
            <w:r w:rsidRPr="00FD492E">
              <w:rPr>
                <w:sz w:val="28"/>
                <w:szCs w:val="28"/>
                <w:vertAlign w:val="superscript"/>
              </w:rPr>
              <w:t>3</w:t>
            </w:r>
          </w:p>
          <w:p w14:paraId="4DC6AA5E" w14:textId="77777777" w:rsidR="00FD492E" w:rsidRPr="00FD492E" w:rsidRDefault="00FD492E" w:rsidP="00CB54BA">
            <w:pPr>
              <w:pStyle w:val="naisc"/>
              <w:spacing w:before="0" w:after="0"/>
              <w:ind w:left="118"/>
              <w:jc w:val="left"/>
              <w:rPr>
                <w:sz w:val="28"/>
                <w:szCs w:val="28"/>
              </w:rPr>
            </w:pPr>
          </w:p>
        </w:tc>
        <w:tc>
          <w:tcPr>
            <w:tcW w:w="1093" w:type="pct"/>
            <w:tcBorders>
              <w:top w:val="outset" w:sz="6" w:space="0" w:color="auto"/>
              <w:left w:val="outset" w:sz="6" w:space="0" w:color="auto"/>
              <w:bottom w:val="outset" w:sz="6" w:space="0" w:color="auto"/>
              <w:right w:val="outset" w:sz="6" w:space="0" w:color="auto"/>
            </w:tcBorders>
          </w:tcPr>
          <w:p w14:paraId="5982A4F3" w14:textId="77777777" w:rsidR="00FD492E" w:rsidRPr="00FD492E" w:rsidRDefault="00FD492E" w:rsidP="00CB54BA">
            <w:pPr>
              <w:pStyle w:val="naisc"/>
              <w:spacing w:before="0" w:after="0"/>
              <w:ind w:left="129" w:firstLine="1"/>
              <w:jc w:val="left"/>
              <w:rPr>
                <w:sz w:val="28"/>
                <w:szCs w:val="28"/>
              </w:rPr>
            </w:pPr>
            <w:r w:rsidRPr="00FD492E">
              <w:rPr>
                <w:sz w:val="28"/>
                <w:szCs w:val="28"/>
              </w:rPr>
              <w:t>150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03FEDF17" w14:textId="77777777" w:rsidR="00FD492E" w:rsidRPr="00FD492E" w:rsidRDefault="00FD492E" w:rsidP="00CB54BA">
            <w:pPr>
              <w:pStyle w:val="naisc"/>
              <w:spacing w:before="0" w:after="0"/>
              <w:ind w:left="113" w:firstLine="2"/>
              <w:jc w:val="left"/>
              <w:rPr>
                <w:sz w:val="28"/>
                <w:szCs w:val="28"/>
              </w:rPr>
            </w:pPr>
            <w:r w:rsidRPr="00FD492E">
              <w:rPr>
                <w:sz w:val="28"/>
                <w:szCs w:val="28"/>
              </w:rPr>
              <w:t>100 mg/m</w:t>
            </w:r>
            <w:r w:rsidRPr="00FD492E">
              <w:rPr>
                <w:sz w:val="28"/>
                <w:szCs w:val="28"/>
                <w:vertAlign w:val="superscript"/>
              </w:rPr>
              <w:t>3</w:t>
            </w:r>
          </w:p>
        </w:tc>
      </w:tr>
      <w:tr w:rsidR="00FD492E" w:rsidRPr="00FD492E" w14:paraId="0A5BA8BE" w14:textId="77777777" w:rsidTr="00CB54BA">
        <w:tc>
          <w:tcPr>
            <w:tcW w:w="453" w:type="pct"/>
            <w:tcBorders>
              <w:top w:val="outset" w:sz="6" w:space="0" w:color="auto"/>
              <w:left w:val="outset" w:sz="6" w:space="0" w:color="auto"/>
              <w:bottom w:val="outset" w:sz="6" w:space="0" w:color="auto"/>
              <w:right w:val="outset" w:sz="6" w:space="0" w:color="auto"/>
            </w:tcBorders>
          </w:tcPr>
          <w:p w14:paraId="0270DA44" w14:textId="77777777" w:rsidR="00FD492E" w:rsidRPr="00FD492E" w:rsidRDefault="00FD492E" w:rsidP="00CB54BA">
            <w:pPr>
              <w:pStyle w:val="naislab"/>
              <w:spacing w:before="0" w:after="0"/>
              <w:ind w:firstLine="8"/>
              <w:jc w:val="center"/>
              <w:rPr>
                <w:sz w:val="28"/>
                <w:szCs w:val="28"/>
              </w:rPr>
            </w:pPr>
            <w:r w:rsidRPr="00FD492E">
              <w:rPr>
                <w:sz w:val="28"/>
                <w:szCs w:val="28"/>
              </w:rPr>
              <w:t>3.</w:t>
            </w:r>
          </w:p>
        </w:tc>
        <w:tc>
          <w:tcPr>
            <w:tcW w:w="870" w:type="pct"/>
            <w:tcBorders>
              <w:top w:val="outset" w:sz="6" w:space="0" w:color="auto"/>
              <w:left w:val="outset" w:sz="6" w:space="0" w:color="auto"/>
              <w:bottom w:val="outset" w:sz="6" w:space="0" w:color="auto"/>
              <w:right w:val="outset" w:sz="6" w:space="0" w:color="auto"/>
            </w:tcBorders>
          </w:tcPr>
          <w:p w14:paraId="3E72070B" w14:textId="77777777" w:rsidR="00FD492E" w:rsidRPr="00FD492E" w:rsidRDefault="00FD492E" w:rsidP="00CB54BA">
            <w:pPr>
              <w:pStyle w:val="NormalWeb"/>
              <w:spacing w:before="0" w:after="0"/>
              <w:ind w:left="116"/>
              <w:rPr>
                <w:sz w:val="28"/>
                <w:szCs w:val="28"/>
              </w:rPr>
            </w:pPr>
            <w:r w:rsidRPr="00FD492E">
              <w:rPr>
                <w:sz w:val="28"/>
                <w:szCs w:val="28"/>
              </w:rPr>
              <w:t>Cietās daļiņas</w:t>
            </w:r>
          </w:p>
        </w:tc>
        <w:tc>
          <w:tcPr>
            <w:tcW w:w="724" w:type="pct"/>
            <w:tcBorders>
              <w:top w:val="outset" w:sz="6" w:space="0" w:color="auto"/>
              <w:left w:val="outset" w:sz="6" w:space="0" w:color="auto"/>
              <w:bottom w:val="outset" w:sz="6" w:space="0" w:color="auto"/>
              <w:right w:val="outset" w:sz="6" w:space="0" w:color="auto"/>
            </w:tcBorders>
          </w:tcPr>
          <w:p w14:paraId="37850E83" w14:textId="77777777" w:rsidR="00FD492E" w:rsidRPr="00FD492E" w:rsidRDefault="00FD492E" w:rsidP="00CB54BA">
            <w:pPr>
              <w:pStyle w:val="naisc"/>
              <w:spacing w:before="0" w:after="0"/>
              <w:ind w:firstLine="28"/>
              <w:jc w:val="left"/>
              <w:rPr>
                <w:sz w:val="28"/>
                <w:szCs w:val="28"/>
              </w:rPr>
            </w:pPr>
            <w:r w:rsidRPr="00FD492E">
              <w:rPr>
                <w:sz w:val="28"/>
                <w:szCs w:val="28"/>
              </w:rPr>
              <w:t>50 mg/m</w:t>
            </w:r>
            <w:r w:rsidRPr="00FD492E">
              <w:rPr>
                <w:sz w:val="28"/>
                <w:szCs w:val="28"/>
                <w:vertAlign w:val="superscript"/>
              </w:rPr>
              <w:t>3</w:t>
            </w:r>
          </w:p>
        </w:tc>
        <w:tc>
          <w:tcPr>
            <w:tcW w:w="951" w:type="pct"/>
            <w:tcBorders>
              <w:top w:val="outset" w:sz="6" w:space="0" w:color="auto"/>
              <w:left w:val="outset" w:sz="6" w:space="0" w:color="auto"/>
              <w:bottom w:val="outset" w:sz="6" w:space="0" w:color="auto"/>
              <w:right w:val="outset" w:sz="6" w:space="0" w:color="auto"/>
            </w:tcBorders>
          </w:tcPr>
          <w:p w14:paraId="068A7615" w14:textId="77777777" w:rsidR="00FD492E" w:rsidRPr="00FD492E" w:rsidRDefault="00FD492E" w:rsidP="00CB54BA">
            <w:pPr>
              <w:pStyle w:val="naisc"/>
              <w:spacing w:before="0" w:after="0"/>
              <w:ind w:left="118"/>
              <w:jc w:val="left"/>
              <w:rPr>
                <w:sz w:val="28"/>
                <w:szCs w:val="28"/>
              </w:rPr>
            </w:pPr>
            <w:r w:rsidRPr="00FD492E">
              <w:rPr>
                <w:sz w:val="28"/>
                <w:szCs w:val="28"/>
              </w:rPr>
              <w:t>20 mg/m</w:t>
            </w:r>
            <w:r w:rsidRPr="00FD492E">
              <w:rPr>
                <w:sz w:val="28"/>
                <w:szCs w:val="28"/>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08E0C9D7" w14:textId="77777777" w:rsidR="00FD492E" w:rsidRPr="00FD492E" w:rsidRDefault="00FD492E" w:rsidP="00CB54BA">
            <w:pPr>
              <w:pStyle w:val="naisc"/>
              <w:spacing w:before="0" w:after="0"/>
              <w:ind w:left="129" w:firstLine="1"/>
              <w:jc w:val="left"/>
              <w:rPr>
                <w:sz w:val="28"/>
                <w:szCs w:val="28"/>
              </w:rPr>
            </w:pPr>
            <w:r w:rsidRPr="00FD492E">
              <w:rPr>
                <w:sz w:val="28"/>
                <w:szCs w:val="28"/>
              </w:rPr>
              <w:t>20 mg/m</w:t>
            </w:r>
            <w:r w:rsidRPr="00FD492E">
              <w:rPr>
                <w:sz w:val="28"/>
                <w:szCs w:val="28"/>
                <w:vertAlign w:val="superscript"/>
              </w:rPr>
              <w:t>3</w:t>
            </w:r>
          </w:p>
        </w:tc>
        <w:tc>
          <w:tcPr>
            <w:tcW w:w="909" w:type="pct"/>
            <w:tcBorders>
              <w:top w:val="outset" w:sz="6" w:space="0" w:color="auto"/>
              <w:left w:val="outset" w:sz="6" w:space="0" w:color="auto"/>
              <w:bottom w:val="outset" w:sz="6" w:space="0" w:color="auto"/>
              <w:right w:val="outset" w:sz="6" w:space="0" w:color="auto"/>
            </w:tcBorders>
          </w:tcPr>
          <w:p w14:paraId="32ABF826" w14:textId="77777777" w:rsidR="00FD492E" w:rsidRPr="00FD492E" w:rsidRDefault="00FD492E" w:rsidP="00CB54BA">
            <w:pPr>
              <w:pStyle w:val="naisc"/>
              <w:spacing w:before="0" w:after="0"/>
              <w:ind w:left="113" w:firstLine="2"/>
              <w:jc w:val="left"/>
              <w:rPr>
                <w:sz w:val="28"/>
                <w:szCs w:val="28"/>
              </w:rPr>
            </w:pPr>
            <w:r w:rsidRPr="00FD492E">
              <w:rPr>
                <w:sz w:val="28"/>
                <w:szCs w:val="28"/>
              </w:rPr>
              <w:t>10 mg/m</w:t>
            </w:r>
            <w:r w:rsidRPr="00FD492E">
              <w:rPr>
                <w:sz w:val="28"/>
                <w:szCs w:val="28"/>
                <w:vertAlign w:val="superscript"/>
              </w:rPr>
              <w:t>3</w:t>
            </w:r>
            <w:r w:rsidR="00422CE3">
              <w:rPr>
                <w:sz w:val="28"/>
                <w:szCs w:val="28"/>
                <w:vertAlign w:val="superscript"/>
              </w:rPr>
              <w:t>”</w:t>
            </w:r>
          </w:p>
        </w:tc>
      </w:tr>
    </w:tbl>
    <w:p w14:paraId="796539D1" w14:textId="77777777" w:rsidR="00FD492E" w:rsidRPr="003D27F1" w:rsidRDefault="00FD492E" w:rsidP="00FD492E">
      <w:pPr>
        <w:pStyle w:val="naisf"/>
        <w:spacing w:before="0" w:after="0"/>
        <w:rPr>
          <w:sz w:val="28"/>
          <w:szCs w:val="28"/>
        </w:rPr>
      </w:pPr>
    </w:p>
    <w:p w14:paraId="3B67FAFE" w14:textId="7B3F5E29" w:rsidR="00FD492E" w:rsidRDefault="00B37E0C" w:rsidP="00FD492E">
      <w:pPr>
        <w:pStyle w:val="naisf"/>
        <w:spacing w:before="0" w:after="0"/>
        <w:ind w:firstLine="709"/>
        <w:rPr>
          <w:sz w:val="28"/>
          <w:szCs w:val="28"/>
        </w:rPr>
      </w:pPr>
      <w:r>
        <w:rPr>
          <w:sz w:val="28"/>
          <w:szCs w:val="28"/>
        </w:rPr>
        <w:lastRenderedPageBreak/>
        <w:t>i</w:t>
      </w:r>
      <w:r w:rsidR="00FD492E">
        <w:rPr>
          <w:sz w:val="28"/>
          <w:szCs w:val="28"/>
        </w:rPr>
        <w:t>zteikt 12. punktu šādā redakcijā:</w:t>
      </w:r>
    </w:p>
    <w:p w14:paraId="1F14A3B0" w14:textId="77777777" w:rsidR="00FD492E" w:rsidRDefault="00FD492E" w:rsidP="00FD492E">
      <w:pPr>
        <w:pStyle w:val="naisf"/>
        <w:spacing w:before="0" w:after="0"/>
        <w:ind w:firstLine="709"/>
        <w:rPr>
          <w:sz w:val="28"/>
          <w:szCs w:val="28"/>
        </w:rPr>
      </w:pPr>
      <w:r>
        <w:rPr>
          <w:sz w:val="28"/>
          <w:szCs w:val="28"/>
        </w:rPr>
        <w:t>“</w:t>
      </w:r>
      <w:r w:rsidRPr="000E002C">
        <w:rPr>
          <w:sz w:val="28"/>
          <w:szCs w:val="28"/>
        </w:rPr>
        <w:t>12. Kopējās emisijas robežvērtības C, izteiktas mg/Nm</w:t>
      </w:r>
      <w:r w:rsidRPr="000E002C">
        <w:rPr>
          <w:sz w:val="28"/>
          <w:szCs w:val="28"/>
          <w:vertAlign w:val="superscript"/>
        </w:rPr>
        <w:t>3</w:t>
      </w:r>
      <w:r w:rsidRPr="000E002C">
        <w:rPr>
          <w:sz w:val="28"/>
          <w:szCs w:val="28"/>
        </w:rPr>
        <w:t>, ja skābekļa saturs ir 6 %</w:t>
      </w:r>
      <w:r>
        <w:rPr>
          <w:sz w:val="28"/>
          <w:szCs w:val="28"/>
        </w:rPr>
        <w:t xml:space="preserve"> cietajam kurināmajam un 3% šķidrajam kurināmajam</w:t>
      </w:r>
      <w:r w:rsidRPr="000E002C">
        <w:rPr>
          <w:sz w:val="28"/>
          <w:szCs w:val="28"/>
        </w:rPr>
        <w:t>, nosaka atbilstoši 6.tabulai. Visas vidējās vērtības nosaka paraugu ņemšanas periodā, kura minimālais ilgums ir pusstunda, bet maksimālais – 8 stundas.</w:t>
      </w:r>
      <w:r>
        <w:rPr>
          <w:sz w:val="28"/>
          <w:szCs w:val="28"/>
        </w:rPr>
        <w:t>”</w:t>
      </w:r>
    </w:p>
    <w:p w14:paraId="75D8605D" w14:textId="77777777" w:rsidR="00FD492E" w:rsidRDefault="00FD492E" w:rsidP="00FD492E">
      <w:pPr>
        <w:pStyle w:val="naisf"/>
        <w:spacing w:before="0" w:after="0"/>
        <w:ind w:firstLine="709"/>
        <w:rPr>
          <w:sz w:val="28"/>
          <w:szCs w:val="28"/>
        </w:rPr>
      </w:pPr>
    </w:p>
    <w:p w14:paraId="08F5D04A" w14:textId="29AC22ED" w:rsidR="00FD492E" w:rsidRDefault="00B37E0C" w:rsidP="00FD492E">
      <w:pPr>
        <w:pStyle w:val="naisf"/>
        <w:spacing w:before="0" w:after="0"/>
        <w:ind w:firstLine="709"/>
        <w:rPr>
          <w:sz w:val="28"/>
          <w:szCs w:val="28"/>
        </w:rPr>
      </w:pPr>
      <w:r>
        <w:rPr>
          <w:sz w:val="28"/>
          <w:szCs w:val="28"/>
        </w:rPr>
        <w:t>i</w:t>
      </w:r>
      <w:r w:rsidR="00FD492E">
        <w:rPr>
          <w:sz w:val="28"/>
          <w:szCs w:val="28"/>
        </w:rPr>
        <w:t>zteikt 13.punktu šādā redakcijā:</w:t>
      </w:r>
    </w:p>
    <w:p w14:paraId="59446E23" w14:textId="77777777" w:rsidR="00FD492E" w:rsidRPr="000E002C" w:rsidRDefault="00FD492E" w:rsidP="00FD492E">
      <w:pPr>
        <w:pStyle w:val="naisf"/>
        <w:spacing w:before="0" w:after="0"/>
        <w:ind w:firstLine="709"/>
        <w:rPr>
          <w:sz w:val="28"/>
          <w:szCs w:val="28"/>
        </w:rPr>
      </w:pPr>
      <w:r>
        <w:rPr>
          <w:sz w:val="28"/>
          <w:szCs w:val="28"/>
        </w:rPr>
        <w:t>“</w:t>
      </w:r>
      <w:r w:rsidRPr="000E002C">
        <w:rPr>
          <w:sz w:val="28"/>
          <w:szCs w:val="28"/>
        </w:rPr>
        <w:t xml:space="preserve">13. Kopējās emisijas robežvērtības, izteiktas </w:t>
      </w:r>
      <w:proofErr w:type="spellStart"/>
      <w:r w:rsidRPr="000E002C">
        <w:rPr>
          <w:sz w:val="28"/>
          <w:szCs w:val="28"/>
        </w:rPr>
        <w:t>ng</w:t>
      </w:r>
      <w:proofErr w:type="spellEnd"/>
      <w:r w:rsidRPr="000E002C">
        <w:rPr>
          <w:sz w:val="28"/>
          <w:szCs w:val="28"/>
        </w:rPr>
        <w:t>/Nm</w:t>
      </w:r>
      <w:r w:rsidRPr="000E002C">
        <w:rPr>
          <w:sz w:val="28"/>
          <w:szCs w:val="28"/>
          <w:vertAlign w:val="superscript"/>
        </w:rPr>
        <w:t>3</w:t>
      </w:r>
      <w:r w:rsidRPr="000E002C">
        <w:rPr>
          <w:sz w:val="28"/>
          <w:szCs w:val="28"/>
        </w:rPr>
        <w:t>, ja skābekļa saturs ir 6 %</w:t>
      </w:r>
      <w:r>
        <w:rPr>
          <w:sz w:val="28"/>
          <w:szCs w:val="28"/>
        </w:rPr>
        <w:t xml:space="preserve"> cietajam kurināmajam un 3% šķidrajam kurināmajam</w:t>
      </w:r>
      <w:r w:rsidRPr="000E002C">
        <w:rPr>
          <w:sz w:val="28"/>
          <w:szCs w:val="28"/>
        </w:rPr>
        <w:t xml:space="preserve">, dioksīniem un </w:t>
      </w:r>
      <w:proofErr w:type="spellStart"/>
      <w:r w:rsidRPr="000E002C">
        <w:rPr>
          <w:sz w:val="28"/>
          <w:szCs w:val="28"/>
        </w:rPr>
        <w:t>furāniem</w:t>
      </w:r>
      <w:proofErr w:type="spellEnd"/>
      <w:r w:rsidRPr="000E002C">
        <w:rPr>
          <w:sz w:val="28"/>
          <w:szCs w:val="28"/>
        </w:rPr>
        <w:t xml:space="preserve"> nepārsniedz 0,1. Visas vidējās vērtības nosaka paraugu ņemšanas periodā, kura minimālais ilgums ir 6 stundas, bet maksimālais – 8 stundas.</w:t>
      </w:r>
      <w:r>
        <w:rPr>
          <w:sz w:val="28"/>
          <w:szCs w:val="28"/>
        </w:rPr>
        <w:t>”</w:t>
      </w:r>
    </w:p>
    <w:p w14:paraId="31422AF4" w14:textId="77777777" w:rsidR="00FD492E" w:rsidRPr="000E002C" w:rsidRDefault="00FD492E" w:rsidP="00FD492E">
      <w:pPr>
        <w:pStyle w:val="naisf"/>
        <w:spacing w:before="0" w:after="0"/>
        <w:ind w:firstLine="709"/>
        <w:rPr>
          <w:sz w:val="28"/>
          <w:szCs w:val="28"/>
        </w:rPr>
      </w:pPr>
    </w:p>
    <w:p w14:paraId="52769E3E" w14:textId="77777777" w:rsidR="00FD492E" w:rsidRPr="003D27F1" w:rsidRDefault="00FD492E" w:rsidP="00FD492E">
      <w:pPr>
        <w:pStyle w:val="naisf"/>
        <w:spacing w:before="0" w:after="0"/>
        <w:ind w:firstLine="709"/>
        <w:rPr>
          <w:sz w:val="28"/>
          <w:szCs w:val="28"/>
        </w:rPr>
      </w:pPr>
    </w:p>
    <w:p w14:paraId="2BA194EE" w14:textId="77777777" w:rsidR="00FD492E" w:rsidRPr="003D27F1" w:rsidRDefault="00FD492E" w:rsidP="00FD492E">
      <w:pPr>
        <w:pStyle w:val="naisf"/>
        <w:tabs>
          <w:tab w:val="left" w:pos="6840"/>
        </w:tabs>
        <w:spacing w:before="0" w:after="0"/>
        <w:ind w:firstLine="709"/>
        <w:rPr>
          <w:sz w:val="28"/>
          <w:szCs w:val="28"/>
        </w:rPr>
      </w:pPr>
      <w:r w:rsidRPr="003D27F1">
        <w:rPr>
          <w:sz w:val="28"/>
          <w:szCs w:val="28"/>
        </w:rPr>
        <w:t>M</w:t>
      </w:r>
      <w:r>
        <w:rPr>
          <w:sz w:val="28"/>
          <w:szCs w:val="28"/>
        </w:rPr>
        <w:t>inistru prezidents</w:t>
      </w:r>
      <w:r>
        <w:rPr>
          <w:sz w:val="28"/>
          <w:szCs w:val="28"/>
        </w:rPr>
        <w:tab/>
      </w:r>
      <w:proofErr w:type="spellStart"/>
      <w:r>
        <w:rPr>
          <w:sz w:val="28"/>
          <w:szCs w:val="28"/>
        </w:rPr>
        <w:t>A.K.Kariņš</w:t>
      </w:r>
      <w:proofErr w:type="spellEnd"/>
    </w:p>
    <w:p w14:paraId="70DB3138" w14:textId="77777777" w:rsidR="00FD492E" w:rsidRPr="003D27F1" w:rsidRDefault="00FD492E" w:rsidP="00FD492E">
      <w:pPr>
        <w:pStyle w:val="naisf"/>
        <w:tabs>
          <w:tab w:val="left" w:pos="6840"/>
        </w:tabs>
        <w:spacing w:before="0" w:after="0"/>
        <w:ind w:firstLine="709"/>
        <w:rPr>
          <w:sz w:val="28"/>
          <w:szCs w:val="28"/>
        </w:rPr>
      </w:pPr>
    </w:p>
    <w:p w14:paraId="23FC2B7B" w14:textId="77777777" w:rsidR="00FD492E" w:rsidRPr="003D27F1" w:rsidRDefault="00FD492E" w:rsidP="00FD492E">
      <w:pPr>
        <w:pStyle w:val="naisf"/>
        <w:tabs>
          <w:tab w:val="left" w:pos="6840"/>
        </w:tabs>
        <w:spacing w:before="0" w:after="0"/>
        <w:ind w:firstLine="709"/>
        <w:rPr>
          <w:sz w:val="28"/>
          <w:szCs w:val="28"/>
        </w:rPr>
      </w:pPr>
    </w:p>
    <w:p w14:paraId="1C1CC429" w14:textId="77777777" w:rsidR="00FD492E" w:rsidRPr="003D27F1" w:rsidRDefault="00FD492E" w:rsidP="00FD492E">
      <w:pPr>
        <w:pStyle w:val="naisf"/>
        <w:tabs>
          <w:tab w:val="left" w:pos="6840"/>
        </w:tabs>
        <w:spacing w:before="0" w:after="0"/>
        <w:ind w:firstLine="709"/>
        <w:rPr>
          <w:sz w:val="28"/>
          <w:szCs w:val="28"/>
        </w:rPr>
      </w:pPr>
    </w:p>
    <w:p w14:paraId="169E0E65" w14:textId="77777777" w:rsidR="00FD492E" w:rsidRPr="003D27F1" w:rsidRDefault="00FD492E" w:rsidP="00FD492E">
      <w:pPr>
        <w:pStyle w:val="naisf"/>
        <w:tabs>
          <w:tab w:val="left" w:pos="6840"/>
        </w:tabs>
        <w:spacing w:before="0" w:after="0"/>
        <w:ind w:firstLine="720"/>
        <w:rPr>
          <w:sz w:val="28"/>
          <w:szCs w:val="28"/>
        </w:rPr>
      </w:pPr>
      <w:r w:rsidRPr="003D27F1">
        <w:rPr>
          <w:sz w:val="28"/>
          <w:szCs w:val="28"/>
        </w:rPr>
        <w:t>Vides aizsardzības un</w:t>
      </w:r>
    </w:p>
    <w:p w14:paraId="489B06B1" w14:textId="77777777" w:rsidR="00FD492E" w:rsidRPr="003D27F1" w:rsidRDefault="00FD492E" w:rsidP="00FD492E">
      <w:pPr>
        <w:pStyle w:val="naisf"/>
        <w:tabs>
          <w:tab w:val="left" w:pos="6840"/>
        </w:tabs>
        <w:spacing w:before="0" w:after="0"/>
        <w:ind w:firstLine="709"/>
      </w:pPr>
      <w:r w:rsidRPr="003D27F1">
        <w:rPr>
          <w:sz w:val="28"/>
          <w:szCs w:val="28"/>
        </w:rPr>
        <w:t>reģionāl</w:t>
      </w:r>
      <w:r>
        <w:rPr>
          <w:sz w:val="28"/>
          <w:szCs w:val="28"/>
        </w:rPr>
        <w:t>ās attīstības ministrs</w:t>
      </w:r>
      <w:r>
        <w:rPr>
          <w:sz w:val="28"/>
          <w:szCs w:val="28"/>
        </w:rPr>
        <w:tab/>
        <w:t>J.Pūce</w:t>
      </w:r>
    </w:p>
    <w:p w14:paraId="7E5C9182" w14:textId="77777777" w:rsidR="00FD492E" w:rsidRPr="003D27F1" w:rsidRDefault="00FD492E" w:rsidP="00FD492E">
      <w:pPr>
        <w:pStyle w:val="naisf"/>
        <w:spacing w:before="0" w:after="0"/>
        <w:ind w:firstLine="709"/>
        <w:rPr>
          <w:sz w:val="28"/>
          <w:szCs w:val="28"/>
        </w:rPr>
      </w:pPr>
    </w:p>
    <w:p w14:paraId="404726EE" w14:textId="77777777" w:rsidR="00FD492E" w:rsidRPr="00A929FC" w:rsidRDefault="00FD492E" w:rsidP="00FD492E">
      <w:pPr>
        <w:pStyle w:val="naisf"/>
        <w:spacing w:before="0" w:after="0"/>
        <w:rPr>
          <w:sz w:val="28"/>
          <w:szCs w:val="28"/>
        </w:rPr>
      </w:pPr>
    </w:p>
    <w:p w14:paraId="04AD584C" w14:textId="77777777" w:rsidR="00FD492E" w:rsidRDefault="00FD492E" w:rsidP="00FD492E">
      <w:pPr>
        <w:pStyle w:val="naisf"/>
        <w:spacing w:before="0" w:after="0"/>
        <w:rPr>
          <w:sz w:val="28"/>
          <w:szCs w:val="28"/>
        </w:rPr>
      </w:pPr>
    </w:p>
    <w:p w14:paraId="09211B4D" w14:textId="77777777" w:rsidR="00FD492E" w:rsidRDefault="00FD492E" w:rsidP="00FD492E">
      <w:pPr>
        <w:pStyle w:val="naisf"/>
        <w:spacing w:before="0" w:after="0"/>
        <w:rPr>
          <w:sz w:val="28"/>
          <w:szCs w:val="28"/>
        </w:rPr>
      </w:pPr>
    </w:p>
    <w:p w14:paraId="56211B95" w14:textId="77777777" w:rsidR="00FD492E" w:rsidRPr="003D27F1" w:rsidRDefault="00FD492E" w:rsidP="00FD492E">
      <w:pPr>
        <w:pStyle w:val="naisf"/>
        <w:spacing w:before="0" w:after="0"/>
        <w:ind w:firstLine="709"/>
        <w:rPr>
          <w:sz w:val="28"/>
          <w:szCs w:val="28"/>
        </w:rPr>
      </w:pPr>
    </w:p>
    <w:p w14:paraId="4F2C0F53" w14:textId="51FCE473" w:rsidR="0059243D" w:rsidRPr="00FD492E" w:rsidRDefault="00FD492E" w:rsidP="00FD492E">
      <w:pPr>
        <w:pStyle w:val="naisf"/>
        <w:spacing w:before="0" w:after="0"/>
        <w:rPr>
          <w:sz w:val="20"/>
          <w:szCs w:val="20"/>
        </w:rPr>
      </w:pPr>
      <w:r w:rsidRPr="00FD492E">
        <w:rPr>
          <w:sz w:val="20"/>
          <w:szCs w:val="20"/>
        </w:rPr>
        <w:t>Doniņa 67026515</w:t>
      </w:r>
    </w:p>
    <w:p w14:paraId="6854C814" w14:textId="6DD4EBDD" w:rsidR="00FD492E" w:rsidRPr="00FD492E" w:rsidRDefault="005A5E15" w:rsidP="00FD492E">
      <w:pPr>
        <w:pStyle w:val="naisf"/>
        <w:spacing w:before="0" w:after="0"/>
        <w:rPr>
          <w:sz w:val="20"/>
          <w:szCs w:val="20"/>
        </w:rPr>
      </w:pPr>
      <w:hyperlink r:id="rId7" w:history="1">
        <w:r w:rsidR="00B37E0C" w:rsidRPr="00B37E0C">
          <w:rPr>
            <w:rStyle w:val="Hyperlink"/>
            <w:sz w:val="20"/>
            <w:szCs w:val="20"/>
          </w:rPr>
          <w:t>Ilze.Donina@varam.gov.lv</w:t>
        </w:r>
      </w:hyperlink>
      <w:r w:rsidR="00FD492E" w:rsidRPr="00FD492E">
        <w:rPr>
          <w:sz w:val="20"/>
          <w:szCs w:val="20"/>
        </w:rPr>
        <w:t xml:space="preserve"> </w:t>
      </w:r>
    </w:p>
    <w:sectPr w:rsidR="00FD492E" w:rsidRPr="00FD492E" w:rsidSect="00FD492E">
      <w:headerReference w:type="even" r:id="rId8"/>
      <w:headerReference w:type="default" r:id="rId9"/>
      <w:footerReference w:type="default" r:id="rId10"/>
      <w:headerReference w:type="first" r:id="rId11"/>
      <w:footerReference w:type="first" r:id="rId12"/>
      <w:pgSz w:w="11907" w:h="16840" w:code="9"/>
      <w:pgMar w:top="1418" w:right="1134"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53DE" w14:textId="77777777" w:rsidR="005A5E15" w:rsidRDefault="005A5E15" w:rsidP="00D96356">
      <w:r>
        <w:separator/>
      </w:r>
    </w:p>
  </w:endnote>
  <w:endnote w:type="continuationSeparator" w:id="0">
    <w:p w14:paraId="73D0347E" w14:textId="77777777" w:rsidR="005A5E15" w:rsidRDefault="005A5E15" w:rsidP="00D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472B" w14:textId="2A270263" w:rsidR="00CB54BA" w:rsidRPr="00EB17B8" w:rsidRDefault="002B672B" w:rsidP="00D96356">
    <w:pPr>
      <w:pStyle w:val="Footer"/>
      <w:rPr>
        <w:sz w:val="16"/>
        <w:szCs w:val="16"/>
      </w:rPr>
    </w:pPr>
    <w:r>
      <w:rPr>
        <w:sz w:val="16"/>
        <w:szCs w:val="16"/>
      </w:rPr>
      <w:t>VARAMNot_1210</w:t>
    </w:r>
    <w:r w:rsidR="00CB54BA">
      <w:rPr>
        <w:sz w:val="16"/>
        <w:szCs w:val="16"/>
      </w:rPr>
      <w:t>20_groz401</w:t>
    </w:r>
  </w:p>
  <w:p w14:paraId="7D7F978F" w14:textId="77777777" w:rsidR="00CB54BA" w:rsidRPr="00EB17B8" w:rsidRDefault="00CB54B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B086" w14:textId="27A38D54" w:rsidR="00CB54BA" w:rsidRPr="00EB17B8" w:rsidRDefault="002B672B">
    <w:pPr>
      <w:pStyle w:val="Footer"/>
      <w:rPr>
        <w:sz w:val="16"/>
        <w:szCs w:val="16"/>
      </w:rPr>
    </w:pPr>
    <w:r>
      <w:rPr>
        <w:sz w:val="16"/>
        <w:szCs w:val="16"/>
      </w:rPr>
      <w:t>VARAMNot_1210</w:t>
    </w:r>
    <w:r w:rsidR="00CB54BA">
      <w:rPr>
        <w:sz w:val="16"/>
        <w:szCs w:val="16"/>
      </w:rPr>
      <w:t>20_groz401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7ACC" w14:textId="77777777" w:rsidR="005A5E15" w:rsidRDefault="005A5E15" w:rsidP="00D96356">
      <w:r>
        <w:separator/>
      </w:r>
    </w:p>
  </w:footnote>
  <w:footnote w:type="continuationSeparator" w:id="0">
    <w:p w14:paraId="560B4871" w14:textId="77777777" w:rsidR="005A5E15" w:rsidRDefault="005A5E15" w:rsidP="00D9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CC86" w14:textId="77777777" w:rsidR="00CB54BA" w:rsidRDefault="00CB54BA" w:rsidP="00CB5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81FCC" w14:textId="77777777" w:rsidR="00CB54BA" w:rsidRDefault="00CB5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17940" w14:textId="5D644324" w:rsidR="00CB54BA" w:rsidRDefault="00CB54BA" w:rsidP="00CB5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72B">
      <w:rPr>
        <w:rStyle w:val="PageNumber"/>
        <w:noProof/>
      </w:rPr>
      <w:t>7</w:t>
    </w:r>
    <w:r>
      <w:rPr>
        <w:rStyle w:val="PageNumber"/>
      </w:rPr>
      <w:fldChar w:fldCharType="end"/>
    </w:r>
  </w:p>
  <w:p w14:paraId="11F551C9" w14:textId="77777777" w:rsidR="00CB54BA" w:rsidRDefault="00CB5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EB8D" w14:textId="77777777" w:rsidR="00CB54BA" w:rsidRDefault="00CB54BA" w:rsidP="00CB54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60169"/>
    <w:multiLevelType w:val="hybridMultilevel"/>
    <w:tmpl w:val="85904452"/>
    <w:lvl w:ilvl="0" w:tplc="D3D05F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2E"/>
    <w:rsid w:val="000757EC"/>
    <w:rsid w:val="000D163E"/>
    <w:rsid w:val="000E5360"/>
    <w:rsid w:val="00113792"/>
    <w:rsid w:val="001206CD"/>
    <w:rsid w:val="001303F6"/>
    <w:rsid w:val="00162383"/>
    <w:rsid w:val="001D0A6F"/>
    <w:rsid w:val="00274A3E"/>
    <w:rsid w:val="002B672B"/>
    <w:rsid w:val="002E5201"/>
    <w:rsid w:val="003F0CB1"/>
    <w:rsid w:val="004017F2"/>
    <w:rsid w:val="00422CE3"/>
    <w:rsid w:val="0059243D"/>
    <w:rsid w:val="005A5E15"/>
    <w:rsid w:val="007A5A62"/>
    <w:rsid w:val="00810ADB"/>
    <w:rsid w:val="008118FD"/>
    <w:rsid w:val="008D6156"/>
    <w:rsid w:val="00923319"/>
    <w:rsid w:val="0095030A"/>
    <w:rsid w:val="00964F53"/>
    <w:rsid w:val="009872E4"/>
    <w:rsid w:val="009A1D20"/>
    <w:rsid w:val="00A0513B"/>
    <w:rsid w:val="00B37E0C"/>
    <w:rsid w:val="00BD0716"/>
    <w:rsid w:val="00C05C8B"/>
    <w:rsid w:val="00C279BB"/>
    <w:rsid w:val="00CB54BA"/>
    <w:rsid w:val="00D70C89"/>
    <w:rsid w:val="00D77B1E"/>
    <w:rsid w:val="00D9319E"/>
    <w:rsid w:val="00D96356"/>
    <w:rsid w:val="00E11C27"/>
    <w:rsid w:val="00E36FCB"/>
    <w:rsid w:val="00E406C6"/>
    <w:rsid w:val="00E70AD1"/>
    <w:rsid w:val="00F059DA"/>
    <w:rsid w:val="00F172F0"/>
    <w:rsid w:val="00FD4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AAA2"/>
  <w15:chartTrackingRefBased/>
  <w15:docId w15:val="{894CE598-CF03-4E45-808B-DD903B01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2E"/>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link w:val="Heading4Char"/>
    <w:qFormat/>
    <w:rsid w:val="00FD49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492E"/>
    <w:rPr>
      <w:rFonts w:ascii="Times New Roman" w:eastAsia="Times New Roman" w:hAnsi="Times New Roman" w:cs="Times New Roman"/>
      <w:b/>
      <w:bCs/>
      <w:sz w:val="24"/>
      <w:szCs w:val="24"/>
      <w:lang w:eastAsia="lv-LV"/>
    </w:rPr>
  </w:style>
  <w:style w:type="paragraph" w:customStyle="1" w:styleId="naislab">
    <w:name w:val="naislab"/>
    <w:basedOn w:val="Normal"/>
    <w:rsid w:val="00FD492E"/>
    <w:pPr>
      <w:spacing w:before="75" w:after="75"/>
      <w:jc w:val="right"/>
    </w:pPr>
  </w:style>
  <w:style w:type="paragraph" w:customStyle="1" w:styleId="naisc">
    <w:name w:val="naisc"/>
    <w:basedOn w:val="Normal"/>
    <w:rsid w:val="00FD492E"/>
    <w:pPr>
      <w:spacing w:before="450" w:after="300"/>
      <w:jc w:val="center"/>
    </w:pPr>
    <w:rPr>
      <w:sz w:val="26"/>
      <w:szCs w:val="26"/>
    </w:rPr>
  </w:style>
  <w:style w:type="paragraph" w:customStyle="1" w:styleId="naisf">
    <w:name w:val="naisf"/>
    <w:basedOn w:val="Normal"/>
    <w:rsid w:val="00FD492E"/>
    <w:pPr>
      <w:spacing w:before="75" w:after="75"/>
      <w:ind w:firstLine="375"/>
      <w:jc w:val="both"/>
    </w:pPr>
  </w:style>
  <w:style w:type="character" w:styleId="Hyperlink">
    <w:name w:val="Hyperlink"/>
    <w:uiPriority w:val="99"/>
    <w:rsid w:val="00FD492E"/>
    <w:rPr>
      <w:color w:val="0000FF"/>
      <w:u w:val="single"/>
    </w:rPr>
  </w:style>
  <w:style w:type="paragraph" w:styleId="Header">
    <w:name w:val="header"/>
    <w:basedOn w:val="Normal"/>
    <w:link w:val="HeaderChar"/>
    <w:rsid w:val="00FD492E"/>
    <w:pPr>
      <w:tabs>
        <w:tab w:val="center" w:pos="4153"/>
        <w:tab w:val="right" w:pos="8306"/>
      </w:tabs>
    </w:pPr>
  </w:style>
  <w:style w:type="character" w:customStyle="1" w:styleId="HeaderChar">
    <w:name w:val="Header Char"/>
    <w:basedOn w:val="DefaultParagraphFont"/>
    <w:link w:val="Header"/>
    <w:rsid w:val="00FD492E"/>
    <w:rPr>
      <w:rFonts w:ascii="Times New Roman" w:eastAsia="Times New Roman" w:hAnsi="Times New Roman" w:cs="Times New Roman"/>
      <w:sz w:val="24"/>
      <w:szCs w:val="24"/>
      <w:lang w:eastAsia="lv-LV"/>
    </w:rPr>
  </w:style>
  <w:style w:type="paragraph" w:styleId="Footer">
    <w:name w:val="footer"/>
    <w:basedOn w:val="Normal"/>
    <w:link w:val="FooterChar"/>
    <w:rsid w:val="00FD492E"/>
    <w:pPr>
      <w:tabs>
        <w:tab w:val="center" w:pos="4153"/>
        <w:tab w:val="right" w:pos="8306"/>
      </w:tabs>
    </w:pPr>
  </w:style>
  <w:style w:type="character" w:customStyle="1" w:styleId="FooterChar">
    <w:name w:val="Footer Char"/>
    <w:basedOn w:val="DefaultParagraphFont"/>
    <w:link w:val="Footer"/>
    <w:rsid w:val="00FD492E"/>
    <w:rPr>
      <w:rFonts w:ascii="Times New Roman" w:eastAsia="Times New Roman" w:hAnsi="Times New Roman" w:cs="Times New Roman"/>
      <w:sz w:val="24"/>
      <w:szCs w:val="24"/>
      <w:lang w:eastAsia="lv-LV"/>
    </w:rPr>
  </w:style>
  <w:style w:type="character" w:styleId="PageNumber">
    <w:name w:val="page number"/>
    <w:basedOn w:val="DefaultParagraphFont"/>
    <w:rsid w:val="00FD492E"/>
  </w:style>
  <w:style w:type="character" w:styleId="CommentReference">
    <w:name w:val="annotation reference"/>
    <w:semiHidden/>
    <w:rsid w:val="00FD492E"/>
    <w:rPr>
      <w:sz w:val="16"/>
      <w:szCs w:val="16"/>
    </w:rPr>
  </w:style>
  <w:style w:type="paragraph" w:styleId="CommentText">
    <w:name w:val="annotation text"/>
    <w:basedOn w:val="Normal"/>
    <w:link w:val="CommentTextChar"/>
    <w:semiHidden/>
    <w:rsid w:val="00FD492E"/>
    <w:rPr>
      <w:sz w:val="20"/>
      <w:szCs w:val="20"/>
    </w:rPr>
  </w:style>
  <w:style w:type="character" w:customStyle="1" w:styleId="CommentTextChar">
    <w:name w:val="Comment Text Char"/>
    <w:basedOn w:val="DefaultParagraphFont"/>
    <w:link w:val="CommentText"/>
    <w:semiHidden/>
    <w:rsid w:val="00FD492E"/>
    <w:rPr>
      <w:rFonts w:ascii="Times New Roman" w:eastAsia="Times New Roman" w:hAnsi="Times New Roman" w:cs="Times New Roman"/>
      <w:sz w:val="20"/>
      <w:szCs w:val="20"/>
      <w:lang w:eastAsia="lv-LV"/>
    </w:rPr>
  </w:style>
  <w:style w:type="paragraph" w:styleId="NormalWeb">
    <w:name w:val="Normal (Web)"/>
    <w:basedOn w:val="Normal"/>
    <w:rsid w:val="00FD492E"/>
    <w:pPr>
      <w:spacing w:before="150" w:after="150"/>
      <w:ind w:left="675" w:right="525"/>
    </w:pPr>
    <w:rPr>
      <w:sz w:val="19"/>
      <w:szCs w:val="19"/>
    </w:rPr>
  </w:style>
  <w:style w:type="paragraph" w:styleId="BalloonText">
    <w:name w:val="Balloon Text"/>
    <w:basedOn w:val="Normal"/>
    <w:link w:val="BalloonTextChar"/>
    <w:uiPriority w:val="99"/>
    <w:semiHidden/>
    <w:unhideWhenUsed/>
    <w:rsid w:val="00FD4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2E"/>
    <w:rPr>
      <w:rFonts w:ascii="Segoe UI" w:eastAsia="Times New Roman" w:hAnsi="Segoe UI" w:cs="Segoe UI"/>
      <w:sz w:val="18"/>
      <w:szCs w:val="18"/>
      <w:lang w:eastAsia="lv-LV"/>
    </w:rPr>
  </w:style>
  <w:style w:type="paragraph" w:styleId="ListParagraph">
    <w:name w:val="List Paragraph"/>
    <w:basedOn w:val="Normal"/>
    <w:uiPriority w:val="34"/>
    <w:qFormat/>
    <w:rsid w:val="00E70AD1"/>
    <w:pPr>
      <w:ind w:left="720"/>
      <w:contextualSpacing/>
    </w:pPr>
  </w:style>
  <w:style w:type="paragraph" w:customStyle="1" w:styleId="tv213">
    <w:name w:val="tv213"/>
    <w:basedOn w:val="Normal"/>
    <w:rsid w:val="008D6156"/>
    <w:pPr>
      <w:spacing w:before="100" w:beforeAutospacing="1" w:after="100" w:afterAutospacing="1"/>
    </w:pPr>
  </w:style>
  <w:style w:type="paragraph" w:customStyle="1" w:styleId="labojumupamats">
    <w:name w:val="labojumu_pamats"/>
    <w:basedOn w:val="Normal"/>
    <w:rsid w:val="008D61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28384">
      <w:bodyDiv w:val="1"/>
      <w:marLeft w:val="0"/>
      <w:marRight w:val="0"/>
      <w:marTop w:val="0"/>
      <w:marBottom w:val="0"/>
      <w:divBdr>
        <w:top w:val="none" w:sz="0" w:space="0" w:color="auto"/>
        <w:left w:val="none" w:sz="0" w:space="0" w:color="auto"/>
        <w:bottom w:val="none" w:sz="0" w:space="0" w:color="auto"/>
        <w:right w:val="none" w:sz="0" w:space="0" w:color="auto"/>
      </w:divBdr>
      <w:divsChild>
        <w:div w:id="411050930">
          <w:marLeft w:val="0"/>
          <w:marRight w:val="0"/>
          <w:marTop w:val="0"/>
          <w:marBottom w:val="0"/>
          <w:divBdr>
            <w:top w:val="none" w:sz="0" w:space="0" w:color="auto"/>
            <w:left w:val="none" w:sz="0" w:space="0" w:color="auto"/>
            <w:bottom w:val="none" w:sz="0" w:space="0" w:color="auto"/>
            <w:right w:val="none" w:sz="0" w:space="0" w:color="auto"/>
          </w:divBdr>
        </w:div>
        <w:div w:id="191293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9524</Words>
  <Characters>5430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Ilze Doniņa</cp:lastModifiedBy>
  <cp:revision>2</cp:revision>
  <cp:lastPrinted>2020-08-19T08:34:00Z</cp:lastPrinted>
  <dcterms:created xsi:type="dcterms:W3CDTF">2020-10-12T08:52:00Z</dcterms:created>
  <dcterms:modified xsi:type="dcterms:W3CDTF">2020-10-12T08:52:00Z</dcterms:modified>
</cp:coreProperties>
</file>