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5F00" w14:textId="77777777" w:rsidR="00863049" w:rsidRDefault="00863049" w:rsidP="00EC1B09">
      <w:pPr>
        <w:tabs>
          <w:tab w:val="left" w:pos="6663"/>
        </w:tabs>
        <w:rPr>
          <w:rFonts w:ascii="Times New Roman" w:hAnsi="Times New Roman"/>
          <w:sz w:val="28"/>
          <w:szCs w:val="28"/>
        </w:rPr>
      </w:pPr>
    </w:p>
    <w:p w14:paraId="633BF949" w14:textId="77777777" w:rsidR="00863049" w:rsidRDefault="00863049" w:rsidP="00EC1B09">
      <w:pPr>
        <w:tabs>
          <w:tab w:val="left" w:pos="6663"/>
        </w:tabs>
        <w:rPr>
          <w:rFonts w:ascii="Times New Roman" w:hAnsi="Times New Roman"/>
          <w:sz w:val="28"/>
          <w:szCs w:val="28"/>
        </w:rPr>
      </w:pPr>
    </w:p>
    <w:p w14:paraId="730279F4" w14:textId="77777777" w:rsidR="00863049" w:rsidRDefault="00863049" w:rsidP="00EC1B09">
      <w:pPr>
        <w:tabs>
          <w:tab w:val="left" w:pos="6663"/>
        </w:tabs>
        <w:rPr>
          <w:rFonts w:ascii="Times New Roman" w:hAnsi="Times New Roman"/>
          <w:sz w:val="28"/>
          <w:szCs w:val="28"/>
        </w:rPr>
      </w:pPr>
    </w:p>
    <w:p w14:paraId="5BD5894C" w14:textId="670073CF" w:rsidR="00863049" w:rsidRPr="00EC1B09" w:rsidRDefault="00863049" w:rsidP="00EC1B09">
      <w:pPr>
        <w:tabs>
          <w:tab w:val="left" w:pos="6663"/>
        </w:tabs>
        <w:rPr>
          <w:rFonts w:ascii="Times New Roman" w:hAnsi="Times New Roman"/>
          <w:sz w:val="28"/>
          <w:szCs w:val="28"/>
        </w:rPr>
      </w:pPr>
      <w:r w:rsidRPr="00EC1B09">
        <w:rPr>
          <w:rFonts w:ascii="Times New Roman" w:hAnsi="Times New Roman"/>
          <w:sz w:val="28"/>
          <w:szCs w:val="28"/>
        </w:rPr>
        <w:t xml:space="preserve">2020. gada </w:t>
      </w:r>
      <w:r w:rsidR="006A2E15">
        <w:rPr>
          <w:rFonts w:ascii="Times New Roman" w:hAnsi="Times New Roman"/>
          <w:sz w:val="28"/>
          <w:szCs w:val="28"/>
        </w:rPr>
        <w:t>6. oktobrī</w:t>
      </w:r>
      <w:r w:rsidRPr="00EC1B09">
        <w:rPr>
          <w:rFonts w:ascii="Times New Roman" w:hAnsi="Times New Roman"/>
          <w:sz w:val="28"/>
          <w:szCs w:val="28"/>
        </w:rPr>
        <w:tab/>
        <w:t>Rīkojums Nr.</w:t>
      </w:r>
      <w:r w:rsidR="006A2E15">
        <w:rPr>
          <w:rFonts w:ascii="Times New Roman" w:hAnsi="Times New Roman"/>
          <w:sz w:val="28"/>
          <w:szCs w:val="28"/>
        </w:rPr>
        <w:t> 589</w:t>
      </w:r>
    </w:p>
    <w:p w14:paraId="2A01049F" w14:textId="73D49DC0" w:rsidR="00863049" w:rsidRPr="00EC1B09" w:rsidRDefault="00863049" w:rsidP="00EC1B09">
      <w:pPr>
        <w:tabs>
          <w:tab w:val="left" w:pos="6663"/>
        </w:tabs>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6A2E15">
        <w:rPr>
          <w:rFonts w:ascii="Times New Roman" w:hAnsi="Times New Roman"/>
          <w:sz w:val="28"/>
          <w:szCs w:val="28"/>
        </w:rPr>
        <w:t>59</w:t>
      </w:r>
      <w:r w:rsidRPr="00EC1B09">
        <w:rPr>
          <w:rFonts w:ascii="Times New Roman" w:hAnsi="Times New Roman"/>
          <w:sz w:val="28"/>
          <w:szCs w:val="28"/>
        </w:rPr>
        <w:t> </w:t>
      </w:r>
      <w:r w:rsidR="006A2E15">
        <w:rPr>
          <w:rFonts w:ascii="Times New Roman" w:hAnsi="Times New Roman"/>
          <w:sz w:val="28"/>
          <w:szCs w:val="28"/>
        </w:rPr>
        <w:t>18</w:t>
      </w:r>
      <w:bookmarkStart w:id="0" w:name="_GoBack"/>
      <w:bookmarkEnd w:id="0"/>
      <w:r w:rsidRPr="00EC1B09">
        <w:rPr>
          <w:rFonts w:ascii="Times New Roman" w:hAnsi="Times New Roman"/>
          <w:sz w:val="28"/>
          <w:szCs w:val="28"/>
        </w:rPr>
        <w:t>. §)</w:t>
      </w:r>
    </w:p>
    <w:p w14:paraId="5815FC76" w14:textId="77777777" w:rsidR="008D7F9B" w:rsidRPr="00073FAF" w:rsidRDefault="008D7F9B" w:rsidP="00E10A4D">
      <w:pPr>
        <w:rPr>
          <w:rFonts w:ascii="Times New Roman" w:eastAsiaTheme="minorHAnsi" w:hAnsi="Times New Roman"/>
          <w:sz w:val="28"/>
          <w:szCs w:val="28"/>
        </w:rPr>
      </w:pPr>
    </w:p>
    <w:p w14:paraId="4AE116CC" w14:textId="4D5B8640" w:rsidR="000C00DF" w:rsidRDefault="00C50E09" w:rsidP="00E10A4D">
      <w:pPr>
        <w:jc w:val="center"/>
        <w:rPr>
          <w:rFonts w:ascii="Times New Roman" w:hAnsi="Times New Roman"/>
          <w:b/>
          <w:sz w:val="28"/>
          <w:szCs w:val="28"/>
        </w:rPr>
      </w:pPr>
      <w:r>
        <w:rPr>
          <w:rFonts w:ascii="Times New Roman" w:hAnsi="Times New Roman"/>
          <w:b/>
          <w:sz w:val="28"/>
          <w:szCs w:val="28"/>
        </w:rPr>
        <w:t>Grozījumi Ministru kabineta</w:t>
      </w:r>
      <w:r w:rsidR="005D194C">
        <w:rPr>
          <w:rFonts w:ascii="Times New Roman" w:hAnsi="Times New Roman"/>
          <w:b/>
          <w:sz w:val="28"/>
          <w:szCs w:val="28"/>
        </w:rPr>
        <w:t xml:space="preserve"> 2020. gada </w:t>
      </w:r>
      <w:r w:rsidR="009B2000">
        <w:rPr>
          <w:rFonts w:ascii="Times New Roman" w:hAnsi="Times New Roman"/>
          <w:b/>
          <w:sz w:val="28"/>
          <w:szCs w:val="28"/>
        </w:rPr>
        <w:t>15. jūlija r</w:t>
      </w:r>
      <w:r w:rsidR="000C7072">
        <w:rPr>
          <w:rFonts w:ascii="Times New Roman" w:hAnsi="Times New Roman"/>
          <w:b/>
          <w:sz w:val="28"/>
          <w:szCs w:val="28"/>
        </w:rPr>
        <w:t>īkojumā Nr.</w:t>
      </w:r>
      <w:r w:rsidR="000C00DF">
        <w:rPr>
          <w:rFonts w:ascii="Times New Roman" w:hAnsi="Times New Roman"/>
          <w:b/>
          <w:sz w:val="28"/>
          <w:szCs w:val="28"/>
        </w:rPr>
        <w:t> </w:t>
      </w:r>
      <w:r w:rsidR="000C7072">
        <w:rPr>
          <w:rFonts w:ascii="Times New Roman" w:hAnsi="Times New Roman"/>
          <w:b/>
          <w:sz w:val="28"/>
          <w:szCs w:val="28"/>
        </w:rPr>
        <w:t>374</w:t>
      </w:r>
      <w:r w:rsidR="005A3DC5">
        <w:rPr>
          <w:rFonts w:ascii="Times New Roman" w:hAnsi="Times New Roman"/>
          <w:b/>
          <w:sz w:val="28"/>
          <w:szCs w:val="28"/>
        </w:rPr>
        <w:t xml:space="preserve"> </w:t>
      </w:r>
    </w:p>
    <w:p w14:paraId="5AEBBEF4" w14:textId="12094D09" w:rsidR="009D5BAB" w:rsidRPr="00073FAF" w:rsidRDefault="0040653F" w:rsidP="00E10A4D">
      <w:pPr>
        <w:jc w:val="center"/>
        <w:rPr>
          <w:rFonts w:ascii="Times New Roman" w:hAnsi="Times New Roman"/>
          <w:b/>
          <w:sz w:val="28"/>
          <w:szCs w:val="28"/>
        </w:rPr>
      </w:pPr>
      <w:r w:rsidRPr="000E1DE1">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 xml:space="preserve">Par darbības programmas </w:t>
      </w:r>
      <w:r w:rsidRPr="00D844DB">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Izaugsme un nodarbinātība</w:t>
      </w:r>
      <w:r w:rsidRPr="000E1DE1">
        <w:rPr>
          <w:rFonts w:ascii="Times New Roman" w:hAnsi="Times New Roman"/>
          <w:b/>
          <w:color w:val="414142"/>
          <w:sz w:val="28"/>
          <w:szCs w:val="28"/>
          <w:shd w:val="clear" w:color="auto" w:fill="FFFFFF"/>
        </w:rPr>
        <w:t>"</w:t>
      </w:r>
      <w:r w:rsidR="001F4AC6" w:rsidRPr="00073FAF">
        <w:rPr>
          <w:rFonts w:ascii="Times New Roman" w:hAnsi="Times New Roman"/>
          <w:b/>
          <w:sz w:val="28"/>
          <w:szCs w:val="28"/>
        </w:rPr>
        <w:t xml:space="preserve"> </w:t>
      </w:r>
      <w:r w:rsidR="00F34B9C" w:rsidRPr="00073FAF">
        <w:rPr>
          <w:rFonts w:ascii="Times New Roman" w:hAnsi="Times New Roman"/>
          <w:b/>
          <w:sz w:val="28"/>
          <w:szCs w:val="28"/>
        </w:rPr>
        <w:t xml:space="preserve">2.2.1. specifiskā atbalsta mērķa </w:t>
      </w:r>
      <w:r w:rsidRPr="000E1DE1">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Nodrošināt publisko datu atkalizmantošanas pieaugumu un efektīvu publiskās pārvaldes un privātā sektora mijiedarbību</w:t>
      </w:r>
      <w:r w:rsidRPr="000E1DE1">
        <w:rPr>
          <w:rFonts w:ascii="Times New Roman" w:hAnsi="Times New Roman"/>
          <w:b/>
          <w:color w:val="414142"/>
          <w:sz w:val="28"/>
          <w:szCs w:val="28"/>
          <w:shd w:val="clear" w:color="auto" w:fill="FFFFFF"/>
        </w:rPr>
        <w:t>"</w:t>
      </w:r>
      <w:r w:rsidR="00D26231" w:rsidRPr="00073FAF">
        <w:rPr>
          <w:rFonts w:ascii="Times New Roman" w:hAnsi="Times New Roman"/>
          <w:b/>
          <w:sz w:val="28"/>
          <w:szCs w:val="28"/>
        </w:rPr>
        <w:t xml:space="preserve"> </w:t>
      </w:r>
      <w:r w:rsidR="00F34B9C" w:rsidRPr="00073FAF">
        <w:rPr>
          <w:rFonts w:ascii="Times New Roman" w:hAnsi="Times New Roman"/>
          <w:b/>
          <w:sz w:val="28"/>
          <w:szCs w:val="28"/>
        </w:rPr>
        <w:t>2.2.1.1.</w:t>
      </w:r>
      <w:r w:rsidR="00F67073" w:rsidRPr="00073FAF">
        <w:rPr>
          <w:rFonts w:ascii="Times New Roman" w:hAnsi="Times New Roman"/>
          <w:b/>
          <w:sz w:val="28"/>
          <w:szCs w:val="28"/>
        </w:rPr>
        <w:t> </w:t>
      </w:r>
      <w:r w:rsidR="00F34B9C" w:rsidRPr="00073FAF">
        <w:rPr>
          <w:rFonts w:ascii="Times New Roman" w:hAnsi="Times New Roman"/>
          <w:b/>
          <w:sz w:val="28"/>
          <w:szCs w:val="28"/>
        </w:rPr>
        <w:t xml:space="preserve">pasākuma </w:t>
      </w:r>
      <w:r w:rsidRPr="000E1DE1">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Centralizētu publiskās pārvaldes IKT platformu izveide, publiskās pārvaldes procesu optimizēšana un attīstība</w:t>
      </w:r>
      <w:r w:rsidRPr="000E1DE1">
        <w:rPr>
          <w:rFonts w:ascii="Times New Roman" w:hAnsi="Times New Roman"/>
          <w:b/>
          <w:color w:val="414142"/>
          <w:sz w:val="28"/>
          <w:szCs w:val="28"/>
          <w:shd w:val="clear" w:color="auto" w:fill="FFFFFF"/>
        </w:rPr>
        <w:t>"</w:t>
      </w:r>
      <w:r w:rsidR="00D26231" w:rsidRPr="00073FAF">
        <w:rPr>
          <w:rFonts w:ascii="Times New Roman" w:hAnsi="Times New Roman"/>
          <w:b/>
          <w:sz w:val="28"/>
          <w:szCs w:val="28"/>
        </w:rPr>
        <w:t xml:space="preserve"> </w:t>
      </w:r>
      <w:r w:rsidR="00F34B9C" w:rsidRPr="00073FAF">
        <w:rPr>
          <w:rFonts w:ascii="Times New Roman" w:hAnsi="Times New Roman"/>
          <w:b/>
          <w:sz w:val="28"/>
          <w:szCs w:val="28"/>
        </w:rPr>
        <w:t>un 2.2.1.2.</w:t>
      </w:r>
      <w:r w:rsidR="00F67073" w:rsidRPr="00073FAF">
        <w:rPr>
          <w:rFonts w:ascii="Times New Roman" w:hAnsi="Times New Roman"/>
          <w:b/>
          <w:sz w:val="28"/>
          <w:szCs w:val="28"/>
        </w:rPr>
        <w:t> </w:t>
      </w:r>
      <w:r w:rsidR="00F34B9C" w:rsidRPr="00073FAF">
        <w:rPr>
          <w:rFonts w:ascii="Times New Roman" w:hAnsi="Times New Roman"/>
          <w:b/>
          <w:sz w:val="28"/>
          <w:szCs w:val="28"/>
        </w:rPr>
        <w:t xml:space="preserve">pasākuma </w:t>
      </w:r>
      <w:r w:rsidRPr="000E1DE1">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Kultūras mantojuma digitalizācija</w:t>
      </w:r>
      <w:r w:rsidRPr="000E1DE1">
        <w:rPr>
          <w:rFonts w:ascii="Times New Roman" w:hAnsi="Times New Roman"/>
          <w:b/>
          <w:color w:val="414142"/>
          <w:sz w:val="28"/>
          <w:szCs w:val="28"/>
          <w:shd w:val="clear" w:color="auto" w:fill="FFFFFF"/>
        </w:rPr>
        <w:t>"</w:t>
      </w:r>
      <w:r w:rsidR="00F34B9C" w:rsidRPr="00073FAF">
        <w:rPr>
          <w:rFonts w:ascii="Times New Roman" w:hAnsi="Times New Roman"/>
          <w:b/>
          <w:sz w:val="28"/>
          <w:szCs w:val="28"/>
        </w:rPr>
        <w:t xml:space="preserve"> projektu iesniegumu atlases </w:t>
      </w:r>
      <w:r w:rsidR="00192673" w:rsidRPr="00073FAF">
        <w:rPr>
          <w:rFonts w:ascii="Times New Roman" w:hAnsi="Times New Roman"/>
          <w:b/>
          <w:sz w:val="28"/>
          <w:szCs w:val="28"/>
        </w:rPr>
        <w:t xml:space="preserve">1. un </w:t>
      </w:r>
      <w:r w:rsidR="00F34B9C" w:rsidRPr="00073FAF">
        <w:rPr>
          <w:rFonts w:ascii="Times New Roman" w:hAnsi="Times New Roman"/>
          <w:b/>
          <w:sz w:val="28"/>
          <w:szCs w:val="28"/>
        </w:rPr>
        <w:t>2. kārtas projektu sarakstu Eiropas Savienības fondu 2014.</w:t>
      </w:r>
      <w:r w:rsidR="00F67073" w:rsidRPr="00073FAF">
        <w:rPr>
          <w:rFonts w:ascii="Times New Roman" w:hAnsi="Times New Roman"/>
          <w:b/>
          <w:sz w:val="28"/>
          <w:szCs w:val="28"/>
        </w:rPr>
        <w:t>–</w:t>
      </w:r>
      <w:r w:rsidR="00F34B9C" w:rsidRPr="00073FAF">
        <w:rPr>
          <w:rFonts w:ascii="Times New Roman" w:hAnsi="Times New Roman"/>
          <w:b/>
          <w:sz w:val="28"/>
          <w:szCs w:val="28"/>
        </w:rPr>
        <w:t>2020.</w:t>
      </w:r>
      <w:r w:rsidR="000C00DF">
        <w:rPr>
          <w:rFonts w:ascii="Times New Roman" w:hAnsi="Times New Roman"/>
          <w:b/>
          <w:sz w:val="28"/>
          <w:szCs w:val="28"/>
        </w:rPr>
        <w:t> </w:t>
      </w:r>
      <w:r w:rsidR="00F34B9C" w:rsidRPr="00073FAF">
        <w:rPr>
          <w:rFonts w:ascii="Times New Roman" w:hAnsi="Times New Roman"/>
          <w:b/>
          <w:sz w:val="28"/>
          <w:szCs w:val="28"/>
        </w:rPr>
        <w:t>gada plānošanas periodam</w:t>
      </w:r>
      <w:r w:rsidRPr="000E1DE1">
        <w:rPr>
          <w:rFonts w:ascii="Times New Roman" w:hAnsi="Times New Roman"/>
          <w:b/>
          <w:color w:val="414142"/>
          <w:sz w:val="28"/>
          <w:szCs w:val="28"/>
          <w:shd w:val="clear" w:color="auto" w:fill="FFFFFF"/>
        </w:rPr>
        <w:t>"</w:t>
      </w:r>
    </w:p>
    <w:p w14:paraId="1E4779C8" w14:textId="30E7295C" w:rsidR="00DC662B" w:rsidRDefault="00DC662B" w:rsidP="00E10A4D">
      <w:pPr>
        <w:ind w:firstLine="709"/>
        <w:rPr>
          <w:rFonts w:ascii="Times New Roman" w:hAnsi="Times New Roman"/>
          <w:sz w:val="28"/>
          <w:szCs w:val="28"/>
        </w:rPr>
      </w:pPr>
    </w:p>
    <w:p w14:paraId="5183CF60" w14:textId="5516925D" w:rsidR="00AF0255" w:rsidRPr="00EE3478" w:rsidRDefault="00160FCF" w:rsidP="00863049">
      <w:pPr>
        <w:ind w:firstLine="720"/>
        <w:rPr>
          <w:rFonts w:ascii="Times New Roman" w:hAnsi="Times New Roman"/>
          <w:sz w:val="28"/>
          <w:szCs w:val="28"/>
        </w:rPr>
      </w:pPr>
      <w:r>
        <w:rPr>
          <w:rFonts w:ascii="Times New Roman" w:hAnsi="Times New Roman"/>
          <w:sz w:val="28"/>
          <w:szCs w:val="28"/>
        </w:rPr>
        <w:t>1.</w:t>
      </w:r>
      <w:r w:rsidR="000C00DF">
        <w:rPr>
          <w:rFonts w:ascii="Times New Roman" w:hAnsi="Times New Roman"/>
          <w:sz w:val="28"/>
          <w:szCs w:val="28"/>
        </w:rPr>
        <w:t> </w:t>
      </w:r>
      <w:r w:rsidR="00DD1E86" w:rsidRPr="00EE3478">
        <w:rPr>
          <w:rFonts w:ascii="Times New Roman" w:hAnsi="Times New Roman"/>
          <w:sz w:val="28"/>
          <w:szCs w:val="28"/>
        </w:rPr>
        <w:t>Izdarīt Ministru kabineta 2020. gada 15. jūlija rīkojumā Nr. </w:t>
      </w:r>
      <w:r w:rsidR="00E17C4E" w:rsidRPr="00EE3478">
        <w:rPr>
          <w:rFonts w:ascii="Times New Roman" w:hAnsi="Times New Roman"/>
          <w:sz w:val="28"/>
          <w:szCs w:val="28"/>
        </w:rPr>
        <w:t>374</w:t>
      </w:r>
      <w:r w:rsidR="00DD1E86" w:rsidRPr="00EE3478">
        <w:rPr>
          <w:rFonts w:ascii="Times New Roman" w:hAnsi="Times New Roman"/>
          <w:sz w:val="28"/>
          <w:szCs w:val="28"/>
        </w:rPr>
        <w:t xml:space="preserve"> </w:t>
      </w:r>
      <w:r w:rsidR="0040653F" w:rsidRPr="00D844DB">
        <w:rPr>
          <w:rFonts w:ascii="Times New Roman" w:hAnsi="Times New Roman"/>
          <w:color w:val="414142"/>
          <w:sz w:val="28"/>
          <w:szCs w:val="28"/>
          <w:shd w:val="clear" w:color="auto" w:fill="FFFFFF"/>
        </w:rPr>
        <w:t>"</w:t>
      </w:r>
      <w:r w:rsidR="00E24DCD" w:rsidRPr="00EE3478">
        <w:rPr>
          <w:rFonts w:ascii="Times New Roman" w:hAnsi="Times New Roman"/>
          <w:sz w:val="28"/>
          <w:szCs w:val="28"/>
        </w:rPr>
        <w:t xml:space="preserve">Par darbības programmas </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Izaugsme un nodarbinātība</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 xml:space="preserve"> 2.2.1.</w:t>
      </w:r>
      <w:r w:rsidR="000C00DF">
        <w:rPr>
          <w:rFonts w:ascii="Times New Roman" w:hAnsi="Times New Roman"/>
          <w:sz w:val="28"/>
          <w:szCs w:val="28"/>
        </w:rPr>
        <w:t> </w:t>
      </w:r>
      <w:r w:rsidR="00E24DCD" w:rsidRPr="00EE3478">
        <w:rPr>
          <w:rFonts w:ascii="Times New Roman" w:hAnsi="Times New Roman"/>
          <w:sz w:val="28"/>
          <w:szCs w:val="28"/>
        </w:rPr>
        <w:t xml:space="preserve">specifiskā atbalsta mērķa </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Nodrošināt publisko datu atkalizmantošanas pieaugumu un efektīvu publiskās pārvaldes un privātā sektora mijiedarbību</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 xml:space="preserve"> 2.2.1.1.</w:t>
      </w:r>
      <w:r w:rsidR="000C00DF">
        <w:rPr>
          <w:rFonts w:ascii="Times New Roman" w:hAnsi="Times New Roman"/>
          <w:sz w:val="28"/>
          <w:szCs w:val="28"/>
        </w:rPr>
        <w:t> </w:t>
      </w:r>
      <w:r w:rsidR="00E24DCD" w:rsidRPr="00EE3478">
        <w:rPr>
          <w:rFonts w:ascii="Times New Roman" w:hAnsi="Times New Roman"/>
          <w:sz w:val="28"/>
          <w:szCs w:val="28"/>
        </w:rPr>
        <w:t xml:space="preserve">pasākuma </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Centralizētu publiskās pārvaldes IKT platformu izveide, publiskās pārvaldes procesu optimizēšana un attīstība</w:t>
      </w:r>
      <w:r w:rsidR="0040653F" w:rsidRPr="000E1DE1">
        <w:rPr>
          <w:rFonts w:ascii="Times New Roman" w:hAnsi="Times New Roman"/>
          <w:color w:val="414142"/>
          <w:sz w:val="28"/>
          <w:szCs w:val="28"/>
          <w:shd w:val="clear" w:color="auto" w:fill="FFFFFF"/>
        </w:rPr>
        <w:t>"</w:t>
      </w:r>
      <w:r w:rsidR="00E24DCD" w:rsidRPr="00EE3478">
        <w:rPr>
          <w:rFonts w:ascii="Times New Roman" w:hAnsi="Times New Roman"/>
          <w:sz w:val="28"/>
          <w:szCs w:val="28"/>
        </w:rPr>
        <w:t xml:space="preserve"> un 2.2.1.2.</w:t>
      </w:r>
      <w:r w:rsidR="000C00DF">
        <w:rPr>
          <w:rFonts w:ascii="Times New Roman" w:hAnsi="Times New Roman"/>
          <w:sz w:val="28"/>
          <w:szCs w:val="28"/>
        </w:rPr>
        <w:t> </w:t>
      </w:r>
      <w:r w:rsidR="00E24DCD" w:rsidRPr="00EE3478">
        <w:rPr>
          <w:rFonts w:ascii="Times New Roman" w:hAnsi="Times New Roman"/>
          <w:sz w:val="28"/>
          <w:szCs w:val="28"/>
        </w:rPr>
        <w:t xml:space="preserve">pasākuma </w:t>
      </w:r>
      <w:r w:rsidR="0040653F" w:rsidRPr="000E1DE1">
        <w:rPr>
          <w:rFonts w:ascii="Times New Roman" w:hAnsi="Times New Roman"/>
          <w:color w:val="414142"/>
          <w:sz w:val="28"/>
          <w:szCs w:val="28"/>
          <w:shd w:val="clear" w:color="auto" w:fill="FFFFFF"/>
        </w:rPr>
        <w:t>"</w:t>
      </w:r>
      <w:r w:rsidR="00E24DCD" w:rsidRPr="00FE4BE4">
        <w:rPr>
          <w:rFonts w:ascii="Times New Roman" w:hAnsi="Times New Roman"/>
          <w:sz w:val="28"/>
          <w:szCs w:val="28"/>
        </w:rPr>
        <w:t>Kultūras mantojuma digitalizācija</w:t>
      </w:r>
      <w:r w:rsidR="0040653F" w:rsidRPr="000E1DE1">
        <w:rPr>
          <w:rFonts w:ascii="Times New Roman" w:hAnsi="Times New Roman"/>
          <w:color w:val="414142"/>
          <w:sz w:val="28"/>
          <w:szCs w:val="28"/>
          <w:shd w:val="clear" w:color="auto" w:fill="FFFFFF"/>
        </w:rPr>
        <w:t>"</w:t>
      </w:r>
      <w:r w:rsidR="00E24DCD" w:rsidRPr="00FE4BE4">
        <w:rPr>
          <w:rFonts w:ascii="Times New Roman" w:hAnsi="Times New Roman"/>
          <w:sz w:val="28"/>
          <w:szCs w:val="28"/>
        </w:rPr>
        <w:t xml:space="preserve"> projektu iesniegumu atlases 1. un 2.</w:t>
      </w:r>
      <w:r w:rsidR="000C00DF">
        <w:rPr>
          <w:rFonts w:ascii="Times New Roman" w:hAnsi="Times New Roman"/>
          <w:sz w:val="28"/>
          <w:szCs w:val="28"/>
        </w:rPr>
        <w:t> </w:t>
      </w:r>
      <w:r w:rsidR="00E24DCD" w:rsidRPr="00FE4BE4">
        <w:rPr>
          <w:rFonts w:ascii="Times New Roman" w:hAnsi="Times New Roman"/>
          <w:sz w:val="28"/>
          <w:szCs w:val="28"/>
        </w:rPr>
        <w:t>kā</w:t>
      </w:r>
      <w:r w:rsidR="00E24DCD" w:rsidRPr="00EE3478">
        <w:rPr>
          <w:rFonts w:ascii="Times New Roman" w:hAnsi="Times New Roman"/>
          <w:sz w:val="28"/>
          <w:szCs w:val="28"/>
        </w:rPr>
        <w:t>rtas projektu sarakstu Eiropas Savienības fondu 2014.–2020.</w:t>
      </w:r>
      <w:r w:rsidR="000C00DF">
        <w:rPr>
          <w:rFonts w:ascii="Times New Roman" w:hAnsi="Times New Roman"/>
          <w:sz w:val="28"/>
          <w:szCs w:val="28"/>
        </w:rPr>
        <w:t> </w:t>
      </w:r>
      <w:r w:rsidR="00E24DCD" w:rsidRPr="00EE3478">
        <w:rPr>
          <w:rFonts w:ascii="Times New Roman" w:hAnsi="Times New Roman"/>
          <w:sz w:val="28"/>
          <w:szCs w:val="28"/>
        </w:rPr>
        <w:t>gada</w:t>
      </w:r>
      <w:r w:rsidR="000C00DF">
        <w:rPr>
          <w:rFonts w:ascii="Times New Roman" w:hAnsi="Times New Roman"/>
          <w:sz w:val="28"/>
          <w:szCs w:val="28"/>
        </w:rPr>
        <w:t xml:space="preserve"> </w:t>
      </w:r>
      <w:r w:rsidR="00E24DCD" w:rsidRPr="00EE3478">
        <w:rPr>
          <w:rFonts w:ascii="Times New Roman" w:hAnsi="Times New Roman"/>
          <w:sz w:val="28"/>
          <w:szCs w:val="28"/>
        </w:rPr>
        <w:t>plānošanas periodam</w:t>
      </w:r>
      <w:r w:rsidR="0040653F" w:rsidRPr="000E1DE1">
        <w:rPr>
          <w:rFonts w:ascii="Times New Roman" w:hAnsi="Times New Roman"/>
          <w:color w:val="414142"/>
          <w:sz w:val="28"/>
          <w:szCs w:val="28"/>
          <w:shd w:val="clear" w:color="auto" w:fill="FFFFFF"/>
        </w:rPr>
        <w:t>"</w:t>
      </w:r>
      <w:r w:rsidR="00DD1E86" w:rsidRPr="00EE3478">
        <w:rPr>
          <w:rFonts w:ascii="Times New Roman" w:hAnsi="Times New Roman"/>
          <w:sz w:val="28"/>
          <w:szCs w:val="28"/>
        </w:rPr>
        <w:t xml:space="preserve"> (</w:t>
      </w:r>
      <w:r w:rsidR="00DD1E86" w:rsidRPr="00EE3478">
        <w:rPr>
          <w:rFonts w:ascii="Times New Roman" w:eastAsia="Times New Roman" w:hAnsi="Times New Roman"/>
          <w:sz w:val="28"/>
          <w:szCs w:val="28"/>
        </w:rPr>
        <w:t>Latvijas Vēstnesis, 20</w:t>
      </w:r>
      <w:r w:rsidR="00E24DCD" w:rsidRPr="00EE3478">
        <w:rPr>
          <w:rFonts w:ascii="Times New Roman" w:eastAsia="Times New Roman" w:hAnsi="Times New Roman"/>
          <w:sz w:val="28"/>
          <w:szCs w:val="28"/>
        </w:rPr>
        <w:t>20</w:t>
      </w:r>
      <w:r w:rsidR="00DD1E86" w:rsidRPr="00EE3478">
        <w:rPr>
          <w:rFonts w:ascii="Times New Roman" w:eastAsia="Times New Roman" w:hAnsi="Times New Roman"/>
          <w:sz w:val="28"/>
          <w:szCs w:val="28"/>
        </w:rPr>
        <w:t>, 1</w:t>
      </w:r>
      <w:r w:rsidR="00EF59EE" w:rsidRPr="00EE3478">
        <w:rPr>
          <w:rFonts w:ascii="Times New Roman" w:eastAsia="Times New Roman" w:hAnsi="Times New Roman"/>
          <w:sz w:val="28"/>
          <w:szCs w:val="28"/>
        </w:rPr>
        <w:t>36</w:t>
      </w:r>
      <w:r w:rsidR="00DD1E86" w:rsidRPr="00EE3478">
        <w:rPr>
          <w:rFonts w:ascii="Times New Roman" w:eastAsia="Times New Roman" w:hAnsi="Times New Roman"/>
          <w:sz w:val="28"/>
          <w:szCs w:val="28"/>
        </w:rPr>
        <w:t>. nr.)</w:t>
      </w:r>
      <w:r w:rsidR="00DD1E86" w:rsidRPr="00EE3478">
        <w:rPr>
          <w:rFonts w:ascii="Times New Roman" w:hAnsi="Times New Roman"/>
          <w:sz w:val="28"/>
          <w:szCs w:val="28"/>
        </w:rPr>
        <w:t xml:space="preserve"> šādus grozījumus: </w:t>
      </w:r>
    </w:p>
    <w:p w14:paraId="4A8B4D23" w14:textId="3D6E9E48" w:rsidR="006A5B25" w:rsidRDefault="00160FCF" w:rsidP="00863049">
      <w:pPr>
        <w:pStyle w:val="ListParagraph"/>
        <w:ind w:left="0" w:firstLine="720"/>
        <w:rPr>
          <w:rFonts w:ascii="Times New Roman" w:hAnsi="Times New Roman"/>
          <w:sz w:val="28"/>
          <w:szCs w:val="28"/>
        </w:rPr>
      </w:pPr>
      <w:r>
        <w:rPr>
          <w:rFonts w:ascii="Times New Roman" w:hAnsi="Times New Roman"/>
          <w:sz w:val="28"/>
          <w:szCs w:val="28"/>
        </w:rPr>
        <w:t xml:space="preserve">1.1. </w:t>
      </w:r>
      <w:r w:rsidR="000C00DF">
        <w:rPr>
          <w:rFonts w:ascii="Times New Roman" w:hAnsi="Times New Roman"/>
          <w:sz w:val="28"/>
          <w:szCs w:val="28"/>
        </w:rPr>
        <w:t>i</w:t>
      </w:r>
      <w:r w:rsidR="006A5B25" w:rsidRPr="00EE3478">
        <w:rPr>
          <w:rFonts w:ascii="Times New Roman" w:hAnsi="Times New Roman"/>
          <w:sz w:val="28"/>
          <w:szCs w:val="28"/>
        </w:rPr>
        <w:t>zteikt 1.</w:t>
      </w:r>
      <w:r w:rsidR="000C00DF">
        <w:rPr>
          <w:rFonts w:ascii="Times New Roman" w:hAnsi="Times New Roman"/>
          <w:sz w:val="28"/>
          <w:szCs w:val="28"/>
        </w:rPr>
        <w:t> </w:t>
      </w:r>
      <w:r w:rsidR="006A5B25" w:rsidRPr="00EE3478">
        <w:rPr>
          <w:rFonts w:ascii="Times New Roman" w:hAnsi="Times New Roman"/>
          <w:sz w:val="28"/>
          <w:szCs w:val="28"/>
        </w:rPr>
        <w:t>pielikuma 12.</w:t>
      </w:r>
      <w:r w:rsidR="000C00DF">
        <w:rPr>
          <w:rFonts w:ascii="Times New Roman" w:hAnsi="Times New Roman"/>
          <w:sz w:val="28"/>
          <w:szCs w:val="28"/>
        </w:rPr>
        <w:t> </w:t>
      </w:r>
      <w:r w:rsidR="006A5B25" w:rsidRPr="00EE3478">
        <w:rPr>
          <w:rFonts w:ascii="Times New Roman" w:hAnsi="Times New Roman"/>
          <w:sz w:val="28"/>
          <w:szCs w:val="28"/>
        </w:rPr>
        <w:t xml:space="preserve">punktu šādā redakcijā: </w:t>
      </w:r>
    </w:p>
    <w:p w14:paraId="5D1B18AC" w14:textId="77777777" w:rsidR="006A5B25" w:rsidRPr="00863049" w:rsidRDefault="006A5B25" w:rsidP="00863049">
      <w:pPr>
        <w:rPr>
          <w:rFonts w:ascii="Times New Roman" w:hAnsi="Times New Roman"/>
          <w:sz w:val="28"/>
          <w:szCs w:val="28"/>
        </w:rPr>
      </w:pPr>
    </w:p>
    <w:tbl>
      <w:tblPr>
        <w:tblStyle w:val="TableGrid"/>
        <w:tblW w:w="9351" w:type="dxa"/>
        <w:tblLayout w:type="fixed"/>
        <w:tblLook w:val="04A0" w:firstRow="1" w:lastRow="0" w:firstColumn="1" w:lastColumn="0" w:noHBand="0" w:noVBand="1"/>
      </w:tblPr>
      <w:tblGrid>
        <w:gridCol w:w="704"/>
        <w:gridCol w:w="2268"/>
        <w:gridCol w:w="4111"/>
        <w:gridCol w:w="2268"/>
      </w:tblGrid>
      <w:tr w:rsidR="006A5B25" w:rsidRPr="00EE3478" w14:paraId="4AC65194" w14:textId="77777777" w:rsidTr="000C00DF">
        <w:trPr>
          <w:trHeight w:val="790"/>
        </w:trPr>
        <w:tc>
          <w:tcPr>
            <w:tcW w:w="704" w:type="dxa"/>
            <w:tcBorders>
              <w:top w:val="single" w:sz="4" w:space="0" w:color="auto"/>
            </w:tcBorders>
          </w:tcPr>
          <w:p w14:paraId="738E59F8" w14:textId="20F0E705" w:rsidR="006A5B25" w:rsidRPr="00EE3478" w:rsidRDefault="0040653F" w:rsidP="000C00DF">
            <w:pPr>
              <w:contextualSpacing/>
              <w:jc w:val="left"/>
              <w:rPr>
                <w:rFonts w:ascii="Times New Roman" w:hAnsi="Times New Roman"/>
                <w:sz w:val="24"/>
                <w:szCs w:val="24"/>
              </w:rPr>
            </w:pPr>
            <w:r w:rsidRPr="00D844DB">
              <w:rPr>
                <w:rFonts w:ascii="Times New Roman" w:hAnsi="Times New Roman"/>
                <w:color w:val="414142"/>
                <w:sz w:val="24"/>
                <w:szCs w:val="24"/>
                <w:shd w:val="clear" w:color="auto" w:fill="FFFFFF"/>
              </w:rPr>
              <w:t>"</w:t>
            </w:r>
            <w:r w:rsidR="006A5B25" w:rsidRPr="00EE3478">
              <w:rPr>
                <w:rFonts w:ascii="Times New Roman" w:hAnsi="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1E76FB" w14:textId="77777777" w:rsidR="006A5B25" w:rsidRPr="00EE3478" w:rsidRDefault="006A5B25" w:rsidP="000C00DF">
            <w:pPr>
              <w:jc w:val="left"/>
              <w:rPr>
                <w:rFonts w:ascii="Times New Roman" w:hAnsi="Times New Roman"/>
                <w:sz w:val="24"/>
                <w:szCs w:val="24"/>
              </w:rPr>
            </w:pPr>
            <w:r w:rsidRPr="00EE3478">
              <w:rPr>
                <w:rFonts w:ascii="Times New Roman" w:hAnsi="Times New Roman"/>
                <w:sz w:val="24"/>
                <w:szCs w:val="24"/>
              </w:rPr>
              <w:t>Kultūras informācijas sistēmu centrs</w:t>
            </w:r>
          </w:p>
        </w:tc>
        <w:tc>
          <w:tcPr>
            <w:tcW w:w="4111" w:type="dxa"/>
            <w:tcBorders>
              <w:top w:val="single" w:sz="4" w:space="0" w:color="auto"/>
              <w:left w:val="nil"/>
              <w:bottom w:val="single" w:sz="4" w:space="0" w:color="auto"/>
              <w:right w:val="single" w:sz="4" w:space="0" w:color="auto"/>
            </w:tcBorders>
            <w:shd w:val="clear" w:color="auto" w:fill="auto"/>
          </w:tcPr>
          <w:p w14:paraId="26C746A3" w14:textId="77777777" w:rsidR="006A5B25" w:rsidRPr="00EE3478" w:rsidRDefault="006A5B25" w:rsidP="000C00DF">
            <w:pPr>
              <w:jc w:val="left"/>
              <w:rPr>
                <w:rFonts w:ascii="Times New Roman" w:hAnsi="Times New Roman"/>
                <w:sz w:val="24"/>
                <w:szCs w:val="24"/>
              </w:rPr>
            </w:pPr>
            <w:r w:rsidRPr="00EE3478">
              <w:rPr>
                <w:rFonts w:ascii="Times New Roman" w:hAnsi="Times New Roman"/>
                <w:sz w:val="24"/>
                <w:szCs w:val="24"/>
              </w:rPr>
              <w:t>Mašīntulkošana</w:t>
            </w:r>
          </w:p>
        </w:tc>
        <w:tc>
          <w:tcPr>
            <w:tcW w:w="2268" w:type="dxa"/>
            <w:tcBorders>
              <w:top w:val="single" w:sz="4" w:space="0" w:color="auto"/>
            </w:tcBorders>
          </w:tcPr>
          <w:p w14:paraId="45EDB1AF" w14:textId="56ED956D" w:rsidR="006A5B25" w:rsidRPr="000C00DF" w:rsidRDefault="000C00DF" w:rsidP="000C00DF">
            <w:pPr>
              <w:ind w:left="360"/>
              <w:rPr>
                <w:rFonts w:ascii="Times New Roman" w:hAnsi="Times New Roman"/>
                <w:sz w:val="24"/>
                <w:szCs w:val="24"/>
              </w:rPr>
            </w:pPr>
            <w:r>
              <w:rPr>
                <w:rFonts w:ascii="Times New Roman" w:hAnsi="Times New Roman"/>
                <w:sz w:val="24"/>
                <w:szCs w:val="24"/>
              </w:rPr>
              <w:t>1 </w:t>
            </w:r>
            <w:r w:rsidR="006A5B25" w:rsidRPr="000C00DF">
              <w:rPr>
                <w:rFonts w:ascii="Times New Roman" w:hAnsi="Times New Roman"/>
                <w:sz w:val="24"/>
                <w:szCs w:val="24"/>
              </w:rPr>
              <w:t>992 820,43</w:t>
            </w:r>
            <w:r w:rsidR="0040653F" w:rsidRPr="000C00DF">
              <w:rPr>
                <w:rFonts w:ascii="Times New Roman" w:hAnsi="Times New Roman"/>
                <w:color w:val="414142"/>
                <w:sz w:val="24"/>
                <w:szCs w:val="24"/>
                <w:shd w:val="clear" w:color="auto" w:fill="FFFFFF"/>
              </w:rPr>
              <w:t>"</w:t>
            </w:r>
          </w:p>
        </w:tc>
      </w:tr>
    </w:tbl>
    <w:p w14:paraId="63D956C2" w14:textId="77777777" w:rsidR="00863049" w:rsidRDefault="00863049" w:rsidP="00863049">
      <w:pPr>
        <w:rPr>
          <w:rFonts w:ascii="Times New Roman" w:hAnsi="Times New Roman"/>
          <w:sz w:val="28"/>
          <w:szCs w:val="28"/>
        </w:rPr>
      </w:pPr>
    </w:p>
    <w:p w14:paraId="3C867C59" w14:textId="239B4CAC" w:rsidR="00873940" w:rsidRPr="00863049" w:rsidRDefault="00160FCF" w:rsidP="00863049">
      <w:pPr>
        <w:ind w:firstLine="709"/>
        <w:rPr>
          <w:rFonts w:ascii="Times New Roman" w:hAnsi="Times New Roman"/>
          <w:sz w:val="28"/>
          <w:szCs w:val="28"/>
        </w:rPr>
      </w:pPr>
      <w:r w:rsidRPr="00863049">
        <w:rPr>
          <w:rFonts w:ascii="Times New Roman" w:hAnsi="Times New Roman"/>
          <w:sz w:val="28"/>
          <w:szCs w:val="28"/>
        </w:rPr>
        <w:t xml:space="preserve">1.2. </w:t>
      </w:r>
      <w:r w:rsidR="000C00DF">
        <w:rPr>
          <w:rFonts w:ascii="Times New Roman" w:hAnsi="Times New Roman"/>
          <w:sz w:val="28"/>
          <w:szCs w:val="28"/>
        </w:rPr>
        <w:t>i</w:t>
      </w:r>
      <w:r w:rsidR="00102EEA" w:rsidRPr="00863049">
        <w:rPr>
          <w:rFonts w:ascii="Times New Roman" w:hAnsi="Times New Roman"/>
          <w:sz w:val="28"/>
          <w:szCs w:val="28"/>
        </w:rPr>
        <w:t xml:space="preserve">zteikt </w:t>
      </w:r>
      <w:r w:rsidR="00AD5013" w:rsidRPr="00863049">
        <w:rPr>
          <w:rFonts w:ascii="Times New Roman" w:hAnsi="Times New Roman"/>
          <w:sz w:val="28"/>
          <w:szCs w:val="28"/>
        </w:rPr>
        <w:t>1.</w:t>
      </w:r>
      <w:r w:rsidR="000C00DF">
        <w:rPr>
          <w:rFonts w:ascii="Times New Roman" w:hAnsi="Times New Roman"/>
          <w:sz w:val="28"/>
          <w:szCs w:val="28"/>
        </w:rPr>
        <w:t> </w:t>
      </w:r>
      <w:r w:rsidR="00102EEA" w:rsidRPr="00863049">
        <w:rPr>
          <w:rFonts w:ascii="Times New Roman" w:hAnsi="Times New Roman"/>
          <w:sz w:val="28"/>
          <w:szCs w:val="28"/>
        </w:rPr>
        <w:t xml:space="preserve">pielikuma </w:t>
      </w:r>
      <w:r w:rsidR="00324EB8" w:rsidRPr="00863049">
        <w:rPr>
          <w:rFonts w:ascii="Times New Roman" w:hAnsi="Times New Roman"/>
          <w:sz w:val="28"/>
          <w:szCs w:val="28"/>
        </w:rPr>
        <w:t>13.</w:t>
      </w:r>
      <w:r w:rsidR="000C00DF">
        <w:rPr>
          <w:rFonts w:ascii="Times New Roman" w:hAnsi="Times New Roman"/>
          <w:sz w:val="28"/>
          <w:szCs w:val="28"/>
        </w:rPr>
        <w:t> </w:t>
      </w:r>
      <w:r w:rsidR="00B30847" w:rsidRPr="00863049">
        <w:rPr>
          <w:rFonts w:ascii="Times New Roman" w:hAnsi="Times New Roman"/>
          <w:sz w:val="28"/>
          <w:szCs w:val="28"/>
        </w:rPr>
        <w:t>punktu šādā redakcijā:</w:t>
      </w:r>
    </w:p>
    <w:p w14:paraId="0FC5C1E6" w14:textId="77777777" w:rsidR="00EE3478" w:rsidRPr="00EE3478" w:rsidRDefault="00EE3478" w:rsidP="00EE3478">
      <w:pPr>
        <w:pStyle w:val="ListParagraph"/>
        <w:ind w:left="1080"/>
        <w:rPr>
          <w:rFonts w:ascii="Times New Roman" w:hAnsi="Times New Roman"/>
          <w:sz w:val="28"/>
          <w:szCs w:val="28"/>
        </w:rPr>
      </w:pPr>
    </w:p>
    <w:tbl>
      <w:tblPr>
        <w:tblStyle w:val="TableGrid"/>
        <w:tblW w:w="9209" w:type="dxa"/>
        <w:tblLook w:val="04A0" w:firstRow="1" w:lastRow="0" w:firstColumn="1" w:lastColumn="0" w:noHBand="0" w:noVBand="1"/>
      </w:tblPr>
      <w:tblGrid>
        <w:gridCol w:w="614"/>
        <w:gridCol w:w="2256"/>
        <w:gridCol w:w="4213"/>
        <w:gridCol w:w="2126"/>
      </w:tblGrid>
      <w:tr w:rsidR="00375E39" w:rsidRPr="00EE3478" w14:paraId="40510A32" w14:textId="77777777" w:rsidTr="000C00DF">
        <w:tc>
          <w:tcPr>
            <w:tcW w:w="614" w:type="dxa"/>
          </w:tcPr>
          <w:p w14:paraId="5D0C419D" w14:textId="7F66CD49" w:rsidR="00375E39"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B134C5" w:rsidRPr="00EE3478">
              <w:rPr>
                <w:rFonts w:ascii="Times New Roman" w:hAnsi="Times New Roman"/>
                <w:sz w:val="24"/>
                <w:szCs w:val="24"/>
              </w:rPr>
              <w:t>13.</w:t>
            </w:r>
          </w:p>
        </w:tc>
        <w:tc>
          <w:tcPr>
            <w:tcW w:w="2256" w:type="dxa"/>
          </w:tcPr>
          <w:p w14:paraId="3A3E072A" w14:textId="77777777" w:rsidR="00375E39" w:rsidRPr="00EE3478" w:rsidRDefault="00375E39" w:rsidP="000C00DF">
            <w:pPr>
              <w:jc w:val="left"/>
              <w:rPr>
                <w:rFonts w:ascii="Times New Roman" w:hAnsi="Times New Roman"/>
                <w:sz w:val="24"/>
                <w:szCs w:val="24"/>
              </w:rPr>
            </w:pPr>
            <w:r w:rsidRPr="00EE3478">
              <w:rPr>
                <w:rFonts w:ascii="Times New Roman" w:hAnsi="Times New Roman"/>
                <w:sz w:val="24"/>
                <w:szCs w:val="24"/>
              </w:rPr>
              <w:t>Labklājības ministrija</w:t>
            </w:r>
          </w:p>
        </w:tc>
        <w:tc>
          <w:tcPr>
            <w:tcW w:w="4213" w:type="dxa"/>
          </w:tcPr>
          <w:p w14:paraId="78A5BC02" w14:textId="77777777" w:rsidR="00375E39" w:rsidRPr="00EE3478" w:rsidRDefault="00375E39" w:rsidP="000C00DF">
            <w:pPr>
              <w:jc w:val="left"/>
              <w:rPr>
                <w:rFonts w:ascii="Times New Roman" w:hAnsi="Times New Roman"/>
                <w:sz w:val="24"/>
                <w:szCs w:val="24"/>
              </w:rPr>
            </w:pPr>
            <w:proofErr w:type="spellStart"/>
            <w:r w:rsidRPr="00EE3478">
              <w:rPr>
                <w:rFonts w:ascii="Times New Roman" w:hAnsi="Times New Roman"/>
                <w:sz w:val="24"/>
                <w:szCs w:val="24"/>
              </w:rPr>
              <w:t>Deinstitucionalizācijas</w:t>
            </w:r>
            <w:proofErr w:type="spellEnd"/>
            <w:r w:rsidRPr="00EE3478">
              <w:rPr>
                <w:rFonts w:ascii="Times New Roman" w:hAnsi="Times New Roman"/>
                <w:sz w:val="24"/>
                <w:szCs w:val="24"/>
              </w:rPr>
              <w:t xml:space="preserve"> procesu atbalsta sistēma (1. kārta)</w:t>
            </w:r>
          </w:p>
        </w:tc>
        <w:tc>
          <w:tcPr>
            <w:tcW w:w="2126" w:type="dxa"/>
          </w:tcPr>
          <w:p w14:paraId="092A8C32" w14:textId="0E9F18CF" w:rsidR="00375E39" w:rsidRPr="00C54BA6" w:rsidRDefault="00C54BA6" w:rsidP="00C54BA6">
            <w:pPr>
              <w:ind w:left="313"/>
              <w:jc w:val="right"/>
              <w:rPr>
                <w:rFonts w:ascii="Times New Roman" w:hAnsi="Times New Roman"/>
                <w:sz w:val="24"/>
                <w:szCs w:val="24"/>
              </w:rPr>
            </w:pPr>
            <w:r>
              <w:rPr>
                <w:rFonts w:ascii="Times New Roman" w:hAnsi="Times New Roman"/>
                <w:sz w:val="24"/>
                <w:szCs w:val="24"/>
              </w:rPr>
              <w:t>1 </w:t>
            </w:r>
            <w:r w:rsidR="00776150" w:rsidRPr="00C54BA6">
              <w:rPr>
                <w:rFonts w:ascii="Times New Roman" w:hAnsi="Times New Roman"/>
                <w:sz w:val="24"/>
                <w:szCs w:val="24"/>
              </w:rPr>
              <w:t>464</w:t>
            </w:r>
            <w:r w:rsidR="000C00DF" w:rsidRPr="00C54BA6">
              <w:rPr>
                <w:rFonts w:ascii="Times New Roman" w:hAnsi="Times New Roman"/>
                <w:sz w:val="24"/>
                <w:szCs w:val="24"/>
              </w:rPr>
              <w:t> </w:t>
            </w:r>
            <w:r w:rsidR="00776150" w:rsidRPr="00C54BA6">
              <w:rPr>
                <w:rFonts w:ascii="Times New Roman" w:hAnsi="Times New Roman"/>
                <w:sz w:val="24"/>
                <w:szCs w:val="24"/>
              </w:rPr>
              <w:t>581</w:t>
            </w:r>
            <w:r w:rsidR="0040653F" w:rsidRPr="00C54BA6">
              <w:rPr>
                <w:rFonts w:ascii="Times New Roman" w:hAnsi="Times New Roman"/>
                <w:color w:val="414142"/>
                <w:sz w:val="24"/>
                <w:szCs w:val="24"/>
                <w:shd w:val="clear" w:color="auto" w:fill="FFFFFF"/>
              </w:rPr>
              <w:t>"</w:t>
            </w:r>
          </w:p>
        </w:tc>
      </w:tr>
    </w:tbl>
    <w:p w14:paraId="124BD994" w14:textId="02E6BBDE" w:rsidR="00DD1E86" w:rsidRPr="00EE3478" w:rsidRDefault="00DD1E86" w:rsidP="00375E39">
      <w:pPr>
        <w:rPr>
          <w:rFonts w:ascii="Times New Roman" w:hAnsi="Times New Roman"/>
          <w:sz w:val="28"/>
          <w:szCs w:val="28"/>
        </w:rPr>
      </w:pPr>
    </w:p>
    <w:p w14:paraId="3CEF7DB5" w14:textId="10E039C5" w:rsidR="00EE3478" w:rsidRDefault="00160FCF" w:rsidP="00863049">
      <w:pPr>
        <w:pStyle w:val="ListParagraph"/>
        <w:ind w:left="0" w:firstLine="709"/>
        <w:rPr>
          <w:rFonts w:ascii="Times New Roman" w:hAnsi="Times New Roman"/>
          <w:sz w:val="28"/>
          <w:szCs w:val="28"/>
        </w:rPr>
      </w:pPr>
      <w:bookmarkStart w:id="1" w:name="_Hlk48057519"/>
      <w:r>
        <w:rPr>
          <w:rFonts w:ascii="Times New Roman" w:hAnsi="Times New Roman"/>
          <w:sz w:val="28"/>
          <w:szCs w:val="28"/>
        </w:rPr>
        <w:t xml:space="preserve">1.3. </w:t>
      </w:r>
      <w:r w:rsidR="000C00DF">
        <w:rPr>
          <w:rFonts w:ascii="Times New Roman" w:hAnsi="Times New Roman"/>
          <w:sz w:val="28"/>
          <w:szCs w:val="28"/>
        </w:rPr>
        <w:t>i</w:t>
      </w:r>
      <w:r w:rsidR="00EE3478" w:rsidRPr="00EE3478">
        <w:rPr>
          <w:rFonts w:ascii="Times New Roman" w:hAnsi="Times New Roman"/>
          <w:sz w:val="28"/>
          <w:szCs w:val="28"/>
        </w:rPr>
        <w:t>zteikt 1.</w:t>
      </w:r>
      <w:r w:rsidR="000C00DF">
        <w:rPr>
          <w:rFonts w:ascii="Times New Roman" w:hAnsi="Times New Roman"/>
          <w:sz w:val="28"/>
          <w:szCs w:val="28"/>
        </w:rPr>
        <w:t> </w:t>
      </w:r>
      <w:r w:rsidR="00EE3478" w:rsidRPr="00EE3478">
        <w:rPr>
          <w:rFonts w:ascii="Times New Roman" w:hAnsi="Times New Roman"/>
          <w:sz w:val="28"/>
          <w:szCs w:val="28"/>
        </w:rPr>
        <w:t>pielikuma 17.</w:t>
      </w:r>
      <w:r w:rsidR="000C00DF">
        <w:rPr>
          <w:rFonts w:ascii="Times New Roman" w:hAnsi="Times New Roman"/>
          <w:sz w:val="28"/>
          <w:szCs w:val="28"/>
        </w:rPr>
        <w:t> </w:t>
      </w:r>
      <w:r w:rsidR="00EE3478" w:rsidRPr="00EE3478">
        <w:rPr>
          <w:rFonts w:ascii="Times New Roman" w:hAnsi="Times New Roman"/>
          <w:sz w:val="28"/>
          <w:szCs w:val="28"/>
        </w:rPr>
        <w:t xml:space="preserve">punktu šādā redakcijā: </w:t>
      </w:r>
    </w:p>
    <w:p w14:paraId="3784788C" w14:textId="77777777" w:rsidR="006539D1" w:rsidRPr="00863049" w:rsidRDefault="006539D1" w:rsidP="00863049">
      <w:pPr>
        <w:rPr>
          <w:rFonts w:ascii="Times New Roman" w:hAnsi="Times New Roman"/>
          <w:sz w:val="28"/>
          <w:szCs w:val="28"/>
        </w:rPr>
      </w:pPr>
    </w:p>
    <w:tbl>
      <w:tblPr>
        <w:tblStyle w:val="TableGrid"/>
        <w:tblW w:w="9493" w:type="dxa"/>
        <w:tblLayout w:type="fixed"/>
        <w:tblLook w:val="04A0" w:firstRow="1" w:lastRow="0" w:firstColumn="1" w:lastColumn="0" w:noHBand="0" w:noVBand="1"/>
      </w:tblPr>
      <w:tblGrid>
        <w:gridCol w:w="704"/>
        <w:gridCol w:w="2126"/>
        <w:gridCol w:w="4253"/>
        <w:gridCol w:w="2410"/>
      </w:tblGrid>
      <w:tr w:rsidR="00EE3478" w:rsidRPr="00EE3478" w14:paraId="65A5355B" w14:textId="77777777" w:rsidTr="000C00DF">
        <w:tc>
          <w:tcPr>
            <w:tcW w:w="704" w:type="dxa"/>
            <w:tcBorders>
              <w:top w:val="single" w:sz="4" w:space="0" w:color="auto"/>
            </w:tcBorders>
          </w:tcPr>
          <w:p w14:paraId="4AB659FA" w14:textId="5E882707" w:rsidR="00EE3478"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EE3478" w:rsidRPr="00EE3478">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6A1C3" w14:textId="77777777" w:rsidR="00EE3478" w:rsidRPr="00EE3478" w:rsidRDefault="00EE3478" w:rsidP="000C00DF">
            <w:pPr>
              <w:jc w:val="left"/>
              <w:rPr>
                <w:rFonts w:ascii="Times New Roman" w:hAnsi="Times New Roman"/>
                <w:sz w:val="24"/>
                <w:szCs w:val="24"/>
              </w:rPr>
            </w:pPr>
            <w:r w:rsidRPr="00EE3478">
              <w:rPr>
                <w:rFonts w:ascii="Times New Roman" w:hAnsi="Times New Roman"/>
                <w:sz w:val="24"/>
                <w:szCs w:val="24"/>
              </w:rPr>
              <w:t>Latvijas Valsts radio un televīzijas centrs</w:t>
            </w:r>
          </w:p>
        </w:tc>
        <w:tc>
          <w:tcPr>
            <w:tcW w:w="4253" w:type="dxa"/>
            <w:tcBorders>
              <w:top w:val="single" w:sz="4" w:space="0" w:color="auto"/>
              <w:left w:val="nil"/>
              <w:bottom w:val="single" w:sz="4" w:space="0" w:color="auto"/>
              <w:right w:val="single" w:sz="4" w:space="0" w:color="auto"/>
            </w:tcBorders>
            <w:shd w:val="clear" w:color="auto" w:fill="auto"/>
          </w:tcPr>
          <w:p w14:paraId="23989CCB" w14:textId="77777777" w:rsidR="00EE3478" w:rsidRPr="00EE3478" w:rsidRDefault="00EE3478" w:rsidP="000C00DF">
            <w:pPr>
              <w:jc w:val="left"/>
              <w:rPr>
                <w:rFonts w:ascii="Times New Roman" w:hAnsi="Times New Roman"/>
                <w:sz w:val="24"/>
                <w:szCs w:val="24"/>
              </w:rPr>
            </w:pPr>
            <w:r w:rsidRPr="00EE3478">
              <w:rPr>
                <w:rFonts w:ascii="Times New Roman" w:hAnsi="Times New Roman"/>
                <w:sz w:val="24"/>
                <w:szCs w:val="24"/>
              </w:rPr>
              <w:t>E-identitātes un e-paraksta risinājumu attīstība</w:t>
            </w:r>
          </w:p>
        </w:tc>
        <w:tc>
          <w:tcPr>
            <w:tcW w:w="2410" w:type="dxa"/>
            <w:tcBorders>
              <w:top w:val="single" w:sz="4" w:space="0" w:color="auto"/>
            </w:tcBorders>
          </w:tcPr>
          <w:p w14:paraId="30C3E141" w14:textId="2B5ADF00" w:rsidR="00EE3478" w:rsidRPr="00C54BA6" w:rsidRDefault="00C54BA6" w:rsidP="00C54BA6">
            <w:pPr>
              <w:ind w:left="313"/>
              <w:rPr>
                <w:rFonts w:ascii="Times New Roman" w:hAnsi="Times New Roman"/>
                <w:sz w:val="24"/>
                <w:szCs w:val="24"/>
              </w:rPr>
            </w:pPr>
            <w:r>
              <w:rPr>
                <w:rFonts w:ascii="Times New Roman" w:hAnsi="Times New Roman"/>
                <w:sz w:val="24"/>
                <w:szCs w:val="24"/>
              </w:rPr>
              <w:t>3 </w:t>
            </w:r>
            <w:r w:rsidR="00EE3478" w:rsidRPr="00C54BA6">
              <w:rPr>
                <w:rFonts w:ascii="Times New Roman" w:hAnsi="Times New Roman"/>
                <w:sz w:val="24"/>
                <w:szCs w:val="24"/>
              </w:rPr>
              <w:t>455 025,34</w:t>
            </w:r>
            <w:r w:rsidR="0040653F" w:rsidRPr="00C54BA6">
              <w:rPr>
                <w:rFonts w:ascii="Times New Roman" w:hAnsi="Times New Roman"/>
                <w:color w:val="414142"/>
                <w:sz w:val="24"/>
                <w:szCs w:val="24"/>
                <w:shd w:val="clear" w:color="auto" w:fill="FFFFFF"/>
              </w:rPr>
              <w:t>"</w:t>
            </w:r>
          </w:p>
        </w:tc>
      </w:tr>
    </w:tbl>
    <w:p w14:paraId="7C4A7CAD" w14:textId="77777777" w:rsidR="00EE3478" w:rsidRPr="00EE3478" w:rsidRDefault="00EE3478" w:rsidP="00EE3478">
      <w:pPr>
        <w:rPr>
          <w:rFonts w:ascii="Times New Roman" w:hAnsi="Times New Roman"/>
          <w:sz w:val="28"/>
          <w:szCs w:val="28"/>
        </w:rPr>
      </w:pPr>
    </w:p>
    <w:p w14:paraId="5A99AD30" w14:textId="1CD0768D" w:rsidR="00EE3478" w:rsidRDefault="00160FCF" w:rsidP="00863049">
      <w:pPr>
        <w:pStyle w:val="ListParagraph"/>
        <w:ind w:left="0" w:firstLine="709"/>
        <w:rPr>
          <w:rFonts w:ascii="Times New Roman" w:hAnsi="Times New Roman"/>
          <w:sz w:val="28"/>
          <w:szCs w:val="28"/>
        </w:rPr>
      </w:pPr>
      <w:r>
        <w:rPr>
          <w:rFonts w:ascii="Times New Roman" w:hAnsi="Times New Roman"/>
          <w:sz w:val="28"/>
          <w:szCs w:val="28"/>
        </w:rPr>
        <w:t xml:space="preserve">1.4. </w:t>
      </w:r>
      <w:r w:rsidR="000C00DF">
        <w:rPr>
          <w:rFonts w:ascii="Times New Roman" w:hAnsi="Times New Roman"/>
          <w:sz w:val="28"/>
          <w:szCs w:val="28"/>
        </w:rPr>
        <w:t>i</w:t>
      </w:r>
      <w:r w:rsidR="00EE3478" w:rsidRPr="00EE3478">
        <w:rPr>
          <w:rFonts w:ascii="Times New Roman" w:hAnsi="Times New Roman"/>
          <w:sz w:val="28"/>
          <w:szCs w:val="28"/>
        </w:rPr>
        <w:t>zteikt 1.</w:t>
      </w:r>
      <w:r w:rsidR="000C00DF">
        <w:rPr>
          <w:rFonts w:ascii="Times New Roman" w:hAnsi="Times New Roman"/>
          <w:sz w:val="28"/>
          <w:szCs w:val="28"/>
        </w:rPr>
        <w:t> </w:t>
      </w:r>
      <w:r w:rsidR="00EE3478" w:rsidRPr="00EE3478">
        <w:rPr>
          <w:rFonts w:ascii="Times New Roman" w:hAnsi="Times New Roman"/>
          <w:sz w:val="28"/>
          <w:szCs w:val="28"/>
        </w:rPr>
        <w:t>pielikuma 29.</w:t>
      </w:r>
      <w:r w:rsidR="000C00DF">
        <w:rPr>
          <w:rFonts w:ascii="Times New Roman" w:hAnsi="Times New Roman"/>
          <w:sz w:val="28"/>
          <w:szCs w:val="28"/>
        </w:rPr>
        <w:t> </w:t>
      </w:r>
      <w:r w:rsidR="00EE3478" w:rsidRPr="00EE3478">
        <w:rPr>
          <w:rFonts w:ascii="Times New Roman" w:hAnsi="Times New Roman"/>
          <w:sz w:val="28"/>
          <w:szCs w:val="28"/>
        </w:rPr>
        <w:t xml:space="preserve">punktu šādā redakcijā: </w:t>
      </w:r>
    </w:p>
    <w:p w14:paraId="10E8CCD2" w14:textId="77777777" w:rsidR="006539D1" w:rsidRPr="00EE3478" w:rsidRDefault="006539D1" w:rsidP="006539D1">
      <w:pPr>
        <w:pStyle w:val="ListParagraph"/>
        <w:ind w:left="1080"/>
        <w:rPr>
          <w:rFonts w:ascii="Times New Roman" w:hAnsi="Times New Roman"/>
          <w:sz w:val="28"/>
          <w:szCs w:val="28"/>
        </w:rPr>
      </w:pPr>
    </w:p>
    <w:tbl>
      <w:tblPr>
        <w:tblStyle w:val="TableGrid"/>
        <w:tblW w:w="9493" w:type="dxa"/>
        <w:tblLayout w:type="fixed"/>
        <w:tblLook w:val="04A0" w:firstRow="1" w:lastRow="0" w:firstColumn="1" w:lastColumn="0" w:noHBand="0" w:noVBand="1"/>
      </w:tblPr>
      <w:tblGrid>
        <w:gridCol w:w="704"/>
        <w:gridCol w:w="2126"/>
        <w:gridCol w:w="4253"/>
        <w:gridCol w:w="2410"/>
      </w:tblGrid>
      <w:tr w:rsidR="00EE3478" w:rsidRPr="00EE3478" w14:paraId="1D009A02" w14:textId="77777777" w:rsidTr="000C00DF">
        <w:tc>
          <w:tcPr>
            <w:tcW w:w="704" w:type="dxa"/>
            <w:tcBorders>
              <w:top w:val="single" w:sz="4" w:space="0" w:color="auto"/>
            </w:tcBorders>
            <w:shd w:val="clear" w:color="auto" w:fill="auto"/>
          </w:tcPr>
          <w:p w14:paraId="6CD6F707" w14:textId="573CBFEB" w:rsidR="00EE3478"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EE3478" w:rsidRPr="00EE3478">
              <w:rPr>
                <w:rFonts w:ascii="Times New Roman" w:hAnsi="Times New Roman"/>
                <w:sz w:val="24"/>
                <w:szCs w:val="24"/>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FC62D" w14:textId="77777777" w:rsidR="00EE3478" w:rsidRPr="00EE3478" w:rsidRDefault="00EE3478" w:rsidP="000C00DF">
            <w:pPr>
              <w:jc w:val="left"/>
              <w:rPr>
                <w:rFonts w:ascii="Times New Roman" w:hAnsi="Times New Roman"/>
                <w:sz w:val="24"/>
                <w:szCs w:val="24"/>
              </w:rPr>
            </w:pPr>
            <w:r w:rsidRPr="00EE3478">
              <w:rPr>
                <w:rFonts w:ascii="Times New Roman" w:hAnsi="Times New Roman"/>
                <w:sz w:val="24"/>
                <w:szCs w:val="24"/>
              </w:rPr>
              <w:t>Vides aizsardzības un reģionālās attīstības ministrija</w:t>
            </w:r>
          </w:p>
        </w:tc>
        <w:tc>
          <w:tcPr>
            <w:tcW w:w="4253" w:type="dxa"/>
            <w:tcBorders>
              <w:top w:val="single" w:sz="4" w:space="0" w:color="auto"/>
              <w:left w:val="nil"/>
              <w:bottom w:val="single" w:sz="4" w:space="0" w:color="auto"/>
              <w:right w:val="single" w:sz="4" w:space="0" w:color="auto"/>
            </w:tcBorders>
            <w:shd w:val="clear" w:color="auto" w:fill="auto"/>
          </w:tcPr>
          <w:p w14:paraId="76F25EEC" w14:textId="77777777" w:rsidR="00EE3478" w:rsidRPr="00EE3478" w:rsidRDefault="00EE3478" w:rsidP="000C00DF">
            <w:pPr>
              <w:jc w:val="left"/>
              <w:rPr>
                <w:rFonts w:ascii="Times New Roman" w:hAnsi="Times New Roman"/>
                <w:sz w:val="24"/>
                <w:szCs w:val="24"/>
              </w:rPr>
            </w:pPr>
            <w:r w:rsidRPr="00EE3478">
              <w:rPr>
                <w:rFonts w:ascii="Times New Roman" w:hAnsi="Times New Roman"/>
                <w:sz w:val="24"/>
                <w:szCs w:val="24"/>
              </w:rPr>
              <w:t>Publiskās pārvaldes informācijas un komunikācijas tehnoloģiju arhitektūras pārvaldības sistēma (PIKTAPS)</w:t>
            </w:r>
          </w:p>
        </w:tc>
        <w:tc>
          <w:tcPr>
            <w:tcW w:w="2410" w:type="dxa"/>
            <w:tcBorders>
              <w:top w:val="single" w:sz="4" w:space="0" w:color="auto"/>
            </w:tcBorders>
            <w:shd w:val="clear" w:color="auto" w:fill="auto"/>
          </w:tcPr>
          <w:p w14:paraId="4B3074E0" w14:textId="5F033C0D" w:rsidR="00EE3478" w:rsidRPr="00C54BA6" w:rsidRDefault="00C54BA6" w:rsidP="00C54BA6">
            <w:pPr>
              <w:ind w:left="313"/>
              <w:rPr>
                <w:rFonts w:ascii="Times New Roman" w:hAnsi="Times New Roman"/>
                <w:sz w:val="24"/>
                <w:szCs w:val="24"/>
              </w:rPr>
            </w:pPr>
            <w:r>
              <w:rPr>
                <w:rFonts w:ascii="Times New Roman" w:hAnsi="Times New Roman"/>
                <w:sz w:val="24"/>
                <w:szCs w:val="24"/>
              </w:rPr>
              <w:t>4 </w:t>
            </w:r>
            <w:r w:rsidR="00EE3478" w:rsidRPr="00C54BA6">
              <w:rPr>
                <w:rFonts w:ascii="Times New Roman" w:hAnsi="Times New Roman"/>
                <w:sz w:val="24"/>
                <w:szCs w:val="24"/>
              </w:rPr>
              <w:t>391 222,70</w:t>
            </w:r>
            <w:r w:rsidR="0040653F" w:rsidRPr="00C54BA6">
              <w:rPr>
                <w:rFonts w:ascii="Times New Roman" w:hAnsi="Times New Roman"/>
                <w:color w:val="414142"/>
                <w:sz w:val="24"/>
                <w:szCs w:val="24"/>
                <w:shd w:val="clear" w:color="auto" w:fill="FFFFFF"/>
              </w:rPr>
              <w:t>"</w:t>
            </w:r>
          </w:p>
        </w:tc>
      </w:tr>
    </w:tbl>
    <w:p w14:paraId="4C8EA621" w14:textId="77777777" w:rsidR="00EE3478" w:rsidRPr="00EE3478" w:rsidRDefault="00EE3478" w:rsidP="00EE3478">
      <w:pPr>
        <w:rPr>
          <w:rFonts w:ascii="Times New Roman" w:hAnsi="Times New Roman"/>
          <w:sz w:val="28"/>
          <w:szCs w:val="28"/>
        </w:rPr>
      </w:pPr>
    </w:p>
    <w:p w14:paraId="5F8C17C7" w14:textId="5DF9E887" w:rsidR="0012098D" w:rsidRPr="00160FCF" w:rsidRDefault="00160FCF" w:rsidP="00160FCF">
      <w:pPr>
        <w:ind w:firstLine="720"/>
        <w:rPr>
          <w:rFonts w:ascii="Times New Roman" w:hAnsi="Times New Roman"/>
          <w:sz w:val="28"/>
          <w:szCs w:val="28"/>
        </w:rPr>
      </w:pPr>
      <w:r>
        <w:rPr>
          <w:rFonts w:ascii="Times New Roman" w:hAnsi="Times New Roman"/>
          <w:sz w:val="28"/>
          <w:szCs w:val="28"/>
        </w:rPr>
        <w:t>1.5</w:t>
      </w:r>
      <w:r w:rsidR="00863049">
        <w:rPr>
          <w:rFonts w:ascii="Times New Roman" w:hAnsi="Times New Roman"/>
          <w:sz w:val="28"/>
          <w:szCs w:val="28"/>
        </w:rPr>
        <w:t>. </w:t>
      </w:r>
      <w:r w:rsidR="000C00DF">
        <w:rPr>
          <w:rFonts w:ascii="Times New Roman" w:hAnsi="Times New Roman"/>
          <w:sz w:val="28"/>
          <w:szCs w:val="28"/>
        </w:rPr>
        <w:t>i</w:t>
      </w:r>
      <w:r w:rsidR="00EE3478" w:rsidRPr="00160FCF">
        <w:rPr>
          <w:rFonts w:ascii="Times New Roman" w:hAnsi="Times New Roman"/>
          <w:sz w:val="28"/>
          <w:szCs w:val="28"/>
        </w:rPr>
        <w:t>zteikt 1.</w:t>
      </w:r>
      <w:r w:rsidR="005A1C1C">
        <w:rPr>
          <w:rFonts w:ascii="Times New Roman" w:hAnsi="Times New Roman"/>
          <w:sz w:val="28"/>
          <w:szCs w:val="28"/>
        </w:rPr>
        <w:t> </w:t>
      </w:r>
      <w:r w:rsidR="00EE3478" w:rsidRPr="00160FCF">
        <w:rPr>
          <w:rFonts w:ascii="Times New Roman" w:hAnsi="Times New Roman"/>
          <w:sz w:val="28"/>
          <w:szCs w:val="28"/>
        </w:rPr>
        <w:t xml:space="preserve">pielikuma </w:t>
      </w:r>
      <w:r w:rsidR="00AE1CAA" w:rsidRPr="00160FCF">
        <w:rPr>
          <w:rFonts w:ascii="Times New Roman" w:hAnsi="Times New Roman"/>
          <w:sz w:val="28"/>
          <w:szCs w:val="28"/>
        </w:rPr>
        <w:t>32</w:t>
      </w:r>
      <w:r w:rsidR="0012098D" w:rsidRPr="00160FCF">
        <w:rPr>
          <w:rFonts w:ascii="Times New Roman" w:hAnsi="Times New Roman"/>
          <w:sz w:val="28"/>
          <w:szCs w:val="28"/>
        </w:rPr>
        <w:t>.</w:t>
      </w:r>
      <w:r w:rsidR="00EE3478" w:rsidRPr="00160FCF">
        <w:rPr>
          <w:rFonts w:ascii="Times New Roman" w:hAnsi="Times New Roman"/>
          <w:sz w:val="28"/>
          <w:szCs w:val="28"/>
        </w:rPr>
        <w:t xml:space="preserve"> un </w:t>
      </w:r>
      <w:r w:rsidR="00E2581B" w:rsidRPr="00160FCF">
        <w:rPr>
          <w:rFonts w:ascii="Times New Roman" w:hAnsi="Times New Roman"/>
          <w:sz w:val="28"/>
          <w:szCs w:val="28"/>
        </w:rPr>
        <w:t>33.</w:t>
      </w:r>
      <w:r w:rsidR="0012098D" w:rsidRPr="00160FCF">
        <w:rPr>
          <w:rFonts w:ascii="Times New Roman" w:hAnsi="Times New Roman"/>
          <w:sz w:val="28"/>
          <w:szCs w:val="28"/>
        </w:rPr>
        <w:t xml:space="preserve"> punktu šādā redakcijā:</w:t>
      </w:r>
    </w:p>
    <w:p w14:paraId="6A2923E6" w14:textId="3B5EEEEA" w:rsidR="00EE3478" w:rsidRPr="00EE3478" w:rsidRDefault="00EE3478" w:rsidP="00EE3478">
      <w:pPr>
        <w:rPr>
          <w:rFonts w:ascii="Times New Roman" w:hAnsi="Times New Roman"/>
          <w:sz w:val="28"/>
          <w:szCs w:val="28"/>
        </w:rPr>
      </w:pPr>
    </w:p>
    <w:tbl>
      <w:tblPr>
        <w:tblStyle w:val="TableGrid"/>
        <w:tblW w:w="9351" w:type="dxa"/>
        <w:tblLayout w:type="fixed"/>
        <w:tblLook w:val="04A0" w:firstRow="1" w:lastRow="0" w:firstColumn="1" w:lastColumn="0" w:noHBand="0" w:noVBand="1"/>
      </w:tblPr>
      <w:tblGrid>
        <w:gridCol w:w="704"/>
        <w:gridCol w:w="2126"/>
        <w:gridCol w:w="4253"/>
        <w:gridCol w:w="2268"/>
      </w:tblGrid>
      <w:tr w:rsidR="00EE3478" w:rsidRPr="00EE3478" w14:paraId="540A3F62" w14:textId="77777777" w:rsidTr="000C00DF">
        <w:tc>
          <w:tcPr>
            <w:tcW w:w="704" w:type="dxa"/>
            <w:tcBorders>
              <w:top w:val="single" w:sz="4" w:space="0" w:color="auto"/>
            </w:tcBorders>
          </w:tcPr>
          <w:p w14:paraId="4A29E147" w14:textId="7724E905" w:rsidR="00EE3478"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EE3478" w:rsidRPr="00EE3478">
              <w:rPr>
                <w:rFonts w:ascii="Times New Roman" w:hAnsi="Times New Roman"/>
                <w:sz w:val="24"/>
                <w:szCs w:val="24"/>
              </w:rPr>
              <w:t>32</w:t>
            </w:r>
            <w:r w:rsidR="00EE347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445F2" w14:textId="77777777" w:rsidR="00EE3478" w:rsidRPr="00EE3478" w:rsidRDefault="00EE3478" w:rsidP="000C00DF">
            <w:pPr>
              <w:jc w:val="left"/>
              <w:rPr>
                <w:rFonts w:ascii="Times New Roman" w:hAnsi="Times New Roman"/>
                <w:sz w:val="24"/>
                <w:szCs w:val="24"/>
              </w:rPr>
            </w:pPr>
            <w:r w:rsidRPr="00EE3478">
              <w:rPr>
                <w:rFonts w:ascii="Times New Roman" w:hAnsi="Times New Roman"/>
                <w:color w:val="000000"/>
                <w:sz w:val="24"/>
                <w:szCs w:val="24"/>
              </w:rPr>
              <w:t>Valsts reģionālās attīstības aģentūra</w:t>
            </w:r>
          </w:p>
        </w:tc>
        <w:tc>
          <w:tcPr>
            <w:tcW w:w="4253" w:type="dxa"/>
            <w:tcBorders>
              <w:top w:val="single" w:sz="4" w:space="0" w:color="auto"/>
              <w:left w:val="nil"/>
              <w:bottom w:val="single" w:sz="4" w:space="0" w:color="auto"/>
              <w:right w:val="single" w:sz="4" w:space="0" w:color="auto"/>
            </w:tcBorders>
            <w:shd w:val="clear" w:color="auto" w:fill="auto"/>
          </w:tcPr>
          <w:p w14:paraId="75EC36FE" w14:textId="77777777" w:rsidR="00EE3478" w:rsidRPr="00EE3478" w:rsidRDefault="00EE3478" w:rsidP="000C00DF">
            <w:pPr>
              <w:jc w:val="left"/>
              <w:rPr>
                <w:rFonts w:ascii="Times New Roman" w:hAnsi="Times New Roman"/>
                <w:sz w:val="24"/>
                <w:szCs w:val="24"/>
              </w:rPr>
            </w:pPr>
            <w:r w:rsidRPr="00EE3478">
              <w:rPr>
                <w:rFonts w:ascii="Times New Roman" w:hAnsi="Times New Roman"/>
                <w:color w:val="000000"/>
                <w:sz w:val="24"/>
                <w:szCs w:val="24"/>
              </w:rPr>
              <w:t>Teritoriālās attīstības plānošanas procesu un informācijas sistēmas attīstība</w:t>
            </w:r>
          </w:p>
        </w:tc>
        <w:tc>
          <w:tcPr>
            <w:tcW w:w="2268" w:type="dxa"/>
            <w:tcBorders>
              <w:top w:val="single" w:sz="4" w:space="0" w:color="auto"/>
            </w:tcBorders>
          </w:tcPr>
          <w:p w14:paraId="0206A590" w14:textId="77777777" w:rsidR="00EE3478" w:rsidRPr="00EE3478" w:rsidRDefault="00EE3478" w:rsidP="000C00DF">
            <w:pPr>
              <w:ind w:left="313"/>
              <w:rPr>
                <w:rFonts w:ascii="Times New Roman" w:hAnsi="Times New Roman"/>
                <w:sz w:val="24"/>
                <w:szCs w:val="24"/>
              </w:rPr>
            </w:pPr>
            <w:r w:rsidRPr="00EE3478">
              <w:rPr>
                <w:rFonts w:ascii="Times New Roman" w:hAnsi="Times New Roman"/>
                <w:sz w:val="24"/>
                <w:szCs w:val="24"/>
              </w:rPr>
              <w:t>775 049,32</w:t>
            </w:r>
          </w:p>
        </w:tc>
      </w:tr>
      <w:tr w:rsidR="00EE3478" w:rsidRPr="00EE3478" w14:paraId="69ED07D8" w14:textId="77777777" w:rsidTr="000C00DF">
        <w:tc>
          <w:tcPr>
            <w:tcW w:w="704" w:type="dxa"/>
          </w:tcPr>
          <w:p w14:paraId="16B2C2DC" w14:textId="77777777" w:rsidR="00EE3478" w:rsidRPr="00EE3478" w:rsidRDefault="00EE3478" w:rsidP="000C00DF">
            <w:pPr>
              <w:contextualSpacing/>
              <w:jc w:val="left"/>
              <w:rPr>
                <w:rFonts w:ascii="Times New Roman" w:hAnsi="Times New Roman"/>
                <w:sz w:val="24"/>
                <w:szCs w:val="24"/>
              </w:rPr>
            </w:pPr>
            <w:r w:rsidRPr="00EE3478">
              <w:rPr>
                <w:rFonts w:ascii="Times New Roman" w:hAnsi="Times New Roman"/>
                <w:sz w:val="24"/>
                <w:szCs w:val="24"/>
              </w:rPr>
              <w:t>33.</w:t>
            </w:r>
          </w:p>
        </w:tc>
        <w:tc>
          <w:tcPr>
            <w:tcW w:w="2126" w:type="dxa"/>
            <w:shd w:val="clear" w:color="auto" w:fill="auto"/>
          </w:tcPr>
          <w:p w14:paraId="62EA31AF" w14:textId="77777777" w:rsidR="00EE3478" w:rsidRPr="00EE3478" w:rsidRDefault="00EE3478" w:rsidP="000C00DF">
            <w:pPr>
              <w:jc w:val="left"/>
              <w:rPr>
                <w:rFonts w:ascii="Times New Roman" w:hAnsi="Times New Roman"/>
                <w:sz w:val="24"/>
                <w:szCs w:val="24"/>
              </w:rPr>
            </w:pPr>
            <w:r w:rsidRPr="00EE3478">
              <w:rPr>
                <w:rFonts w:ascii="Times New Roman" w:hAnsi="Times New Roman"/>
                <w:color w:val="000000"/>
                <w:sz w:val="24"/>
                <w:szCs w:val="24"/>
              </w:rPr>
              <w:t>Valsts reģionālās attīstības aģentūra</w:t>
            </w:r>
          </w:p>
        </w:tc>
        <w:tc>
          <w:tcPr>
            <w:tcW w:w="4253" w:type="dxa"/>
            <w:shd w:val="clear" w:color="auto" w:fill="auto"/>
          </w:tcPr>
          <w:p w14:paraId="4D80F684" w14:textId="77777777" w:rsidR="00EE3478" w:rsidRPr="00EE3478" w:rsidRDefault="00EE3478" w:rsidP="000C00DF">
            <w:pPr>
              <w:jc w:val="left"/>
              <w:rPr>
                <w:rFonts w:ascii="Times New Roman" w:hAnsi="Times New Roman"/>
                <w:sz w:val="24"/>
                <w:szCs w:val="24"/>
              </w:rPr>
            </w:pPr>
            <w:r w:rsidRPr="00EE3478">
              <w:rPr>
                <w:rFonts w:ascii="Times New Roman" w:hAnsi="Times New Roman"/>
                <w:color w:val="000000"/>
                <w:sz w:val="24"/>
                <w:szCs w:val="24"/>
              </w:rPr>
              <w:t>Pakalpojumu sniegšanas un pārvaldības platforma</w:t>
            </w:r>
          </w:p>
        </w:tc>
        <w:tc>
          <w:tcPr>
            <w:tcW w:w="2268" w:type="dxa"/>
          </w:tcPr>
          <w:p w14:paraId="677E0E07" w14:textId="6110EF4F" w:rsidR="00EE3478" w:rsidRPr="00C54BA6" w:rsidRDefault="00C54BA6" w:rsidP="00C54BA6">
            <w:pPr>
              <w:ind w:left="360"/>
              <w:rPr>
                <w:rFonts w:ascii="Times New Roman" w:hAnsi="Times New Roman"/>
                <w:sz w:val="24"/>
                <w:szCs w:val="24"/>
              </w:rPr>
            </w:pPr>
            <w:r>
              <w:rPr>
                <w:rFonts w:ascii="Times New Roman" w:hAnsi="Times New Roman"/>
                <w:sz w:val="24"/>
                <w:szCs w:val="24"/>
              </w:rPr>
              <w:t>3 </w:t>
            </w:r>
            <w:r w:rsidR="00EE3478" w:rsidRPr="00C54BA6">
              <w:rPr>
                <w:rFonts w:ascii="Times New Roman" w:hAnsi="Times New Roman"/>
                <w:sz w:val="24"/>
                <w:szCs w:val="24"/>
              </w:rPr>
              <w:t>287 650</w:t>
            </w:r>
            <w:r w:rsidR="0040653F" w:rsidRPr="00C54BA6">
              <w:rPr>
                <w:rFonts w:ascii="Times New Roman" w:hAnsi="Times New Roman"/>
                <w:color w:val="414142"/>
                <w:sz w:val="24"/>
                <w:szCs w:val="24"/>
                <w:shd w:val="clear" w:color="auto" w:fill="FFFFFF"/>
              </w:rPr>
              <w:t>"</w:t>
            </w:r>
          </w:p>
        </w:tc>
      </w:tr>
    </w:tbl>
    <w:p w14:paraId="440047D2" w14:textId="77777777" w:rsidR="00EE3478" w:rsidRPr="00EE3478" w:rsidRDefault="00EE3478" w:rsidP="00EE3478">
      <w:pPr>
        <w:rPr>
          <w:rFonts w:ascii="Times New Roman" w:hAnsi="Times New Roman"/>
          <w:sz w:val="28"/>
          <w:szCs w:val="28"/>
        </w:rPr>
      </w:pPr>
    </w:p>
    <w:p w14:paraId="5FA327F9" w14:textId="111A6AC9" w:rsidR="00A030FF" w:rsidRPr="00160FCF" w:rsidRDefault="00160FCF" w:rsidP="00160FCF">
      <w:pPr>
        <w:ind w:firstLine="720"/>
        <w:rPr>
          <w:rFonts w:ascii="Times New Roman" w:hAnsi="Times New Roman"/>
          <w:sz w:val="28"/>
          <w:szCs w:val="28"/>
        </w:rPr>
      </w:pPr>
      <w:r>
        <w:rPr>
          <w:rFonts w:ascii="Times New Roman" w:hAnsi="Times New Roman"/>
          <w:sz w:val="28"/>
          <w:szCs w:val="28"/>
        </w:rPr>
        <w:t xml:space="preserve">1.6. </w:t>
      </w:r>
      <w:r w:rsidR="000C00DF">
        <w:rPr>
          <w:rFonts w:ascii="Times New Roman" w:hAnsi="Times New Roman"/>
          <w:sz w:val="28"/>
          <w:szCs w:val="28"/>
        </w:rPr>
        <w:t>i</w:t>
      </w:r>
      <w:r w:rsidR="00EE3478" w:rsidRPr="00160FCF">
        <w:rPr>
          <w:rFonts w:ascii="Times New Roman" w:hAnsi="Times New Roman"/>
          <w:sz w:val="28"/>
          <w:szCs w:val="28"/>
        </w:rPr>
        <w:t>zteikt 1.</w:t>
      </w:r>
      <w:r w:rsidR="000C00DF">
        <w:rPr>
          <w:rFonts w:ascii="Times New Roman" w:hAnsi="Times New Roman"/>
          <w:sz w:val="28"/>
          <w:szCs w:val="28"/>
        </w:rPr>
        <w:t> </w:t>
      </w:r>
      <w:r w:rsidR="00EE3478" w:rsidRPr="00160FCF">
        <w:rPr>
          <w:rFonts w:ascii="Times New Roman" w:hAnsi="Times New Roman"/>
          <w:sz w:val="28"/>
          <w:szCs w:val="28"/>
        </w:rPr>
        <w:t>pielikuma 38.</w:t>
      </w:r>
      <w:r w:rsidR="000C00DF">
        <w:rPr>
          <w:rFonts w:ascii="Times New Roman" w:hAnsi="Times New Roman"/>
          <w:sz w:val="28"/>
          <w:szCs w:val="28"/>
        </w:rPr>
        <w:t> </w:t>
      </w:r>
      <w:r w:rsidR="00EE3478" w:rsidRPr="00160FCF">
        <w:rPr>
          <w:rFonts w:ascii="Times New Roman" w:hAnsi="Times New Roman"/>
          <w:sz w:val="28"/>
          <w:szCs w:val="28"/>
        </w:rPr>
        <w:t xml:space="preserve">punktu šādā redakcijā: </w:t>
      </w:r>
      <w:bookmarkEnd w:id="1"/>
    </w:p>
    <w:p w14:paraId="482973CE" w14:textId="1BF9B389" w:rsidR="00C17293" w:rsidRPr="00EE3478" w:rsidRDefault="00C17293" w:rsidP="00EE3478">
      <w:pPr>
        <w:rPr>
          <w:rFonts w:ascii="Times New Roman" w:hAnsi="Times New Roman"/>
          <w:sz w:val="28"/>
          <w:szCs w:val="28"/>
        </w:rPr>
      </w:pPr>
    </w:p>
    <w:tbl>
      <w:tblPr>
        <w:tblStyle w:val="TableGrid"/>
        <w:tblW w:w="9351" w:type="dxa"/>
        <w:tblLook w:val="04A0" w:firstRow="1" w:lastRow="0" w:firstColumn="1" w:lastColumn="0" w:noHBand="0" w:noVBand="1"/>
      </w:tblPr>
      <w:tblGrid>
        <w:gridCol w:w="614"/>
        <w:gridCol w:w="2227"/>
        <w:gridCol w:w="4242"/>
        <w:gridCol w:w="2268"/>
      </w:tblGrid>
      <w:tr w:rsidR="00876BC1" w:rsidRPr="00EE3478" w14:paraId="2CAF775A" w14:textId="77777777" w:rsidTr="000C00DF">
        <w:tc>
          <w:tcPr>
            <w:tcW w:w="614" w:type="dxa"/>
            <w:shd w:val="clear" w:color="auto" w:fill="auto"/>
          </w:tcPr>
          <w:p w14:paraId="4667EF72" w14:textId="6AD45909" w:rsidR="00876BC1"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876BC1" w:rsidRPr="00EE3478">
              <w:rPr>
                <w:rFonts w:ascii="Times New Roman" w:hAnsi="Times New Roman"/>
                <w:sz w:val="24"/>
                <w:szCs w:val="24"/>
              </w:rPr>
              <w:t>38.</w:t>
            </w:r>
          </w:p>
        </w:tc>
        <w:tc>
          <w:tcPr>
            <w:tcW w:w="2227" w:type="dxa"/>
            <w:shd w:val="clear" w:color="auto" w:fill="auto"/>
          </w:tcPr>
          <w:p w14:paraId="1C59B990" w14:textId="06C963A7" w:rsidR="00876BC1" w:rsidRPr="00EE3478" w:rsidRDefault="00876BC1" w:rsidP="000C00DF">
            <w:pPr>
              <w:jc w:val="left"/>
              <w:rPr>
                <w:rFonts w:ascii="Times New Roman" w:hAnsi="Times New Roman"/>
                <w:sz w:val="24"/>
                <w:szCs w:val="24"/>
              </w:rPr>
            </w:pPr>
            <w:r w:rsidRPr="00EE3478">
              <w:rPr>
                <w:rFonts w:ascii="Times New Roman" w:hAnsi="Times New Roman"/>
                <w:sz w:val="24"/>
                <w:szCs w:val="24"/>
              </w:rPr>
              <w:t>Rīgas domes Informācijas tehnoloģiju centrs</w:t>
            </w:r>
          </w:p>
        </w:tc>
        <w:tc>
          <w:tcPr>
            <w:tcW w:w="4242" w:type="dxa"/>
            <w:shd w:val="clear" w:color="auto" w:fill="auto"/>
          </w:tcPr>
          <w:p w14:paraId="3930984A" w14:textId="4C79C38E" w:rsidR="00876BC1" w:rsidRPr="00EE3478" w:rsidRDefault="00876BC1" w:rsidP="000C00DF">
            <w:pPr>
              <w:jc w:val="left"/>
              <w:rPr>
                <w:rFonts w:ascii="Times New Roman" w:hAnsi="Times New Roman"/>
                <w:sz w:val="24"/>
                <w:szCs w:val="24"/>
              </w:rPr>
            </w:pPr>
            <w:r w:rsidRPr="00EE3478">
              <w:rPr>
                <w:rFonts w:ascii="Times New Roman" w:hAnsi="Times New Roman"/>
                <w:sz w:val="24"/>
                <w:szCs w:val="24"/>
              </w:rPr>
              <w:t>Pašvaldību klientu informācijas pārvaldības risinājums</w:t>
            </w:r>
          </w:p>
        </w:tc>
        <w:tc>
          <w:tcPr>
            <w:tcW w:w="2268" w:type="dxa"/>
            <w:shd w:val="clear" w:color="auto" w:fill="auto"/>
          </w:tcPr>
          <w:p w14:paraId="184F1398" w14:textId="330C0D69" w:rsidR="00876BC1" w:rsidRPr="00C54BA6" w:rsidRDefault="00C54BA6" w:rsidP="00C54BA6">
            <w:pPr>
              <w:ind w:left="360"/>
              <w:rPr>
                <w:rFonts w:ascii="Times New Roman" w:hAnsi="Times New Roman"/>
                <w:sz w:val="24"/>
                <w:szCs w:val="24"/>
              </w:rPr>
            </w:pPr>
            <w:r>
              <w:rPr>
                <w:rFonts w:ascii="Times New Roman" w:hAnsi="Times New Roman"/>
                <w:sz w:val="24"/>
                <w:szCs w:val="24"/>
              </w:rPr>
              <w:t>4 </w:t>
            </w:r>
            <w:r w:rsidR="00876BC1" w:rsidRPr="00C54BA6">
              <w:rPr>
                <w:rFonts w:ascii="Times New Roman" w:hAnsi="Times New Roman"/>
                <w:sz w:val="24"/>
                <w:szCs w:val="24"/>
              </w:rPr>
              <w:t>493</w:t>
            </w:r>
            <w:r w:rsidR="000C00DF" w:rsidRPr="00C54BA6">
              <w:rPr>
                <w:rFonts w:ascii="Times New Roman" w:hAnsi="Times New Roman"/>
                <w:sz w:val="24"/>
                <w:szCs w:val="24"/>
              </w:rPr>
              <w:t> </w:t>
            </w:r>
            <w:r w:rsidR="00876BC1" w:rsidRPr="00C54BA6">
              <w:rPr>
                <w:rFonts w:ascii="Times New Roman" w:hAnsi="Times New Roman"/>
                <w:sz w:val="24"/>
                <w:szCs w:val="24"/>
              </w:rPr>
              <w:t>004,99</w:t>
            </w:r>
            <w:r w:rsidR="0040653F" w:rsidRPr="00C54BA6">
              <w:rPr>
                <w:rFonts w:ascii="Times New Roman" w:hAnsi="Times New Roman"/>
                <w:color w:val="414142"/>
                <w:sz w:val="24"/>
                <w:szCs w:val="24"/>
                <w:shd w:val="clear" w:color="auto" w:fill="FFFFFF"/>
              </w:rPr>
              <w:t>"</w:t>
            </w:r>
          </w:p>
        </w:tc>
      </w:tr>
    </w:tbl>
    <w:p w14:paraId="4F4D8E95" w14:textId="12011D53" w:rsidR="00876BC1" w:rsidRPr="00EE3478" w:rsidRDefault="00876BC1" w:rsidP="00EE3478">
      <w:pPr>
        <w:rPr>
          <w:rFonts w:ascii="Times New Roman" w:hAnsi="Times New Roman"/>
          <w:sz w:val="28"/>
          <w:szCs w:val="28"/>
        </w:rPr>
      </w:pPr>
    </w:p>
    <w:p w14:paraId="59A2DE8E" w14:textId="4F83A9F3" w:rsidR="00FD4883" w:rsidRPr="00160FCF" w:rsidRDefault="00160FCF" w:rsidP="00160FCF">
      <w:pPr>
        <w:ind w:firstLine="720"/>
        <w:rPr>
          <w:rFonts w:ascii="Times New Roman" w:hAnsi="Times New Roman"/>
          <w:sz w:val="28"/>
          <w:szCs w:val="28"/>
        </w:rPr>
      </w:pPr>
      <w:bookmarkStart w:id="2" w:name="_Hlk48143387"/>
      <w:r w:rsidRPr="00160FCF">
        <w:rPr>
          <w:rFonts w:ascii="Times New Roman" w:hAnsi="Times New Roman"/>
          <w:sz w:val="28"/>
          <w:szCs w:val="28"/>
        </w:rPr>
        <w:t xml:space="preserve">1.7. </w:t>
      </w:r>
      <w:r w:rsidR="000C00DF">
        <w:rPr>
          <w:rFonts w:ascii="Times New Roman" w:hAnsi="Times New Roman"/>
          <w:sz w:val="28"/>
          <w:szCs w:val="28"/>
        </w:rPr>
        <w:t>i</w:t>
      </w:r>
      <w:r w:rsidR="00FD4883" w:rsidRPr="00160FCF">
        <w:rPr>
          <w:rFonts w:ascii="Times New Roman" w:hAnsi="Times New Roman"/>
          <w:sz w:val="28"/>
          <w:szCs w:val="28"/>
        </w:rPr>
        <w:t>zteikt 1.</w:t>
      </w:r>
      <w:r w:rsidR="000C00DF">
        <w:rPr>
          <w:rFonts w:ascii="Times New Roman" w:hAnsi="Times New Roman"/>
          <w:sz w:val="28"/>
          <w:szCs w:val="28"/>
        </w:rPr>
        <w:t> </w:t>
      </w:r>
      <w:r w:rsidR="00FD4883" w:rsidRPr="00160FCF">
        <w:rPr>
          <w:rFonts w:ascii="Times New Roman" w:hAnsi="Times New Roman"/>
          <w:sz w:val="28"/>
          <w:szCs w:val="28"/>
        </w:rPr>
        <w:t xml:space="preserve">pielikuma </w:t>
      </w:r>
      <w:r w:rsidR="003E6CC3" w:rsidRPr="00160FCF">
        <w:rPr>
          <w:rFonts w:ascii="Times New Roman" w:hAnsi="Times New Roman"/>
          <w:sz w:val="28"/>
          <w:szCs w:val="28"/>
        </w:rPr>
        <w:t>rindu</w:t>
      </w:r>
      <w:r w:rsidR="00FD4883" w:rsidRPr="00160FCF">
        <w:rPr>
          <w:rFonts w:ascii="Times New Roman" w:hAnsi="Times New Roman"/>
          <w:sz w:val="28"/>
          <w:szCs w:val="28"/>
        </w:rPr>
        <w:t xml:space="preserve"> "Finansējums kopā" šādā redakcijā:</w:t>
      </w:r>
    </w:p>
    <w:p w14:paraId="5840C57A" w14:textId="77777777" w:rsidR="00FD4883" w:rsidRPr="00EE3478" w:rsidRDefault="00FD4883" w:rsidP="00EE3478">
      <w:pPr>
        <w:rPr>
          <w:rFonts w:ascii="Times New Roman" w:hAnsi="Times New Roman"/>
          <w:sz w:val="28"/>
          <w:szCs w:val="28"/>
        </w:rPr>
      </w:pPr>
    </w:p>
    <w:tbl>
      <w:tblPr>
        <w:tblStyle w:val="TableGrid"/>
        <w:tblW w:w="5159" w:type="pct"/>
        <w:tblLook w:val="04A0" w:firstRow="1" w:lastRow="0" w:firstColumn="1" w:lastColumn="0" w:noHBand="0" w:noVBand="1"/>
      </w:tblPr>
      <w:tblGrid>
        <w:gridCol w:w="7224"/>
        <w:gridCol w:w="2126"/>
      </w:tblGrid>
      <w:tr w:rsidR="00FD4883" w:rsidRPr="00EE3478" w14:paraId="50552375" w14:textId="77777777" w:rsidTr="008E1EFB">
        <w:tc>
          <w:tcPr>
            <w:tcW w:w="3863" w:type="pct"/>
          </w:tcPr>
          <w:p w14:paraId="47E4B5A2" w14:textId="1956FF31" w:rsidR="00FD4883" w:rsidRPr="00EE3478" w:rsidRDefault="0040653F" w:rsidP="00EE3478">
            <w:pPr>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FD4883" w:rsidRPr="00EE3478">
              <w:rPr>
                <w:rFonts w:ascii="Times New Roman" w:hAnsi="Times New Roman"/>
                <w:sz w:val="24"/>
                <w:szCs w:val="24"/>
              </w:rPr>
              <w:t>Finansējums kopā</w:t>
            </w:r>
          </w:p>
        </w:tc>
        <w:tc>
          <w:tcPr>
            <w:tcW w:w="1137" w:type="pct"/>
          </w:tcPr>
          <w:p w14:paraId="2C18D94D" w14:textId="08618C27" w:rsidR="00876BC1" w:rsidRPr="00C54BA6" w:rsidRDefault="00C54BA6" w:rsidP="00C54BA6">
            <w:pPr>
              <w:ind w:left="360"/>
              <w:rPr>
                <w:rFonts w:ascii="Times New Roman" w:hAnsi="Times New Roman"/>
                <w:sz w:val="24"/>
                <w:szCs w:val="24"/>
              </w:rPr>
            </w:pPr>
            <w:r>
              <w:rPr>
                <w:rFonts w:ascii="Times New Roman" w:hAnsi="Times New Roman"/>
                <w:sz w:val="24"/>
                <w:szCs w:val="24"/>
              </w:rPr>
              <w:t>97 </w:t>
            </w:r>
            <w:r w:rsidR="00EA35C2">
              <w:rPr>
                <w:rFonts w:ascii="Times New Roman" w:hAnsi="Times New Roman"/>
                <w:sz w:val="24"/>
                <w:szCs w:val="24"/>
              </w:rPr>
              <w:t>4</w:t>
            </w:r>
            <w:r w:rsidR="00876BC1" w:rsidRPr="00C54BA6">
              <w:rPr>
                <w:rFonts w:ascii="Times New Roman" w:hAnsi="Times New Roman"/>
                <w:sz w:val="24"/>
                <w:szCs w:val="24"/>
              </w:rPr>
              <w:t>16</w:t>
            </w:r>
            <w:r w:rsidR="000C00DF" w:rsidRPr="00C54BA6">
              <w:rPr>
                <w:rFonts w:ascii="Times New Roman" w:hAnsi="Times New Roman"/>
                <w:sz w:val="24"/>
                <w:szCs w:val="24"/>
              </w:rPr>
              <w:t> </w:t>
            </w:r>
            <w:r w:rsidR="00876BC1" w:rsidRPr="00C54BA6">
              <w:rPr>
                <w:rFonts w:ascii="Times New Roman" w:hAnsi="Times New Roman"/>
                <w:sz w:val="24"/>
                <w:szCs w:val="24"/>
              </w:rPr>
              <w:t>353,78</w:t>
            </w:r>
            <w:r w:rsidR="0040653F" w:rsidRPr="00C54BA6">
              <w:rPr>
                <w:rFonts w:ascii="Times New Roman" w:hAnsi="Times New Roman"/>
                <w:color w:val="414142"/>
                <w:sz w:val="24"/>
                <w:szCs w:val="24"/>
                <w:shd w:val="clear" w:color="auto" w:fill="FFFFFF"/>
              </w:rPr>
              <w:t>"</w:t>
            </w:r>
          </w:p>
        </w:tc>
      </w:tr>
    </w:tbl>
    <w:p w14:paraId="45400D29" w14:textId="77777777" w:rsidR="00FD4883" w:rsidRPr="00863049" w:rsidRDefault="00FD4883" w:rsidP="00863049">
      <w:pPr>
        <w:rPr>
          <w:rFonts w:ascii="Times New Roman" w:hAnsi="Times New Roman"/>
          <w:sz w:val="28"/>
          <w:szCs w:val="28"/>
        </w:rPr>
      </w:pPr>
    </w:p>
    <w:p w14:paraId="2F4A872F" w14:textId="21597376" w:rsidR="00DC662B" w:rsidRPr="00160FCF" w:rsidRDefault="00160FCF" w:rsidP="00160FCF">
      <w:pPr>
        <w:ind w:firstLine="720"/>
        <w:rPr>
          <w:rFonts w:ascii="Times New Roman" w:hAnsi="Times New Roman"/>
          <w:sz w:val="28"/>
          <w:szCs w:val="28"/>
        </w:rPr>
      </w:pPr>
      <w:r>
        <w:rPr>
          <w:rFonts w:ascii="Times New Roman" w:hAnsi="Times New Roman"/>
          <w:sz w:val="28"/>
          <w:szCs w:val="28"/>
        </w:rPr>
        <w:t xml:space="preserve">1.8. </w:t>
      </w:r>
      <w:r w:rsidR="000C00DF">
        <w:rPr>
          <w:rFonts w:ascii="Times New Roman" w:hAnsi="Times New Roman"/>
          <w:sz w:val="28"/>
          <w:szCs w:val="28"/>
        </w:rPr>
        <w:t>i</w:t>
      </w:r>
      <w:r w:rsidR="00AE5527" w:rsidRPr="00160FCF">
        <w:rPr>
          <w:rFonts w:ascii="Times New Roman" w:hAnsi="Times New Roman"/>
          <w:sz w:val="28"/>
          <w:szCs w:val="28"/>
        </w:rPr>
        <w:t>zteikt 2.</w:t>
      </w:r>
      <w:r w:rsidR="000C00DF">
        <w:rPr>
          <w:rFonts w:ascii="Times New Roman" w:hAnsi="Times New Roman"/>
          <w:sz w:val="28"/>
          <w:szCs w:val="28"/>
        </w:rPr>
        <w:t> </w:t>
      </w:r>
      <w:r w:rsidR="00AE5527" w:rsidRPr="00160FCF">
        <w:rPr>
          <w:rFonts w:ascii="Times New Roman" w:hAnsi="Times New Roman"/>
          <w:sz w:val="28"/>
          <w:szCs w:val="28"/>
        </w:rPr>
        <w:t xml:space="preserve">pielikuma </w:t>
      </w:r>
      <w:r w:rsidR="00B92920" w:rsidRPr="00160FCF">
        <w:rPr>
          <w:rFonts w:ascii="Times New Roman" w:hAnsi="Times New Roman"/>
          <w:sz w:val="28"/>
          <w:szCs w:val="28"/>
        </w:rPr>
        <w:t>12</w:t>
      </w:r>
      <w:r w:rsidR="00AE5527" w:rsidRPr="00160FCF">
        <w:rPr>
          <w:rFonts w:ascii="Times New Roman" w:hAnsi="Times New Roman"/>
          <w:sz w:val="28"/>
          <w:szCs w:val="28"/>
        </w:rPr>
        <w:t>.</w:t>
      </w:r>
      <w:r w:rsidR="000C00DF">
        <w:rPr>
          <w:rFonts w:ascii="Times New Roman" w:hAnsi="Times New Roman"/>
          <w:sz w:val="28"/>
          <w:szCs w:val="28"/>
        </w:rPr>
        <w:t> </w:t>
      </w:r>
      <w:r w:rsidR="00AE5527" w:rsidRPr="00160FCF">
        <w:rPr>
          <w:rFonts w:ascii="Times New Roman" w:hAnsi="Times New Roman"/>
          <w:sz w:val="28"/>
          <w:szCs w:val="28"/>
        </w:rPr>
        <w:t>punktu šādā redakcijā:</w:t>
      </w:r>
    </w:p>
    <w:bookmarkEnd w:id="2"/>
    <w:p w14:paraId="1E200350" w14:textId="4D2BDEC4" w:rsidR="00AE5527" w:rsidRPr="00EE3478" w:rsidRDefault="00AE5527" w:rsidP="00863049">
      <w:pPr>
        <w:rPr>
          <w:rFonts w:ascii="Times New Roman" w:hAnsi="Times New Roman"/>
          <w:sz w:val="28"/>
          <w:szCs w:val="28"/>
        </w:rPr>
      </w:pPr>
    </w:p>
    <w:tbl>
      <w:tblPr>
        <w:tblStyle w:val="TableGrid"/>
        <w:tblW w:w="9209" w:type="dxa"/>
        <w:tblLook w:val="04A0" w:firstRow="1" w:lastRow="0" w:firstColumn="1" w:lastColumn="0" w:noHBand="0" w:noVBand="1"/>
      </w:tblPr>
      <w:tblGrid>
        <w:gridCol w:w="704"/>
        <w:gridCol w:w="2410"/>
        <w:gridCol w:w="4111"/>
        <w:gridCol w:w="1984"/>
      </w:tblGrid>
      <w:tr w:rsidR="00BB3773" w:rsidRPr="00EE3478" w14:paraId="4714B079" w14:textId="77777777" w:rsidTr="000C00DF">
        <w:trPr>
          <w:trHeight w:val="601"/>
        </w:trPr>
        <w:tc>
          <w:tcPr>
            <w:tcW w:w="704" w:type="dxa"/>
          </w:tcPr>
          <w:p w14:paraId="47441C6C" w14:textId="7438659A" w:rsidR="00BB3773"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B92920" w:rsidRPr="00EE3478">
              <w:rPr>
                <w:rFonts w:ascii="Times New Roman" w:hAnsi="Times New Roman"/>
                <w:sz w:val="24"/>
                <w:szCs w:val="24"/>
              </w:rPr>
              <w:t>12.</w:t>
            </w:r>
          </w:p>
        </w:tc>
        <w:tc>
          <w:tcPr>
            <w:tcW w:w="2410" w:type="dxa"/>
          </w:tcPr>
          <w:p w14:paraId="1B03481C" w14:textId="77777777" w:rsidR="00BB3773" w:rsidRPr="00EE3478" w:rsidRDefault="00BB3773" w:rsidP="000C00DF">
            <w:pPr>
              <w:jc w:val="left"/>
              <w:rPr>
                <w:rFonts w:ascii="Times New Roman" w:hAnsi="Times New Roman"/>
                <w:sz w:val="24"/>
                <w:szCs w:val="24"/>
              </w:rPr>
            </w:pPr>
            <w:r w:rsidRPr="00EE3478">
              <w:rPr>
                <w:rFonts w:ascii="Times New Roman" w:hAnsi="Times New Roman"/>
                <w:sz w:val="24"/>
                <w:szCs w:val="24"/>
              </w:rPr>
              <w:t>Labklājības ministrija</w:t>
            </w:r>
          </w:p>
        </w:tc>
        <w:tc>
          <w:tcPr>
            <w:tcW w:w="4111" w:type="dxa"/>
          </w:tcPr>
          <w:p w14:paraId="67F20AB9" w14:textId="77777777" w:rsidR="00BB3773" w:rsidRPr="00EE3478" w:rsidRDefault="00BB3773" w:rsidP="000C00DF">
            <w:pPr>
              <w:jc w:val="left"/>
              <w:rPr>
                <w:rFonts w:ascii="Times New Roman" w:hAnsi="Times New Roman"/>
                <w:sz w:val="24"/>
                <w:szCs w:val="24"/>
              </w:rPr>
            </w:pPr>
            <w:proofErr w:type="spellStart"/>
            <w:r w:rsidRPr="00EE3478">
              <w:rPr>
                <w:rFonts w:ascii="Times New Roman" w:hAnsi="Times New Roman"/>
                <w:sz w:val="24"/>
                <w:szCs w:val="24"/>
              </w:rPr>
              <w:t>Deinstitucionalizācijas</w:t>
            </w:r>
            <w:proofErr w:type="spellEnd"/>
            <w:r w:rsidRPr="00EE3478">
              <w:rPr>
                <w:rFonts w:ascii="Times New Roman" w:hAnsi="Times New Roman"/>
                <w:sz w:val="24"/>
                <w:szCs w:val="24"/>
              </w:rPr>
              <w:t xml:space="preserve"> procesu atbalsta informācijas sistēma (2. kārta)</w:t>
            </w:r>
          </w:p>
        </w:tc>
        <w:tc>
          <w:tcPr>
            <w:tcW w:w="1984" w:type="dxa"/>
          </w:tcPr>
          <w:p w14:paraId="4B925005" w14:textId="33F95833" w:rsidR="00BB3773" w:rsidRPr="00EE3478" w:rsidRDefault="00C54BA6" w:rsidP="000C00DF">
            <w:pPr>
              <w:pStyle w:val="ListParagraph"/>
              <w:numPr>
                <w:ilvl w:val="0"/>
                <w:numId w:val="19"/>
              </w:numPr>
              <w:rPr>
                <w:rFonts w:ascii="Times New Roman" w:hAnsi="Times New Roman"/>
                <w:sz w:val="24"/>
                <w:szCs w:val="24"/>
              </w:rPr>
            </w:pPr>
            <w:r>
              <w:rPr>
                <w:rFonts w:ascii="Times New Roman" w:hAnsi="Times New Roman"/>
                <w:sz w:val="24"/>
                <w:szCs w:val="24"/>
              </w:rPr>
              <w:t> </w:t>
            </w:r>
            <w:r w:rsidR="000D5714">
              <w:rPr>
                <w:rFonts w:ascii="Times New Roman" w:hAnsi="Times New Roman"/>
                <w:sz w:val="24"/>
                <w:szCs w:val="24"/>
              </w:rPr>
              <w:t>41</w:t>
            </w:r>
            <w:r w:rsidR="00D46BCD" w:rsidRPr="00EE3478">
              <w:rPr>
                <w:rFonts w:ascii="Times New Roman" w:hAnsi="Times New Roman"/>
                <w:sz w:val="24"/>
                <w:szCs w:val="24"/>
              </w:rPr>
              <w:t>9</w:t>
            </w:r>
            <w:r w:rsidR="0040653F" w:rsidRPr="000E1DE1">
              <w:rPr>
                <w:rFonts w:ascii="Times New Roman" w:hAnsi="Times New Roman"/>
                <w:color w:val="414142"/>
                <w:sz w:val="24"/>
                <w:szCs w:val="24"/>
                <w:shd w:val="clear" w:color="auto" w:fill="FFFFFF"/>
              </w:rPr>
              <w:t>"</w:t>
            </w:r>
          </w:p>
        </w:tc>
      </w:tr>
    </w:tbl>
    <w:p w14:paraId="3F8BAE8B" w14:textId="6821C11C" w:rsidR="00E2581B" w:rsidRPr="00EE3478" w:rsidRDefault="00E2581B" w:rsidP="00EE3478">
      <w:pPr>
        <w:rPr>
          <w:rFonts w:ascii="Times New Roman" w:hAnsi="Times New Roman"/>
          <w:sz w:val="28"/>
          <w:szCs w:val="28"/>
        </w:rPr>
      </w:pPr>
    </w:p>
    <w:p w14:paraId="7D710F86" w14:textId="031BC9BB" w:rsidR="001F34EA" w:rsidRPr="00EE3478" w:rsidRDefault="00160FCF" w:rsidP="00EE3478">
      <w:pPr>
        <w:ind w:firstLine="709"/>
        <w:rPr>
          <w:rFonts w:ascii="Times New Roman" w:hAnsi="Times New Roman"/>
          <w:sz w:val="28"/>
          <w:szCs w:val="28"/>
        </w:rPr>
      </w:pPr>
      <w:r>
        <w:rPr>
          <w:rFonts w:ascii="Times New Roman" w:hAnsi="Times New Roman"/>
          <w:sz w:val="28"/>
          <w:szCs w:val="28"/>
        </w:rPr>
        <w:t>1.</w:t>
      </w:r>
      <w:r w:rsidR="00EE3478" w:rsidRPr="00EE3478">
        <w:rPr>
          <w:rFonts w:ascii="Times New Roman" w:hAnsi="Times New Roman"/>
          <w:sz w:val="28"/>
          <w:szCs w:val="28"/>
        </w:rPr>
        <w:t>9</w:t>
      </w:r>
      <w:r w:rsidR="00FD4883" w:rsidRPr="00EE3478">
        <w:rPr>
          <w:rFonts w:ascii="Times New Roman" w:hAnsi="Times New Roman"/>
          <w:sz w:val="28"/>
          <w:szCs w:val="28"/>
        </w:rPr>
        <w:t xml:space="preserve">. </w:t>
      </w:r>
      <w:r w:rsidR="000C00DF">
        <w:rPr>
          <w:rFonts w:ascii="Times New Roman" w:hAnsi="Times New Roman"/>
          <w:sz w:val="28"/>
          <w:szCs w:val="28"/>
        </w:rPr>
        <w:t>i</w:t>
      </w:r>
      <w:r w:rsidR="001F34EA" w:rsidRPr="00EE3478">
        <w:rPr>
          <w:rFonts w:ascii="Times New Roman" w:hAnsi="Times New Roman"/>
          <w:sz w:val="28"/>
          <w:szCs w:val="28"/>
        </w:rPr>
        <w:t>zteikt 2.</w:t>
      </w:r>
      <w:r w:rsidR="000C00DF">
        <w:rPr>
          <w:rFonts w:ascii="Times New Roman" w:hAnsi="Times New Roman"/>
          <w:sz w:val="28"/>
          <w:szCs w:val="28"/>
        </w:rPr>
        <w:t> </w:t>
      </w:r>
      <w:r w:rsidR="001F34EA" w:rsidRPr="00EE3478">
        <w:rPr>
          <w:rFonts w:ascii="Times New Roman" w:hAnsi="Times New Roman"/>
          <w:sz w:val="28"/>
          <w:szCs w:val="28"/>
        </w:rPr>
        <w:t>pielikuma 19.</w:t>
      </w:r>
      <w:r w:rsidR="00FD4883" w:rsidRPr="00EE3478">
        <w:rPr>
          <w:rFonts w:ascii="Times New Roman" w:hAnsi="Times New Roman"/>
          <w:sz w:val="28"/>
          <w:szCs w:val="28"/>
        </w:rPr>
        <w:t xml:space="preserve"> un 20.</w:t>
      </w:r>
      <w:r w:rsidR="000C00DF">
        <w:rPr>
          <w:rFonts w:ascii="Times New Roman" w:hAnsi="Times New Roman"/>
          <w:sz w:val="28"/>
          <w:szCs w:val="28"/>
        </w:rPr>
        <w:t> </w:t>
      </w:r>
      <w:r w:rsidR="001F34EA" w:rsidRPr="00EE3478">
        <w:rPr>
          <w:rFonts w:ascii="Times New Roman" w:hAnsi="Times New Roman"/>
          <w:sz w:val="28"/>
          <w:szCs w:val="28"/>
        </w:rPr>
        <w:t>punktu šādā redakcijā:</w:t>
      </w:r>
    </w:p>
    <w:p w14:paraId="03763822" w14:textId="77777777" w:rsidR="001F34EA" w:rsidRPr="00EE3478" w:rsidRDefault="001F34EA" w:rsidP="00863049">
      <w:pPr>
        <w:rPr>
          <w:rFonts w:ascii="Times New Roman" w:hAnsi="Times New Roman"/>
          <w:sz w:val="28"/>
          <w:szCs w:val="28"/>
        </w:rPr>
      </w:pPr>
    </w:p>
    <w:tbl>
      <w:tblPr>
        <w:tblStyle w:val="TableGrid"/>
        <w:tblW w:w="9209" w:type="dxa"/>
        <w:tblLook w:val="04A0" w:firstRow="1" w:lastRow="0" w:firstColumn="1" w:lastColumn="0" w:noHBand="0" w:noVBand="1"/>
      </w:tblPr>
      <w:tblGrid>
        <w:gridCol w:w="691"/>
        <w:gridCol w:w="13"/>
        <w:gridCol w:w="2410"/>
        <w:gridCol w:w="4252"/>
        <w:gridCol w:w="1843"/>
      </w:tblGrid>
      <w:tr w:rsidR="00F95222" w:rsidRPr="00EE3478" w14:paraId="7BB9B28B" w14:textId="77777777" w:rsidTr="008E1EFB">
        <w:tc>
          <w:tcPr>
            <w:tcW w:w="704" w:type="dxa"/>
            <w:gridSpan w:val="2"/>
          </w:tcPr>
          <w:p w14:paraId="7ECA9683" w14:textId="0F239E62" w:rsidR="00F95222" w:rsidRPr="00EE3478" w:rsidRDefault="0040653F" w:rsidP="000C00DF">
            <w:pPr>
              <w:contextualSpacing/>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F95222" w:rsidRPr="00EE3478">
              <w:rPr>
                <w:rFonts w:ascii="Times New Roman" w:hAnsi="Times New Roman"/>
                <w:sz w:val="24"/>
                <w:szCs w:val="24"/>
              </w:rPr>
              <w:t>19.</w:t>
            </w:r>
          </w:p>
        </w:tc>
        <w:tc>
          <w:tcPr>
            <w:tcW w:w="2410" w:type="dxa"/>
          </w:tcPr>
          <w:p w14:paraId="3CFD19E0" w14:textId="77777777" w:rsidR="00F95222" w:rsidRPr="00EE3478" w:rsidRDefault="00F95222" w:rsidP="000C00DF">
            <w:pPr>
              <w:jc w:val="left"/>
              <w:rPr>
                <w:rFonts w:ascii="Times New Roman" w:hAnsi="Times New Roman"/>
                <w:sz w:val="24"/>
                <w:szCs w:val="24"/>
              </w:rPr>
            </w:pPr>
            <w:r w:rsidRPr="00EE3478">
              <w:rPr>
                <w:rFonts w:ascii="Times New Roman" w:hAnsi="Times New Roman"/>
                <w:sz w:val="24"/>
                <w:szCs w:val="24"/>
              </w:rPr>
              <w:t>Vides aizsardzības un reģionālās attīstības ministrija</w:t>
            </w:r>
          </w:p>
        </w:tc>
        <w:tc>
          <w:tcPr>
            <w:tcW w:w="4252" w:type="dxa"/>
          </w:tcPr>
          <w:p w14:paraId="54D66AA2" w14:textId="77777777" w:rsidR="00F95222" w:rsidRPr="00EE3478" w:rsidRDefault="00F95222" w:rsidP="000C00DF">
            <w:pPr>
              <w:jc w:val="left"/>
              <w:rPr>
                <w:rFonts w:ascii="Times New Roman" w:hAnsi="Times New Roman"/>
                <w:sz w:val="24"/>
                <w:szCs w:val="24"/>
              </w:rPr>
            </w:pPr>
            <w:r w:rsidRPr="00EE3478">
              <w:rPr>
                <w:rFonts w:ascii="Times New Roman" w:eastAsia="Times New Roman" w:hAnsi="Times New Roman"/>
                <w:sz w:val="24"/>
                <w:szCs w:val="24"/>
                <w:lang w:eastAsia="lv-LV"/>
              </w:rPr>
              <w:t xml:space="preserve">Atvieglojumu vienotās informācijas sistēmas un </w:t>
            </w:r>
            <w:proofErr w:type="spellStart"/>
            <w:r w:rsidRPr="00EE3478">
              <w:rPr>
                <w:rFonts w:ascii="Times New Roman" w:eastAsia="Times New Roman" w:hAnsi="Times New Roman"/>
                <w:sz w:val="24"/>
                <w:szCs w:val="24"/>
                <w:lang w:eastAsia="lv-LV"/>
              </w:rPr>
              <w:t>latvija.lv</w:t>
            </w:r>
            <w:proofErr w:type="spellEnd"/>
            <w:r w:rsidRPr="00EE3478">
              <w:rPr>
                <w:rFonts w:ascii="Times New Roman" w:eastAsia="Times New Roman" w:hAnsi="Times New Roman"/>
                <w:sz w:val="24"/>
                <w:szCs w:val="24"/>
                <w:lang w:eastAsia="lv-LV"/>
              </w:rPr>
              <w:t xml:space="preserve"> atvēršana komersantiem un valsts un pašvaldības vienoto klientu apkalpošanas centru attīstība</w:t>
            </w:r>
          </w:p>
        </w:tc>
        <w:tc>
          <w:tcPr>
            <w:tcW w:w="1843" w:type="dxa"/>
          </w:tcPr>
          <w:p w14:paraId="40C5B4E6" w14:textId="64142172" w:rsidR="00F95222" w:rsidRPr="00EE3478" w:rsidRDefault="00F95222" w:rsidP="000C00DF">
            <w:pPr>
              <w:ind w:left="178"/>
              <w:rPr>
                <w:rFonts w:ascii="Times New Roman" w:hAnsi="Times New Roman"/>
                <w:sz w:val="24"/>
                <w:szCs w:val="24"/>
              </w:rPr>
            </w:pPr>
            <w:r w:rsidRPr="00EE3478">
              <w:rPr>
                <w:rFonts w:ascii="Times New Roman" w:hAnsi="Times New Roman"/>
                <w:sz w:val="24"/>
                <w:szCs w:val="24"/>
              </w:rPr>
              <w:t>3 </w:t>
            </w:r>
            <w:r w:rsidR="00BF2266" w:rsidRPr="00EE3478">
              <w:rPr>
                <w:rFonts w:ascii="Times New Roman" w:hAnsi="Times New Roman"/>
                <w:sz w:val="24"/>
                <w:szCs w:val="24"/>
              </w:rPr>
              <w:t>694</w:t>
            </w:r>
            <w:r w:rsidR="0039710F">
              <w:rPr>
                <w:rFonts w:ascii="Times New Roman" w:hAnsi="Times New Roman"/>
                <w:sz w:val="24"/>
                <w:szCs w:val="24"/>
              </w:rPr>
              <w:t> </w:t>
            </w:r>
            <w:r w:rsidR="00BF2266" w:rsidRPr="00EE3478">
              <w:rPr>
                <w:rFonts w:ascii="Times New Roman" w:hAnsi="Times New Roman"/>
                <w:sz w:val="24"/>
                <w:szCs w:val="24"/>
              </w:rPr>
              <w:t>35</w:t>
            </w:r>
            <w:r w:rsidRPr="00EE3478">
              <w:rPr>
                <w:rFonts w:ascii="Times New Roman" w:hAnsi="Times New Roman"/>
                <w:sz w:val="24"/>
                <w:szCs w:val="24"/>
              </w:rPr>
              <w:t>0</w:t>
            </w:r>
          </w:p>
        </w:tc>
      </w:tr>
      <w:tr w:rsidR="00BF0142" w:rsidRPr="00EE3478" w14:paraId="1F4D02E2" w14:textId="77777777" w:rsidTr="00863049">
        <w:tc>
          <w:tcPr>
            <w:tcW w:w="691" w:type="dxa"/>
            <w:shd w:val="clear" w:color="auto" w:fill="auto"/>
          </w:tcPr>
          <w:p w14:paraId="20D84F4F" w14:textId="2687393B" w:rsidR="00BF0142" w:rsidRPr="00EE3478" w:rsidRDefault="00BF0142" w:rsidP="000C00DF">
            <w:pPr>
              <w:contextualSpacing/>
              <w:jc w:val="left"/>
              <w:rPr>
                <w:rFonts w:ascii="Times New Roman" w:hAnsi="Times New Roman"/>
                <w:sz w:val="24"/>
                <w:szCs w:val="24"/>
              </w:rPr>
            </w:pPr>
            <w:r w:rsidRPr="00EE3478">
              <w:rPr>
                <w:rFonts w:ascii="Times New Roman" w:hAnsi="Times New Roman"/>
                <w:sz w:val="24"/>
                <w:szCs w:val="24"/>
              </w:rPr>
              <w:t>20.</w:t>
            </w:r>
          </w:p>
        </w:tc>
        <w:tc>
          <w:tcPr>
            <w:tcW w:w="2423" w:type="dxa"/>
            <w:gridSpan w:val="2"/>
            <w:shd w:val="clear" w:color="auto" w:fill="auto"/>
          </w:tcPr>
          <w:p w14:paraId="2567480B" w14:textId="77777777" w:rsidR="00BF0142" w:rsidRPr="00EE3478" w:rsidRDefault="00BF0142" w:rsidP="000C00DF">
            <w:pPr>
              <w:jc w:val="left"/>
              <w:rPr>
                <w:rFonts w:ascii="Times New Roman" w:hAnsi="Times New Roman"/>
                <w:sz w:val="24"/>
                <w:szCs w:val="24"/>
              </w:rPr>
            </w:pPr>
            <w:r w:rsidRPr="00EE3478">
              <w:rPr>
                <w:rFonts w:ascii="Times New Roman" w:hAnsi="Times New Roman"/>
                <w:sz w:val="24"/>
                <w:szCs w:val="24"/>
              </w:rPr>
              <w:t>Vides aizsardzības un reģionālās attīstības ministrija</w:t>
            </w:r>
          </w:p>
        </w:tc>
        <w:tc>
          <w:tcPr>
            <w:tcW w:w="4252" w:type="dxa"/>
            <w:shd w:val="clear" w:color="auto" w:fill="auto"/>
          </w:tcPr>
          <w:p w14:paraId="06438645" w14:textId="77777777" w:rsidR="00BF0142" w:rsidRPr="00EE3478" w:rsidRDefault="00BF0142" w:rsidP="000C00DF">
            <w:pPr>
              <w:jc w:val="left"/>
              <w:rPr>
                <w:rFonts w:ascii="Times New Roman" w:hAnsi="Times New Roman"/>
                <w:sz w:val="24"/>
                <w:szCs w:val="24"/>
              </w:rPr>
            </w:pPr>
            <w:r w:rsidRPr="00EE3478">
              <w:rPr>
                <w:rFonts w:ascii="Times New Roman" w:hAnsi="Times New Roman"/>
                <w:sz w:val="24"/>
                <w:szCs w:val="24"/>
              </w:rPr>
              <w:t>Datu izplatīšanas un pārvaldības platforma (DAGR)</w:t>
            </w:r>
          </w:p>
        </w:tc>
        <w:tc>
          <w:tcPr>
            <w:tcW w:w="1843" w:type="dxa"/>
            <w:shd w:val="clear" w:color="auto" w:fill="auto"/>
          </w:tcPr>
          <w:p w14:paraId="6782C85A" w14:textId="5C16CD8B" w:rsidR="00BF0142" w:rsidRPr="00EE3478" w:rsidRDefault="00876BC1" w:rsidP="000C00DF">
            <w:pPr>
              <w:jc w:val="center"/>
              <w:rPr>
                <w:rFonts w:ascii="Times New Roman" w:hAnsi="Times New Roman"/>
                <w:sz w:val="24"/>
                <w:szCs w:val="24"/>
              </w:rPr>
            </w:pPr>
            <w:r w:rsidRPr="00EE3478">
              <w:rPr>
                <w:rFonts w:ascii="Times New Roman" w:hAnsi="Times New Roman"/>
                <w:sz w:val="24"/>
                <w:szCs w:val="24"/>
              </w:rPr>
              <w:t>3 205 341,22</w:t>
            </w:r>
            <w:r w:rsidR="0040653F" w:rsidRPr="000E1DE1">
              <w:rPr>
                <w:rFonts w:ascii="Times New Roman" w:hAnsi="Times New Roman"/>
                <w:color w:val="414142"/>
                <w:sz w:val="24"/>
                <w:szCs w:val="24"/>
                <w:shd w:val="clear" w:color="auto" w:fill="FFFFFF"/>
              </w:rPr>
              <w:t>"</w:t>
            </w:r>
          </w:p>
        </w:tc>
      </w:tr>
    </w:tbl>
    <w:p w14:paraId="2A12CEE9" w14:textId="1715DEA7" w:rsidR="00326900" w:rsidRPr="00EE3478" w:rsidRDefault="00326900" w:rsidP="00EE3478">
      <w:pPr>
        <w:rPr>
          <w:rFonts w:ascii="Times New Roman" w:hAnsi="Times New Roman"/>
          <w:sz w:val="28"/>
          <w:szCs w:val="28"/>
        </w:rPr>
      </w:pPr>
    </w:p>
    <w:p w14:paraId="38C622F2" w14:textId="014A13B4" w:rsidR="00877850" w:rsidRPr="00EE3478" w:rsidRDefault="00160FCF" w:rsidP="00EE3478">
      <w:pPr>
        <w:tabs>
          <w:tab w:val="left" w:pos="851"/>
        </w:tabs>
        <w:ind w:firstLine="709"/>
        <w:rPr>
          <w:rFonts w:ascii="Times New Roman" w:hAnsi="Times New Roman"/>
          <w:sz w:val="28"/>
          <w:szCs w:val="28"/>
        </w:rPr>
      </w:pPr>
      <w:r>
        <w:rPr>
          <w:rFonts w:ascii="Times New Roman" w:hAnsi="Times New Roman"/>
          <w:sz w:val="28"/>
          <w:szCs w:val="28"/>
        </w:rPr>
        <w:t>1.</w:t>
      </w:r>
      <w:r w:rsidR="00EE3478" w:rsidRPr="00EE3478">
        <w:rPr>
          <w:rFonts w:ascii="Times New Roman" w:hAnsi="Times New Roman"/>
          <w:sz w:val="28"/>
          <w:szCs w:val="28"/>
        </w:rPr>
        <w:t>10</w:t>
      </w:r>
      <w:r w:rsidR="00FD4883" w:rsidRPr="00EE3478">
        <w:rPr>
          <w:rFonts w:ascii="Times New Roman" w:hAnsi="Times New Roman"/>
          <w:sz w:val="28"/>
          <w:szCs w:val="28"/>
        </w:rPr>
        <w:t xml:space="preserve">. </w:t>
      </w:r>
      <w:r w:rsidR="000C00DF">
        <w:rPr>
          <w:rFonts w:ascii="Times New Roman" w:hAnsi="Times New Roman"/>
          <w:sz w:val="28"/>
          <w:szCs w:val="28"/>
        </w:rPr>
        <w:t>i</w:t>
      </w:r>
      <w:r w:rsidR="00877850" w:rsidRPr="00EE3478">
        <w:rPr>
          <w:rFonts w:ascii="Times New Roman" w:hAnsi="Times New Roman"/>
          <w:sz w:val="28"/>
          <w:szCs w:val="28"/>
        </w:rPr>
        <w:t>zteikt 2.</w:t>
      </w:r>
      <w:r w:rsidR="000C00DF">
        <w:rPr>
          <w:rFonts w:ascii="Times New Roman" w:hAnsi="Times New Roman"/>
          <w:sz w:val="28"/>
          <w:szCs w:val="28"/>
        </w:rPr>
        <w:t> </w:t>
      </w:r>
      <w:r w:rsidR="00877850" w:rsidRPr="00EE3478">
        <w:rPr>
          <w:rFonts w:ascii="Times New Roman" w:hAnsi="Times New Roman"/>
          <w:sz w:val="28"/>
          <w:szCs w:val="28"/>
        </w:rPr>
        <w:t xml:space="preserve">pielikuma </w:t>
      </w:r>
      <w:r w:rsidR="003E6CC3">
        <w:rPr>
          <w:rFonts w:ascii="Times New Roman" w:hAnsi="Times New Roman"/>
          <w:sz w:val="28"/>
          <w:szCs w:val="28"/>
        </w:rPr>
        <w:t>rindu</w:t>
      </w:r>
      <w:r w:rsidR="00326900" w:rsidRPr="00EE3478">
        <w:rPr>
          <w:rFonts w:ascii="Times New Roman" w:hAnsi="Times New Roman"/>
          <w:sz w:val="28"/>
          <w:szCs w:val="28"/>
        </w:rPr>
        <w:t xml:space="preserve"> </w:t>
      </w:r>
      <w:r w:rsidR="0040653F" w:rsidRPr="00D844DB">
        <w:rPr>
          <w:rFonts w:ascii="Times New Roman" w:hAnsi="Times New Roman"/>
          <w:color w:val="414142"/>
          <w:sz w:val="28"/>
          <w:szCs w:val="28"/>
          <w:shd w:val="clear" w:color="auto" w:fill="FFFFFF"/>
        </w:rPr>
        <w:t>"</w:t>
      </w:r>
      <w:r w:rsidR="00326900" w:rsidRPr="00FE4BE4">
        <w:rPr>
          <w:rFonts w:ascii="Times New Roman" w:hAnsi="Times New Roman"/>
          <w:sz w:val="28"/>
          <w:szCs w:val="28"/>
        </w:rPr>
        <w:t>Finansējums kopā</w:t>
      </w:r>
      <w:r w:rsidR="0040653F" w:rsidRPr="00D844DB">
        <w:rPr>
          <w:rFonts w:ascii="Times New Roman" w:hAnsi="Times New Roman"/>
          <w:color w:val="414142"/>
          <w:sz w:val="28"/>
          <w:szCs w:val="28"/>
          <w:shd w:val="clear" w:color="auto" w:fill="FFFFFF"/>
        </w:rPr>
        <w:t>"</w:t>
      </w:r>
      <w:r w:rsidR="00326900" w:rsidRPr="00EE3478">
        <w:rPr>
          <w:rFonts w:ascii="Times New Roman" w:hAnsi="Times New Roman"/>
          <w:sz w:val="28"/>
          <w:szCs w:val="28"/>
        </w:rPr>
        <w:t xml:space="preserve"> </w:t>
      </w:r>
      <w:r w:rsidR="00877850" w:rsidRPr="00EE3478">
        <w:rPr>
          <w:rFonts w:ascii="Times New Roman" w:hAnsi="Times New Roman"/>
          <w:sz w:val="28"/>
          <w:szCs w:val="28"/>
        </w:rPr>
        <w:t>šādā redakcijā:</w:t>
      </w:r>
    </w:p>
    <w:p w14:paraId="7131C1F1" w14:textId="3E7D9055" w:rsidR="00877850" w:rsidRPr="00EE3478" w:rsidRDefault="00877850" w:rsidP="00EE3478">
      <w:pPr>
        <w:rPr>
          <w:rFonts w:ascii="Times New Roman" w:hAnsi="Times New Roman"/>
          <w:sz w:val="28"/>
          <w:szCs w:val="28"/>
        </w:rPr>
      </w:pPr>
    </w:p>
    <w:tbl>
      <w:tblPr>
        <w:tblStyle w:val="TableGrid"/>
        <w:tblW w:w="9209" w:type="dxa"/>
        <w:tblLook w:val="04A0" w:firstRow="1" w:lastRow="0" w:firstColumn="1" w:lastColumn="0" w:noHBand="0" w:noVBand="1"/>
      </w:tblPr>
      <w:tblGrid>
        <w:gridCol w:w="7366"/>
        <w:gridCol w:w="1843"/>
      </w:tblGrid>
      <w:tr w:rsidR="004C3BF7" w:rsidRPr="00DE40A5" w14:paraId="3F9570EB" w14:textId="77777777" w:rsidTr="00EE3478">
        <w:tc>
          <w:tcPr>
            <w:tcW w:w="7366" w:type="dxa"/>
            <w:shd w:val="clear" w:color="auto" w:fill="auto"/>
          </w:tcPr>
          <w:p w14:paraId="192DB3C2" w14:textId="01395BAB" w:rsidR="004C3BF7" w:rsidRPr="00EE3478" w:rsidRDefault="0040653F" w:rsidP="00EE3478">
            <w:pPr>
              <w:jc w:val="left"/>
              <w:rPr>
                <w:rFonts w:ascii="Times New Roman" w:hAnsi="Times New Roman"/>
                <w:sz w:val="24"/>
                <w:szCs w:val="24"/>
              </w:rPr>
            </w:pPr>
            <w:r w:rsidRPr="000E1DE1">
              <w:rPr>
                <w:rFonts w:ascii="Times New Roman" w:hAnsi="Times New Roman"/>
                <w:color w:val="414142"/>
                <w:sz w:val="24"/>
                <w:szCs w:val="24"/>
                <w:shd w:val="clear" w:color="auto" w:fill="FFFFFF"/>
              </w:rPr>
              <w:t>"</w:t>
            </w:r>
            <w:r w:rsidR="004C3BF7" w:rsidRPr="00EE3478">
              <w:rPr>
                <w:rFonts w:ascii="Times New Roman" w:hAnsi="Times New Roman"/>
                <w:sz w:val="24"/>
                <w:szCs w:val="24"/>
              </w:rPr>
              <w:t>Finansējums kopā</w:t>
            </w:r>
          </w:p>
        </w:tc>
        <w:tc>
          <w:tcPr>
            <w:tcW w:w="1843" w:type="dxa"/>
            <w:shd w:val="clear" w:color="auto" w:fill="auto"/>
          </w:tcPr>
          <w:p w14:paraId="0955E741" w14:textId="2787A506" w:rsidR="004C3BF7" w:rsidRPr="00DE40A5" w:rsidRDefault="00876BC1" w:rsidP="0040653F">
            <w:pPr>
              <w:rPr>
                <w:rFonts w:ascii="Times New Roman" w:hAnsi="Times New Roman"/>
                <w:sz w:val="24"/>
                <w:szCs w:val="24"/>
              </w:rPr>
            </w:pPr>
            <w:r w:rsidRPr="00EE3478">
              <w:rPr>
                <w:rFonts w:ascii="Times New Roman" w:hAnsi="Times New Roman"/>
                <w:sz w:val="24"/>
                <w:szCs w:val="24"/>
              </w:rPr>
              <w:t>54</w:t>
            </w:r>
            <w:r w:rsidR="000C00DF">
              <w:rPr>
                <w:rFonts w:ascii="Times New Roman" w:hAnsi="Times New Roman"/>
                <w:sz w:val="24"/>
                <w:szCs w:val="24"/>
              </w:rPr>
              <w:t> </w:t>
            </w:r>
            <w:r w:rsidRPr="00EE3478">
              <w:rPr>
                <w:rFonts w:ascii="Times New Roman" w:hAnsi="Times New Roman"/>
                <w:sz w:val="24"/>
                <w:szCs w:val="24"/>
              </w:rPr>
              <w:t>124</w:t>
            </w:r>
            <w:r w:rsidR="000C00DF">
              <w:rPr>
                <w:rFonts w:ascii="Times New Roman" w:hAnsi="Times New Roman"/>
                <w:sz w:val="24"/>
                <w:szCs w:val="24"/>
              </w:rPr>
              <w:t> </w:t>
            </w:r>
            <w:r w:rsidR="00E35318">
              <w:rPr>
                <w:rFonts w:ascii="Times New Roman" w:hAnsi="Times New Roman"/>
                <w:sz w:val="24"/>
                <w:szCs w:val="24"/>
              </w:rPr>
              <w:t>4</w:t>
            </w:r>
            <w:r w:rsidRPr="00EE3478">
              <w:rPr>
                <w:rFonts w:ascii="Times New Roman" w:hAnsi="Times New Roman"/>
                <w:sz w:val="24"/>
                <w:szCs w:val="24"/>
              </w:rPr>
              <w:t>86,22</w:t>
            </w:r>
            <w:r w:rsidR="0040653F" w:rsidRPr="000E1DE1">
              <w:rPr>
                <w:rFonts w:ascii="Times New Roman" w:hAnsi="Times New Roman"/>
                <w:color w:val="414142"/>
                <w:sz w:val="24"/>
                <w:szCs w:val="24"/>
                <w:shd w:val="clear" w:color="auto" w:fill="FFFFFF"/>
              </w:rPr>
              <w:t>"</w:t>
            </w:r>
          </w:p>
        </w:tc>
      </w:tr>
    </w:tbl>
    <w:p w14:paraId="7216D183" w14:textId="77777777" w:rsidR="004C3BF7" w:rsidRPr="004C3BF7" w:rsidRDefault="004C3BF7" w:rsidP="00EE3478">
      <w:pPr>
        <w:rPr>
          <w:rFonts w:ascii="Times New Roman" w:hAnsi="Times New Roman"/>
          <w:sz w:val="28"/>
          <w:szCs w:val="28"/>
        </w:rPr>
      </w:pPr>
    </w:p>
    <w:p w14:paraId="44A6918E" w14:textId="43563CFE" w:rsidR="00B12F44" w:rsidRDefault="00160FCF" w:rsidP="00B12F44">
      <w:pPr>
        <w:ind w:firstLine="709"/>
        <w:rPr>
          <w:rFonts w:ascii="Times New Roman" w:hAnsi="Times New Roman"/>
          <w:sz w:val="28"/>
          <w:szCs w:val="28"/>
        </w:rPr>
      </w:pPr>
      <w:r>
        <w:rPr>
          <w:rFonts w:ascii="Times New Roman" w:hAnsi="Times New Roman"/>
          <w:sz w:val="28"/>
          <w:szCs w:val="28"/>
        </w:rPr>
        <w:lastRenderedPageBreak/>
        <w:t>2</w:t>
      </w:r>
      <w:r w:rsidR="00B12F44">
        <w:rPr>
          <w:rFonts w:ascii="Times New Roman" w:hAnsi="Times New Roman"/>
          <w:sz w:val="28"/>
          <w:szCs w:val="28"/>
        </w:rPr>
        <w:t>.</w:t>
      </w:r>
      <w:r w:rsidR="000C00DF">
        <w:rPr>
          <w:rFonts w:ascii="Times New Roman" w:hAnsi="Times New Roman"/>
          <w:sz w:val="28"/>
          <w:szCs w:val="28"/>
        </w:rPr>
        <w:t> </w:t>
      </w:r>
      <w:r w:rsidR="0040653F">
        <w:rPr>
          <w:rFonts w:ascii="Times New Roman" w:hAnsi="Times New Roman"/>
          <w:sz w:val="28"/>
          <w:szCs w:val="28"/>
        </w:rPr>
        <w:t>Š</w:t>
      </w:r>
      <w:r>
        <w:rPr>
          <w:rFonts w:ascii="Times New Roman" w:hAnsi="Times New Roman"/>
          <w:sz w:val="28"/>
          <w:szCs w:val="28"/>
        </w:rPr>
        <w:t xml:space="preserve">ā </w:t>
      </w:r>
      <w:r w:rsidR="00B12F44">
        <w:rPr>
          <w:rFonts w:ascii="Times New Roman" w:hAnsi="Times New Roman"/>
          <w:sz w:val="28"/>
          <w:szCs w:val="28"/>
        </w:rPr>
        <w:t xml:space="preserve">rīkojuma </w:t>
      </w:r>
      <w:r>
        <w:rPr>
          <w:rFonts w:ascii="Times New Roman" w:hAnsi="Times New Roman"/>
          <w:sz w:val="28"/>
          <w:szCs w:val="28"/>
        </w:rPr>
        <w:t>1.</w:t>
      </w:r>
      <w:r w:rsidR="00510B63">
        <w:rPr>
          <w:rFonts w:ascii="Times New Roman" w:hAnsi="Times New Roman"/>
          <w:sz w:val="28"/>
          <w:szCs w:val="28"/>
        </w:rPr>
        <w:t>2</w:t>
      </w:r>
      <w:r w:rsidR="00CA2194">
        <w:rPr>
          <w:rFonts w:ascii="Times New Roman" w:hAnsi="Times New Roman"/>
          <w:sz w:val="28"/>
          <w:szCs w:val="28"/>
        </w:rPr>
        <w:t xml:space="preserve">., </w:t>
      </w:r>
      <w:r>
        <w:rPr>
          <w:rFonts w:ascii="Times New Roman" w:hAnsi="Times New Roman"/>
          <w:sz w:val="28"/>
          <w:szCs w:val="28"/>
        </w:rPr>
        <w:t>1.</w:t>
      </w:r>
      <w:r w:rsidR="00BA5C4C">
        <w:rPr>
          <w:rFonts w:ascii="Times New Roman" w:hAnsi="Times New Roman"/>
          <w:sz w:val="28"/>
          <w:szCs w:val="28"/>
        </w:rPr>
        <w:t xml:space="preserve">5., </w:t>
      </w:r>
      <w:r>
        <w:rPr>
          <w:rFonts w:ascii="Times New Roman" w:hAnsi="Times New Roman"/>
          <w:sz w:val="28"/>
          <w:szCs w:val="28"/>
        </w:rPr>
        <w:t>1.</w:t>
      </w:r>
      <w:r w:rsidR="00EE3478">
        <w:rPr>
          <w:rFonts w:ascii="Times New Roman" w:hAnsi="Times New Roman"/>
          <w:sz w:val="28"/>
          <w:szCs w:val="28"/>
        </w:rPr>
        <w:t xml:space="preserve">8. un </w:t>
      </w:r>
      <w:r>
        <w:rPr>
          <w:rFonts w:ascii="Times New Roman" w:hAnsi="Times New Roman"/>
          <w:sz w:val="28"/>
          <w:szCs w:val="28"/>
        </w:rPr>
        <w:t>1.</w:t>
      </w:r>
      <w:r w:rsidR="00EE3478">
        <w:rPr>
          <w:rFonts w:ascii="Times New Roman" w:hAnsi="Times New Roman"/>
          <w:sz w:val="28"/>
          <w:szCs w:val="28"/>
        </w:rPr>
        <w:t>9</w:t>
      </w:r>
      <w:r w:rsidR="002B704A">
        <w:rPr>
          <w:rFonts w:ascii="Times New Roman" w:hAnsi="Times New Roman"/>
          <w:sz w:val="28"/>
          <w:szCs w:val="28"/>
        </w:rPr>
        <w:t>.</w:t>
      </w:r>
      <w:r w:rsidR="000C00DF">
        <w:rPr>
          <w:rFonts w:ascii="Times New Roman" w:hAnsi="Times New Roman"/>
          <w:sz w:val="28"/>
          <w:szCs w:val="28"/>
        </w:rPr>
        <w:t> </w:t>
      </w:r>
      <w:r>
        <w:rPr>
          <w:rFonts w:ascii="Times New Roman" w:hAnsi="Times New Roman"/>
          <w:sz w:val="28"/>
          <w:szCs w:val="28"/>
        </w:rPr>
        <w:t>apakš</w:t>
      </w:r>
      <w:r w:rsidR="002B704A">
        <w:rPr>
          <w:rFonts w:ascii="Times New Roman" w:hAnsi="Times New Roman"/>
          <w:sz w:val="28"/>
          <w:szCs w:val="28"/>
        </w:rPr>
        <w:t>punktā</w:t>
      </w:r>
      <w:r w:rsidR="00B12F44">
        <w:rPr>
          <w:rFonts w:ascii="Times New Roman" w:hAnsi="Times New Roman"/>
          <w:sz w:val="28"/>
          <w:szCs w:val="28"/>
        </w:rPr>
        <w:t xml:space="preserve"> </w:t>
      </w:r>
      <w:r>
        <w:rPr>
          <w:rFonts w:ascii="Times New Roman" w:hAnsi="Times New Roman"/>
          <w:sz w:val="28"/>
          <w:szCs w:val="28"/>
        </w:rPr>
        <w:t>nor</w:t>
      </w:r>
      <w:r w:rsidR="005A1C1C">
        <w:rPr>
          <w:rFonts w:ascii="Times New Roman" w:hAnsi="Times New Roman"/>
          <w:sz w:val="28"/>
          <w:szCs w:val="28"/>
        </w:rPr>
        <w:t>ā</w:t>
      </w:r>
      <w:r>
        <w:rPr>
          <w:rFonts w:ascii="Times New Roman" w:hAnsi="Times New Roman"/>
          <w:sz w:val="28"/>
          <w:szCs w:val="28"/>
        </w:rPr>
        <w:t>dīto</w:t>
      </w:r>
      <w:r w:rsidR="00B12F44">
        <w:rPr>
          <w:rFonts w:ascii="Times New Roman" w:hAnsi="Times New Roman"/>
          <w:sz w:val="28"/>
          <w:szCs w:val="28"/>
        </w:rPr>
        <w:t xml:space="preserve"> projektu detalizēto aprakst</w:t>
      </w:r>
      <w:r>
        <w:rPr>
          <w:rFonts w:ascii="Times New Roman" w:hAnsi="Times New Roman"/>
          <w:sz w:val="28"/>
          <w:szCs w:val="28"/>
        </w:rPr>
        <w:t>u</w:t>
      </w:r>
      <w:r w:rsidR="00B12F44">
        <w:rPr>
          <w:rFonts w:ascii="Times New Roman" w:hAnsi="Times New Roman"/>
          <w:sz w:val="28"/>
          <w:szCs w:val="28"/>
        </w:rPr>
        <w:t xml:space="preserve"> </w:t>
      </w:r>
      <w:r w:rsidR="00B12F44" w:rsidRPr="000D45C0">
        <w:rPr>
          <w:rFonts w:ascii="Times New Roman" w:hAnsi="Times New Roman"/>
          <w:sz w:val="28"/>
          <w:szCs w:val="28"/>
        </w:rPr>
        <w:t xml:space="preserve">iesniegšanas termiņš Vides aizsardzības un reģionālās attīstības ministrijā ir viens mēnesis no </w:t>
      </w:r>
      <w:r w:rsidR="00B12F44">
        <w:rPr>
          <w:rFonts w:ascii="Times New Roman" w:hAnsi="Times New Roman"/>
          <w:sz w:val="28"/>
          <w:szCs w:val="28"/>
        </w:rPr>
        <w:t>š</w:t>
      </w:r>
      <w:r>
        <w:rPr>
          <w:rFonts w:ascii="Times New Roman" w:hAnsi="Times New Roman"/>
          <w:sz w:val="28"/>
          <w:szCs w:val="28"/>
        </w:rPr>
        <w:t>ā</w:t>
      </w:r>
      <w:r w:rsidR="00B12F44">
        <w:rPr>
          <w:rFonts w:ascii="Times New Roman" w:hAnsi="Times New Roman"/>
          <w:sz w:val="28"/>
          <w:szCs w:val="28"/>
        </w:rPr>
        <w:t xml:space="preserve"> </w:t>
      </w:r>
      <w:r>
        <w:rPr>
          <w:rFonts w:ascii="Times New Roman" w:hAnsi="Times New Roman"/>
          <w:sz w:val="28"/>
          <w:szCs w:val="28"/>
        </w:rPr>
        <w:t>rīkojuma</w:t>
      </w:r>
      <w:r w:rsidR="00B12F44">
        <w:rPr>
          <w:rFonts w:ascii="Times New Roman" w:hAnsi="Times New Roman"/>
          <w:sz w:val="28"/>
          <w:szCs w:val="28"/>
        </w:rPr>
        <w:t xml:space="preserve"> </w:t>
      </w:r>
      <w:r w:rsidR="00B12F44" w:rsidRPr="000D45C0">
        <w:rPr>
          <w:rFonts w:ascii="Times New Roman" w:hAnsi="Times New Roman"/>
          <w:sz w:val="28"/>
          <w:szCs w:val="28"/>
        </w:rPr>
        <w:t>spēkā stāšanās dienas.</w:t>
      </w:r>
      <w:r w:rsidR="001260FF" w:rsidRPr="001260FF">
        <w:rPr>
          <w:rFonts w:ascii="Times New Roman" w:hAnsi="Times New Roman"/>
          <w:b/>
          <w:sz w:val="28"/>
          <w:szCs w:val="28"/>
        </w:rPr>
        <w:t xml:space="preserve"> </w:t>
      </w:r>
    </w:p>
    <w:p w14:paraId="3CA479E8" w14:textId="41F5E678" w:rsidR="001F34EA" w:rsidRDefault="001F34EA" w:rsidP="00E10A4D">
      <w:pPr>
        <w:ind w:firstLine="709"/>
        <w:rPr>
          <w:rFonts w:ascii="Times New Roman" w:hAnsi="Times New Roman"/>
          <w:sz w:val="28"/>
          <w:szCs w:val="28"/>
        </w:rPr>
      </w:pPr>
    </w:p>
    <w:p w14:paraId="39BEABB8" w14:textId="7F3062AC" w:rsidR="00B12F44" w:rsidRDefault="00B12F44" w:rsidP="00E10A4D">
      <w:pPr>
        <w:ind w:firstLine="709"/>
        <w:rPr>
          <w:rFonts w:ascii="Times New Roman" w:hAnsi="Times New Roman"/>
          <w:sz w:val="28"/>
          <w:szCs w:val="28"/>
        </w:rPr>
      </w:pPr>
    </w:p>
    <w:p w14:paraId="7E464D34" w14:textId="77777777" w:rsidR="00863049" w:rsidRDefault="00863049" w:rsidP="00E10A4D">
      <w:pPr>
        <w:ind w:firstLine="709"/>
        <w:rPr>
          <w:rFonts w:ascii="Times New Roman" w:hAnsi="Times New Roman"/>
          <w:sz w:val="28"/>
          <w:szCs w:val="28"/>
        </w:rPr>
      </w:pPr>
    </w:p>
    <w:p w14:paraId="4F3EEF05" w14:textId="77777777" w:rsidR="00E10A4D" w:rsidRPr="00073FAF" w:rsidRDefault="00E10A4D" w:rsidP="000C00DF">
      <w:pPr>
        <w:pStyle w:val="Body"/>
        <w:tabs>
          <w:tab w:val="left" w:pos="6946"/>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Ministru prezidents</w:t>
      </w:r>
      <w:r w:rsidRPr="00073FAF">
        <w:rPr>
          <w:rFonts w:ascii="Times New Roman" w:hAnsi="Times New Roman"/>
          <w:color w:val="auto"/>
          <w:sz w:val="28"/>
          <w:lang w:val="de-DE"/>
        </w:rPr>
        <w:tab/>
      </w:r>
      <w:r w:rsidRPr="00073FAF">
        <w:rPr>
          <w:rFonts w:ascii="Times New Roman" w:eastAsia="Calibri" w:hAnsi="Times New Roman"/>
          <w:color w:val="auto"/>
          <w:sz w:val="28"/>
          <w:lang w:val="de-DE"/>
        </w:rPr>
        <w:t>A. </w:t>
      </w:r>
      <w:r w:rsidRPr="00073FAF">
        <w:rPr>
          <w:rFonts w:ascii="Times New Roman" w:hAnsi="Times New Roman"/>
          <w:color w:val="auto"/>
          <w:sz w:val="28"/>
          <w:lang w:val="de-DE"/>
        </w:rPr>
        <w:t>K. Kariņš</w:t>
      </w:r>
    </w:p>
    <w:p w14:paraId="3C646ADC" w14:textId="77777777" w:rsidR="00E10A4D" w:rsidRPr="00073FAF" w:rsidRDefault="00E10A4D" w:rsidP="000C00DF">
      <w:pPr>
        <w:pStyle w:val="Body"/>
        <w:tabs>
          <w:tab w:val="left" w:pos="6946"/>
        </w:tabs>
        <w:spacing w:after="0" w:line="240" w:lineRule="auto"/>
        <w:ind w:firstLine="709"/>
        <w:jc w:val="both"/>
        <w:rPr>
          <w:rFonts w:ascii="Times New Roman" w:hAnsi="Times New Roman"/>
          <w:color w:val="auto"/>
          <w:sz w:val="28"/>
          <w:lang w:val="de-DE"/>
        </w:rPr>
      </w:pPr>
    </w:p>
    <w:p w14:paraId="73643DCE" w14:textId="77777777" w:rsidR="00E10A4D" w:rsidRPr="00073FAF" w:rsidRDefault="00E10A4D" w:rsidP="000C00DF">
      <w:pPr>
        <w:pStyle w:val="Body"/>
        <w:tabs>
          <w:tab w:val="left" w:pos="6946"/>
        </w:tabs>
        <w:spacing w:after="0" w:line="240" w:lineRule="auto"/>
        <w:ind w:firstLine="709"/>
        <w:jc w:val="both"/>
        <w:rPr>
          <w:rFonts w:ascii="Times New Roman" w:hAnsi="Times New Roman"/>
          <w:color w:val="auto"/>
          <w:sz w:val="28"/>
          <w:lang w:val="de-DE"/>
        </w:rPr>
      </w:pPr>
    </w:p>
    <w:p w14:paraId="67A3F767" w14:textId="77777777" w:rsidR="00E10A4D" w:rsidRPr="00073FAF" w:rsidRDefault="00E10A4D" w:rsidP="000C00DF">
      <w:pPr>
        <w:pStyle w:val="Body"/>
        <w:tabs>
          <w:tab w:val="left" w:pos="6946"/>
        </w:tabs>
        <w:spacing w:after="0" w:line="240" w:lineRule="auto"/>
        <w:ind w:firstLine="709"/>
        <w:jc w:val="both"/>
        <w:rPr>
          <w:rFonts w:ascii="Times New Roman" w:hAnsi="Times New Roman"/>
          <w:color w:val="auto"/>
          <w:sz w:val="28"/>
          <w:lang w:val="de-DE"/>
        </w:rPr>
      </w:pPr>
    </w:p>
    <w:p w14:paraId="18571618" w14:textId="77777777" w:rsidR="00E10A4D" w:rsidRPr="00073FAF" w:rsidRDefault="00E10A4D" w:rsidP="000C00DF">
      <w:pPr>
        <w:pStyle w:val="Body"/>
        <w:tabs>
          <w:tab w:val="left" w:pos="6237"/>
          <w:tab w:val="left" w:pos="6946"/>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 xml:space="preserve">Vides aizsardzības un </w:t>
      </w:r>
    </w:p>
    <w:p w14:paraId="7DAA865F" w14:textId="4AF81618" w:rsidR="000529AE" w:rsidRPr="00073FAF" w:rsidRDefault="00E10A4D" w:rsidP="000C00DF">
      <w:pPr>
        <w:pStyle w:val="Body"/>
        <w:tabs>
          <w:tab w:val="left" w:pos="6946"/>
        </w:tabs>
        <w:spacing w:after="0" w:line="240" w:lineRule="auto"/>
        <w:ind w:firstLine="709"/>
        <w:jc w:val="both"/>
        <w:rPr>
          <w:rFonts w:ascii="Times New Roman" w:hAnsi="Times New Roman"/>
          <w:color w:val="auto"/>
          <w:sz w:val="28"/>
          <w:lang w:val="de-DE"/>
        </w:rPr>
      </w:pPr>
      <w:r w:rsidRPr="00073FAF">
        <w:rPr>
          <w:rFonts w:ascii="Times New Roman" w:hAnsi="Times New Roman"/>
          <w:color w:val="auto"/>
          <w:sz w:val="28"/>
          <w:lang w:val="de-DE"/>
        </w:rPr>
        <w:t>reģionālās attīstības ministrs</w:t>
      </w:r>
      <w:r w:rsidRPr="00073FAF">
        <w:rPr>
          <w:rFonts w:ascii="Times New Roman" w:hAnsi="Times New Roman"/>
          <w:color w:val="auto"/>
          <w:sz w:val="28"/>
          <w:lang w:val="de-DE"/>
        </w:rPr>
        <w:tab/>
        <w:t>J. Pūce</w:t>
      </w:r>
    </w:p>
    <w:sectPr w:rsidR="000529AE" w:rsidRPr="00073FAF" w:rsidSect="00E10A4D">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3945" w14:textId="77777777" w:rsidR="003108CE" w:rsidRDefault="003108CE">
      <w:r>
        <w:separator/>
      </w:r>
    </w:p>
  </w:endnote>
  <w:endnote w:type="continuationSeparator" w:id="0">
    <w:p w14:paraId="66AD8F07" w14:textId="77777777" w:rsidR="003108CE" w:rsidRDefault="0031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1EE4" w14:textId="77777777" w:rsidR="00005525" w:rsidRDefault="00D343F3" w:rsidP="00D44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EF083" w14:textId="77777777" w:rsidR="00005525" w:rsidRDefault="006A2E15" w:rsidP="00D44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803A" w14:textId="66E9FFC1" w:rsidR="00863049" w:rsidRPr="00863049" w:rsidRDefault="00863049">
    <w:pPr>
      <w:pStyle w:val="Footer"/>
      <w:rPr>
        <w:rFonts w:ascii="Times New Roman" w:hAnsi="Times New Roman"/>
        <w:sz w:val="16"/>
        <w:szCs w:val="16"/>
      </w:rPr>
    </w:pPr>
    <w:r w:rsidRPr="00863049">
      <w:rPr>
        <w:rFonts w:ascii="Times New Roman" w:hAnsi="Times New Roman"/>
        <w:sz w:val="16"/>
        <w:szCs w:val="16"/>
      </w:rPr>
      <w:t>R1903_0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E92E" w14:textId="46C80031" w:rsidR="00863049" w:rsidRPr="00863049" w:rsidRDefault="00863049">
    <w:pPr>
      <w:pStyle w:val="Footer"/>
      <w:rPr>
        <w:rFonts w:ascii="Times New Roman" w:hAnsi="Times New Roman"/>
        <w:sz w:val="16"/>
        <w:szCs w:val="16"/>
      </w:rPr>
    </w:pPr>
    <w:r w:rsidRPr="00863049">
      <w:rPr>
        <w:rFonts w:ascii="Times New Roman" w:hAnsi="Times New Roman"/>
        <w:sz w:val="16"/>
        <w:szCs w:val="16"/>
      </w:rPr>
      <w:t>R1903_0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7D9E" w14:textId="77777777" w:rsidR="003108CE" w:rsidRDefault="003108CE">
      <w:r>
        <w:separator/>
      </w:r>
    </w:p>
  </w:footnote>
  <w:footnote w:type="continuationSeparator" w:id="0">
    <w:p w14:paraId="33E778C5" w14:textId="77777777" w:rsidR="003108CE" w:rsidRDefault="0031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3555"/>
      <w:docPartObj>
        <w:docPartGallery w:val="Page Numbers (Top of Page)"/>
        <w:docPartUnique/>
      </w:docPartObj>
    </w:sdtPr>
    <w:sdtEndPr>
      <w:rPr>
        <w:rFonts w:ascii="Times New Roman" w:hAnsi="Times New Roman"/>
        <w:noProof/>
        <w:sz w:val="24"/>
        <w:szCs w:val="24"/>
      </w:rPr>
    </w:sdtEndPr>
    <w:sdtContent>
      <w:p w14:paraId="3A647481" w14:textId="046CB3A6" w:rsidR="00005525" w:rsidRPr="00E10A4D" w:rsidRDefault="004E6310" w:rsidP="00E10A4D">
        <w:pPr>
          <w:pStyle w:val="Header"/>
          <w:jc w:val="center"/>
          <w:rPr>
            <w:rFonts w:ascii="Times New Roman" w:hAnsi="Times New Roman"/>
            <w:sz w:val="24"/>
            <w:szCs w:val="24"/>
          </w:rPr>
        </w:pPr>
        <w:r w:rsidRPr="00E10A4D">
          <w:rPr>
            <w:rFonts w:ascii="Times New Roman" w:hAnsi="Times New Roman"/>
            <w:sz w:val="24"/>
            <w:szCs w:val="24"/>
          </w:rPr>
          <w:fldChar w:fldCharType="begin"/>
        </w:r>
        <w:r w:rsidRPr="00E10A4D">
          <w:rPr>
            <w:rFonts w:ascii="Times New Roman" w:hAnsi="Times New Roman"/>
            <w:sz w:val="24"/>
            <w:szCs w:val="24"/>
          </w:rPr>
          <w:instrText xml:space="preserve"> PAGE   \* MERGEFORMAT </w:instrText>
        </w:r>
        <w:r w:rsidRPr="00E10A4D">
          <w:rPr>
            <w:rFonts w:ascii="Times New Roman" w:hAnsi="Times New Roman"/>
            <w:sz w:val="24"/>
            <w:szCs w:val="24"/>
          </w:rPr>
          <w:fldChar w:fldCharType="separate"/>
        </w:r>
        <w:r w:rsidR="0040653F">
          <w:rPr>
            <w:rFonts w:ascii="Times New Roman" w:hAnsi="Times New Roman"/>
            <w:noProof/>
            <w:sz w:val="24"/>
            <w:szCs w:val="24"/>
          </w:rPr>
          <w:t>3</w:t>
        </w:r>
        <w:r w:rsidRPr="00E10A4D">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763A" w14:textId="77777777" w:rsidR="00863049" w:rsidRPr="003629D6" w:rsidRDefault="00863049">
    <w:pPr>
      <w:pStyle w:val="Header"/>
    </w:pPr>
  </w:p>
  <w:p w14:paraId="722942EC" w14:textId="4FCCC18D" w:rsidR="00005525" w:rsidRPr="00E10A4D" w:rsidRDefault="00863049">
    <w:pPr>
      <w:pStyle w:val="Header"/>
    </w:pPr>
    <w:r>
      <w:rPr>
        <w:noProof/>
      </w:rPr>
      <w:drawing>
        <wp:inline distT="0" distB="0" distL="0" distR="0" wp14:anchorId="5FF18DA0" wp14:editId="50D328B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254"/>
    <w:multiLevelType w:val="hybridMultilevel"/>
    <w:tmpl w:val="CAA46868"/>
    <w:lvl w:ilvl="0" w:tplc="713467BA">
      <w:start w:val="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31F84"/>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2" w15:restartNumberingAfterBreak="0">
    <w:nsid w:val="06CE2B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E095A"/>
    <w:multiLevelType w:val="hybridMultilevel"/>
    <w:tmpl w:val="86B6574A"/>
    <w:lvl w:ilvl="0" w:tplc="157EE50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546C7"/>
    <w:multiLevelType w:val="hybridMultilevel"/>
    <w:tmpl w:val="53CEA142"/>
    <w:lvl w:ilvl="0" w:tplc="A322F27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7EE8"/>
    <w:multiLevelType w:val="hybridMultilevel"/>
    <w:tmpl w:val="95625BE6"/>
    <w:lvl w:ilvl="0" w:tplc="38604050">
      <w:start w:val="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41738"/>
    <w:multiLevelType w:val="hybridMultilevel"/>
    <w:tmpl w:val="00F618E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FD44B1"/>
    <w:multiLevelType w:val="hybridMultilevel"/>
    <w:tmpl w:val="41EA2A6C"/>
    <w:lvl w:ilvl="0" w:tplc="BE9CEB8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831FDD"/>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9" w15:restartNumberingAfterBreak="0">
    <w:nsid w:val="1E4E5E24"/>
    <w:multiLevelType w:val="hybridMultilevel"/>
    <w:tmpl w:val="6902103C"/>
    <w:lvl w:ilvl="0" w:tplc="2952AB4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573EE"/>
    <w:multiLevelType w:val="hybridMultilevel"/>
    <w:tmpl w:val="0D3875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0700EF8"/>
    <w:multiLevelType w:val="hybridMultilevel"/>
    <w:tmpl w:val="824629B6"/>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25D87E39"/>
    <w:multiLevelType w:val="hybridMultilevel"/>
    <w:tmpl w:val="824629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9793651"/>
    <w:multiLevelType w:val="hybridMultilevel"/>
    <w:tmpl w:val="383EF7F6"/>
    <w:lvl w:ilvl="0" w:tplc="311A0EA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2C2D21"/>
    <w:multiLevelType w:val="hybridMultilevel"/>
    <w:tmpl w:val="EA14C1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D095A"/>
    <w:multiLevelType w:val="hybridMultilevel"/>
    <w:tmpl w:val="047C7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ED070A"/>
    <w:multiLevelType w:val="hybridMultilevel"/>
    <w:tmpl w:val="10F4D572"/>
    <w:lvl w:ilvl="0" w:tplc="D4D0EF4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14276F3"/>
    <w:multiLevelType w:val="hybridMultilevel"/>
    <w:tmpl w:val="E3D03EB4"/>
    <w:lvl w:ilvl="0" w:tplc="E8C8C0B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2F2072"/>
    <w:multiLevelType w:val="multilevel"/>
    <w:tmpl w:val="937EC068"/>
    <w:lvl w:ilvl="0">
      <w:start w:val="2"/>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4C0D46C4"/>
    <w:multiLevelType w:val="multilevel"/>
    <w:tmpl w:val="937EC068"/>
    <w:lvl w:ilvl="0">
      <w:start w:val="2"/>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51271EAF"/>
    <w:multiLevelType w:val="hybridMultilevel"/>
    <w:tmpl w:val="2F0C4250"/>
    <w:lvl w:ilvl="0" w:tplc="30CECD94">
      <w:start w:val="9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A6600"/>
    <w:multiLevelType w:val="hybridMultilevel"/>
    <w:tmpl w:val="1A4405D2"/>
    <w:lvl w:ilvl="0" w:tplc="6F209C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7466FF"/>
    <w:multiLevelType w:val="hybridMultilevel"/>
    <w:tmpl w:val="D28AB32A"/>
    <w:lvl w:ilvl="0" w:tplc="757A394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F0100FA"/>
    <w:multiLevelType w:val="hybridMultilevel"/>
    <w:tmpl w:val="99C80D2A"/>
    <w:lvl w:ilvl="0" w:tplc="B5FAC9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1E59AC"/>
    <w:multiLevelType w:val="hybridMultilevel"/>
    <w:tmpl w:val="D6F88B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5B64F07"/>
    <w:multiLevelType w:val="hybridMultilevel"/>
    <w:tmpl w:val="BE7E702A"/>
    <w:lvl w:ilvl="0" w:tplc="D122C436">
      <w:start w:val="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DE7001"/>
    <w:multiLevelType w:val="hybridMultilevel"/>
    <w:tmpl w:val="F4C6E74A"/>
    <w:lvl w:ilvl="0" w:tplc="52341D5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0565E3F"/>
    <w:multiLevelType w:val="hybridMultilevel"/>
    <w:tmpl w:val="69B6F242"/>
    <w:lvl w:ilvl="0" w:tplc="07AED8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215B3F"/>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29" w15:restartNumberingAfterBreak="0">
    <w:nsid w:val="78505A0F"/>
    <w:multiLevelType w:val="multilevel"/>
    <w:tmpl w:val="0D5CE162"/>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8C85A3A"/>
    <w:multiLevelType w:val="hybridMultilevel"/>
    <w:tmpl w:val="60C876E4"/>
    <w:lvl w:ilvl="0" w:tplc="646E2AF4">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21"/>
  </w:num>
  <w:num w:numId="3">
    <w:abstractNumId w:val="9"/>
  </w:num>
  <w:num w:numId="4">
    <w:abstractNumId w:val="3"/>
  </w:num>
  <w:num w:numId="5">
    <w:abstractNumId w:val="28"/>
  </w:num>
  <w:num w:numId="6">
    <w:abstractNumId w:val="1"/>
  </w:num>
  <w:num w:numId="7">
    <w:abstractNumId w:val="18"/>
  </w:num>
  <w:num w:numId="8">
    <w:abstractNumId w:val="30"/>
  </w:num>
  <w:num w:numId="9">
    <w:abstractNumId w:val="6"/>
  </w:num>
  <w:num w:numId="10">
    <w:abstractNumId w:val="10"/>
  </w:num>
  <w:num w:numId="11">
    <w:abstractNumId w:val="15"/>
  </w:num>
  <w:num w:numId="12">
    <w:abstractNumId w:val="2"/>
  </w:num>
  <w:num w:numId="13">
    <w:abstractNumId w:val="19"/>
  </w:num>
  <w:num w:numId="14">
    <w:abstractNumId w:val="29"/>
  </w:num>
  <w:num w:numId="15">
    <w:abstractNumId w:val="14"/>
  </w:num>
  <w:num w:numId="16">
    <w:abstractNumId w:val="12"/>
  </w:num>
  <w:num w:numId="17">
    <w:abstractNumId w:val="24"/>
  </w:num>
  <w:num w:numId="18">
    <w:abstractNumId w:val="11"/>
  </w:num>
  <w:num w:numId="19">
    <w:abstractNumId w:val="20"/>
  </w:num>
  <w:num w:numId="20">
    <w:abstractNumId w:val="25"/>
  </w:num>
  <w:num w:numId="21">
    <w:abstractNumId w:val="0"/>
  </w:num>
  <w:num w:numId="22">
    <w:abstractNumId w:val="5"/>
  </w:num>
  <w:num w:numId="23">
    <w:abstractNumId w:val="7"/>
  </w:num>
  <w:num w:numId="24">
    <w:abstractNumId w:val="17"/>
  </w:num>
  <w:num w:numId="25">
    <w:abstractNumId w:val="13"/>
  </w:num>
  <w:num w:numId="26">
    <w:abstractNumId w:val="4"/>
  </w:num>
  <w:num w:numId="27">
    <w:abstractNumId w:val="23"/>
  </w:num>
  <w:num w:numId="28">
    <w:abstractNumId w:val="27"/>
  </w:num>
  <w:num w:numId="29">
    <w:abstractNumId w:val="26"/>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F3"/>
    <w:rsid w:val="000005E9"/>
    <w:rsid w:val="00005986"/>
    <w:rsid w:val="000061BD"/>
    <w:rsid w:val="00007FF5"/>
    <w:rsid w:val="00021E1B"/>
    <w:rsid w:val="0004055F"/>
    <w:rsid w:val="000410A1"/>
    <w:rsid w:val="000529AE"/>
    <w:rsid w:val="00060D9D"/>
    <w:rsid w:val="00062DF4"/>
    <w:rsid w:val="00065969"/>
    <w:rsid w:val="00070BD8"/>
    <w:rsid w:val="000717DC"/>
    <w:rsid w:val="00073FAF"/>
    <w:rsid w:val="00075CD9"/>
    <w:rsid w:val="00077CC9"/>
    <w:rsid w:val="00077EE2"/>
    <w:rsid w:val="00081ACC"/>
    <w:rsid w:val="000823FF"/>
    <w:rsid w:val="00083CAA"/>
    <w:rsid w:val="00084A0C"/>
    <w:rsid w:val="000975D8"/>
    <w:rsid w:val="000A64B8"/>
    <w:rsid w:val="000B0315"/>
    <w:rsid w:val="000B329F"/>
    <w:rsid w:val="000C00DF"/>
    <w:rsid w:val="000C1349"/>
    <w:rsid w:val="000C33DC"/>
    <w:rsid w:val="000C4456"/>
    <w:rsid w:val="000C472B"/>
    <w:rsid w:val="000C7072"/>
    <w:rsid w:val="000D1DA1"/>
    <w:rsid w:val="000D45C0"/>
    <w:rsid w:val="000D5430"/>
    <w:rsid w:val="000D5714"/>
    <w:rsid w:val="000D5EBF"/>
    <w:rsid w:val="000E07E0"/>
    <w:rsid w:val="000E3136"/>
    <w:rsid w:val="000E4E85"/>
    <w:rsid w:val="000F5378"/>
    <w:rsid w:val="00100237"/>
    <w:rsid w:val="00101E01"/>
    <w:rsid w:val="00102924"/>
    <w:rsid w:val="00102EEA"/>
    <w:rsid w:val="00105320"/>
    <w:rsid w:val="00112EA2"/>
    <w:rsid w:val="0012098D"/>
    <w:rsid w:val="0012325A"/>
    <w:rsid w:val="001260FF"/>
    <w:rsid w:val="00132D02"/>
    <w:rsid w:val="00135E3B"/>
    <w:rsid w:val="001427DB"/>
    <w:rsid w:val="00147DA0"/>
    <w:rsid w:val="00152206"/>
    <w:rsid w:val="00154DA0"/>
    <w:rsid w:val="00157E79"/>
    <w:rsid w:val="00160FCF"/>
    <w:rsid w:val="0016156C"/>
    <w:rsid w:val="00161D21"/>
    <w:rsid w:val="001658C7"/>
    <w:rsid w:val="00167C16"/>
    <w:rsid w:val="001726C6"/>
    <w:rsid w:val="001776C5"/>
    <w:rsid w:val="0019155C"/>
    <w:rsid w:val="00192673"/>
    <w:rsid w:val="001A0477"/>
    <w:rsid w:val="001A3C09"/>
    <w:rsid w:val="001A65E9"/>
    <w:rsid w:val="001A678F"/>
    <w:rsid w:val="001B0DB7"/>
    <w:rsid w:val="001D315C"/>
    <w:rsid w:val="001D6DF9"/>
    <w:rsid w:val="001E1532"/>
    <w:rsid w:val="001E4CA2"/>
    <w:rsid w:val="001F16EC"/>
    <w:rsid w:val="001F34EA"/>
    <w:rsid w:val="001F4AC6"/>
    <w:rsid w:val="001F5E51"/>
    <w:rsid w:val="001F76AB"/>
    <w:rsid w:val="002020B7"/>
    <w:rsid w:val="00206EBC"/>
    <w:rsid w:val="002251A8"/>
    <w:rsid w:val="0022617B"/>
    <w:rsid w:val="002275DB"/>
    <w:rsid w:val="00232D41"/>
    <w:rsid w:val="00234B51"/>
    <w:rsid w:val="002403C6"/>
    <w:rsid w:val="00241FA2"/>
    <w:rsid w:val="00246C87"/>
    <w:rsid w:val="002477B0"/>
    <w:rsid w:val="00250ECD"/>
    <w:rsid w:val="0028127D"/>
    <w:rsid w:val="002873EC"/>
    <w:rsid w:val="00290973"/>
    <w:rsid w:val="00291DE7"/>
    <w:rsid w:val="00292EB4"/>
    <w:rsid w:val="00294822"/>
    <w:rsid w:val="00297EE2"/>
    <w:rsid w:val="002A04BE"/>
    <w:rsid w:val="002A33B2"/>
    <w:rsid w:val="002A3A0B"/>
    <w:rsid w:val="002A55DB"/>
    <w:rsid w:val="002A56A7"/>
    <w:rsid w:val="002A5C36"/>
    <w:rsid w:val="002A69D1"/>
    <w:rsid w:val="002B4C27"/>
    <w:rsid w:val="002B704A"/>
    <w:rsid w:val="002C33F9"/>
    <w:rsid w:val="002D75B0"/>
    <w:rsid w:val="002E061D"/>
    <w:rsid w:val="002E44E3"/>
    <w:rsid w:val="002F1FB7"/>
    <w:rsid w:val="002F2249"/>
    <w:rsid w:val="002F2DF6"/>
    <w:rsid w:val="0031052E"/>
    <w:rsid w:val="003108CE"/>
    <w:rsid w:val="00311DD9"/>
    <w:rsid w:val="003230BE"/>
    <w:rsid w:val="00324EB8"/>
    <w:rsid w:val="00326900"/>
    <w:rsid w:val="003271A8"/>
    <w:rsid w:val="00327CDD"/>
    <w:rsid w:val="00332A4F"/>
    <w:rsid w:val="00333561"/>
    <w:rsid w:val="00333DB2"/>
    <w:rsid w:val="00354724"/>
    <w:rsid w:val="00356083"/>
    <w:rsid w:val="00360CCC"/>
    <w:rsid w:val="0037210A"/>
    <w:rsid w:val="00375E39"/>
    <w:rsid w:val="00381328"/>
    <w:rsid w:val="00382A18"/>
    <w:rsid w:val="003867AA"/>
    <w:rsid w:val="00390484"/>
    <w:rsid w:val="00396F36"/>
    <w:rsid w:val="0039710F"/>
    <w:rsid w:val="003A0420"/>
    <w:rsid w:val="003A2BED"/>
    <w:rsid w:val="003B4803"/>
    <w:rsid w:val="003C1A8B"/>
    <w:rsid w:val="003C2058"/>
    <w:rsid w:val="003C7199"/>
    <w:rsid w:val="003E436F"/>
    <w:rsid w:val="003E6CC3"/>
    <w:rsid w:val="003F3194"/>
    <w:rsid w:val="003F5DC1"/>
    <w:rsid w:val="004008EA"/>
    <w:rsid w:val="00403DFB"/>
    <w:rsid w:val="0040653F"/>
    <w:rsid w:val="004116F0"/>
    <w:rsid w:val="004259DC"/>
    <w:rsid w:val="00436A65"/>
    <w:rsid w:val="00440CB7"/>
    <w:rsid w:val="00445AE4"/>
    <w:rsid w:val="004506BA"/>
    <w:rsid w:val="004531A1"/>
    <w:rsid w:val="00454EB5"/>
    <w:rsid w:val="00461349"/>
    <w:rsid w:val="00461C15"/>
    <w:rsid w:val="00462326"/>
    <w:rsid w:val="0046621C"/>
    <w:rsid w:val="00467EE3"/>
    <w:rsid w:val="00470201"/>
    <w:rsid w:val="00480AC1"/>
    <w:rsid w:val="0049432C"/>
    <w:rsid w:val="00494BAD"/>
    <w:rsid w:val="00496085"/>
    <w:rsid w:val="004A5A61"/>
    <w:rsid w:val="004C3414"/>
    <w:rsid w:val="004C3BF7"/>
    <w:rsid w:val="004C6216"/>
    <w:rsid w:val="004D3462"/>
    <w:rsid w:val="004D5DA9"/>
    <w:rsid w:val="004D6504"/>
    <w:rsid w:val="004D77C9"/>
    <w:rsid w:val="004E5DA4"/>
    <w:rsid w:val="004E6310"/>
    <w:rsid w:val="004E6333"/>
    <w:rsid w:val="004E7BD7"/>
    <w:rsid w:val="004E7F80"/>
    <w:rsid w:val="004F14AF"/>
    <w:rsid w:val="004F3FBF"/>
    <w:rsid w:val="004F71D9"/>
    <w:rsid w:val="005006F6"/>
    <w:rsid w:val="00510A6A"/>
    <w:rsid w:val="00510B63"/>
    <w:rsid w:val="005133E2"/>
    <w:rsid w:val="00513649"/>
    <w:rsid w:val="00514448"/>
    <w:rsid w:val="00517D8E"/>
    <w:rsid w:val="00522AC3"/>
    <w:rsid w:val="00531212"/>
    <w:rsid w:val="00531F85"/>
    <w:rsid w:val="0053239B"/>
    <w:rsid w:val="00533C0E"/>
    <w:rsid w:val="00536F44"/>
    <w:rsid w:val="005430F4"/>
    <w:rsid w:val="00546D71"/>
    <w:rsid w:val="00550F00"/>
    <w:rsid w:val="00556450"/>
    <w:rsid w:val="005646E9"/>
    <w:rsid w:val="00566843"/>
    <w:rsid w:val="00573EC4"/>
    <w:rsid w:val="005819ED"/>
    <w:rsid w:val="00590CE2"/>
    <w:rsid w:val="00595620"/>
    <w:rsid w:val="005A0796"/>
    <w:rsid w:val="005A1C1C"/>
    <w:rsid w:val="005A3DC5"/>
    <w:rsid w:val="005A423D"/>
    <w:rsid w:val="005A6C1C"/>
    <w:rsid w:val="005A7659"/>
    <w:rsid w:val="005B5EAD"/>
    <w:rsid w:val="005C1E8A"/>
    <w:rsid w:val="005C264C"/>
    <w:rsid w:val="005C524C"/>
    <w:rsid w:val="005C5575"/>
    <w:rsid w:val="005D194C"/>
    <w:rsid w:val="005E4243"/>
    <w:rsid w:val="005E55B5"/>
    <w:rsid w:val="005F0E95"/>
    <w:rsid w:val="005F20D0"/>
    <w:rsid w:val="005F36C7"/>
    <w:rsid w:val="0060529D"/>
    <w:rsid w:val="00611160"/>
    <w:rsid w:val="00613FB3"/>
    <w:rsid w:val="0061530B"/>
    <w:rsid w:val="0062305A"/>
    <w:rsid w:val="00623B47"/>
    <w:rsid w:val="0063345F"/>
    <w:rsid w:val="00635F81"/>
    <w:rsid w:val="006402CB"/>
    <w:rsid w:val="00643903"/>
    <w:rsid w:val="006446DC"/>
    <w:rsid w:val="00647BE2"/>
    <w:rsid w:val="00650691"/>
    <w:rsid w:val="006539D1"/>
    <w:rsid w:val="00653AB7"/>
    <w:rsid w:val="006605DC"/>
    <w:rsid w:val="00664873"/>
    <w:rsid w:val="006649B1"/>
    <w:rsid w:val="00667158"/>
    <w:rsid w:val="006706EC"/>
    <w:rsid w:val="00671B64"/>
    <w:rsid w:val="00673337"/>
    <w:rsid w:val="00673F36"/>
    <w:rsid w:val="00676FEE"/>
    <w:rsid w:val="00683CD2"/>
    <w:rsid w:val="00691F24"/>
    <w:rsid w:val="00692A98"/>
    <w:rsid w:val="00694E69"/>
    <w:rsid w:val="0069508E"/>
    <w:rsid w:val="00696E96"/>
    <w:rsid w:val="006A2E15"/>
    <w:rsid w:val="006A308C"/>
    <w:rsid w:val="006A3FD5"/>
    <w:rsid w:val="006A5B25"/>
    <w:rsid w:val="006B0A13"/>
    <w:rsid w:val="006B1E91"/>
    <w:rsid w:val="006B330A"/>
    <w:rsid w:val="006B4225"/>
    <w:rsid w:val="006B7F0D"/>
    <w:rsid w:val="006C2DB1"/>
    <w:rsid w:val="006D46BC"/>
    <w:rsid w:val="006D762B"/>
    <w:rsid w:val="006D7A1A"/>
    <w:rsid w:val="006E0A91"/>
    <w:rsid w:val="006E3960"/>
    <w:rsid w:val="006E5F13"/>
    <w:rsid w:val="006E645A"/>
    <w:rsid w:val="006F08F0"/>
    <w:rsid w:val="006F2D01"/>
    <w:rsid w:val="007055BF"/>
    <w:rsid w:val="00712E6F"/>
    <w:rsid w:val="00716BB7"/>
    <w:rsid w:val="00722400"/>
    <w:rsid w:val="00724A58"/>
    <w:rsid w:val="00726E3D"/>
    <w:rsid w:val="0073111F"/>
    <w:rsid w:val="007332F1"/>
    <w:rsid w:val="00735469"/>
    <w:rsid w:val="0074259E"/>
    <w:rsid w:val="00743CF3"/>
    <w:rsid w:val="007628B9"/>
    <w:rsid w:val="0076580D"/>
    <w:rsid w:val="00771B78"/>
    <w:rsid w:val="00774A30"/>
    <w:rsid w:val="00776150"/>
    <w:rsid w:val="007806DE"/>
    <w:rsid w:val="00782E47"/>
    <w:rsid w:val="00790246"/>
    <w:rsid w:val="00791B9A"/>
    <w:rsid w:val="007A340F"/>
    <w:rsid w:val="007A4169"/>
    <w:rsid w:val="007A5AC6"/>
    <w:rsid w:val="007A5B1C"/>
    <w:rsid w:val="007B40CE"/>
    <w:rsid w:val="007C3284"/>
    <w:rsid w:val="007C3CE2"/>
    <w:rsid w:val="007C47F5"/>
    <w:rsid w:val="007E0F42"/>
    <w:rsid w:val="007E61ED"/>
    <w:rsid w:val="007E7992"/>
    <w:rsid w:val="007F1170"/>
    <w:rsid w:val="00800579"/>
    <w:rsid w:val="00804A93"/>
    <w:rsid w:val="00812B22"/>
    <w:rsid w:val="008142A4"/>
    <w:rsid w:val="00816A66"/>
    <w:rsid w:val="008247A4"/>
    <w:rsid w:val="008260D5"/>
    <w:rsid w:val="008328A8"/>
    <w:rsid w:val="008332A1"/>
    <w:rsid w:val="008400F4"/>
    <w:rsid w:val="00845AA6"/>
    <w:rsid w:val="00845D15"/>
    <w:rsid w:val="00845FF6"/>
    <w:rsid w:val="0085022A"/>
    <w:rsid w:val="008508A1"/>
    <w:rsid w:val="00854331"/>
    <w:rsid w:val="00863049"/>
    <w:rsid w:val="00863DA1"/>
    <w:rsid w:val="00864308"/>
    <w:rsid w:val="00866418"/>
    <w:rsid w:val="00867CAC"/>
    <w:rsid w:val="00873940"/>
    <w:rsid w:val="00876BC1"/>
    <w:rsid w:val="008775E1"/>
    <w:rsid w:val="00877850"/>
    <w:rsid w:val="008814AE"/>
    <w:rsid w:val="0088306A"/>
    <w:rsid w:val="00883859"/>
    <w:rsid w:val="0088591C"/>
    <w:rsid w:val="008902B3"/>
    <w:rsid w:val="008A18F6"/>
    <w:rsid w:val="008B3F54"/>
    <w:rsid w:val="008C1F4F"/>
    <w:rsid w:val="008C202B"/>
    <w:rsid w:val="008C36EA"/>
    <w:rsid w:val="008D1033"/>
    <w:rsid w:val="008D6871"/>
    <w:rsid w:val="008D72B4"/>
    <w:rsid w:val="008D755E"/>
    <w:rsid w:val="008D7700"/>
    <w:rsid w:val="008D7F9B"/>
    <w:rsid w:val="008E1EFB"/>
    <w:rsid w:val="008E4021"/>
    <w:rsid w:val="008E7065"/>
    <w:rsid w:val="0090168B"/>
    <w:rsid w:val="00906683"/>
    <w:rsid w:val="009075D1"/>
    <w:rsid w:val="00914DB0"/>
    <w:rsid w:val="00924165"/>
    <w:rsid w:val="009306BC"/>
    <w:rsid w:val="00931347"/>
    <w:rsid w:val="00931F1C"/>
    <w:rsid w:val="00934876"/>
    <w:rsid w:val="00935140"/>
    <w:rsid w:val="00935AA9"/>
    <w:rsid w:val="00936470"/>
    <w:rsid w:val="0093790C"/>
    <w:rsid w:val="00940A59"/>
    <w:rsid w:val="00941FFA"/>
    <w:rsid w:val="00947773"/>
    <w:rsid w:val="00951F29"/>
    <w:rsid w:val="00954CD0"/>
    <w:rsid w:val="00956A3F"/>
    <w:rsid w:val="009625CB"/>
    <w:rsid w:val="00963E49"/>
    <w:rsid w:val="0097008C"/>
    <w:rsid w:val="00972135"/>
    <w:rsid w:val="009730AB"/>
    <w:rsid w:val="00976CD7"/>
    <w:rsid w:val="009819A9"/>
    <w:rsid w:val="00985745"/>
    <w:rsid w:val="00985A9C"/>
    <w:rsid w:val="00985EDE"/>
    <w:rsid w:val="00987560"/>
    <w:rsid w:val="0099071F"/>
    <w:rsid w:val="00991599"/>
    <w:rsid w:val="009974A9"/>
    <w:rsid w:val="009974D5"/>
    <w:rsid w:val="00997C8B"/>
    <w:rsid w:val="009A1703"/>
    <w:rsid w:val="009B2000"/>
    <w:rsid w:val="009B3426"/>
    <w:rsid w:val="009B3965"/>
    <w:rsid w:val="009B3B63"/>
    <w:rsid w:val="009B64E0"/>
    <w:rsid w:val="009C0B16"/>
    <w:rsid w:val="009C2905"/>
    <w:rsid w:val="009C2F99"/>
    <w:rsid w:val="009C3456"/>
    <w:rsid w:val="009D016C"/>
    <w:rsid w:val="009D203D"/>
    <w:rsid w:val="009D5BAB"/>
    <w:rsid w:val="009E3FDE"/>
    <w:rsid w:val="009E7CA5"/>
    <w:rsid w:val="009F1AEA"/>
    <w:rsid w:val="009F4778"/>
    <w:rsid w:val="00A030FF"/>
    <w:rsid w:val="00A03768"/>
    <w:rsid w:val="00A1096D"/>
    <w:rsid w:val="00A11857"/>
    <w:rsid w:val="00A12103"/>
    <w:rsid w:val="00A17750"/>
    <w:rsid w:val="00A25524"/>
    <w:rsid w:val="00A265D7"/>
    <w:rsid w:val="00A26E42"/>
    <w:rsid w:val="00A278EA"/>
    <w:rsid w:val="00A27C2E"/>
    <w:rsid w:val="00A31505"/>
    <w:rsid w:val="00A34632"/>
    <w:rsid w:val="00A3529D"/>
    <w:rsid w:val="00A37A94"/>
    <w:rsid w:val="00A40FD3"/>
    <w:rsid w:val="00A43953"/>
    <w:rsid w:val="00A5022D"/>
    <w:rsid w:val="00A76A84"/>
    <w:rsid w:val="00A80A96"/>
    <w:rsid w:val="00A937F2"/>
    <w:rsid w:val="00A93B41"/>
    <w:rsid w:val="00A97277"/>
    <w:rsid w:val="00AA0918"/>
    <w:rsid w:val="00AA0FC1"/>
    <w:rsid w:val="00AA4A0B"/>
    <w:rsid w:val="00AA504C"/>
    <w:rsid w:val="00AA5464"/>
    <w:rsid w:val="00AA5E1B"/>
    <w:rsid w:val="00AB1622"/>
    <w:rsid w:val="00AC49D1"/>
    <w:rsid w:val="00AD1603"/>
    <w:rsid w:val="00AD204F"/>
    <w:rsid w:val="00AD22A7"/>
    <w:rsid w:val="00AD270E"/>
    <w:rsid w:val="00AD5013"/>
    <w:rsid w:val="00AE1CAA"/>
    <w:rsid w:val="00AE1FA0"/>
    <w:rsid w:val="00AE4ED4"/>
    <w:rsid w:val="00AE5527"/>
    <w:rsid w:val="00AE67D6"/>
    <w:rsid w:val="00AE6B0B"/>
    <w:rsid w:val="00AF0255"/>
    <w:rsid w:val="00B05D91"/>
    <w:rsid w:val="00B11E50"/>
    <w:rsid w:val="00B12AED"/>
    <w:rsid w:val="00B12F44"/>
    <w:rsid w:val="00B134C5"/>
    <w:rsid w:val="00B15CED"/>
    <w:rsid w:val="00B27566"/>
    <w:rsid w:val="00B3029C"/>
    <w:rsid w:val="00B30847"/>
    <w:rsid w:val="00B36956"/>
    <w:rsid w:val="00B46140"/>
    <w:rsid w:val="00B469AD"/>
    <w:rsid w:val="00B543FC"/>
    <w:rsid w:val="00B5534C"/>
    <w:rsid w:val="00B569F9"/>
    <w:rsid w:val="00B56E83"/>
    <w:rsid w:val="00B60456"/>
    <w:rsid w:val="00B612B6"/>
    <w:rsid w:val="00B64036"/>
    <w:rsid w:val="00B65EAC"/>
    <w:rsid w:val="00B66463"/>
    <w:rsid w:val="00B722DC"/>
    <w:rsid w:val="00B75349"/>
    <w:rsid w:val="00B75A64"/>
    <w:rsid w:val="00B84261"/>
    <w:rsid w:val="00B91E8B"/>
    <w:rsid w:val="00B92920"/>
    <w:rsid w:val="00B94BA9"/>
    <w:rsid w:val="00B9698E"/>
    <w:rsid w:val="00BA0E22"/>
    <w:rsid w:val="00BA5C4C"/>
    <w:rsid w:val="00BB1C16"/>
    <w:rsid w:val="00BB32A1"/>
    <w:rsid w:val="00BB3773"/>
    <w:rsid w:val="00BC161F"/>
    <w:rsid w:val="00BC3F28"/>
    <w:rsid w:val="00BC623E"/>
    <w:rsid w:val="00BC6550"/>
    <w:rsid w:val="00BE35E1"/>
    <w:rsid w:val="00BE5922"/>
    <w:rsid w:val="00BE632B"/>
    <w:rsid w:val="00BF0142"/>
    <w:rsid w:val="00BF2266"/>
    <w:rsid w:val="00BF4297"/>
    <w:rsid w:val="00C027F5"/>
    <w:rsid w:val="00C039F6"/>
    <w:rsid w:val="00C07745"/>
    <w:rsid w:val="00C11CCD"/>
    <w:rsid w:val="00C14BB3"/>
    <w:rsid w:val="00C17293"/>
    <w:rsid w:val="00C17A5E"/>
    <w:rsid w:val="00C30601"/>
    <w:rsid w:val="00C33672"/>
    <w:rsid w:val="00C35F26"/>
    <w:rsid w:val="00C36016"/>
    <w:rsid w:val="00C366E7"/>
    <w:rsid w:val="00C40520"/>
    <w:rsid w:val="00C40AAB"/>
    <w:rsid w:val="00C415FC"/>
    <w:rsid w:val="00C41A69"/>
    <w:rsid w:val="00C44049"/>
    <w:rsid w:val="00C461E7"/>
    <w:rsid w:val="00C50D87"/>
    <w:rsid w:val="00C50E09"/>
    <w:rsid w:val="00C51026"/>
    <w:rsid w:val="00C54BA6"/>
    <w:rsid w:val="00C55A65"/>
    <w:rsid w:val="00C60156"/>
    <w:rsid w:val="00C71367"/>
    <w:rsid w:val="00C82BD4"/>
    <w:rsid w:val="00C83331"/>
    <w:rsid w:val="00C86BF5"/>
    <w:rsid w:val="00C91194"/>
    <w:rsid w:val="00C94AD4"/>
    <w:rsid w:val="00C94D32"/>
    <w:rsid w:val="00CA2194"/>
    <w:rsid w:val="00CC02BF"/>
    <w:rsid w:val="00CC381F"/>
    <w:rsid w:val="00CC5DFF"/>
    <w:rsid w:val="00CD4EF5"/>
    <w:rsid w:val="00CD5911"/>
    <w:rsid w:val="00CD78FB"/>
    <w:rsid w:val="00CD7A86"/>
    <w:rsid w:val="00CE590D"/>
    <w:rsid w:val="00CF19F9"/>
    <w:rsid w:val="00CF2CE0"/>
    <w:rsid w:val="00D02557"/>
    <w:rsid w:val="00D046E5"/>
    <w:rsid w:val="00D067CE"/>
    <w:rsid w:val="00D147FC"/>
    <w:rsid w:val="00D26231"/>
    <w:rsid w:val="00D2792A"/>
    <w:rsid w:val="00D343F3"/>
    <w:rsid w:val="00D41F78"/>
    <w:rsid w:val="00D44B96"/>
    <w:rsid w:val="00D46BCD"/>
    <w:rsid w:val="00D53698"/>
    <w:rsid w:val="00D5438A"/>
    <w:rsid w:val="00D56DC1"/>
    <w:rsid w:val="00D66C6D"/>
    <w:rsid w:val="00D770A8"/>
    <w:rsid w:val="00D81D4D"/>
    <w:rsid w:val="00D844DB"/>
    <w:rsid w:val="00D90EE7"/>
    <w:rsid w:val="00D91FBF"/>
    <w:rsid w:val="00D94DE9"/>
    <w:rsid w:val="00D95AE5"/>
    <w:rsid w:val="00D95F7C"/>
    <w:rsid w:val="00DA1AEF"/>
    <w:rsid w:val="00DA39FF"/>
    <w:rsid w:val="00DA76B0"/>
    <w:rsid w:val="00DB1C84"/>
    <w:rsid w:val="00DB7CD2"/>
    <w:rsid w:val="00DC114A"/>
    <w:rsid w:val="00DC2DB9"/>
    <w:rsid w:val="00DC6082"/>
    <w:rsid w:val="00DC662B"/>
    <w:rsid w:val="00DD0935"/>
    <w:rsid w:val="00DD1E86"/>
    <w:rsid w:val="00DD37C8"/>
    <w:rsid w:val="00DD521F"/>
    <w:rsid w:val="00DD6972"/>
    <w:rsid w:val="00DE11A4"/>
    <w:rsid w:val="00DE40A5"/>
    <w:rsid w:val="00DF5976"/>
    <w:rsid w:val="00E0483D"/>
    <w:rsid w:val="00E06B08"/>
    <w:rsid w:val="00E07A6C"/>
    <w:rsid w:val="00E10A4D"/>
    <w:rsid w:val="00E13AB8"/>
    <w:rsid w:val="00E17C4E"/>
    <w:rsid w:val="00E222C8"/>
    <w:rsid w:val="00E24DCD"/>
    <w:rsid w:val="00E2581B"/>
    <w:rsid w:val="00E25D82"/>
    <w:rsid w:val="00E302D3"/>
    <w:rsid w:val="00E3242B"/>
    <w:rsid w:val="00E33585"/>
    <w:rsid w:val="00E35318"/>
    <w:rsid w:val="00E36AB4"/>
    <w:rsid w:val="00E36B54"/>
    <w:rsid w:val="00E36F65"/>
    <w:rsid w:val="00E37046"/>
    <w:rsid w:val="00E414F9"/>
    <w:rsid w:val="00E4464C"/>
    <w:rsid w:val="00E47430"/>
    <w:rsid w:val="00E51ABC"/>
    <w:rsid w:val="00E5270B"/>
    <w:rsid w:val="00E549B3"/>
    <w:rsid w:val="00E562AA"/>
    <w:rsid w:val="00E61337"/>
    <w:rsid w:val="00E617E5"/>
    <w:rsid w:val="00E65046"/>
    <w:rsid w:val="00E65F67"/>
    <w:rsid w:val="00E66D67"/>
    <w:rsid w:val="00E67460"/>
    <w:rsid w:val="00E71A0B"/>
    <w:rsid w:val="00E71B28"/>
    <w:rsid w:val="00E73CC0"/>
    <w:rsid w:val="00E74EE7"/>
    <w:rsid w:val="00E8066D"/>
    <w:rsid w:val="00E80CD1"/>
    <w:rsid w:val="00E81A06"/>
    <w:rsid w:val="00E81E88"/>
    <w:rsid w:val="00E8416B"/>
    <w:rsid w:val="00E85941"/>
    <w:rsid w:val="00E85A49"/>
    <w:rsid w:val="00E864C8"/>
    <w:rsid w:val="00E91668"/>
    <w:rsid w:val="00E94601"/>
    <w:rsid w:val="00E958CE"/>
    <w:rsid w:val="00E9632B"/>
    <w:rsid w:val="00E96A2C"/>
    <w:rsid w:val="00E96CB0"/>
    <w:rsid w:val="00E9717F"/>
    <w:rsid w:val="00EA25F1"/>
    <w:rsid w:val="00EA35C2"/>
    <w:rsid w:val="00EB6225"/>
    <w:rsid w:val="00EB6D23"/>
    <w:rsid w:val="00EB79B6"/>
    <w:rsid w:val="00EC038E"/>
    <w:rsid w:val="00EC2D90"/>
    <w:rsid w:val="00EC7E76"/>
    <w:rsid w:val="00EC7F32"/>
    <w:rsid w:val="00ED5BB1"/>
    <w:rsid w:val="00EE3478"/>
    <w:rsid w:val="00EE3652"/>
    <w:rsid w:val="00EE38DF"/>
    <w:rsid w:val="00EE51A3"/>
    <w:rsid w:val="00EE534A"/>
    <w:rsid w:val="00EF226C"/>
    <w:rsid w:val="00EF473F"/>
    <w:rsid w:val="00EF59EE"/>
    <w:rsid w:val="00F05EF2"/>
    <w:rsid w:val="00F06BFC"/>
    <w:rsid w:val="00F16133"/>
    <w:rsid w:val="00F171B8"/>
    <w:rsid w:val="00F24E50"/>
    <w:rsid w:val="00F34B9C"/>
    <w:rsid w:val="00F406B5"/>
    <w:rsid w:val="00F42759"/>
    <w:rsid w:val="00F440A7"/>
    <w:rsid w:val="00F44358"/>
    <w:rsid w:val="00F470D8"/>
    <w:rsid w:val="00F5106F"/>
    <w:rsid w:val="00F537BD"/>
    <w:rsid w:val="00F54889"/>
    <w:rsid w:val="00F66E86"/>
    <w:rsid w:val="00F67073"/>
    <w:rsid w:val="00F71299"/>
    <w:rsid w:val="00F718C0"/>
    <w:rsid w:val="00F72BF6"/>
    <w:rsid w:val="00F74169"/>
    <w:rsid w:val="00F835F6"/>
    <w:rsid w:val="00F85BC2"/>
    <w:rsid w:val="00F9189F"/>
    <w:rsid w:val="00F92724"/>
    <w:rsid w:val="00F95222"/>
    <w:rsid w:val="00F9525D"/>
    <w:rsid w:val="00F9603E"/>
    <w:rsid w:val="00F974EF"/>
    <w:rsid w:val="00FA196A"/>
    <w:rsid w:val="00FA1EE0"/>
    <w:rsid w:val="00FA43E8"/>
    <w:rsid w:val="00FA6514"/>
    <w:rsid w:val="00FB36C7"/>
    <w:rsid w:val="00FB563E"/>
    <w:rsid w:val="00FC4096"/>
    <w:rsid w:val="00FD08CA"/>
    <w:rsid w:val="00FD0C97"/>
    <w:rsid w:val="00FD1988"/>
    <w:rsid w:val="00FD1BB7"/>
    <w:rsid w:val="00FD3641"/>
    <w:rsid w:val="00FD3EEA"/>
    <w:rsid w:val="00FD4883"/>
    <w:rsid w:val="00FD672D"/>
    <w:rsid w:val="00FD6E19"/>
    <w:rsid w:val="00FD776F"/>
    <w:rsid w:val="00FE398A"/>
    <w:rsid w:val="00FE3B4E"/>
    <w:rsid w:val="00FE4BE4"/>
    <w:rsid w:val="00FE5BE6"/>
    <w:rsid w:val="00FF09B4"/>
    <w:rsid w:val="00FF31AE"/>
    <w:rsid w:val="00FF6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60173C"/>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C22"/>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22"/>
    <w:pPr>
      <w:tabs>
        <w:tab w:val="center" w:pos="4680"/>
        <w:tab w:val="right" w:pos="9360"/>
      </w:tabs>
    </w:pPr>
  </w:style>
  <w:style w:type="character" w:customStyle="1" w:styleId="HeaderChar">
    <w:name w:val="Header Char"/>
    <w:basedOn w:val="DefaultParagraphFont"/>
    <w:link w:val="Header"/>
    <w:uiPriority w:val="99"/>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 w:type="paragraph" w:styleId="NormalWeb">
    <w:name w:val="Normal (Web)"/>
    <w:basedOn w:val="Normal"/>
    <w:uiPriority w:val="99"/>
    <w:semiHidden/>
    <w:unhideWhenUsed/>
    <w:rsid w:val="007A340F"/>
    <w:pPr>
      <w:spacing w:before="100" w:beforeAutospacing="1" w:after="100" w:afterAutospacing="1"/>
      <w:jc w:val="left"/>
    </w:pPr>
    <w:rPr>
      <w:rFonts w:ascii="Times New Roman" w:eastAsia="Times New Roman" w:hAnsi="Times New Roman"/>
      <w:sz w:val="24"/>
      <w:szCs w:val="24"/>
      <w:lang w:eastAsia="lv-LV"/>
    </w:rPr>
  </w:style>
  <w:style w:type="character" w:customStyle="1" w:styleId="st1">
    <w:name w:val="st1"/>
    <w:basedOn w:val="DefaultParagraphFont"/>
    <w:rsid w:val="00694E69"/>
  </w:style>
  <w:style w:type="character" w:customStyle="1" w:styleId="UnresolvedMention1">
    <w:name w:val="Unresolved Mention1"/>
    <w:basedOn w:val="DefaultParagraphFont"/>
    <w:uiPriority w:val="99"/>
    <w:semiHidden/>
    <w:unhideWhenUsed/>
    <w:rsid w:val="008C1F4F"/>
    <w:rPr>
      <w:color w:val="605E5C"/>
      <w:shd w:val="clear" w:color="auto" w:fill="E1DFDD"/>
    </w:rPr>
  </w:style>
  <w:style w:type="table" w:styleId="TableGrid">
    <w:name w:val="Table Grid"/>
    <w:basedOn w:val="TableNormal"/>
    <w:uiPriority w:val="39"/>
    <w:rsid w:val="00C0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529AE"/>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0529AE"/>
    <w:rPr>
      <w:rFonts w:ascii="Consolas" w:eastAsia="Times New Roman" w:hAnsi="Consolas" w:cs="Times New Roman"/>
      <w:sz w:val="21"/>
      <w:szCs w:val="21"/>
    </w:rPr>
  </w:style>
  <w:style w:type="paragraph" w:customStyle="1" w:styleId="Body">
    <w:name w:val="Body"/>
    <w:rsid w:val="00E10A4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1861">
      <w:bodyDiv w:val="1"/>
      <w:marLeft w:val="0"/>
      <w:marRight w:val="0"/>
      <w:marTop w:val="0"/>
      <w:marBottom w:val="0"/>
      <w:divBdr>
        <w:top w:val="none" w:sz="0" w:space="0" w:color="auto"/>
        <w:left w:val="none" w:sz="0" w:space="0" w:color="auto"/>
        <w:bottom w:val="none" w:sz="0" w:space="0" w:color="auto"/>
        <w:right w:val="none" w:sz="0" w:space="0" w:color="auto"/>
      </w:divBdr>
      <w:divsChild>
        <w:div w:id="274336573">
          <w:marLeft w:val="0"/>
          <w:marRight w:val="0"/>
          <w:marTop w:val="0"/>
          <w:marBottom w:val="0"/>
          <w:divBdr>
            <w:top w:val="none" w:sz="0" w:space="0" w:color="auto"/>
            <w:left w:val="none" w:sz="0" w:space="0" w:color="auto"/>
            <w:bottom w:val="none" w:sz="0" w:space="0" w:color="auto"/>
            <w:right w:val="none" w:sz="0" w:space="0" w:color="auto"/>
          </w:divBdr>
        </w:div>
        <w:div w:id="1480923495">
          <w:marLeft w:val="0"/>
          <w:marRight w:val="0"/>
          <w:marTop w:val="0"/>
          <w:marBottom w:val="0"/>
          <w:divBdr>
            <w:top w:val="none" w:sz="0" w:space="0" w:color="auto"/>
            <w:left w:val="none" w:sz="0" w:space="0" w:color="auto"/>
            <w:bottom w:val="none" w:sz="0" w:space="0" w:color="auto"/>
            <w:right w:val="none" w:sz="0" w:space="0" w:color="auto"/>
          </w:divBdr>
          <w:divsChild>
            <w:div w:id="9719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04">
      <w:bodyDiv w:val="1"/>
      <w:marLeft w:val="0"/>
      <w:marRight w:val="0"/>
      <w:marTop w:val="0"/>
      <w:marBottom w:val="0"/>
      <w:divBdr>
        <w:top w:val="none" w:sz="0" w:space="0" w:color="auto"/>
        <w:left w:val="none" w:sz="0" w:space="0" w:color="auto"/>
        <w:bottom w:val="none" w:sz="0" w:space="0" w:color="auto"/>
        <w:right w:val="none" w:sz="0" w:space="0" w:color="auto"/>
      </w:divBdr>
    </w:div>
    <w:div w:id="915211765">
      <w:bodyDiv w:val="1"/>
      <w:marLeft w:val="0"/>
      <w:marRight w:val="0"/>
      <w:marTop w:val="0"/>
      <w:marBottom w:val="0"/>
      <w:divBdr>
        <w:top w:val="none" w:sz="0" w:space="0" w:color="auto"/>
        <w:left w:val="none" w:sz="0" w:space="0" w:color="auto"/>
        <w:bottom w:val="none" w:sz="0" w:space="0" w:color="auto"/>
        <w:right w:val="none" w:sz="0" w:space="0" w:color="auto"/>
      </w:divBdr>
    </w:div>
    <w:div w:id="1036270974">
      <w:bodyDiv w:val="1"/>
      <w:marLeft w:val="0"/>
      <w:marRight w:val="0"/>
      <w:marTop w:val="0"/>
      <w:marBottom w:val="0"/>
      <w:divBdr>
        <w:top w:val="none" w:sz="0" w:space="0" w:color="auto"/>
        <w:left w:val="none" w:sz="0" w:space="0" w:color="auto"/>
        <w:bottom w:val="none" w:sz="0" w:space="0" w:color="auto"/>
        <w:right w:val="none" w:sz="0" w:space="0" w:color="auto"/>
      </w:divBdr>
    </w:div>
    <w:div w:id="11706763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62">
          <w:marLeft w:val="0"/>
          <w:marRight w:val="0"/>
          <w:marTop w:val="0"/>
          <w:marBottom w:val="0"/>
          <w:divBdr>
            <w:top w:val="none" w:sz="0" w:space="0" w:color="auto"/>
            <w:left w:val="none" w:sz="0" w:space="0" w:color="auto"/>
            <w:bottom w:val="none" w:sz="0" w:space="0" w:color="auto"/>
            <w:right w:val="none" w:sz="0" w:space="0" w:color="auto"/>
          </w:divBdr>
        </w:div>
        <w:div w:id="253561295">
          <w:marLeft w:val="0"/>
          <w:marRight w:val="0"/>
          <w:marTop w:val="0"/>
          <w:marBottom w:val="0"/>
          <w:divBdr>
            <w:top w:val="none" w:sz="0" w:space="0" w:color="auto"/>
            <w:left w:val="none" w:sz="0" w:space="0" w:color="auto"/>
            <w:bottom w:val="none" w:sz="0" w:space="0" w:color="auto"/>
            <w:right w:val="none" w:sz="0" w:space="0" w:color="auto"/>
          </w:divBdr>
        </w:div>
      </w:divsChild>
    </w:div>
    <w:div w:id="1362390951">
      <w:bodyDiv w:val="1"/>
      <w:marLeft w:val="0"/>
      <w:marRight w:val="0"/>
      <w:marTop w:val="0"/>
      <w:marBottom w:val="0"/>
      <w:divBdr>
        <w:top w:val="none" w:sz="0" w:space="0" w:color="auto"/>
        <w:left w:val="none" w:sz="0" w:space="0" w:color="auto"/>
        <w:bottom w:val="none" w:sz="0" w:space="0" w:color="auto"/>
        <w:right w:val="none" w:sz="0" w:space="0" w:color="auto"/>
      </w:divBdr>
    </w:div>
    <w:div w:id="1458185402">
      <w:bodyDiv w:val="1"/>
      <w:marLeft w:val="0"/>
      <w:marRight w:val="0"/>
      <w:marTop w:val="0"/>
      <w:marBottom w:val="0"/>
      <w:divBdr>
        <w:top w:val="none" w:sz="0" w:space="0" w:color="auto"/>
        <w:left w:val="none" w:sz="0" w:space="0" w:color="auto"/>
        <w:bottom w:val="none" w:sz="0" w:space="0" w:color="auto"/>
        <w:right w:val="none" w:sz="0" w:space="0" w:color="auto"/>
      </w:divBdr>
      <w:divsChild>
        <w:div w:id="1713111286">
          <w:marLeft w:val="0"/>
          <w:marRight w:val="0"/>
          <w:marTop w:val="0"/>
          <w:marBottom w:val="0"/>
          <w:divBdr>
            <w:top w:val="none" w:sz="0" w:space="0" w:color="auto"/>
            <w:left w:val="none" w:sz="0" w:space="0" w:color="auto"/>
            <w:bottom w:val="none" w:sz="0" w:space="0" w:color="auto"/>
            <w:right w:val="none" w:sz="0" w:space="0" w:color="auto"/>
          </w:divBdr>
        </w:div>
      </w:divsChild>
    </w:div>
    <w:div w:id="15738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586F-0969-48B5-9D25-20C07737DF81}">
  <ds:schemaRefs>
    <ds:schemaRef ds:uri="http://schemas.microsoft.com/sharepoint/v3/contenttype/forms"/>
  </ds:schemaRefs>
</ds:datastoreItem>
</file>

<file path=customXml/itemProps2.xml><?xml version="1.0" encoding="utf-8"?>
<ds:datastoreItem xmlns:ds="http://schemas.openxmlformats.org/officeDocument/2006/customXml" ds:itemID="{B14DBF2F-932E-4590-8213-546BD519C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FD15E-4CED-412C-9D4E-A90CBF7E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B85FA-E6E9-4B09-BB4F-E9220D2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2266</Words>
  <Characters>1292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MK rīkojumā Nr.374 Par darbības programmas “Izaugsme un nodarbinātība” 2.2.1. specifiskā atbalsta mērķa “Nodrošināt publisko datu atkalizmantošanas pieaugumu un efektīvu publiskās pārvaldes un privātā sektora mijiedarbību” 2.2.1.1. pasākuma “Cen</vt:lpstr>
    </vt:vector>
  </TitlesOfParts>
  <Company>Vides aizsardzības un reģionālās attīstības ministrija</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rīkojumā Nr.374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dc:title>
  <dc:subject>MK rīkojuma projekts</dc:subject>
  <dc:creator>Lelda Kalniņa</dc:creator>
  <dc:description>lelda.kalnina@varam.gov.lv</dc:description>
  <cp:lastModifiedBy>Leontine Babkina</cp:lastModifiedBy>
  <cp:revision>10</cp:revision>
  <cp:lastPrinted>2020-10-02T11:36:00Z</cp:lastPrinted>
  <dcterms:created xsi:type="dcterms:W3CDTF">2020-09-30T09:21:00Z</dcterms:created>
  <dcterms:modified xsi:type="dcterms:W3CDTF">2020-10-07T09:58:00Z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