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15C3E" w14:textId="77777777" w:rsidR="00F9588F" w:rsidRPr="00951C5E" w:rsidRDefault="00EA3D66" w:rsidP="008A4720">
      <w:pPr>
        <w:spacing w:line="240" w:lineRule="auto"/>
        <w:jc w:val="right"/>
        <w:rPr>
          <w:rFonts w:ascii="Times New Roman" w:hAnsi="Times New Roman"/>
          <w:i/>
          <w:iCs/>
          <w:sz w:val="28"/>
          <w:szCs w:val="28"/>
        </w:rPr>
      </w:pPr>
      <w:r w:rsidRPr="00951C5E">
        <w:rPr>
          <w:rFonts w:ascii="Times New Roman" w:hAnsi="Times New Roman"/>
          <w:i/>
          <w:iCs/>
          <w:noProof/>
          <w:sz w:val="28"/>
          <w:szCs w:val="28"/>
        </w:rPr>
        <mc:AlternateContent>
          <mc:Choice Requires="wps">
            <w:drawing>
              <wp:anchor distT="0" distB="0" distL="114300" distR="114300" simplePos="0" relativeHeight="251658240" behindDoc="0" locked="0" layoutInCell="1" allowOverlap="1" wp14:anchorId="1676842D" wp14:editId="07777777">
                <wp:simplePos x="0" y="0"/>
                <wp:positionH relativeFrom="column">
                  <wp:posOffset>2596515</wp:posOffset>
                </wp:positionH>
                <wp:positionV relativeFrom="paragraph">
                  <wp:posOffset>-519430</wp:posOffset>
                </wp:positionV>
                <wp:extent cx="504825" cy="3810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81000"/>
                        </a:xfrm>
                        <a:prstGeom prst="ellipse">
                          <a:avLst/>
                        </a:prstGeom>
                        <a:solidFill>
                          <a:srgbClr val="FFFFFF"/>
                        </a:solidFill>
                        <a:ln w="9525">
                          <a:solidFill>
                            <a:schemeClr val="bg1">
                              <a:lumMod val="100000"/>
                              <a:lumOff val="0"/>
                            </a:schemeClr>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78320377" id="Oval 2" o:spid="_x0000_s1026" style="position:absolute;margin-left:204.45pt;margin-top:-40.9pt;width:39.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" strokecolor="white [3212]"/>
            </w:pict>
          </mc:Fallback>
        </mc:AlternateContent>
      </w:r>
      <w:r w:rsidR="00A90A93" w:rsidRPr="00951C5E">
        <w:rPr>
          <w:rFonts w:ascii="Times New Roman" w:hAnsi="Times New Roman"/>
          <w:i/>
          <w:iCs/>
          <w:sz w:val="28"/>
          <w:szCs w:val="28"/>
        </w:rPr>
        <w:t>Projekts</w:t>
      </w:r>
    </w:p>
    <w:p w14:paraId="1212E6D1" w14:textId="77777777" w:rsidR="00A90A93" w:rsidRPr="00951C5E" w:rsidRDefault="00EA3D66" w:rsidP="00A90A93">
      <w:pPr>
        <w:pStyle w:val="Title"/>
        <w:rPr>
          <w:b/>
          <w:szCs w:val="28"/>
        </w:rPr>
      </w:pPr>
      <w:r w:rsidRPr="00951C5E">
        <w:rPr>
          <w:b/>
          <w:szCs w:val="28"/>
        </w:rPr>
        <w:t>LATVIJAS REPUBLIKAS MINISTRU KABINETA</w:t>
      </w:r>
    </w:p>
    <w:p w14:paraId="1031553C" w14:textId="77777777" w:rsidR="00A90A93" w:rsidRPr="00951C5E" w:rsidRDefault="00EA3D66" w:rsidP="00A90A93">
      <w:pPr>
        <w:spacing w:after="0" w:line="240" w:lineRule="auto"/>
        <w:jc w:val="center"/>
        <w:rPr>
          <w:rFonts w:ascii="Times New Roman" w:hAnsi="Times New Roman"/>
          <w:b/>
          <w:sz w:val="28"/>
          <w:szCs w:val="28"/>
        </w:rPr>
      </w:pPr>
      <w:r w:rsidRPr="00951C5E">
        <w:rPr>
          <w:rFonts w:ascii="Times New Roman" w:hAnsi="Times New Roman"/>
          <w:b/>
          <w:sz w:val="28"/>
          <w:szCs w:val="28"/>
        </w:rPr>
        <w:t>SĒDES PROTOKOLLĒMUMS</w:t>
      </w:r>
    </w:p>
    <w:p w14:paraId="0B1FC386" w14:textId="77777777" w:rsidR="005E0775" w:rsidRPr="00951C5E" w:rsidRDefault="00EA3D66" w:rsidP="008A4720">
      <w:pPr>
        <w:spacing w:after="0" w:line="240" w:lineRule="auto"/>
        <w:jc w:val="center"/>
        <w:rPr>
          <w:rFonts w:ascii="Times New Roman" w:hAnsi="Times New Roman"/>
          <w:sz w:val="28"/>
          <w:szCs w:val="28"/>
        </w:rPr>
      </w:pPr>
      <w:r w:rsidRPr="00951C5E">
        <w:rPr>
          <w:rFonts w:ascii="Times New Roman" w:hAnsi="Times New Roman"/>
          <w:sz w:val="28"/>
          <w:szCs w:val="28"/>
        </w:rPr>
        <w:t>_____________________________________________________</w:t>
      </w:r>
    </w:p>
    <w:p w14:paraId="672A6659" w14:textId="77777777" w:rsidR="00F9588F" w:rsidRPr="00951C5E" w:rsidRDefault="00F9588F" w:rsidP="008A4720">
      <w:pPr>
        <w:spacing w:after="0" w:line="240" w:lineRule="auto"/>
        <w:rPr>
          <w:rFonts w:ascii="Times New Roman" w:hAnsi="Times New Roman"/>
          <w:sz w:val="28"/>
          <w:szCs w:val="28"/>
        </w:rPr>
      </w:pPr>
    </w:p>
    <w:p w14:paraId="4ABFC5D2" w14:textId="7D250881" w:rsidR="00F9588F" w:rsidRPr="00951C5E" w:rsidRDefault="00EA3D66" w:rsidP="00FF4856">
      <w:pPr>
        <w:pStyle w:val="Heading2"/>
      </w:pPr>
      <w:r w:rsidRPr="00951C5E">
        <w:rPr>
          <w:sz w:val="26"/>
          <w:szCs w:val="26"/>
        </w:rPr>
        <w:t>Rīgā</w:t>
      </w:r>
      <w:r w:rsidR="1E03FA8D" w:rsidRPr="00951C5E">
        <w:rPr>
          <w:sz w:val="26"/>
          <w:szCs w:val="26"/>
        </w:rPr>
        <w:t xml:space="preserve"> </w:t>
      </w:r>
      <w:r w:rsidRPr="00951C5E">
        <w:rPr>
          <w:sz w:val="26"/>
          <w:szCs w:val="26"/>
        </w:rPr>
        <w:tab/>
      </w:r>
      <w:r w:rsidRPr="00951C5E">
        <w:rPr>
          <w:sz w:val="26"/>
          <w:szCs w:val="26"/>
        </w:rPr>
        <w:tab/>
      </w:r>
      <w:r w:rsidRPr="00951C5E">
        <w:rPr>
          <w:sz w:val="26"/>
          <w:szCs w:val="26"/>
        </w:rPr>
        <w:tab/>
      </w:r>
      <w:r w:rsidRPr="00951C5E">
        <w:rPr>
          <w:sz w:val="26"/>
          <w:szCs w:val="26"/>
        </w:rPr>
        <w:tab/>
      </w:r>
      <w:r w:rsidRPr="00951C5E">
        <w:rPr>
          <w:sz w:val="26"/>
          <w:szCs w:val="26"/>
        </w:rPr>
        <w:tab/>
      </w:r>
      <w:r w:rsidRPr="00951C5E">
        <w:rPr>
          <w:sz w:val="26"/>
          <w:szCs w:val="26"/>
        </w:rPr>
        <w:tab/>
        <w:t>Nr.</w:t>
      </w:r>
      <w:r w:rsidRPr="00951C5E">
        <w:rPr>
          <w:sz w:val="26"/>
          <w:szCs w:val="26"/>
        </w:rPr>
        <w:tab/>
      </w:r>
      <w:r w:rsidRPr="00951C5E">
        <w:rPr>
          <w:sz w:val="26"/>
          <w:szCs w:val="26"/>
        </w:rPr>
        <w:tab/>
        <w:t xml:space="preserve"> 20</w:t>
      </w:r>
      <w:r w:rsidR="7CC811AF" w:rsidRPr="00951C5E">
        <w:rPr>
          <w:sz w:val="26"/>
          <w:szCs w:val="26"/>
        </w:rPr>
        <w:t>20</w:t>
      </w:r>
      <w:r w:rsidRPr="00951C5E">
        <w:rPr>
          <w:sz w:val="26"/>
          <w:szCs w:val="26"/>
        </w:rPr>
        <w:t>. gada _____________</w:t>
      </w:r>
    </w:p>
    <w:p w14:paraId="64B6607F" w14:textId="77777777" w:rsidR="00A90A93" w:rsidRPr="00951C5E" w:rsidRDefault="00EA3D66" w:rsidP="00A90A93">
      <w:pPr>
        <w:spacing w:after="0" w:line="240" w:lineRule="auto"/>
        <w:ind w:left="3600" w:firstLine="720"/>
        <w:rPr>
          <w:rFonts w:ascii="Times New Roman" w:hAnsi="Times New Roman"/>
          <w:b/>
          <w:sz w:val="26"/>
          <w:szCs w:val="26"/>
        </w:rPr>
      </w:pPr>
      <w:r w:rsidRPr="00951C5E">
        <w:rPr>
          <w:rFonts w:ascii="Times New Roman" w:hAnsi="Times New Roman"/>
          <w:b/>
          <w:sz w:val="26"/>
          <w:szCs w:val="26"/>
        </w:rPr>
        <w:t>.§</w:t>
      </w:r>
    </w:p>
    <w:p w14:paraId="0A37501D" w14:textId="77777777" w:rsidR="00463B49" w:rsidRPr="00951C5E" w:rsidRDefault="00463B49" w:rsidP="00A90A93">
      <w:pPr>
        <w:spacing w:after="0" w:line="240" w:lineRule="auto"/>
        <w:ind w:left="3600" w:firstLine="720"/>
        <w:rPr>
          <w:rFonts w:ascii="Times New Roman" w:hAnsi="Times New Roman"/>
          <w:sz w:val="26"/>
          <w:szCs w:val="26"/>
          <w:lang w:eastAsia="en-US"/>
        </w:rPr>
      </w:pPr>
    </w:p>
    <w:p w14:paraId="5DAB6C7B" w14:textId="77777777" w:rsidR="0044566D" w:rsidRPr="00951C5E" w:rsidRDefault="0044566D" w:rsidP="004A0CBD">
      <w:pPr>
        <w:widowControl w:val="0"/>
        <w:tabs>
          <w:tab w:val="left" w:pos="0"/>
          <w:tab w:val="right" w:pos="4678"/>
        </w:tabs>
        <w:spacing w:after="0" w:line="240" w:lineRule="auto"/>
        <w:jc w:val="center"/>
        <w:rPr>
          <w:rFonts w:ascii="Times New Roman" w:eastAsia="Calibri" w:hAnsi="Times New Roman"/>
          <w:b/>
          <w:sz w:val="26"/>
          <w:szCs w:val="26"/>
          <w:lang w:eastAsia="en-US"/>
        </w:rPr>
      </w:pPr>
      <w:bookmarkStart w:id="0" w:name="OLE_LINK43"/>
      <w:bookmarkStart w:id="1" w:name="OLE_LINK44"/>
      <w:bookmarkStart w:id="2" w:name="OLE_LINK3"/>
      <w:bookmarkStart w:id="3" w:name="OLE_LINK4"/>
    </w:p>
    <w:p w14:paraId="017EFC16" w14:textId="77777777" w:rsidR="00B27883" w:rsidRDefault="00B27883" w:rsidP="0465D44A">
      <w:pPr>
        <w:widowControl w:val="0"/>
        <w:tabs>
          <w:tab w:val="left" w:pos="0"/>
          <w:tab w:val="right" w:pos="4678"/>
        </w:tabs>
        <w:spacing w:after="0" w:line="240" w:lineRule="auto"/>
        <w:jc w:val="center"/>
        <w:rPr>
          <w:rFonts w:ascii="Times New Roman" w:hAnsi="Times New Roman"/>
          <w:b/>
          <w:bCs/>
          <w:sz w:val="28"/>
          <w:szCs w:val="28"/>
        </w:rPr>
      </w:pPr>
      <w:r w:rsidRPr="00B27883">
        <w:rPr>
          <w:rFonts w:ascii="Times New Roman" w:hAnsi="Times New Roman"/>
          <w:b/>
          <w:bCs/>
          <w:sz w:val="28"/>
          <w:szCs w:val="28"/>
        </w:rPr>
        <w:t>Informatīvais ziņojums par Nacionālā veselības dienesta īstenotā ERAF projekta “Veselības nozares informācijas sistēmu (reģistri) modernizācija, attīstība un integrācija ar e-veselības informācijas sistēmu” progresu, riskiem, turpmākās rīcības plānu un e-veselības sistēmas tālāko attīstību</w:t>
      </w:r>
    </w:p>
    <w:p w14:paraId="02EB378F" w14:textId="77777777" w:rsidR="00405BB2" w:rsidRPr="00951C5E" w:rsidRDefault="00405BB2" w:rsidP="004A0CBD">
      <w:pPr>
        <w:widowControl w:val="0"/>
        <w:tabs>
          <w:tab w:val="left" w:pos="0"/>
          <w:tab w:val="right" w:pos="4678"/>
        </w:tabs>
        <w:spacing w:after="0" w:line="240" w:lineRule="auto"/>
        <w:jc w:val="center"/>
        <w:rPr>
          <w:rFonts w:ascii="Times New Roman" w:eastAsia="Calibri" w:hAnsi="Times New Roman"/>
          <w:b/>
          <w:sz w:val="26"/>
          <w:szCs w:val="26"/>
          <w:lang w:eastAsia="en-US"/>
        </w:rPr>
      </w:pPr>
    </w:p>
    <w:p w14:paraId="6A05A809" w14:textId="77777777" w:rsidR="00B57479" w:rsidRPr="00951C5E" w:rsidRDefault="00B57479" w:rsidP="004A0CBD">
      <w:pPr>
        <w:widowControl w:val="0"/>
        <w:tabs>
          <w:tab w:val="left" w:pos="0"/>
          <w:tab w:val="right" w:pos="4678"/>
        </w:tabs>
        <w:spacing w:after="0" w:line="240" w:lineRule="auto"/>
        <w:jc w:val="center"/>
        <w:rPr>
          <w:rFonts w:ascii="Times New Roman" w:eastAsia="Calibri" w:hAnsi="Times New Roman"/>
          <w:b/>
          <w:sz w:val="26"/>
          <w:szCs w:val="26"/>
          <w:lang w:eastAsia="en-US"/>
        </w:rPr>
      </w:pPr>
    </w:p>
    <w:bookmarkEnd w:id="0"/>
    <w:bookmarkEnd w:id="1"/>
    <w:bookmarkEnd w:id="2"/>
    <w:bookmarkEnd w:id="3"/>
    <w:p w14:paraId="4C80E2C4" w14:textId="77777777" w:rsidR="00873A38" w:rsidRPr="00951C5E" w:rsidRDefault="00EA3D66" w:rsidP="00873A38">
      <w:pPr>
        <w:pStyle w:val="ListParagraph"/>
        <w:numPr>
          <w:ilvl w:val="0"/>
          <w:numId w:val="7"/>
        </w:numPr>
        <w:spacing w:before="120" w:after="120" w:line="240" w:lineRule="auto"/>
        <w:contextualSpacing w:val="0"/>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shd w:val="clear" w:color="auto" w:fill="FFFFFF"/>
        </w:rPr>
        <w:t xml:space="preserve">Pieņemt zināšanai </w:t>
      </w:r>
      <w:r w:rsidR="00873A38" w:rsidRPr="00951C5E">
        <w:rPr>
          <w:rFonts w:ascii="Times New Roman" w:hAnsi="Times New Roman"/>
          <w:color w:val="0D0D0D" w:themeColor="text1" w:themeTint="F2"/>
          <w:sz w:val="28"/>
          <w:szCs w:val="28"/>
          <w:shd w:val="clear" w:color="auto" w:fill="FFFFFF"/>
        </w:rPr>
        <w:t xml:space="preserve">Veselības ministrijas </w:t>
      </w:r>
      <w:r w:rsidRPr="00951C5E">
        <w:rPr>
          <w:rFonts w:ascii="Times New Roman" w:hAnsi="Times New Roman"/>
          <w:color w:val="0D0D0D" w:themeColor="text1" w:themeTint="F2"/>
          <w:sz w:val="28"/>
          <w:szCs w:val="28"/>
          <w:shd w:val="clear" w:color="auto" w:fill="FFFFFF"/>
        </w:rPr>
        <w:t>iesniegto informatīvo ziņojumu</w:t>
      </w:r>
      <w:r w:rsidR="002F4588" w:rsidRPr="00951C5E">
        <w:rPr>
          <w:rFonts w:ascii="Times New Roman" w:hAnsi="Times New Roman"/>
          <w:color w:val="0D0D0D" w:themeColor="text1" w:themeTint="F2"/>
          <w:sz w:val="28"/>
          <w:szCs w:val="28"/>
          <w:shd w:val="clear" w:color="auto" w:fill="FFFFFF"/>
        </w:rPr>
        <w:t>.</w:t>
      </w:r>
    </w:p>
    <w:p w14:paraId="57E2EFAF" w14:textId="719A836C" w:rsidR="77BC77F4" w:rsidRPr="00064C15" w:rsidRDefault="77BC77F4" w:rsidP="00873A38">
      <w:pPr>
        <w:pStyle w:val="ListParagraph"/>
        <w:numPr>
          <w:ilvl w:val="0"/>
          <w:numId w:val="7"/>
        </w:numPr>
        <w:spacing w:before="120" w:after="120" w:line="240" w:lineRule="auto"/>
        <w:contextualSpacing w:val="0"/>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rPr>
        <w:t xml:space="preserve">Atbalstīt Nacionālā veselības dienesta </w:t>
      </w:r>
      <w:r w:rsidR="48F6981D" w:rsidRPr="00951C5E">
        <w:rPr>
          <w:rFonts w:ascii="Times New Roman" w:hAnsi="Times New Roman"/>
          <w:color w:val="0D0D0D" w:themeColor="text1" w:themeTint="F2"/>
          <w:sz w:val="28"/>
          <w:szCs w:val="28"/>
        </w:rPr>
        <w:t xml:space="preserve">projekta Nr. 2.2.1.1/18/I/001 </w:t>
      </w:r>
      <w:r w:rsidR="00951C5E">
        <w:rPr>
          <w:rFonts w:ascii="Times New Roman" w:hAnsi="Times New Roman"/>
          <w:color w:val="0D0D0D" w:themeColor="text1" w:themeTint="F2"/>
          <w:sz w:val="28"/>
          <w:szCs w:val="28"/>
        </w:rPr>
        <w:t>“</w:t>
      </w:r>
      <w:r w:rsidR="48F6981D" w:rsidRPr="00951C5E">
        <w:rPr>
          <w:rFonts w:ascii="Times New Roman" w:hAnsi="Times New Roman"/>
          <w:color w:val="0D0D0D" w:themeColor="text1" w:themeTint="F2"/>
          <w:sz w:val="28"/>
          <w:szCs w:val="28"/>
        </w:rPr>
        <w:t>Veselības nozares informācijas sistēmu (reģistri) modernizācija, attīstība un integrācija ar e-veselības informācijas sistēmu</w:t>
      </w:r>
      <w:r w:rsidR="00951C5E">
        <w:rPr>
          <w:rFonts w:ascii="Times New Roman" w:hAnsi="Times New Roman"/>
          <w:color w:val="0D0D0D" w:themeColor="text1" w:themeTint="F2"/>
          <w:sz w:val="28"/>
          <w:szCs w:val="28"/>
        </w:rPr>
        <w:t>”</w:t>
      </w:r>
      <w:r w:rsidR="48F6981D" w:rsidRPr="00951C5E">
        <w:rPr>
          <w:rFonts w:ascii="Times New Roman" w:hAnsi="Times New Roman"/>
          <w:color w:val="0D0D0D" w:themeColor="text1" w:themeTint="F2"/>
          <w:sz w:val="28"/>
          <w:szCs w:val="28"/>
        </w:rPr>
        <w:t xml:space="preserve"> ieviešanas termiņa pagarināšanu līdz 202</w:t>
      </w:r>
      <w:r w:rsidR="00410D3E">
        <w:rPr>
          <w:rFonts w:ascii="Times New Roman" w:hAnsi="Times New Roman"/>
          <w:color w:val="0D0D0D" w:themeColor="text1" w:themeTint="F2"/>
          <w:sz w:val="28"/>
          <w:szCs w:val="28"/>
        </w:rPr>
        <w:t>3</w:t>
      </w:r>
      <w:r w:rsidR="48F6981D" w:rsidRPr="00951C5E">
        <w:rPr>
          <w:rFonts w:ascii="Times New Roman" w:hAnsi="Times New Roman"/>
          <w:color w:val="0D0D0D" w:themeColor="text1" w:themeTint="F2"/>
          <w:sz w:val="28"/>
          <w:szCs w:val="28"/>
        </w:rPr>
        <w:t>.gada 31.decembrim.</w:t>
      </w:r>
    </w:p>
    <w:p w14:paraId="2C6BBA85" w14:textId="7F69CD44" w:rsidR="008E7310" w:rsidRPr="006E5D1A" w:rsidRDefault="008E7310" w:rsidP="008E7310">
      <w:pPr>
        <w:pStyle w:val="ListParagraph"/>
        <w:numPr>
          <w:ilvl w:val="0"/>
          <w:numId w:val="7"/>
        </w:numPr>
        <w:spacing w:after="0" w:line="240" w:lineRule="auto"/>
        <w:ind w:left="714" w:hanging="357"/>
        <w:jc w:val="both"/>
        <w:rPr>
          <w:rFonts w:ascii="Times New Roman" w:hAnsi="Times New Roman"/>
          <w:color w:val="0D0D0D" w:themeColor="text1" w:themeTint="F2"/>
          <w:sz w:val="28"/>
          <w:szCs w:val="28"/>
          <w:shd w:val="clear" w:color="auto" w:fill="FFFFFF"/>
        </w:rPr>
      </w:pPr>
      <w:r w:rsidRPr="006E5D1A">
        <w:rPr>
          <w:rFonts w:ascii="Times New Roman" w:hAnsi="Times New Roman"/>
          <w:color w:val="0D0D0D" w:themeColor="text1" w:themeTint="F2"/>
          <w:sz w:val="28"/>
          <w:szCs w:val="28"/>
          <w:shd w:val="clear" w:color="auto" w:fill="FFFFFF"/>
        </w:rPr>
        <w:t xml:space="preserve">Veselības ministrijai informēt Ministru kabinetu, ja </w:t>
      </w:r>
      <w:r w:rsidR="006E5D1A" w:rsidRPr="006E5D1A">
        <w:rPr>
          <w:rFonts w:ascii="Times New Roman" w:hAnsi="Times New Roman"/>
          <w:color w:val="0D0D0D" w:themeColor="text1" w:themeTint="F2"/>
          <w:sz w:val="28"/>
          <w:szCs w:val="28"/>
          <w:shd w:val="clear" w:color="auto" w:fill="FFFFFF"/>
        </w:rPr>
        <w:t xml:space="preserve">tiek kavēti vai netiek īstenoti plānotajā apjomā </w:t>
      </w:r>
      <w:r w:rsidR="005F4964" w:rsidRPr="006E5D1A">
        <w:rPr>
          <w:rFonts w:ascii="Times New Roman" w:hAnsi="Times New Roman"/>
          <w:color w:val="0D0D0D" w:themeColor="text1" w:themeTint="F2"/>
          <w:sz w:val="28"/>
          <w:szCs w:val="28"/>
          <w:shd w:val="clear" w:color="auto" w:fill="FFFFFF"/>
        </w:rPr>
        <w:t xml:space="preserve">paredzētie darbi </w:t>
      </w:r>
      <w:r w:rsidR="006E5D1A" w:rsidRPr="006E5D1A">
        <w:rPr>
          <w:rFonts w:ascii="Times New Roman" w:hAnsi="Times New Roman"/>
          <w:color w:val="0D0D0D" w:themeColor="text1" w:themeTint="F2"/>
          <w:sz w:val="28"/>
          <w:szCs w:val="28"/>
          <w:shd w:val="clear" w:color="auto" w:fill="FFFFFF"/>
        </w:rPr>
        <w:t>projektā Nr. 2.2.1.1/18/I/001 “Veselības nozares informācijas sistēmu (reģistri) modernizācija, attīstība un integrācija ar e-veselības informācijas sistēmu”</w:t>
      </w:r>
      <w:r w:rsidRPr="006E5D1A">
        <w:rPr>
          <w:rFonts w:ascii="Times New Roman" w:hAnsi="Times New Roman"/>
          <w:color w:val="0D0D0D" w:themeColor="text1" w:themeTint="F2"/>
          <w:sz w:val="28"/>
          <w:szCs w:val="28"/>
          <w:shd w:val="clear" w:color="auto" w:fill="FFFFFF"/>
        </w:rPr>
        <w:t>.</w:t>
      </w:r>
    </w:p>
    <w:p w14:paraId="3217808D" w14:textId="41BEDDE5" w:rsidR="008E7310" w:rsidRPr="00A535E9" w:rsidRDefault="00B03683" w:rsidP="00A535E9">
      <w:pPr>
        <w:pStyle w:val="ListParagraph"/>
        <w:numPr>
          <w:ilvl w:val="0"/>
          <w:numId w:val="7"/>
        </w:numPr>
        <w:spacing w:before="120" w:after="120" w:line="240" w:lineRule="auto"/>
        <w:contextualSpacing w:val="0"/>
        <w:jc w:val="both"/>
        <w:rPr>
          <w:rFonts w:ascii="Times New Roman" w:hAnsi="Times New Roman"/>
          <w:color w:val="0D0D0D" w:themeColor="text1" w:themeTint="F2"/>
          <w:sz w:val="28"/>
          <w:szCs w:val="28"/>
          <w:shd w:val="clear" w:color="auto" w:fill="FFFFFF"/>
        </w:rPr>
      </w:pPr>
      <w:r>
        <w:rPr>
          <w:rFonts w:ascii="Times New Roman" w:hAnsi="Times New Roman"/>
          <w:color w:val="0D0D0D" w:themeColor="text1" w:themeTint="F2"/>
          <w:sz w:val="28"/>
          <w:szCs w:val="28"/>
        </w:rPr>
        <w:t xml:space="preserve">Noteikt, ka </w:t>
      </w:r>
      <w:r w:rsidRPr="00B03683">
        <w:rPr>
          <w:rFonts w:ascii="Times New Roman" w:hAnsi="Times New Roman"/>
          <w:color w:val="0D0D0D" w:themeColor="text1" w:themeTint="F2"/>
          <w:sz w:val="28"/>
          <w:szCs w:val="28"/>
        </w:rPr>
        <w:t>Nacionālā veselības dienesta projekt</w:t>
      </w:r>
      <w:r>
        <w:rPr>
          <w:rFonts w:ascii="Times New Roman" w:hAnsi="Times New Roman"/>
          <w:color w:val="0D0D0D" w:themeColor="text1" w:themeTint="F2"/>
          <w:sz w:val="28"/>
          <w:szCs w:val="28"/>
        </w:rPr>
        <w:t>s</w:t>
      </w:r>
      <w:r w:rsidRPr="00B03683">
        <w:rPr>
          <w:rFonts w:ascii="Times New Roman" w:hAnsi="Times New Roman"/>
          <w:color w:val="0D0D0D" w:themeColor="text1" w:themeTint="F2"/>
          <w:sz w:val="28"/>
          <w:szCs w:val="28"/>
        </w:rPr>
        <w:t xml:space="preserve"> Nr. 2.2.1.1/18/I/001 “Veselības nozares informācijas sistēmu (reģistri) modernizācija, attīstība un integrācija ar e-veselības informācijas sistēmu”</w:t>
      </w:r>
      <w:r>
        <w:rPr>
          <w:rFonts w:ascii="Times New Roman" w:hAnsi="Times New Roman"/>
          <w:color w:val="0D0D0D" w:themeColor="text1" w:themeTint="F2"/>
          <w:sz w:val="28"/>
          <w:szCs w:val="28"/>
        </w:rPr>
        <w:t xml:space="preserve"> ir vadošais programmas projekts.</w:t>
      </w:r>
      <w:r w:rsidR="00A535E9">
        <w:rPr>
          <w:rFonts w:ascii="Times New Roman" w:hAnsi="Times New Roman"/>
          <w:color w:val="0D0D0D" w:themeColor="text1" w:themeTint="F2"/>
          <w:sz w:val="28"/>
          <w:szCs w:val="28"/>
        </w:rPr>
        <w:t xml:space="preserve"> </w:t>
      </w:r>
      <w:r w:rsidR="008E7310" w:rsidRPr="00A535E9">
        <w:rPr>
          <w:rFonts w:ascii="Times New Roman" w:hAnsi="Times New Roman"/>
          <w:color w:val="0D0D0D" w:themeColor="text1" w:themeTint="F2"/>
          <w:sz w:val="28"/>
          <w:szCs w:val="28"/>
          <w:shd w:val="clear" w:color="auto" w:fill="FFFFFF"/>
        </w:rPr>
        <w:t xml:space="preserve">Noteikt, ka veselības nozares </w:t>
      </w:r>
      <w:r w:rsidR="00652CE0">
        <w:rPr>
          <w:rFonts w:ascii="Times New Roman" w:hAnsi="Times New Roman"/>
          <w:color w:val="0D0D0D" w:themeColor="text1" w:themeTint="F2"/>
          <w:sz w:val="28"/>
          <w:szCs w:val="28"/>
          <w:shd w:val="clear" w:color="auto" w:fill="FFFFFF"/>
        </w:rPr>
        <w:t>i</w:t>
      </w:r>
      <w:r w:rsidR="00652CE0" w:rsidRPr="00652CE0">
        <w:rPr>
          <w:rFonts w:ascii="Times New Roman" w:hAnsi="Times New Roman"/>
          <w:color w:val="0D0D0D" w:themeColor="text1" w:themeTint="F2"/>
          <w:sz w:val="28"/>
          <w:szCs w:val="28"/>
          <w:shd w:val="clear" w:color="auto" w:fill="FFFFFF"/>
        </w:rPr>
        <w:t>nformācijas un komunikāciju tehnoloģij</w:t>
      </w:r>
      <w:r w:rsidR="00652CE0">
        <w:rPr>
          <w:rFonts w:ascii="Times New Roman" w:hAnsi="Times New Roman"/>
          <w:color w:val="0D0D0D" w:themeColor="text1" w:themeTint="F2"/>
          <w:sz w:val="28"/>
          <w:szCs w:val="28"/>
          <w:shd w:val="clear" w:color="auto" w:fill="FFFFFF"/>
        </w:rPr>
        <w:t>u (turpmāk –</w:t>
      </w:r>
      <w:r w:rsidR="00652CE0" w:rsidRPr="00652CE0">
        <w:rPr>
          <w:rFonts w:ascii="Times New Roman" w:hAnsi="Times New Roman"/>
          <w:color w:val="0D0D0D" w:themeColor="text1" w:themeTint="F2"/>
          <w:sz w:val="28"/>
          <w:szCs w:val="28"/>
          <w:shd w:val="clear" w:color="auto" w:fill="FFFFFF"/>
        </w:rPr>
        <w:t xml:space="preserve"> </w:t>
      </w:r>
      <w:r w:rsidR="008E7310" w:rsidRPr="00A535E9">
        <w:rPr>
          <w:rFonts w:ascii="Times New Roman" w:hAnsi="Times New Roman"/>
          <w:color w:val="0D0D0D" w:themeColor="text1" w:themeTint="F2"/>
          <w:sz w:val="28"/>
          <w:szCs w:val="28"/>
          <w:shd w:val="clear" w:color="auto" w:fill="FFFFFF"/>
        </w:rPr>
        <w:t>IKT</w:t>
      </w:r>
      <w:r w:rsidR="00652CE0">
        <w:rPr>
          <w:rFonts w:ascii="Times New Roman" w:hAnsi="Times New Roman"/>
          <w:color w:val="0D0D0D" w:themeColor="text1" w:themeTint="F2"/>
          <w:sz w:val="28"/>
          <w:szCs w:val="28"/>
          <w:shd w:val="clear" w:color="auto" w:fill="FFFFFF"/>
        </w:rPr>
        <w:t>)</w:t>
      </w:r>
      <w:r w:rsidR="008E7310" w:rsidRPr="00A535E9">
        <w:rPr>
          <w:rFonts w:ascii="Times New Roman" w:hAnsi="Times New Roman"/>
          <w:color w:val="0D0D0D" w:themeColor="text1" w:themeTint="F2"/>
          <w:sz w:val="28"/>
          <w:szCs w:val="28"/>
          <w:shd w:val="clear" w:color="auto" w:fill="FFFFFF"/>
        </w:rPr>
        <w:t xml:space="preserve"> projektu programmā ietilpst </w:t>
      </w:r>
      <w:r w:rsidR="00A535E9">
        <w:rPr>
          <w:rFonts w:ascii="Times New Roman" w:hAnsi="Times New Roman"/>
          <w:color w:val="0D0D0D" w:themeColor="text1" w:themeTint="F2"/>
          <w:sz w:val="28"/>
          <w:szCs w:val="28"/>
          <w:shd w:val="clear" w:color="auto" w:fill="FFFFFF"/>
        </w:rPr>
        <w:t xml:space="preserve">arī </w:t>
      </w:r>
      <w:r w:rsidR="008E7310" w:rsidRPr="00A535E9">
        <w:rPr>
          <w:rFonts w:ascii="Times New Roman" w:hAnsi="Times New Roman"/>
          <w:color w:val="0D0D0D" w:themeColor="text1" w:themeTint="F2"/>
          <w:sz w:val="28"/>
          <w:szCs w:val="28"/>
          <w:shd w:val="clear" w:color="auto" w:fill="FFFFFF"/>
        </w:rPr>
        <w:t xml:space="preserve">šādi projekti: </w:t>
      </w:r>
    </w:p>
    <w:p w14:paraId="4AAB69C1" w14:textId="5A9551E0" w:rsidR="008E7310" w:rsidRPr="00951C5E" w:rsidRDefault="008E7310" w:rsidP="008E7310">
      <w:pPr>
        <w:pStyle w:val="ListParagraph"/>
        <w:numPr>
          <w:ilvl w:val="1"/>
          <w:numId w:val="7"/>
        </w:numPr>
        <w:spacing w:after="0" w:line="240" w:lineRule="auto"/>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shd w:val="clear" w:color="auto" w:fill="FFFFFF"/>
        </w:rPr>
        <w:t>Veselības ministrijas projekts Nr. 2.2.1.1/17/I/028 “Veselības ministrijas un padotības iestāžu IKT centralizācijas atbalsts”;</w:t>
      </w:r>
    </w:p>
    <w:p w14:paraId="2FB96FB2" w14:textId="77777777" w:rsidR="008E7310" w:rsidRPr="00951C5E" w:rsidRDefault="008E7310" w:rsidP="008E7310">
      <w:pPr>
        <w:pStyle w:val="ListParagraph"/>
        <w:numPr>
          <w:ilvl w:val="1"/>
          <w:numId w:val="7"/>
        </w:numPr>
        <w:spacing w:after="0" w:line="240" w:lineRule="auto"/>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shd w:val="clear" w:color="auto" w:fill="FFFFFF"/>
        </w:rPr>
        <w:t>Neatliekamās medicīniskās palīdzības dienesta projekts Nr.</w:t>
      </w:r>
      <w:r w:rsidRPr="00951C5E">
        <w:t xml:space="preserve"> </w:t>
      </w:r>
      <w:r w:rsidRPr="00951C5E">
        <w:rPr>
          <w:rFonts w:ascii="Times New Roman" w:hAnsi="Times New Roman"/>
          <w:color w:val="0D0D0D" w:themeColor="text1" w:themeTint="F2"/>
          <w:sz w:val="28"/>
          <w:szCs w:val="28"/>
          <w:shd w:val="clear" w:color="auto" w:fill="FFFFFF"/>
        </w:rPr>
        <w:t>2.2.1.1/17/I/025</w:t>
      </w:r>
      <w:r w:rsidRPr="00951C5E">
        <w:t xml:space="preserve"> “</w:t>
      </w:r>
      <w:r w:rsidRPr="00951C5E">
        <w:rPr>
          <w:rFonts w:ascii="Times New Roman" w:hAnsi="Times New Roman"/>
          <w:color w:val="0D0D0D" w:themeColor="text1" w:themeTint="F2"/>
          <w:sz w:val="28"/>
          <w:szCs w:val="28"/>
          <w:shd w:val="clear" w:color="auto" w:fill="FFFFFF"/>
        </w:rPr>
        <w:t>Vienotās neatliekamās medicīniskās palīdzības un katastrofu medicīnas vadības informācijas sistēmas attīstība (1.kārta)” un projekts “Vienotās neatliekamās medicīniskās palīdzības un katastrofu medicīnas vadības informācijas sistēmas attīstība (2.kārta)”;</w:t>
      </w:r>
    </w:p>
    <w:p w14:paraId="0156E80D" w14:textId="4FA689DC" w:rsidR="008E7310" w:rsidRPr="00A535E9" w:rsidRDefault="008E7310" w:rsidP="00A535E9">
      <w:pPr>
        <w:pStyle w:val="ListParagraph"/>
        <w:numPr>
          <w:ilvl w:val="1"/>
          <w:numId w:val="7"/>
        </w:numPr>
        <w:spacing w:after="0" w:line="240" w:lineRule="auto"/>
        <w:jc w:val="both"/>
        <w:rPr>
          <w:rFonts w:ascii="Times New Roman" w:hAnsi="Times New Roman"/>
          <w:color w:val="0D0D0D" w:themeColor="text1" w:themeTint="F2"/>
          <w:sz w:val="28"/>
          <w:szCs w:val="28"/>
          <w:shd w:val="clear" w:color="auto" w:fill="FFFFFF"/>
        </w:rPr>
      </w:pPr>
      <w:r w:rsidRPr="00951C5E">
        <w:rPr>
          <w:rFonts w:ascii="Times New Roman" w:hAnsi="Times New Roman"/>
          <w:color w:val="0D0D0D" w:themeColor="text1" w:themeTint="F2"/>
          <w:sz w:val="28"/>
          <w:szCs w:val="28"/>
          <w:shd w:val="clear" w:color="auto" w:fill="FFFFFF"/>
        </w:rPr>
        <w:t>Valsts tiesu medicīnas ekspertīzes centra projekts Nr. 2.2.1.1/17/I/033 “Tiesu medicīnas ekspertīzes un izpētes procesu optimizācija un attīstība”.</w:t>
      </w:r>
    </w:p>
    <w:p w14:paraId="09B2C43E" w14:textId="16AA88FA" w:rsidR="00873A38" w:rsidRPr="00951C5E" w:rsidRDefault="0088055C" w:rsidP="00873A38">
      <w:pPr>
        <w:pStyle w:val="ListParagraph"/>
        <w:numPr>
          <w:ilvl w:val="0"/>
          <w:numId w:val="7"/>
        </w:numPr>
        <w:spacing w:before="120" w:after="120" w:line="240" w:lineRule="auto"/>
        <w:contextualSpacing w:val="0"/>
        <w:jc w:val="both"/>
        <w:rPr>
          <w:rFonts w:ascii="Times New Roman" w:hAnsi="Times New Roman"/>
          <w:color w:val="0D0D0D" w:themeColor="text1" w:themeTint="F2"/>
          <w:sz w:val="28"/>
          <w:szCs w:val="28"/>
          <w:shd w:val="clear" w:color="auto" w:fill="FFFFFF"/>
        </w:rPr>
      </w:pPr>
      <w:bookmarkStart w:id="4" w:name="_Hlk42955544"/>
      <w:r>
        <w:rPr>
          <w:rFonts w:ascii="Times New Roman" w:hAnsi="Times New Roman"/>
          <w:color w:val="0D0D0D" w:themeColor="text1" w:themeTint="F2"/>
          <w:sz w:val="28"/>
          <w:szCs w:val="28"/>
          <w:shd w:val="clear" w:color="auto" w:fill="FFFFFF"/>
        </w:rPr>
        <w:t xml:space="preserve">Atbalstīt, ka saskaņā ar </w:t>
      </w:r>
      <w:r w:rsidRPr="00951C5E">
        <w:rPr>
          <w:rFonts w:ascii="Times New Roman" w:hAnsi="Times New Roman"/>
          <w:color w:val="0D0D0D" w:themeColor="text1" w:themeTint="F2"/>
          <w:sz w:val="28"/>
          <w:szCs w:val="28"/>
          <w:shd w:val="clear" w:color="auto" w:fill="FFFFFF"/>
        </w:rPr>
        <w:t xml:space="preserve">Ministru kabineta 2014.gada 16.decembra noteikumu Nr.784 “Kārtība, kādā Eiropas Savienības struktūrfondu un </w:t>
      </w:r>
      <w:r w:rsidRPr="00951C5E">
        <w:rPr>
          <w:rFonts w:ascii="Times New Roman" w:hAnsi="Times New Roman"/>
          <w:color w:val="0D0D0D" w:themeColor="text1" w:themeTint="F2"/>
          <w:sz w:val="28"/>
          <w:szCs w:val="28"/>
          <w:shd w:val="clear" w:color="auto" w:fill="FFFFFF"/>
        </w:rPr>
        <w:lastRenderedPageBreak/>
        <w:t>Kohēzijas fonda vadībā iesaistītās institūcijas nodrošina plānošanas dokumentu sagatavošanu un šo fondu ieviešanu 2014.–2020.gada plānošanas periodā”</w:t>
      </w:r>
      <w:r w:rsidR="00184F2B">
        <w:rPr>
          <w:rFonts w:ascii="Times New Roman" w:hAnsi="Times New Roman"/>
          <w:color w:val="0D0D0D" w:themeColor="text1" w:themeTint="F2"/>
          <w:sz w:val="28"/>
          <w:szCs w:val="28"/>
          <w:shd w:val="clear" w:color="auto" w:fill="FFFFFF"/>
        </w:rPr>
        <w:t xml:space="preserve"> (turpmāk – MK noteikumi Nr. 784)</w:t>
      </w:r>
      <w:r w:rsidRPr="00951C5E">
        <w:rPr>
          <w:rFonts w:ascii="Times New Roman" w:hAnsi="Times New Roman"/>
          <w:color w:val="0D0D0D" w:themeColor="text1" w:themeTint="F2"/>
          <w:sz w:val="28"/>
          <w:szCs w:val="28"/>
          <w:shd w:val="clear" w:color="auto" w:fill="FFFFFF"/>
        </w:rPr>
        <w:t xml:space="preserve"> </w:t>
      </w:r>
      <w:r>
        <w:rPr>
          <w:rFonts w:ascii="Times New Roman" w:hAnsi="Times New Roman"/>
          <w:color w:val="0D0D0D" w:themeColor="text1" w:themeTint="F2"/>
          <w:sz w:val="28"/>
          <w:szCs w:val="28"/>
        </w:rPr>
        <w:t>51</w:t>
      </w:r>
      <w:r w:rsidRPr="00951C5E">
        <w:rPr>
          <w:rFonts w:ascii="Times New Roman" w:hAnsi="Times New Roman"/>
          <w:color w:val="0D0D0D" w:themeColor="text1" w:themeTint="F2"/>
          <w:sz w:val="28"/>
          <w:szCs w:val="28"/>
        </w:rPr>
        <w:t>.</w:t>
      </w:r>
      <w:r>
        <w:rPr>
          <w:rFonts w:ascii="Times New Roman" w:hAnsi="Times New Roman"/>
          <w:color w:val="0D0D0D" w:themeColor="text1" w:themeTint="F2"/>
          <w:sz w:val="28"/>
          <w:szCs w:val="28"/>
          <w:vertAlign w:val="superscript"/>
        </w:rPr>
        <w:t>4</w:t>
      </w:r>
      <w:r w:rsidRPr="00951C5E">
        <w:rPr>
          <w:rFonts w:ascii="Times New Roman" w:hAnsi="Times New Roman"/>
          <w:color w:val="0D0D0D" w:themeColor="text1" w:themeTint="F2"/>
          <w:sz w:val="28"/>
          <w:szCs w:val="28"/>
        </w:rPr>
        <w:t> </w:t>
      </w:r>
      <w:r>
        <w:rPr>
          <w:rFonts w:ascii="Times New Roman" w:hAnsi="Times New Roman"/>
          <w:color w:val="0D0D0D" w:themeColor="text1" w:themeTint="F2"/>
          <w:sz w:val="28"/>
          <w:szCs w:val="28"/>
        </w:rPr>
        <w:t xml:space="preserve">7 </w:t>
      </w:r>
      <w:r w:rsidRPr="00951C5E">
        <w:rPr>
          <w:rFonts w:ascii="Times New Roman" w:hAnsi="Times New Roman"/>
          <w:color w:val="0D0D0D" w:themeColor="text1" w:themeTint="F2"/>
          <w:sz w:val="28"/>
          <w:szCs w:val="28"/>
        </w:rPr>
        <w:t>punkt</w:t>
      </w:r>
      <w:r>
        <w:rPr>
          <w:rFonts w:ascii="Times New Roman" w:hAnsi="Times New Roman"/>
          <w:color w:val="0D0D0D" w:themeColor="text1" w:themeTint="F2"/>
          <w:sz w:val="28"/>
          <w:szCs w:val="28"/>
        </w:rPr>
        <w:t>u</w:t>
      </w:r>
      <w:r w:rsidRPr="00951C5E">
        <w:rPr>
          <w:rFonts w:ascii="Times New Roman" w:hAnsi="Times New Roman"/>
          <w:color w:val="0D0D0D" w:themeColor="text1" w:themeTint="F2"/>
          <w:sz w:val="28"/>
          <w:szCs w:val="28"/>
        </w:rPr>
        <w:t xml:space="preserve"> </w:t>
      </w:r>
      <w:r w:rsidR="58C3F731" w:rsidRPr="00951C5E">
        <w:rPr>
          <w:rFonts w:ascii="Times New Roman" w:hAnsi="Times New Roman"/>
          <w:color w:val="0D0D0D" w:themeColor="text1" w:themeTint="F2"/>
          <w:sz w:val="28"/>
          <w:szCs w:val="28"/>
          <w:shd w:val="clear" w:color="auto" w:fill="FFFFFF"/>
        </w:rPr>
        <w:t>Centrāl</w:t>
      </w:r>
      <w:r w:rsidR="00FC5D2A">
        <w:rPr>
          <w:rFonts w:ascii="Times New Roman" w:hAnsi="Times New Roman"/>
          <w:color w:val="0D0D0D" w:themeColor="text1" w:themeTint="F2"/>
          <w:sz w:val="28"/>
          <w:szCs w:val="28"/>
          <w:shd w:val="clear" w:color="auto" w:fill="FFFFFF"/>
        </w:rPr>
        <w:t>ā</w:t>
      </w:r>
      <w:r w:rsidR="58C3F731" w:rsidRPr="00951C5E">
        <w:rPr>
          <w:rFonts w:ascii="Times New Roman" w:hAnsi="Times New Roman"/>
          <w:color w:val="0D0D0D" w:themeColor="text1" w:themeTint="F2"/>
          <w:sz w:val="28"/>
          <w:szCs w:val="28"/>
          <w:shd w:val="clear" w:color="auto" w:fill="FFFFFF"/>
        </w:rPr>
        <w:t xml:space="preserve"> finanšu un līgumu aģentūra</w:t>
      </w:r>
      <w:r w:rsidR="00064C15">
        <w:rPr>
          <w:rFonts w:ascii="Times New Roman" w:hAnsi="Times New Roman"/>
          <w:color w:val="0D0D0D" w:themeColor="text1" w:themeTint="F2"/>
          <w:sz w:val="28"/>
          <w:szCs w:val="28"/>
          <w:shd w:val="clear" w:color="auto" w:fill="FFFFFF"/>
        </w:rPr>
        <w:t>,</w:t>
      </w:r>
      <w:r w:rsidR="58C3F731" w:rsidRPr="00951C5E">
        <w:rPr>
          <w:rFonts w:ascii="Times New Roman" w:hAnsi="Times New Roman"/>
          <w:color w:val="0D0D0D" w:themeColor="text1" w:themeTint="F2"/>
          <w:sz w:val="28"/>
          <w:szCs w:val="28"/>
          <w:shd w:val="clear" w:color="auto" w:fill="FFFFFF"/>
        </w:rPr>
        <w:t xml:space="preserve"> </w:t>
      </w:r>
      <w:r w:rsidR="00064C15" w:rsidRPr="00843548">
        <w:rPr>
          <w:rFonts w:ascii="Times New Roman" w:hAnsi="Times New Roman"/>
          <w:color w:val="0D0D0D" w:themeColor="text1" w:themeTint="F2"/>
          <w:sz w:val="28"/>
          <w:szCs w:val="28"/>
        </w:rPr>
        <w:t>ņemot vērā informatīvajā ziņojumā sniegto informāciju</w:t>
      </w:r>
      <w:r w:rsidR="00064C15">
        <w:rPr>
          <w:rFonts w:ascii="Times New Roman" w:hAnsi="Times New Roman"/>
          <w:color w:val="0D0D0D" w:themeColor="text1" w:themeTint="F2"/>
          <w:sz w:val="28"/>
          <w:szCs w:val="28"/>
        </w:rPr>
        <w:t>,</w:t>
      </w:r>
      <w:r w:rsidR="00064C15" w:rsidRPr="00843548">
        <w:rPr>
          <w:rFonts w:ascii="Times New Roman" w:hAnsi="Times New Roman"/>
          <w:color w:val="0D0D0D" w:themeColor="text1" w:themeTint="F2"/>
          <w:sz w:val="28"/>
          <w:szCs w:val="28"/>
        </w:rPr>
        <w:t xml:space="preserve"> un</w:t>
      </w:r>
      <w:r w:rsidR="00064C15">
        <w:rPr>
          <w:rFonts w:ascii="Times New Roman" w:hAnsi="Times New Roman"/>
          <w:color w:val="0D0D0D" w:themeColor="text1" w:themeTint="F2"/>
          <w:sz w:val="28"/>
          <w:szCs w:val="28"/>
        </w:rPr>
        <w:t>,</w:t>
      </w:r>
      <w:r w:rsidR="00064C15" w:rsidRPr="00843548">
        <w:rPr>
          <w:rFonts w:ascii="Times New Roman" w:hAnsi="Times New Roman"/>
          <w:color w:val="0D0D0D" w:themeColor="text1" w:themeTint="F2"/>
          <w:sz w:val="28"/>
          <w:szCs w:val="28"/>
        </w:rPr>
        <w:t xml:space="preserve"> </w:t>
      </w:r>
      <w:r w:rsidR="00064C15">
        <w:rPr>
          <w:rFonts w:ascii="Times New Roman" w:hAnsi="Times New Roman"/>
          <w:color w:val="0D0D0D" w:themeColor="text1" w:themeTint="F2"/>
          <w:sz w:val="28"/>
          <w:szCs w:val="28"/>
        </w:rPr>
        <w:t>ja</w:t>
      </w:r>
      <w:r w:rsidR="00064C15" w:rsidRPr="00843548">
        <w:rPr>
          <w:rFonts w:ascii="Times New Roman" w:hAnsi="Times New Roman"/>
          <w:color w:val="0D0D0D" w:themeColor="text1" w:themeTint="F2"/>
          <w:sz w:val="28"/>
          <w:szCs w:val="28"/>
        </w:rPr>
        <w:t xml:space="preserve"> turpmākā projekta īstenošana tiks nodrošināta atbilstoši ziņojumā ietvertajam laika un rīcības plānam</w:t>
      </w:r>
      <w:r w:rsidR="00064C15">
        <w:rPr>
          <w:rFonts w:ascii="Times New Roman" w:hAnsi="Times New Roman"/>
          <w:color w:val="0D0D0D" w:themeColor="text1" w:themeTint="F2"/>
          <w:sz w:val="28"/>
          <w:szCs w:val="28"/>
        </w:rPr>
        <w:t xml:space="preserve">, </w:t>
      </w:r>
      <w:r w:rsidR="51903F92" w:rsidRPr="00951C5E">
        <w:rPr>
          <w:rFonts w:ascii="Times New Roman" w:hAnsi="Times New Roman"/>
          <w:color w:val="0D0D0D" w:themeColor="text1" w:themeTint="F2"/>
          <w:sz w:val="28"/>
          <w:szCs w:val="28"/>
        </w:rPr>
        <w:t>nesamazin</w:t>
      </w:r>
      <w:r w:rsidR="00184F2B">
        <w:rPr>
          <w:rFonts w:ascii="Times New Roman" w:hAnsi="Times New Roman"/>
          <w:color w:val="0D0D0D" w:themeColor="text1" w:themeTint="F2"/>
          <w:sz w:val="28"/>
          <w:szCs w:val="28"/>
        </w:rPr>
        <w:t>a</w:t>
      </w:r>
      <w:r w:rsidR="51903F92" w:rsidRPr="00951C5E">
        <w:rPr>
          <w:rFonts w:ascii="Times New Roman" w:hAnsi="Times New Roman"/>
          <w:color w:val="0D0D0D" w:themeColor="text1" w:themeTint="F2"/>
          <w:sz w:val="28"/>
          <w:szCs w:val="28"/>
        </w:rPr>
        <w:t xml:space="preserve"> Eiropas Savienības fonda un valsts budžeta līdzfinansējumu par starpību, kas pārsniedz 25 % no plānoto maksājuma pieprasījumu iesniegšanas grafikā </w:t>
      </w:r>
      <w:r w:rsidR="44BF03F0" w:rsidRPr="00951C5E">
        <w:rPr>
          <w:rFonts w:ascii="Times New Roman" w:hAnsi="Times New Roman"/>
          <w:color w:val="0D0D0D" w:themeColor="text1" w:themeTint="F2"/>
          <w:sz w:val="28"/>
          <w:szCs w:val="28"/>
        </w:rPr>
        <w:t xml:space="preserve">2019.gadā </w:t>
      </w:r>
      <w:r w:rsidR="51903F92" w:rsidRPr="00951C5E">
        <w:rPr>
          <w:rFonts w:ascii="Times New Roman" w:hAnsi="Times New Roman"/>
          <w:color w:val="0D0D0D" w:themeColor="text1" w:themeTint="F2"/>
          <w:sz w:val="28"/>
          <w:szCs w:val="28"/>
        </w:rPr>
        <w:t>paredzētā</w:t>
      </w:r>
      <w:r w:rsidR="51903F92" w:rsidRPr="00951C5E">
        <w:rPr>
          <w:rFonts w:ascii="Times New Roman" w:hAnsi="Times New Roman"/>
          <w:color w:val="0D0D0D" w:themeColor="text1" w:themeTint="F2"/>
          <w:sz w:val="28"/>
          <w:szCs w:val="28"/>
          <w:shd w:val="clear" w:color="auto" w:fill="FFFFFF"/>
        </w:rPr>
        <w:t xml:space="preserve"> </w:t>
      </w:r>
      <w:r w:rsidR="00B57479" w:rsidRPr="00951C5E">
        <w:rPr>
          <w:rFonts w:ascii="Times New Roman" w:hAnsi="Times New Roman"/>
          <w:color w:val="0D0D0D" w:themeColor="text1" w:themeTint="F2"/>
          <w:sz w:val="28"/>
          <w:szCs w:val="28"/>
        </w:rPr>
        <w:t xml:space="preserve">Nacionālā veselības dienesta </w:t>
      </w:r>
      <w:r w:rsidR="2C5E779D" w:rsidRPr="00951C5E">
        <w:rPr>
          <w:rFonts w:ascii="Times New Roman" w:hAnsi="Times New Roman"/>
          <w:color w:val="0D0D0D" w:themeColor="text1" w:themeTint="F2"/>
          <w:sz w:val="28"/>
          <w:szCs w:val="28"/>
        </w:rPr>
        <w:t>īstenotaj</w:t>
      </w:r>
      <w:r w:rsidR="3CAFE6D9" w:rsidRPr="00951C5E">
        <w:rPr>
          <w:rFonts w:ascii="Times New Roman" w:hAnsi="Times New Roman"/>
          <w:color w:val="0D0D0D" w:themeColor="text1" w:themeTint="F2"/>
          <w:sz w:val="28"/>
          <w:szCs w:val="28"/>
        </w:rPr>
        <w:t>ā</w:t>
      </w:r>
      <w:r w:rsidR="2C5E779D" w:rsidRPr="00951C5E">
        <w:rPr>
          <w:rFonts w:ascii="Times New Roman" w:hAnsi="Times New Roman"/>
          <w:color w:val="0D0D0D" w:themeColor="text1" w:themeTint="F2"/>
          <w:sz w:val="28"/>
          <w:szCs w:val="28"/>
        </w:rPr>
        <w:t xml:space="preserve"> projekt</w:t>
      </w:r>
      <w:r w:rsidR="00C87A13" w:rsidRPr="00951C5E">
        <w:rPr>
          <w:rFonts w:ascii="Times New Roman" w:hAnsi="Times New Roman"/>
          <w:color w:val="0D0D0D" w:themeColor="text1" w:themeTint="F2"/>
          <w:sz w:val="28"/>
          <w:szCs w:val="28"/>
        </w:rPr>
        <w:t>ā</w:t>
      </w:r>
      <w:r w:rsidR="2C5E779D" w:rsidRPr="00951C5E">
        <w:rPr>
          <w:rFonts w:ascii="Times New Roman" w:hAnsi="Times New Roman"/>
          <w:color w:val="0D0D0D" w:themeColor="text1" w:themeTint="F2"/>
          <w:sz w:val="28"/>
          <w:szCs w:val="28"/>
        </w:rPr>
        <w:t xml:space="preserve"> Nr. 2.2.1.1/18/I/001 </w:t>
      </w:r>
      <w:r w:rsidR="00951C5E">
        <w:rPr>
          <w:rFonts w:ascii="Times New Roman" w:hAnsi="Times New Roman"/>
          <w:color w:val="0D0D0D" w:themeColor="text1" w:themeTint="F2"/>
          <w:sz w:val="28"/>
          <w:szCs w:val="28"/>
        </w:rPr>
        <w:t>“</w:t>
      </w:r>
      <w:r w:rsidR="2C5E779D" w:rsidRPr="00951C5E">
        <w:rPr>
          <w:rFonts w:ascii="Times New Roman" w:hAnsi="Times New Roman"/>
          <w:color w:val="0D0D0D" w:themeColor="text1" w:themeTint="F2"/>
          <w:sz w:val="28"/>
          <w:szCs w:val="28"/>
        </w:rPr>
        <w:t>Veselības nozares informācijas sistēmu (reģistri) modernizācija, attīstība un integrācija ar e-veselības informācijas sistēmu</w:t>
      </w:r>
      <w:r w:rsidR="00652CE0">
        <w:rPr>
          <w:rFonts w:ascii="Times New Roman" w:hAnsi="Times New Roman"/>
          <w:color w:val="0D0D0D" w:themeColor="text1" w:themeTint="F2"/>
          <w:sz w:val="28"/>
          <w:szCs w:val="28"/>
        </w:rPr>
        <w:t>”.</w:t>
      </w:r>
      <w:r w:rsidR="00652CE0" w:rsidRPr="00843548">
        <w:rPr>
          <w:rFonts w:ascii="Times New Roman" w:hAnsi="Times New Roman"/>
          <w:color w:val="0D0D0D" w:themeColor="text1" w:themeTint="F2"/>
          <w:sz w:val="28"/>
          <w:szCs w:val="28"/>
        </w:rPr>
        <w:t xml:space="preserve"> </w:t>
      </w:r>
    </w:p>
    <w:bookmarkEnd w:id="4"/>
    <w:p w14:paraId="4DB0C898" w14:textId="09E2A985" w:rsidR="00B57479" w:rsidRPr="00734F27" w:rsidRDefault="00B25A26" w:rsidP="00B25A26">
      <w:pPr>
        <w:pStyle w:val="ListParagraph"/>
        <w:numPr>
          <w:ilvl w:val="0"/>
          <w:numId w:val="7"/>
        </w:numPr>
        <w:spacing w:before="120" w:after="120" w:line="240" w:lineRule="auto"/>
        <w:contextualSpacing w:val="0"/>
        <w:jc w:val="both"/>
        <w:rPr>
          <w:rFonts w:ascii="Times New Roman" w:hAnsi="Times New Roman"/>
          <w:strike/>
          <w:color w:val="0D0D0D" w:themeColor="text1" w:themeTint="F2"/>
          <w:sz w:val="28"/>
          <w:szCs w:val="28"/>
          <w:shd w:val="clear" w:color="auto" w:fill="FFFFFF"/>
        </w:rPr>
      </w:pPr>
      <w:r w:rsidRPr="00A3309F">
        <w:rPr>
          <w:rFonts w:ascii="Times New Roman" w:hAnsi="Times New Roman"/>
          <w:color w:val="0D0D0D" w:themeColor="text1" w:themeTint="F2"/>
          <w:sz w:val="28"/>
          <w:szCs w:val="28"/>
        </w:rPr>
        <w:t>Lai</w:t>
      </w:r>
      <w:r>
        <w:rPr>
          <w:rFonts w:ascii="Times New Roman" w:hAnsi="Times New Roman"/>
          <w:color w:val="0D0D0D" w:themeColor="text1" w:themeTint="F2"/>
          <w:sz w:val="28"/>
          <w:szCs w:val="28"/>
        </w:rPr>
        <w:t xml:space="preserve"> </w:t>
      </w:r>
      <w:r w:rsidRPr="00A3309F">
        <w:rPr>
          <w:rFonts w:ascii="Times New Roman" w:hAnsi="Times New Roman"/>
          <w:color w:val="0D0D0D" w:themeColor="text1" w:themeTint="F2"/>
          <w:sz w:val="28"/>
          <w:szCs w:val="28"/>
        </w:rPr>
        <w:t>turpinātu attīstīt e-veselības sistēmu</w:t>
      </w:r>
      <w:r>
        <w:rPr>
          <w:rFonts w:ascii="Times New Roman" w:hAnsi="Times New Roman"/>
          <w:color w:val="0D0D0D" w:themeColor="text1" w:themeTint="F2"/>
          <w:sz w:val="28"/>
          <w:szCs w:val="28"/>
        </w:rPr>
        <w:t>, a</w:t>
      </w:r>
      <w:r w:rsidR="006E1D85" w:rsidRPr="00A3309F">
        <w:rPr>
          <w:rFonts w:ascii="Times New Roman" w:hAnsi="Times New Roman"/>
          <w:color w:val="0D0D0D" w:themeColor="text1" w:themeTint="F2"/>
          <w:sz w:val="28"/>
          <w:szCs w:val="28"/>
        </w:rPr>
        <w:t>tbalstīt finansējuma pārdali 2021.gadā 1 000 000 EUR, 2022.gadā 700 000 EUR un 2023.gadā 300 000 EUR Veselības ministrijai (Nacionālajam veselības dienestam) uz valsts budžeta 45.01.00</w:t>
      </w:r>
      <w:r w:rsidR="006E1D85">
        <w:rPr>
          <w:rFonts w:ascii="Times New Roman" w:hAnsi="Times New Roman"/>
          <w:color w:val="0D0D0D" w:themeColor="text1" w:themeTint="F2"/>
          <w:sz w:val="28"/>
          <w:szCs w:val="28"/>
        </w:rPr>
        <w:t>.</w:t>
      </w:r>
      <w:r w:rsidR="006E1D85" w:rsidRPr="00A3309F">
        <w:rPr>
          <w:rFonts w:ascii="Times New Roman" w:hAnsi="Times New Roman"/>
          <w:color w:val="0D0D0D" w:themeColor="text1" w:themeTint="F2"/>
          <w:sz w:val="28"/>
          <w:szCs w:val="28"/>
        </w:rPr>
        <w:t xml:space="preserve"> </w:t>
      </w:r>
      <w:r w:rsidRPr="00A3309F">
        <w:rPr>
          <w:rFonts w:ascii="Times New Roman" w:hAnsi="Times New Roman"/>
          <w:color w:val="0D0D0D" w:themeColor="text1" w:themeTint="F2"/>
          <w:sz w:val="28"/>
          <w:szCs w:val="28"/>
        </w:rPr>
        <w:t xml:space="preserve">apakšprogrammu </w:t>
      </w:r>
      <w:r w:rsidR="006E1D85" w:rsidRPr="00A3309F">
        <w:rPr>
          <w:rFonts w:ascii="Times New Roman" w:hAnsi="Times New Roman"/>
          <w:color w:val="0D0D0D" w:themeColor="text1" w:themeTint="F2"/>
          <w:sz w:val="28"/>
          <w:szCs w:val="28"/>
        </w:rPr>
        <w:t>“Veselības aprūpes finansējuma administrēšana un ekonomiskā novērtēšana” no Finanšu ministrijas (Valsts ieņēmumu dienesta) 33.00.00. programm</w:t>
      </w:r>
      <w:r w:rsidR="006E1D85">
        <w:rPr>
          <w:rFonts w:ascii="Times New Roman" w:hAnsi="Times New Roman"/>
          <w:color w:val="0D0D0D" w:themeColor="text1" w:themeTint="F2"/>
          <w:sz w:val="28"/>
          <w:szCs w:val="28"/>
        </w:rPr>
        <w:t>as</w:t>
      </w:r>
      <w:r w:rsidR="006E1D85" w:rsidRPr="00A3309F">
        <w:rPr>
          <w:rFonts w:ascii="Times New Roman" w:hAnsi="Times New Roman"/>
          <w:color w:val="0D0D0D" w:themeColor="text1" w:themeTint="F2"/>
          <w:sz w:val="28"/>
          <w:szCs w:val="28"/>
        </w:rPr>
        <w:t xml:space="preserve"> “Valsts ieņēmumu un muitas politikas nodrošināšana” </w:t>
      </w:r>
      <w:bookmarkStart w:id="5" w:name="_GoBack"/>
      <w:bookmarkEnd w:id="5"/>
      <w:r w:rsidR="006E1D85" w:rsidRPr="00A3309F">
        <w:rPr>
          <w:rFonts w:ascii="Times New Roman" w:hAnsi="Times New Roman"/>
          <w:color w:val="0D0D0D" w:themeColor="text1" w:themeTint="F2"/>
          <w:sz w:val="28"/>
          <w:szCs w:val="28"/>
        </w:rPr>
        <w:t>prioritārā pasākuma “Nodokļu informācijas pakalpojumu modernizācija (t.sk. ar MAIS izveidošanu un funkcionalitātes nodrošināšanu)” īstenošanai piešķirtajiem valsts budžeta līdzekļiem.</w:t>
      </w:r>
      <w:r w:rsidR="006E1D85">
        <w:rPr>
          <w:rFonts w:ascii="Times New Roman" w:hAnsi="Times New Roman"/>
          <w:color w:val="0D0D0D" w:themeColor="text1" w:themeTint="F2"/>
          <w:sz w:val="28"/>
          <w:szCs w:val="28"/>
        </w:rPr>
        <w:t xml:space="preserve">  </w:t>
      </w:r>
    </w:p>
    <w:p w14:paraId="541E06CB" w14:textId="56F6BCE0" w:rsidR="004F2769" w:rsidRPr="004F2769" w:rsidRDefault="00FC5D2A" w:rsidP="00655112">
      <w:pPr>
        <w:pStyle w:val="ListParagraph"/>
        <w:numPr>
          <w:ilvl w:val="0"/>
          <w:numId w:val="7"/>
        </w:numPr>
        <w:spacing w:before="120" w:after="120" w:line="240" w:lineRule="auto"/>
        <w:contextualSpacing w:val="0"/>
        <w:jc w:val="both"/>
        <w:rPr>
          <w:rFonts w:ascii="Times New Roman" w:hAnsi="Times New Roman"/>
          <w:strike/>
          <w:color w:val="0D0D0D" w:themeColor="text1" w:themeTint="F2"/>
          <w:sz w:val="28"/>
          <w:szCs w:val="28"/>
          <w:shd w:val="clear" w:color="auto" w:fill="FFFFFF"/>
        </w:rPr>
      </w:pPr>
      <w:bookmarkStart w:id="6" w:name="_Hlk42955413"/>
      <w:r w:rsidRPr="00FC5D2A">
        <w:rPr>
          <w:rFonts w:ascii="Times New Roman" w:hAnsi="Times New Roman"/>
          <w:color w:val="0D0D0D" w:themeColor="text1" w:themeTint="F2"/>
          <w:sz w:val="28"/>
          <w:szCs w:val="28"/>
          <w:shd w:val="clear" w:color="auto" w:fill="FFFFFF"/>
        </w:rPr>
        <w:t>Izdevumus, kas radušies, pārtraucot projekta Nr.2.2.1.1/17/I/030 “Vienotās veselības nozares elektroniskās informācijas sistēmas tālāka pilnveidošana, sasaistot to ar personas identifikāciju” 35 843,08 EUR apmērā, atzīt par neatbilstoši veiktiem izdevumiem un, ievērojot, ka tos nav iespējams atgūt, attiecināt tos uz valsts budžeta izdevumiem, jo 2020.gada 14.aprīlī starp Nacionālo veselības dienestu un Centrālo finanšu un līgumu aģentūru noslēgta vienošanās par projekta pārtraukšanu</w:t>
      </w:r>
      <w:r w:rsidR="004F2769" w:rsidRPr="004F2769">
        <w:rPr>
          <w:rFonts w:ascii="Times New Roman" w:hAnsi="Times New Roman"/>
          <w:color w:val="0D0D0D" w:themeColor="text1" w:themeTint="F2"/>
          <w:sz w:val="28"/>
          <w:szCs w:val="28"/>
          <w:shd w:val="clear" w:color="auto" w:fill="FFFFFF"/>
        </w:rPr>
        <w:t xml:space="preserve">. </w:t>
      </w:r>
    </w:p>
    <w:bookmarkEnd w:id="6"/>
    <w:p w14:paraId="1C2E5153" w14:textId="77777777" w:rsidR="004F2769" w:rsidRPr="00064C15" w:rsidRDefault="004F2769" w:rsidP="004F2769">
      <w:pPr>
        <w:pStyle w:val="ListParagraph"/>
        <w:spacing w:before="120" w:after="120" w:line="240" w:lineRule="auto"/>
        <w:contextualSpacing w:val="0"/>
        <w:jc w:val="both"/>
        <w:rPr>
          <w:rFonts w:ascii="Times New Roman" w:hAnsi="Times New Roman"/>
          <w:strike/>
          <w:color w:val="0D0D0D" w:themeColor="text1" w:themeTint="F2"/>
          <w:sz w:val="28"/>
          <w:szCs w:val="28"/>
          <w:shd w:val="clear" w:color="auto" w:fill="FFFFFF"/>
        </w:rPr>
      </w:pPr>
    </w:p>
    <w:p w14:paraId="41C8F396" w14:textId="77777777" w:rsidR="00B57479" w:rsidRPr="00951C5E" w:rsidRDefault="00B57479" w:rsidP="00167810">
      <w:pPr>
        <w:tabs>
          <w:tab w:val="right" w:pos="9071"/>
        </w:tabs>
        <w:spacing w:after="0" w:line="240" w:lineRule="auto"/>
        <w:rPr>
          <w:rFonts w:ascii="Times New Roman" w:eastAsia="Calibri" w:hAnsi="Times New Roman"/>
          <w:sz w:val="26"/>
          <w:szCs w:val="26"/>
        </w:rPr>
      </w:pPr>
    </w:p>
    <w:p w14:paraId="39840D37" w14:textId="502B47E9" w:rsidR="00873A38" w:rsidRPr="00951C5E" w:rsidRDefault="00873A38" w:rsidP="00873A38">
      <w:pPr>
        <w:numPr>
          <w:ilvl w:val="0"/>
          <w:numId w:val="8"/>
        </w:numPr>
        <w:spacing w:before="120" w:after="0" w:line="240" w:lineRule="auto"/>
        <w:contextualSpacing/>
        <w:rPr>
          <w:rFonts w:ascii="Times New Roman" w:hAnsi="Times New Roman"/>
          <w:sz w:val="28"/>
          <w:szCs w:val="28"/>
        </w:rPr>
      </w:pPr>
      <w:r w:rsidRPr="00951C5E">
        <w:rPr>
          <w:rFonts w:ascii="Times New Roman" w:hAnsi="Times New Roman"/>
          <w:sz w:val="28"/>
          <w:szCs w:val="28"/>
        </w:rPr>
        <w:t xml:space="preserve">Ministru prezidents </w:t>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t xml:space="preserve">         </w:t>
      </w:r>
      <w:r w:rsidR="00F72C7B">
        <w:rPr>
          <w:rFonts w:ascii="Times New Roman" w:hAnsi="Times New Roman"/>
          <w:sz w:val="28"/>
          <w:szCs w:val="28"/>
        </w:rPr>
        <w:tab/>
      </w:r>
      <w:r w:rsidR="00F72C7B">
        <w:rPr>
          <w:rFonts w:ascii="Times New Roman" w:hAnsi="Times New Roman"/>
          <w:sz w:val="28"/>
          <w:szCs w:val="28"/>
        </w:rPr>
        <w:tab/>
      </w:r>
      <w:r w:rsidRPr="00951C5E">
        <w:rPr>
          <w:rFonts w:ascii="Times New Roman" w:hAnsi="Times New Roman"/>
          <w:sz w:val="28"/>
          <w:szCs w:val="28"/>
        </w:rPr>
        <w:t>A</w:t>
      </w:r>
      <w:r w:rsidR="00F72C7B">
        <w:rPr>
          <w:rFonts w:ascii="Times New Roman" w:hAnsi="Times New Roman"/>
          <w:sz w:val="28"/>
          <w:szCs w:val="28"/>
        </w:rPr>
        <w:t>.</w:t>
      </w:r>
      <w:r w:rsidRPr="00951C5E">
        <w:rPr>
          <w:rFonts w:ascii="Times New Roman" w:hAnsi="Times New Roman"/>
          <w:sz w:val="28"/>
          <w:szCs w:val="28"/>
        </w:rPr>
        <w:t xml:space="preserve"> K</w:t>
      </w:r>
      <w:r w:rsidR="00F72C7B">
        <w:rPr>
          <w:rFonts w:ascii="Times New Roman" w:hAnsi="Times New Roman"/>
          <w:sz w:val="28"/>
          <w:szCs w:val="28"/>
        </w:rPr>
        <w:t>.</w:t>
      </w:r>
      <w:r w:rsidRPr="00951C5E">
        <w:rPr>
          <w:rFonts w:ascii="Times New Roman" w:hAnsi="Times New Roman"/>
          <w:sz w:val="28"/>
          <w:szCs w:val="28"/>
        </w:rPr>
        <w:t xml:space="preserve"> Kariņš</w:t>
      </w:r>
    </w:p>
    <w:p w14:paraId="19FBD146" w14:textId="77777777" w:rsidR="00873A38" w:rsidRPr="00951C5E" w:rsidRDefault="00873A38" w:rsidP="00873A38">
      <w:pPr>
        <w:numPr>
          <w:ilvl w:val="0"/>
          <w:numId w:val="8"/>
        </w:numPr>
        <w:spacing w:before="120" w:after="0" w:line="240" w:lineRule="auto"/>
        <w:contextualSpacing/>
        <w:rPr>
          <w:rFonts w:ascii="Times New Roman" w:hAnsi="Times New Roman"/>
          <w:sz w:val="28"/>
          <w:szCs w:val="28"/>
        </w:rPr>
      </w:pPr>
    </w:p>
    <w:p w14:paraId="6C98192F" w14:textId="77777777" w:rsidR="00873A38" w:rsidRPr="00951C5E" w:rsidRDefault="00873A38" w:rsidP="00873A38">
      <w:pPr>
        <w:numPr>
          <w:ilvl w:val="0"/>
          <w:numId w:val="8"/>
        </w:numPr>
        <w:spacing w:before="120" w:after="0" w:line="240" w:lineRule="auto"/>
        <w:contextualSpacing/>
        <w:rPr>
          <w:rFonts w:ascii="Times New Roman" w:hAnsi="Times New Roman"/>
          <w:sz w:val="28"/>
          <w:szCs w:val="28"/>
        </w:rPr>
      </w:pPr>
    </w:p>
    <w:p w14:paraId="220B071A" w14:textId="4E6D105C" w:rsidR="00873A38" w:rsidRPr="00951C5E" w:rsidRDefault="00873A38" w:rsidP="00873A38">
      <w:pPr>
        <w:numPr>
          <w:ilvl w:val="0"/>
          <w:numId w:val="8"/>
        </w:numPr>
        <w:spacing w:before="120" w:after="0" w:line="240" w:lineRule="auto"/>
        <w:contextualSpacing/>
        <w:rPr>
          <w:rFonts w:ascii="Times New Roman" w:hAnsi="Times New Roman"/>
          <w:sz w:val="28"/>
          <w:szCs w:val="28"/>
        </w:rPr>
      </w:pPr>
      <w:r w:rsidRPr="00951C5E">
        <w:rPr>
          <w:rFonts w:ascii="Times New Roman" w:hAnsi="Times New Roman"/>
          <w:sz w:val="28"/>
          <w:szCs w:val="28"/>
        </w:rPr>
        <w:t>Valsts kancelejas direktors</w:t>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r>
      <w:r w:rsidRPr="00951C5E">
        <w:rPr>
          <w:rFonts w:ascii="Times New Roman" w:hAnsi="Times New Roman"/>
          <w:sz w:val="28"/>
          <w:szCs w:val="28"/>
        </w:rPr>
        <w:tab/>
        <w:t xml:space="preserve">                   </w:t>
      </w:r>
      <w:r w:rsidR="00F72C7B">
        <w:rPr>
          <w:rFonts w:ascii="Times New Roman" w:hAnsi="Times New Roman"/>
          <w:sz w:val="28"/>
          <w:szCs w:val="28"/>
        </w:rPr>
        <w:tab/>
      </w:r>
      <w:r w:rsidRPr="00951C5E">
        <w:rPr>
          <w:rFonts w:ascii="Times New Roman" w:hAnsi="Times New Roman"/>
          <w:sz w:val="28"/>
          <w:szCs w:val="28"/>
        </w:rPr>
        <w:t>J</w:t>
      </w:r>
      <w:r w:rsidR="00F72C7B">
        <w:rPr>
          <w:rFonts w:ascii="Times New Roman" w:hAnsi="Times New Roman"/>
          <w:sz w:val="28"/>
          <w:szCs w:val="28"/>
        </w:rPr>
        <w:t>.</w:t>
      </w:r>
      <w:r w:rsidRPr="00951C5E">
        <w:rPr>
          <w:rFonts w:ascii="Times New Roman" w:hAnsi="Times New Roman"/>
          <w:sz w:val="28"/>
          <w:szCs w:val="28"/>
        </w:rPr>
        <w:t xml:space="preserve"> </w:t>
      </w:r>
      <w:proofErr w:type="spellStart"/>
      <w:r w:rsidRPr="00951C5E">
        <w:rPr>
          <w:rFonts w:ascii="Times New Roman" w:hAnsi="Times New Roman"/>
          <w:sz w:val="28"/>
          <w:szCs w:val="28"/>
        </w:rPr>
        <w:t>Citskovskis</w:t>
      </w:r>
      <w:proofErr w:type="spellEnd"/>
    </w:p>
    <w:p w14:paraId="1C1C40FF" w14:textId="77777777" w:rsidR="00873A38" w:rsidRPr="00951C5E" w:rsidRDefault="00873A38" w:rsidP="00873A38">
      <w:pPr>
        <w:numPr>
          <w:ilvl w:val="0"/>
          <w:numId w:val="8"/>
        </w:numPr>
        <w:spacing w:before="120" w:after="0" w:line="240" w:lineRule="auto"/>
        <w:contextualSpacing/>
        <w:rPr>
          <w:rFonts w:ascii="Times New Roman" w:hAnsi="Times New Roman"/>
          <w:sz w:val="28"/>
          <w:szCs w:val="28"/>
        </w:rPr>
      </w:pPr>
    </w:p>
    <w:p w14:paraId="72A3D3EC" w14:textId="77777777" w:rsidR="00ED3D92" w:rsidRPr="00951C5E" w:rsidRDefault="00ED3D92" w:rsidP="0465D44A">
      <w:pPr>
        <w:numPr>
          <w:ilvl w:val="0"/>
          <w:numId w:val="8"/>
        </w:numPr>
        <w:spacing w:before="120" w:after="0" w:line="240" w:lineRule="auto"/>
        <w:contextualSpacing/>
        <w:rPr>
          <w:rFonts w:ascii="Times New Roman" w:hAnsi="Times New Roman"/>
          <w:sz w:val="28"/>
          <w:szCs w:val="28"/>
        </w:rPr>
      </w:pPr>
    </w:p>
    <w:p w14:paraId="1EEE0DFF" w14:textId="77777777" w:rsidR="00734F27" w:rsidRDefault="00ED3D92" w:rsidP="0465D44A">
      <w:pPr>
        <w:tabs>
          <w:tab w:val="right" w:pos="8929"/>
        </w:tabs>
        <w:spacing w:before="120" w:after="0" w:line="240" w:lineRule="auto"/>
        <w:contextualSpacing/>
        <w:rPr>
          <w:rFonts w:ascii="Times New Roman" w:hAnsi="Times New Roman"/>
          <w:sz w:val="28"/>
          <w:szCs w:val="28"/>
        </w:rPr>
      </w:pPr>
      <w:r w:rsidRPr="00951C5E">
        <w:rPr>
          <w:rFonts w:ascii="Times New Roman" w:hAnsi="Times New Roman"/>
          <w:sz w:val="28"/>
          <w:szCs w:val="28"/>
        </w:rPr>
        <w:t>Iesniedzējs:</w:t>
      </w:r>
      <w:r w:rsidR="00873A38" w:rsidRPr="00951C5E">
        <w:rPr>
          <w:rFonts w:ascii="Times New Roman" w:hAnsi="Times New Roman"/>
          <w:sz w:val="28"/>
          <w:szCs w:val="28"/>
        </w:rPr>
        <w:t xml:space="preserve"> </w:t>
      </w:r>
    </w:p>
    <w:p w14:paraId="3BCD8608" w14:textId="710E58AE" w:rsidR="00ED3D92" w:rsidRPr="00951C5E" w:rsidRDefault="00734F27" w:rsidP="0465D44A">
      <w:pPr>
        <w:tabs>
          <w:tab w:val="right" w:pos="8929"/>
        </w:tabs>
        <w:spacing w:before="120" w:after="0" w:line="240" w:lineRule="auto"/>
        <w:contextualSpacing/>
        <w:rPr>
          <w:rStyle w:val="name"/>
          <w:rFonts w:ascii="Times New Roman" w:hAnsi="Times New Roman"/>
          <w:sz w:val="28"/>
          <w:szCs w:val="28"/>
        </w:rPr>
      </w:pPr>
      <w:r>
        <w:rPr>
          <w:rFonts w:ascii="Times New Roman" w:hAnsi="Times New Roman"/>
          <w:sz w:val="28"/>
          <w:szCs w:val="28"/>
        </w:rPr>
        <w:t>V</w:t>
      </w:r>
      <w:r w:rsidR="00ED3D92" w:rsidRPr="00951C5E">
        <w:rPr>
          <w:rFonts w:ascii="Times New Roman" w:hAnsi="Times New Roman"/>
          <w:sz w:val="28"/>
          <w:szCs w:val="28"/>
        </w:rPr>
        <w:t xml:space="preserve">eselības ministre </w:t>
      </w:r>
      <w:r w:rsidR="00ED3D92" w:rsidRPr="00951C5E">
        <w:rPr>
          <w:rFonts w:ascii="Times New Roman" w:hAnsi="Times New Roman"/>
          <w:bCs/>
          <w:sz w:val="28"/>
          <w:szCs w:val="28"/>
        </w:rPr>
        <w:tab/>
      </w:r>
      <w:r w:rsidR="00873A38" w:rsidRPr="00951C5E">
        <w:rPr>
          <w:rFonts w:ascii="Times New Roman" w:hAnsi="Times New Roman"/>
          <w:bCs/>
          <w:sz w:val="28"/>
          <w:szCs w:val="28"/>
        </w:rPr>
        <w:t xml:space="preserve">  </w:t>
      </w:r>
      <w:r w:rsidR="00ED3D92" w:rsidRPr="00951C5E">
        <w:rPr>
          <w:rStyle w:val="name"/>
          <w:rFonts w:ascii="Times New Roman" w:hAnsi="Times New Roman"/>
          <w:sz w:val="28"/>
          <w:szCs w:val="28"/>
        </w:rPr>
        <w:t>I</w:t>
      </w:r>
      <w:r w:rsidR="00F72C7B">
        <w:rPr>
          <w:rStyle w:val="name"/>
          <w:rFonts w:ascii="Times New Roman" w:hAnsi="Times New Roman"/>
          <w:sz w:val="28"/>
          <w:szCs w:val="28"/>
        </w:rPr>
        <w:t>.</w:t>
      </w:r>
      <w:r w:rsidR="00873A38" w:rsidRPr="00951C5E">
        <w:rPr>
          <w:rStyle w:val="name"/>
          <w:rFonts w:ascii="Times New Roman" w:hAnsi="Times New Roman"/>
          <w:sz w:val="28"/>
          <w:szCs w:val="28"/>
        </w:rPr>
        <w:t xml:space="preserve"> </w:t>
      </w:r>
      <w:r w:rsidR="00ED3D92" w:rsidRPr="00951C5E">
        <w:rPr>
          <w:rStyle w:val="name"/>
          <w:rFonts w:ascii="Times New Roman" w:hAnsi="Times New Roman"/>
          <w:sz w:val="28"/>
          <w:szCs w:val="28"/>
        </w:rPr>
        <w:t>Viņķele</w:t>
      </w:r>
    </w:p>
    <w:p w14:paraId="22CB39D0" w14:textId="6340A150" w:rsidR="00162FA8" w:rsidRPr="00951C5E" w:rsidRDefault="00162FA8" w:rsidP="0465D44A">
      <w:pPr>
        <w:tabs>
          <w:tab w:val="right" w:pos="8929"/>
        </w:tabs>
        <w:spacing w:before="120" w:after="0" w:line="240" w:lineRule="auto"/>
        <w:contextualSpacing/>
        <w:rPr>
          <w:rStyle w:val="name"/>
          <w:rFonts w:ascii="Times New Roman" w:hAnsi="Times New Roman"/>
          <w:sz w:val="28"/>
          <w:szCs w:val="28"/>
        </w:rPr>
      </w:pPr>
    </w:p>
    <w:p w14:paraId="0D0B940D" w14:textId="77777777" w:rsidR="00ED3D92" w:rsidRPr="00951C5E" w:rsidRDefault="00ED3D92" w:rsidP="00ED3D92">
      <w:pPr>
        <w:tabs>
          <w:tab w:val="left" w:pos="5529"/>
          <w:tab w:val="right" w:pos="8929"/>
        </w:tabs>
        <w:contextualSpacing/>
        <w:jc w:val="both"/>
        <w:rPr>
          <w:rFonts w:ascii="Times New Roman" w:hAnsi="Times New Roman"/>
          <w:sz w:val="28"/>
          <w:szCs w:val="28"/>
        </w:rPr>
      </w:pPr>
    </w:p>
    <w:p w14:paraId="7BA5181B" w14:textId="77777777" w:rsidR="00734F27" w:rsidRPr="00951C5E" w:rsidRDefault="00734F27" w:rsidP="00734F27">
      <w:pPr>
        <w:tabs>
          <w:tab w:val="left" w:pos="5529"/>
          <w:tab w:val="right" w:pos="9071"/>
        </w:tabs>
        <w:contextualSpacing/>
        <w:jc w:val="both"/>
        <w:rPr>
          <w:sz w:val="28"/>
          <w:szCs w:val="28"/>
        </w:rPr>
      </w:pPr>
    </w:p>
    <w:p w14:paraId="60061E4C" w14:textId="2EF27BE8" w:rsidR="0044566D" w:rsidRDefault="0044566D" w:rsidP="00ED3D92">
      <w:pPr>
        <w:contextualSpacing/>
        <w:jc w:val="both"/>
        <w:rPr>
          <w:sz w:val="28"/>
          <w:szCs w:val="28"/>
        </w:rPr>
      </w:pPr>
    </w:p>
    <w:p w14:paraId="27882FE6" w14:textId="2EA2625F" w:rsidR="009B4B09" w:rsidRDefault="009B4B09" w:rsidP="00ED3D92">
      <w:pPr>
        <w:contextualSpacing/>
        <w:jc w:val="both"/>
        <w:rPr>
          <w:sz w:val="28"/>
          <w:szCs w:val="28"/>
        </w:rPr>
      </w:pPr>
    </w:p>
    <w:p w14:paraId="26A4ABDB" w14:textId="1661C621" w:rsidR="009B4B09" w:rsidRDefault="009B4B09" w:rsidP="00ED3D92">
      <w:pPr>
        <w:contextualSpacing/>
        <w:jc w:val="both"/>
        <w:rPr>
          <w:sz w:val="28"/>
          <w:szCs w:val="28"/>
        </w:rPr>
      </w:pPr>
    </w:p>
    <w:p w14:paraId="3FFAA419" w14:textId="77777777" w:rsidR="009B4B09" w:rsidRPr="00951C5E" w:rsidRDefault="009B4B09" w:rsidP="00ED3D92">
      <w:pPr>
        <w:contextualSpacing/>
        <w:jc w:val="both"/>
        <w:rPr>
          <w:sz w:val="28"/>
          <w:szCs w:val="28"/>
        </w:rPr>
      </w:pPr>
    </w:p>
    <w:p w14:paraId="04E52EEA" w14:textId="36C58622" w:rsidR="00ED3D92" w:rsidRPr="00951C5E" w:rsidRDefault="003C0F58" w:rsidP="00ED3D92">
      <w:pPr>
        <w:pStyle w:val="pamattekststabul"/>
        <w:tabs>
          <w:tab w:val="left" w:pos="3119"/>
          <w:tab w:val="left" w:pos="5812"/>
        </w:tabs>
        <w:spacing w:before="0" w:beforeAutospacing="0" w:after="0" w:afterAutospacing="0"/>
        <w:contextualSpacing/>
        <w:jc w:val="both"/>
        <w:rPr>
          <w:lang w:val="lv-LV"/>
        </w:rPr>
      </w:pPr>
      <w:r w:rsidRPr="00652CE0">
        <w:rPr>
          <w:lang w:val="da-DK"/>
        </w:rPr>
        <w:t>I</w:t>
      </w:r>
      <w:r w:rsidR="00D822FB" w:rsidRPr="00652CE0">
        <w:rPr>
          <w:lang w:val="da-DK"/>
        </w:rPr>
        <w:t xml:space="preserve">veta </w:t>
      </w:r>
      <w:r w:rsidR="00ED3D92" w:rsidRPr="00652CE0">
        <w:rPr>
          <w:lang w:val="da-DK"/>
        </w:rPr>
        <w:t>Bērtulsone 60008321</w:t>
      </w:r>
    </w:p>
    <w:p w14:paraId="33D92FD8" w14:textId="783A3D7C" w:rsidR="00ED3D92" w:rsidRDefault="008414CA" w:rsidP="00ED3D92">
      <w:pPr>
        <w:tabs>
          <w:tab w:val="left" w:pos="0"/>
          <w:tab w:val="right" w:pos="4678"/>
        </w:tabs>
        <w:contextualSpacing/>
        <w:jc w:val="both"/>
        <w:rPr>
          <w:rStyle w:val="Hyperlink"/>
          <w:rFonts w:ascii="Times New Roman" w:hAnsi="Times New Roman"/>
          <w:sz w:val="24"/>
          <w:szCs w:val="24"/>
        </w:rPr>
      </w:pPr>
      <w:hyperlink r:id="rId8">
        <w:r w:rsidR="00ED3D92" w:rsidRPr="00951C5E">
          <w:rPr>
            <w:rStyle w:val="Hyperlink"/>
            <w:rFonts w:ascii="Times New Roman" w:hAnsi="Times New Roman"/>
            <w:sz w:val="24"/>
            <w:szCs w:val="24"/>
          </w:rPr>
          <w:t>iveta.bertulsone@vm.gov.lv</w:t>
        </w:r>
      </w:hyperlink>
    </w:p>
    <w:p w14:paraId="6D55AD3D" w14:textId="77777777" w:rsidR="004D757C" w:rsidRPr="00951C5E" w:rsidRDefault="004D757C" w:rsidP="00ED3D92">
      <w:pPr>
        <w:tabs>
          <w:tab w:val="left" w:pos="0"/>
          <w:tab w:val="right" w:pos="4678"/>
        </w:tabs>
        <w:contextualSpacing/>
        <w:jc w:val="both"/>
        <w:rPr>
          <w:rFonts w:ascii="Times New Roman" w:hAnsi="Times New Roman"/>
          <w:sz w:val="24"/>
          <w:szCs w:val="24"/>
        </w:rPr>
      </w:pPr>
    </w:p>
    <w:p w14:paraId="2639891C" w14:textId="77777777" w:rsidR="00AE20BC" w:rsidRPr="00951C5E" w:rsidRDefault="02C8C1C3" w:rsidP="00AE20BC">
      <w:pPr>
        <w:spacing w:after="0" w:line="240" w:lineRule="auto"/>
        <w:jc w:val="both"/>
        <w:rPr>
          <w:rFonts w:ascii="Times New Roman" w:hAnsi="Times New Roman"/>
          <w:sz w:val="24"/>
          <w:szCs w:val="24"/>
        </w:rPr>
      </w:pPr>
      <w:r w:rsidRPr="00951C5E">
        <w:rPr>
          <w:rFonts w:ascii="Times New Roman" w:hAnsi="Times New Roman"/>
          <w:sz w:val="24"/>
          <w:szCs w:val="24"/>
        </w:rPr>
        <w:t xml:space="preserve">Laura </w:t>
      </w:r>
      <w:proofErr w:type="spellStart"/>
      <w:r w:rsidRPr="00951C5E">
        <w:rPr>
          <w:rFonts w:ascii="Times New Roman" w:hAnsi="Times New Roman"/>
          <w:sz w:val="24"/>
          <w:szCs w:val="24"/>
        </w:rPr>
        <w:t>Boltāne</w:t>
      </w:r>
      <w:proofErr w:type="spellEnd"/>
      <w:r w:rsidRPr="00951C5E">
        <w:rPr>
          <w:rFonts w:ascii="Times New Roman" w:hAnsi="Times New Roman"/>
          <w:sz w:val="24"/>
          <w:szCs w:val="24"/>
        </w:rPr>
        <w:t xml:space="preserve"> 67876154</w:t>
      </w:r>
    </w:p>
    <w:p w14:paraId="30E016D9" w14:textId="0E0E1452" w:rsidR="00162FA8" w:rsidRPr="00162FA8" w:rsidRDefault="008414CA" w:rsidP="004D757C">
      <w:pPr>
        <w:rPr>
          <w:rFonts w:ascii="Times New Roman" w:hAnsi="Times New Roman"/>
          <w:sz w:val="20"/>
          <w:szCs w:val="20"/>
          <w:lang w:eastAsia="en-US"/>
        </w:rPr>
      </w:pPr>
      <w:hyperlink r:id="rId9" w:history="1">
        <w:r w:rsidR="00725FC4" w:rsidRPr="00356C97">
          <w:rPr>
            <w:rStyle w:val="Hyperlink"/>
            <w:rFonts w:ascii="Times New Roman" w:hAnsi="Times New Roman"/>
            <w:sz w:val="24"/>
            <w:szCs w:val="24"/>
          </w:rPr>
          <w:t>laura.boltane@vm.gov.lv</w:t>
        </w:r>
      </w:hyperlink>
      <w:r w:rsidR="00725FC4">
        <w:rPr>
          <w:rFonts w:ascii="Times New Roman" w:hAnsi="Times New Roman"/>
          <w:sz w:val="24"/>
          <w:szCs w:val="24"/>
        </w:rPr>
        <w:t xml:space="preserve"> </w:t>
      </w:r>
    </w:p>
    <w:sectPr w:rsidR="00162FA8" w:rsidRPr="00162FA8" w:rsidSect="003030ED">
      <w:headerReference w:type="default" r:id="rId10"/>
      <w:footerReference w:type="default" r:id="rId11"/>
      <w:footerReference w:type="first" r:id="rId12"/>
      <w:pgSz w:w="11906" w:h="16838" w:code="9"/>
      <w:pgMar w:top="284" w:right="1134" w:bottom="142"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A71A" w14:textId="77777777" w:rsidR="00713D4B" w:rsidRDefault="00713D4B">
      <w:pPr>
        <w:spacing w:after="0" w:line="240" w:lineRule="auto"/>
      </w:pPr>
      <w:r>
        <w:separator/>
      </w:r>
    </w:p>
  </w:endnote>
  <w:endnote w:type="continuationSeparator" w:id="0">
    <w:p w14:paraId="0AAC2856" w14:textId="77777777" w:rsidR="00713D4B" w:rsidRDefault="0071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06FE" w14:textId="29309D4E" w:rsidR="00463B49" w:rsidRPr="005E15DE" w:rsidRDefault="005E15DE" w:rsidP="005E15DE">
    <w:pPr>
      <w:pStyle w:val="Footer"/>
    </w:pPr>
    <w:r w:rsidRPr="005E15DE">
      <w:rPr>
        <w:rFonts w:eastAsia="Calibri"/>
      </w:rPr>
      <w:t>VMprot_</w:t>
    </w:r>
    <w:r w:rsidR="002B4A4E" w:rsidRPr="002B4A4E">
      <w:rPr>
        <w:rFonts w:eastAsia="Calibri"/>
      </w:rPr>
      <w:t>140920</w:t>
    </w:r>
    <w:r w:rsidRPr="005E15DE">
      <w:rPr>
        <w:rFonts w:eastAsia="Calibri"/>
      </w:rPr>
      <w:t>_</w:t>
    </w:r>
    <w:r w:rsidR="005D33B2">
      <w:rPr>
        <w:rFonts w:eastAsia="Calibri"/>
      </w:rPr>
      <w:t>eves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A49" w14:textId="77777777" w:rsidR="00463B49" w:rsidRPr="00CE661E" w:rsidRDefault="00EA3D66" w:rsidP="00CE661E">
    <w:pPr>
      <w:widowControl w:val="0"/>
      <w:tabs>
        <w:tab w:val="left" w:pos="0"/>
        <w:tab w:val="right" w:pos="4678"/>
      </w:tabs>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VMprot_2308</w:t>
    </w:r>
    <w:r w:rsidRPr="00463B49">
      <w:rPr>
        <w:rFonts w:ascii="Times New Roman" w:eastAsia="Calibri" w:hAnsi="Times New Roman"/>
        <w:sz w:val="20"/>
        <w:szCs w:val="20"/>
        <w:lang w:eastAsia="en-US"/>
      </w:rPr>
      <w:t>16_</w:t>
    </w:r>
    <w:r>
      <w:rPr>
        <w:rFonts w:ascii="Times New Roman" w:eastAsia="Calibri" w:hAnsi="Times New Roman"/>
        <w:sz w:val="20"/>
        <w:szCs w:val="20"/>
        <w:lang w:eastAsia="en-US"/>
      </w:rPr>
      <w:t>RP</w:t>
    </w:r>
    <w:r w:rsidRPr="00463B49">
      <w:rPr>
        <w:rFonts w:ascii="Times New Roman" w:eastAsia="Calibri" w:hAnsi="Times New Roman"/>
        <w:sz w:val="20"/>
        <w:szCs w:val="20"/>
        <w:lang w:eastAsia="en-US"/>
      </w:rPr>
      <w:t>; Informatīvais ziņojums „Rīcības plāns Pasaules bankas pētījuma rezultātu izmantošanai nacionālajos politikas plānošanas dokumentos un Eiropas Savienības fondu ieviešanas nosacījumos”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0E58" w14:textId="77777777" w:rsidR="00713D4B" w:rsidRDefault="00713D4B">
      <w:pPr>
        <w:spacing w:after="0" w:line="240" w:lineRule="auto"/>
      </w:pPr>
      <w:r>
        <w:separator/>
      </w:r>
    </w:p>
  </w:footnote>
  <w:footnote w:type="continuationSeparator" w:id="0">
    <w:p w14:paraId="0BF9DFC4" w14:textId="77777777" w:rsidR="00713D4B" w:rsidRDefault="0071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96714"/>
      <w:docPartObj>
        <w:docPartGallery w:val="Page Numbers (Top of Page)"/>
        <w:docPartUnique/>
      </w:docPartObj>
    </w:sdtPr>
    <w:sdtEndPr>
      <w:rPr>
        <w:sz w:val="20"/>
        <w:szCs w:val="20"/>
      </w:rPr>
    </w:sdtEndPr>
    <w:sdtContent>
      <w:p w14:paraId="3D3D22A9" w14:textId="5550934D" w:rsidR="00463B49" w:rsidRPr="008414CA" w:rsidRDefault="00EA3D66">
        <w:pPr>
          <w:pStyle w:val="Header"/>
          <w:jc w:val="center"/>
          <w:rPr>
            <w:sz w:val="20"/>
            <w:szCs w:val="20"/>
          </w:rPr>
        </w:pPr>
        <w:r w:rsidRPr="008414CA">
          <w:rPr>
            <w:rFonts w:ascii="Times New Roman" w:hAnsi="Times New Roman"/>
          </w:rPr>
          <w:fldChar w:fldCharType="begin"/>
        </w:r>
        <w:r w:rsidRPr="008414CA">
          <w:rPr>
            <w:rFonts w:ascii="Times New Roman" w:hAnsi="Times New Roman"/>
          </w:rPr>
          <w:instrText xml:space="preserve"> PAGE   \* MERGEFORMAT </w:instrText>
        </w:r>
        <w:r w:rsidRPr="008414CA">
          <w:rPr>
            <w:rFonts w:ascii="Times New Roman" w:hAnsi="Times New Roman"/>
          </w:rPr>
          <w:fldChar w:fldCharType="separate"/>
        </w:r>
        <w:r w:rsidR="0096718C" w:rsidRPr="008414CA">
          <w:rPr>
            <w:rFonts w:ascii="Times New Roman" w:hAnsi="Times New Roman"/>
            <w:noProof/>
          </w:rPr>
          <w:t>2</w:t>
        </w:r>
        <w:r w:rsidRPr="008414CA">
          <w:rPr>
            <w:rFonts w:ascii="Times New Roman" w:hAnsi="Times New Roman"/>
          </w:rPr>
          <w:fldChar w:fldCharType="end"/>
        </w:r>
      </w:p>
    </w:sdtContent>
  </w:sdt>
  <w:p w14:paraId="4B94D5A5" w14:textId="77777777" w:rsidR="00463B49" w:rsidRDefault="00463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931151B"/>
    <w:multiLevelType w:val="hybridMultilevel"/>
    <w:tmpl w:val="C4F456B2"/>
    <w:lvl w:ilvl="0" w:tplc="1330835A">
      <w:start w:val="1"/>
      <w:numFmt w:val="decimal"/>
      <w:lvlText w:val="%1."/>
      <w:lvlJc w:val="left"/>
      <w:pPr>
        <w:ind w:left="1080" w:hanging="360"/>
      </w:pPr>
      <w:rPr>
        <w:rFonts w:hint="default"/>
      </w:rPr>
    </w:lvl>
    <w:lvl w:ilvl="1" w:tplc="9B720378" w:tentative="1">
      <w:start w:val="1"/>
      <w:numFmt w:val="lowerLetter"/>
      <w:lvlText w:val="%2."/>
      <w:lvlJc w:val="left"/>
      <w:pPr>
        <w:ind w:left="1800" w:hanging="360"/>
      </w:pPr>
    </w:lvl>
    <w:lvl w:ilvl="2" w:tplc="6CA2FEA0" w:tentative="1">
      <w:start w:val="1"/>
      <w:numFmt w:val="lowerRoman"/>
      <w:lvlText w:val="%3."/>
      <w:lvlJc w:val="right"/>
      <w:pPr>
        <w:ind w:left="2520" w:hanging="180"/>
      </w:pPr>
    </w:lvl>
    <w:lvl w:ilvl="3" w:tplc="F9F24A2E" w:tentative="1">
      <w:start w:val="1"/>
      <w:numFmt w:val="decimal"/>
      <w:lvlText w:val="%4."/>
      <w:lvlJc w:val="left"/>
      <w:pPr>
        <w:ind w:left="3240" w:hanging="360"/>
      </w:pPr>
    </w:lvl>
    <w:lvl w:ilvl="4" w:tplc="425C3F46" w:tentative="1">
      <w:start w:val="1"/>
      <w:numFmt w:val="lowerLetter"/>
      <w:lvlText w:val="%5."/>
      <w:lvlJc w:val="left"/>
      <w:pPr>
        <w:ind w:left="3960" w:hanging="360"/>
      </w:pPr>
    </w:lvl>
    <w:lvl w:ilvl="5" w:tplc="F5265616" w:tentative="1">
      <w:start w:val="1"/>
      <w:numFmt w:val="lowerRoman"/>
      <w:lvlText w:val="%6."/>
      <w:lvlJc w:val="right"/>
      <w:pPr>
        <w:ind w:left="4680" w:hanging="180"/>
      </w:pPr>
    </w:lvl>
    <w:lvl w:ilvl="6" w:tplc="DD0CC284" w:tentative="1">
      <w:start w:val="1"/>
      <w:numFmt w:val="decimal"/>
      <w:lvlText w:val="%7."/>
      <w:lvlJc w:val="left"/>
      <w:pPr>
        <w:ind w:left="5400" w:hanging="360"/>
      </w:pPr>
    </w:lvl>
    <w:lvl w:ilvl="7" w:tplc="BCCA00FE" w:tentative="1">
      <w:start w:val="1"/>
      <w:numFmt w:val="lowerLetter"/>
      <w:lvlText w:val="%8."/>
      <w:lvlJc w:val="left"/>
      <w:pPr>
        <w:ind w:left="6120" w:hanging="360"/>
      </w:pPr>
    </w:lvl>
    <w:lvl w:ilvl="8" w:tplc="4752A442" w:tentative="1">
      <w:start w:val="1"/>
      <w:numFmt w:val="lowerRoman"/>
      <w:lvlText w:val="%9."/>
      <w:lvlJc w:val="right"/>
      <w:pPr>
        <w:ind w:left="6840" w:hanging="180"/>
      </w:pPr>
    </w:lvl>
  </w:abstractNum>
  <w:abstractNum w:abstractNumId="3" w15:restartNumberingAfterBreak="0">
    <w:nsid w:val="36995101"/>
    <w:multiLevelType w:val="multilevel"/>
    <w:tmpl w:val="BC2ED094"/>
    <w:lvl w:ilvl="0">
      <w:start w:val="1"/>
      <w:numFmt w:val="decimal"/>
      <w:lvlText w:val="%1."/>
      <w:lvlJc w:val="left"/>
      <w:pPr>
        <w:ind w:left="720" w:hanging="360"/>
      </w:p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4" w15:restartNumberingAfterBreak="1">
    <w:nsid w:val="3BB1452B"/>
    <w:multiLevelType w:val="hybridMultilevel"/>
    <w:tmpl w:val="892E30B0"/>
    <w:lvl w:ilvl="0" w:tplc="486E2410">
      <w:start w:val="1"/>
      <w:numFmt w:val="decimal"/>
      <w:lvlText w:val="%1."/>
      <w:lvlJc w:val="left"/>
      <w:pPr>
        <w:ind w:left="1571" w:hanging="360"/>
      </w:pPr>
    </w:lvl>
    <w:lvl w:ilvl="1" w:tplc="EFB4962E" w:tentative="1">
      <w:start w:val="1"/>
      <w:numFmt w:val="lowerLetter"/>
      <w:lvlText w:val="%2."/>
      <w:lvlJc w:val="left"/>
      <w:pPr>
        <w:ind w:left="2291" w:hanging="360"/>
      </w:pPr>
    </w:lvl>
    <w:lvl w:ilvl="2" w:tplc="E87EE4A0" w:tentative="1">
      <w:start w:val="1"/>
      <w:numFmt w:val="lowerRoman"/>
      <w:lvlText w:val="%3."/>
      <w:lvlJc w:val="right"/>
      <w:pPr>
        <w:ind w:left="3011" w:hanging="180"/>
      </w:pPr>
    </w:lvl>
    <w:lvl w:ilvl="3" w:tplc="604E1758" w:tentative="1">
      <w:start w:val="1"/>
      <w:numFmt w:val="decimal"/>
      <w:lvlText w:val="%4."/>
      <w:lvlJc w:val="left"/>
      <w:pPr>
        <w:ind w:left="3731" w:hanging="360"/>
      </w:pPr>
    </w:lvl>
    <w:lvl w:ilvl="4" w:tplc="F7B6821A" w:tentative="1">
      <w:start w:val="1"/>
      <w:numFmt w:val="lowerLetter"/>
      <w:lvlText w:val="%5."/>
      <w:lvlJc w:val="left"/>
      <w:pPr>
        <w:ind w:left="4451" w:hanging="360"/>
      </w:pPr>
    </w:lvl>
    <w:lvl w:ilvl="5" w:tplc="9DD0BCEC" w:tentative="1">
      <w:start w:val="1"/>
      <w:numFmt w:val="lowerRoman"/>
      <w:lvlText w:val="%6."/>
      <w:lvlJc w:val="right"/>
      <w:pPr>
        <w:ind w:left="5171" w:hanging="180"/>
      </w:pPr>
    </w:lvl>
    <w:lvl w:ilvl="6" w:tplc="572EF30E" w:tentative="1">
      <w:start w:val="1"/>
      <w:numFmt w:val="decimal"/>
      <w:lvlText w:val="%7."/>
      <w:lvlJc w:val="left"/>
      <w:pPr>
        <w:ind w:left="5891" w:hanging="360"/>
      </w:pPr>
    </w:lvl>
    <w:lvl w:ilvl="7" w:tplc="2A4C1B4A" w:tentative="1">
      <w:start w:val="1"/>
      <w:numFmt w:val="lowerLetter"/>
      <w:lvlText w:val="%8."/>
      <w:lvlJc w:val="left"/>
      <w:pPr>
        <w:ind w:left="6611" w:hanging="360"/>
      </w:pPr>
    </w:lvl>
    <w:lvl w:ilvl="8" w:tplc="4364C8D4" w:tentative="1">
      <w:start w:val="1"/>
      <w:numFmt w:val="lowerRoman"/>
      <w:lvlText w:val="%9."/>
      <w:lvlJc w:val="right"/>
      <w:pPr>
        <w:ind w:left="7331" w:hanging="180"/>
      </w:pPr>
    </w:lvl>
  </w:abstractNum>
  <w:abstractNum w:abstractNumId="5" w15:restartNumberingAfterBreak="1">
    <w:nsid w:val="4F496396"/>
    <w:multiLevelType w:val="multilevel"/>
    <w:tmpl w:val="27B24988"/>
    <w:lvl w:ilvl="0">
      <w:start w:val="1"/>
      <w:numFmt w:val="decimal"/>
      <w:lvlText w:val="%1."/>
      <w:lvlJc w:val="left"/>
      <w:pPr>
        <w:ind w:left="360" w:hanging="360"/>
      </w:pPr>
      <w:rPr>
        <w:rFonts w:ascii="Times New Roman" w:hAnsi="Times New Roman" w:cs="Times New Roman"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67521218"/>
    <w:multiLevelType w:val="hybridMultilevel"/>
    <w:tmpl w:val="57EEA218"/>
    <w:lvl w:ilvl="0" w:tplc="7B6C4D06">
      <w:start w:val="1"/>
      <w:numFmt w:val="decimal"/>
      <w:lvlText w:val="%1."/>
      <w:lvlJc w:val="left"/>
      <w:pPr>
        <w:ind w:left="1080" w:hanging="360"/>
      </w:pPr>
      <w:rPr>
        <w:rFonts w:hint="default"/>
      </w:rPr>
    </w:lvl>
    <w:lvl w:ilvl="1" w:tplc="45D6B4C8" w:tentative="1">
      <w:start w:val="1"/>
      <w:numFmt w:val="lowerLetter"/>
      <w:lvlText w:val="%2."/>
      <w:lvlJc w:val="left"/>
      <w:pPr>
        <w:ind w:left="1800" w:hanging="360"/>
      </w:pPr>
    </w:lvl>
    <w:lvl w:ilvl="2" w:tplc="0E2C1018" w:tentative="1">
      <w:start w:val="1"/>
      <w:numFmt w:val="lowerRoman"/>
      <w:lvlText w:val="%3."/>
      <w:lvlJc w:val="right"/>
      <w:pPr>
        <w:ind w:left="2520" w:hanging="180"/>
      </w:pPr>
    </w:lvl>
    <w:lvl w:ilvl="3" w:tplc="E7AEA2F2" w:tentative="1">
      <w:start w:val="1"/>
      <w:numFmt w:val="decimal"/>
      <w:lvlText w:val="%4."/>
      <w:lvlJc w:val="left"/>
      <w:pPr>
        <w:ind w:left="3240" w:hanging="360"/>
      </w:pPr>
    </w:lvl>
    <w:lvl w:ilvl="4" w:tplc="A9AE2A50" w:tentative="1">
      <w:start w:val="1"/>
      <w:numFmt w:val="lowerLetter"/>
      <w:lvlText w:val="%5."/>
      <w:lvlJc w:val="left"/>
      <w:pPr>
        <w:ind w:left="3960" w:hanging="360"/>
      </w:pPr>
    </w:lvl>
    <w:lvl w:ilvl="5" w:tplc="9E2EF90E" w:tentative="1">
      <w:start w:val="1"/>
      <w:numFmt w:val="lowerRoman"/>
      <w:lvlText w:val="%6."/>
      <w:lvlJc w:val="right"/>
      <w:pPr>
        <w:ind w:left="4680" w:hanging="180"/>
      </w:pPr>
    </w:lvl>
    <w:lvl w:ilvl="6" w:tplc="3214A9EC" w:tentative="1">
      <w:start w:val="1"/>
      <w:numFmt w:val="decimal"/>
      <w:lvlText w:val="%7."/>
      <w:lvlJc w:val="left"/>
      <w:pPr>
        <w:ind w:left="5400" w:hanging="360"/>
      </w:pPr>
    </w:lvl>
    <w:lvl w:ilvl="7" w:tplc="38F67E6A" w:tentative="1">
      <w:start w:val="1"/>
      <w:numFmt w:val="lowerLetter"/>
      <w:lvlText w:val="%8."/>
      <w:lvlJc w:val="left"/>
      <w:pPr>
        <w:ind w:left="6120" w:hanging="360"/>
      </w:pPr>
    </w:lvl>
    <w:lvl w:ilvl="8" w:tplc="32626AF6" w:tentative="1">
      <w:start w:val="1"/>
      <w:numFmt w:val="lowerRoman"/>
      <w:lvlText w:val="%9."/>
      <w:lvlJc w:val="right"/>
      <w:pPr>
        <w:ind w:left="6840" w:hanging="180"/>
      </w:pPr>
    </w:lvl>
  </w:abstractNum>
  <w:abstractNum w:abstractNumId="7" w15:restartNumberingAfterBreak="0">
    <w:nsid w:val="68A428A4"/>
    <w:multiLevelType w:val="multilevel"/>
    <w:tmpl w:val="A1188970"/>
    <w:lvl w:ilvl="0">
      <w:start w:val="1"/>
      <w:numFmt w:val="decimal"/>
      <w:lvlText w:val="%1."/>
      <w:lvlJc w:val="left"/>
      <w:pPr>
        <w:ind w:left="720" w:hanging="360"/>
      </w:pPr>
      <w:rPr>
        <w:strike w:val="0"/>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8" w15:restartNumberingAfterBreak="1">
    <w:nsid w:val="72C66384"/>
    <w:multiLevelType w:val="hybridMultilevel"/>
    <w:tmpl w:val="5C4AD6FC"/>
    <w:lvl w:ilvl="0" w:tplc="1948527C">
      <w:start w:val="1"/>
      <w:numFmt w:val="decimal"/>
      <w:lvlText w:val="%1."/>
      <w:lvlJc w:val="left"/>
      <w:pPr>
        <w:ind w:left="1429" w:hanging="360"/>
      </w:pPr>
    </w:lvl>
    <w:lvl w:ilvl="1" w:tplc="E7649174" w:tentative="1">
      <w:start w:val="1"/>
      <w:numFmt w:val="lowerLetter"/>
      <w:lvlText w:val="%2."/>
      <w:lvlJc w:val="left"/>
      <w:pPr>
        <w:ind w:left="2149" w:hanging="360"/>
      </w:pPr>
    </w:lvl>
    <w:lvl w:ilvl="2" w:tplc="8E20FEB4" w:tentative="1">
      <w:start w:val="1"/>
      <w:numFmt w:val="lowerRoman"/>
      <w:lvlText w:val="%3."/>
      <w:lvlJc w:val="right"/>
      <w:pPr>
        <w:ind w:left="2869" w:hanging="180"/>
      </w:pPr>
    </w:lvl>
    <w:lvl w:ilvl="3" w:tplc="E77C1C1E">
      <w:start w:val="1"/>
      <w:numFmt w:val="decimal"/>
      <w:lvlText w:val="%4."/>
      <w:lvlJc w:val="left"/>
      <w:pPr>
        <w:ind w:left="3589" w:hanging="360"/>
      </w:pPr>
    </w:lvl>
    <w:lvl w:ilvl="4" w:tplc="3336ED7C" w:tentative="1">
      <w:start w:val="1"/>
      <w:numFmt w:val="lowerLetter"/>
      <w:lvlText w:val="%5."/>
      <w:lvlJc w:val="left"/>
      <w:pPr>
        <w:ind w:left="4309" w:hanging="360"/>
      </w:pPr>
    </w:lvl>
    <w:lvl w:ilvl="5" w:tplc="3CE8F356" w:tentative="1">
      <w:start w:val="1"/>
      <w:numFmt w:val="lowerRoman"/>
      <w:lvlText w:val="%6."/>
      <w:lvlJc w:val="right"/>
      <w:pPr>
        <w:ind w:left="5029" w:hanging="180"/>
      </w:pPr>
    </w:lvl>
    <w:lvl w:ilvl="6" w:tplc="B25AC780" w:tentative="1">
      <w:start w:val="1"/>
      <w:numFmt w:val="decimal"/>
      <w:lvlText w:val="%7."/>
      <w:lvlJc w:val="left"/>
      <w:pPr>
        <w:ind w:left="5749" w:hanging="360"/>
      </w:pPr>
    </w:lvl>
    <w:lvl w:ilvl="7" w:tplc="01520D42" w:tentative="1">
      <w:start w:val="1"/>
      <w:numFmt w:val="lowerLetter"/>
      <w:lvlText w:val="%8."/>
      <w:lvlJc w:val="left"/>
      <w:pPr>
        <w:ind w:left="6469" w:hanging="360"/>
      </w:pPr>
    </w:lvl>
    <w:lvl w:ilvl="8" w:tplc="0BC043CE" w:tentative="1">
      <w:start w:val="1"/>
      <w:numFmt w:val="lowerRoman"/>
      <w:lvlText w:val="%9."/>
      <w:lvlJc w:val="right"/>
      <w:pPr>
        <w:ind w:left="7189" w:hanging="180"/>
      </w:pPr>
    </w:lvl>
  </w:abstractNum>
  <w:num w:numId="1">
    <w:abstractNumId w:val="2"/>
  </w:num>
  <w:num w:numId="2">
    <w:abstractNumId w:val="6"/>
  </w:num>
  <w:num w:numId="3">
    <w:abstractNumId w:val="8"/>
  </w:num>
  <w:num w:numId="4">
    <w:abstractNumId w:val="4"/>
  </w:num>
  <w:num w:numId="5">
    <w:abstractNumId w:val="1"/>
  </w:num>
  <w:num w:numId="6">
    <w:abstractNumId w:val="5"/>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4C"/>
    <w:rsid w:val="00011248"/>
    <w:rsid w:val="000144B7"/>
    <w:rsid w:val="00044497"/>
    <w:rsid w:val="0006204D"/>
    <w:rsid w:val="00062C0D"/>
    <w:rsid w:val="00062E34"/>
    <w:rsid w:val="00064C15"/>
    <w:rsid w:val="000709D7"/>
    <w:rsid w:val="000725ED"/>
    <w:rsid w:val="0009797C"/>
    <w:rsid w:val="000B2621"/>
    <w:rsid w:val="000B3427"/>
    <w:rsid w:val="000C28AD"/>
    <w:rsid w:val="000C36D3"/>
    <w:rsid w:val="000D18BC"/>
    <w:rsid w:val="00107B92"/>
    <w:rsid w:val="00120848"/>
    <w:rsid w:val="00127ADA"/>
    <w:rsid w:val="0013033F"/>
    <w:rsid w:val="00137270"/>
    <w:rsid w:val="00147129"/>
    <w:rsid w:val="0015275D"/>
    <w:rsid w:val="001535BF"/>
    <w:rsid w:val="00156776"/>
    <w:rsid w:val="00160424"/>
    <w:rsid w:val="00162FA8"/>
    <w:rsid w:val="00167810"/>
    <w:rsid w:val="00170AFC"/>
    <w:rsid w:val="00180168"/>
    <w:rsid w:val="00182F75"/>
    <w:rsid w:val="00184F2B"/>
    <w:rsid w:val="0019397D"/>
    <w:rsid w:val="001A5AA4"/>
    <w:rsid w:val="001B79BB"/>
    <w:rsid w:val="001D1AA3"/>
    <w:rsid w:val="001E3660"/>
    <w:rsid w:val="001E4A64"/>
    <w:rsid w:val="001E6926"/>
    <w:rsid w:val="001F0152"/>
    <w:rsid w:val="001F2E0A"/>
    <w:rsid w:val="001F78F8"/>
    <w:rsid w:val="00202A0E"/>
    <w:rsid w:val="002038A4"/>
    <w:rsid w:val="00207FF1"/>
    <w:rsid w:val="00210F00"/>
    <w:rsid w:val="002133D1"/>
    <w:rsid w:val="00222B89"/>
    <w:rsid w:val="00223965"/>
    <w:rsid w:val="00224D7D"/>
    <w:rsid w:val="0023054D"/>
    <w:rsid w:val="002471B4"/>
    <w:rsid w:val="00250D99"/>
    <w:rsid w:val="00282E90"/>
    <w:rsid w:val="00285358"/>
    <w:rsid w:val="00297BE3"/>
    <w:rsid w:val="002B4A4E"/>
    <w:rsid w:val="002B7ADD"/>
    <w:rsid w:val="002C2368"/>
    <w:rsid w:val="002C665B"/>
    <w:rsid w:val="002D5BBF"/>
    <w:rsid w:val="002D7B78"/>
    <w:rsid w:val="002E2421"/>
    <w:rsid w:val="002F1612"/>
    <w:rsid w:val="002F4588"/>
    <w:rsid w:val="00301FA8"/>
    <w:rsid w:val="003030ED"/>
    <w:rsid w:val="00311D9F"/>
    <w:rsid w:val="00312A5D"/>
    <w:rsid w:val="00345A63"/>
    <w:rsid w:val="003543C3"/>
    <w:rsid w:val="00360792"/>
    <w:rsid w:val="00360DBA"/>
    <w:rsid w:val="00381788"/>
    <w:rsid w:val="003904D8"/>
    <w:rsid w:val="003A0998"/>
    <w:rsid w:val="003A4C82"/>
    <w:rsid w:val="003B5A11"/>
    <w:rsid w:val="003C0F58"/>
    <w:rsid w:val="003D0587"/>
    <w:rsid w:val="003F5A09"/>
    <w:rsid w:val="00405BB2"/>
    <w:rsid w:val="00405EBE"/>
    <w:rsid w:val="00410D3E"/>
    <w:rsid w:val="00424A52"/>
    <w:rsid w:val="00425650"/>
    <w:rsid w:val="00431C2A"/>
    <w:rsid w:val="00436299"/>
    <w:rsid w:val="0044566D"/>
    <w:rsid w:val="00457F9D"/>
    <w:rsid w:val="00462A97"/>
    <w:rsid w:val="00463B49"/>
    <w:rsid w:val="004648DD"/>
    <w:rsid w:val="0047601A"/>
    <w:rsid w:val="0047771D"/>
    <w:rsid w:val="00494E21"/>
    <w:rsid w:val="004A0CBD"/>
    <w:rsid w:val="004D757C"/>
    <w:rsid w:val="004D7A11"/>
    <w:rsid w:val="004F2769"/>
    <w:rsid w:val="004F327B"/>
    <w:rsid w:val="00521605"/>
    <w:rsid w:val="005219DD"/>
    <w:rsid w:val="00531AA1"/>
    <w:rsid w:val="0053205F"/>
    <w:rsid w:val="005537CF"/>
    <w:rsid w:val="0055657C"/>
    <w:rsid w:val="00580347"/>
    <w:rsid w:val="0058341E"/>
    <w:rsid w:val="00585AB2"/>
    <w:rsid w:val="005A2AFD"/>
    <w:rsid w:val="005A306D"/>
    <w:rsid w:val="005A5CF0"/>
    <w:rsid w:val="005A69ED"/>
    <w:rsid w:val="005C4798"/>
    <w:rsid w:val="005D33B2"/>
    <w:rsid w:val="005E0775"/>
    <w:rsid w:val="005E15DE"/>
    <w:rsid w:val="005F4964"/>
    <w:rsid w:val="006052B3"/>
    <w:rsid w:val="00614BB1"/>
    <w:rsid w:val="006178AE"/>
    <w:rsid w:val="006178C0"/>
    <w:rsid w:val="006370FF"/>
    <w:rsid w:val="0064195C"/>
    <w:rsid w:val="00647823"/>
    <w:rsid w:val="00652CE0"/>
    <w:rsid w:val="00661ADC"/>
    <w:rsid w:val="006710A2"/>
    <w:rsid w:val="006757B7"/>
    <w:rsid w:val="00681EB4"/>
    <w:rsid w:val="006863B7"/>
    <w:rsid w:val="00687080"/>
    <w:rsid w:val="006A05FE"/>
    <w:rsid w:val="006B2D1A"/>
    <w:rsid w:val="006B471B"/>
    <w:rsid w:val="006B6C20"/>
    <w:rsid w:val="006C4848"/>
    <w:rsid w:val="006D68A5"/>
    <w:rsid w:val="006D7214"/>
    <w:rsid w:val="006E1D85"/>
    <w:rsid w:val="006E4DD4"/>
    <w:rsid w:val="006E5D1A"/>
    <w:rsid w:val="00713D4B"/>
    <w:rsid w:val="00725FC4"/>
    <w:rsid w:val="00732B60"/>
    <w:rsid w:val="00734F27"/>
    <w:rsid w:val="00736C62"/>
    <w:rsid w:val="00750FAD"/>
    <w:rsid w:val="00765D5C"/>
    <w:rsid w:val="00774C57"/>
    <w:rsid w:val="0078430C"/>
    <w:rsid w:val="00786662"/>
    <w:rsid w:val="007A74D9"/>
    <w:rsid w:val="007B47B6"/>
    <w:rsid w:val="007C04A8"/>
    <w:rsid w:val="007C1CB9"/>
    <w:rsid w:val="007C23DF"/>
    <w:rsid w:val="007C350F"/>
    <w:rsid w:val="007C4DEB"/>
    <w:rsid w:val="007C7B3D"/>
    <w:rsid w:val="007D5336"/>
    <w:rsid w:val="007E35EA"/>
    <w:rsid w:val="007E39D2"/>
    <w:rsid w:val="007F1D00"/>
    <w:rsid w:val="0083212C"/>
    <w:rsid w:val="0083345D"/>
    <w:rsid w:val="008345C0"/>
    <w:rsid w:val="00837618"/>
    <w:rsid w:val="008414CA"/>
    <w:rsid w:val="00843548"/>
    <w:rsid w:val="00873A38"/>
    <w:rsid w:val="00875C97"/>
    <w:rsid w:val="0088055C"/>
    <w:rsid w:val="008824A4"/>
    <w:rsid w:val="00893E98"/>
    <w:rsid w:val="00894EB5"/>
    <w:rsid w:val="008A08C9"/>
    <w:rsid w:val="008A4720"/>
    <w:rsid w:val="008B021A"/>
    <w:rsid w:val="008C5709"/>
    <w:rsid w:val="008D149A"/>
    <w:rsid w:val="008D14B9"/>
    <w:rsid w:val="008D1B3D"/>
    <w:rsid w:val="008D2611"/>
    <w:rsid w:val="008D3BBA"/>
    <w:rsid w:val="008D4517"/>
    <w:rsid w:val="008D4D57"/>
    <w:rsid w:val="008E7310"/>
    <w:rsid w:val="008E79BD"/>
    <w:rsid w:val="008F00EF"/>
    <w:rsid w:val="008F18E7"/>
    <w:rsid w:val="008F7939"/>
    <w:rsid w:val="00907378"/>
    <w:rsid w:val="009266EB"/>
    <w:rsid w:val="009375CA"/>
    <w:rsid w:val="00951C5E"/>
    <w:rsid w:val="00953DCC"/>
    <w:rsid w:val="009559CA"/>
    <w:rsid w:val="0096338F"/>
    <w:rsid w:val="0096718C"/>
    <w:rsid w:val="00967DCD"/>
    <w:rsid w:val="00971ED8"/>
    <w:rsid w:val="009A6CB0"/>
    <w:rsid w:val="009B1017"/>
    <w:rsid w:val="009B2A62"/>
    <w:rsid w:val="009B4B09"/>
    <w:rsid w:val="009C1555"/>
    <w:rsid w:val="009D2E57"/>
    <w:rsid w:val="009D341D"/>
    <w:rsid w:val="009E3BAE"/>
    <w:rsid w:val="009E445F"/>
    <w:rsid w:val="00A205BF"/>
    <w:rsid w:val="00A20A77"/>
    <w:rsid w:val="00A24CC9"/>
    <w:rsid w:val="00A27893"/>
    <w:rsid w:val="00A3309F"/>
    <w:rsid w:val="00A535E9"/>
    <w:rsid w:val="00A54442"/>
    <w:rsid w:val="00A55EA6"/>
    <w:rsid w:val="00A65864"/>
    <w:rsid w:val="00A671B3"/>
    <w:rsid w:val="00A72E7F"/>
    <w:rsid w:val="00A81CBA"/>
    <w:rsid w:val="00A82F7C"/>
    <w:rsid w:val="00A85DB5"/>
    <w:rsid w:val="00A90A93"/>
    <w:rsid w:val="00A96F0C"/>
    <w:rsid w:val="00AA23B7"/>
    <w:rsid w:val="00AC6066"/>
    <w:rsid w:val="00AD7E13"/>
    <w:rsid w:val="00AE20BC"/>
    <w:rsid w:val="00B03683"/>
    <w:rsid w:val="00B07A35"/>
    <w:rsid w:val="00B0EA9C"/>
    <w:rsid w:val="00B1483D"/>
    <w:rsid w:val="00B25A26"/>
    <w:rsid w:val="00B27883"/>
    <w:rsid w:val="00B53FED"/>
    <w:rsid w:val="00B5401D"/>
    <w:rsid w:val="00B57479"/>
    <w:rsid w:val="00B637AE"/>
    <w:rsid w:val="00B75F25"/>
    <w:rsid w:val="00B77946"/>
    <w:rsid w:val="00B808A5"/>
    <w:rsid w:val="00B84B74"/>
    <w:rsid w:val="00B87001"/>
    <w:rsid w:val="00BC1BBA"/>
    <w:rsid w:val="00BF0223"/>
    <w:rsid w:val="00C04B1E"/>
    <w:rsid w:val="00C35444"/>
    <w:rsid w:val="00C40769"/>
    <w:rsid w:val="00C44C2E"/>
    <w:rsid w:val="00C62A74"/>
    <w:rsid w:val="00C74B10"/>
    <w:rsid w:val="00C763AA"/>
    <w:rsid w:val="00C82205"/>
    <w:rsid w:val="00C87A13"/>
    <w:rsid w:val="00CB3CA4"/>
    <w:rsid w:val="00CE067B"/>
    <w:rsid w:val="00CE661E"/>
    <w:rsid w:val="00CE7BB3"/>
    <w:rsid w:val="00CE7BE4"/>
    <w:rsid w:val="00CF1E1F"/>
    <w:rsid w:val="00CF3F62"/>
    <w:rsid w:val="00D237A8"/>
    <w:rsid w:val="00D3431C"/>
    <w:rsid w:val="00D36B7E"/>
    <w:rsid w:val="00D41FAE"/>
    <w:rsid w:val="00D43223"/>
    <w:rsid w:val="00D449EB"/>
    <w:rsid w:val="00D620A4"/>
    <w:rsid w:val="00D63132"/>
    <w:rsid w:val="00D663FC"/>
    <w:rsid w:val="00D72F8C"/>
    <w:rsid w:val="00D74540"/>
    <w:rsid w:val="00D77268"/>
    <w:rsid w:val="00D822FB"/>
    <w:rsid w:val="00D86863"/>
    <w:rsid w:val="00DA64AE"/>
    <w:rsid w:val="00DB29AE"/>
    <w:rsid w:val="00DB3156"/>
    <w:rsid w:val="00DC42B3"/>
    <w:rsid w:val="00DC6CD7"/>
    <w:rsid w:val="00DD0868"/>
    <w:rsid w:val="00DD0F84"/>
    <w:rsid w:val="00DD4555"/>
    <w:rsid w:val="00DE1BD2"/>
    <w:rsid w:val="00DF138B"/>
    <w:rsid w:val="00E0685A"/>
    <w:rsid w:val="00E16A5C"/>
    <w:rsid w:val="00E31046"/>
    <w:rsid w:val="00E46421"/>
    <w:rsid w:val="00E529D7"/>
    <w:rsid w:val="00E6419D"/>
    <w:rsid w:val="00E66BFF"/>
    <w:rsid w:val="00E70839"/>
    <w:rsid w:val="00E83AF5"/>
    <w:rsid w:val="00E8448A"/>
    <w:rsid w:val="00E906CF"/>
    <w:rsid w:val="00E9448C"/>
    <w:rsid w:val="00EA3D66"/>
    <w:rsid w:val="00EA4F39"/>
    <w:rsid w:val="00EB0B0C"/>
    <w:rsid w:val="00EB0D1F"/>
    <w:rsid w:val="00EB5A45"/>
    <w:rsid w:val="00EB5FF1"/>
    <w:rsid w:val="00EC26D2"/>
    <w:rsid w:val="00EC4BAC"/>
    <w:rsid w:val="00EC4D14"/>
    <w:rsid w:val="00EC79C2"/>
    <w:rsid w:val="00ED1148"/>
    <w:rsid w:val="00ED3D92"/>
    <w:rsid w:val="00EF36C5"/>
    <w:rsid w:val="00F018EF"/>
    <w:rsid w:val="00F01CF8"/>
    <w:rsid w:val="00F079FB"/>
    <w:rsid w:val="00F21A4C"/>
    <w:rsid w:val="00F2220B"/>
    <w:rsid w:val="00F26BDB"/>
    <w:rsid w:val="00F31696"/>
    <w:rsid w:val="00F36902"/>
    <w:rsid w:val="00F40D84"/>
    <w:rsid w:val="00F57317"/>
    <w:rsid w:val="00F679F7"/>
    <w:rsid w:val="00F7127D"/>
    <w:rsid w:val="00F72C7B"/>
    <w:rsid w:val="00F9588F"/>
    <w:rsid w:val="00FA504A"/>
    <w:rsid w:val="00FA6B08"/>
    <w:rsid w:val="00FB0318"/>
    <w:rsid w:val="00FB08DE"/>
    <w:rsid w:val="00FB1E1A"/>
    <w:rsid w:val="00FB311F"/>
    <w:rsid w:val="00FC035B"/>
    <w:rsid w:val="00FC5D2A"/>
    <w:rsid w:val="00FD4E34"/>
    <w:rsid w:val="00FE1333"/>
    <w:rsid w:val="00FE4B19"/>
    <w:rsid w:val="00FF4726"/>
    <w:rsid w:val="00FF4856"/>
    <w:rsid w:val="00FF7050"/>
    <w:rsid w:val="01D55105"/>
    <w:rsid w:val="02C8C1C3"/>
    <w:rsid w:val="0465D44A"/>
    <w:rsid w:val="05775F3D"/>
    <w:rsid w:val="065FA953"/>
    <w:rsid w:val="08E7E5B7"/>
    <w:rsid w:val="09C8927C"/>
    <w:rsid w:val="0B3CA5BE"/>
    <w:rsid w:val="0B52A0E6"/>
    <w:rsid w:val="0B9A7720"/>
    <w:rsid w:val="0C5CEAEF"/>
    <w:rsid w:val="0CB8D11F"/>
    <w:rsid w:val="0CFAC78B"/>
    <w:rsid w:val="109214A9"/>
    <w:rsid w:val="11D8A50E"/>
    <w:rsid w:val="159C85B8"/>
    <w:rsid w:val="165F1C1E"/>
    <w:rsid w:val="17D1B6A7"/>
    <w:rsid w:val="18A3D1B3"/>
    <w:rsid w:val="194B7C12"/>
    <w:rsid w:val="1A991550"/>
    <w:rsid w:val="1A9A79E3"/>
    <w:rsid w:val="1C048A76"/>
    <w:rsid w:val="1D369A0F"/>
    <w:rsid w:val="1E03FA8D"/>
    <w:rsid w:val="1E4FC370"/>
    <w:rsid w:val="2092EC5D"/>
    <w:rsid w:val="22443850"/>
    <w:rsid w:val="2270579B"/>
    <w:rsid w:val="22C5C5A4"/>
    <w:rsid w:val="2786D040"/>
    <w:rsid w:val="28B7DD61"/>
    <w:rsid w:val="29264404"/>
    <w:rsid w:val="2B76B1AE"/>
    <w:rsid w:val="2B8A0AB9"/>
    <w:rsid w:val="2B8D22FE"/>
    <w:rsid w:val="2C5E779D"/>
    <w:rsid w:val="2FBA1FE3"/>
    <w:rsid w:val="32B8995D"/>
    <w:rsid w:val="333511EF"/>
    <w:rsid w:val="346C321F"/>
    <w:rsid w:val="37668DF4"/>
    <w:rsid w:val="3B8A9DCC"/>
    <w:rsid w:val="3CAFE6D9"/>
    <w:rsid w:val="3EE0F262"/>
    <w:rsid w:val="41699EE3"/>
    <w:rsid w:val="41AAD9D5"/>
    <w:rsid w:val="4400FDBC"/>
    <w:rsid w:val="44BF03F0"/>
    <w:rsid w:val="45639D46"/>
    <w:rsid w:val="475C79AE"/>
    <w:rsid w:val="48F6981D"/>
    <w:rsid w:val="4FC2DA79"/>
    <w:rsid w:val="51903F92"/>
    <w:rsid w:val="520DD328"/>
    <w:rsid w:val="52E12A6E"/>
    <w:rsid w:val="532EA9D9"/>
    <w:rsid w:val="552CAE9B"/>
    <w:rsid w:val="559903AC"/>
    <w:rsid w:val="57755312"/>
    <w:rsid w:val="580941B7"/>
    <w:rsid w:val="58C3F731"/>
    <w:rsid w:val="5C144700"/>
    <w:rsid w:val="5C41281F"/>
    <w:rsid w:val="5CA99B5D"/>
    <w:rsid w:val="5DA81BF4"/>
    <w:rsid w:val="5ECD527C"/>
    <w:rsid w:val="62E61DF9"/>
    <w:rsid w:val="64392352"/>
    <w:rsid w:val="653ECEA6"/>
    <w:rsid w:val="66D11B49"/>
    <w:rsid w:val="68C3C66A"/>
    <w:rsid w:val="6A05F278"/>
    <w:rsid w:val="6AD44993"/>
    <w:rsid w:val="6B34BF30"/>
    <w:rsid w:val="6DDDB332"/>
    <w:rsid w:val="704D46C4"/>
    <w:rsid w:val="7163D213"/>
    <w:rsid w:val="71B74336"/>
    <w:rsid w:val="766D9D82"/>
    <w:rsid w:val="768F68A3"/>
    <w:rsid w:val="77BC77F4"/>
    <w:rsid w:val="782A50B2"/>
    <w:rsid w:val="7846D4DE"/>
    <w:rsid w:val="7879CEBD"/>
    <w:rsid w:val="78878C0C"/>
    <w:rsid w:val="7C3CF98A"/>
    <w:rsid w:val="7CADEB61"/>
    <w:rsid w:val="7CB1C966"/>
    <w:rsid w:val="7CC811AF"/>
    <w:rsid w:val="7CED3423"/>
    <w:rsid w:val="7D60FFD5"/>
    <w:rsid w:val="7F96CE2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4DB9B1"/>
  <w15:docId w15:val="{55614E3E-6DBB-4AAF-998B-0414AB8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 w:type="character" w:customStyle="1" w:styleId="xdtextbox1">
    <w:name w:val="xdtextbox1"/>
    <w:basedOn w:val="DefaultParagraphFont"/>
    <w:rsid w:val="00D63132"/>
    <w:rPr>
      <w:color w:val="auto"/>
      <w:bdr w:val="single" w:sz="8" w:space="1" w:color="DCDCDC" w:frame="1"/>
      <w:shd w:val="clear" w:color="auto" w:fill="FFFFFF"/>
    </w:rPr>
  </w:style>
  <w:style w:type="character" w:styleId="Hyperlink">
    <w:name w:val="Hyperlink"/>
    <w:basedOn w:val="DefaultParagraphFont"/>
    <w:uiPriority w:val="99"/>
    <w:unhideWhenUsed/>
    <w:rsid w:val="00282E90"/>
    <w:rPr>
      <w:color w:val="0000FF"/>
      <w:u w:val="single"/>
    </w:rPr>
  </w:style>
  <w:style w:type="character" w:customStyle="1" w:styleId="name">
    <w:name w:val="name"/>
    <w:rsid w:val="00ED3D92"/>
  </w:style>
  <w:style w:type="paragraph" w:customStyle="1" w:styleId="pamattekststabul">
    <w:name w:val="pamattekststabul"/>
    <w:basedOn w:val="Normal"/>
    <w:rsid w:val="00ED3D92"/>
    <w:pPr>
      <w:spacing w:before="100" w:beforeAutospacing="1" w:after="100" w:afterAutospacing="1" w:line="240" w:lineRule="auto"/>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72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5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bertulso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bolta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DFA68-0F1D-419F-A987-4F39C061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2835</Words>
  <Characters>1617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sēdes protokollēmuma projekts „Informatīvais ziņojums „Rīcības plāns Pasaules bankas pētījuma rezultātu izmantošanai nacionālajos politikas plānošanas dokumentos un Eiropas Savienības fondu ieviešanas nosacījumos”"</vt:lpstr>
    </vt:vector>
  </TitlesOfParts>
  <Company>Tieslietu ministrija</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„Rīcības plāns Pasaules bankas pētījuma rezultātu izmantošanai nacionālajos politikas plānošanas dokumentos un Eiropas Savienības fondu ieviešanas nosacījumos”"</dc:title>
  <dc:subject>MK sēdes protokollēmuma projekts</dc:subject>
  <dc:creator>Veselības ministrija</dc:creator>
  <dc:description>Jevgenijs Blaževičs
Investīciju un Eiropas Savienības fondu uzraudzības departamenta direktors
Tālr. 67 876 046
Jevgenijs.Blazevics@vm.gov.lv</dc:description>
  <cp:lastModifiedBy>Evija Zača</cp:lastModifiedBy>
  <cp:revision>15</cp:revision>
  <cp:lastPrinted>2020-03-30T10:14:00Z</cp:lastPrinted>
  <dcterms:created xsi:type="dcterms:W3CDTF">2020-06-26T10:07:00Z</dcterms:created>
  <dcterms:modified xsi:type="dcterms:W3CDTF">2020-09-14T07:39:00Z</dcterms:modified>
</cp:coreProperties>
</file>