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067AB0F4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210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. gada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  .</w:t>
      </w:r>
      <w:r w:rsidR="002121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48CE">
        <w:rPr>
          <w:rFonts w:ascii="Times New Roman" w:eastAsia="Times New Roman" w:hAnsi="Times New Roman" w:cs="Times New Roman"/>
          <w:sz w:val="28"/>
          <w:szCs w:val="28"/>
        </w:rPr>
        <w:t>oktobrī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Rīkojums Nr.    </w:t>
      </w:r>
    </w:p>
    <w:p w14:paraId="57716F46" w14:textId="77777777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CA9F9" w14:textId="26B8AC0C" w:rsidR="00435901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717970">
        <w:rPr>
          <w:rFonts w:ascii="Times New Roman" w:hAnsi="Times New Roman" w:cs="Times New Roman"/>
          <w:b/>
          <w:bCs/>
          <w:sz w:val="28"/>
          <w:szCs w:val="28"/>
        </w:rPr>
        <w:t>Viesītes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90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17970">
        <w:rPr>
          <w:rFonts w:ascii="Times New Roman" w:hAnsi="Times New Roman" w:cs="Times New Roman"/>
          <w:b/>
          <w:bCs/>
          <w:sz w:val="28"/>
          <w:szCs w:val="28"/>
        </w:rPr>
        <w:t>Klētnieki</w:t>
      </w:r>
      <w:r w:rsidR="00DF5B7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17970">
        <w:rPr>
          <w:rFonts w:ascii="Times New Roman" w:hAnsi="Times New Roman" w:cs="Times New Roman"/>
          <w:b/>
          <w:bCs/>
          <w:sz w:val="28"/>
          <w:szCs w:val="28"/>
        </w:rPr>
        <w:t>Krieviņi</w:t>
      </w:r>
      <w:r w:rsidR="00435901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C333BD" w14:textId="040EDC33" w:rsidR="001D0F18" w:rsidRPr="00164567" w:rsidRDefault="00A83FB7" w:rsidP="00C16FC3">
      <w:pPr>
        <w:spacing w:line="240" w:lineRule="auto"/>
        <w:ind w:right="119" w:firstLine="720"/>
        <w:jc w:val="both"/>
        <w:rPr>
          <w:rFonts w:ascii="Times New Roman" w:hAnsi="Times New Roman"/>
          <w:sz w:val="24"/>
          <w:szCs w:val="24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valsts īpašumā un nodot Zemkopības ministrijas valdījumā </w:t>
      </w:r>
      <w:r w:rsidR="00717970">
        <w:rPr>
          <w:rFonts w:ascii="Times New Roman" w:hAnsi="Times New Roman"/>
          <w:sz w:val="28"/>
          <w:szCs w:val="28"/>
        </w:rPr>
        <w:t>Viesītes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</w:t>
      </w:r>
      <w:r w:rsidR="00FA74F5">
        <w:rPr>
          <w:rFonts w:ascii="Times New Roman" w:hAnsi="Times New Roman"/>
          <w:sz w:val="28"/>
          <w:szCs w:val="28"/>
        </w:rPr>
        <w:t>u</w:t>
      </w:r>
      <w:r w:rsidRPr="00164567">
        <w:rPr>
          <w:rFonts w:ascii="Times New Roman" w:hAnsi="Times New Roman"/>
          <w:sz w:val="28"/>
          <w:szCs w:val="28"/>
        </w:rPr>
        <w:t xml:space="preserve"> nekustamo īpašumu</w:t>
      </w:r>
      <w:r w:rsidR="00FA74F5">
        <w:rPr>
          <w:rFonts w:ascii="Times New Roman" w:hAnsi="Times New Roman"/>
          <w:sz w:val="28"/>
          <w:szCs w:val="28"/>
        </w:rPr>
        <w:t xml:space="preserve"> </w:t>
      </w:r>
      <w:r w:rsidR="00FA74F5" w:rsidRPr="00FA74F5">
        <w:rPr>
          <w:rFonts w:ascii="Times New Roman" w:hAnsi="Times New Roman"/>
          <w:sz w:val="28"/>
          <w:szCs w:val="28"/>
        </w:rPr>
        <w:t>"</w:t>
      </w:r>
      <w:r w:rsidR="00717970">
        <w:rPr>
          <w:rFonts w:ascii="Times New Roman" w:hAnsi="Times New Roman"/>
          <w:sz w:val="28"/>
          <w:szCs w:val="28"/>
        </w:rPr>
        <w:t>Klētnieki</w:t>
      </w:r>
      <w:r w:rsidR="00DF5B7D">
        <w:rPr>
          <w:rFonts w:ascii="Times New Roman" w:hAnsi="Times New Roman"/>
          <w:sz w:val="28"/>
          <w:szCs w:val="28"/>
        </w:rPr>
        <w:t>–</w:t>
      </w:r>
      <w:r w:rsidR="00717970">
        <w:rPr>
          <w:rFonts w:ascii="Times New Roman" w:hAnsi="Times New Roman"/>
          <w:sz w:val="28"/>
          <w:szCs w:val="28"/>
        </w:rPr>
        <w:t>Krieviņi</w:t>
      </w:r>
      <w:r w:rsidR="00435901" w:rsidRPr="00435901">
        <w:rPr>
          <w:rFonts w:ascii="Times New Roman" w:hAnsi="Times New Roman"/>
          <w:sz w:val="28"/>
          <w:szCs w:val="28"/>
        </w:rPr>
        <w:t>" (nekustamā īpašuma kadastra Nr</w:t>
      </w:r>
      <w:r w:rsidR="00717970">
        <w:rPr>
          <w:rFonts w:ascii="Times New Roman" w:hAnsi="Times New Roman"/>
          <w:sz w:val="28"/>
          <w:szCs w:val="28"/>
        </w:rPr>
        <w:t>. 5658 007 0093</w:t>
      </w:r>
      <w:r w:rsidR="00435901" w:rsidRPr="00435901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717970">
        <w:rPr>
          <w:rFonts w:ascii="Times New Roman" w:hAnsi="Times New Roman"/>
          <w:sz w:val="28"/>
          <w:szCs w:val="28"/>
        </w:rPr>
        <w:t>5658 007 0093</w:t>
      </w:r>
      <w:r w:rsidR="00435901" w:rsidRPr="00435901">
        <w:rPr>
          <w:rFonts w:ascii="Times New Roman" w:hAnsi="Times New Roman"/>
          <w:sz w:val="28"/>
          <w:szCs w:val="28"/>
        </w:rPr>
        <w:t>) 0,</w:t>
      </w:r>
      <w:r w:rsidR="00717970">
        <w:rPr>
          <w:rFonts w:ascii="Times New Roman" w:hAnsi="Times New Roman"/>
          <w:sz w:val="28"/>
          <w:szCs w:val="28"/>
        </w:rPr>
        <w:t>74</w:t>
      </w:r>
      <w:r w:rsidR="00435901" w:rsidRPr="00435901">
        <w:rPr>
          <w:rFonts w:ascii="Times New Roman" w:hAnsi="Times New Roman"/>
          <w:sz w:val="28"/>
          <w:szCs w:val="28"/>
        </w:rPr>
        <w:t> ha platībā un ar to saistīto inženierbūvi</w:t>
      </w:r>
      <w:r w:rsidR="00F246A4">
        <w:rPr>
          <w:rFonts w:ascii="Times New Roman" w:hAnsi="Times New Roman"/>
          <w:sz w:val="28"/>
          <w:szCs w:val="28"/>
        </w:rPr>
        <w:t xml:space="preserve"> ceļu </w:t>
      </w:r>
      <w:r w:rsidR="00435901" w:rsidRPr="00435901">
        <w:rPr>
          <w:rFonts w:ascii="Times New Roman" w:hAnsi="Times New Roman"/>
          <w:sz w:val="28"/>
          <w:szCs w:val="28"/>
        </w:rPr>
        <w:t xml:space="preserve">(būves kadastra apzīmējums </w:t>
      </w:r>
      <w:r w:rsidR="00717970">
        <w:rPr>
          <w:rFonts w:ascii="Times New Roman" w:hAnsi="Times New Roman"/>
          <w:sz w:val="28"/>
          <w:szCs w:val="28"/>
        </w:rPr>
        <w:t>5658 007 0093 001</w:t>
      </w:r>
      <w:r w:rsidR="00435901" w:rsidRPr="00435901">
        <w:rPr>
          <w:rFonts w:ascii="Times New Roman" w:hAnsi="Times New Roman"/>
          <w:sz w:val="28"/>
          <w:szCs w:val="28"/>
        </w:rPr>
        <w:t>) –</w:t>
      </w:r>
      <w:r w:rsidR="00763797">
        <w:rPr>
          <w:rFonts w:ascii="Times New Roman" w:hAnsi="Times New Roman"/>
          <w:sz w:val="28"/>
          <w:szCs w:val="28"/>
        </w:rPr>
        <w:t xml:space="preserve"> </w:t>
      </w:r>
      <w:r w:rsidR="00717970">
        <w:rPr>
          <w:rFonts w:ascii="Times New Roman" w:hAnsi="Times New Roman"/>
          <w:sz w:val="28"/>
          <w:szCs w:val="28"/>
        </w:rPr>
        <w:t>Elkšņu</w:t>
      </w:r>
      <w:r w:rsidR="00435901" w:rsidRPr="00435901">
        <w:rPr>
          <w:rFonts w:ascii="Times New Roman" w:hAnsi="Times New Roman"/>
          <w:sz w:val="28"/>
          <w:szCs w:val="28"/>
        </w:rPr>
        <w:t xml:space="preserve"> pagastā, </w:t>
      </w:r>
      <w:r w:rsidR="00717970">
        <w:rPr>
          <w:rFonts w:ascii="Times New Roman" w:hAnsi="Times New Roman"/>
          <w:sz w:val="28"/>
          <w:szCs w:val="28"/>
        </w:rPr>
        <w:t>Viesītes</w:t>
      </w:r>
      <w:r w:rsidR="00435901" w:rsidRPr="00435901">
        <w:rPr>
          <w:rFonts w:ascii="Times New Roman" w:hAnsi="Times New Roman"/>
          <w:sz w:val="28"/>
          <w:szCs w:val="28"/>
        </w:rPr>
        <w:t xml:space="preserve"> novadā</w:t>
      </w:r>
      <w:r w:rsidR="00435901">
        <w:rPr>
          <w:rFonts w:ascii="Times New Roman" w:hAnsi="Times New Roman"/>
          <w:sz w:val="28"/>
          <w:szCs w:val="28"/>
        </w:rPr>
        <w:t xml:space="preserve"> </w:t>
      </w:r>
      <w:r w:rsidR="00F6768C">
        <w:rPr>
          <w:rFonts w:ascii="Times New Roman" w:hAnsi="Times New Roman"/>
          <w:sz w:val="28"/>
          <w:szCs w:val="28"/>
        </w:rPr>
        <w:t xml:space="preserve">(turpmāk </w:t>
      </w:r>
      <w:r w:rsidR="00DF5B7D">
        <w:rPr>
          <w:rFonts w:ascii="Times New Roman" w:hAnsi="Times New Roman"/>
          <w:sz w:val="28"/>
          <w:szCs w:val="28"/>
        </w:rPr>
        <w:t>–</w:t>
      </w:r>
      <w:r w:rsidR="00F6768C">
        <w:rPr>
          <w:rFonts w:ascii="Times New Roman" w:hAnsi="Times New Roman"/>
          <w:sz w:val="28"/>
          <w:szCs w:val="28"/>
        </w:rPr>
        <w:t xml:space="preserve"> nekustamais īpašums)</w:t>
      </w:r>
      <w:r w:rsidR="00FA74F5">
        <w:rPr>
          <w:rFonts w:ascii="Times New Roman" w:hAnsi="Times New Roman"/>
          <w:sz w:val="28"/>
          <w:szCs w:val="28"/>
        </w:rPr>
        <w:t>.</w:t>
      </w:r>
    </w:p>
    <w:p w14:paraId="33DD3B68" w14:textId="2BE3334B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nekustamo 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365F8DCE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717970">
        <w:rPr>
          <w:rFonts w:ascii="Times New Roman" w:eastAsia="Times New Roman" w:hAnsi="Times New Roman" w:cs="Times New Roman"/>
          <w:sz w:val="28"/>
          <w:szCs w:val="28"/>
        </w:rPr>
        <w:t xml:space="preserve">Viesītes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novada pašvaldībai, ja 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tas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463395FE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10F15AF8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31FB93B5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77777777" w:rsidR="00561699" w:rsidRPr="00130AB0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664E2" w14:textId="77777777" w:rsidR="00E35836" w:rsidRPr="00130AB0" w:rsidRDefault="00E35836" w:rsidP="00E3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1648" w14:textId="0163B853" w:rsidR="00E35836" w:rsidRPr="00316CCB" w:rsidRDefault="00E35836" w:rsidP="00E35836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Ministru prezidents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E318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A. K. Kariņš</w:t>
      </w:r>
    </w:p>
    <w:p w14:paraId="0FC89C61" w14:textId="77777777" w:rsidR="00E35836" w:rsidRPr="00316CCB" w:rsidRDefault="00E35836" w:rsidP="00E3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394FB49" w14:textId="77777777" w:rsidR="00E35836" w:rsidRPr="00316CCB" w:rsidRDefault="00E35836" w:rsidP="00E3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A2F650" w14:textId="69A2EDD7" w:rsidR="008440AD" w:rsidRPr="008440AD" w:rsidRDefault="00E35836" w:rsidP="00435901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Zemkopības 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>ministrs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E318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K. Gerhards</w:t>
      </w:r>
    </w:p>
    <w:sectPr w:rsidR="008440AD" w:rsidRPr="008440AD" w:rsidSect="00561699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39E5D" w14:textId="77777777" w:rsidR="00316840" w:rsidRDefault="00316840" w:rsidP="0096482A">
      <w:pPr>
        <w:spacing w:after="0" w:line="240" w:lineRule="auto"/>
      </w:pPr>
      <w:r>
        <w:separator/>
      </w:r>
    </w:p>
  </w:endnote>
  <w:endnote w:type="continuationSeparator" w:id="0">
    <w:p w14:paraId="5215A7F6" w14:textId="77777777" w:rsidR="00316840" w:rsidRDefault="00316840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99C5" w14:textId="34204DE8" w:rsidR="007C1758" w:rsidRPr="008377A0" w:rsidRDefault="008377A0" w:rsidP="008377A0">
    <w:pPr>
      <w:pStyle w:val="Kjene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16CC" w14:textId="0D0484B4" w:rsidR="001A48CE" w:rsidRPr="008E3188" w:rsidRDefault="008E3188" w:rsidP="008E3188">
    <w:pPr>
      <w:pStyle w:val="Kjene"/>
    </w:pPr>
    <w:r w:rsidRPr="008E3188">
      <w:rPr>
        <w:rFonts w:ascii="Times New Roman" w:hAnsi="Times New Roman" w:cs="Times New Roman"/>
        <w:sz w:val="20"/>
        <w:szCs w:val="20"/>
      </w:rPr>
      <w:t>ZMrik_280920_Viesite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57B9D" w14:textId="77777777" w:rsidR="00316840" w:rsidRDefault="00316840" w:rsidP="0096482A">
      <w:pPr>
        <w:spacing w:after="0" w:line="240" w:lineRule="auto"/>
      </w:pPr>
      <w:r>
        <w:separator/>
      </w:r>
    </w:p>
  </w:footnote>
  <w:footnote w:type="continuationSeparator" w:id="0">
    <w:p w14:paraId="34597280" w14:textId="77777777" w:rsidR="00316840" w:rsidRDefault="00316840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24144A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777DC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48CE"/>
    <w:rsid w:val="001A5E6F"/>
    <w:rsid w:val="001A6E4F"/>
    <w:rsid w:val="001A7762"/>
    <w:rsid w:val="001C1655"/>
    <w:rsid w:val="001C1756"/>
    <w:rsid w:val="001C295D"/>
    <w:rsid w:val="001C5930"/>
    <w:rsid w:val="001C681E"/>
    <w:rsid w:val="001C7054"/>
    <w:rsid w:val="001C78DF"/>
    <w:rsid w:val="001D0F18"/>
    <w:rsid w:val="001D127F"/>
    <w:rsid w:val="001D4CB4"/>
    <w:rsid w:val="001E6995"/>
    <w:rsid w:val="001F4430"/>
    <w:rsid w:val="001F5381"/>
    <w:rsid w:val="001F6301"/>
    <w:rsid w:val="0020063E"/>
    <w:rsid w:val="002013CB"/>
    <w:rsid w:val="0021210F"/>
    <w:rsid w:val="0021561F"/>
    <w:rsid w:val="00222C56"/>
    <w:rsid w:val="00225EA0"/>
    <w:rsid w:val="00233E8C"/>
    <w:rsid w:val="00234115"/>
    <w:rsid w:val="0024144A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16840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47C"/>
    <w:rsid w:val="004306C7"/>
    <w:rsid w:val="004307B9"/>
    <w:rsid w:val="00431955"/>
    <w:rsid w:val="004325C4"/>
    <w:rsid w:val="004358BC"/>
    <w:rsid w:val="00435901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A4D72"/>
    <w:rsid w:val="005C079A"/>
    <w:rsid w:val="005D2E52"/>
    <w:rsid w:val="005D43E8"/>
    <w:rsid w:val="005D5AC6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17970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3797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29F5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3188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56BA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7D2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7737"/>
    <w:rsid w:val="00BE152B"/>
    <w:rsid w:val="00BE7B94"/>
    <w:rsid w:val="00BF0AD7"/>
    <w:rsid w:val="00BF73ED"/>
    <w:rsid w:val="00BF790C"/>
    <w:rsid w:val="00BF7EEA"/>
    <w:rsid w:val="00C000C6"/>
    <w:rsid w:val="00C051A6"/>
    <w:rsid w:val="00C138DA"/>
    <w:rsid w:val="00C1413B"/>
    <w:rsid w:val="00C16FC3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122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15A7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5B7D"/>
    <w:rsid w:val="00DF6834"/>
    <w:rsid w:val="00E0041E"/>
    <w:rsid w:val="00E00D78"/>
    <w:rsid w:val="00E068AB"/>
    <w:rsid w:val="00E11127"/>
    <w:rsid w:val="00E15CEA"/>
    <w:rsid w:val="00E26763"/>
    <w:rsid w:val="00E306FB"/>
    <w:rsid w:val="00E3161D"/>
    <w:rsid w:val="00E35836"/>
    <w:rsid w:val="00E415FD"/>
    <w:rsid w:val="00E419B2"/>
    <w:rsid w:val="00E42D02"/>
    <w:rsid w:val="00E46AE8"/>
    <w:rsid w:val="00E65FFC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1652"/>
    <w:rsid w:val="00F246A4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68C"/>
    <w:rsid w:val="00F67B27"/>
    <w:rsid w:val="00F7103C"/>
    <w:rsid w:val="00F732B0"/>
    <w:rsid w:val="00F82FC5"/>
    <w:rsid w:val="00F83C04"/>
    <w:rsid w:val="00F90252"/>
    <w:rsid w:val="00F945A2"/>
    <w:rsid w:val="00F95E2C"/>
    <w:rsid w:val="00F95EBC"/>
    <w:rsid w:val="00FA0051"/>
    <w:rsid w:val="00FA4D16"/>
    <w:rsid w:val="00FA4F45"/>
    <w:rsid w:val="00FA74F5"/>
    <w:rsid w:val="00FB0B90"/>
    <w:rsid w:val="00FC21FE"/>
    <w:rsid w:val="00FD4542"/>
    <w:rsid w:val="00FD4E3C"/>
    <w:rsid w:val="00FD65E9"/>
    <w:rsid w:val="00FE50CC"/>
    <w:rsid w:val="00FF287A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 projekts "Par Apes novada pašvaldības nekustamā īpašuma “Ceļš Lejaskrogs-Caunes”</vt:lpstr>
      <vt:lpstr>Par Ministru kabineta rīkojuma</vt:lpstr>
    </vt:vector>
  </TitlesOfParts>
  <Company>Zemkopības ministrija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Viesītes novada pašvaldības nekustamā īpašuma "Klētnieki - Krieviņi" pārņemšanu valsts īpašumā</dc:title>
  <dc:subject>Rīkojuma projekts</dc:subject>
  <dc:creator>Tamāra Rasnača</dc:creator>
  <cp:keywords/>
  <dc:description>Rasnača 67027517 Tamara.Rasnaca@zm.gov.lv</dc:description>
  <cp:lastModifiedBy>Sanita Papinova</cp:lastModifiedBy>
  <cp:revision>4</cp:revision>
  <cp:lastPrinted>2019-04-24T07:01:00Z</cp:lastPrinted>
  <dcterms:created xsi:type="dcterms:W3CDTF">2020-10-14T10:28:00Z</dcterms:created>
  <dcterms:modified xsi:type="dcterms:W3CDTF">2020-10-15T06:55:00Z</dcterms:modified>
</cp:coreProperties>
</file>