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156A12" w14:textId="77777777" w:rsidR="00EF572E" w:rsidRPr="0016606C" w:rsidRDefault="00EF572E" w:rsidP="00EF572E">
      <w:pPr>
        <w:shd w:val="clear" w:color="auto" w:fill="FFFFFF"/>
        <w:contextualSpacing/>
        <w:jc w:val="center"/>
        <w:rPr>
          <w:b/>
          <w:bCs/>
        </w:rPr>
      </w:pPr>
      <w:bookmarkStart w:id="0" w:name="_GoBack"/>
      <w:bookmarkEnd w:id="0"/>
      <w:r w:rsidRPr="0016606C">
        <w:rPr>
          <w:b/>
          <w:bCs/>
        </w:rPr>
        <w:t>Grozījumi Ministru kabineta 201</w:t>
      </w:r>
      <w:r>
        <w:rPr>
          <w:b/>
          <w:bCs/>
        </w:rPr>
        <w:t>4</w:t>
      </w:r>
      <w:r w:rsidRPr="0016606C">
        <w:rPr>
          <w:b/>
          <w:bCs/>
        </w:rPr>
        <w:t xml:space="preserve">. gada </w:t>
      </w:r>
      <w:r w:rsidRPr="00E000D4">
        <w:rPr>
          <w:b/>
          <w:bCs/>
        </w:rPr>
        <w:t xml:space="preserve">19. augusta </w:t>
      </w:r>
      <w:r w:rsidRPr="0016606C">
        <w:rPr>
          <w:b/>
          <w:bCs/>
        </w:rPr>
        <w:t xml:space="preserve">noteikumos Nr. </w:t>
      </w:r>
      <w:r>
        <w:rPr>
          <w:b/>
          <w:bCs/>
        </w:rPr>
        <w:t>499</w:t>
      </w:r>
    </w:p>
    <w:p w14:paraId="12930038" w14:textId="77777777" w:rsidR="00EF572E" w:rsidRDefault="00EF572E" w:rsidP="00EF572E">
      <w:pPr>
        <w:shd w:val="clear" w:color="auto" w:fill="FFFFFF"/>
        <w:contextualSpacing/>
        <w:jc w:val="center"/>
        <w:rPr>
          <w:b/>
          <w:bCs/>
        </w:rPr>
      </w:pPr>
      <w:r w:rsidRPr="0016606C">
        <w:rPr>
          <w:b/>
          <w:bCs/>
        </w:rPr>
        <w:t>“</w:t>
      </w:r>
      <w:r w:rsidRPr="00E000D4">
        <w:rPr>
          <w:b/>
          <w:bCs/>
        </w:rPr>
        <w:t>Noteikumi par būvinspektoriem</w:t>
      </w:r>
      <w:r w:rsidRPr="0016606C">
        <w:rPr>
          <w:b/>
          <w:bCs/>
        </w:rPr>
        <w:t>”</w:t>
      </w:r>
      <w:r w:rsidRPr="0016606C">
        <w:t xml:space="preserve"> </w:t>
      </w:r>
      <w:r w:rsidRPr="0016606C">
        <w:rPr>
          <w:b/>
          <w:bCs/>
        </w:rPr>
        <w:t>sākotnējās ietekmes novērtējuma ziņojums (anotācija)</w:t>
      </w:r>
    </w:p>
    <w:p w14:paraId="0DABEB10" w14:textId="77777777" w:rsidR="00BD5588" w:rsidRPr="00D722BB" w:rsidRDefault="00BD5588" w:rsidP="000B3D6C">
      <w:pPr>
        <w:pStyle w:val="Title"/>
        <w:ind w:firstLine="539"/>
        <w:contextualSpacing/>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980"/>
        <w:gridCol w:w="5316"/>
      </w:tblGrid>
      <w:tr w:rsidR="005D342C" w:rsidRPr="00D722BB" w14:paraId="2AF3EE6C" w14:textId="77777777" w:rsidTr="00D824C2">
        <w:trPr>
          <w:cantSplit/>
        </w:trPr>
        <w:tc>
          <w:tcPr>
            <w:tcW w:w="9581" w:type="dxa"/>
            <w:gridSpan w:val="2"/>
            <w:shd w:val="clear" w:color="auto" w:fill="FFFFFF"/>
            <w:vAlign w:val="center"/>
            <w:hideMark/>
          </w:tcPr>
          <w:p w14:paraId="17657987" w14:textId="77777777" w:rsidR="00BD5588" w:rsidRPr="00D722BB" w:rsidRDefault="00F44C2A" w:rsidP="000B3D6C">
            <w:pPr>
              <w:contextualSpacing/>
              <w:jc w:val="center"/>
              <w:rPr>
                <w:b/>
                <w:iCs/>
                <w:lang w:eastAsia="en-US"/>
              </w:rPr>
            </w:pPr>
            <w:r w:rsidRPr="00D722BB">
              <w:rPr>
                <w:b/>
                <w:iCs/>
                <w:lang w:eastAsia="en-US"/>
              </w:rPr>
              <w:t>Tiesību akta projekta anotācijas kopsavilkums</w:t>
            </w:r>
          </w:p>
        </w:tc>
      </w:tr>
      <w:tr w:rsidR="00287CA0" w:rsidRPr="00D722BB" w14:paraId="330DD2D4" w14:textId="77777777" w:rsidTr="00D824C2">
        <w:trPr>
          <w:cantSplit/>
        </w:trPr>
        <w:tc>
          <w:tcPr>
            <w:tcW w:w="3430" w:type="dxa"/>
            <w:shd w:val="clear" w:color="auto" w:fill="FFFFFF"/>
            <w:hideMark/>
          </w:tcPr>
          <w:p w14:paraId="6B0E742B" w14:textId="77777777" w:rsidR="00BD5588" w:rsidRPr="00D722BB" w:rsidRDefault="00F44C2A" w:rsidP="000B3D6C">
            <w:pPr>
              <w:contextualSpacing/>
              <w:rPr>
                <w:iCs/>
                <w:lang w:eastAsia="en-US"/>
              </w:rPr>
            </w:pPr>
            <w:r w:rsidRPr="00D722BB">
              <w:rPr>
                <w:iCs/>
                <w:lang w:eastAsia="en-US"/>
              </w:rPr>
              <w:t>Mērķis, risinājums un projekta spēkā stāšanās laiks (500 zīmes bez atstarpēm)</w:t>
            </w:r>
          </w:p>
        </w:tc>
        <w:tc>
          <w:tcPr>
            <w:tcW w:w="6151" w:type="dxa"/>
            <w:shd w:val="clear" w:color="auto" w:fill="FFFFFF"/>
            <w:hideMark/>
          </w:tcPr>
          <w:p w14:paraId="4EEFD295" w14:textId="1507C7A8" w:rsidR="009329DA" w:rsidRDefault="002B4F3F" w:rsidP="000B3D6C">
            <w:pPr>
              <w:contextualSpacing/>
              <w:jc w:val="both"/>
            </w:pPr>
            <w:r>
              <w:t xml:space="preserve">Grozījumi Ministru kabineta 2014.gada 19.augusta noteikumos Nr. </w:t>
            </w:r>
            <w:r w:rsidR="009E3593">
              <w:t xml:space="preserve">499 “Noteikumi par būvinspektoriem” </w:t>
            </w:r>
            <w:r w:rsidR="009329DA" w:rsidRPr="009329DA">
              <w:t>(turpmāk – Noteiku</w:t>
            </w:r>
            <w:r w:rsidR="00A671BE">
              <w:t>mu projekts</w:t>
            </w:r>
            <w:r w:rsidR="009329DA" w:rsidRPr="009329DA">
              <w:t xml:space="preserve">) </w:t>
            </w:r>
            <w:r w:rsidR="009E3593">
              <w:t>ir izstrādāt</w:t>
            </w:r>
            <w:r w:rsidR="00A671BE">
              <w:t>s</w:t>
            </w:r>
            <w:r w:rsidR="009E3593">
              <w:t xml:space="preserve">, lai </w:t>
            </w:r>
            <w:r w:rsidR="002E1C33">
              <w:t xml:space="preserve">pilnveidotu </w:t>
            </w:r>
            <w:r w:rsidR="002F3664">
              <w:t xml:space="preserve">būvinspektoru kvalifikācijas kritērijus, </w:t>
            </w:r>
            <w:r w:rsidR="00357483">
              <w:t xml:space="preserve">paplašinot profesionālās darbības pārkāpumu </w:t>
            </w:r>
            <w:r w:rsidR="00CD00A8">
              <w:t>loku, kas liedz personai iegūt būvinspektora tiesības, vienlaicīgi atvieglojot</w:t>
            </w:r>
            <w:r w:rsidR="00BD4523">
              <w:t xml:space="preserve"> profesionālās pieredzes prasības kandidātiem</w:t>
            </w:r>
            <w:r w:rsidR="006D182E">
              <w:t xml:space="preserve">. Tāpat </w:t>
            </w:r>
            <w:r w:rsidR="00A671BE">
              <w:t>N</w:t>
            </w:r>
            <w:r w:rsidR="006D182E">
              <w:t xml:space="preserve">oteikumu projekts </w:t>
            </w:r>
            <w:r w:rsidR="00A85120">
              <w:t xml:space="preserve">maina būvinspektoru uzraudzības kārtību, </w:t>
            </w:r>
            <w:r w:rsidR="00245C1E">
              <w:t>deleģējot būvinspektoru uzraudzības tiesības tā darba devējam –  pašvaldība</w:t>
            </w:r>
            <w:r w:rsidR="009329DA">
              <w:t>i</w:t>
            </w:r>
            <w:r w:rsidR="00245C1E">
              <w:t xml:space="preserve"> </w:t>
            </w:r>
            <w:r w:rsidR="009329DA" w:rsidRPr="009329DA">
              <w:t>vai institūcijai, kura pilda būvvaldes funkcijas</w:t>
            </w:r>
            <w:r w:rsidR="00245C1E">
              <w:t>,</w:t>
            </w:r>
            <w:r w:rsidR="00D51B7F">
              <w:t xml:space="preserve"> atbilstoši darba tiesiskajam regulējumam.</w:t>
            </w:r>
            <w:r w:rsidR="00F47877">
              <w:t xml:space="preserve"> </w:t>
            </w:r>
          </w:p>
          <w:p w14:paraId="479AD236" w14:textId="28B8A71D" w:rsidR="0004719B" w:rsidRDefault="002F3664" w:rsidP="000B3D6C">
            <w:pPr>
              <w:contextualSpacing/>
              <w:jc w:val="both"/>
            </w:pPr>
            <w:r>
              <w:t xml:space="preserve"> </w:t>
            </w:r>
            <w:r w:rsidR="00357483">
              <w:t xml:space="preserve"> </w:t>
            </w:r>
          </w:p>
          <w:p w14:paraId="2601EDD5" w14:textId="7991BF48" w:rsidR="00A302B4" w:rsidRPr="00A302B4" w:rsidRDefault="00287CA0" w:rsidP="00287CA0">
            <w:pPr>
              <w:contextualSpacing/>
              <w:jc w:val="both"/>
              <w:rPr>
                <w:lang w:eastAsia="en-US"/>
              </w:rPr>
            </w:pPr>
            <w:r w:rsidRPr="00287CA0">
              <w:t xml:space="preserve">Noteikumu </w:t>
            </w:r>
            <w:r w:rsidR="00A671BE">
              <w:t xml:space="preserve">projekta </w:t>
            </w:r>
            <w:r w:rsidRPr="00287CA0">
              <w:t xml:space="preserve">regulējums attiecībā uz būvinspektoru izslēgšanu no būvinspektoru reģistra stāsies spēkā 2021.gada 1.februārī (Noteikumu 1.6. un 1.7.apakšpunkts) sakarā ar būtiskām izmaiņām būvniecības informācijas sistēmā, kurā iekļauts būvinspektoru reģistrs. Pārējais </w:t>
            </w:r>
            <w:r w:rsidR="00A671BE">
              <w:t>N</w:t>
            </w:r>
            <w:r w:rsidRPr="00287CA0">
              <w:t xml:space="preserve">oteikumu </w:t>
            </w:r>
            <w:r w:rsidR="00A671BE">
              <w:t xml:space="preserve">projekta </w:t>
            </w:r>
            <w:r w:rsidRPr="00287CA0">
              <w:t>regulējums stāsies spēkā Oficiālo publikāciju un tiesiskās informācijas likumā noteiktajā kārtībā, tas ir, nākamajā dienā pēc Noteikumu publikācijas oficiālajā izdevumā “Latvijas Vēstnesis”.</w:t>
            </w:r>
          </w:p>
        </w:tc>
      </w:tr>
    </w:tbl>
    <w:p w14:paraId="345DEFAD" w14:textId="77777777" w:rsidR="00BD5588" w:rsidRPr="00D722BB" w:rsidRDefault="00BD5588" w:rsidP="000B3D6C">
      <w:pPr>
        <w:pStyle w:val="Title"/>
        <w:ind w:firstLine="539"/>
        <w:contextualSpacing/>
        <w:jc w:val="both"/>
        <w:rPr>
          <w:sz w:val="24"/>
          <w:szCs w:val="24"/>
        </w:rPr>
      </w:pPr>
    </w:p>
    <w:tbl>
      <w:tblPr>
        <w:tblW w:w="50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6"/>
        <w:gridCol w:w="2454"/>
        <w:gridCol w:w="5406"/>
      </w:tblGrid>
      <w:tr w:rsidR="005D342C" w:rsidRPr="00D722BB" w14:paraId="7DE6B3DF" w14:textId="77777777" w:rsidTr="00CF3794">
        <w:tc>
          <w:tcPr>
            <w:tcW w:w="5000" w:type="pct"/>
            <w:gridSpan w:val="3"/>
            <w:vAlign w:val="center"/>
            <w:hideMark/>
          </w:tcPr>
          <w:p w14:paraId="12C07F77" w14:textId="77777777" w:rsidR="00BD5588" w:rsidRPr="00D722BB" w:rsidRDefault="00F44C2A" w:rsidP="000B3D6C">
            <w:pPr>
              <w:contextualSpacing/>
              <w:jc w:val="center"/>
              <w:rPr>
                <w:b/>
                <w:bCs/>
              </w:rPr>
            </w:pPr>
            <w:r w:rsidRPr="00D722BB">
              <w:rPr>
                <w:b/>
                <w:bCs/>
              </w:rPr>
              <w:t>I. Tiesību akta projekta izstrādes nepieciešamība</w:t>
            </w:r>
          </w:p>
        </w:tc>
      </w:tr>
      <w:tr w:rsidR="005D342C" w:rsidRPr="00D722BB" w14:paraId="429E6D94" w14:textId="77777777" w:rsidTr="00CF3794">
        <w:tc>
          <w:tcPr>
            <w:tcW w:w="308" w:type="pct"/>
            <w:hideMark/>
          </w:tcPr>
          <w:p w14:paraId="168F6255" w14:textId="77777777" w:rsidR="00BD5588" w:rsidRPr="00D722BB" w:rsidRDefault="00F44C2A" w:rsidP="000B3D6C">
            <w:pPr>
              <w:contextualSpacing/>
              <w:jc w:val="center"/>
            </w:pPr>
            <w:r w:rsidRPr="00D722BB">
              <w:t>1.</w:t>
            </w:r>
          </w:p>
        </w:tc>
        <w:tc>
          <w:tcPr>
            <w:tcW w:w="1465" w:type="pct"/>
            <w:hideMark/>
          </w:tcPr>
          <w:p w14:paraId="15BC1526" w14:textId="77777777" w:rsidR="00BD5588" w:rsidRPr="00D722BB" w:rsidRDefault="00F44C2A" w:rsidP="000B3D6C">
            <w:pPr>
              <w:contextualSpacing/>
            </w:pPr>
            <w:r w:rsidRPr="00D722BB">
              <w:t>Pamatojums</w:t>
            </w:r>
          </w:p>
        </w:tc>
        <w:tc>
          <w:tcPr>
            <w:tcW w:w="3227" w:type="pct"/>
            <w:hideMark/>
          </w:tcPr>
          <w:p w14:paraId="64540C8C" w14:textId="7826C33F" w:rsidR="00585A88" w:rsidRPr="00D722BB" w:rsidRDefault="009329DA" w:rsidP="000B3D6C">
            <w:pPr>
              <w:contextualSpacing/>
              <w:jc w:val="both"/>
            </w:pPr>
            <w:r>
              <w:rPr>
                <w:iCs/>
              </w:rPr>
              <w:t>Noteikum</w:t>
            </w:r>
            <w:r w:rsidR="00A671BE">
              <w:rPr>
                <w:iCs/>
              </w:rPr>
              <w:t>u projekts</w:t>
            </w:r>
            <w:r w:rsidR="00E342D0" w:rsidRPr="008D4BF8">
              <w:rPr>
                <w:iCs/>
              </w:rPr>
              <w:t xml:space="preserve"> izstrādāt</w:t>
            </w:r>
            <w:r w:rsidR="00A671BE">
              <w:rPr>
                <w:iCs/>
              </w:rPr>
              <w:t>s</w:t>
            </w:r>
            <w:r w:rsidR="00E342D0">
              <w:rPr>
                <w:iCs/>
              </w:rPr>
              <w:t xml:space="preserve"> pēc </w:t>
            </w:r>
            <w:r w:rsidR="00E342D0" w:rsidRPr="008A104F">
              <w:rPr>
                <w:iCs/>
              </w:rPr>
              <w:t>Ekonomikas ministrijas</w:t>
            </w:r>
            <w:r w:rsidR="00E342D0">
              <w:rPr>
                <w:iCs/>
              </w:rPr>
              <w:t xml:space="preserve"> </w:t>
            </w:r>
            <w:r w:rsidR="00E342D0" w:rsidRPr="008A104F">
              <w:rPr>
                <w:iCs/>
              </w:rPr>
              <w:t>iniciatīva</w:t>
            </w:r>
            <w:r w:rsidR="00E342D0">
              <w:rPr>
                <w:iCs/>
              </w:rPr>
              <w:t>s</w:t>
            </w:r>
            <w:r w:rsidR="00BB50BD">
              <w:rPr>
                <w:iCs/>
              </w:rPr>
              <w:t xml:space="preserve">, kā arī atbilstoši Latvijas Pašvaldību savienības </w:t>
            </w:r>
            <w:r w:rsidR="00A5453C">
              <w:rPr>
                <w:iCs/>
              </w:rPr>
              <w:t>ierosinājumam</w:t>
            </w:r>
            <w:r w:rsidR="00BB50BD">
              <w:rPr>
                <w:iCs/>
              </w:rPr>
              <w:t>.</w:t>
            </w:r>
          </w:p>
          <w:p w14:paraId="02B87FEB" w14:textId="03ED4F2E" w:rsidR="00530473" w:rsidRPr="00D722BB" w:rsidRDefault="00530473" w:rsidP="000B3D6C">
            <w:pPr>
              <w:contextualSpacing/>
              <w:jc w:val="both"/>
            </w:pPr>
          </w:p>
          <w:p w14:paraId="6B84041B" w14:textId="27F50B8B" w:rsidR="003E010B" w:rsidRPr="00D722BB" w:rsidRDefault="003E010B" w:rsidP="000B3D6C">
            <w:pPr>
              <w:contextualSpacing/>
              <w:jc w:val="both"/>
            </w:pPr>
          </w:p>
        </w:tc>
      </w:tr>
      <w:tr w:rsidR="00727D81" w:rsidRPr="00AF7D8D" w14:paraId="69F54EBF" w14:textId="77777777" w:rsidTr="00CF3794">
        <w:tc>
          <w:tcPr>
            <w:tcW w:w="308" w:type="pct"/>
            <w:hideMark/>
          </w:tcPr>
          <w:p w14:paraId="52DEA4A6" w14:textId="77777777" w:rsidR="00BD5588" w:rsidRPr="00D722BB" w:rsidRDefault="00F44C2A" w:rsidP="000B3D6C">
            <w:pPr>
              <w:contextualSpacing/>
              <w:jc w:val="center"/>
            </w:pPr>
            <w:r w:rsidRPr="00D722BB">
              <w:t>2.</w:t>
            </w:r>
          </w:p>
        </w:tc>
        <w:tc>
          <w:tcPr>
            <w:tcW w:w="1465" w:type="pct"/>
            <w:hideMark/>
          </w:tcPr>
          <w:p w14:paraId="425F64FF" w14:textId="359D96E9" w:rsidR="00BD5588" w:rsidRPr="00D722BB" w:rsidRDefault="00F44C2A" w:rsidP="000B3D6C">
            <w:pPr>
              <w:contextualSpacing/>
            </w:pPr>
            <w:r w:rsidRPr="00D722BB">
              <w:t>Pašreizējā situācija un problēmas, kuru risināšanai tiesību akta projekts izstrādāts, tiesiskā regulējuma mērķis un</w:t>
            </w:r>
          </w:p>
        </w:tc>
        <w:tc>
          <w:tcPr>
            <w:tcW w:w="3227" w:type="pct"/>
          </w:tcPr>
          <w:p w14:paraId="6A5D0A08" w14:textId="77777777" w:rsidR="007669C9" w:rsidRPr="00F94B04" w:rsidRDefault="007669C9" w:rsidP="007669C9">
            <w:pPr>
              <w:pStyle w:val="ListParagraph"/>
              <w:numPr>
                <w:ilvl w:val="0"/>
                <w:numId w:val="3"/>
              </w:numPr>
              <w:jc w:val="both"/>
              <w:rPr>
                <w:lang w:eastAsia="zh-CN"/>
              </w:rPr>
            </w:pPr>
            <w:r w:rsidRPr="00F94B04">
              <w:rPr>
                <w:lang w:eastAsia="zh-CN"/>
              </w:rPr>
              <w:t>Būvinspektoru kvalifikācijas prasību pilnveidošana</w:t>
            </w:r>
          </w:p>
          <w:p w14:paraId="774B3699" w14:textId="198ED96E" w:rsidR="0048651A" w:rsidRPr="00AF7D8D" w:rsidRDefault="00086033" w:rsidP="007669C9">
            <w:pPr>
              <w:jc w:val="both"/>
              <w:rPr>
                <w:lang w:eastAsia="zh-CN"/>
              </w:rPr>
            </w:pPr>
            <w:r w:rsidRPr="00AF7D8D">
              <w:rPr>
                <w:lang w:eastAsia="zh-CN"/>
              </w:rPr>
              <w:t xml:space="preserve">Rīgas pilsētas būvvalde </w:t>
            </w:r>
            <w:r w:rsidR="00690F3B" w:rsidRPr="00AF7D8D">
              <w:rPr>
                <w:lang w:eastAsia="zh-CN"/>
              </w:rPr>
              <w:t xml:space="preserve">2017. gada 26.oktobrī </w:t>
            </w:r>
            <w:r w:rsidR="00BD1B1D" w:rsidRPr="00AF7D8D">
              <w:rPr>
                <w:lang w:eastAsia="zh-CN"/>
              </w:rPr>
              <w:t>vērsās</w:t>
            </w:r>
            <w:r w:rsidR="00834B21" w:rsidRPr="00AF7D8D">
              <w:rPr>
                <w:lang w:eastAsia="zh-CN"/>
              </w:rPr>
              <w:t xml:space="preserve"> Ekonomikas ministrij</w:t>
            </w:r>
            <w:r w:rsidR="00BD1B1D" w:rsidRPr="00AF7D8D">
              <w:rPr>
                <w:lang w:eastAsia="zh-CN"/>
              </w:rPr>
              <w:t>ā</w:t>
            </w:r>
            <w:r w:rsidR="00834B21" w:rsidRPr="00AF7D8D">
              <w:rPr>
                <w:lang w:eastAsia="zh-CN"/>
              </w:rPr>
              <w:t xml:space="preserve">, vēršot Ekonomikas ministrijas uzmanību uz nepieciešamību veikt grozījumus Ministru kabineta 2014.gada 19.augusta noteikumos Nr. 499 “Noteikumi par būvinspektoriem”, lai vienkāršotu </w:t>
            </w:r>
            <w:r w:rsidR="007D67FD" w:rsidRPr="00AF7D8D">
              <w:rPr>
                <w:lang w:eastAsia="zh-CN"/>
              </w:rPr>
              <w:t>kārtību kād</w:t>
            </w:r>
            <w:r w:rsidR="00834B21" w:rsidRPr="00AF7D8D">
              <w:rPr>
                <w:lang w:eastAsia="zh-CN"/>
              </w:rPr>
              <w:t>ā būvinspektora palīgs var kļūt par būvinspektoru</w:t>
            </w:r>
            <w:r w:rsidR="00690F3B" w:rsidRPr="00AF7D8D">
              <w:rPr>
                <w:lang w:eastAsia="zh-CN"/>
              </w:rPr>
              <w:t xml:space="preserve">. Rīgas pilsētas būvvalde </w:t>
            </w:r>
            <w:r w:rsidR="00822AC9" w:rsidRPr="00AF7D8D">
              <w:rPr>
                <w:lang w:eastAsia="zh-CN"/>
              </w:rPr>
              <w:t xml:space="preserve">uzsver, ka persona, kas ir nostrādājusi būvvaldē par būvinspektora palīgu pirms </w:t>
            </w:r>
            <w:proofErr w:type="spellStart"/>
            <w:r w:rsidR="00822AC9" w:rsidRPr="00AF7D8D">
              <w:rPr>
                <w:lang w:eastAsia="zh-CN"/>
              </w:rPr>
              <w:t>būvspeciālista</w:t>
            </w:r>
            <w:proofErr w:type="spellEnd"/>
            <w:r w:rsidR="00822AC9" w:rsidRPr="00AF7D8D">
              <w:rPr>
                <w:lang w:eastAsia="zh-CN"/>
              </w:rPr>
              <w:t xml:space="preserve"> sertifikāta iegūšanas, ir ieguvusi pietiekamu un amata pienākumu </w:t>
            </w:r>
            <w:r w:rsidR="00196034" w:rsidRPr="00AF7D8D">
              <w:rPr>
                <w:lang w:eastAsia="zh-CN"/>
              </w:rPr>
              <w:t xml:space="preserve">pildīšanai atbilstošu pieredzi. </w:t>
            </w:r>
            <w:r w:rsidR="0031630C" w:rsidRPr="00AF7D8D">
              <w:rPr>
                <w:lang w:eastAsia="zh-CN"/>
              </w:rPr>
              <w:t>Saskaņā ar Ministru kabineta 2018. gada 20.marta noteikumu Nr. 169 “</w:t>
            </w:r>
            <w:proofErr w:type="spellStart"/>
            <w:r w:rsidR="0031630C" w:rsidRPr="00AF7D8D">
              <w:rPr>
                <w:lang w:eastAsia="zh-CN"/>
              </w:rPr>
              <w:t>Būvspeciālistu</w:t>
            </w:r>
            <w:proofErr w:type="spellEnd"/>
            <w:r w:rsidR="0031630C" w:rsidRPr="00AF7D8D">
              <w:rPr>
                <w:lang w:eastAsia="zh-CN"/>
              </w:rPr>
              <w:t xml:space="preserve"> kompetences novērtēšanas un patstāvīgās prakses </w:t>
            </w:r>
            <w:r w:rsidR="0031630C" w:rsidRPr="00AF7D8D">
              <w:rPr>
                <w:lang w:eastAsia="zh-CN"/>
              </w:rPr>
              <w:lastRenderedPageBreak/>
              <w:t>uzraudzības noteikumi” regulējumu personas pieredzi būvvaldes vadītāja, būvinspektora vai būvinspektora palīga amata pienākumu</w:t>
            </w:r>
            <w:r w:rsidR="00450BFF" w:rsidRPr="00AF7D8D">
              <w:rPr>
                <w:lang w:eastAsia="zh-CN"/>
              </w:rPr>
              <w:t xml:space="preserve"> pildīšanā </w:t>
            </w:r>
            <w:r w:rsidR="0031630C" w:rsidRPr="00AF7D8D">
              <w:rPr>
                <w:lang w:eastAsia="zh-CN"/>
              </w:rPr>
              <w:t xml:space="preserve"> iekļauj praktiskā darba pieredzē atbilstoši minimālai praktiskā darba pieredzes programmai </w:t>
            </w:r>
            <w:proofErr w:type="spellStart"/>
            <w:r w:rsidR="0031630C" w:rsidRPr="00AF7D8D">
              <w:rPr>
                <w:lang w:eastAsia="zh-CN"/>
              </w:rPr>
              <w:t>būvspeciālista</w:t>
            </w:r>
            <w:proofErr w:type="spellEnd"/>
            <w:r w:rsidR="0031630C" w:rsidRPr="00AF7D8D">
              <w:rPr>
                <w:lang w:eastAsia="zh-CN"/>
              </w:rPr>
              <w:t xml:space="preserve"> sertifikāta saņemšanai būvuzraudzības specialitātē, kā arī </w:t>
            </w:r>
            <w:proofErr w:type="spellStart"/>
            <w:r w:rsidR="0031630C" w:rsidRPr="00AF7D8D">
              <w:rPr>
                <w:lang w:eastAsia="zh-CN"/>
              </w:rPr>
              <w:t>būvspeciālista</w:t>
            </w:r>
            <w:proofErr w:type="spellEnd"/>
            <w:r w:rsidR="0031630C" w:rsidRPr="00AF7D8D">
              <w:rPr>
                <w:lang w:eastAsia="zh-CN"/>
              </w:rPr>
              <w:t xml:space="preserve"> patstāvīgajā praksē būvdarbu vadīšanas specialitātē vai būvuzraudzības specialitātē.</w:t>
            </w:r>
            <w:r w:rsidR="00450BFF" w:rsidRPr="00AF7D8D">
              <w:rPr>
                <w:lang w:eastAsia="zh-CN"/>
              </w:rPr>
              <w:t xml:space="preserve"> </w:t>
            </w:r>
            <w:r w:rsidR="00A06C18" w:rsidRPr="00AF7D8D">
              <w:rPr>
                <w:lang w:eastAsia="zh-CN"/>
              </w:rPr>
              <w:t>Savukārt saskaņā ar Ministru kabineta 2014. gada 19.augusta noteikumu Nr. 499 “Noteikumi par būvinspektoriem” 4.3.</w:t>
            </w:r>
            <w:r w:rsidR="009329DA">
              <w:rPr>
                <w:lang w:eastAsia="zh-CN"/>
              </w:rPr>
              <w:t>apakš</w:t>
            </w:r>
            <w:r w:rsidR="00A06C18" w:rsidRPr="00AF7D8D">
              <w:rPr>
                <w:lang w:eastAsia="zh-CN"/>
              </w:rPr>
              <w:t xml:space="preserve">punktu persona var pretendēt uz būvinspektora tiesību iegūšanu, ja tai ir </w:t>
            </w:r>
            <w:r w:rsidR="0048651A" w:rsidRPr="00AF7D8D">
              <w:rPr>
                <w:lang w:eastAsia="zh-CN"/>
              </w:rPr>
              <w:t xml:space="preserve">patstāvīgā prakse arhitektūras vai būvniecības jomā ne mazāka par diviem gadiem pēc </w:t>
            </w:r>
            <w:proofErr w:type="spellStart"/>
            <w:r w:rsidR="0048651A" w:rsidRPr="00AF7D8D">
              <w:rPr>
                <w:lang w:eastAsia="zh-CN"/>
              </w:rPr>
              <w:t>būvspeciālista</w:t>
            </w:r>
            <w:proofErr w:type="spellEnd"/>
            <w:r w:rsidR="0048651A" w:rsidRPr="00AF7D8D">
              <w:rPr>
                <w:lang w:eastAsia="zh-CN"/>
              </w:rPr>
              <w:t xml:space="preserve"> sertifikāta saņemšanas. Līdz ar to ir  izveidojusies situācija, ka darba pieredzi būvvaldē būvinspektora vai būvinspektora palīga amatā ieskaita, lai persona varētu saņemt </w:t>
            </w:r>
            <w:proofErr w:type="spellStart"/>
            <w:r w:rsidR="0048651A" w:rsidRPr="00AF7D8D">
              <w:rPr>
                <w:lang w:eastAsia="zh-CN"/>
              </w:rPr>
              <w:t>būvspeciālista</w:t>
            </w:r>
            <w:proofErr w:type="spellEnd"/>
            <w:r w:rsidR="0048651A" w:rsidRPr="00AF7D8D">
              <w:rPr>
                <w:lang w:eastAsia="zh-CN"/>
              </w:rPr>
              <w:t xml:space="preserve"> sertifikātu, bet, lai minētā persona varētu kļūt par būvinspektoru, personai pēc sertifikāta saņemšanas ir jānostrādā vēl divi gadi būvinspektora palīga amatā. Šāda kārtība nesasniedz savu mērķi, kad persona, strādājot par būvinspektora palīgu pēc sertifikāta saņemšanas, nevar pretendēt uz būvinspektora amatu. </w:t>
            </w:r>
          </w:p>
          <w:p w14:paraId="43A859ED" w14:textId="77777777" w:rsidR="0048651A" w:rsidRPr="00AF7D8D" w:rsidRDefault="0048651A" w:rsidP="002E2C51">
            <w:pPr>
              <w:contextualSpacing/>
              <w:jc w:val="both"/>
              <w:rPr>
                <w:lang w:eastAsia="zh-CN"/>
              </w:rPr>
            </w:pPr>
          </w:p>
          <w:p w14:paraId="2664A412" w14:textId="079D3AA1" w:rsidR="00193A9E" w:rsidRPr="00AF7D8D" w:rsidRDefault="003E420A" w:rsidP="0081018A">
            <w:pPr>
              <w:contextualSpacing/>
              <w:jc w:val="both"/>
              <w:rPr>
                <w:lang w:eastAsia="zh-CN"/>
              </w:rPr>
            </w:pPr>
            <w:r w:rsidRPr="00AF7D8D">
              <w:rPr>
                <w:lang w:eastAsia="zh-CN"/>
              </w:rPr>
              <w:t>P</w:t>
            </w:r>
            <w:r w:rsidR="0048651A" w:rsidRPr="00AF7D8D">
              <w:rPr>
                <w:lang w:eastAsia="zh-CN"/>
              </w:rPr>
              <w:t xml:space="preserve">ēdējos gados ir novērojams straujš būvniecības produkcijas apjomu pieaugums. </w:t>
            </w:r>
            <w:r w:rsidR="00A766DE" w:rsidRPr="00AF7D8D">
              <w:rPr>
                <w:lang w:eastAsia="zh-CN"/>
              </w:rPr>
              <w:t>Būvniecības produkcijas apjoms 2014.gadā gadā bija 1</w:t>
            </w:r>
            <w:r w:rsidR="009329DA">
              <w:rPr>
                <w:lang w:eastAsia="zh-CN"/>
              </w:rPr>
              <w:t>,</w:t>
            </w:r>
            <w:r w:rsidR="00A766DE" w:rsidRPr="00AF7D8D">
              <w:rPr>
                <w:lang w:eastAsia="zh-CN"/>
              </w:rPr>
              <w:t>7 miljardi</w:t>
            </w:r>
            <w:r w:rsidR="009329DA">
              <w:rPr>
                <w:lang w:eastAsia="zh-CN"/>
              </w:rPr>
              <w:t xml:space="preserve"> eiro</w:t>
            </w:r>
            <w:r w:rsidR="00A766DE" w:rsidRPr="00AF7D8D">
              <w:rPr>
                <w:lang w:eastAsia="zh-CN"/>
              </w:rPr>
              <w:t xml:space="preserve">, pēc būvniecības produkcijas apjoma krituma 2016.gadā, 2017.gadā un 2018.gadā notika </w:t>
            </w:r>
            <w:r w:rsidR="00193A9E" w:rsidRPr="00AF7D8D">
              <w:rPr>
                <w:lang w:eastAsia="zh-CN"/>
              </w:rPr>
              <w:t>straujš apjomu pieaugums, 2018.gadā sasniedzot gandrīz 2</w:t>
            </w:r>
            <w:r w:rsidR="009329DA">
              <w:rPr>
                <w:lang w:eastAsia="zh-CN"/>
              </w:rPr>
              <w:t>,</w:t>
            </w:r>
            <w:r w:rsidR="00193A9E" w:rsidRPr="00AF7D8D">
              <w:rPr>
                <w:lang w:eastAsia="zh-CN"/>
              </w:rPr>
              <w:t xml:space="preserve">2 miljardus eiro. </w:t>
            </w:r>
            <w:r w:rsidR="0081018A" w:rsidRPr="00AF7D8D">
              <w:rPr>
                <w:lang w:eastAsia="zh-CN"/>
              </w:rPr>
              <w:t>Pieaugot būvniecības produkcijas apjomam, pieaug arī būvniecības ieceru skaits</w:t>
            </w:r>
            <w:r w:rsidRPr="00AF7D8D">
              <w:rPr>
                <w:lang w:eastAsia="zh-CN"/>
              </w:rPr>
              <w:t xml:space="preserve">, līdz ar to, arī darba apjoms pašvaldības būvvaldei un tās amatpersonām – būvinspektoriem. </w:t>
            </w:r>
            <w:r w:rsidR="0081018A" w:rsidRPr="00AF7D8D">
              <w:rPr>
                <w:lang w:eastAsia="zh-CN"/>
              </w:rPr>
              <w:t xml:space="preserve"> </w:t>
            </w:r>
          </w:p>
          <w:p w14:paraId="1425D36A" w14:textId="77777777" w:rsidR="003E420A" w:rsidRPr="00AF7D8D" w:rsidRDefault="003E420A" w:rsidP="0081018A">
            <w:pPr>
              <w:contextualSpacing/>
              <w:jc w:val="both"/>
              <w:rPr>
                <w:lang w:eastAsia="zh-CN"/>
              </w:rPr>
            </w:pPr>
          </w:p>
          <w:p w14:paraId="3C161CD3" w14:textId="17D0DF6A" w:rsidR="0081018A" w:rsidRPr="00AF7D8D" w:rsidRDefault="003E420A" w:rsidP="0081018A">
            <w:pPr>
              <w:contextualSpacing/>
              <w:jc w:val="both"/>
              <w:rPr>
                <w:lang w:eastAsia="zh-CN"/>
              </w:rPr>
            </w:pPr>
            <w:r w:rsidRPr="00AF7D8D">
              <w:rPr>
                <w:lang w:eastAsia="zh-CN"/>
              </w:rPr>
              <w:t xml:space="preserve">Jāņem vērā, ka </w:t>
            </w:r>
            <w:r w:rsidR="0081018A" w:rsidRPr="00AF7D8D">
              <w:rPr>
                <w:lang w:eastAsia="zh-CN"/>
              </w:rPr>
              <w:t>Būvniecības likums, kas stājās spēkā 2014.gadā, paplašināja būvinspektoru profesionālos pienākumus, tai skaitā uzd</w:t>
            </w:r>
            <w:r w:rsidRPr="00AF7D8D">
              <w:rPr>
                <w:lang w:eastAsia="zh-CN"/>
              </w:rPr>
              <w:t>eva</w:t>
            </w:r>
            <w:r w:rsidR="0081018A" w:rsidRPr="00AF7D8D">
              <w:rPr>
                <w:lang w:eastAsia="zh-CN"/>
              </w:rPr>
              <w:t xml:space="preserve"> veikt būvju ekspluatācijas uzraudzību un objektu apsekošanu pirms būvatļaujas izsniegšanas. </w:t>
            </w:r>
          </w:p>
          <w:p w14:paraId="092CA2BF" w14:textId="106C2FDD" w:rsidR="00193A9E" w:rsidRPr="00AF7D8D" w:rsidRDefault="00193A9E" w:rsidP="002E2C51">
            <w:pPr>
              <w:contextualSpacing/>
              <w:jc w:val="both"/>
              <w:rPr>
                <w:lang w:eastAsia="zh-CN"/>
              </w:rPr>
            </w:pPr>
          </w:p>
          <w:p w14:paraId="1F559AF9" w14:textId="4FDA537D" w:rsidR="003902F8" w:rsidRPr="00AF7D8D" w:rsidRDefault="00193A9E" w:rsidP="002E2C51">
            <w:pPr>
              <w:contextualSpacing/>
              <w:jc w:val="both"/>
              <w:rPr>
                <w:lang w:eastAsia="zh-CN"/>
              </w:rPr>
            </w:pPr>
            <w:r w:rsidRPr="00AF7D8D">
              <w:rPr>
                <w:lang w:eastAsia="zh-CN"/>
              </w:rPr>
              <w:t>Latvijā šobrīd kopā ir 278 būvinspektori</w:t>
            </w:r>
            <w:r w:rsidR="007C6D80">
              <w:rPr>
                <w:lang w:eastAsia="zh-CN"/>
              </w:rPr>
              <w:t xml:space="preserve">, </w:t>
            </w:r>
            <w:r w:rsidR="007C6D80" w:rsidRPr="00F94B04">
              <w:rPr>
                <w:lang w:eastAsia="zh-CN"/>
              </w:rPr>
              <w:t>no kuriem nodarbināti 154</w:t>
            </w:r>
            <w:r w:rsidRPr="00F94B04">
              <w:rPr>
                <w:lang w:eastAsia="zh-CN"/>
              </w:rPr>
              <w:t xml:space="preserve"> (saskaņā ar </w:t>
            </w:r>
            <w:r w:rsidR="009329DA" w:rsidRPr="00F94B04">
              <w:rPr>
                <w:lang w:eastAsia="zh-CN"/>
              </w:rPr>
              <w:t>b</w:t>
            </w:r>
            <w:r w:rsidRPr="00F94B04">
              <w:rPr>
                <w:lang w:eastAsia="zh-CN"/>
              </w:rPr>
              <w:t>ūvniecības informācijas sistēmas reģistra datiem). Būvinspektoru vidējais</w:t>
            </w:r>
            <w:r w:rsidRPr="00AF7D8D">
              <w:rPr>
                <w:lang w:eastAsia="zh-CN"/>
              </w:rPr>
              <w:t xml:space="preserve"> vecums ir 55 gadi. Vecākajam būvinspektoram ir 86 gadi, bet jaunākajam 30 gadi. 184 no 27</w:t>
            </w:r>
            <w:r w:rsidR="009329DA">
              <w:rPr>
                <w:lang w:eastAsia="zh-CN"/>
              </w:rPr>
              <w:t>8</w:t>
            </w:r>
            <w:r w:rsidRPr="00AF7D8D">
              <w:rPr>
                <w:lang w:eastAsia="zh-CN"/>
              </w:rPr>
              <w:t xml:space="preserve"> būvinspektoriem ir vecumā virs 50 gadiem un 32% ir sasnieguši pensijas vecumu</w:t>
            </w:r>
            <w:r w:rsidR="0081018A" w:rsidRPr="00AF7D8D">
              <w:rPr>
                <w:lang w:eastAsia="zh-CN"/>
              </w:rPr>
              <w:t xml:space="preserve"> (dati uz 2018. gada oktobri).</w:t>
            </w:r>
            <w:r w:rsidR="003902F8" w:rsidRPr="00AF7D8D">
              <w:rPr>
                <w:lang w:eastAsia="zh-CN"/>
              </w:rPr>
              <w:t xml:space="preserve"> </w:t>
            </w:r>
          </w:p>
          <w:p w14:paraId="04D4BBD1" w14:textId="79837AAB" w:rsidR="0081018A" w:rsidRPr="00AF7D8D" w:rsidRDefault="003E420A" w:rsidP="002E2C51">
            <w:pPr>
              <w:contextualSpacing/>
              <w:jc w:val="both"/>
              <w:rPr>
                <w:lang w:eastAsia="zh-CN"/>
              </w:rPr>
            </w:pPr>
            <w:r w:rsidRPr="00AF7D8D">
              <w:rPr>
                <w:lang w:eastAsia="zh-CN"/>
              </w:rPr>
              <w:t xml:space="preserve">Pieaugot būvniecības apjomiem, kā arī būvju sarežģītībai un kompleksumam, vietējām pašvaldībām ir jānodrošina pietiekams būvinspektoru skaits un būvinspektoru atbilstošā kvalifikācija jēgpilnai un efektīvai būvniecības kontroles īstenošanai. </w:t>
            </w:r>
            <w:r w:rsidR="003902F8" w:rsidRPr="00AF7D8D">
              <w:rPr>
                <w:lang w:eastAsia="zh-CN"/>
              </w:rPr>
              <w:t xml:space="preserve">Vairākas pašvaldību būvvaldes ir norādījušas uz būvinspektoru trūkumu un grūtībām piesaistīt jaunus būvinspektorus. Tam ir vairāki iemesli. Viens no tiem ir Ministru kabineta 2014. gada 19.augusta noteikumos Nr. </w:t>
            </w:r>
            <w:r w:rsidR="00174445" w:rsidRPr="00AF7D8D">
              <w:rPr>
                <w:lang w:eastAsia="zh-CN"/>
              </w:rPr>
              <w:t xml:space="preserve">499 “Noteikumi par būvinspektoriem” iekļauta prasība iegūt 2 gadu profesionālo pieredzi pēc </w:t>
            </w:r>
            <w:proofErr w:type="spellStart"/>
            <w:r w:rsidR="00174445" w:rsidRPr="00AF7D8D">
              <w:rPr>
                <w:lang w:eastAsia="zh-CN"/>
              </w:rPr>
              <w:t>būvspeciālista</w:t>
            </w:r>
            <w:proofErr w:type="spellEnd"/>
            <w:r w:rsidR="00174445" w:rsidRPr="00AF7D8D">
              <w:rPr>
                <w:lang w:eastAsia="zh-CN"/>
              </w:rPr>
              <w:t xml:space="preserve"> sertifikāta  iegūšanas, kas kopsakarā ar būvinspektoru zemo atalgojuma līmeni neveicina </w:t>
            </w:r>
            <w:r w:rsidRPr="00AF7D8D">
              <w:rPr>
                <w:lang w:eastAsia="zh-CN"/>
              </w:rPr>
              <w:t xml:space="preserve">jaunu </w:t>
            </w:r>
            <w:r w:rsidR="00174445" w:rsidRPr="00AF7D8D">
              <w:rPr>
                <w:lang w:eastAsia="zh-CN"/>
              </w:rPr>
              <w:t xml:space="preserve">kvalificēto </w:t>
            </w:r>
            <w:proofErr w:type="spellStart"/>
            <w:r w:rsidR="00174445" w:rsidRPr="00AF7D8D">
              <w:rPr>
                <w:lang w:eastAsia="zh-CN"/>
              </w:rPr>
              <w:t>būvspeciālistu</w:t>
            </w:r>
            <w:proofErr w:type="spellEnd"/>
            <w:r w:rsidR="00174445" w:rsidRPr="00AF7D8D">
              <w:rPr>
                <w:lang w:eastAsia="zh-CN"/>
              </w:rPr>
              <w:t xml:space="preserve"> piesaisti. </w:t>
            </w:r>
            <w:r w:rsidRPr="00AF7D8D">
              <w:rPr>
                <w:lang w:eastAsia="zh-CN"/>
              </w:rPr>
              <w:t xml:space="preserve">Proti, ņemot vērā normatīvo regulējumu </w:t>
            </w:r>
            <w:proofErr w:type="spellStart"/>
            <w:r w:rsidRPr="00AF7D8D">
              <w:rPr>
                <w:lang w:eastAsia="zh-CN"/>
              </w:rPr>
              <w:t>būvspeciālistu</w:t>
            </w:r>
            <w:proofErr w:type="spellEnd"/>
            <w:r w:rsidRPr="00AF7D8D">
              <w:rPr>
                <w:lang w:eastAsia="zh-CN"/>
              </w:rPr>
              <w:t xml:space="preserve"> sertificēšanas jomā, jauns speciālists pēc patstāvīgās prakses tiesību iegūšanas var bez ierobežojumiem veikt savus profesionālos pienākumus, tai skaitā projektēt, vadīt būvdarbus vai veikt būvuzraudzību savas sfēras jebkuras sarežģītības un grupas būvei. Taču, lai strādātu par būvinspektoru, tam papildus jāiegūst vismaz 2 gadu profesionālā pieredze. Ņemot vērā, ka </w:t>
            </w:r>
            <w:proofErr w:type="spellStart"/>
            <w:r w:rsidRPr="00AF7D8D">
              <w:rPr>
                <w:lang w:eastAsia="zh-CN"/>
              </w:rPr>
              <w:t>būvspeciālistu</w:t>
            </w:r>
            <w:proofErr w:type="spellEnd"/>
            <w:r w:rsidRPr="00AF7D8D">
              <w:rPr>
                <w:lang w:eastAsia="zh-CN"/>
              </w:rPr>
              <w:t xml:space="preserve"> atalgojums nozarē ir augstāks nekā būvinspektoru atalgojums, </w:t>
            </w:r>
            <w:proofErr w:type="spellStart"/>
            <w:r w:rsidRPr="00AF7D8D">
              <w:rPr>
                <w:lang w:eastAsia="zh-CN"/>
              </w:rPr>
              <w:t>būvspeciālist</w:t>
            </w:r>
            <w:r w:rsidR="00E36A94" w:rsidRPr="00AF7D8D">
              <w:rPr>
                <w:lang w:eastAsia="zh-CN"/>
              </w:rPr>
              <w:t>s</w:t>
            </w:r>
            <w:proofErr w:type="spellEnd"/>
            <w:r w:rsidRPr="00AF7D8D">
              <w:rPr>
                <w:lang w:eastAsia="zh-CN"/>
              </w:rPr>
              <w:t>, kas ir uzsā</w:t>
            </w:r>
            <w:r w:rsidR="00E36A94" w:rsidRPr="00AF7D8D">
              <w:rPr>
                <w:lang w:eastAsia="zh-CN"/>
              </w:rPr>
              <w:t>cis</w:t>
            </w:r>
            <w:r w:rsidRPr="00AF7D8D">
              <w:rPr>
                <w:lang w:eastAsia="zh-CN"/>
              </w:rPr>
              <w:t xml:space="preserve"> profesionālo darbību nozarē </w:t>
            </w:r>
            <w:r w:rsidR="00E36A94" w:rsidRPr="00AF7D8D">
              <w:rPr>
                <w:lang w:eastAsia="zh-CN"/>
              </w:rPr>
              <w:t xml:space="preserve">pēc diviem gadiem </w:t>
            </w:r>
            <w:r w:rsidRPr="00AF7D8D">
              <w:rPr>
                <w:lang w:eastAsia="zh-CN"/>
              </w:rPr>
              <w:t>nav gatav</w:t>
            </w:r>
            <w:r w:rsidR="00E36A94" w:rsidRPr="00AF7D8D">
              <w:rPr>
                <w:lang w:eastAsia="zh-CN"/>
              </w:rPr>
              <w:t>s</w:t>
            </w:r>
            <w:r w:rsidRPr="00AF7D8D">
              <w:rPr>
                <w:lang w:eastAsia="zh-CN"/>
              </w:rPr>
              <w:t xml:space="preserve"> </w:t>
            </w:r>
            <w:r w:rsidR="00E36A94" w:rsidRPr="00AF7D8D">
              <w:rPr>
                <w:lang w:eastAsia="zh-CN"/>
              </w:rPr>
              <w:t>pāriet strādāt uz pašvaldības būvvaldi būvinspektor</w:t>
            </w:r>
            <w:r w:rsidR="009329DA">
              <w:rPr>
                <w:lang w:eastAsia="zh-CN"/>
              </w:rPr>
              <w:t>a amatā</w:t>
            </w:r>
            <w:r w:rsidR="00E36A94" w:rsidRPr="00AF7D8D">
              <w:rPr>
                <w:lang w:eastAsia="zh-CN"/>
              </w:rPr>
              <w:t xml:space="preserve"> par zemāk</w:t>
            </w:r>
            <w:r w:rsidR="009329DA">
              <w:rPr>
                <w:lang w:eastAsia="zh-CN"/>
              </w:rPr>
              <w:t>u</w:t>
            </w:r>
            <w:r w:rsidR="00E36A94" w:rsidRPr="00AF7D8D">
              <w:rPr>
                <w:lang w:eastAsia="zh-CN"/>
              </w:rPr>
              <w:t xml:space="preserve"> atalgojumu. </w:t>
            </w:r>
          </w:p>
          <w:p w14:paraId="5E4026DC" w14:textId="5E1FB0C5" w:rsidR="00E36A94" w:rsidRPr="00AF7D8D" w:rsidRDefault="00E36A94" w:rsidP="002E2C51">
            <w:pPr>
              <w:contextualSpacing/>
              <w:jc w:val="both"/>
              <w:rPr>
                <w:lang w:eastAsia="zh-CN"/>
              </w:rPr>
            </w:pPr>
          </w:p>
          <w:p w14:paraId="1D1B7929" w14:textId="0CF95B62" w:rsidR="00377835" w:rsidRPr="006C3DC4" w:rsidRDefault="00E36A94" w:rsidP="00377835">
            <w:pPr>
              <w:contextualSpacing/>
              <w:jc w:val="both"/>
              <w:rPr>
                <w:lang w:eastAsia="zh-CN"/>
              </w:rPr>
            </w:pPr>
            <w:r w:rsidRPr="00AF7D8D">
              <w:rPr>
                <w:lang w:eastAsia="zh-CN"/>
              </w:rPr>
              <w:t xml:space="preserve">Prasības </w:t>
            </w:r>
            <w:proofErr w:type="spellStart"/>
            <w:r w:rsidRPr="00AF7D8D">
              <w:rPr>
                <w:lang w:eastAsia="zh-CN"/>
              </w:rPr>
              <w:t>būvspeciālistiem</w:t>
            </w:r>
            <w:proofErr w:type="spellEnd"/>
            <w:r w:rsidRPr="00AF7D8D">
              <w:rPr>
                <w:lang w:eastAsia="zh-CN"/>
              </w:rPr>
              <w:t xml:space="preserve"> ir ietvertas Būvniecības likumā un Ministru kabineta 2018.gada 20.marta </w:t>
            </w:r>
            <w:r w:rsidR="004A6FEA" w:rsidRPr="00AF7D8D">
              <w:rPr>
                <w:lang w:eastAsia="zh-CN"/>
              </w:rPr>
              <w:t>noteikumos Nr. 169 “</w:t>
            </w:r>
            <w:proofErr w:type="spellStart"/>
            <w:r w:rsidR="004A6FEA" w:rsidRPr="00AF7D8D">
              <w:rPr>
                <w:lang w:eastAsia="zh-CN"/>
              </w:rPr>
              <w:t>Būvspeciālistu</w:t>
            </w:r>
            <w:proofErr w:type="spellEnd"/>
            <w:r w:rsidR="004A6FEA" w:rsidRPr="00AF7D8D">
              <w:rPr>
                <w:lang w:eastAsia="zh-CN"/>
              </w:rPr>
              <w:t xml:space="preserve"> kompetences novērtēšanas un patstāvīgās prakses uzraudzības noteikumi”, profesionālie pienākumi un atbildība ir ietverti vispārīgajos un speciālajos būvnoteikumos. Saskaņā ar normatīvajiem aktiem būvniecības jomā </w:t>
            </w:r>
            <w:proofErr w:type="spellStart"/>
            <w:r w:rsidR="004A6FEA" w:rsidRPr="00AF7D8D">
              <w:rPr>
                <w:lang w:eastAsia="zh-CN"/>
              </w:rPr>
              <w:t>būvspeciālisti</w:t>
            </w:r>
            <w:proofErr w:type="spellEnd"/>
            <w:r w:rsidR="004A6FEA" w:rsidRPr="00AF7D8D">
              <w:rPr>
                <w:lang w:eastAsia="zh-CN"/>
              </w:rPr>
              <w:t xml:space="preserve"> ir būvniecības procesa stūrakmens, būvniecības kvalitātes un drošības pamatā ir </w:t>
            </w:r>
            <w:proofErr w:type="spellStart"/>
            <w:r w:rsidR="004A6FEA" w:rsidRPr="00AF7D8D">
              <w:rPr>
                <w:lang w:eastAsia="zh-CN"/>
              </w:rPr>
              <w:t>būvspeciālistu</w:t>
            </w:r>
            <w:proofErr w:type="spellEnd"/>
            <w:r w:rsidR="004A6FEA" w:rsidRPr="00AF7D8D">
              <w:rPr>
                <w:lang w:eastAsia="zh-CN"/>
              </w:rPr>
              <w:t xml:space="preserve"> kvalifikācija zināšanas un pieredze. Patstāvīgās prakses tiesību piešķiršanas process ir </w:t>
            </w:r>
            <w:r w:rsidR="0054343C" w:rsidRPr="00AF7D8D">
              <w:rPr>
                <w:lang w:eastAsia="zh-CN"/>
              </w:rPr>
              <w:t xml:space="preserve">detalizēti </w:t>
            </w:r>
            <w:r w:rsidR="004A6FEA" w:rsidRPr="00AF7D8D">
              <w:rPr>
                <w:lang w:eastAsia="zh-CN"/>
              </w:rPr>
              <w:t>reglamentēts</w:t>
            </w:r>
            <w:r w:rsidR="0054343C" w:rsidRPr="00AF7D8D">
              <w:rPr>
                <w:lang w:eastAsia="zh-CN"/>
              </w:rPr>
              <w:t xml:space="preserve"> un tas nodrošina efektīvu </w:t>
            </w:r>
            <w:r w:rsidR="0054343C" w:rsidRPr="00F94B04">
              <w:rPr>
                <w:lang w:eastAsia="zh-CN"/>
              </w:rPr>
              <w:t xml:space="preserve">personas kvalifikācijas pārbaudi. </w:t>
            </w:r>
            <w:r w:rsidR="00934A21" w:rsidRPr="00F94B04">
              <w:rPr>
                <w:lang w:eastAsia="zh-CN"/>
              </w:rPr>
              <w:t xml:space="preserve">Stājoties būvinspektora amatā ir nepieciešams </w:t>
            </w:r>
            <w:proofErr w:type="spellStart"/>
            <w:r w:rsidR="00934A21" w:rsidRPr="00F94B04">
              <w:rPr>
                <w:lang w:eastAsia="zh-CN"/>
              </w:rPr>
              <w:t>būvspeciālista</w:t>
            </w:r>
            <w:proofErr w:type="spellEnd"/>
            <w:r w:rsidR="00934A21" w:rsidRPr="00F94B04">
              <w:rPr>
                <w:lang w:eastAsia="zh-CN"/>
              </w:rPr>
              <w:t xml:space="preserve"> sertifikāts</w:t>
            </w:r>
            <w:r w:rsidR="00193E06" w:rsidRPr="00F94B04">
              <w:rPr>
                <w:lang w:eastAsia="zh-CN"/>
              </w:rPr>
              <w:t xml:space="preserve"> arhitektūras vai būvniecības jomā</w:t>
            </w:r>
            <w:r w:rsidR="00934A21" w:rsidRPr="00F94B04">
              <w:rPr>
                <w:lang w:eastAsia="zh-CN"/>
              </w:rPr>
              <w:t>.</w:t>
            </w:r>
            <w:r w:rsidR="00377835" w:rsidRPr="00F94B04">
              <w:rPr>
                <w:lang w:eastAsia="zh-CN"/>
              </w:rPr>
              <w:t xml:space="preserve"> </w:t>
            </w:r>
            <w:r w:rsidR="00377835" w:rsidRPr="006C3DC4">
              <w:rPr>
                <w:lang w:eastAsia="zh-CN"/>
              </w:rPr>
              <w:t xml:space="preserve">Ja personai pēdējo divu gadu laikā ir bijis apturēts vai anulēts vienīgais vai viens no vairākiem </w:t>
            </w:r>
            <w:proofErr w:type="spellStart"/>
            <w:r w:rsidR="00377835" w:rsidRPr="006C3DC4">
              <w:rPr>
                <w:lang w:eastAsia="zh-CN"/>
              </w:rPr>
              <w:t>būvspeciālista</w:t>
            </w:r>
            <w:proofErr w:type="spellEnd"/>
            <w:r w:rsidR="00377835" w:rsidRPr="006C3DC4">
              <w:rPr>
                <w:lang w:eastAsia="zh-CN"/>
              </w:rPr>
              <w:t xml:space="preserve"> sertifikātiem, tad persona nevar pretendēt uz reģistrāciju būvinspektoru reģistrā.</w:t>
            </w:r>
          </w:p>
          <w:p w14:paraId="2B194A7C" w14:textId="4203D6BD" w:rsidR="007209FC" w:rsidRDefault="00934A21" w:rsidP="00C05894">
            <w:pPr>
              <w:contextualSpacing/>
              <w:jc w:val="both"/>
              <w:rPr>
                <w:lang w:eastAsia="zh-CN"/>
              </w:rPr>
            </w:pPr>
            <w:r w:rsidRPr="00F94B04">
              <w:rPr>
                <w:lang w:eastAsia="zh-CN"/>
              </w:rPr>
              <w:t xml:space="preserve"> </w:t>
            </w:r>
            <w:r w:rsidR="00481E51" w:rsidRPr="00F94B04">
              <w:rPr>
                <w:lang w:eastAsia="zh-CN"/>
              </w:rPr>
              <w:t>Ja būvinspektora darbības laikā apturēts</w:t>
            </w:r>
            <w:r w:rsidR="00DA661F">
              <w:rPr>
                <w:lang w:eastAsia="zh-CN"/>
              </w:rPr>
              <w:t xml:space="preserve"> vai anulēts </w:t>
            </w:r>
            <w:proofErr w:type="spellStart"/>
            <w:r w:rsidR="00DA661F">
              <w:rPr>
                <w:lang w:eastAsia="zh-CN"/>
              </w:rPr>
              <w:t>būvspeciālista</w:t>
            </w:r>
            <w:proofErr w:type="spellEnd"/>
            <w:r w:rsidR="00DA661F">
              <w:rPr>
                <w:lang w:eastAsia="zh-CN"/>
              </w:rPr>
              <w:t xml:space="preserve"> sertifikāts</w:t>
            </w:r>
            <w:r w:rsidR="007209FC">
              <w:rPr>
                <w:lang w:eastAsia="zh-CN"/>
              </w:rPr>
              <w:t xml:space="preserve"> (</w:t>
            </w:r>
            <w:proofErr w:type="spellStart"/>
            <w:r w:rsidR="007209FC">
              <w:rPr>
                <w:lang w:eastAsia="zh-CN"/>
              </w:rPr>
              <w:t>iznemot</w:t>
            </w:r>
            <w:proofErr w:type="spellEnd"/>
            <w:r w:rsidR="007209FC">
              <w:rPr>
                <w:lang w:eastAsia="zh-CN"/>
              </w:rPr>
              <w:t xml:space="preserve"> gadījumu, ja būvinspektors aptur sertifikāta darbību</w:t>
            </w:r>
            <w:r w:rsidR="00787F90">
              <w:rPr>
                <w:lang w:eastAsia="zh-CN"/>
              </w:rPr>
              <w:t xml:space="preserve"> uz paša būvinspektora iesnieguma pamata</w:t>
            </w:r>
            <w:r w:rsidR="007209FC">
              <w:rPr>
                <w:lang w:eastAsia="zh-CN"/>
              </w:rPr>
              <w:t>)</w:t>
            </w:r>
            <w:r w:rsidR="00DA661F">
              <w:rPr>
                <w:lang w:eastAsia="zh-CN"/>
              </w:rPr>
              <w:t xml:space="preserve">, </w:t>
            </w:r>
            <w:r w:rsidR="00481E51" w:rsidRPr="00F94B04">
              <w:rPr>
                <w:lang w:eastAsia="zh-CN"/>
              </w:rPr>
              <w:t>būvinspektoru izslēdz no būvinspektoru reģistra</w:t>
            </w:r>
            <w:r w:rsidR="007209FC">
              <w:rPr>
                <w:lang w:eastAsia="zh-CN"/>
              </w:rPr>
              <w:t>.</w:t>
            </w:r>
            <w:r w:rsidR="00377835">
              <w:rPr>
                <w:lang w:eastAsia="zh-CN"/>
              </w:rPr>
              <w:t xml:space="preserve"> </w:t>
            </w:r>
          </w:p>
          <w:p w14:paraId="7F84630D" w14:textId="5686A451" w:rsidR="00C05894" w:rsidRDefault="007209FC" w:rsidP="00C05894">
            <w:pPr>
              <w:contextualSpacing/>
              <w:jc w:val="both"/>
              <w:rPr>
                <w:lang w:eastAsia="zh-CN"/>
              </w:rPr>
            </w:pPr>
            <w:r>
              <w:rPr>
                <w:lang w:eastAsia="zh-CN"/>
              </w:rPr>
              <w:t>B</w:t>
            </w:r>
            <w:r w:rsidR="00C05894">
              <w:rPr>
                <w:lang w:eastAsia="zh-CN"/>
              </w:rPr>
              <w:t>ūvinspektoru izslēdz no reģistra</w:t>
            </w:r>
            <w:r w:rsidR="00DA661F">
              <w:rPr>
                <w:lang w:eastAsia="zh-CN"/>
              </w:rPr>
              <w:t xml:space="preserve"> arī</w:t>
            </w:r>
            <w:r w:rsidR="00C05894">
              <w:rPr>
                <w:lang w:eastAsia="zh-CN"/>
              </w:rPr>
              <w:t>, ja:</w:t>
            </w:r>
          </w:p>
          <w:p w14:paraId="14D8D4A6" w14:textId="35363E27" w:rsidR="00C05894" w:rsidRDefault="00C05894" w:rsidP="00C05894">
            <w:pPr>
              <w:pStyle w:val="ListParagraph"/>
              <w:numPr>
                <w:ilvl w:val="0"/>
                <w:numId w:val="9"/>
              </w:numPr>
              <w:jc w:val="both"/>
              <w:rPr>
                <w:lang w:eastAsia="zh-CN"/>
              </w:rPr>
            </w:pPr>
            <w:r>
              <w:rPr>
                <w:lang w:eastAsia="zh-CN"/>
              </w:rPr>
              <w:t>saņemts būvinspektora iesniegums par izslēgšanu no reģistra;</w:t>
            </w:r>
          </w:p>
          <w:p w14:paraId="5D629F92" w14:textId="1C6E8FFD" w:rsidR="00C05894" w:rsidRDefault="00DA661F" w:rsidP="00C05894">
            <w:pPr>
              <w:pStyle w:val="ListParagraph"/>
              <w:numPr>
                <w:ilvl w:val="0"/>
                <w:numId w:val="9"/>
              </w:numPr>
              <w:jc w:val="both"/>
              <w:rPr>
                <w:lang w:eastAsia="zh-CN"/>
              </w:rPr>
            </w:pPr>
            <w:r w:rsidRPr="00DA661F">
              <w:rPr>
                <w:lang w:eastAsia="zh-CN"/>
              </w:rPr>
              <w:t>būvinspektors ir sodīts par noziedzīgu nodarījumu valsts institūciju dienestā</w:t>
            </w:r>
            <w:r w:rsidR="00C05894">
              <w:rPr>
                <w:lang w:eastAsia="zh-CN"/>
              </w:rPr>
              <w:t xml:space="preserve">; </w:t>
            </w:r>
          </w:p>
          <w:p w14:paraId="61BE6B5F" w14:textId="77777777" w:rsidR="00DA661F" w:rsidRDefault="00DA661F" w:rsidP="00DA661F">
            <w:pPr>
              <w:pStyle w:val="ListParagraph"/>
              <w:numPr>
                <w:ilvl w:val="0"/>
                <w:numId w:val="9"/>
              </w:numPr>
              <w:jc w:val="both"/>
              <w:rPr>
                <w:lang w:eastAsia="zh-CN"/>
              </w:rPr>
            </w:pPr>
            <w:r>
              <w:rPr>
                <w:lang w:eastAsia="zh-CN"/>
              </w:rPr>
              <w:t>ja būvinspektors gada laikā pēc reģistrācijas vai iepriekšējo darba tiesisko attiecību izbeigšanas būvvaldē vai institūcijā, kura pilda būvvaldes funkcijas, nav nodibinājis jaunas darba tiesiskās attiecības par būvinspektora amata pienākumu izpildi;</w:t>
            </w:r>
          </w:p>
          <w:p w14:paraId="612A03E3" w14:textId="77777777" w:rsidR="00DA661F" w:rsidRDefault="00DA661F" w:rsidP="00DA661F">
            <w:pPr>
              <w:pStyle w:val="ListParagraph"/>
              <w:numPr>
                <w:ilvl w:val="0"/>
                <w:numId w:val="9"/>
              </w:numPr>
              <w:jc w:val="both"/>
              <w:rPr>
                <w:lang w:eastAsia="zh-CN"/>
              </w:rPr>
            </w:pPr>
            <w:r>
              <w:rPr>
                <w:lang w:eastAsia="zh-CN"/>
              </w:rPr>
              <w:t>ja būvinspektoram gada laikā ir izteikti 2 rājieni par būvniecību regulējošajos normatīvajos aktos noteikto būvinspektora amata pienākumu nepildīšanu vai nepienācīgu izpildi.</w:t>
            </w:r>
          </w:p>
          <w:p w14:paraId="746C413F" w14:textId="77777777" w:rsidR="00916735" w:rsidRPr="006C3DC4" w:rsidRDefault="00916735" w:rsidP="00916735">
            <w:pPr>
              <w:contextualSpacing/>
              <w:jc w:val="both"/>
              <w:rPr>
                <w:lang w:eastAsia="zh-CN"/>
              </w:rPr>
            </w:pPr>
            <w:r w:rsidRPr="006C3DC4">
              <w:rPr>
                <w:lang w:eastAsia="zh-CN"/>
              </w:rPr>
              <w:t xml:space="preserve">Būvinspektoru izslēdz no reģistra arī gadījumā, ja ir apturēts vai anulēts viens no vairākiem </w:t>
            </w:r>
            <w:proofErr w:type="spellStart"/>
            <w:r w:rsidRPr="006C3DC4">
              <w:rPr>
                <w:lang w:eastAsia="zh-CN"/>
              </w:rPr>
              <w:t>būvspeciālista</w:t>
            </w:r>
            <w:proofErr w:type="spellEnd"/>
            <w:r w:rsidRPr="006C3DC4">
              <w:rPr>
                <w:lang w:eastAsia="zh-CN"/>
              </w:rPr>
              <w:t xml:space="preserve"> sertifikātiem.</w:t>
            </w:r>
          </w:p>
          <w:p w14:paraId="758FBC2B" w14:textId="247F689F" w:rsidR="0054343C" w:rsidRDefault="00004C15" w:rsidP="00C05894">
            <w:pPr>
              <w:contextualSpacing/>
              <w:jc w:val="both"/>
              <w:rPr>
                <w:lang w:eastAsia="zh-CN"/>
              </w:rPr>
            </w:pPr>
            <w:r>
              <w:rPr>
                <w:lang w:eastAsia="zh-CN"/>
              </w:rPr>
              <w:t xml:space="preserve"> </w:t>
            </w:r>
            <w:r w:rsidRPr="00004C15">
              <w:rPr>
                <w:lang w:eastAsia="zh-CN"/>
              </w:rPr>
              <w:t xml:space="preserve"> </w:t>
            </w:r>
            <w:r w:rsidR="00DA661F" w:rsidRPr="00DA661F">
              <w:rPr>
                <w:lang w:eastAsia="zh-CN"/>
              </w:rPr>
              <w:t xml:space="preserve">Ja būvinspektors ir izslēgts no reģistra, pamatojoties uz to, ka būvinspektoram gada laikā ir izteikti 2 rājieni par būvniecību regulējošajos normatīvajos aktos noteikto būvinspektora amata pienākumu nepildīšanu vai nepienācīgu izpildi, viņš divus gadus nav tiesīgs atkārtoti pretendēt uz būvinspektora tiesību iegūšanu. Ja būvinspektors ir izslēgts no reģistra par to, ka tam ir  apturēts vai anulēts </w:t>
            </w:r>
            <w:proofErr w:type="spellStart"/>
            <w:r w:rsidR="00DA661F" w:rsidRPr="00DA661F">
              <w:rPr>
                <w:lang w:eastAsia="zh-CN"/>
              </w:rPr>
              <w:t>būvspeciālista</w:t>
            </w:r>
            <w:proofErr w:type="spellEnd"/>
            <w:r w:rsidR="00DA661F" w:rsidRPr="00DA661F">
              <w:rPr>
                <w:lang w:eastAsia="zh-CN"/>
              </w:rPr>
              <w:t xml:space="preserve"> sertifikāts saistībā ar normatīvo aktu pārkāpumiem vai par to, ka būvinspektors ir sodīts par noziedzīgu nodarījumu</w:t>
            </w:r>
            <w:r w:rsidR="00787F90">
              <w:rPr>
                <w:lang w:eastAsia="zh-CN"/>
              </w:rPr>
              <w:t>,</w:t>
            </w:r>
            <w:r w:rsidR="00DA661F" w:rsidRPr="00DA661F">
              <w:rPr>
                <w:lang w:eastAsia="zh-CN"/>
              </w:rPr>
              <w:t xml:space="preserve"> </w:t>
            </w:r>
            <w:r w:rsidR="00787F90" w:rsidRPr="00787F90">
              <w:rPr>
                <w:lang w:eastAsia="zh-CN"/>
              </w:rPr>
              <w:t>kas saistīts ar profesionālo pienākumu veikšanu</w:t>
            </w:r>
            <w:r w:rsidR="00DA661F" w:rsidRPr="00DA661F">
              <w:rPr>
                <w:lang w:eastAsia="zh-CN"/>
              </w:rPr>
              <w:t>, viņš piecus gadus nav tiesīgs atkārtoti pretendēt uz būvinspektora tiesību iegūšanu</w:t>
            </w:r>
            <w:r w:rsidR="00C05894">
              <w:rPr>
                <w:lang w:eastAsia="zh-CN"/>
              </w:rPr>
              <w:t>.</w:t>
            </w:r>
          </w:p>
          <w:p w14:paraId="1535F2E3" w14:textId="51B3ACCE" w:rsidR="00C05894" w:rsidRDefault="00C05894" w:rsidP="002E2C51">
            <w:pPr>
              <w:contextualSpacing/>
              <w:jc w:val="both"/>
              <w:rPr>
                <w:lang w:eastAsia="zh-CN"/>
              </w:rPr>
            </w:pPr>
          </w:p>
          <w:p w14:paraId="00CD5029" w14:textId="307DCBE2" w:rsidR="00E36A94" w:rsidRPr="00AF7D8D" w:rsidRDefault="0054343C" w:rsidP="002E2C51">
            <w:pPr>
              <w:contextualSpacing/>
              <w:jc w:val="both"/>
              <w:rPr>
                <w:lang w:eastAsia="zh-CN"/>
              </w:rPr>
            </w:pPr>
            <w:r w:rsidRPr="00AF7D8D">
              <w:rPr>
                <w:lang w:eastAsia="zh-CN"/>
              </w:rPr>
              <w:t xml:space="preserve">Būvinspektora profesionālie pienākumi nav plašāki par </w:t>
            </w:r>
            <w:proofErr w:type="spellStart"/>
            <w:r w:rsidRPr="00AF7D8D">
              <w:rPr>
                <w:lang w:eastAsia="zh-CN"/>
              </w:rPr>
              <w:t>būvspeciālistu</w:t>
            </w:r>
            <w:proofErr w:type="spellEnd"/>
            <w:r w:rsidRPr="00AF7D8D">
              <w:rPr>
                <w:lang w:eastAsia="zh-CN"/>
              </w:rPr>
              <w:t xml:space="preserve"> profesionālajiem pienākumiem būvniecības procesā, līdz ar to, nav pamata uzskatīt, ka persona, kas ir ieguvusi, piemēram, būvuzrauga patstāvīgās prakses tiesības nebūtu pietiekami kvalificēta būvinspektora amata pienākumu pildīšanai. </w:t>
            </w:r>
          </w:p>
          <w:p w14:paraId="5EB1DED3" w14:textId="349B75E0" w:rsidR="0081018A" w:rsidRPr="00AF7D8D" w:rsidRDefault="0081018A" w:rsidP="002E2C51">
            <w:pPr>
              <w:contextualSpacing/>
              <w:jc w:val="both"/>
              <w:rPr>
                <w:lang w:eastAsia="zh-CN"/>
              </w:rPr>
            </w:pPr>
          </w:p>
          <w:p w14:paraId="4B05F428" w14:textId="3F7BE429" w:rsidR="0054343C" w:rsidRPr="00AF7D8D" w:rsidRDefault="0054343C" w:rsidP="002E2C51">
            <w:pPr>
              <w:contextualSpacing/>
              <w:jc w:val="both"/>
              <w:rPr>
                <w:lang w:eastAsia="zh-CN"/>
              </w:rPr>
            </w:pPr>
            <w:r w:rsidRPr="00AF7D8D">
              <w:rPr>
                <w:lang w:eastAsia="zh-CN"/>
              </w:rPr>
              <w:t xml:space="preserve">Līdz ar to </w:t>
            </w:r>
            <w:r w:rsidR="0039741B">
              <w:rPr>
                <w:lang w:eastAsia="zh-CN"/>
              </w:rPr>
              <w:t>N</w:t>
            </w:r>
            <w:r w:rsidRPr="00AF7D8D">
              <w:rPr>
                <w:lang w:eastAsia="zh-CN"/>
              </w:rPr>
              <w:t>oteikum</w:t>
            </w:r>
            <w:r w:rsidR="00A671BE">
              <w:rPr>
                <w:lang w:eastAsia="zh-CN"/>
              </w:rPr>
              <w:t>u projekts</w:t>
            </w:r>
            <w:r w:rsidRPr="00AF7D8D">
              <w:rPr>
                <w:lang w:eastAsia="zh-CN"/>
              </w:rPr>
              <w:t xml:space="preserve"> paredz svītrot </w:t>
            </w:r>
            <w:r w:rsidR="002A32C2" w:rsidRPr="00AF7D8D">
              <w:rPr>
                <w:lang w:eastAsia="zh-CN"/>
              </w:rPr>
              <w:t>Ministru kabineta 2014.gada 19.augusta noteikum</w:t>
            </w:r>
            <w:r w:rsidR="0039741B">
              <w:rPr>
                <w:lang w:eastAsia="zh-CN"/>
              </w:rPr>
              <w:t xml:space="preserve">os </w:t>
            </w:r>
            <w:r w:rsidR="0039741B" w:rsidRPr="00AF7D8D">
              <w:rPr>
                <w:lang w:eastAsia="zh-CN"/>
              </w:rPr>
              <w:t xml:space="preserve">Nr. 499 “Noteikumi par būvinspektoriem” </w:t>
            </w:r>
            <w:r w:rsidR="002A32C2" w:rsidRPr="00AF7D8D">
              <w:rPr>
                <w:lang w:eastAsia="zh-CN"/>
              </w:rPr>
              <w:t xml:space="preserve"> prasību </w:t>
            </w:r>
            <w:proofErr w:type="spellStart"/>
            <w:r w:rsidR="002A32C2" w:rsidRPr="00AF7D8D">
              <w:rPr>
                <w:lang w:eastAsia="zh-CN"/>
              </w:rPr>
              <w:t>būvspeciālistam</w:t>
            </w:r>
            <w:proofErr w:type="spellEnd"/>
            <w:r w:rsidR="002A32C2" w:rsidRPr="00AF7D8D">
              <w:rPr>
                <w:lang w:eastAsia="zh-CN"/>
              </w:rPr>
              <w:t xml:space="preserve"> iegūt 2 gadu profesionālo pieredzi pirms tas var pretendēt uz būvinspektora tiesību iegūšanu. </w:t>
            </w:r>
          </w:p>
          <w:p w14:paraId="1D2C7CB8" w14:textId="4EB95F6E" w:rsidR="002A32C2" w:rsidRPr="00AF7D8D" w:rsidRDefault="002A32C2" w:rsidP="002E2C51">
            <w:pPr>
              <w:contextualSpacing/>
              <w:jc w:val="both"/>
              <w:rPr>
                <w:lang w:eastAsia="zh-CN"/>
              </w:rPr>
            </w:pPr>
          </w:p>
          <w:p w14:paraId="3C82D2D7" w14:textId="37717206" w:rsidR="00FC1B68" w:rsidRDefault="002A32C2" w:rsidP="002E2C51">
            <w:pPr>
              <w:contextualSpacing/>
              <w:jc w:val="both"/>
              <w:rPr>
                <w:lang w:eastAsia="zh-CN"/>
              </w:rPr>
            </w:pPr>
            <w:r w:rsidRPr="00AF7D8D">
              <w:rPr>
                <w:lang w:eastAsia="zh-CN"/>
              </w:rPr>
              <w:t xml:space="preserve">Vienlaicīgi </w:t>
            </w:r>
            <w:r w:rsidR="00A671BE">
              <w:rPr>
                <w:lang w:eastAsia="zh-CN"/>
              </w:rPr>
              <w:t>N</w:t>
            </w:r>
            <w:r w:rsidRPr="00AF7D8D">
              <w:rPr>
                <w:lang w:eastAsia="zh-CN"/>
              </w:rPr>
              <w:t xml:space="preserve">oteikumu projekts paredz </w:t>
            </w:r>
            <w:r w:rsidR="00635CDB" w:rsidRPr="00AF7D8D">
              <w:rPr>
                <w:lang w:eastAsia="zh-CN"/>
              </w:rPr>
              <w:t>pilnveidot kvalifikācijas prasības,</w:t>
            </w:r>
            <w:r w:rsidR="0039741B">
              <w:rPr>
                <w:lang w:eastAsia="zh-CN"/>
              </w:rPr>
              <w:t xml:space="preserve"> kas noteiktas būvinspektora amata pretendentiem,</w:t>
            </w:r>
            <w:r w:rsidR="00635CDB" w:rsidRPr="00AF7D8D">
              <w:rPr>
                <w:lang w:eastAsia="zh-CN"/>
              </w:rPr>
              <w:t xml:space="preserve"> paredzot ierobežojumus kļūt par būvinspektoru personai, </w:t>
            </w:r>
            <w:r w:rsidR="004C7DA5" w:rsidRPr="00AF7D8D">
              <w:rPr>
                <w:lang w:eastAsia="zh-CN"/>
              </w:rPr>
              <w:t xml:space="preserve">kura pēdējo piecu gadu laikā </w:t>
            </w:r>
            <w:r w:rsidR="00DA661F">
              <w:rPr>
                <w:lang w:eastAsia="zh-CN"/>
              </w:rPr>
              <w:t>ir</w:t>
            </w:r>
            <w:r w:rsidR="004C7DA5" w:rsidRPr="00AF7D8D">
              <w:rPr>
                <w:lang w:eastAsia="zh-CN"/>
              </w:rPr>
              <w:t xml:space="preserve"> sodīta </w:t>
            </w:r>
            <w:r w:rsidR="0039741B" w:rsidRPr="0039741B">
              <w:rPr>
                <w:lang w:eastAsia="zh-CN"/>
              </w:rPr>
              <w:t>par noziedzīgu nodarījumu izdarīšanu</w:t>
            </w:r>
            <w:r w:rsidR="00787F90">
              <w:rPr>
                <w:lang w:eastAsia="zh-CN"/>
              </w:rPr>
              <w:t>,</w:t>
            </w:r>
            <w:r w:rsidR="0039741B" w:rsidRPr="0039741B">
              <w:rPr>
                <w:lang w:eastAsia="zh-CN"/>
              </w:rPr>
              <w:t xml:space="preserve"> </w:t>
            </w:r>
            <w:r w:rsidR="00787F90" w:rsidRPr="00787F90">
              <w:rPr>
                <w:color w:val="000000" w:themeColor="text1"/>
              </w:rPr>
              <w:t>kas saistīti ar profesionālo pienākumu veikšanu</w:t>
            </w:r>
            <w:r w:rsidR="0039741B" w:rsidRPr="00787F90">
              <w:rPr>
                <w:lang w:eastAsia="zh-CN"/>
              </w:rPr>
              <w:t xml:space="preserve">, kas noteikti Krimināllikuma  </w:t>
            </w:r>
            <w:r w:rsidR="00787F90">
              <w:rPr>
                <w:lang w:eastAsia="zh-CN"/>
              </w:rPr>
              <w:t xml:space="preserve">XVIII nodaļā, tas ir, par zādzību, krāpšanu, piesavināšanos, </w:t>
            </w:r>
            <w:r w:rsidR="00201443">
              <w:rPr>
                <w:lang w:eastAsia="zh-CN"/>
              </w:rPr>
              <w:t>z</w:t>
            </w:r>
            <w:r w:rsidR="00787F90" w:rsidRPr="00787F90">
              <w:rPr>
                <w:lang w:eastAsia="zh-CN"/>
              </w:rPr>
              <w:t>ādzīb</w:t>
            </w:r>
            <w:r w:rsidR="00201443">
              <w:rPr>
                <w:lang w:eastAsia="zh-CN"/>
              </w:rPr>
              <w:t>u</w:t>
            </w:r>
            <w:r w:rsidR="00787F90" w:rsidRPr="00787F90">
              <w:rPr>
                <w:lang w:eastAsia="zh-CN"/>
              </w:rPr>
              <w:t>, krāpšan</w:t>
            </w:r>
            <w:r w:rsidR="00201443">
              <w:rPr>
                <w:lang w:eastAsia="zh-CN"/>
              </w:rPr>
              <w:t>u</w:t>
            </w:r>
            <w:r w:rsidR="00787F90" w:rsidRPr="00787F90">
              <w:rPr>
                <w:lang w:eastAsia="zh-CN"/>
              </w:rPr>
              <w:t>, piesavināšan</w:t>
            </w:r>
            <w:r w:rsidR="00201443">
              <w:rPr>
                <w:lang w:eastAsia="zh-CN"/>
              </w:rPr>
              <w:t>o</w:t>
            </w:r>
            <w:r w:rsidR="00787F90" w:rsidRPr="00787F90">
              <w:rPr>
                <w:lang w:eastAsia="zh-CN"/>
              </w:rPr>
              <w:t>s nelielā apmērā</w:t>
            </w:r>
            <w:r w:rsidR="00201443">
              <w:rPr>
                <w:lang w:eastAsia="zh-CN"/>
              </w:rPr>
              <w:t>, XIX nodaļā – par n</w:t>
            </w:r>
            <w:r w:rsidR="00201443" w:rsidRPr="00201443">
              <w:rPr>
                <w:lang w:eastAsia="zh-CN"/>
              </w:rPr>
              <w:t>oziedzīgi iegūtu līdzekļu legalizēšan</w:t>
            </w:r>
            <w:r w:rsidR="00201443">
              <w:rPr>
                <w:lang w:eastAsia="zh-CN"/>
              </w:rPr>
              <w:t xml:space="preserve">u, neatļauta labuma pieņemšanu, </w:t>
            </w:r>
            <w:r w:rsidR="00787F90" w:rsidRPr="00787F90">
              <w:rPr>
                <w:lang w:eastAsia="zh-CN"/>
              </w:rPr>
              <w:t xml:space="preserve"> </w:t>
            </w:r>
            <w:r w:rsidR="0039741B" w:rsidRPr="00787F90">
              <w:rPr>
                <w:lang w:eastAsia="zh-CN"/>
              </w:rPr>
              <w:t>XXIV nodaļā</w:t>
            </w:r>
            <w:r w:rsidR="00201443">
              <w:rPr>
                <w:lang w:eastAsia="zh-CN"/>
              </w:rPr>
              <w:t xml:space="preserve"> -</w:t>
            </w:r>
            <w:r w:rsidR="0039741B" w:rsidRPr="0039741B">
              <w:rPr>
                <w:lang w:eastAsia="zh-CN"/>
              </w:rPr>
              <w:t xml:space="preserve"> par dienesta pilnvaru pārsniegšanu, dienesta stāvokļa ļaunprātīgu izmantošanu, valsts amatpersonas bezdarbību, kukuļņemšanu, kukuļa piesavināšanos, starpniecību kukuļošanā, kukuļdošanu, valsts amatpersonai noteikto ierobežojumu pārkāpšanu, neatļautu piedalīšanos mantiskos darījumos, </w:t>
            </w:r>
            <w:r w:rsidR="00201443">
              <w:rPr>
                <w:lang w:eastAsia="zh-CN"/>
              </w:rPr>
              <w:t>tirgošan</w:t>
            </w:r>
            <w:r w:rsidR="00A671BE">
              <w:rPr>
                <w:lang w:eastAsia="zh-CN"/>
              </w:rPr>
              <w:t>o</w:t>
            </w:r>
            <w:r w:rsidR="00201443">
              <w:rPr>
                <w:lang w:eastAsia="zh-CN"/>
              </w:rPr>
              <w:t xml:space="preserve">s ar ietekmi, </w:t>
            </w:r>
            <w:r w:rsidR="0039741B" w:rsidRPr="0039741B">
              <w:rPr>
                <w:lang w:eastAsia="zh-CN"/>
              </w:rPr>
              <w:t>prettiesisk</w:t>
            </w:r>
            <w:r w:rsidR="00124DC9">
              <w:rPr>
                <w:lang w:eastAsia="zh-CN"/>
              </w:rPr>
              <w:t>u</w:t>
            </w:r>
            <w:r w:rsidR="0039741B" w:rsidRPr="0039741B">
              <w:rPr>
                <w:lang w:eastAsia="zh-CN"/>
              </w:rPr>
              <w:t xml:space="preserve"> labumu pieprasīšanu un pieņemšanu,</w:t>
            </w:r>
            <w:r w:rsidR="00201443">
              <w:rPr>
                <w:lang w:eastAsia="zh-CN"/>
              </w:rPr>
              <w:t xml:space="preserve"> prettiesisk</w:t>
            </w:r>
            <w:r w:rsidR="00124DC9">
              <w:rPr>
                <w:lang w:eastAsia="zh-CN"/>
              </w:rPr>
              <w:t>u</w:t>
            </w:r>
            <w:r w:rsidR="00201443">
              <w:rPr>
                <w:lang w:eastAsia="zh-CN"/>
              </w:rPr>
              <w:t xml:space="preserve"> labum</w:t>
            </w:r>
            <w:r w:rsidR="00124DC9">
              <w:rPr>
                <w:lang w:eastAsia="zh-CN"/>
              </w:rPr>
              <w:t>u</w:t>
            </w:r>
            <w:r w:rsidR="00201443">
              <w:rPr>
                <w:lang w:eastAsia="zh-CN"/>
              </w:rPr>
              <w:t xml:space="preserve"> došan</w:t>
            </w:r>
            <w:r w:rsidR="00124DC9">
              <w:rPr>
                <w:lang w:eastAsia="zh-CN"/>
              </w:rPr>
              <w:t>u</w:t>
            </w:r>
            <w:r w:rsidR="00201443">
              <w:rPr>
                <w:lang w:eastAsia="zh-CN"/>
              </w:rPr>
              <w:t xml:space="preserve">, </w:t>
            </w:r>
            <w:r w:rsidR="0039741B" w:rsidRPr="0039741B">
              <w:rPr>
                <w:lang w:eastAsia="zh-CN"/>
              </w:rPr>
              <w:t xml:space="preserve"> dienesta viltojumu, nepatiesu dienesta ziņojumu, neizpaužamu ziņu izpaušanu</w:t>
            </w:r>
            <w:r w:rsidR="00716562">
              <w:rPr>
                <w:lang w:eastAsia="zh-CN"/>
              </w:rPr>
              <w:t xml:space="preserve"> u</w:t>
            </w:r>
            <w:r w:rsidR="00194EB0">
              <w:rPr>
                <w:lang w:eastAsia="zh-CN"/>
              </w:rPr>
              <w:t>n neizpaužamu ziņu izpaušan</w:t>
            </w:r>
            <w:r w:rsidR="00124DC9">
              <w:rPr>
                <w:lang w:eastAsia="zh-CN"/>
              </w:rPr>
              <w:t>u</w:t>
            </w:r>
            <w:r w:rsidR="00194EB0">
              <w:rPr>
                <w:lang w:eastAsia="zh-CN"/>
              </w:rPr>
              <w:t xml:space="preserve"> pēc amata atstāšanas</w:t>
            </w:r>
            <w:r w:rsidR="00716562">
              <w:rPr>
                <w:lang w:eastAsia="zh-CN"/>
              </w:rPr>
              <w:t xml:space="preserve"> (3.pielikums).</w:t>
            </w:r>
            <w:r w:rsidR="00716562">
              <w:t xml:space="preserve"> </w:t>
            </w:r>
            <w:r w:rsidR="00716562" w:rsidRPr="00716562">
              <w:rPr>
                <w:lang w:eastAsia="zh-CN"/>
              </w:rPr>
              <w:t>Būvinspektoru amats ir saistīts ar lieliem korupcijas riskiem, tāpēc nav pieļaujama būvinspektoru tiesību piešķiršana personai, kas ir vainīga noziedzīgajos nodarījumos, kas ir saistīti ar profesionālo pienākumu veikšanu</w:t>
            </w:r>
            <w:r w:rsidR="00716562">
              <w:rPr>
                <w:lang w:eastAsia="zh-CN"/>
              </w:rPr>
              <w:t>.</w:t>
            </w:r>
          </w:p>
          <w:p w14:paraId="068BAC1B" w14:textId="77777777" w:rsidR="0039741B" w:rsidRDefault="0039741B" w:rsidP="002E2C51">
            <w:pPr>
              <w:contextualSpacing/>
              <w:jc w:val="both"/>
              <w:rPr>
                <w:lang w:eastAsia="zh-CN"/>
              </w:rPr>
            </w:pPr>
          </w:p>
          <w:p w14:paraId="57983D0F" w14:textId="71183785" w:rsidR="00DA661F" w:rsidRDefault="00FC1B68" w:rsidP="002E2C51">
            <w:pPr>
              <w:contextualSpacing/>
              <w:jc w:val="both"/>
              <w:rPr>
                <w:lang w:eastAsia="zh-CN"/>
              </w:rPr>
            </w:pPr>
            <w:r w:rsidRPr="00FC1B68">
              <w:rPr>
                <w:lang w:eastAsia="zh-CN"/>
              </w:rPr>
              <w:t xml:space="preserve"> </w:t>
            </w:r>
            <w:r w:rsidR="00635CDB" w:rsidRPr="00AF7D8D">
              <w:rPr>
                <w:lang w:eastAsia="zh-CN"/>
              </w:rPr>
              <w:t xml:space="preserve">Tāpat par būvinspektoru nevar kļūt </w:t>
            </w:r>
            <w:proofErr w:type="spellStart"/>
            <w:r w:rsidR="00635CDB" w:rsidRPr="00AF7D8D">
              <w:rPr>
                <w:lang w:eastAsia="zh-CN"/>
              </w:rPr>
              <w:t>būvspeciālists</w:t>
            </w:r>
            <w:proofErr w:type="spellEnd"/>
            <w:r w:rsidR="00635CDB" w:rsidRPr="00AF7D8D">
              <w:rPr>
                <w:lang w:eastAsia="zh-CN"/>
              </w:rPr>
              <w:t xml:space="preserve">, kuram pēdējos </w:t>
            </w:r>
            <w:r w:rsidRPr="00F94B04">
              <w:rPr>
                <w:lang w:eastAsia="zh-CN"/>
              </w:rPr>
              <w:t>div</w:t>
            </w:r>
            <w:r w:rsidR="00635CDB" w:rsidRPr="00F94B04">
              <w:rPr>
                <w:lang w:eastAsia="zh-CN"/>
              </w:rPr>
              <w:t>os</w:t>
            </w:r>
            <w:r w:rsidR="00635CDB" w:rsidRPr="00AF7D8D">
              <w:rPr>
                <w:lang w:eastAsia="zh-CN"/>
              </w:rPr>
              <w:t xml:space="preserve"> </w:t>
            </w:r>
            <w:r w:rsidR="00DA661F" w:rsidRPr="00DA661F">
              <w:rPr>
                <w:lang w:eastAsia="zh-CN"/>
              </w:rPr>
              <w:t xml:space="preserve">gados ir konstatēti tādi profesionālās darbības un profesionālās ētikas pārkāpumi, par kuriem ir izteikti divi vai vairāk brīdinājumi vai apturēta vai anulēta </w:t>
            </w:r>
            <w:proofErr w:type="spellStart"/>
            <w:r w:rsidR="00DA661F" w:rsidRPr="00DA661F">
              <w:rPr>
                <w:lang w:eastAsia="zh-CN"/>
              </w:rPr>
              <w:t>būvspeciālista</w:t>
            </w:r>
            <w:proofErr w:type="spellEnd"/>
            <w:r w:rsidR="00DA661F" w:rsidRPr="00DA661F">
              <w:rPr>
                <w:lang w:eastAsia="zh-CN"/>
              </w:rPr>
              <w:t xml:space="preserve"> sertifikāta darbība, izņemot gadījumus, ja </w:t>
            </w:r>
            <w:proofErr w:type="spellStart"/>
            <w:r w:rsidR="00DA661F" w:rsidRPr="00DA661F">
              <w:rPr>
                <w:lang w:eastAsia="zh-CN"/>
              </w:rPr>
              <w:t>būvspeciālista</w:t>
            </w:r>
            <w:proofErr w:type="spellEnd"/>
            <w:r w:rsidR="00DA661F" w:rsidRPr="00DA661F">
              <w:rPr>
                <w:lang w:eastAsia="zh-CN"/>
              </w:rPr>
              <w:t xml:space="preserve"> sertifikāta darbība ir bijusi apturēta vai anulēta uz paša </w:t>
            </w:r>
            <w:proofErr w:type="spellStart"/>
            <w:r w:rsidR="00DA661F" w:rsidRPr="00DA661F">
              <w:rPr>
                <w:lang w:eastAsia="zh-CN"/>
              </w:rPr>
              <w:t>būvspeciālista</w:t>
            </w:r>
            <w:proofErr w:type="spellEnd"/>
            <w:r w:rsidR="00DA661F" w:rsidRPr="00DA661F">
              <w:rPr>
                <w:lang w:eastAsia="zh-CN"/>
              </w:rPr>
              <w:t xml:space="preserve"> iesnieguma pamata. Būvinspektora amata pienākumi primāri ir vērsti uz sabiedrības interešu aizsardzību, būvinspektora kompetencē ir kontrolēt būvdarbus un būvju ekspluatāciju, tai skaitā lemjot par būvdarbu apturēšanu vai būves ekspluatācijas aizliegumu. Informāciju par to, vai būvinspektora amata pretendents vai būvinspektors ir sodīts par noziedzīgiem nodarījumiem</w:t>
            </w:r>
            <w:r w:rsidR="00E6118D" w:rsidRPr="00E6118D">
              <w:rPr>
                <w:lang w:eastAsia="zh-CN"/>
              </w:rPr>
              <w:t xml:space="preserve"> saistī</w:t>
            </w:r>
            <w:r w:rsidR="002504C7">
              <w:rPr>
                <w:lang w:eastAsia="zh-CN"/>
              </w:rPr>
              <w:t>bā</w:t>
            </w:r>
            <w:r w:rsidR="00E6118D" w:rsidRPr="00E6118D">
              <w:rPr>
                <w:lang w:eastAsia="zh-CN"/>
              </w:rPr>
              <w:t xml:space="preserve"> ar profesionālo pienākumu veikšanu</w:t>
            </w:r>
            <w:r w:rsidR="00DA661F" w:rsidRPr="00DA661F">
              <w:rPr>
                <w:lang w:eastAsia="zh-CN"/>
              </w:rPr>
              <w:t xml:space="preserve">, var pārbaudīt Sodu reģistrā. Lai saņemtu nepieciešamo informāciju, būvniecības informācijas sistēmā ir paredzēts izveidot </w:t>
            </w:r>
            <w:proofErr w:type="spellStart"/>
            <w:r w:rsidR="00DA661F" w:rsidRPr="00DA661F">
              <w:rPr>
                <w:lang w:eastAsia="zh-CN"/>
              </w:rPr>
              <w:t>saskarni</w:t>
            </w:r>
            <w:proofErr w:type="spellEnd"/>
            <w:r w:rsidR="00DA661F" w:rsidRPr="00DA661F">
              <w:rPr>
                <w:lang w:eastAsia="zh-CN"/>
              </w:rPr>
              <w:t xml:space="preserve"> ar Sodu reģistru.</w:t>
            </w:r>
            <w:r w:rsidR="007A2383">
              <w:t xml:space="preserve"> </w:t>
            </w:r>
            <w:r w:rsidR="007A2383" w:rsidRPr="006C3DC4">
              <w:rPr>
                <w:lang w:eastAsia="zh-CN"/>
              </w:rPr>
              <w:t xml:space="preserve">Izziņa no Sodu reģistra līdz 2021.gada 31.janvārim būvinspektoriem, kas pretendēs uz būvinspektora amatu būs jāiesniedz Būvniecības valsts kontroles birojam papīra formātā, jo </w:t>
            </w:r>
            <w:r w:rsidR="00452550" w:rsidRPr="006C3DC4">
              <w:rPr>
                <w:lang w:eastAsia="zh-CN"/>
              </w:rPr>
              <w:t>informācija</w:t>
            </w:r>
            <w:r w:rsidR="007A2383" w:rsidRPr="006C3DC4">
              <w:rPr>
                <w:lang w:eastAsia="zh-CN"/>
              </w:rPr>
              <w:t xml:space="preserve"> </w:t>
            </w:r>
            <w:r w:rsidR="00452550" w:rsidRPr="006C3DC4">
              <w:rPr>
                <w:lang w:eastAsia="zh-CN"/>
              </w:rPr>
              <w:t>no</w:t>
            </w:r>
            <w:r w:rsidR="007A2383" w:rsidRPr="006C3DC4">
              <w:rPr>
                <w:lang w:eastAsia="zh-CN"/>
              </w:rPr>
              <w:t xml:space="preserve"> Sodu reģistr</w:t>
            </w:r>
            <w:r w:rsidR="00452550" w:rsidRPr="006C3DC4">
              <w:rPr>
                <w:lang w:eastAsia="zh-CN"/>
              </w:rPr>
              <w:t>a</w:t>
            </w:r>
            <w:r w:rsidR="007A2383" w:rsidRPr="006C3DC4">
              <w:rPr>
                <w:lang w:eastAsia="zh-CN"/>
              </w:rPr>
              <w:t xml:space="preserve"> būs pieejama elektroniski no 2021.gada 1.februāra.</w:t>
            </w:r>
          </w:p>
          <w:p w14:paraId="499B4D3F" w14:textId="057AE8D7" w:rsidR="00432758" w:rsidRPr="00AF7D8D" w:rsidRDefault="00432758" w:rsidP="005E7A6C">
            <w:pPr>
              <w:contextualSpacing/>
              <w:jc w:val="both"/>
              <w:rPr>
                <w:lang w:eastAsia="zh-CN"/>
              </w:rPr>
            </w:pPr>
            <w:r w:rsidRPr="00AF7D8D">
              <w:rPr>
                <w:lang w:eastAsia="zh-CN"/>
              </w:rPr>
              <w:t>Ministru kabineta 2018. gada 20.marta noteikumi Nr. 169 “</w:t>
            </w:r>
            <w:proofErr w:type="spellStart"/>
            <w:r w:rsidRPr="00AF7D8D">
              <w:rPr>
                <w:lang w:eastAsia="zh-CN"/>
              </w:rPr>
              <w:t>Būvspeciālistu</w:t>
            </w:r>
            <w:proofErr w:type="spellEnd"/>
            <w:r w:rsidRPr="00AF7D8D">
              <w:rPr>
                <w:lang w:eastAsia="zh-CN"/>
              </w:rPr>
              <w:t xml:space="preserve"> kompetences novērtēšanas un patstāvīgās prakses uzraudzības noteikumi” paredz gadījumus, kad </w:t>
            </w:r>
            <w:proofErr w:type="spellStart"/>
            <w:r w:rsidRPr="00AF7D8D">
              <w:rPr>
                <w:lang w:eastAsia="zh-CN"/>
              </w:rPr>
              <w:t>būvspeciālistam</w:t>
            </w:r>
            <w:proofErr w:type="spellEnd"/>
            <w:r w:rsidRPr="00AF7D8D">
              <w:rPr>
                <w:lang w:eastAsia="zh-CN"/>
              </w:rPr>
              <w:t xml:space="preserve"> izsaka brīdinājumu vai  uz laiku aptur sertifikāta darbību. Brīdinājumu </w:t>
            </w:r>
            <w:proofErr w:type="spellStart"/>
            <w:r w:rsidRPr="00AF7D8D">
              <w:rPr>
                <w:lang w:eastAsia="zh-CN"/>
              </w:rPr>
              <w:t>būvspeciālistam</w:t>
            </w:r>
            <w:proofErr w:type="spellEnd"/>
            <w:r w:rsidRPr="00AF7D8D">
              <w:rPr>
                <w:lang w:eastAsia="zh-CN"/>
              </w:rPr>
              <w:t xml:space="preserve"> izsaka par mazāk svarīgu pārkāpumu, proti par pārkāpum</w:t>
            </w:r>
            <w:r w:rsidR="007C30AB" w:rsidRPr="00AF7D8D">
              <w:rPr>
                <w:lang w:eastAsia="zh-CN"/>
              </w:rPr>
              <w:t>u</w:t>
            </w:r>
            <w:r w:rsidRPr="00AF7D8D">
              <w:rPr>
                <w:lang w:eastAsia="zh-CN"/>
              </w:rPr>
              <w:t>, kas saistīts ar kompetences pārbaudes iestādes apstiprinātā profesionālās ētikas kodeksa neievērošanu</w:t>
            </w:r>
            <w:r w:rsidR="007C30AB" w:rsidRPr="00AF7D8D">
              <w:rPr>
                <w:lang w:eastAsia="zh-CN"/>
              </w:rPr>
              <w:t xml:space="preserve">, </w:t>
            </w:r>
            <w:r w:rsidRPr="00AF7D8D">
              <w:rPr>
                <w:lang w:eastAsia="zh-CN"/>
              </w:rPr>
              <w:t>par labai profesionālai praksei, kā arī kompetencēm, prasmēm un zināšanām neatbilstošu rīcību</w:t>
            </w:r>
            <w:r w:rsidR="007C30AB" w:rsidRPr="00AF7D8D">
              <w:rPr>
                <w:lang w:eastAsia="zh-CN"/>
              </w:rPr>
              <w:t xml:space="preserve"> vai par </w:t>
            </w:r>
            <w:r w:rsidRPr="00AF7D8D">
              <w:rPr>
                <w:lang w:eastAsia="zh-CN"/>
              </w:rPr>
              <w:t xml:space="preserve">pārkāpumu, kas saistīts ar būvniecību reglamentējošos normatīvajos aktos </w:t>
            </w:r>
            <w:proofErr w:type="spellStart"/>
            <w:r w:rsidRPr="00AF7D8D">
              <w:rPr>
                <w:lang w:eastAsia="zh-CN"/>
              </w:rPr>
              <w:t>būvspeciālistam</w:t>
            </w:r>
            <w:proofErr w:type="spellEnd"/>
            <w:r w:rsidRPr="00AF7D8D">
              <w:rPr>
                <w:lang w:eastAsia="zh-CN"/>
              </w:rPr>
              <w:t xml:space="preserve"> noteikto pienākumu nepildīšanu, nepienācīgu pildīšanu vai standartos noteikto prasību neievērošanu, ja tas nav radījis būtisku apdraudējumu cilvēka veselībai, dzīvībai vai videi.</w:t>
            </w:r>
            <w:r w:rsidR="007C30AB" w:rsidRPr="00AF7D8D">
              <w:rPr>
                <w:lang w:eastAsia="zh-CN"/>
              </w:rPr>
              <w:t xml:space="preserve"> Savukārt lēmumu par </w:t>
            </w:r>
            <w:proofErr w:type="spellStart"/>
            <w:r w:rsidR="007C30AB" w:rsidRPr="00AF7D8D">
              <w:rPr>
                <w:lang w:eastAsia="zh-CN"/>
              </w:rPr>
              <w:t>būvspeciālistam</w:t>
            </w:r>
            <w:proofErr w:type="spellEnd"/>
            <w:r w:rsidR="007C30AB" w:rsidRPr="00AF7D8D">
              <w:rPr>
                <w:lang w:eastAsia="zh-CN"/>
              </w:rPr>
              <w:t xml:space="preserve"> izsniegtā sertifikāta apturēšanu uz laiku pieņemt par būtiskiem profesionālās darbības pārkāpumiem, proti ja prokurors ir pieņēmis lēmumu saukt pie kriminālatbildības </w:t>
            </w:r>
            <w:proofErr w:type="spellStart"/>
            <w:r w:rsidR="007C30AB" w:rsidRPr="00AF7D8D">
              <w:rPr>
                <w:lang w:eastAsia="zh-CN"/>
              </w:rPr>
              <w:t>būvspeciālistu</w:t>
            </w:r>
            <w:proofErr w:type="spellEnd"/>
            <w:r w:rsidR="007C30AB" w:rsidRPr="00AF7D8D">
              <w:rPr>
                <w:lang w:eastAsia="zh-CN"/>
              </w:rPr>
              <w:t xml:space="preserve"> par noziedzīga nodarījuma izdarīšanu būvniecības jomā, </w:t>
            </w:r>
            <w:r w:rsidR="005E7A6C" w:rsidRPr="00AF7D8D">
              <w:rPr>
                <w:lang w:eastAsia="zh-CN"/>
              </w:rPr>
              <w:t xml:space="preserve">ja </w:t>
            </w:r>
            <w:proofErr w:type="spellStart"/>
            <w:r w:rsidR="005E7A6C" w:rsidRPr="00AF7D8D">
              <w:rPr>
                <w:lang w:eastAsia="zh-CN"/>
              </w:rPr>
              <w:t>būvspeciālists</w:t>
            </w:r>
            <w:proofErr w:type="spellEnd"/>
            <w:r w:rsidR="005E7A6C" w:rsidRPr="00AF7D8D">
              <w:rPr>
                <w:lang w:eastAsia="zh-CN"/>
              </w:rPr>
              <w:t xml:space="preserve"> atkārtoti nav nokārtojis kompetences pārbaudi </w:t>
            </w:r>
            <w:proofErr w:type="spellStart"/>
            <w:r w:rsidR="005E7A6C" w:rsidRPr="00AF7D8D">
              <w:rPr>
                <w:lang w:eastAsia="zh-CN"/>
              </w:rPr>
              <w:t>būvspeciālista</w:t>
            </w:r>
            <w:proofErr w:type="spellEnd"/>
            <w:r w:rsidR="005E7A6C" w:rsidRPr="00AF7D8D">
              <w:rPr>
                <w:lang w:eastAsia="zh-CN"/>
              </w:rPr>
              <w:t xml:space="preserve"> uzraudzības ietvaros, ja </w:t>
            </w:r>
            <w:proofErr w:type="spellStart"/>
            <w:r w:rsidR="005E7A6C" w:rsidRPr="00AF7D8D">
              <w:rPr>
                <w:lang w:eastAsia="zh-CN"/>
              </w:rPr>
              <w:t>būvspeciālists</w:t>
            </w:r>
            <w:proofErr w:type="spellEnd"/>
            <w:r w:rsidR="005E7A6C" w:rsidRPr="00AF7D8D">
              <w:rPr>
                <w:lang w:eastAsia="zh-CN"/>
              </w:rPr>
              <w:t xml:space="preserve"> apzināti sniedzis nepatiesas ziņas, ja sertificēšanas iestāde nav konstatējusi pierādījumus, ka </w:t>
            </w:r>
            <w:proofErr w:type="spellStart"/>
            <w:r w:rsidR="005E7A6C" w:rsidRPr="00AF7D8D">
              <w:rPr>
                <w:lang w:eastAsia="zh-CN"/>
              </w:rPr>
              <w:t>būvspeciālists</w:t>
            </w:r>
            <w:proofErr w:type="spellEnd"/>
            <w:r w:rsidR="005E7A6C" w:rsidRPr="00AF7D8D">
              <w:rPr>
                <w:lang w:eastAsia="zh-CN"/>
              </w:rPr>
              <w:t xml:space="preserve"> pats kontrolējis, vadījis vai tieši izpildījis darbus, par kuriem viņš parakstījies kā atbildīgais </w:t>
            </w:r>
            <w:proofErr w:type="spellStart"/>
            <w:r w:rsidR="005E7A6C" w:rsidRPr="00AF7D8D">
              <w:rPr>
                <w:lang w:eastAsia="zh-CN"/>
              </w:rPr>
              <w:t>būvspeciālists</w:t>
            </w:r>
            <w:proofErr w:type="spellEnd"/>
            <w:r w:rsidR="005E7A6C" w:rsidRPr="00AF7D8D">
              <w:rPr>
                <w:lang w:eastAsia="zh-CN"/>
              </w:rPr>
              <w:t xml:space="preserve">, ja </w:t>
            </w:r>
            <w:proofErr w:type="spellStart"/>
            <w:r w:rsidR="005E7A6C" w:rsidRPr="00AF7D8D">
              <w:rPr>
                <w:lang w:eastAsia="zh-CN"/>
              </w:rPr>
              <w:t>būveksperts</w:t>
            </w:r>
            <w:proofErr w:type="spellEnd"/>
            <w:r w:rsidR="005E7A6C" w:rsidRPr="00AF7D8D">
              <w:rPr>
                <w:lang w:eastAsia="zh-CN"/>
              </w:rPr>
              <w:t xml:space="preserve"> vai būvuzraugs nav izpildījis būvniecību reglamentējošos normatīvajos aktos noteikto prasību par neatkarības ievērošanu, ja  </w:t>
            </w:r>
            <w:proofErr w:type="spellStart"/>
            <w:r w:rsidR="005E7A6C" w:rsidRPr="00AF7D8D">
              <w:rPr>
                <w:lang w:eastAsia="zh-CN"/>
              </w:rPr>
              <w:t>būveksperts</w:t>
            </w:r>
            <w:proofErr w:type="spellEnd"/>
            <w:r w:rsidR="005E7A6C" w:rsidRPr="00AF7D8D">
              <w:rPr>
                <w:lang w:eastAsia="zh-CN"/>
              </w:rPr>
              <w:t xml:space="preserve"> ir nepamatoti sniedzis pozitīvu vai negatīvu ekspertīzes atzinumu, ja </w:t>
            </w:r>
            <w:proofErr w:type="spellStart"/>
            <w:r w:rsidR="005E7A6C" w:rsidRPr="00AF7D8D">
              <w:rPr>
                <w:lang w:eastAsia="zh-CN"/>
              </w:rPr>
              <w:t>būveksperts</w:t>
            </w:r>
            <w:proofErr w:type="spellEnd"/>
            <w:r w:rsidR="005E7A6C" w:rsidRPr="00AF7D8D">
              <w:rPr>
                <w:lang w:eastAsia="zh-CN"/>
              </w:rPr>
              <w:t xml:space="preserve"> nav izpildījis būvniecību reglamentējošos normatīvajos aktos noteikto prasību dokumentēt ekspertīzes veikšanas gaitu un glabāt ekspertīzes dokumentāciju, ja  </w:t>
            </w:r>
            <w:proofErr w:type="spellStart"/>
            <w:r w:rsidR="005E7A6C" w:rsidRPr="00AF7D8D">
              <w:rPr>
                <w:lang w:eastAsia="zh-CN"/>
              </w:rPr>
              <w:t>būvspeciālists</w:t>
            </w:r>
            <w:proofErr w:type="spellEnd"/>
            <w:r w:rsidR="005E7A6C" w:rsidRPr="00AF7D8D">
              <w:rPr>
                <w:lang w:eastAsia="zh-CN"/>
              </w:rPr>
              <w:t xml:space="preserve"> būvniecības procesā ir veicis tādas darbības, kas varēja būtiski apdraudēt cilvēka veselību, dzīvību vai vidi. </w:t>
            </w:r>
          </w:p>
          <w:p w14:paraId="5743462A" w14:textId="4AE78CBA" w:rsidR="005E7A6C" w:rsidRPr="00AF7D8D" w:rsidRDefault="005E7A6C" w:rsidP="005E7A6C">
            <w:pPr>
              <w:contextualSpacing/>
              <w:jc w:val="both"/>
              <w:rPr>
                <w:lang w:eastAsia="zh-CN"/>
              </w:rPr>
            </w:pPr>
          </w:p>
          <w:p w14:paraId="3C45FBC5" w14:textId="5E93A19C" w:rsidR="00B62E3A" w:rsidRDefault="005E7A6C" w:rsidP="002E2C51">
            <w:pPr>
              <w:contextualSpacing/>
              <w:jc w:val="both"/>
              <w:rPr>
                <w:lang w:eastAsia="zh-CN"/>
              </w:rPr>
            </w:pPr>
            <w:r w:rsidRPr="00AF7D8D">
              <w:rPr>
                <w:lang w:eastAsia="zh-CN"/>
              </w:rPr>
              <w:t xml:space="preserve">Ņemot vērā, ka būvinspektora profesionālās darbības mērķis ir aizsargāt sabiedrības intereses, tai skaitā veicināt būvniecības procesa kvalitāti un tapušās būves kvalitāti un drošību, nav pieļaujams piešķirt būvinspektora tiesības personai, kuras kvalifikācija ir apšaubāma pieļauto profesionālo pārkāpumu dēļ. Vienlaicīgi, ņemot vērā, ka brīdinājumu </w:t>
            </w:r>
            <w:proofErr w:type="spellStart"/>
            <w:r w:rsidRPr="00AF7D8D">
              <w:rPr>
                <w:lang w:eastAsia="zh-CN"/>
              </w:rPr>
              <w:t>būvspeciālistam</w:t>
            </w:r>
            <w:proofErr w:type="spellEnd"/>
            <w:r w:rsidRPr="00AF7D8D">
              <w:rPr>
                <w:lang w:eastAsia="zh-CN"/>
              </w:rPr>
              <w:t xml:space="preserve"> var izteikt par mazsvarīgiem pārkāpumiem, ierobežojums pretendēt uz </w:t>
            </w:r>
            <w:proofErr w:type="spellStart"/>
            <w:r w:rsidRPr="00AF7D8D">
              <w:rPr>
                <w:lang w:eastAsia="zh-CN"/>
              </w:rPr>
              <w:t>būvspeciālista</w:t>
            </w:r>
            <w:proofErr w:type="spellEnd"/>
            <w:r w:rsidRPr="00AF7D8D">
              <w:rPr>
                <w:lang w:eastAsia="zh-CN"/>
              </w:rPr>
              <w:t xml:space="preserve"> tiesību </w:t>
            </w:r>
            <w:r w:rsidR="003A220A" w:rsidRPr="003A220A">
              <w:rPr>
                <w:lang w:eastAsia="zh-CN"/>
              </w:rPr>
              <w:t>iegūšanu Noteikum</w:t>
            </w:r>
            <w:r w:rsidR="00D00592">
              <w:rPr>
                <w:lang w:eastAsia="zh-CN"/>
              </w:rPr>
              <w:t>u projektā</w:t>
            </w:r>
            <w:r w:rsidR="003A220A" w:rsidRPr="003A220A">
              <w:rPr>
                <w:lang w:eastAsia="zh-CN"/>
              </w:rPr>
              <w:t xml:space="preserve"> ir paredzēts </w:t>
            </w:r>
            <w:proofErr w:type="spellStart"/>
            <w:r w:rsidR="003A220A" w:rsidRPr="003A220A">
              <w:rPr>
                <w:lang w:eastAsia="zh-CN"/>
              </w:rPr>
              <w:t>būvspeciālistam</w:t>
            </w:r>
            <w:proofErr w:type="spellEnd"/>
            <w:r w:rsidR="003A220A" w:rsidRPr="003A220A">
              <w:rPr>
                <w:lang w:eastAsia="zh-CN"/>
              </w:rPr>
              <w:t xml:space="preserve">, kuram pēdējo divu gadu laikā ir izteikti vismaz divi brīdinājumi vai attiecībā uz kuru ir pieņemts lēmums par sertifikāta darbības apturēšanu uz laiku vai anulēšanu, izņemot gadījumu, ja </w:t>
            </w:r>
            <w:proofErr w:type="spellStart"/>
            <w:r w:rsidR="003A220A" w:rsidRPr="003A220A">
              <w:rPr>
                <w:lang w:eastAsia="zh-CN"/>
              </w:rPr>
              <w:t>būvspeciālista</w:t>
            </w:r>
            <w:proofErr w:type="spellEnd"/>
            <w:r w:rsidR="003A220A" w:rsidRPr="003A220A">
              <w:rPr>
                <w:lang w:eastAsia="zh-CN"/>
              </w:rPr>
              <w:t xml:space="preserve"> sertifikāts ir apturēts vai anulēts uz paša pretendenta iesnieguma pamata.</w:t>
            </w:r>
          </w:p>
          <w:p w14:paraId="1E4D16F8" w14:textId="77777777" w:rsidR="003A220A" w:rsidRDefault="00B62E3A" w:rsidP="005E7A6C">
            <w:pPr>
              <w:contextualSpacing/>
              <w:jc w:val="both"/>
              <w:rPr>
                <w:lang w:eastAsia="zh-CN"/>
              </w:rPr>
            </w:pPr>
            <w:proofErr w:type="spellStart"/>
            <w:r w:rsidRPr="00AF7D8D">
              <w:rPr>
                <w:lang w:eastAsia="zh-CN"/>
              </w:rPr>
              <w:t>Būvspeciālista</w:t>
            </w:r>
            <w:proofErr w:type="spellEnd"/>
            <w:r w:rsidRPr="00AF7D8D">
              <w:rPr>
                <w:lang w:eastAsia="zh-CN"/>
              </w:rPr>
              <w:t xml:space="preserve"> kvalifikācijas prasības ir ietvertas Būvniecības likuma 13.pantā, kurā citā starpā ir ietvertas izglītības prasības personai, kura vēlas iegūt patstāvīgās prakses tiesības arhitektūras vai būvniecības jomas reglamentētajās profesijās. Ministru kabinet</w:t>
            </w:r>
            <w:r w:rsidR="005E7A6C" w:rsidRPr="00AF7D8D">
              <w:rPr>
                <w:lang w:eastAsia="zh-CN"/>
              </w:rPr>
              <w:t>a 2018.gada 20.marta noteikumos Nr.169 “</w:t>
            </w:r>
            <w:proofErr w:type="spellStart"/>
            <w:r w:rsidR="005E7A6C" w:rsidRPr="00AF7D8D">
              <w:rPr>
                <w:lang w:eastAsia="zh-CN"/>
              </w:rPr>
              <w:t>Būvspeciālistu</w:t>
            </w:r>
            <w:proofErr w:type="spellEnd"/>
            <w:r w:rsidR="005E7A6C" w:rsidRPr="00AF7D8D">
              <w:rPr>
                <w:lang w:eastAsia="zh-CN"/>
              </w:rPr>
              <w:t xml:space="preserve"> kompetences novērtēšanas un patstāvīgās prakses uzraudzības noteikumi” ir noteikts, ka persona var pretendēt uz </w:t>
            </w:r>
            <w:proofErr w:type="spellStart"/>
            <w:r w:rsidR="005E7A6C" w:rsidRPr="00AF7D8D">
              <w:rPr>
                <w:lang w:eastAsia="zh-CN"/>
              </w:rPr>
              <w:t>būvspeciālista</w:t>
            </w:r>
            <w:proofErr w:type="spellEnd"/>
            <w:r w:rsidR="005E7A6C" w:rsidRPr="00AF7D8D">
              <w:rPr>
                <w:lang w:eastAsia="zh-CN"/>
              </w:rPr>
              <w:t xml:space="preserve"> sertifikātu arhitektūras jomā un būvniecības vai elektroenerģētikas jomā inženierizpētes, projektēšanas, būvdarbu vadīšanas un būvuzraudzības specialitāšu darbības sfērās, ja persona ir ieguvusi izglītību, kas atbilst Būvniecības likumā noteiktajām prasībām. </w:t>
            </w:r>
            <w:r w:rsidR="00E36F38" w:rsidRPr="00AF7D8D">
              <w:rPr>
                <w:lang w:eastAsia="zh-CN"/>
              </w:rPr>
              <w:t xml:space="preserve">Līdz ar to Ministru kabineta 2014. gada 19.augusta noteikumu Nr. 499 “Noteikumi par būvinspektoriem” 5.punktā ietvertās izglītības prasības faktiski dublē Būvniecības likuma regulējumu. </w:t>
            </w:r>
          </w:p>
          <w:p w14:paraId="065A77C4" w14:textId="4E66B45C" w:rsidR="00B62E3A" w:rsidRPr="00AF7D8D" w:rsidRDefault="00E36F38" w:rsidP="005E7A6C">
            <w:pPr>
              <w:contextualSpacing/>
              <w:jc w:val="both"/>
              <w:rPr>
                <w:lang w:eastAsia="zh-CN"/>
              </w:rPr>
            </w:pPr>
            <w:r w:rsidRPr="00AF7D8D">
              <w:rPr>
                <w:lang w:eastAsia="zh-CN"/>
              </w:rPr>
              <w:t>Noteikum</w:t>
            </w:r>
            <w:r w:rsidR="003A220A">
              <w:rPr>
                <w:lang w:eastAsia="zh-CN"/>
              </w:rPr>
              <w:t>i</w:t>
            </w:r>
            <w:r w:rsidRPr="00AF7D8D">
              <w:rPr>
                <w:lang w:eastAsia="zh-CN"/>
              </w:rPr>
              <w:t xml:space="preserve"> paredz svītrot dublējošās normas. </w:t>
            </w:r>
          </w:p>
          <w:p w14:paraId="486AA9FC" w14:textId="3F07FDE4" w:rsidR="00E36F38" w:rsidRPr="00AF7D8D" w:rsidRDefault="00E36F38" w:rsidP="005E7A6C">
            <w:pPr>
              <w:contextualSpacing/>
              <w:jc w:val="both"/>
              <w:rPr>
                <w:lang w:eastAsia="zh-CN"/>
              </w:rPr>
            </w:pPr>
          </w:p>
          <w:p w14:paraId="7A021BC9" w14:textId="0FA6C0FE" w:rsidR="003902F8" w:rsidRPr="00AF7D8D" w:rsidRDefault="007669C9" w:rsidP="004C7DA5">
            <w:pPr>
              <w:pStyle w:val="ListParagraph"/>
              <w:numPr>
                <w:ilvl w:val="0"/>
                <w:numId w:val="3"/>
              </w:numPr>
              <w:jc w:val="both"/>
              <w:rPr>
                <w:lang w:eastAsia="zh-CN"/>
              </w:rPr>
            </w:pPr>
            <w:r w:rsidRPr="00F94B04">
              <w:rPr>
                <w:lang w:eastAsia="zh-CN"/>
              </w:rPr>
              <w:t>Būvinspektoru profesionālās darbības uzraudzība</w:t>
            </w:r>
          </w:p>
          <w:p w14:paraId="5BAB5803" w14:textId="77777777" w:rsidR="003902F8" w:rsidRPr="00AF7D8D" w:rsidRDefault="003902F8" w:rsidP="002E2C51">
            <w:pPr>
              <w:contextualSpacing/>
              <w:jc w:val="both"/>
              <w:rPr>
                <w:lang w:eastAsia="zh-CN"/>
              </w:rPr>
            </w:pPr>
          </w:p>
          <w:p w14:paraId="0B3A3FB6" w14:textId="705C7E81" w:rsidR="003902F8" w:rsidRPr="00AF7D8D" w:rsidRDefault="007669C9" w:rsidP="002E2C51">
            <w:pPr>
              <w:contextualSpacing/>
              <w:jc w:val="both"/>
              <w:rPr>
                <w:lang w:eastAsia="zh-CN"/>
              </w:rPr>
            </w:pPr>
            <w:r w:rsidRPr="00AF7D8D">
              <w:rPr>
                <w:lang w:eastAsia="zh-CN"/>
              </w:rPr>
              <w:t xml:space="preserve">Saskaņā ar spēkā esošo regulējumu būvinspektoru profesionālo darbību uzrauga Ekonomikas ministrija. </w:t>
            </w:r>
          </w:p>
          <w:p w14:paraId="276E02DE" w14:textId="4270B69F" w:rsidR="007669C9" w:rsidRPr="00AF7D8D" w:rsidRDefault="007669C9" w:rsidP="002E2C51">
            <w:pPr>
              <w:contextualSpacing/>
              <w:jc w:val="both"/>
              <w:rPr>
                <w:lang w:eastAsia="zh-CN"/>
              </w:rPr>
            </w:pPr>
          </w:p>
          <w:p w14:paraId="19085DC7" w14:textId="033116BC" w:rsidR="00CF0FDA" w:rsidRDefault="007669C9" w:rsidP="002E2C51">
            <w:pPr>
              <w:contextualSpacing/>
              <w:jc w:val="both"/>
              <w:rPr>
                <w:lang w:eastAsia="zh-CN"/>
              </w:rPr>
            </w:pPr>
            <w:r w:rsidRPr="00AF7D8D">
              <w:rPr>
                <w:lang w:eastAsia="zh-CN"/>
              </w:rPr>
              <w:t xml:space="preserve">Saskaņā ar </w:t>
            </w:r>
            <w:r w:rsidR="00CF0FDA" w:rsidRPr="00AF7D8D">
              <w:rPr>
                <w:lang w:eastAsia="zh-CN"/>
              </w:rPr>
              <w:t xml:space="preserve">Būvniecības likuma 6.panta pirmo daļu par būvniecības nozari atbildīgā ministrija (Ekonomikas ministrija) veic būvniecības vispārējo pārraudzību un koordināciju, izstrādā vienotu valsts politiku būvniecības jomā un nodrošina šīs politikas realizēšanu. Ministrijai ir šādi uzdevumi – izstrādāt politikas plānošanas dokumentus būvniecības jomā, izstrādāt priekšlikumus būvniecību regulējošu normatīvo aktu sistēmas pilnveidošanai,  izstrādāt uz likuma pamata izdodamus Ministru kabineta noteikumus. Proti, Ekonomikas ministrijas pienākums ir stratēģiski plānot būvniecības nozares attīstību un izstrādāt normatīvo ietvaru būvniecības jomā. Papildus Ekonomikas ministrija ir atbildīga par </w:t>
            </w:r>
            <w:proofErr w:type="spellStart"/>
            <w:r w:rsidR="00CF0FDA" w:rsidRPr="00AF7D8D">
              <w:rPr>
                <w:lang w:eastAsia="zh-CN"/>
              </w:rPr>
              <w:t>būvspeciālistu</w:t>
            </w:r>
            <w:proofErr w:type="spellEnd"/>
            <w:r w:rsidR="00CF0FDA" w:rsidRPr="00AF7D8D">
              <w:rPr>
                <w:lang w:eastAsia="zh-CN"/>
              </w:rPr>
              <w:t xml:space="preserve"> </w:t>
            </w:r>
            <w:r w:rsidR="003A220A" w:rsidRPr="003A220A">
              <w:rPr>
                <w:lang w:eastAsia="zh-CN"/>
              </w:rPr>
              <w:t xml:space="preserve">patstāvīgās prakses sertifikātu piešķiršanu un </w:t>
            </w:r>
            <w:proofErr w:type="spellStart"/>
            <w:r w:rsidR="003A220A" w:rsidRPr="003A220A">
              <w:rPr>
                <w:lang w:eastAsia="zh-CN"/>
              </w:rPr>
              <w:t>būvspeciālistu</w:t>
            </w:r>
            <w:proofErr w:type="spellEnd"/>
            <w:r w:rsidR="003A220A" w:rsidRPr="003A220A">
              <w:rPr>
                <w:lang w:eastAsia="zh-CN"/>
              </w:rPr>
              <w:t xml:space="preserve"> darbības uzraudzību, taču šo funkciju ministrija deleģē publisko un privāto tiesību subjektiem normatīvajos aktos noteiktajā kārtībā, un veic šo subjektu darbības uzraudzību. </w:t>
            </w:r>
          </w:p>
          <w:p w14:paraId="0D41D396" w14:textId="77777777" w:rsidR="003A220A" w:rsidRPr="00AF7D8D" w:rsidRDefault="003A220A" w:rsidP="002E2C51">
            <w:pPr>
              <w:contextualSpacing/>
              <w:jc w:val="both"/>
              <w:rPr>
                <w:lang w:eastAsia="zh-CN"/>
              </w:rPr>
            </w:pPr>
          </w:p>
          <w:p w14:paraId="032A1E0B" w14:textId="5DE406D3" w:rsidR="005D5586" w:rsidRPr="00AF7D8D" w:rsidRDefault="00CF0FDA" w:rsidP="00CF0FDA">
            <w:pPr>
              <w:contextualSpacing/>
              <w:jc w:val="both"/>
              <w:rPr>
                <w:lang w:eastAsia="zh-CN"/>
              </w:rPr>
            </w:pPr>
            <w:r w:rsidRPr="00AF7D8D">
              <w:rPr>
                <w:lang w:eastAsia="zh-CN"/>
              </w:rPr>
              <w:t xml:space="preserve">Saskaņā ar likuma “Par pašvaldībām” 15. panta 14.punktu vietējās pašvaldības autonomā funkcija ir nodrošināt savas administratīvās teritorijas būvniecības procesa tiesiskumu. Saskaņā ar </w:t>
            </w:r>
            <w:r w:rsidR="00D00592">
              <w:rPr>
                <w:lang w:eastAsia="zh-CN"/>
              </w:rPr>
              <w:t xml:space="preserve">šā </w:t>
            </w:r>
            <w:r w:rsidRPr="00AF7D8D">
              <w:rPr>
                <w:lang w:eastAsia="zh-CN"/>
              </w:rPr>
              <w:t xml:space="preserve">likuma 5.pantu </w:t>
            </w:r>
            <w:r w:rsidR="003A220A">
              <w:rPr>
                <w:lang w:eastAsia="zh-CN"/>
              </w:rPr>
              <w:t>p</w:t>
            </w:r>
            <w:r w:rsidRPr="00AF7D8D">
              <w:rPr>
                <w:lang w:eastAsia="zh-CN"/>
              </w:rPr>
              <w:t xml:space="preserve">ašvaldības savas kompetences un likuma ietvaros darbojas patstāvīgi. Pašvaldība </w:t>
            </w:r>
            <w:r w:rsidRPr="00F94B04">
              <w:rPr>
                <w:lang w:eastAsia="zh-CN"/>
              </w:rPr>
              <w:t>atbild par tās izveidoto institūciju darbību, ja likumos nav noteikts citādi</w:t>
            </w:r>
            <w:r w:rsidRPr="00AF7D8D">
              <w:rPr>
                <w:lang w:eastAsia="zh-CN"/>
              </w:rPr>
              <w:t xml:space="preserve">. Saskaņā ar Būvniecības likuma </w:t>
            </w:r>
            <w:r w:rsidR="000E3C31" w:rsidRPr="00AF7D8D">
              <w:rPr>
                <w:lang w:eastAsia="zh-CN"/>
              </w:rPr>
              <w:t xml:space="preserve">18.pantu </w:t>
            </w:r>
            <w:r w:rsidR="005D5586" w:rsidRPr="00AF7D8D">
              <w:rPr>
                <w:lang w:eastAsia="zh-CN"/>
              </w:rPr>
              <w:t>būvdarbu ko</w:t>
            </w:r>
            <w:r w:rsidR="000E3C31" w:rsidRPr="00AF7D8D">
              <w:rPr>
                <w:lang w:eastAsia="zh-CN"/>
              </w:rPr>
              <w:t>ntroli atbilstoši šajā likumā noteiktajai kompetencei veic būvvaldes, institūcijas, kura pilda būvvaldes funkcijas un Būvniecības valsts kontroles biroja būvinspektori – attiecīg</w:t>
            </w:r>
            <w:r w:rsidR="003A220A">
              <w:rPr>
                <w:lang w:eastAsia="zh-CN"/>
              </w:rPr>
              <w:t>aj</w:t>
            </w:r>
            <w:r w:rsidR="000E3C31" w:rsidRPr="00AF7D8D">
              <w:rPr>
                <w:lang w:eastAsia="zh-CN"/>
              </w:rPr>
              <w:t>ās institūcij</w:t>
            </w:r>
            <w:r w:rsidR="003A220A">
              <w:rPr>
                <w:lang w:eastAsia="zh-CN"/>
              </w:rPr>
              <w:t>ā</w:t>
            </w:r>
            <w:r w:rsidR="000E3C31" w:rsidRPr="00AF7D8D">
              <w:rPr>
                <w:lang w:eastAsia="zh-CN"/>
              </w:rPr>
              <w:t xml:space="preserve">s nodarbinātās personas, kuras ir ieguvušas patstāvīgās prakses tiesības arhitektūras vai būvniecības jomā un reģistrētas būvinspektoru reģistrā. Proti, būvinspektori un </w:t>
            </w:r>
            <w:r w:rsidR="005D5586" w:rsidRPr="00AF7D8D">
              <w:rPr>
                <w:lang w:eastAsia="zh-CN"/>
              </w:rPr>
              <w:t>būvvaldes darbinieks, caur kuru pašvaldība īsteno savu autonomo funkciju – būvdarbu kontroli un būvju ekspluatāciju kontroli. Savu profesionālo pienākumu izpildē būvinspektors, ņemot vērā Būvniecības likuma un Darba likuma regulējumu pakļaujas tikai sav</w:t>
            </w:r>
            <w:r w:rsidR="00D00592">
              <w:rPr>
                <w:lang w:eastAsia="zh-CN"/>
              </w:rPr>
              <w:t>a</w:t>
            </w:r>
            <w:r w:rsidR="005D5586" w:rsidRPr="00AF7D8D">
              <w:rPr>
                <w:lang w:eastAsia="zh-CN"/>
              </w:rPr>
              <w:t>m darba devējam. Savukārt Ekonomikas ministrijai kā par būvniecības nozari atbildīgai ministrijai nav tiesību iejaukties pašvaldības autonomo funkciju īstenošanas procesā, tās rīcībā nav instrumentu vietējās pašvaldības un tās izveidoto institūciju darbinieku tiešai ietekmēšanai, t.i. saistoš</w:t>
            </w:r>
            <w:r w:rsidR="004F6863">
              <w:rPr>
                <w:lang w:eastAsia="zh-CN"/>
              </w:rPr>
              <w:t>u</w:t>
            </w:r>
            <w:r w:rsidR="005D5586" w:rsidRPr="00AF7D8D">
              <w:rPr>
                <w:lang w:eastAsia="zh-CN"/>
              </w:rPr>
              <w:t xml:space="preserve"> norādījumu došanai vai to pieņemto lēmumu atcelšanai vai rīcības atzīšanai par prettiesisku. Ekonomikas ministrija savas kompetences ietvaros var dot metodiskos norādījumus vietējām pašvaldībām attiecībā uz normatīvā regulējuma piemērošanu, taču vietējai pašvaldība</w:t>
            </w:r>
            <w:r w:rsidR="004F6863">
              <w:rPr>
                <w:lang w:eastAsia="zh-CN"/>
              </w:rPr>
              <w:t>i</w:t>
            </w:r>
            <w:r w:rsidR="005D5586" w:rsidRPr="00AF7D8D">
              <w:rPr>
                <w:lang w:eastAsia="zh-CN"/>
              </w:rPr>
              <w:t xml:space="preserve"> ir tiesības to neņemt vērā. Vietējās pašvaldības būvvaldes pieņemtos lēmumus vai faktisko rīcību apstrīd administratīvā procesa ietvaros pašvaldībā</w:t>
            </w:r>
            <w:r w:rsidR="004F6863">
              <w:rPr>
                <w:lang w:eastAsia="zh-CN"/>
              </w:rPr>
              <w:t>,</w:t>
            </w:r>
            <w:r w:rsidR="005D5586" w:rsidRPr="00AF7D8D">
              <w:rPr>
                <w:lang w:eastAsia="zh-CN"/>
              </w:rPr>
              <w:t xml:space="preserve"> bet pašvaldības lēmumus tiesā. Vispārīgo vietējo pašvaldību, to institūciju un amatpersonu darbības tiesiskuma pārraudzību veic Vides aizsardzības un reģionālās attīstības ministrija. </w:t>
            </w:r>
          </w:p>
          <w:p w14:paraId="547771CF" w14:textId="0555F88E" w:rsidR="005D5586" w:rsidRPr="00AF7D8D" w:rsidRDefault="005D5586" w:rsidP="00CF0FDA">
            <w:pPr>
              <w:contextualSpacing/>
              <w:jc w:val="both"/>
              <w:rPr>
                <w:lang w:eastAsia="zh-CN"/>
              </w:rPr>
            </w:pPr>
          </w:p>
          <w:p w14:paraId="5A66F7F3" w14:textId="46356DC2" w:rsidR="00BB7CEA" w:rsidRPr="00AF7D8D" w:rsidRDefault="005D5586" w:rsidP="00CF0FDA">
            <w:pPr>
              <w:contextualSpacing/>
              <w:jc w:val="both"/>
              <w:rPr>
                <w:lang w:eastAsia="zh-CN"/>
              </w:rPr>
            </w:pPr>
            <w:r w:rsidRPr="00AF7D8D">
              <w:rPr>
                <w:lang w:eastAsia="zh-CN"/>
              </w:rPr>
              <w:t xml:space="preserve">Tādējādi Ministru kabineta 2014. gada 19.augusta noteikumos Nr. 499 “Noteikumi par būvinspektoriem” ietvertais regulējums, saskaņā ar kuru Ekonomikas ministrijai ir uzdots veikt būvinspektoru profesionālās darbības uzraudzību neatbilst Būvniecības likuma un likuma “Par pašvaldībām” regulējumam. Ekonomikas ministrija, pamatojoties uz </w:t>
            </w:r>
            <w:r w:rsidR="004F6863" w:rsidRPr="004F6863">
              <w:rPr>
                <w:lang w:eastAsia="zh-CN"/>
              </w:rPr>
              <w:t xml:space="preserve">spēkā esošajos būvinspektoru </w:t>
            </w:r>
            <w:r w:rsidR="00BB7CEA" w:rsidRPr="00AF7D8D">
              <w:rPr>
                <w:lang w:eastAsia="zh-CN"/>
              </w:rPr>
              <w:t xml:space="preserve">noteikumos noteikto regulējumu ir izskatījusi dažas saņemtas sūdzības par būvinspektoru profesionālās darbības pārkāpumiem un savus secinājumus un ieteikumus katrā konkrētā gadījumā ir nosūtījusi pašvaldības būvvaldei kā būvinspektora darba devējam tālākai rīcībai darba tiesisko attiecību ietvaros. Ekonomikas ministrijas rīcībā nav informācijas vai būvvalde ir sodījusi būvinspektoru par Ekonomikas ministrijas konstatētajiem profesionālās darbības pārkāpumiem, būvvaldes bezdarbības gadījumā, Ekonomikas ministrijai nav iespējas uzdot būvvaldei attiecīgi rīkoties. </w:t>
            </w:r>
          </w:p>
          <w:p w14:paraId="70024926" w14:textId="22BD1FEE" w:rsidR="005D5586" w:rsidRPr="00AF7D8D" w:rsidRDefault="005D5586" w:rsidP="00CF0FDA">
            <w:pPr>
              <w:contextualSpacing/>
              <w:jc w:val="both"/>
              <w:rPr>
                <w:lang w:eastAsia="zh-CN"/>
              </w:rPr>
            </w:pPr>
          </w:p>
          <w:p w14:paraId="05F7FAC0" w14:textId="77777777" w:rsidR="004F6863" w:rsidRDefault="004F6863" w:rsidP="00CF0FDA">
            <w:pPr>
              <w:contextualSpacing/>
              <w:jc w:val="both"/>
              <w:rPr>
                <w:lang w:eastAsia="zh-CN"/>
              </w:rPr>
            </w:pPr>
            <w:r w:rsidRPr="004F6863">
              <w:rPr>
                <w:lang w:eastAsia="zh-CN"/>
              </w:rPr>
              <w:t>Valsts kontrole revīzijas ziņojumā “Vai privātmāju būvniecības uzraudzība ir būvētāju sabiedrotais?” ieteica Ekonomikas ministrijai veikt pasākumus, lai nodrošinātu sistemātisku, uz būvinspektoru darbības kvalitāti raksturojošiem kritērijiem balstītu būvinspektoru profesionālās darbības uzraudzību, tai skaitā nodrošinot pilnvērtīgu būvniecības informācijas sistēmas izstrādātās funkcionalitātes izmantošanu būvinspektoru profesionālās darbības uzraudzības atbalstam. Vienlaicīgi revīzijas ziņojumā ir konstatēts, ka Ekonomikas ministrijai nav pieejama ticama informācija par būvinspektoru profesionālo darbību un nepieciešamības gadījumā Ekonomikas ministrija nespētu, balstoties uz būvniecības informācijas sistēmā pieejamo informāciju, kvalitatīvi izvērtēt būvinspektora profesionālo darbību.</w:t>
            </w:r>
          </w:p>
          <w:p w14:paraId="1F9A8A65" w14:textId="5481787B" w:rsidR="002F0991" w:rsidRPr="00AF7D8D" w:rsidRDefault="002F0991" w:rsidP="00CF0FDA">
            <w:pPr>
              <w:contextualSpacing/>
              <w:jc w:val="both"/>
              <w:rPr>
                <w:lang w:eastAsia="zh-CN"/>
              </w:rPr>
            </w:pPr>
            <w:r w:rsidRPr="00AF7D8D">
              <w:rPr>
                <w:lang w:eastAsia="zh-CN"/>
              </w:rPr>
              <w:t xml:space="preserve"> </w:t>
            </w:r>
          </w:p>
          <w:p w14:paraId="5BADA4C5" w14:textId="5214ABB1" w:rsidR="00E71272" w:rsidRPr="00AF7D8D" w:rsidRDefault="002F0991" w:rsidP="00CF0FDA">
            <w:pPr>
              <w:contextualSpacing/>
              <w:jc w:val="both"/>
              <w:rPr>
                <w:lang w:eastAsia="zh-CN"/>
              </w:rPr>
            </w:pPr>
            <w:r w:rsidRPr="00AF7D8D">
              <w:rPr>
                <w:lang w:eastAsia="zh-CN"/>
              </w:rPr>
              <w:t xml:space="preserve">Ņemot vērā, ka būvinspektors nav reglamentētā </w:t>
            </w:r>
            <w:r w:rsidR="00A65A43" w:rsidRPr="00AF7D8D">
              <w:rPr>
                <w:lang w:eastAsia="zh-CN"/>
              </w:rPr>
              <w:t xml:space="preserve">profesija, </w:t>
            </w:r>
            <w:r w:rsidR="000837C4" w:rsidRPr="00AF7D8D">
              <w:rPr>
                <w:lang w:eastAsia="zh-CN"/>
              </w:rPr>
              <w:t xml:space="preserve">nav iespējams veikt profesionālās darbības uzraudzību, balstoties uz normatīvo regulējumu reglamentēto profesiju jomā, proti, nav iespējams pieņemt lēmumu par ierobežojumiem nodarboties </w:t>
            </w:r>
            <w:r w:rsidR="002F24C8">
              <w:rPr>
                <w:lang w:eastAsia="zh-CN"/>
              </w:rPr>
              <w:t>ar</w:t>
            </w:r>
            <w:r w:rsidR="000837C4" w:rsidRPr="00AF7D8D">
              <w:rPr>
                <w:lang w:eastAsia="zh-CN"/>
              </w:rPr>
              <w:t xml:space="preserve"> profesionālo darbību. Ņemot vērā, ka būvinspektors ir vietējās pašvaldības darbinieks</w:t>
            </w:r>
            <w:r w:rsidR="00E71272" w:rsidRPr="00AF7D8D">
              <w:rPr>
                <w:lang w:eastAsia="zh-CN"/>
              </w:rPr>
              <w:t xml:space="preserve"> ar valsts amatpersonas statusu</w:t>
            </w:r>
            <w:r w:rsidR="000837C4" w:rsidRPr="00AF7D8D">
              <w:rPr>
                <w:lang w:eastAsia="zh-CN"/>
              </w:rPr>
              <w:t xml:space="preserve">, disciplinārā atbildība ir </w:t>
            </w:r>
            <w:r w:rsidR="00E71272" w:rsidRPr="00AF7D8D">
              <w:rPr>
                <w:lang w:eastAsia="zh-CN"/>
              </w:rPr>
              <w:t>piemērojama darba tiesisko attiecību ietvaros saskaņā ar normatīvajiem aktiem darba tiesību jomā, kā arī saskaņā ar valsts amatpersonu darbību regulējošiem normatīvajiem aktiem.</w:t>
            </w:r>
            <w:r w:rsidR="00AF7D8D">
              <w:rPr>
                <w:lang w:eastAsia="zh-CN"/>
              </w:rPr>
              <w:t xml:space="preserve"> Savukārt būvinspektoru</w:t>
            </w:r>
            <w:r w:rsidR="00BB06F2">
              <w:rPr>
                <w:lang w:eastAsia="zh-CN"/>
              </w:rPr>
              <w:t>s</w:t>
            </w:r>
            <w:r w:rsidR="00AF7D8D">
              <w:rPr>
                <w:lang w:eastAsia="zh-CN"/>
              </w:rPr>
              <w:t xml:space="preserve"> kā </w:t>
            </w:r>
            <w:proofErr w:type="spellStart"/>
            <w:r w:rsidR="00AF7D8D">
              <w:rPr>
                <w:lang w:eastAsia="zh-CN"/>
              </w:rPr>
              <w:t>būvspeciālistu</w:t>
            </w:r>
            <w:r w:rsidR="00BB06F2">
              <w:rPr>
                <w:lang w:eastAsia="zh-CN"/>
              </w:rPr>
              <w:t>s</w:t>
            </w:r>
            <w:proofErr w:type="spellEnd"/>
            <w:r w:rsidR="00BB06F2">
              <w:rPr>
                <w:lang w:eastAsia="zh-CN"/>
              </w:rPr>
              <w:t>, kuriem</w:t>
            </w:r>
            <w:r w:rsidR="00AF7D8D">
              <w:rPr>
                <w:lang w:eastAsia="zh-CN"/>
              </w:rPr>
              <w:t xml:space="preserve"> </w:t>
            </w:r>
            <w:r w:rsidR="00BB06F2">
              <w:rPr>
                <w:lang w:eastAsia="zh-CN"/>
              </w:rPr>
              <w:t xml:space="preserve">ir arhitekta, būvinženiera, būvdarbu vadītāja vai būvuzrauga sertifikāti, </w:t>
            </w:r>
            <w:proofErr w:type="spellStart"/>
            <w:r w:rsidR="00BB06F2" w:rsidRPr="00BB06F2">
              <w:rPr>
                <w:lang w:eastAsia="zh-CN"/>
              </w:rPr>
              <w:t>būvspeciālistu</w:t>
            </w:r>
            <w:proofErr w:type="spellEnd"/>
            <w:r w:rsidR="00BB06F2" w:rsidRPr="00BB06F2">
              <w:rPr>
                <w:lang w:eastAsia="zh-CN"/>
              </w:rPr>
              <w:t xml:space="preserve"> kompetences novērtēšanu un patstāvīgās prakses uzraudzību</w:t>
            </w:r>
            <w:r w:rsidR="00AF7D8D">
              <w:rPr>
                <w:lang w:eastAsia="zh-CN"/>
              </w:rPr>
              <w:t xml:space="preserve"> </w:t>
            </w:r>
            <w:r w:rsidR="00BB06F2">
              <w:rPr>
                <w:lang w:eastAsia="zh-CN"/>
              </w:rPr>
              <w:t xml:space="preserve">veic </w:t>
            </w:r>
            <w:r w:rsidR="00AF7D8D">
              <w:rPr>
                <w:lang w:eastAsia="zh-CN"/>
              </w:rPr>
              <w:t>sertificēšanas iestāde</w:t>
            </w:r>
            <w:r w:rsidR="00BB06F2">
              <w:rPr>
                <w:lang w:eastAsia="zh-CN"/>
              </w:rPr>
              <w:t>s,</w:t>
            </w:r>
            <w:r w:rsidR="00AF7D8D">
              <w:rPr>
                <w:lang w:eastAsia="zh-CN"/>
              </w:rPr>
              <w:t xml:space="preserve"> atbilstoši</w:t>
            </w:r>
            <w:r w:rsidR="00BB06F2">
              <w:rPr>
                <w:lang w:eastAsia="zh-CN"/>
              </w:rPr>
              <w:t xml:space="preserve"> </w:t>
            </w:r>
            <w:r w:rsidR="00BB06F2" w:rsidRPr="00BB06F2">
              <w:rPr>
                <w:lang w:eastAsia="zh-CN"/>
              </w:rPr>
              <w:t>Ministru kabineta 2018.gada 20.marta noteikum</w:t>
            </w:r>
            <w:r w:rsidR="002F24C8">
              <w:rPr>
                <w:lang w:eastAsia="zh-CN"/>
              </w:rPr>
              <w:t>iem</w:t>
            </w:r>
            <w:r w:rsidR="00BB06F2" w:rsidRPr="00BB06F2">
              <w:rPr>
                <w:lang w:eastAsia="zh-CN"/>
              </w:rPr>
              <w:t xml:space="preserve"> Nr. 169 “</w:t>
            </w:r>
            <w:proofErr w:type="spellStart"/>
            <w:r w:rsidR="00BB06F2" w:rsidRPr="00BB06F2">
              <w:rPr>
                <w:lang w:eastAsia="zh-CN"/>
              </w:rPr>
              <w:t>Būvspeciālistu</w:t>
            </w:r>
            <w:proofErr w:type="spellEnd"/>
            <w:r w:rsidR="00BB06F2" w:rsidRPr="00BB06F2">
              <w:rPr>
                <w:lang w:eastAsia="zh-CN"/>
              </w:rPr>
              <w:t xml:space="preserve"> kompetences novērtēšanas un patstāvīgās prakses uzraudzības noteikumi”</w:t>
            </w:r>
            <w:r w:rsidR="00BB06F2">
              <w:rPr>
                <w:lang w:eastAsia="zh-CN"/>
              </w:rPr>
              <w:t>.</w:t>
            </w:r>
          </w:p>
          <w:p w14:paraId="51741B5E" w14:textId="77777777" w:rsidR="00E71272" w:rsidRPr="00AF7D8D" w:rsidRDefault="00E71272" w:rsidP="00CF0FDA">
            <w:pPr>
              <w:contextualSpacing/>
              <w:jc w:val="both"/>
              <w:rPr>
                <w:lang w:eastAsia="zh-CN"/>
              </w:rPr>
            </w:pPr>
          </w:p>
          <w:p w14:paraId="3D9D6F38" w14:textId="7EF030F4" w:rsidR="002F0991" w:rsidRPr="00AF7D8D" w:rsidRDefault="00E71272" w:rsidP="00CF0FDA">
            <w:pPr>
              <w:contextualSpacing/>
              <w:jc w:val="both"/>
              <w:rPr>
                <w:lang w:eastAsia="zh-CN"/>
              </w:rPr>
            </w:pPr>
            <w:r w:rsidRPr="00AF7D8D">
              <w:rPr>
                <w:lang w:eastAsia="zh-CN"/>
              </w:rPr>
              <w:t>Ņemot vērā, ka būvinspektors kā būvvaldes amatpersona īsteno vietējas pašvaldības autonomo funkciju, vislietderīgāk būvinspektora profesionālās darbības uzraudzību veikt būvinspektora darba devējam – vietējai pašvaldībai. Pašvaldībai kā darba devējam ir arī iespēja piemērot būvinspektoram disciplināro atbildību. Savukārt Ekonomikas ministrija turpinās sniegt būvvaldēm metodisko atbalstu, tai skaitā attiecībā uz būvinspektoru tiesībā</w:t>
            </w:r>
            <w:r w:rsidR="00EF2CD8" w:rsidRPr="00AF7D8D">
              <w:rPr>
                <w:lang w:eastAsia="zh-CN"/>
              </w:rPr>
              <w:t>m</w:t>
            </w:r>
            <w:r w:rsidRPr="00AF7D8D">
              <w:rPr>
                <w:lang w:eastAsia="zh-CN"/>
              </w:rPr>
              <w:t>, pienākumiem un atb</w:t>
            </w:r>
            <w:r w:rsidR="002F24C8">
              <w:rPr>
                <w:lang w:eastAsia="zh-CN"/>
              </w:rPr>
              <w:t>ild</w:t>
            </w:r>
            <w:r w:rsidRPr="00AF7D8D">
              <w:rPr>
                <w:lang w:eastAsia="zh-CN"/>
              </w:rPr>
              <w:t xml:space="preserve">ību, sekmējot jēgpilnas un sistemātiskas būvinspektoru profesionālās darbības uzraudzības prakses veidošanos. Tāpat Ekonomikas ministrija attīstīs </w:t>
            </w:r>
            <w:r w:rsidR="002F24C8">
              <w:rPr>
                <w:lang w:eastAsia="zh-CN"/>
              </w:rPr>
              <w:t>b</w:t>
            </w:r>
            <w:r w:rsidRPr="00AF7D8D">
              <w:rPr>
                <w:lang w:eastAsia="zh-CN"/>
              </w:rPr>
              <w:t xml:space="preserve">ūvniecības informācijas sistēmu, nodrošinot vietējo pašvaldību ar aktuāliem un ticamiem datiem būvinspektoru uzraudzības veikšanai, kā arī ar analītiskiem rīkiem uzraudzības procesa optimizēšanai. </w:t>
            </w:r>
          </w:p>
          <w:p w14:paraId="56B2BC11" w14:textId="21E5CD24" w:rsidR="00E71272" w:rsidRPr="00AF7D8D" w:rsidRDefault="00E71272" w:rsidP="00CF0FDA">
            <w:pPr>
              <w:contextualSpacing/>
              <w:jc w:val="both"/>
              <w:rPr>
                <w:lang w:eastAsia="zh-CN"/>
              </w:rPr>
            </w:pPr>
          </w:p>
          <w:p w14:paraId="730373BD" w14:textId="0A853D38" w:rsidR="00AF7D8D" w:rsidRPr="00AF7D8D" w:rsidRDefault="00E71272" w:rsidP="00AF7D8D">
            <w:pPr>
              <w:contextualSpacing/>
              <w:jc w:val="both"/>
              <w:rPr>
                <w:lang w:eastAsia="zh-CN"/>
              </w:rPr>
            </w:pPr>
            <w:r w:rsidRPr="00AF7D8D">
              <w:rPr>
                <w:lang w:eastAsia="zh-CN"/>
              </w:rPr>
              <w:t>Noteikum</w:t>
            </w:r>
            <w:r w:rsidR="00BB5F1D">
              <w:rPr>
                <w:lang w:eastAsia="zh-CN"/>
              </w:rPr>
              <w:t>u projekts</w:t>
            </w:r>
            <w:r w:rsidRPr="00AF7D8D">
              <w:rPr>
                <w:lang w:eastAsia="zh-CN"/>
              </w:rPr>
              <w:t xml:space="preserve"> paredz noteikt, ka būvinspektoru profesionālās darbības uzraudzību veic </w:t>
            </w:r>
            <w:r w:rsidR="004875C2" w:rsidRPr="00F94B04">
              <w:rPr>
                <w:lang w:eastAsia="zh-CN"/>
              </w:rPr>
              <w:t>pašvaldības</w:t>
            </w:r>
            <w:r w:rsidRPr="00AF7D8D">
              <w:rPr>
                <w:lang w:eastAsia="zh-CN"/>
              </w:rPr>
              <w:t xml:space="preserve"> vai institūcija</w:t>
            </w:r>
            <w:r w:rsidR="008C6E3E" w:rsidRPr="00AF7D8D">
              <w:rPr>
                <w:lang w:eastAsia="zh-CN"/>
              </w:rPr>
              <w:t>s</w:t>
            </w:r>
            <w:r w:rsidRPr="00AF7D8D">
              <w:rPr>
                <w:lang w:eastAsia="zh-CN"/>
              </w:rPr>
              <w:t xml:space="preserve">, kas veic būvvaldes funkcijas. </w:t>
            </w:r>
            <w:r w:rsidR="005E2140" w:rsidRPr="00AF7D8D">
              <w:rPr>
                <w:lang w:eastAsia="zh-CN"/>
              </w:rPr>
              <w:t xml:space="preserve">Būvinspektors savas profesionālās darbības </w:t>
            </w:r>
            <w:r w:rsidR="00AF7D8D" w:rsidRPr="00AF7D8D">
              <w:rPr>
                <w:lang w:eastAsia="zh-CN"/>
              </w:rPr>
              <w:t>ietvaros veic</w:t>
            </w:r>
            <w:r w:rsidR="002F24C8">
              <w:t xml:space="preserve"> </w:t>
            </w:r>
            <w:r w:rsidR="002F24C8" w:rsidRPr="002F24C8">
              <w:rPr>
                <w:lang w:eastAsia="zh-CN"/>
              </w:rPr>
              <w:t xml:space="preserve">objektu pārbaudes un sagatavo atzinumus būvniecības informācijas sistēmā, norādot, cik pārbaudes un atzinumi sagatavoti atskaites periodā, pārbaudot ēku jaunbūves, pārbūves, atjaunošanas, restaurācijas un inženierbūves atbilstoši iesniegtajai būvniecības ieceres dokumentācijai būvvaldē vai institūcijā, kas pilda būvvaldes funkcijas. Pārskats par iepriekšējo kalendāra gadu tiek sagatavots būvniecības informācijas sistēmas atskaišu modulī līdz kārtējā gada 1. martam. Pašvaldība vai institūcija, kas pilda būvvaldes funkcijas, veicot būvinspektoru profesionālās darbības uzraudzību, izmanto datus, kas ievadīti un apstrādāti būvinspektora elektroniskajā darba vidē būvniecības informācijas sistēmas atskaišu modulī, kā arī var konsultēties </w:t>
            </w:r>
            <w:r w:rsidR="005E2140" w:rsidRPr="00AF7D8D">
              <w:rPr>
                <w:lang w:eastAsia="zh-CN"/>
              </w:rPr>
              <w:t>ar būvinspektoru profesionālās nevalstiskās organizācijas un attiecīgās nozares ministrijas vai tās padotības iestādes pārstāvjiem</w:t>
            </w:r>
            <w:r w:rsidR="00B22FD4">
              <w:rPr>
                <w:lang w:eastAsia="zh-CN"/>
              </w:rPr>
              <w:t>.</w:t>
            </w:r>
          </w:p>
          <w:p w14:paraId="07FBA650" w14:textId="667C11EB" w:rsidR="00E71272" w:rsidRPr="00AF7D8D" w:rsidRDefault="00E71272" w:rsidP="00CF0FDA">
            <w:pPr>
              <w:contextualSpacing/>
              <w:jc w:val="both"/>
              <w:rPr>
                <w:lang w:eastAsia="zh-CN"/>
              </w:rPr>
            </w:pPr>
          </w:p>
          <w:p w14:paraId="0A7D461D" w14:textId="564F9196" w:rsidR="004C7DA5" w:rsidRPr="00AF7D8D" w:rsidRDefault="004C7DA5" w:rsidP="00CF0FDA">
            <w:pPr>
              <w:contextualSpacing/>
              <w:jc w:val="both"/>
              <w:rPr>
                <w:lang w:eastAsia="zh-CN"/>
              </w:rPr>
            </w:pPr>
            <w:r w:rsidRPr="00AF7D8D">
              <w:rPr>
                <w:lang w:eastAsia="zh-CN"/>
              </w:rPr>
              <w:t xml:space="preserve">Ja </w:t>
            </w:r>
            <w:r w:rsidR="00A8525A" w:rsidRPr="00F94B04">
              <w:rPr>
                <w:lang w:eastAsia="zh-CN"/>
              </w:rPr>
              <w:t>pašvaldības</w:t>
            </w:r>
            <w:r w:rsidRPr="00AF7D8D">
              <w:rPr>
                <w:lang w:eastAsia="zh-CN"/>
              </w:rPr>
              <w:t xml:space="preserve"> vai institūcijas, kuras pilda būvvaldes funkcijas sastāvā ir viens arhitekts un viens būvinspektors un ir nepieciešams izvērtēt būvinspektora darbību apjomā, kas attiecas uz būvdarbu kontroli, </w:t>
            </w:r>
            <w:r w:rsidR="002F24C8">
              <w:rPr>
                <w:lang w:eastAsia="zh-CN"/>
              </w:rPr>
              <w:t xml:space="preserve">kā arī citos gadījumos, </w:t>
            </w:r>
            <w:r w:rsidR="00A8525A" w:rsidRPr="00F94B04">
              <w:rPr>
                <w:lang w:eastAsia="zh-CN"/>
              </w:rPr>
              <w:t>pašvaldība</w:t>
            </w:r>
            <w:r w:rsidRPr="00AF7D8D">
              <w:rPr>
                <w:lang w:eastAsia="zh-CN"/>
              </w:rPr>
              <w:t xml:space="preserve"> vai institūcija, kura pilda būvvaldes funkcijas var lūgt citu </w:t>
            </w:r>
            <w:r w:rsidR="00A8525A" w:rsidRPr="00F94B04">
              <w:rPr>
                <w:lang w:eastAsia="zh-CN"/>
              </w:rPr>
              <w:t>pašvaldību</w:t>
            </w:r>
            <w:r w:rsidRPr="00AF7D8D">
              <w:rPr>
                <w:lang w:eastAsia="zh-CN"/>
              </w:rPr>
              <w:t xml:space="preserve"> vai institūciju, kas pilda būvvaldes funkciju </w:t>
            </w:r>
            <w:r w:rsidR="00FF3E5C" w:rsidRPr="00AF7D8D">
              <w:rPr>
                <w:lang w:eastAsia="zh-CN"/>
              </w:rPr>
              <w:t xml:space="preserve">(t.sk. arī Būvniecības valsts kontroles biroja) </w:t>
            </w:r>
            <w:r w:rsidRPr="00AF7D8D">
              <w:rPr>
                <w:lang w:eastAsia="zh-CN"/>
              </w:rPr>
              <w:t xml:space="preserve">atbalstu, tai skaitā nozīmējot citas </w:t>
            </w:r>
            <w:r w:rsidR="00A8525A" w:rsidRPr="00F94B04">
              <w:rPr>
                <w:lang w:eastAsia="zh-CN"/>
              </w:rPr>
              <w:t>pašvaldības</w:t>
            </w:r>
            <w:r w:rsidRPr="00AF7D8D">
              <w:rPr>
                <w:lang w:eastAsia="zh-CN"/>
              </w:rPr>
              <w:t xml:space="preserve"> vai institūcijas, kas pilda būvvaldes funkcijas darba komisiju attiecīgā būvinspektora darbības izvērtēšanai</w:t>
            </w:r>
            <w:r w:rsidR="00A8525A">
              <w:rPr>
                <w:lang w:eastAsia="zh-CN"/>
              </w:rPr>
              <w:t>.</w:t>
            </w:r>
          </w:p>
          <w:p w14:paraId="3A7E2BFF" w14:textId="156AB420" w:rsidR="004C7DA5" w:rsidRPr="00AF7D8D" w:rsidRDefault="004C7DA5" w:rsidP="00EF2CD8">
            <w:pPr>
              <w:contextualSpacing/>
              <w:jc w:val="both"/>
              <w:rPr>
                <w:lang w:eastAsia="zh-CN"/>
              </w:rPr>
            </w:pPr>
          </w:p>
          <w:p w14:paraId="750C5D13" w14:textId="5E56AB27" w:rsidR="00976E85" w:rsidRDefault="00976E85" w:rsidP="00BB06F2">
            <w:pPr>
              <w:shd w:val="clear" w:color="auto" w:fill="FFFFFF"/>
              <w:jc w:val="both"/>
              <w:rPr>
                <w:lang w:eastAsia="zh-CN"/>
              </w:rPr>
            </w:pPr>
            <w:r w:rsidRPr="00AF7D8D">
              <w:rPr>
                <w:lang w:eastAsia="zh-CN"/>
              </w:rPr>
              <w:t xml:space="preserve">Ņemot vērā, ka lielākā daļa būvinspektoru, kas reģistrēti būvinspektoru reģistrā līdz 2014.gada 1.oktobrim, darba tiesiskās attiecības ar būvvaldi būvinspektora amatā uzsākuši līdz 2014.gada 1.novembrim, ir ieguvuši ilggadēju pieredzi, pildot būvinspektora amata pienākumus kādā no pašvaldībām, un minēto personu iegūtā pieredze ir pietiekama būvinspektora amata pienākumu izpildei normatīvo aktu prasībām atbilstošā kvalitātē, uz šīm personām netiks attiecinātas minētās izglītības un sertifikāta prasības. </w:t>
            </w:r>
          </w:p>
          <w:p w14:paraId="1CA58362" w14:textId="77777777" w:rsidR="00296992" w:rsidRDefault="00296992" w:rsidP="00296992">
            <w:pPr>
              <w:shd w:val="clear" w:color="auto" w:fill="FFFFFF"/>
              <w:jc w:val="both"/>
              <w:rPr>
                <w:lang w:eastAsia="zh-CN"/>
              </w:rPr>
            </w:pPr>
          </w:p>
          <w:p w14:paraId="0069D685" w14:textId="02EBB08F" w:rsidR="00296992" w:rsidRDefault="005569B0" w:rsidP="00004C15">
            <w:pPr>
              <w:shd w:val="clear" w:color="auto" w:fill="FFFFFF"/>
              <w:jc w:val="both"/>
              <w:rPr>
                <w:lang w:eastAsia="zh-CN"/>
              </w:rPr>
            </w:pPr>
            <w:bookmarkStart w:id="1" w:name="_Hlk42849533"/>
            <w:r w:rsidRPr="005569B0">
              <w:rPr>
                <w:lang w:eastAsia="zh-CN"/>
              </w:rPr>
              <w:t xml:space="preserve">Ministru kabineta 2014. gada 19.augusta noteikumu Nr. 499 “Noteikumi par būvinspektoriem” 16.4. apakšpunkts ir svītrots, kurā bija noteiktas atzīmes arī par būvinspektora tiesību iegūšanu dzelzceļa inženierbūvju būvdarbu kontrolei un ekspluatācijas uzraudzībai, bet </w:t>
            </w:r>
            <w:proofErr w:type="spellStart"/>
            <w:r w:rsidRPr="005569B0">
              <w:rPr>
                <w:lang w:eastAsia="zh-CN"/>
              </w:rPr>
              <w:t>būvspeciālistu</w:t>
            </w:r>
            <w:proofErr w:type="spellEnd"/>
            <w:r w:rsidRPr="005569B0">
              <w:rPr>
                <w:lang w:eastAsia="zh-CN"/>
              </w:rPr>
              <w:t xml:space="preserve"> reģistrā tiek saglabātas vēsturiskajā informācijā ar norādi, ka šīs atzīmes ir spēkā no 2014.gada 1.oktobra līdz 2021.gada 31.janvārim, pamatojoties uz būvinspektoru noteikumu regulējumu minētajā laika periodā.</w:t>
            </w:r>
          </w:p>
          <w:p w14:paraId="5D2E1145" w14:textId="77777777" w:rsidR="00296992" w:rsidRDefault="00296992" w:rsidP="00296992">
            <w:pPr>
              <w:shd w:val="clear" w:color="auto" w:fill="FFFFFF"/>
              <w:jc w:val="both"/>
              <w:rPr>
                <w:lang w:eastAsia="zh-CN"/>
              </w:rPr>
            </w:pPr>
          </w:p>
          <w:p w14:paraId="720DBE72" w14:textId="75DAEFD2" w:rsidR="00004C15" w:rsidRDefault="00296992" w:rsidP="00004C15">
            <w:pPr>
              <w:pStyle w:val="ListParagraph"/>
              <w:ind w:left="-27" w:firstLine="142"/>
              <w:jc w:val="both"/>
              <w:rPr>
                <w:color w:val="000000" w:themeColor="text1"/>
                <w:shd w:val="clear" w:color="auto" w:fill="FFFFFF"/>
              </w:rPr>
            </w:pPr>
            <w:r w:rsidRPr="00296992">
              <w:rPr>
                <w:color w:val="000000" w:themeColor="text1"/>
                <w:lang w:eastAsia="zh-CN"/>
              </w:rPr>
              <w:t>Noteikum</w:t>
            </w:r>
            <w:r w:rsidR="00BB5F1D">
              <w:rPr>
                <w:color w:val="000000" w:themeColor="text1"/>
                <w:lang w:eastAsia="zh-CN"/>
              </w:rPr>
              <w:t xml:space="preserve">u projekts </w:t>
            </w:r>
            <w:r w:rsidRPr="00296992">
              <w:rPr>
                <w:color w:val="000000" w:themeColor="text1"/>
                <w:lang w:eastAsia="zh-CN"/>
              </w:rPr>
              <w:t>ir papildināt</w:t>
            </w:r>
            <w:r w:rsidR="00BB5F1D">
              <w:rPr>
                <w:color w:val="000000" w:themeColor="text1"/>
                <w:lang w:eastAsia="zh-CN"/>
              </w:rPr>
              <w:t>s</w:t>
            </w:r>
            <w:r w:rsidRPr="00296992">
              <w:rPr>
                <w:color w:val="000000" w:themeColor="text1"/>
                <w:lang w:eastAsia="zh-CN"/>
              </w:rPr>
              <w:t xml:space="preserve"> ar pārejas normu, nosakot, ka </w:t>
            </w:r>
            <w:r w:rsidRPr="00296992">
              <w:rPr>
                <w:color w:val="000000" w:themeColor="text1"/>
              </w:rPr>
              <w:t>pēc 202</w:t>
            </w:r>
            <w:r w:rsidR="00381043">
              <w:rPr>
                <w:color w:val="000000" w:themeColor="text1"/>
              </w:rPr>
              <w:t>1</w:t>
            </w:r>
            <w:r w:rsidRPr="00296992">
              <w:rPr>
                <w:color w:val="000000" w:themeColor="text1"/>
              </w:rPr>
              <w:t>.gada 31.janvāra būvinspektoram, kuram līdz 202</w:t>
            </w:r>
            <w:r w:rsidR="00381043">
              <w:rPr>
                <w:color w:val="000000" w:themeColor="text1"/>
              </w:rPr>
              <w:t>1</w:t>
            </w:r>
            <w:r w:rsidRPr="00296992">
              <w:rPr>
                <w:color w:val="000000" w:themeColor="text1"/>
              </w:rPr>
              <w:t xml:space="preserve">.gada 31.janvārim bija piešķirtas </w:t>
            </w:r>
            <w:r w:rsidRPr="00296992">
              <w:rPr>
                <w:color w:val="000000" w:themeColor="text1"/>
                <w:shd w:val="clear" w:color="auto" w:fill="FFFFFF"/>
              </w:rPr>
              <w:t xml:space="preserve">dzelzceļa inženierbūvju būvdarbu kontroles un ekspluatācijas uzraudzības tiesības, ir tiesības pretendēt uz būvinspektora amatu būvvaldē vai citā institūcijā, kura pilda būvvaldes funkcijas, ja viņš ir saņēmis </w:t>
            </w:r>
            <w:proofErr w:type="spellStart"/>
            <w:r w:rsidRPr="00296992">
              <w:rPr>
                <w:color w:val="000000" w:themeColor="text1"/>
                <w:shd w:val="clear" w:color="auto" w:fill="FFFFFF"/>
              </w:rPr>
              <w:t>būvspeciālista</w:t>
            </w:r>
            <w:proofErr w:type="spellEnd"/>
            <w:r w:rsidRPr="00296992">
              <w:rPr>
                <w:color w:val="000000" w:themeColor="text1"/>
                <w:shd w:val="clear" w:color="auto" w:fill="FFFFFF"/>
              </w:rPr>
              <w:t xml:space="preserve"> sertifikātu arhitektūras vai būvniecības jomā.</w:t>
            </w:r>
            <w:r w:rsidR="00004C15">
              <w:rPr>
                <w:color w:val="000000" w:themeColor="text1"/>
                <w:shd w:val="clear" w:color="auto" w:fill="FFFFFF"/>
              </w:rPr>
              <w:t xml:space="preserve"> </w:t>
            </w:r>
            <w:bookmarkEnd w:id="1"/>
            <w:r w:rsidR="005569B0" w:rsidRPr="005569B0">
              <w:rPr>
                <w:color w:val="000000" w:themeColor="text1"/>
                <w:shd w:val="clear" w:color="auto" w:fill="FFFFFF"/>
              </w:rPr>
              <w:t xml:space="preserve">Minētais pārejas regulējums ir nepieciešams, ņemot vērā, ka šiem būvinspektoriem, reģistrējoties būvinspektoru reģistrā, nebija noteikta prasība -  </w:t>
            </w:r>
            <w:proofErr w:type="spellStart"/>
            <w:r w:rsidR="005569B0" w:rsidRPr="005569B0">
              <w:rPr>
                <w:color w:val="000000" w:themeColor="text1"/>
                <w:shd w:val="clear" w:color="auto" w:fill="FFFFFF"/>
              </w:rPr>
              <w:t>būvspeciālista</w:t>
            </w:r>
            <w:proofErr w:type="spellEnd"/>
            <w:r w:rsidR="005569B0" w:rsidRPr="005569B0">
              <w:rPr>
                <w:color w:val="000000" w:themeColor="text1"/>
                <w:shd w:val="clear" w:color="auto" w:fill="FFFFFF"/>
              </w:rPr>
              <w:t xml:space="preserve"> sertifikāta esamība.</w:t>
            </w:r>
          </w:p>
          <w:p w14:paraId="5F183B64" w14:textId="77777777" w:rsidR="00004C15" w:rsidRDefault="00004C15" w:rsidP="00004C15">
            <w:pPr>
              <w:pStyle w:val="ListParagraph"/>
              <w:ind w:left="115" w:firstLine="142"/>
              <w:jc w:val="both"/>
              <w:rPr>
                <w:lang w:eastAsia="zh-CN"/>
              </w:rPr>
            </w:pPr>
          </w:p>
          <w:p w14:paraId="2F7C46F9" w14:textId="145013E7" w:rsidR="00F94B04" w:rsidRPr="00F94B04" w:rsidRDefault="001C3A34" w:rsidP="00004C15">
            <w:pPr>
              <w:pStyle w:val="ListParagraph"/>
              <w:ind w:left="-27" w:firstLine="142"/>
              <w:jc w:val="both"/>
              <w:rPr>
                <w:lang w:eastAsia="zh-CN"/>
              </w:rPr>
            </w:pPr>
            <w:bookmarkStart w:id="2" w:name="_Hlk44580471"/>
            <w:r>
              <w:rPr>
                <w:lang w:eastAsia="zh-CN"/>
              </w:rPr>
              <w:t xml:space="preserve">Ņemot vērā Valsts kontroles revīzijas ieteikumu, lai nodrošinātu sistemātisku būvinspektoru profesionālās darbības uzraudzību, </w:t>
            </w:r>
            <w:r w:rsidR="00C05894">
              <w:rPr>
                <w:lang w:eastAsia="zh-CN"/>
              </w:rPr>
              <w:t>p</w:t>
            </w:r>
            <w:r w:rsidR="00F94B04" w:rsidRPr="00F94B04">
              <w:rPr>
                <w:lang w:eastAsia="zh-CN"/>
              </w:rPr>
              <w:t xml:space="preserve">ašvaldība vai institūcija, kura pilda būvvaldes funkcijas, veicot būvinspektora profesionālās darbības uzraudzību, novērtē būvinspektora profesionālo darbību atbilstoši šādām prasībām: </w:t>
            </w:r>
          </w:p>
          <w:bookmarkEnd w:id="2"/>
          <w:p w14:paraId="4DBB9021" w14:textId="4F55E13C" w:rsidR="00F94B04" w:rsidRPr="00F94B04" w:rsidRDefault="00F94B04" w:rsidP="00F94B04">
            <w:pPr>
              <w:pStyle w:val="ListParagraph"/>
              <w:numPr>
                <w:ilvl w:val="0"/>
                <w:numId w:val="8"/>
              </w:numPr>
              <w:spacing w:after="120"/>
              <w:jc w:val="both"/>
              <w:rPr>
                <w:lang w:eastAsia="zh-CN"/>
              </w:rPr>
            </w:pPr>
            <w:r w:rsidRPr="00F94B04">
              <w:rPr>
                <w:lang w:eastAsia="zh-CN"/>
              </w:rPr>
              <w:t>būvniecību regulējošo normatīvo aktu, tajā skaitā Teritorijas plānojuma un teritorijas izmantošanas un apbūves noteikumu, pārzināšana un pielietošana praksē;</w:t>
            </w:r>
          </w:p>
          <w:p w14:paraId="2F951B61" w14:textId="7D5EDAFE" w:rsidR="00F94B04" w:rsidRPr="00F94B04" w:rsidRDefault="00F94B04" w:rsidP="00F94B04">
            <w:pPr>
              <w:pStyle w:val="ListParagraph"/>
              <w:numPr>
                <w:ilvl w:val="0"/>
                <w:numId w:val="8"/>
              </w:numPr>
              <w:spacing w:after="120"/>
              <w:jc w:val="both"/>
              <w:rPr>
                <w:lang w:eastAsia="zh-CN"/>
              </w:rPr>
            </w:pPr>
            <w:r w:rsidRPr="00F94B04">
              <w:rPr>
                <w:lang w:eastAsia="zh-CN"/>
              </w:rPr>
              <w:t>būvinspektora rīcības atbilstība normatīvo aktu, darba līguma, amata apraksta un pašvaldības noteiktās darba kārtības prasībām;</w:t>
            </w:r>
          </w:p>
          <w:p w14:paraId="06482678" w14:textId="12B8391C" w:rsidR="00F94B04" w:rsidRPr="00F94B04" w:rsidRDefault="00F94B04" w:rsidP="00F94B04">
            <w:pPr>
              <w:pStyle w:val="ListParagraph"/>
              <w:numPr>
                <w:ilvl w:val="0"/>
                <w:numId w:val="8"/>
              </w:numPr>
              <w:spacing w:after="120"/>
              <w:jc w:val="both"/>
              <w:rPr>
                <w:lang w:eastAsia="zh-CN"/>
              </w:rPr>
            </w:pPr>
            <w:r w:rsidRPr="00F94B04">
              <w:rPr>
                <w:lang w:eastAsia="zh-CN"/>
              </w:rPr>
              <w:t>sadarbība ar valsts pārvaldes un pašvaldību institūcijām būvniecības kontroles jautājumos;</w:t>
            </w:r>
          </w:p>
          <w:p w14:paraId="18F86EFC" w14:textId="190402B6" w:rsidR="00F94B04" w:rsidRPr="00F94B04" w:rsidRDefault="00F94B04" w:rsidP="00F94B04">
            <w:pPr>
              <w:pStyle w:val="ListParagraph"/>
              <w:numPr>
                <w:ilvl w:val="0"/>
                <w:numId w:val="8"/>
              </w:numPr>
              <w:spacing w:after="120"/>
              <w:jc w:val="both"/>
              <w:rPr>
                <w:lang w:eastAsia="zh-CN"/>
              </w:rPr>
            </w:pPr>
            <w:r w:rsidRPr="00F94B04">
              <w:rPr>
                <w:lang w:eastAsia="zh-CN"/>
              </w:rPr>
              <w:t>kvalitatīva dokumentu sagatavošana un iekļaušana būvniecības informācijas sistēmā;</w:t>
            </w:r>
          </w:p>
          <w:p w14:paraId="4436E177" w14:textId="77777777" w:rsidR="00CE56D3" w:rsidRDefault="00F94B04" w:rsidP="00C05894">
            <w:pPr>
              <w:pStyle w:val="ListParagraph"/>
              <w:numPr>
                <w:ilvl w:val="0"/>
                <w:numId w:val="5"/>
              </w:numPr>
              <w:jc w:val="both"/>
              <w:rPr>
                <w:lang w:eastAsia="zh-CN"/>
              </w:rPr>
            </w:pPr>
            <w:r w:rsidRPr="00F94B04">
              <w:rPr>
                <w:lang w:eastAsia="zh-CN"/>
              </w:rPr>
              <w:t>uz sapratni un sadarbību orientēta komunikācija ar klientu.</w:t>
            </w:r>
          </w:p>
          <w:p w14:paraId="5A4A2835" w14:textId="250B793D" w:rsidR="00C05894" w:rsidRPr="00AF7D8D" w:rsidRDefault="00C05894" w:rsidP="00C05894">
            <w:pPr>
              <w:pStyle w:val="ListParagraph"/>
              <w:ind w:left="785"/>
              <w:jc w:val="both"/>
              <w:rPr>
                <w:lang w:eastAsia="zh-CN"/>
              </w:rPr>
            </w:pPr>
          </w:p>
        </w:tc>
      </w:tr>
      <w:tr w:rsidR="005D342C" w:rsidRPr="00D722BB" w14:paraId="049B18E6" w14:textId="77777777" w:rsidTr="00CF3794">
        <w:tc>
          <w:tcPr>
            <w:tcW w:w="308" w:type="pct"/>
            <w:hideMark/>
          </w:tcPr>
          <w:p w14:paraId="02DAD8E5" w14:textId="77777777" w:rsidR="00BD5588" w:rsidRPr="00D722BB" w:rsidRDefault="00F44C2A" w:rsidP="000B3D6C">
            <w:pPr>
              <w:contextualSpacing/>
              <w:jc w:val="center"/>
            </w:pPr>
            <w:r w:rsidRPr="00D722BB">
              <w:lastRenderedPageBreak/>
              <w:t>3.</w:t>
            </w:r>
          </w:p>
        </w:tc>
        <w:tc>
          <w:tcPr>
            <w:tcW w:w="1465" w:type="pct"/>
            <w:hideMark/>
          </w:tcPr>
          <w:p w14:paraId="20BF8510" w14:textId="77777777" w:rsidR="00BD5588" w:rsidRPr="00D722BB" w:rsidRDefault="00F44C2A" w:rsidP="000B3D6C">
            <w:pPr>
              <w:contextualSpacing/>
            </w:pPr>
            <w:r w:rsidRPr="00D722BB">
              <w:t>Projekta izstrādē iesaistītās institūcijas un publiskas personas kapitālsabiedrības</w:t>
            </w:r>
          </w:p>
        </w:tc>
        <w:tc>
          <w:tcPr>
            <w:tcW w:w="3227" w:type="pct"/>
            <w:hideMark/>
          </w:tcPr>
          <w:p w14:paraId="5AFBB155" w14:textId="4152061A" w:rsidR="00323D0F" w:rsidRDefault="00323D0F" w:rsidP="000B3D6C">
            <w:pPr>
              <w:contextualSpacing/>
              <w:jc w:val="both"/>
            </w:pPr>
            <w:r>
              <w:t xml:space="preserve">Noteikumu projektu izstrādāja Ekonomikas ministrija. </w:t>
            </w:r>
            <w:r w:rsidR="00F44C2A" w:rsidRPr="00D722BB">
              <w:t xml:space="preserve"> </w:t>
            </w:r>
            <w:r>
              <w:t>Noteikumu projekta regulējums daļā par būvinspektoram izvirzīto kvalifikācijas prasību pilnveidošanu konceptuāli saskaņots Latvijas Būvniecības padomes 2018. gada 20.septembra sēdē (</w:t>
            </w:r>
            <w:r w:rsidRPr="009C74DE">
              <w:t xml:space="preserve">protokols Nr. 11, </w:t>
            </w:r>
            <w:r w:rsidR="009C74DE" w:rsidRPr="009C74DE">
              <w:t>1.§</w:t>
            </w:r>
            <w:r w:rsidRPr="009C74DE">
              <w:t xml:space="preserve">). </w:t>
            </w:r>
          </w:p>
          <w:p w14:paraId="6E606F4F" w14:textId="45CC9F97" w:rsidR="0097782F" w:rsidRPr="00D722BB" w:rsidRDefault="0097782F" w:rsidP="000B3D6C">
            <w:pPr>
              <w:contextualSpacing/>
              <w:jc w:val="both"/>
            </w:pPr>
          </w:p>
        </w:tc>
      </w:tr>
      <w:tr w:rsidR="008B2C2C" w:rsidRPr="00D722BB" w14:paraId="489E7C9A" w14:textId="77777777" w:rsidTr="00CF3794">
        <w:tc>
          <w:tcPr>
            <w:tcW w:w="308" w:type="pct"/>
            <w:hideMark/>
          </w:tcPr>
          <w:p w14:paraId="4D16D1F2" w14:textId="77777777" w:rsidR="00BD5588" w:rsidRPr="00D722BB" w:rsidRDefault="00F44C2A" w:rsidP="000B3D6C">
            <w:pPr>
              <w:contextualSpacing/>
              <w:jc w:val="center"/>
            </w:pPr>
            <w:r w:rsidRPr="00D722BB">
              <w:t>4.</w:t>
            </w:r>
          </w:p>
        </w:tc>
        <w:tc>
          <w:tcPr>
            <w:tcW w:w="1465" w:type="pct"/>
            <w:hideMark/>
          </w:tcPr>
          <w:p w14:paraId="7F811910" w14:textId="77777777" w:rsidR="00BD5588" w:rsidRPr="00D722BB" w:rsidRDefault="00F44C2A" w:rsidP="000B3D6C">
            <w:pPr>
              <w:contextualSpacing/>
            </w:pPr>
            <w:r w:rsidRPr="00D722BB">
              <w:t>Cita informācija</w:t>
            </w:r>
          </w:p>
        </w:tc>
        <w:tc>
          <w:tcPr>
            <w:tcW w:w="3227" w:type="pct"/>
            <w:hideMark/>
          </w:tcPr>
          <w:p w14:paraId="16AB6716" w14:textId="77777777" w:rsidR="00BD5588" w:rsidRPr="00D722BB" w:rsidRDefault="00F44C2A" w:rsidP="000B3D6C">
            <w:pPr>
              <w:contextualSpacing/>
            </w:pPr>
            <w:r w:rsidRPr="00D722BB">
              <w:t>Nav</w:t>
            </w:r>
          </w:p>
        </w:tc>
      </w:tr>
    </w:tbl>
    <w:p w14:paraId="031EEFF9" w14:textId="77777777" w:rsidR="00BD5588" w:rsidRPr="00D722BB" w:rsidRDefault="00BD5588" w:rsidP="000B3D6C">
      <w:pPr>
        <w:pStyle w:val="Title"/>
        <w:ind w:firstLine="539"/>
        <w:contextualSpacing/>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6"/>
        <w:gridCol w:w="2454"/>
        <w:gridCol w:w="5326"/>
      </w:tblGrid>
      <w:tr w:rsidR="005D342C" w:rsidRPr="00D722BB" w14:paraId="037EE105" w14:textId="77777777" w:rsidTr="00D824C2">
        <w:trPr>
          <w:cantSplit/>
        </w:trPr>
        <w:tc>
          <w:tcPr>
            <w:tcW w:w="5000" w:type="pct"/>
            <w:gridSpan w:val="3"/>
            <w:vAlign w:val="center"/>
            <w:hideMark/>
          </w:tcPr>
          <w:p w14:paraId="54E8D6A2" w14:textId="77777777" w:rsidR="00BD5588" w:rsidRPr="00D722BB" w:rsidRDefault="00F44C2A" w:rsidP="000B3D6C">
            <w:pPr>
              <w:contextualSpacing/>
              <w:jc w:val="center"/>
              <w:rPr>
                <w:b/>
                <w:bCs/>
              </w:rPr>
            </w:pPr>
            <w:r w:rsidRPr="00D722BB">
              <w:rPr>
                <w:b/>
                <w:bCs/>
              </w:rPr>
              <w:t>II. Tiesību akta projekta ietekme uz sabiedrību, tautsaimniecības attīstību un administratīvo slogu</w:t>
            </w:r>
          </w:p>
        </w:tc>
      </w:tr>
      <w:tr w:rsidR="005D342C" w:rsidRPr="00D722BB" w14:paraId="0F1F96E5" w14:textId="77777777" w:rsidTr="00D824C2">
        <w:trPr>
          <w:cantSplit/>
        </w:trPr>
        <w:tc>
          <w:tcPr>
            <w:tcW w:w="311" w:type="pct"/>
            <w:hideMark/>
          </w:tcPr>
          <w:p w14:paraId="358B30F8" w14:textId="77777777" w:rsidR="00BD5588" w:rsidRPr="00D722BB" w:rsidRDefault="00F44C2A" w:rsidP="000B3D6C">
            <w:pPr>
              <w:contextualSpacing/>
              <w:jc w:val="center"/>
            </w:pPr>
            <w:r w:rsidRPr="00D722BB">
              <w:t>1.</w:t>
            </w:r>
          </w:p>
        </w:tc>
        <w:tc>
          <w:tcPr>
            <w:tcW w:w="1479" w:type="pct"/>
            <w:hideMark/>
          </w:tcPr>
          <w:p w14:paraId="37E25DC1" w14:textId="77777777" w:rsidR="00BD5588" w:rsidRPr="00D722BB" w:rsidRDefault="00F44C2A" w:rsidP="000B3D6C">
            <w:pPr>
              <w:contextualSpacing/>
            </w:pPr>
            <w:r w:rsidRPr="00D722BB">
              <w:t xml:space="preserve">Sabiedrības </w:t>
            </w:r>
            <w:proofErr w:type="spellStart"/>
            <w:r w:rsidRPr="00D722BB">
              <w:t>mērķgrupas</w:t>
            </w:r>
            <w:proofErr w:type="spellEnd"/>
            <w:r w:rsidRPr="00D722BB">
              <w:t>, kuras tiesiskais regulējums ietekmē vai varētu ietekmēt</w:t>
            </w:r>
          </w:p>
        </w:tc>
        <w:tc>
          <w:tcPr>
            <w:tcW w:w="3210" w:type="pct"/>
            <w:hideMark/>
          </w:tcPr>
          <w:p w14:paraId="5E2F46AF" w14:textId="77777777" w:rsidR="005F36D3" w:rsidRDefault="00323D0F" w:rsidP="000B3D6C">
            <w:pPr>
              <w:contextualSpacing/>
              <w:jc w:val="both"/>
            </w:pPr>
            <w:r>
              <w:t>Noteikumu projekts tie</w:t>
            </w:r>
            <w:r w:rsidR="005616B7">
              <w:t>šā</w:t>
            </w:r>
            <w:r>
              <w:t xml:space="preserve"> veidā attiecas uz </w:t>
            </w:r>
            <w:proofErr w:type="spellStart"/>
            <w:r>
              <w:t>būvspeciālistiem</w:t>
            </w:r>
            <w:proofErr w:type="spellEnd"/>
            <w:r>
              <w:t xml:space="preserve">, kas vēlas iegūt būvinspektoru tiesības un uzsākt darbu būvinspektoru amatā. </w:t>
            </w:r>
            <w:r w:rsidR="005616B7">
              <w:t xml:space="preserve">No vienas puses </w:t>
            </w:r>
            <w:proofErr w:type="spellStart"/>
            <w:r w:rsidR="005616B7">
              <w:t>būvspeciālistam</w:t>
            </w:r>
            <w:proofErr w:type="spellEnd"/>
            <w:r w:rsidR="005616B7">
              <w:t xml:space="preserve">, lai iegūtu būvinspektora tiesības, pēc patstāvīgās prakses tiesību iegūšanas nav nepieciešama papildu divu gadu prakse būvinspektora palīga amatā vai būvniecības reglamentētajā profesijā. No otrās puses tiek pastiprinātās </w:t>
            </w:r>
            <w:r w:rsidR="005F36D3">
              <w:t xml:space="preserve">prasības, mazinot korupcijas riskus. </w:t>
            </w:r>
          </w:p>
          <w:p w14:paraId="5987CA32" w14:textId="77777777" w:rsidR="005F36D3" w:rsidRDefault="005F36D3" w:rsidP="000B3D6C">
            <w:pPr>
              <w:contextualSpacing/>
              <w:jc w:val="both"/>
            </w:pPr>
          </w:p>
          <w:p w14:paraId="02338FC8" w14:textId="15D7408A" w:rsidR="00BD5588" w:rsidRPr="00D722BB" w:rsidRDefault="005F36D3" w:rsidP="000B3D6C">
            <w:pPr>
              <w:contextualSpacing/>
              <w:jc w:val="both"/>
            </w:pPr>
            <w:r>
              <w:t xml:space="preserve">Netiešā veidā </w:t>
            </w:r>
            <w:r w:rsidR="005569B0">
              <w:t>N</w:t>
            </w:r>
            <w:r>
              <w:t>oteikum</w:t>
            </w:r>
            <w:r w:rsidR="00BB5F1D">
              <w:t>u projekts</w:t>
            </w:r>
            <w:r>
              <w:t xml:space="preserve"> ietekmēs būvniecības procesa dalībniekus un sabiedrību kopumā. Būvinspektora kvalifikācijas prasību pilnveidošana, veicinās jaunu un kvalificētu </w:t>
            </w:r>
            <w:proofErr w:type="spellStart"/>
            <w:r>
              <w:t>būvspeciālistu</w:t>
            </w:r>
            <w:proofErr w:type="spellEnd"/>
            <w:r>
              <w:t xml:space="preserve"> piesaisti būvinspektora darbam, uzlabojot būvdarbu un ekspluatācijas kontroles funkciju īstenošanu. Pastiprinot kvalifikācijas prasības attiecībā uz profesionālās darbības pārkāpumu neesamību, veicinās drošāku un kvalitatīvāku būvniecību, mazinās korupcijas riskus. </w:t>
            </w:r>
            <w:r w:rsidR="005616B7">
              <w:t xml:space="preserve"> </w:t>
            </w:r>
          </w:p>
        </w:tc>
      </w:tr>
      <w:tr w:rsidR="005D342C" w:rsidRPr="00D722BB" w14:paraId="3CC0594D" w14:textId="77777777" w:rsidTr="00D824C2">
        <w:trPr>
          <w:cantSplit/>
        </w:trPr>
        <w:tc>
          <w:tcPr>
            <w:tcW w:w="311" w:type="pct"/>
            <w:hideMark/>
          </w:tcPr>
          <w:p w14:paraId="49EC7B40" w14:textId="77777777" w:rsidR="00BD5588" w:rsidRPr="00D722BB" w:rsidRDefault="00F44C2A" w:rsidP="000B3D6C">
            <w:pPr>
              <w:contextualSpacing/>
              <w:jc w:val="center"/>
            </w:pPr>
            <w:r w:rsidRPr="00D722BB">
              <w:t>2.</w:t>
            </w:r>
          </w:p>
        </w:tc>
        <w:tc>
          <w:tcPr>
            <w:tcW w:w="1479" w:type="pct"/>
            <w:hideMark/>
          </w:tcPr>
          <w:p w14:paraId="10412F9A" w14:textId="77777777" w:rsidR="00BD5588" w:rsidRPr="00D722BB" w:rsidRDefault="00F44C2A" w:rsidP="000B3D6C">
            <w:pPr>
              <w:contextualSpacing/>
            </w:pPr>
            <w:r w:rsidRPr="00D722BB">
              <w:t>Tiesiskā regulējuma ietekme uz tautsaimniecību un administratīvo slogu</w:t>
            </w:r>
          </w:p>
        </w:tc>
        <w:tc>
          <w:tcPr>
            <w:tcW w:w="3210" w:type="pct"/>
            <w:hideMark/>
          </w:tcPr>
          <w:p w14:paraId="2FCBE942" w14:textId="276E0D5A" w:rsidR="00BD5588" w:rsidRPr="00D722BB" w:rsidRDefault="005569B0" w:rsidP="000B3D6C">
            <w:pPr>
              <w:contextualSpacing/>
              <w:jc w:val="both"/>
            </w:pPr>
            <w:r w:rsidRPr="005569B0">
              <w:t>Noteikumu projekts mazina korupcijas riskus un veicina būvniecības drošumu un kvalitāti. Ar Noteikum</w:t>
            </w:r>
            <w:r w:rsidR="00BB5F1D">
              <w:t>u projektu</w:t>
            </w:r>
            <w:r w:rsidRPr="005569B0">
              <w:t xml:space="preserve"> tiek samazināts administratīvais slogs Būvniecības valsts kontroles birojam attiecībā uz būvinspektoru reģistra pretendentu atbilstības pārbaudi reģistrācijas prasībām (pretendenta patstāvīgā prakse pēc sertifikāta iegūšanas vai darba pieredze pēc izglītības iegūšanas vairs netiks pārbaudīta, jo šādas prasības vairs nav noteiktas). Pašvaldībām vai institūcijām, kuras pilda būvvaldes funkcijas, netiks palielināts administratīvais slogs, ņemot vērā, ka to darbinieku – būvinspektoru darbības uzraudzību darba tiesisko attiecību ietvaros tās veic jau šobrīd.</w:t>
            </w:r>
          </w:p>
        </w:tc>
      </w:tr>
      <w:tr w:rsidR="005D342C" w:rsidRPr="00D722BB" w14:paraId="31FC3A77" w14:textId="77777777" w:rsidTr="00D824C2">
        <w:trPr>
          <w:cantSplit/>
        </w:trPr>
        <w:tc>
          <w:tcPr>
            <w:tcW w:w="311" w:type="pct"/>
            <w:hideMark/>
          </w:tcPr>
          <w:p w14:paraId="3A2EAE06" w14:textId="77777777" w:rsidR="00BD5588" w:rsidRPr="00D722BB" w:rsidRDefault="00F44C2A" w:rsidP="000B3D6C">
            <w:pPr>
              <w:contextualSpacing/>
              <w:jc w:val="center"/>
            </w:pPr>
            <w:r w:rsidRPr="00D722BB">
              <w:t>3.</w:t>
            </w:r>
          </w:p>
        </w:tc>
        <w:tc>
          <w:tcPr>
            <w:tcW w:w="1479" w:type="pct"/>
            <w:hideMark/>
          </w:tcPr>
          <w:p w14:paraId="2BD6E7DC" w14:textId="77777777" w:rsidR="00BD5588" w:rsidRPr="00D722BB" w:rsidRDefault="00F44C2A" w:rsidP="000B3D6C">
            <w:pPr>
              <w:contextualSpacing/>
            </w:pPr>
            <w:r w:rsidRPr="00D722BB">
              <w:t>Administratīvo izmaksu monetārs novērtējums</w:t>
            </w:r>
          </w:p>
        </w:tc>
        <w:tc>
          <w:tcPr>
            <w:tcW w:w="3210" w:type="pct"/>
            <w:hideMark/>
          </w:tcPr>
          <w:p w14:paraId="6E89A7EE" w14:textId="60EF6F24" w:rsidR="00BD5588" w:rsidRPr="00D722BB" w:rsidRDefault="005569B0" w:rsidP="000B3D6C">
            <w:pPr>
              <w:contextualSpacing/>
            </w:pPr>
            <w:r w:rsidRPr="005569B0">
              <w:t>Noteikumu projekts šo jomu neskar.</w:t>
            </w:r>
          </w:p>
        </w:tc>
      </w:tr>
      <w:tr w:rsidR="005D342C" w:rsidRPr="00D722BB" w14:paraId="09FC418C" w14:textId="77777777" w:rsidTr="00D824C2">
        <w:trPr>
          <w:cantSplit/>
        </w:trPr>
        <w:tc>
          <w:tcPr>
            <w:tcW w:w="311" w:type="pct"/>
            <w:hideMark/>
          </w:tcPr>
          <w:p w14:paraId="345BBB60" w14:textId="77777777" w:rsidR="00BD5588" w:rsidRPr="00D722BB" w:rsidRDefault="00F44C2A" w:rsidP="000B3D6C">
            <w:pPr>
              <w:contextualSpacing/>
              <w:jc w:val="center"/>
            </w:pPr>
            <w:r w:rsidRPr="00D722BB">
              <w:t>4.</w:t>
            </w:r>
          </w:p>
        </w:tc>
        <w:tc>
          <w:tcPr>
            <w:tcW w:w="1479" w:type="pct"/>
            <w:hideMark/>
          </w:tcPr>
          <w:p w14:paraId="3E302B0A" w14:textId="77777777" w:rsidR="00BD5588" w:rsidRPr="00D722BB" w:rsidRDefault="00F44C2A" w:rsidP="000B3D6C">
            <w:pPr>
              <w:contextualSpacing/>
            </w:pPr>
            <w:r w:rsidRPr="00D722BB">
              <w:t>Atbilstības izmaksu monetārs novērtējums</w:t>
            </w:r>
          </w:p>
        </w:tc>
        <w:tc>
          <w:tcPr>
            <w:tcW w:w="3210" w:type="pct"/>
            <w:hideMark/>
          </w:tcPr>
          <w:p w14:paraId="58EFFE51" w14:textId="347E17EA" w:rsidR="00BD5588" w:rsidRPr="00D722BB" w:rsidRDefault="00BB06F2" w:rsidP="000B3D6C">
            <w:pPr>
              <w:contextualSpacing/>
            </w:pPr>
            <w:r>
              <w:t>Noteikumu p</w:t>
            </w:r>
            <w:r w:rsidR="00F44C2A" w:rsidRPr="00D722BB">
              <w:t>rojekts šo jomu neskar</w:t>
            </w:r>
            <w:r w:rsidR="003E4FBB" w:rsidRPr="00D722BB">
              <w:t>.</w:t>
            </w:r>
          </w:p>
        </w:tc>
      </w:tr>
      <w:tr w:rsidR="008B2C2C" w:rsidRPr="00D722BB" w14:paraId="18643BBB" w14:textId="77777777" w:rsidTr="00D824C2">
        <w:trPr>
          <w:cantSplit/>
        </w:trPr>
        <w:tc>
          <w:tcPr>
            <w:tcW w:w="311" w:type="pct"/>
            <w:hideMark/>
          </w:tcPr>
          <w:p w14:paraId="2D6B3C5A" w14:textId="77777777" w:rsidR="00BD5588" w:rsidRPr="00D722BB" w:rsidRDefault="00F44C2A" w:rsidP="000B3D6C">
            <w:pPr>
              <w:contextualSpacing/>
              <w:jc w:val="center"/>
            </w:pPr>
            <w:r w:rsidRPr="00D722BB">
              <w:t>5.</w:t>
            </w:r>
          </w:p>
        </w:tc>
        <w:tc>
          <w:tcPr>
            <w:tcW w:w="1479" w:type="pct"/>
            <w:hideMark/>
          </w:tcPr>
          <w:p w14:paraId="05F70DC8" w14:textId="77777777" w:rsidR="00BD5588" w:rsidRPr="00D722BB" w:rsidRDefault="00F44C2A" w:rsidP="000B3D6C">
            <w:pPr>
              <w:contextualSpacing/>
            </w:pPr>
            <w:r w:rsidRPr="00D722BB">
              <w:t>Cita informācija</w:t>
            </w:r>
          </w:p>
        </w:tc>
        <w:tc>
          <w:tcPr>
            <w:tcW w:w="3210" w:type="pct"/>
            <w:hideMark/>
          </w:tcPr>
          <w:p w14:paraId="71D87743" w14:textId="77777777" w:rsidR="00BD5588" w:rsidRPr="00D722BB" w:rsidRDefault="00F44C2A" w:rsidP="000B3D6C">
            <w:pPr>
              <w:contextualSpacing/>
            </w:pPr>
            <w:r w:rsidRPr="00D722BB">
              <w:t>Nav</w:t>
            </w:r>
          </w:p>
        </w:tc>
      </w:tr>
    </w:tbl>
    <w:p w14:paraId="39C712C6" w14:textId="1023A795" w:rsidR="00AF61C6" w:rsidRPr="00D722BB" w:rsidRDefault="00AF61C6" w:rsidP="000B3D6C">
      <w:pPr>
        <w:contextualSpacing/>
      </w:pPr>
    </w:p>
    <w:tbl>
      <w:tblPr>
        <w:tblStyle w:val="TableGridLight1"/>
        <w:tblW w:w="5600" w:type="pct"/>
        <w:tblInd w:w="-5" w:type="dxa"/>
        <w:shd w:val="clear" w:color="auto" w:fill="FFFFFF" w:themeFill="background1"/>
        <w:tblLook w:val="04A0" w:firstRow="1" w:lastRow="0" w:firstColumn="1" w:lastColumn="0" w:noHBand="0" w:noVBand="1"/>
      </w:tblPr>
      <w:tblGrid>
        <w:gridCol w:w="1709"/>
        <w:gridCol w:w="1057"/>
        <w:gridCol w:w="1150"/>
        <w:gridCol w:w="963"/>
        <w:gridCol w:w="1150"/>
        <w:gridCol w:w="963"/>
        <w:gridCol w:w="1150"/>
        <w:gridCol w:w="1150"/>
      </w:tblGrid>
      <w:tr w:rsidR="00C92A99" w:rsidRPr="002E01CE" w14:paraId="6E4E936A" w14:textId="77777777" w:rsidTr="00004C15">
        <w:tc>
          <w:tcPr>
            <w:tcW w:w="5000" w:type="pct"/>
            <w:gridSpan w:val="8"/>
            <w:tcBorders>
              <w:top w:val="single" w:sz="4" w:space="0" w:color="auto"/>
              <w:left w:val="single" w:sz="4" w:space="0" w:color="auto"/>
              <w:bottom w:val="single" w:sz="4" w:space="0" w:color="auto"/>
              <w:right w:val="single" w:sz="4" w:space="0" w:color="auto"/>
            </w:tcBorders>
            <w:shd w:val="clear" w:color="auto" w:fill="FFFFFF" w:themeFill="background1"/>
            <w:hideMark/>
          </w:tcPr>
          <w:p w14:paraId="5EEE12A8" w14:textId="77777777" w:rsidR="00C92A99" w:rsidRPr="002E01CE" w:rsidRDefault="00C92A99" w:rsidP="00963BF1">
            <w:pPr>
              <w:ind w:right="-34"/>
              <w:jc w:val="center"/>
              <w:rPr>
                <w:b/>
              </w:rPr>
            </w:pPr>
            <w:bookmarkStart w:id="3" w:name="_Hlk22558765"/>
            <w:r w:rsidRPr="002E01CE">
              <w:rPr>
                <w:b/>
              </w:rPr>
              <w:t>III. Tiesību akta projekta ietekme uz valsts budžetu un pašvaldību budžetiem</w:t>
            </w:r>
          </w:p>
        </w:tc>
      </w:tr>
      <w:tr w:rsidR="00C92A99" w:rsidRPr="002E01CE" w14:paraId="1F7EE84E" w14:textId="77777777" w:rsidTr="00004C15">
        <w:tc>
          <w:tcPr>
            <w:tcW w:w="920" w:type="pct"/>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577A4849" w14:textId="77777777" w:rsidR="00C92A99" w:rsidRPr="002E01CE" w:rsidRDefault="00C92A99" w:rsidP="00963BF1">
            <w:r w:rsidRPr="002E01CE">
              <w:t>Rādītāji</w:t>
            </w:r>
          </w:p>
        </w:tc>
        <w:tc>
          <w:tcPr>
            <w:tcW w:w="1188" w:type="pct"/>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0933FF40" w14:textId="5BA1ABC1" w:rsidR="00C92A99" w:rsidRPr="002E01CE" w:rsidRDefault="00C92A99" w:rsidP="00963BF1">
            <w:pPr>
              <w:jc w:val="center"/>
            </w:pPr>
            <w:r w:rsidRPr="002E01CE">
              <w:t>202</w:t>
            </w:r>
            <w:r w:rsidR="005569B0">
              <w:t>0</w:t>
            </w:r>
          </w:p>
        </w:tc>
        <w:tc>
          <w:tcPr>
            <w:tcW w:w="2893" w:type="pct"/>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14:paraId="2AD3EEDA" w14:textId="77777777" w:rsidR="00C92A99" w:rsidRPr="002E01CE" w:rsidRDefault="00C92A99" w:rsidP="00963BF1">
            <w:pPr>
              <w:jc w:val="center"/>
            </w:pPr>
            <w:r w:rsidRPr="002E01CE">
              <w:t>Turpmākie trīs gadi (</w:t>
            </w:r>
            <w:proofErr w:type="spellStart"/>
            <w:r w:rsidRPr="002E01CE">
              <w:t>euro</w:t>
            </w:r>
            <w:proofErr w:type="spellEnd"/>
            <w:r w:rsidRPr="002E01CE">
              <w:t>)</w:t>
            </w:r>
          </w:p>
        </w:tc>
      </w:tr>
      <w:tr w:rsidR="00C92A99" w:rsidRPr="002E01CE" w14:paraId="509A3582" w14:textId="77777777" w:rsidTr="00004C15">
        <w:tc>
          <w:tcPr>
            <w:tcW w:w="920" w:type="pct"/>
            <w:vMerge/>
            <w:tcBorders>
              <w:top w:val="single" w:sz="4" w:space="0" w:color="auto"/>
              <w:left w:val="single" w:sz="4" w:space="0" w:color="auto"/>
              <w:bottom w:val="single" w:sz="4" w:space="0" w:color="auto"/>
              <w:right w:val="single" w:sz="4" w:space="0" w:color="auto"/>
            </w:tcBorders>
            <w:shd w:val="clear" w:color="auto" w:fill="FFFFFF" w:themeFill="background1"/>
            <w:hideMark/>
          </w:tcPr>
          <w:p w14:paraId="62A2BA45" w14:textId="77777777" w:rsidR="00C92A99" w:rsidRPr="002E01CE" w:rsidRDefault="00C92A99" w:rsidP="00963BF1"/>
        </w:tc>
        <w:tc>
          <w:tcPr>
            <w:tcW w:w="1188" w:type="pct"/>
            <w:gridSpan w:val="2"/>
            <w:vMerge/>
            <w:tcBorders>
              <w:top w:val="single" w:sz="4" w:space="0" w:color="auto"/>
              <w:left w:val="single" w:sz="4" w:space="0" w:color="auto"/>
              <w:bottom w:val="single" w:sz="4" w:space="0" w:color="auto"/>
              <w:right w:val="single" w:sz="4" w:space="0" w:color="auto"/>
            </w:tcBorders>
            <w:shd w:val="clear" w:color="auto" w:fill="FFFFFF" w:themeFill="background1"/>
            <w:hideMark/>
          </w:tcPr>
          <w:p w14:paraId="17D0E347" w14:textId="77777777" w:rsidR="00C92A99" w:rsidRPr="002E01CE" w:rsidRDefault="00C92A99" w:rsidP="00963BF1"/>
        </w:tc>
        <w:tc>
          <w:tcPr>
            <w:tcW w:w="1137"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43ABD816" w14:textId="0DFE1F7F" w:rsidR="00C92A99" w:rsidRPr="002E01CE" w:rsidRDefault="00C92A99" w:rsidP="00963BF1">
            <w:pPr>
              <w:jc w:val="center"/>
            </w:pPr>
            <w:r w:rsidRPr="002E01CE">
              <w:t>202</w:t>
            </w:r>
            <w:r w:rsidR="005569B0">
              <w:t>1</w:t>
            </w:r>
          </w:p>
        </w:tc>
        <w:tc>
          <w:tcPr>
            <w:tcW w:w="1137"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28D8DCC" w14:textId="696015F8" w:rsidR="00C92A99" w:rsidRPr="002E01CE" w:rsidRDefault="00C92A99" w:rsidP="00963BF1">
            <w:pPr>
              <w:jc w:val="center"/>
            </w:pPr>
            <w:r w:rsidRPr="002E01CE">
              <w:t>202</w:t>
            </w:r>
            <w:r w:rsidR="005569B0">
              <w:t>2</w:t>
            </w:r>
          </w:p>
        </w:tc>
        <w:tc>
          <w:tcPr>
            <w:tcW w:w="61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B85A1B9" w14:textId="409C8C8A" w:rsidR="00C92A99" w:rsidRPr="002E01CE" w:rsidRDefault="00C92A99" w:rsidP="00963BF1">
            <w:pPr>
              <w:jc w:val="center"/>
            </w:pPr>
            <w:r w:rsidRPr="002E01CE">
              <w:t>202</w:t>
            </w:r>
            <w:r w:rsidR="005569B0">
              <w:t>3</w:t>
            </w:r>
          </w:p>
        </w:tc>
      </w:tr>
      <w:tr w:rsidR="00C92A99" w:rsidRPr="002E01CE" w14:paraId="5C8520AF" w14:textId="77777777" w:rsidTr="00004C15">
        <w:tc>
          <w:tcPr>
            <w:tcW w:w="920" w:type="pct"/>
            <w:vMerge/>
            <w:tcBorders>
              <w:top w:val="single" w:sz="4" w:space="0" w:color="auto"/>
              <w:left w:val="single" w:sz="4" w:space="0" w:color="auto"/>
              <w:bottom w:val="single" w:sz="4" w:space="0" w:color="auto"/>
              <w:right w:val="single" w:sz="4" w:space="0" w:color="auto"/>
            </w:tcBorders>
            <w:shd w:val="clear" w:color="auto" w:fill="FFFFFF" w:themeFill="background1"/>
            <w:hideMark/>
          </w:tcPr>
          <w:p w14:paraId="4703AD71" w14:textId="77777777" w:rsidR="00C92A99" w:rsidRPr="002E01CE" w:rsidRDefault="00C92A99" w:rsidP="00963BF1"/>
        </w:tc>
        <w:tc>
          <w:tcPr>
            <w:tcW w:w="56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321B37F" w14:textId="77777777" w:rsidR="00C92A99" w:rsidRPr="002E01CE" w:rsidRDefault="00C92A99" w:rsidP="00963BF1">
            <w:r w:rsidRPr="002E01CE">
              <w:t>saskaņā ar valsts budžetu kārtējam gadam</w:t>
            </w:r>
          </w:p>
        </w:tc>
        <w:tc>
          <w:tcPr>
            <w:tcW w:w="61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EEFFB1B" w14:textId="77777777" w:rsidR="00C92A99" w:rsidRPr="002E01CE" w:rsidRDefault="00C92A99" w:rsidP="00963BF1">
            <w:r w:rsidRPr="002E01CE">
              <w:t>izmaiņas kārtējā gadā, salīdzinot ar valsts budžetu kārtējam gadam</w:t>
            </w:r>
          </w:p>
        </w:tc>
        <w:tc>
          <w:tcPr>
            <w:tcW w:w="51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7813146" w14:textId="77777777" w:rsidR="00C92A99" w:rsidRPr="002E01CE" w:rsidRDefault="00C92A99" w:rsidP="00963BF1">
            <w:pPr>
              <w:jc w:val="both"/>
            </w:pPr>
            <w:r w:rsidRPr="002E01CE">
              <w:t>saskaņā ar vidēja termiņa budžeta ietvaru</w:t>
            </w:r>
          </w:p>
        </w:tc>
        <w:tc>
          <w:tcPr>
            <w:tcW w:w="61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24C04A7" w14:textId="77777777" w:rsidR="00C92A99" w:rsidRPr="002E01CE" w:rsidRDefault="00C92A99" w:rsidP="00963BF1">
            <w:r w:rsidRPr="002E01CE">
              <w:t>izmaiņas, salīdzinot ar vidēja termiņa budžeta ietvaru 2021. gadam</w:t>
            </w:r>
          </w:p>
        </w:tc>
        <w:tc>
          <w:tcPr>
            <w:tcW w:w="51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95B3351" w14:textId="77777777" w:rsidR="00C92A99" w:rsidRPr="002E01CE" w:rsidRDefault="00C92A99" w:rsidP="00963BF1">
            <w:r w:rsidRPr="002E01CE">
              <w:t>saskaņā ar vidēja termiņa budžeta ietvaru</w:t>
            </w:r>
          </w:p>
        </w:tc>
        <w:tc>
          <w:tcPr>
            <w:tcW w:w="61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ACC6A30" w14:textId="77777777" w:rsidR="00C92A99" w:rsidRPr="002E01CE" w:rsidRDefault="00C92A99" w:rsidP="00963BF1">
            <w:r w:rsidRPr="002E01CE">
              <w:t>izmaiņas, salīdzinot ar vidēja termiņa budžeta ietvaru 2022. gadam</w:t>
            </w:r>
          </w:p>
        </w:tc>
        <w:tc>
          <w:tcPr>
            <w:tcW w:w="61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F12BA63" w14:textId="77777777" w:rsidR="00C92A99" w:rsidRPr="002E01CE" w:rsidRDefault="00C92A99" w:rsidP="00963BF1">
            <w:r w:rsidRPr="002E01CE">
              <w:t>izmaiņas, salīdzinot ar vidēja termiņa budžeta ietvaru 2022. gadam</w:t>
            </w:r>
          </w:p>
        </w:tc>
      </w:tr>
      <w:tr w:rsidR="00C92A99" w:rsidRPr="002E01CE" w14:paraId="25732B06" w14:textId="77777777" w:rsidTr="00C92A99">
        <w:tc>
          <w:tcPr>
            <w:tcW w:w="92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A43C6AB" w14:textId="77777777" w:rsidR="00C92A99" w:rsidRPr="002E01CE" w:rsidRDefault="00C92A99" w:rsidP="00963BF1">
            <w:pPr>
              <w:jc w:val="center"/>
            </w:pPr>
            <w:r w:rsidRPr="002E01CE">
              <w:t>1</w:t>
            </w:r>
          </w:p>
        </w:tc>
        <w:tc>
          <w:tcPr>
            <w:tcW w:w="56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52979F2" w14:textId="77777777" w:rsidR="00C92A99" w:rsidRPr="002E01CE" w:rsidRDefault="00C92A99" w:rsidP="00963BF1">
            <w:pPr>
              <w:jc w:val="center"/>
            </w:pPr>
            <w:r w:rsidRPr="002E01CE">
              <w:t>2</w:t>
            </w:r>
          </w:p>
        </w:tc>
        <w:tc>
          <w:tcPr>
            <w:tcW w:w="61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337FB13" w14:textId="77777777" w:rsidR="00C92A99" w:rsidRPr="002E01CE" w:rsidRDefault="00C92A99" w:rsidP="00963BF1">
            <w:pPr>
              <w:jc w:val="center"/>
            </w:pPr>
            <w:r w:rsidRPr="002E01CE">
              <w:t>3</w:t>
            </w:r>
          </w:p>
        </w:tc>
        <w:tc>
          <w:tcPr>
            <w:tcW w:w="51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5A7F0A7" w14:textId="77777777" w:rsidR="00C92A99" w:rsidRPr="002E01CE" w:rsidRDefault="00C92A99" w:rsidP="00963BF1">
            <w:pPr>
              <w:jc w:val="center"/>
            </w:pPr>
            <w:r w:rsidRPr="002E01CE">
              <w:t>4</w:t>
            </w:r>
          </w:p>
        </w:tc>
        <w:tc>
          <w:tcPr>
            <w:tcW w:w="61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6C80E1C" w14:textId="77777777" w:rsidR="00C92A99" w:rsidRPr="002E01CE" w:rsidRDefault="00C92A99" w:rsidP="00963BF1">
            <w:pPr>
              <w:jc w:val="center"/>
            </w:pPr>
            <w:r w:rsidRPr="002E01CE">
              <w:t>5</w:t>
            </w:r>
          </w:p>
        </w:tc>
        <w:tc>
          <w:tcPr>
            <w:tcW w:w="51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3D22109" w14:textId="77777777" w:rsidR="00C92A99" w:rsidRPr="002E01CE" w:rsidRDefault="00C92A99" w:rsidP="00963BF1">
            <w:pPr>
              <w:jc w:val="center"/>
            </w:pPr>
            <w:r w:rsidRPr="002E01CE">
              <w:t>6</w:t>
            </w:r>
          </w:p>
        </w:tc>
        <w:tc>
          <w:tcPr>
            <w:tcW w:w="61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F4A4071" w14:textId="77777777" w:rsidR="00C92A99" w:rsidRPr="002E01CE" w:rsidRDefault="00C92A99" w:rsidP="00963BF1">
            <w:pPr>
              <w:jc w:val="center"/>
            </w:pPr>
            <w:r w:rsidRPr="002E01CE">
              <w:t>7</w:t>
            </w:r>
          </w:p>
        </w:tc>
        <w:tc>
          <w:tcPr>
            <w:tcW w:w="61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E9717A7" w14:textId="77777777" w:rsidR="00C92A99" w:rsidRPr="002E01CE" w:rsidRDefault="00C92A99" w:rsidP="00963BF1">
            <w:pPr>
              <w:jc w:val="center"/>
            </w:pPr>
            <w:r w:rsidRPr="002E01CE">
              <w:t>8</w:t>
            </w:r>
          </w:p>
        </w:tc>
      </w:tr>
      <w:tr w:rsidR="00C92A99" w:rsidRPr="002E01CE" w14:paraId="33E9DA90" w14:textId="77777777" w:rsidTr="00C92A99">
        <w:tc>
          <w:tcPr>
            <w:tcW w:w="92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E465859" w14:textId="77777777" w:rsidR="00C92A99" w:rsidRPr="002E01CE" w:rsidRDefault="00C92A99" w:rsidP="00963BF1">
            <w:r w:rsidRPr="002E01CE">
              <w:t>1. Budžeta ieņēmumi</w:t>
            </w:r>
          </w:p>
        </w:tc>
        <w:tc>
          <w:tcPr>
            <w:tcW w:w="569" w:type="pct"/>
            <w:tcBorders>
              <w:top w:val="single" w:sz="4" w:space="0" w:color="auto"/>
              <w:left w:val="single" w:sz="4" w:space="0" w:color="auto"/>
              <w:right w:val="single" w:sz="4" w:space="0" w:color="auto"/>
            </w:tcBorders>
            <w:shd w:val="clear" w:color="auto" w:fill="FFFFFF" w:themeFill="background1"/>
            <w:hideMark/>
          </w:tcPr>
          <w:p w14:paraId="7BB83FFF" w14:textId="77777777" w:rsidR="00C92A99" w:rsidRPr="002E01CE" w:rsidRDefault="00C92A99" w:rsidP="00963BF1">
            <w:pPr>
              <w:jc w:val="center"/>
            </w:pPr>
            <w:r w:rsidRPr="002E01CE">
              <w:t>0</w:t>
            </w:r>
          </w:p>
        </w:tc>
        <w:tc>
          <w:tcPr>
            <w:tcW w:w="619" w:type="pct"/>
            <w:tcBorders>
              <w:top w:val="single" w:sz="4" w:space="0" w:color="auto"/>
              <w:left w:val="single" w:sz="4" w:space="0" w:color="auto"/>
              <w:right w:val="single" w:sz="4" w:space="0" w:color="auto"/>
            </w:tcBorders>
            <w:shd w:val="clear" w:color="auto" w:fill="FFFFFF" w:themeFill="background1"/>
            <w:hideMark/>
          </w:tcPr>
          <w:p w14:paraId="667C0887" w14:textId="77777777" w:rsidR="00C92A99" w:rsidRPr="002E01CE" w:rsidRDefault="00C92A99" w:rsidP="00963BF1">
            <w:pPr>
              <w:jc w:val="center"/>
            </w:pPr>
            <w:r w:rsidRPr="002E01CE">
              <w:t>0</w:t>
            </w:r>
          </w:p>
        </w:tc>
        <w:tc>
          <w:tcPr>
            <w:tcW w:w="518" w:type="pct"/>
            <w:tcBorders>
              <w:top w:val="single" w:sz="4" w:space="0" w:color="auto"/>
              <w:left w:val="single" w:sz="4" w:space="0" w:color="auto"/>
              <w:right w:val="single" w:sz="4" w:space="0" w:color="auto"/>
            </w:tcBorders>
            <w:shd w:val="clear" w:color="auto" w:fill="FFFFFF" w:themeFill="background1"/>
            <w:hideMark/>
          </w:tcPr>
          <w:p w14:paraId="3F601CA7" w14:textId="77777777" w:rsidR="00C92A99" w:rsidRPr="002E01CE" w:rsidRDefault="00C92A99" w:rsidP="00963BF1">
            <w:pPr>
              <w:jc w:val="center"/>
            </w:pPr>
            <w:r w:rsidRPr="002E01CE">
              <w:t>0</w:t>
            </w:r>
          </w:p>
        </w:tc>
        <w:tc>
          <w:tcPr>
            <w:tcW w:w="619" w:type="pct"/>
            <w:tcBorders>
              <w:top w:val="single" w:sz="4" w:space="0" w:color="auto"/>
              <w:left w:val="single" w:sz="4" w:space="0" w:color="auto"/>
              <w:right w:val="single" w:sz="4" w:space="0" w:color="auto"/>
            </w:tcBorders>
            <w:shd w:val="clear" w:color="auto" w:fill="FFFFFF" w:themeFill="background1"/>
            <w:hideMark/>
          </w:tcPr>
          <w:p w14:paraId="653804F0" w14:textId="77777777" w:rsidR="00C92A99" w:rsidRPr="002E01CE" w:rsidRDefault="00C92A99" w:rsidP="00963BF1">
            <w:pPr>
              <w:jc w:val="center"/>
            </w:pPr>
            <w:r w:rsidRPr="002E01CE">
              <w:t>0</w:t>
            </w:r>
          </w:p>
        </w:tc>
        <w:tc>
          <w:tcPr>
            <w:tcW w:w="518" w:type="pct"/>
            <w:tcBorders>
              <w:top w:val="single" w:sz="4" w:space="0" w:color="auto"/>
              <w:left w:val="single" w:sz="4" w:space="0" w:color="auto"/>
              <w:right w:val="single" w:sz="4" w:space="0" w:color="auto"/>
            </w:tcBorders>
            <w:shd w:val="clear" w:color="auto" w:fill="FFFFFF" w:themeFill="background1"/>
            <w:hideMark/>
          </w:tcPr>
          <w:p w14:paraId="312255F6" w14:textId="77777777" w:rsidR="00C92A99" w:rsidRPr="002E01CE" w:rsidRDefault="00C92A99" w:rsidP="00963BF1">
            <w:pPr>
              <w:jc w:val="center"/>
            </w:pPr>
            <w:r w:rsidRPr="002E01CE">
              <w:t>0</w:t>
            </w:r>
          </w:p>
        </w:tc>
        <w:tc>
          <w:tcPr>
            <w:tcW w:w="619" w:type="pct"/>
            <w:tcBorders>
              <w:top w:val="single" w:sz="4" w:space="0" w:color="auto"/>
              <w:left w:val="single" w:sz="4" w:space="0" w:color="auto"/>
              <w:right w:val="single" w:sz="4" w:space="0" w:color="auto"/>
            </w:tcBorders>
            <w:shd w:val="clear" w:color="auto" w:fill="FFFFFF" w:themeFill="background1"/>
            <w:hideMark/>
          </w:tcPr>
          <w:p w14:paraId="0D4891FE" w14:textId="77777777" w:rsidR="00C92A99" w:rsidRPr="002E01CE" w:rsidRDefault="00C92A99" w:rsidP="00963BF1">
            <w:pPr>
              <w:jc w:val="center"/>
            </w:pPr>
            <w:r w:rsidRPr="002E01CE">
              <w:t>0</w:t>
            </w:r>
          </w:p>
        </w:tc>
        <w:tc>
          <w:tcPr>
            <w:tcW w:w="619" w:type="pct"/>
            <w:tcBorders>
              <w:top w:val="single" w:sz="4" w:space="0" w:color="auto"/>
              <w:left w:val="single" w:sz="4" w:space="0" w:color="auto"/>
              <w:right w:val="single" w:sz="4" w:space="0" w:color="auto"/>
            </w:tcBorders>
            <w:shd w:val="clear" w:color="auto" w:fill="FFFFFF" w:themeFill="background1"/>
            <w:hideMark/>
          </w:tcPr>
          <w:p w14:paraId="341565A9" w14:textId="77777777" w:rsidR="00C92A99" w:rsidRPr="002E01CE" w:rsidRDefault="00C92A99" w:rsidP="00963BF1">
            <w:pPr>
              <w:jc w:val="center"/>
            </w:pPr>
            <w:r w:rsidRPr="002E01CE">
              <w:t>0</w:t>
            </w:r>
          </w:p>
        </w:tc>
      </w:tr>
      <w:tr w:rsidR="00C92A99" w:rsidRPr="002E01CE" w14:paraId="1BC8348D" w14:textId="77777777" w:rsidTr="00C92A99">
        <w:tc>
          <w:tcPr>
            <w:tcW w:w="92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D729BCF" w14:textId="77777777" w:rsidR="00C92A99" w:rsidRPr="002E01CE" w:rsidRDefault="00C92A99" w:rsidP="00963BF1">
            <w:r w:rsidRPr="002E01CE">
              <w:t>1.1. valsts pamatbudžets, tai skaitā ieņēmumi no maksas pakalpojumiem un citi pašu ieņēmumi</w:t>
            </w:r>
          </w:p>
        </w:tc>
        <w:tc>
          <w:tcPr>
            <w:tcW w:w="56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0D01158" w14:textId="77777777" w:rsidR="00C92A99" w:rsidRPr="002E01CE" w:rsidRDefault="00C92A99" w:rsidP="00963BF1">
            <w:pPr>
              <w:jc w:val="center"/>
            </w:pPr>
            <w:r w:rsidRPr="002E01CE">
              <w:t>0</w:t>
            </w:r>
          </w:p>
        </w:tc>
        <w:tc>
          <w:tcPr>
            <w:tcW w:w="61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93618D6" w14:textId="77777777" w:rsidR="00C92A99" w:rsidRPr="002E01CE" w:rsidRDefault="00C92A99" w:rsidP="00963BF1">
            <w:pPr>
              <w:jc w:val="center"/>
            </w:pPr>
            <w:r w:rsidRPr="002E01CE">
              <w:t>0</w:t>
            </w:r>
          </w:p>
        </w:tc>
        <w:tc>
          <w:tcPr>
            <w:tcW w:w="51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B63A89A" w14:textId="77777777" w:rsidR="00C92A99" w:rsidRPr="002E01CE" w:rsidRDefault="00C92A99" w:rsidP="00963BF1">
            <w:pPr>
              <w:jc w:val="center"/>
            </w:pPr>
            <w:r w:rsidRPr="002E01CE">
              <w:t>0</w:t>
            </w:r>
          </w:p>
        </w:tc>
        <w:tc>
          <w:tcPr>
            <w:tcW w:w="61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947F423" w14:textId="77777777" w:rsidR="00C92A99" w:rsidRPr="002E01CE" w:rsidRDefault="00C92A99" w:rsidP="00963BF1">
            <w:pPr>
              <w:jc w:val="center"/>
            </w:pPr>
            <w:r w:rsidRPr="002E01CE">
              <w:t>0</w:t>
            </w:r>
          </w:p>
        </w:tc>
        <w:tc>
          <w:tcPr>
            <w:tcW w:w="51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86DB489" w14:textId="77777777" w:rsidR="00C92A99" w:rsidRPr="002E01CE" w:rsidRDefault="00C92A99" w:rsidP="00963BF1">
            <w:pPr>
              <w:jc w:val="center"/>
            </w:pPr>
            <w:r w:rsidRPr="002E01CE">
              <w:t>0</w:t>
            </w:r>
          </w:p>
        </w:tc>
        <w:tc>
          <w:tcPr>
            <w:tcW w:w="61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3B3D319" w14:textId="77777777" w:rsidR="00C92A99" w:rsidRPr="002E01CE" w:rsidRDefault="00C92A99" w:rsidP="00963BF1">
            <w:pPr>
              <w:jc w:val="center"/>
            </w:pPr>
            <w:r w:rsidRPr="002E01CE">
              <w:t>0</w:t>
            </w:r>
          </w:p>
        </w:tc>
        <w:tc>
          <w:tcPr>
            <w:tcW w:w="61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4B62C24" w14:textId="77777777" w:rsidR="00C92A99" w:rsidRPr="002E01CE" w:rsidRDefault="00C92A99" w:rsidP="00963BF1">
            <w:pPr>
              <w:jc w:val="center"/>
            </w:pPr>
            <w:r w:rsidRPr="002E01CE">
              <w:t>0</w:t>
            </w:r>
          </w:p>
        </w:tc>
      </w:tr>
      <w:tr w:rsidR="00C92A99" w:rsidRPr="002E01CE" w14:paraId="453CBD03" w14:textId="77777777" w:rsidTr="00C92A99">
        <w:tc>
          <w:tcPr>
            <w:tcW w:w="92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A94C609" w14:textId="77777777" w:rsidR="00C92A99" w:rsidRPr="002E01CE" w:rsidRDefault="00C92A99" w:rsidP="00963BF1">
            <w:r w:rsidRPr="002E01CE">
              <w:t>1.2. valsts speciālais budžets</w:t>
            </w:r>
          </w:p>
        </w:tc>
        <w:tc>
          <w:tcPr>
            <w:tcW w:w="56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87E25AD" w14:textId="77777777" w:rsidR="00C92A99" w:rsidRPr="002E01CE" w:rsidRDefault="00C92A99" w:rsidP="00963BF1">
            <w:pPr>
              <w:jc w:val="center"/>
            </w:pPr>
            <w:r w:rsidRPr="002E01CE">
              <w:t>0</w:t>
            </w:r>
          </w:p>
        </w:tc>
        <w:tc>
          <w:tcPr>
            <w:tcW w:w="61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A7858F4" w14:textId="77777777" w:rsidR="00C92A99" w:rsidRPr="002E01CE" w:rsidRDefault="00C92A99" w:rsidP="00963BF1">
            <w:pPr>
              <w:jc w:val="center"/>
            </w:pPr>
            <w:r w:rsidRPr="002E01CE">
              <w:t>0</w:t>
            </w:r>
          </w:p>
        </w:tc>
        <w:tc>
          <w:tcPr>
            <w:tcW w:w="51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5F97331" w14:textId="77777777" w:rsidR="00C92A99" w:rsidRPr="002E01CE" w:rsidRDefault="00C92A99" w:rsidP="00963BF1">
            <w:pPr>
              <w:jc w:val="center"/>
            </w:pPr>
            <w:r w:rsidRPr="002E01CE">
              <w:t>0</w:t>
            </w:r>
          </w:p>
        </w:tc>
        <w:tc>
          <w:tcPr>
            <w:tcW w:w="61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DC4DD84" w14:textId="77777777" w:rsidR="00C92A99" w:rsidRPr="002E01CE" w:rsidRDefault="00C92A99" w:rsidP="00963BF1">
            <w:pPr>
              <w:jc w:val="center"/>
            </w:pPr>
            <w:r w:rsidRPr="002E01CE">
              <w:t>0</w:t>
            </w:r>
          </w:p>
        </w:tc>
        <w:tc>
          <w:tcPr>
            <w:tcW w:w="51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472EC12" w14:textId="77777777" w:rsidR="00C92A99" w:rsidRPr="002E01CE" w:rsidRDefault="00C92A99" w:rsidP="00963BF1">
            <w:pPr>
              <w:jc w:val="center"/>
            </w:pPr>
            <w:r w:rsidRPr="002E01CE">
              <w:t>0</w:t>
            </w:r>
          </w:p>
        </w:tc>
        <w:tc>
          <w:tcPr>
            <w:tcW w:w="61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7D71D39" w14:textId="77777777" w:rsidR="00C92A99" w:rsidRPr="002E01CE" w:rsidRDefault="00C92A99" w:rsidP="00963BF1">
            <w:pPr>
              <w:jc w:val="center"/>
            </w:pPr>
            <w:r w:rsidRPr="002E01CE">
              <w:t>0</w:t>
            </w:r>
          </w:p>
        </w:tc>
        <w:tc>
          <w:tcPr>
            <w:tcW w:w="61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288CD67" w14:textId="77777777" w:rsidR="00C92A99" w:rsidRPr="002E01CE" w:rsidRDefault="00C92A99" w:rsidP="00963BF1">
            <w:pPr>
              <w:jc w:val="center"/>
            </w:pPr>
            <w:r w:rsidRPr="002E01CE">
              <w:t>0</w:t>
            </w:r>
          </w:p>
        </w:tc>
      </w:tr>
      <w:tr w:rsidR="00C92A99" w:rsidRPr="002E01CE" w14:paraId="04FD4CFF" w14:textId="77777777" w:rsidTr="00C92A99">
        <w:tc>
          <w:tcPr>
            <w:tcW w:w="92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62BF8B3" w14:textId="77777777" w:rsidR="00C92A99" w:rsidRPr="002E01CE" w:rsidRDefault="00C92A99" w:rsidP="00963BF1">
            <w:r w:rsidRPr="002E01CE">
              <w:t>1.3. pašvaldību budžets</w:t>
            </w:r>
          </w:p>
        </w:tc>
        <w:tc>
          <w:tcPr>
            <w:tcW w:w="56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FF0D85A" w14:textId="77777777" w:rsidR="00C92A99" w:rsidRPr="002E01CE" w:rsidRDefault="00C92A99" w:rsidP="00963BF1">
            <w:pPr>
              <w:jc w:val="center"/>
            </w:pPr>
            <w:r w:rsidRPr="002E01CE">
              <w:t>0</w:t>
            </w:r>
          </w:p>
        </w:tc>
        <w:tc>
          <w:tcPr>
            <w:tcW w:w="61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5A8A8B1" w14:textId="77777777" w:rsidR="00C92A99" w:rsidRPr="002E01CE" w:rsidRDefault="00C92A99" w:rsidP="00963BF1">
            <w:pPr>
              <w:jc w:val="center"/>
            </w:pPr>
            <w:r w:rsidRPr="002E01CE">
              <w:t>0</w:t>
            </w:r>
          </w:p>
        </w:tc>
        <w:tc>
          <w:tcPr>
            <w:tcW w:w="51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25C90C0" w14:textId="77777777" w:rsidR="00C92A99" w:rsidRPr="002E01CE" w:rsidRDefault="00C92A99" w:rsidP="00963BF1">
            <w:pPr>
              <w:jc w:val="center"/>
            </w:pPr>
            <w:r w:rsidRPr="002E01CE">
              <w:t>0</w:t>
            </w:r>
          </w:p>
        </w:tc>
        <w:tc>
          <w:tcPr>
            <w:tcW w:w="61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429F8BC" w14:textId="77777777" w:rsidR="00C92A99" w:rsidRPr="002E01CE" w:rsidRDefault="00C92A99" w:rsidP="00963BF1">
            <w:pPr>
              <w:jc w:val="center"/>
            </w:pPr>
            <w:r w:rsidRPr="002E01CE">
              <w:t>0</w:t>
            </w:r>
          </w:p>
        </w:tc>
        <w:tc>
          <w:tcPr>
            <w:tcW w:w="51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937F5C0" w14:textId="77777777" w:rsidR="00C92A99" w:rsidRPr="002E01CE" w:rsidRDefault="00C92A99" w:rsidP="00963BF1">
            <w:pPr>
              <w:jc w:val="center"/>
            </w:pPr>
            <w:r w:rsidRPr="002E01CE">
              <w:t>0</w:t>
            </w:r>
          </w:p>
        </w:tc>
        <w:tc>
          <w:tcPr>
            <w:tcW w:w="61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2DB9C17" w14:textId="77777777" w:rsidR="00C92A99" w:rsidRPr="002E01CE" w:rsidRDefault="00C92A99" w:rsidP="00963BF1">
            <w:pPr>
              <w:jc w:val="center"/>
            </w:pPr>
            <w:r w:rsidRPr="002E01CE">
              <w:t>0</w:t>
            </w:r>
          </w:p>
        </w:tc>
        <w:tc>
          <w:tcPr>
            <w:tcW w:w="61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E001A4A" w14:textId="77777777" w:rsidR="00C92A99" w:rsidRPr="002E01CE" w:rsidRDefault="00C92A99" w:rsidP="00963BF1">
            <w:pPr>
              <w:jc w:val="center"/>
            </w:pPr>
            <w:r w:rsidRPr="002E01CE">
              <w:t>0</w:t>
            </w:r>
          </w:p>
        </w:tc>
      </w:tr>
      <w:tr w:rsidR="00C92A99" w:rsidRPr="002E01CE" w14:paraId="6B2ABF23" w14:textId="77777777" w:rsidTr="00C92A99">
        <w:tc>
          <w:tcPr>
            <w:tcW w:w="92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47F8A63" w14:textId="77777777" w:rsidR="00C92A99" w:rsidRPr="002E01CE" w:rsidRDefault="00C92A99" w:rsidP="00963BF1">
            <w:r w:rsidRPr="002E01CE">
              <w:t>2. Budžeta izdevumi</w:t>
            </w:r>
          </w:p>
        </w:tc>
        <w:tc>
          <w:tcPr>
            <w:tcW w:w="56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BECB0D6" w14:textId="77777777" w:rsidR="00C92A99" w:rsidRPr="002E01CE" w:rsidRDefault="00C92A99" w:rsidP="00963BF1">
            <w:pPr>
              <w:jc w:val="center"/>
            </w:pPr>
            <w:r w:rsidRPr="002E01CE">
              <w:t>0</w:t>
            </w:r>
          </w:p>
        </w:tc>
        <w:tc>
          <w:tcPr>
            <w:tcW w:w="61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248D66A" w14:textId="0D214F36" w:rsidR="00C92A99" w:rsidRPr="002E01CE" w:rsidRDefault="005569B0" w:rsidP="00963BF1">
            <w:pPr>
              <w:jc w:val="center"/>
            </w:pPr>
            <w:r>
              <w:t>0</w:t>
            </w:r>
          </w:p>
        </w:tc>
        <w:tc>
          <w:tcPr>
            <w:tcW w:w="51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F565DBA" w14:textId="77777777" w:rsidR="00C92A99" w:rsidRPr="002E01CE" w:rsidRDefault="00C92A99" w:rsidP="00963BF1">
            <w:pPr>
              <w:jc w:val="center"/>
            </w:pPr>
            <w:r w:rsidRPr="002E01CE">
              <w:t>0</w:t>
            </w:r>
          </w:p>
        </w:tc>
        <w:tc>
          <w:tcPr>
            <w:tcW w:w="61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F566B69" w14:textId="47E66D98" w:rsidR="00C92A99" w:rsidRPr="006C3DC4" w:rsidRDefault="006A63E2" w:rsidP="00963BF1">
            <w:pPr>
              <w:jc w:val="center"/>
            </w:pPr>
            <w:r w:rsidRPr="006C3DC4">
              <w:t>966</w:t>
            </w:r>
            <w:r w:rsidR="006C3DC4" w:rsidRPr="006C3DC4">
              <w:t>8</w:t>
            </w:r>
          </w:p>
        </w:tc>
        <w:tc>
          <w:tcPr>
            <w:tcW w:w="51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1634F85" w14:textId="77777777" w:rsidR="00C92A99" w:rsidRPr="002E01CE" w:rsidRDefault="00C92A99" w:rsidP="00963BF1">
            <w:pPr>
              <w:jc w:val="center"/>
            </w:pPr>
            <w:r w:rsidRPr="002E01CE">
              <w:t>0</w:t>
            </w:r>
          </w:p>
        </w:tc>
        <w:tc>
          <w:tcPr>
            <w:tcW w:w="61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9EE79E1" w14:textId="77777777" w:rsidR="00C92A99" w:rsidRPr="002E01CE" w:rsidRDefault="00C92A99" w:rsidP="00963BF1">
            <w:pPr>
              <w:jc w:val="center"/>
            </w:pPr>
            <w:r w:rsidRPr="002E01CE">
              <w:t>0</w:t>
            </w:r>
          </w:p>
        </w:tc>
        <w:tc>
          <w:tcPr>
            <w:tcW w:w="61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CC6A166" w14:textId="77777777" w:rsidR="00C92A99" w:rsidRPr="002E01CE" w:rsidRDefault="00C92A99" w:rsidP="00963BF1">
            <w:pPr>
              <w:jc w:val="center"/>
            </w:pPr>
            <w:r w:rsidRPr="002E01CE">
              <w:t>0</w:t>
            </w:r>
          </w:p>
        </w:tc>
      </w:tr>
      <w:tr w:rsidR="00C92A99" w:rsidRPr="002E01CE" w14:paraId="4C8D1EBC" w14:textId="77777777" w:rsidTr="00C92A99">
        <w:tc>
          <w:tcPr>
            <w:tcW w:w="92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1F38FEF" w14:textId="77777777" w:rsidR="00C92A99" w:rsidRPr="002E01CE" w:rsidRDefault="00C92A99" w:rsidP="00963BF1">
            <w:r w:rsidRPr="002E01CE">
              <w:t>2.1. valsts pamatbudžets</w:t>
            </w:r>
          </w:p>
        </w:tc>
        <w:tc>
          <w:tcPr>
            <w:tcW w:w="56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7E5A528" w14:textId="77777777" w:rsidR="00C92A99" w:rsidRPr="002E01CE" w:rsidRDefault="00C92A99" w:rsidP="00963BF1">
            <w:pPr>
              <w:jc w:val="center"/>
            </w:pPr>
            <w:r w:rsidRPr="002E01CE">
              <w:t>0</w:t>
            </w:r>
          </w:p>
        </w:tc>
        <w:tc>
          <w:tcPr>
            <w:tcW w:w="61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FFDC780" w14:textId="63542593" w:rsidR="00C92A99" w:rsidRPr="002E01CE" w:rsidRDefault="005569B0" w:rsidP="00963BF1">
            <w:pPr>
              <w:jc w:val="center"/>
            </w:pPr>
            <w:r>
              <w:t>0</w:t>
            </w:r>
          </w:p>
        </w:tc>
        <w:tc>
          <w:tcPr>
            <w:tcW w:w="51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5DB366A" w14:textId="77777777" w:rsidR="00C92A99" w:rsidRPr="002E01CE" w:rsidRDefault="00C92A99" w:rsidP="00963BF1">
            <w:pPr>
              <w:jc w:val="center"/>
            </w:pPr>
            <w:r w:rsidRPr="002E01CE">
              <w:t>0</w:t>
            </w:r>
          </w:p>
        </w:tc>
        <w:tc>
          <w:tcPr>
            <w:tcW w:w="61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5C37433" w14:textId="31ED9D7D" w:rsidR="00C92A99" w:rsidRPr="006C3DC4" w:rsidRDefault="006A63E2" w:rsidP="00963BF1">
            <w:pPr>
              <w:jc w:val="center"/>
            </w:pPr>
            <w:r w:rsidRPr="006C3DC4">
              <w:t>966</w:t>
            </w:r>
            <w:r w:rsidR="006C3DC4" w:rsidRPr="006C3DC4">
              <w:t>8</w:t>
            </w:r>
          </w:p>
        </w:tc>
        <w:tc>
          <w:tcPr>
            <w:tcW w:w="51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64D8D63" w14:textId="77777777" w:rsidR="00C92A99" w:rsidRPr="002E01CE" w:rsidRDefault="00C92A99" w:rsidP="00963BF1">
            <w:pPr>
              <w:jc w:val="center"/>
            </w:pPr>
            <w:r w:rsidRPr="002E01CE">
              <w:t>0</w:t>
            </w:r>
          </w:p>
        </w:tc>
        <w:tc>
          <w:tcPr>
            <w:tcW w:w="61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835E607" w14:textId="77777777" w:rsidR="00C92A99" w:rsidRPr="002E01CE" w:rsidRDefault="00C92A99" w:rsidP="00963BF1">
            <w:pPr>
              <w:jc w:val="center"/>
            </w:pPr>
            <w:r w:rsidRPr="002E01CE">
              <w:t>0</w:t>
            </w:r>
          </w:p>
        </w:tc>
        <w:tc>
          <w:tcPr>
            <w:tcW w:w="61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6C69D4B" w14:textId="77777777" w:rsidR="00C92A99" w:rsidRPr="002E01CE" w:rsidRDefault="00C92A99" w:rsidP="00963BF1">
            <w:pPr>
              <w:jc w:val="center"/>
            </w:pPr>
            <w:r w:rsidRPr="002E01CE">
              <w:t>0</w:t>
            </w:r>
          </w:p>
        </w:tc>
      </w:tr>
      <w:tr w:rsidR="00C92A99" w:rsidRPr="002E01CE" w14:paraId="2C11AEF0" w14:textId="77777777" w:rsidTr="00C92A99">
        <w:tc>
          <w:tcPr>
            <w:tcW w:w="92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CE0FFFE" w14:textId="77777777" w:rsidR="00C92A99" w:rsidRPr="002E01CE" w:rsidRDefault="00C92A99" w:rsidP="00963BF1">
            <w:r w:rsidRPr="002E01CE">
              <w:t>2.2. valsts speciālais budžets</w:t>
            </w:r>
          </w:p>
        </w:tc>
        <w:tc>
          <w:tcPr>
            <w:tcW w:w="56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EC98A1E" w14:textId="77777777" w:rsidR="00C92A99" w:rsidRPr="002E01CE" w:rsidRDefault="00C92A99" w:rsidP="00963BF1">
            <w:pPr>
              <w:jc w:val="center"/>
            </w:pPr>
            <w:r w:rsidRPr="002E01CE">
              <w:t>0</w:t>
            </w:r>
          </w:p>
        </w:tc>
        <w:tc>
          <w:tcPr>
            <w:tcW w:w="61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4C46861" w14:textId="77777777" w:rsidR="00C92A99" w:rsidRPr="002E01CE" w:rsidRDefault="00C92A99" w:rsidP="00963BF1">
            <w:pPr>
              <w:jc w:val="center"/>
            </w:pPr>
            <w:r w:rsidRPr="002E01CE">
              <w:t>0</w:t>
            </w:r>
          </w:p>
        </w:tc>
        <w:tc>
          <w:tcPr>
            <w:tcW w:w="51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DE53605" w14:textId="77777777" w:rsidR="00C92A99" w:rsidRPr="002E01CE" w:rsidRDefault="00C92A99" w:rsidP="00963BF1">
            <w:pPr>
              <w:jc w:val="center"/>
            </w:pPr>
            <w:r w:rsidRPr="002E01CE">
              <w:t>0</w:t>
            </w:r>
          </w:p>
        </w:tc>
        <w:tc>
          <w:tcPr>
            <w:tcW w:w="61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D561D0F" w14:textId="77777777" w:rsidR="00C92A99" w:rsidRPr="002E01CE" w:rsidRDefault="00C92A99" w:rsidP="00963BF1">
            <w:pPr>
              <w:jc w:val="center"/>
            </w:pPr>
            <w:r w:rsidRPr="002E01CE">
              <w:t>0</w:t>
            </w:r>
          </w:p>
        </w:tc>
        <w:tc>
          <w:tcPr>
            <w:tcW w:w="51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BA5879D" w14:textId="77777777" w:rsidR="00C92A99" w:rsidRPr="002E01CE" w:rsidRDefault="00C92A99" w:rsidP="00963BF1">
            <w:pPr>
              <w:jc w:val="center"/>
            </w:pPr>
            <w:r w:rsidRPr="002E01CE">
              <w:t>0</w:t>
            </w:r>
          </w:p>
        </w:tc>
        <w:tc>
          <w:tcPr>
            <w:tcW w:w="61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8507097" w14:textId="77777777" w:rsidR="00C92A99" w:rsidRPr="002E01CE" w:rsidRDefault="00C92A99" w:rsidP="00963BF1">
            <w:pPr>
              <w:jc w:val="center"/>
            </w:pPr>
            <w:r w:rsidRPr="002E01CE">
              <w:t>0</w:t>
            </w:r>
          </w:p>
        </w:tc>
        <w:tc>
          <w:tcPr>
            <w:tcW w:w="61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0FC59E6" w14:textId="77777777" w:rsidR="00C92A99" w:rsidRPr="002E01CE" w:rsidRDefault="00C92A99" w:rsidP="00963BF1">
            <w:pPr>
              <w:jc w:val="center"/>
            </w:pPr>
            <w:r w:rsidRPr="002E01CE">
              <w:t>0</w:t>
            </w:r>
          </w:p>
        </w:tc>
      </w:tr>
      <w:tr w:rsidR="00C92A99" w:rsidRPr="002E01CE" w14:paraId="14809A31" w14:textId="77777777" w:rsidTr="005569B0">
        <w:trPr>
          <w:trHeight w:val="577"/>
        </w:trPr>
        <w:tc>
          <w:tcPr>
            <w:tcW w:w="920" w:type="pct"/>
            <w:tcBorders>
              <w:top w:val="single" w:sz="4" w:space="0" w:color="auto"/>
              <w:left w:val="single" w:sz="4" w:space="0" w:color="auto"/>
              <w:right w:val="single" w:sz="4" w:space="0" w:color="auto"/>
            </w:tcBorders>
            <w:shd w:val="clear" w:color="auto" w:fill="FFFFFF" w:themeFill="background1"/>
            <w:hideMark/>
          </w:tcPr>
          <w:p w14:paraId="3D70F39F" w14:textId="77777777" w:rsidR="00C92A99" w:rsidRPr="002E01CE" w:rsidRDefault="00C92A99" w:rsidP="00963BF1">
            <w:r w:rsidRPr="002E01CE">
              <w:t>2.3. pašvaldību budžets</w:t>
            </w:r>
          </w:p>
        </w:tc>
        <w:tc>
          <w:tcPr>
            <w:tcW w:w="569" w:type="pct"/>
            <w:tcBorders>
              <w:top w:val="single" w:sz="4" w:space="0" w:color="auto"/>
              <w:left w:val="single" w:sz="4" w:space="0" w:color="auto"/>
              <w:right w:val="single" w:sz="4" w:space="0" w:color="auto"/>
            </w:tcBorders>
            <w:shd w:val="clear" w:color="auto" w:fill="FFFFFF" w:themeFill="background1"/>
            <w:hideMark/>
          </w:tcPr>
          <w:p w14:paraId="313EEAB6" w14:textId="77777777" w:rsidR="00C92A99" w:rsidRPr="002E01CE" w:rsidRDefault="00C92A99" w:rsidP="00963BF1">
            <w:pPr>
              <w:jc w:val="center"/>
            </w:pPr>
            <w:r w:rsidRPr="002E01CE">
              <w:t>0</w:t>
            </w:r>
          </w:p>
        </w:tc>
        <w:tc>
          <w:tcPr>
            <w:tcW w:w="619" w:type="pct"/>
            <w:tcBorders>
              <w:top w:val="single" w:sz="4" w:space="0" w:color="auto"/>
              <w:left w:val="single" w:sz="4" w:space="0" w:color="auto"/>
              <w:right w:val="single" w:sz="4" w:space="0" w:color="auto"/>
            </w:tcBorders>
            <w:shd w:val="clear" w:color="auto" w:fill="FFFFFF" w:themeFill="background1"/>
            <w:hideMark/>
          </w:tcPr>
          <w:p w14:paraId="55BF1AB0" w14:textId="77777777" w:rsidR="00C92A99" w:rsidRPr="002E01CE" w:rsidRDefault="00C92A99" w:rsidP="00963BF1">
            <w:pPr>
              <w:jc w:val="center"/>
            </w:pPr>
            <w:r w:rsidRPr="002E01CE">
              <w:t>0</w:t>
            </w:r>
          </w:p>
        </w:tc>
        <w:tc>
          <w:tcPr>
            <w:tcW w:w="518" w:type="pct"/>
            <w:tcBorders>
              <w:top w:val="single" w:sz="4" w:space="0" w:color="auto"/>
              <w:left w:val="single" w:sz="4" w:space="0" w:color="auto"/>
              <w:right w:val="single" w:sz="4" w:space="0" w:color="auto"/>
            </w:tcBorders>
            <w:shd w:val="clear" w:color="auto" w:fill="FFFFFF" w:themeFill="background1"/>
            <w:hideMark/>
          </w:tcPr>
          <w:p w14:paraId="1F6FB239" w14:textId="77777777" w:rsidR="00C92A99" w:rsidRPr="002E01CE" w:rsidRDefault="00C92A99" w:rsidP="00963BF1">
            <w:pPr>
              <w:jc w:val="center"/>
            </w:pPr>
            <w:r w:rsidRPr="002E01CE">
              <w:t>0</w:t>
            </w:r>
          </w:p>
        </w:tc>
        <w:tc>
          <w:tcPr>
            <w:tcW w:w="619" w:type="pct"/>
            <w:tcBorders>
              <w:top w:val="single" w:sz="4" w:space="0" w:color="auto"/>
              <w:left w:val="single" w:sz="4" w:space="0" w:color="auto"/>
              <w:right w:val="single" w:sz="4" w:space="0" w:color="auto"/>
            </w:tcBorders>
            <w:shd w:val="clear" w:color="auto" w:fill="FFFFFF" w:themeFill="background1"/>
            <w:hideMark/>
          </w:tcPr>
          <w:p w14:paraId="1B14F7D8" w14:textId="77777777" w:rsidR="00C92A99" w:rsidRPr="002E01CE" w:rsidRDefault="00C92A99" w:rsidP="00963BF1">
            <w:pPr>
              <w:jc w:val="center"/>
            </w:pPr>
            <w:r w:rsidRPr="002E01CE">
              <w:t>0</w:t>
            </w:r>
          </w:p>
        </w:tc>
        <w:tc>
          <w:tcPr>
            <w:tcW w:w="518" w:type="pct"/>
            <w:tcBorders>
              <w:top w:val="single" w:sz="4" w:space="0" w:color="auto"/>
              <w:left w:val="single" w:sz="4" w:space="0" w:color="auto"/>
              <w:right w:val="single" w:sz="4" w:space="0" w:color="auto"/>
            </w:tcBorders>
            <w:shd w:val="clear" w:color="auto" w:fill="FFFFFF" w:themeFill="background1"/>
            <w:hideMark/>
          </w:tcPr>
          <w:p w14:paraId="0E74E9B8" w14:textId="77777777" w:rsidR="00C92A99" w:rsidRPr="002E01CE" w:rsidRDefault="00C92A99" w:rsidP="00963BF1">
            <w:pPr>
              <w:jc w:val="center"/>
            </w:pPr>
            <w:r w:rsidRPr="002E01CE">
              <w:t>0</w:t>
            </w:r>
          </w:p>
        </w:tc>
        <w:tc>
          <w:tcPr>
            <w:tcW w:w="619" w:type="pct"/>
            <w:tcBorders>
              <w:top w:val="single" w:sz="4" w:space="0" w:color="auto"/>
              <w:left w:val="single" w:sz="4" w:space="0" w:color="auto"/>
              <w:right w:val="single" w:sz="4" w:space="0" w:color="auto"/>
            </w:tcBorders>
            <w:shd w:val="clear" w:color="auto" w:fill="FFFFFF" w:themeFill="background1"/>
            <w:hideMark/>
          </w:tcPr>
          <w:p w14:paraId="3636FFED" w14:textId="77777777" w:rsidR="00C92A99" w:rsidRPr="002E01CE" w:rsidRDefault="00C92A99" w:rsidP="00963BF1">
            <w:pPr>
              <w:jc w:val="center"/>
            </w:pPr>
            <w:r w:rsidRPr="002E01CE">
              <w:t>0</w:t>
            </w:r>
          </w:p>
        </w:tc>
        <w:tc>
          <w:tcPr>
            <w:tcW w:w="619" w:type="pct"/>
            <w:tcBorders>
              <w:top w:val="single" w:sz="4" w:space="0" w:color="auto"/>
              <w:left w:val="single" w:sz="4" w:space="0" w:color="auto"/>
              <w:right w:val="single" w:sz="4" w:space="0" w:color="auto"/>
            </w:tcBorders>
            <w:shd w:val="clear" w:color="auto" w:fill="FFFFFF" w:themeFill="background1"/>
            <w:hideMark/>
          </w:tcPr>
          <w:p w14:paraId="7704F6E5" w14:textId="77777777" w:rsidR="00C92A99" w:rsidRPr="002E01CE" w:rsidRDefault="00C92A99" w:rsidP="00963BF1">
            <w:pPr>
              <w:jc w:val="center"/>
            </w:pPr>
            <w:r w:rsidRPr="002E01CE">
              <w:t>0</w:t>
            </w:r>
          </w:p>
        </w:tc>
      </w:tr>
      <w:tr w:rsidR="00C92A99" w:rsidRPr="002E01CE" w14:paraId="0733E674" w14:textId="77777777" w:rsidTr="00C92A99">
        <w:tc>
          <w:tcPr>
            <w:tcW w:w="92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4A80BF7" w14:textId="77777777" w:rsidR="00C92A99" w:rsidRPr="002E01CE" w:rsidRDefault="00C92A99" w:rsidP="00963BF1">
            <w:r w:rsidRPr="002E01CE">
              <w:t>3. Finansiālā ietekme</w:t>
            </w:r>
          </w:p>
        </w:tc>
        <w:tc>
          <w:tcPr>
            <w:tcW w:w="56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DDFC51E" w14:textId="77777777" w:rsidR="00C92A99" w:rsidRPr="002E01CE" w:rsidRDefault="00C92A99" w:rsidP="00963BF1">
            <w:pPr>
              <w:jc w:val="center"/>
            </w:pPr>
            <w:r w:rsidRPr="002E01CE">
              <w:t>0</w:t>
            </w:r>
          </w:p>
        </w:tc>
        <w:tc>
          <w:tcPr>
            <w:tcW w:w="61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C99E730" w14:textId="0DAEC6BD" w:rsidR="00C92A99" w:rsidRPr="002E01CE" w:rsidRDefault="005569B0" w:rsidP="00963BF1">
            <w:pPr>
              <w:jc w:val="center"/>
            </w:pPr>
            <w:r>
              <w:t>0</w:t>
            </w:r>
          </w:p>
        </w:tc>
        <w:tc>
          <w:tcPr>
            <w:tcW w:w="51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7470DBA" w14:textId="77777777" w:rsidR="00C92A99" w:rsidRPr="002E01CE" w:rsidRDefault="00C92A99" w:rsidP="00963BF1">
            <w:pPr>
              <w:jc w:val="center"/>
            </w:pPr>
            <w:r w:rsidRPr="002E01CE">
              <w:t>0</w:t>
            </w:r>
          </w:p>
        </w:tc>
        <w:tc>
          <w:tcPr>
            <w:tcW w:w="61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BE68AFD" w14:textId="2082DC8C" w:rsidR="00C92A99" w:rsidRPr="002E01CE" w:rsidRDefault="005569B0" w:rsidP="00963BF1">
            <w:pPr>
              <w:jc w:val="center"/>
            </w:pPr>
            <w:r>
              <w:t>-</w:t>
            </w:r>
            <w:r w:rsidR="006A63E2" w:rsidRPr="006C3DC4">
              <w:t>966</w:t>
            </w:r>
            <w:r w:rsidR="006C3DC4" w:rsidRPr="006C3DC4">
              <w:t>8</w:t>
            </w:r>
          </w:p>
        </w:tc>
        <w:tc>
          <w:tcPr>
            <w:tcW w:w="51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66ECD66" w14:textId="77777777" w:rsidR="00C92A99" w:rsidRPr="002E01CE" w:rsidRDefault="00C92A99" w:rsidP="00963BF1">
            <w:pPr>
              <w:jc w:val="center"/>
            </w:pPr>
            <w:r w:rsidRPr="002E01CE">
              <w:t>0</w:t>
            </w:r>
          </w:p>
        </w:tc>
        <w:tc>
          <w:tcPr>
            <w:tcW w:w="61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3CA9274" w14:textId="77777777" w:rsidR="00C92A99" w:rsidRPr="002E01CE" w:rsidRDefault="00C92A99" w:rsidP="00963BF1">
            <w:pPr>
              <w:jc w:val="center"/>
            </w:pPr>
            <w:r w:rsidRPr="002E01CE">
              <w:t>0</w:t>
            </w:r>
          </w:p>
        </w:tc>
        <w:tc>
          <w:tcPr>
            <w:tcW w:w="61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D614229" w14:textId="77777777" w:rsidR="00C92A99" w:rsidRPr="002E01CE" w:rsidRDefault="00C92A99" w:rsidP="00963BF1">
            <w:pPr>
              <w:jc w:val="center"/>
            </w:pPr>
            <w:r w:rsidRPr="002E01CE">
              <w:t>0</w:t>
            </w:r>
          </w:p>
        </w:tc>
      </w:tr>
      <w:tr w:rsidR="00C92A99" w:rsidRPr="002E01CE" w14:paraId="593F65F9" w14:textId="77777777" w:rsidTr="00C92A99">
        <w:tc>
          <w:tcPr>
            <w:tcW w:w="92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D1CB586" w14:textId="77777777" w:rsidR="00C92A99" w:rsidRPr="002E01CE" w:rsidRDefault="00C92A99" w:rsidP="00963BF1">
            <w:r w:rsidRPr="002E01CE">
              <w:t>3.1. valsts pamatbudžets</w:t>
            </w:r>
          </w:p>
        </w:tc>
        <w:tc>
          <w:tcPr>
            <w:tcW w:w="56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16CB72A" w14:textId="77777777" w:rsidR="00C92A99" w:rsidRPr="002E01CE" w:rsidRDefault="00C92A99" w:rsidP="00963BF1">
            <w:pPr>
              <w:jc w:val="center"/>
            </w:pPr>
            <w:r w:rsidRPr="002E01CE">
              <w:t>0</w:t>
            </w:r>
          </w:p>
        </w:tc>
        <w:tc>
          <w:tcPr>
            <w:tcW w:w="61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2BB85DF" w14:textId="717F4C92" w:rsidR="00C92A99" w:rsidRPr="002E01CE" w:rsidRDefault="005569B0" w:rsidP="00963BF1">
            <w:pPr>
              <w:jc w:val="center"/>
            </w:pPr>
            <w:r>
              <w:t>0</w:t>
            </w:r>
          </w:p>
        </w:tc>
        <w:tc>
          <w:tcPr>
            <w:tcW w:w="51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F0B9E05" w14:textId="77777777" w:rsidR="00C92A99" w:rsidRPr="002E01CE" w:rsidRDefault="00C92A99" w:rsidP="00963BF1">
            <w:pPr>
              <w:jc w:val="center"/>
            </w:pPr>
            <w:r w:rsidRPr="002E01CE">
              <w:t>0</w:t>
            </w:r>
          </w:p>
        </w:tc>
        <w:tc>
          <w:tcPr>
            <w:tcW w:w="61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BB9FB3B" w14:textId="69C19B1D" w:rsidR="00C92A99" w:rsidRPr="002E01CE" w:rsidRDefault="005569B0" w:rsidP="00963BF1">
            <w:pPr>
              <w:jc w:val="center"/>
            </w:pPr>
            <w:r>
              <w:t>-</w:t>
            </w:r>
            <w:r w:rsidR="006A63E2" w:rsidRPr="006C3DC4">
              <w:t>966</w:t>
            </w:r>
            <w:r w:rsidR="006C3DC4" w:rsidRPr="006C3DC4">
              <w:t>8</w:t>
            </w:r>
          </w:p>
        </w:tc>
        <w:tc>
          <w:tcPr>
            <w:tcW w:w="51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8E80955" w14:textId="77777777" w:rsidR="00C92A99" w:rsidRPr="002E01CE" w:rsidRDefault="00C92A99" w:rsidP="00963BF1">
            <w:pPr>
              <w:jc w:val="center"/>
            </w:pPr>
            <w:r w:rsidRPr="002E01CE">
              <w:t>0</w:t>
            </w:r>
          </w:p>
        </w:tc>
        <w:tc>
          <w:tcPr>
            <w:tcW w:w="61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8BAE84E" w14:textId="77777777" w:rsidR="00C92A99" w:rsidRPr="002E01CE" w:rsidRDefault="00C92A99" w:rsidP="00963BF1">
            <w:pPr>
              <w:jc w:val="center"/>
            </w:pPr>
            <w:r w:rsidRPr="002E01CE">
              <w:t>0</w:t>
            </w:r>
          </w:p>
        </w:tc>
        <w:tc>
          <w:tcPr>
            <w:tcW w:w="61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56EDDCB" w14:textId="77777777" w:rsidR="00C92A99" w:rsidRPr="002E01CE" w:rsidRDefault="00C92A99" w:rsidP="00963BF1">
            <w:pPr>
              <w:jc w:val="center"/>
            </w:pPr>
            <w:r w:rsidRPr="002E01CE">
              <w:t>0</w:t>
            </w:r>
          </w:p>
        </w:tc>
      </w:tr>
      <w:tr w:rsidR="00C92A99" w:rsidRPr="002E01CE" w14:paraId="057BDA67" w14:textId="77777777" w:rsidTr="00C92A99">
        <w:tc>
          <w:tcPr>
            <w:tcW w:w="920" w:type="pct"/>
            <w:tcBorders>
              <w:top w:val="single" w:sz="4" w:space="0" w:color="auto"/>
              <w:left w:val="single" w:sz="4" w:space="0" w:color="auto"/>
              <w:right w:val="single" w:sz="4" w:space="0" w:color="auto"/>
            </w:tcBorders>
            <w:shd w:val="clear" w:color="auto" w:fill="FFFFFF" w:themeFill="background1"/>
            <w:hideMark/>
          </w:tcPr>
          <w:p w14:paraId="7037E842" w14:textId="77777777" w:rsidR="00C92A99" w:rsidRPr="002E01CE" w:rsidRDefault="00C92A99" w:rsidP="00963BF1">
            <w:r w:rsidRPr="002E01CE">
              <w:t>3.2. speciālais budžets</w:t>
            </w:r>
          </w:p>
        </w:tc>
        <w:tc>
          <w:tcPr>
            <w:tcW w:w="569" w:type="pct"/>
            <w:tcBorders>
              <w:top w:val="single" w:sz="4" w:space="0" w:color="auto"/>
              <w:left w:val="single" w:sz="4" w:space="0" w:color="auto"/>
              <w:right w:val="single" w:sz="4" w:space="0" w:color="auto"/>
            </w:tcBorders>
            <w:shd w:val="clear" w:color="auto" w:fill="FFFFFF" w:themeFill="background1"/>
            <w:hideMark/>
          </w:tcPr>
          <w:p w14:paraId="2BD60DE9" w14:textId="77777777" w:rsidR="00C92A99" w:rsidRPr="002E01CE" w:rsidRDefault="00C92A99" w:rsidP="00963BF1">
            <w:pPr>
              <w:jc w:val="center"/>
            </w:pPr>
            <w:r w:rsidRPr="002E01CE">
              <w:t>0</w:t>
            </w:r>
          </w:p>
        </w:tc>
        <w:tc>
          <w:tcPr>
            <w:tcW w:w="619" w:type="pct"/>
            <w:tcBorders>
              <w:top w:val="single" w:sz="4" w:space="0" w:color="auto"/>
              <w:left w:val="single" w:sz="4" w:space="0" w:color="auto"/>
              <w:right w:val="single" w:sz="4" w:space="0" w:color="auto"/>
            </w:tcBorders>
            <w:shd w:val="clear" w:color="auto" w:fill="FFFFFF" w:themeFill="background1"/>
            <w:hideMark/>
          </w:tcPr>
          <w:p w14:paraId="4DE066B4" w14:textId="77777777" w:rsidR="00C92A99" w:rsidRPr="002E01CE" w:rsidRDefault="00C92A99" w:rsidP="00963BF1">
            <w:pPr>
              <w:jc w:val="center"/>
            </w:pPr>
            <w:r w:rsidRPr="002E01CE">
              <w:t>0</w:t>
            </w:r>
          </w:p>
        </w:tc>
        <w:tc>
          <w:tcPr>
            <w:tcW w:w="518" w:type="pct"/>
            <w:tcBorders>
              <w:top w:val="single" w:sz="4" w:space="0" w:color="auto"/>
              <w:left w:val="single" w:sz="4" w:space="0" w:color="auto"/>
              <w:right w:val="single" w:sz="4" w:space="0" w:color="auto"/>
            </w:tcBorders>
            <w:shd w:val="clear" w:color="auto" w:fill="FFFFFF" w:themeFill="background1"/>
            <w:hideMark/>
          </w:tcPr>
          <w:p w14:paraId="34D0F709" w14:textId="77777777" w:rsidR="00C92A99" w:rsidRPr="002E01CE" w:rsidRDefault="00C92A99" w:rsidP="00963BF1">
            <w:pPr>
              <w:jc w:val="center"/>
            </w:pPr>
            <w:r w:rsidRPr="002E01CE">
              <w:t>0</w:t>
            </w:r>
          </w:p>
        </w:tc>
        <w:tc>
          <w:tcPr>
            <w:tcW w:w="619" w:type="pct"/>
            <w:tcBorders>
              <w:top w:val="single" w:sz="4" w:space="0" w:color="auto"/>
              <w:left w:val="single" w:sz="4" w:space="0" w:color="auto"/>
              <w:right w:val="single" w:sz="4" w:space="0" w:color="auto"/>
            </w:tcBorders>
            <w:shd w:val="clear" w:color="auto" w:fill="FFFFFF" w:themeFill="background1"/>
            <w:hideMark/>
          </w:tcPr>
          <w:p w14:paraId="4FA1E079" w14:textId="77777777" w:rsidR="00C92A99" w:rsidRPr="002E01CE" w:rsidRDefault="00C92A99" w:rsidP="00963BF1">
            <w:pPr>
              <w:jc w:val="center"/>
            </w:pPr>
            <w:r w:rsidRPr="002E01CE">
              <w:t>0</w:t>
            </w:r>
          </w:p>
        </w:tc>
        <w:tc>
          <w:tcPr>
            <w:tcW w:w="518" w:type="pct"/>
            <w:tcBorders>
              <w:top w:val="single" w:sz="4" w:space="0" w:color="auto"/>
              <w:left w:val="single" w:sz="4" w:space="0" w:color="auto"/>
              <w:right w:val="single" w:sz="4" w:space="0" w:color="auto"/>
            </w:tcBorders>
            <w:shd w:val="clear" w:color="auto" w:fill="FFFFFF" w:themeFill="background1"/>
            <w:hideMark/>
          </w:tcPr>
          <w:p w14:paraId="102D5162" w14:textId="77777777" w:rsidR="00C92A99" w:rsidRPr="002E01CE" w:rsidRDefault="00C92A99" w:rsidP="00963BF1">
            <w:pPr>
              <w:jc w:val="center"/>
            </w:pPr>
            <w:r w:rsidRPr="002E01CE">
              <w:t>0</w:t>
            </w:r>
          </w:p>
        </w:tc>
        <w:tc>
          <w:tcPr>
            <w:tcW w:w="619" w:type="pct"/>
            <w:tcBorders>
              <w:top w:val="single" w:sz="4" w:space="0" w:color="auto"/>
              <w:left w:val="single" w:sz="4" w:space="0" w:color="auto"/>
              <w:right w:val="single" w:sz="4" w:space="0" w:color="auto"/>
            </w:tcBorders>
            <w:shd w:val="clear" w:color="auto" w:fill="FFFFFF" w:themeFill="background1"/>
            <w:hideMark/>
          </w:tcPr>
          <w:p w14:paraId="3597E4C2" w14:textId="77777777" w:rsidR="00C92A99" w:rsidRPr="002E01CE" w:rsidRDefault="00C92A99" w:rsidP="00963BF1">
            <w:pPr>
              <w:jc w:val="center"/>
            </w:pPr>
            <w:r w:rsidRPr="002E01CE">
              <w:t>0</w:t>
            </w:r>
          </w:p>
        </w:tc>
        <w:tc>
          <w:tcPr>
            <w:tcW w:w="619" w:type="pct"/>
            <w:tcBorders>
              <w:top w:val="single" w:sz="4" w:space="0" w:color="auto"/>
              <w:left w:val="single" w:sz="4" w:space="0" w:color="auto"/>
              <w:right w:val="single" w:sz="4" w:space="0" w:color="auto"/>
            </w:tcBorders>
            <w:shd w:val="clear" w:color="auto" w:fill="FFFFFF" w:themeFill="background1"/>
            <w:hideMark/>
          </w:tcPr>
          <w:p w14:paraId="1F2FBD3F" w14:textId="77777777" w:rsidR="00C92A99" w:rsidRPr="002E01CE" w:rsidRDefault="00C92A99" w:rsidP="00963BF1">
            <w:pPr>
              <w:jc w:val="center"/>
            </w:pPr>
            <w:r w:rsidRPr="002E01CE">
              <w:t>0</w:t>
            </w:r>
          </w:p>
        </w:tc>
      </w:tr>
      <w:tr w:rsidR="00C92A99" w:rsidRPr="002E01CE" w14:paraId="4905DE2A" w14:textId="77777777" w:rsidTr="00C92A99">
        <w:tc>
          <w:tcPr>
            <w:tcW w:w="92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B7663F3" w14:textId="77777777" w:rsidR="00C92A99" w:rsidRPr="002E01CE" w:rsidRDefault="00C92A99" w:rsidP="00963BF1">
            <w:r w:rsidRPr="002E01CE">
              <w:t>3.3. pašvaldību budžets</w:t>
            </w:r>
          </w:p>
        </w:tc>
        <w:tc>
          <w:tcPr>
            <w:tcW w:w="56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7E56CDF" w14:textId="77777777" w:rsidR="00C92A99" w:rsidRPr="002E01CE" w:rsidRDefault="00C92A99" w:rsidP="00963BF1">
            <w:pPr>
              <w:jc w:val="center"/>
            </w:pPr>
            <w:r w:rsidRPr="002E01CE">
              <w:t>0</w:t>
            </w:r>
          </w:p>
        </w:tc>
        <w:tc>
          <w:tcPr>
            <w:tcW w:w="61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78E69C7" w14:textId="77777777" w:rsidR="00C92A99" w:rsidRPr="002E01CE" w:rsidRDefault="00C92A99" w:rsidP="00963BF1">
            <w:pPr>
              <w:jc w:val="center"/>
            </w:pPr>
            <w:r w:rsidRPr="002E01CE">
              <w:t>0</w:t>
            </w:r>
          </w:p>
        </w:tc>
        <w:tc>
          <w:tcPr>
            <w:tcW w:w="51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D7CA4B2" w14:textId="77777777" w:rsidR="00C92A99" w:rsidRPr="002E01CE" w:rsidRDefault="00C92A99" w:rsidP="00963BF1">
            <w:pPr>
              <w:jc w:val="center"/>
            </w:pPr>
            <w:r w:rsidRPr="002E01CE">
              <w:t>0</w:t>
            </w:r>
          </w:p>
        </w:tc>
        <w:tc>
          <w:tcPr>
            <w:tcW w:w="61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1C743B7" w14:textId="77777777" w:rsidR="00C92A99" w:rsidRPr="002E01CE" w:rsidRDefault="00C92A99" w:rsidP="00963BF1">
            <w:pPr>
              <w:jc w:val="center"/>
            </w:pPr>
            <w:r w:rsidRPr="002E01CE">
              <w:t>0</w:t>
            </w:r>
          </w:p>
        </w:tc>
        <w:tc>
          <w:tcPr>
            <w:tcW w:w="51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47D917B" w14:textId="77777777" w:rsidR="00C92A99" w:rsidRPr="002E01CE" w:rsidRDefault="00C92A99" w:rsidP="00963BF1">
            <w:pPr>
              <w:jc w:val="center"/>
            </w:pPr>
            <w:r w:rsidRPr="002E01CE">
              <w:t>0</w:t>
            </w:r>
          </w:p>
        </w:tc>
        <w:tc>
          <w:tcPr>
            <w:tcW w:w="61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042F8E6" w14:textId="77777777" w:rsidR="00C92A99" w:rsidRPr="002E01CE" w:rsidRDefault="00C92A99" w:rsidP="00963BF1">
            <w:pPr>
              <w:jc w:val="center"/>
            </w:pPr>
            <w:r w:rsidRPr="002E01CE">
              <w:t>0</w:t>
            </w:r>
          </w:p>
        </w:tc>
        <w:tc>
          <w:tcPr>
            <w:tcW w:w="61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4534188" w14:textId="77777777" w:rsidR="00C92A99" w:rsidRPr="002E01CE" w:rsidRDefault="00C92A99" w:rsidP="00963BF1">
            <w:pPr>
              <w:jc w:val="center"/>
            </w:pPr>
            <w:r w:rsidRPr="002E01CE">
              <w:t>0</w:t>
            </w:r>
          </w:p>
        </w:tc>
      </w:tr>
      <w:tr w:rsidR="00C92A99" w:rsidRPr="002E01CE" w14:paraId="49788B19" w14:textId="77777777" w:rsidTr="00C92A99">
        <w:tc>
          <w:tcPr>
            <w:tcW w:w="92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128D059" w14:textId="77777777" w:rsidR="00C92A99" w:rsidRPr="002E01CE" w:rsidRDefault="00C92A99" w:rsidP="00963BF1">
            <w:r w:rsidRPr="002E01CE">
              <w:t>4. Finanšu līdzekļi papildu izdevumu finansēšanai (kompensējošu izdevumu samazinājumu norāda ar "+" zīmi)</w:t>
            </w:r>
          </w:p>
        </w:tc>
        <w:tc>
          <w:tcPr>
            <w:tcW w:w="56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5CD86B4" w14:textId="77777777" w:rsidR="00C92A99" w:rsidRPr="002E01CE" w:rsidRDefault="00C92A99" w:rsidP="00963BF1">
            <w:pPr>
              <w:jc w:val="center"/>
            </w:pPr>
            <w:r w:rsidRPr="002E01CE">
              <w:t>X</w:t>
            </w:r>
          </w:p>
        </w:tc>
        <w:tc>
          <w:tcPr>
            <w:tcW w:w="61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8B56CDB" w14:textId="4FA10EE0" w:rsidR="00C92A99" w:rsidRPr="002E01CE" w:rsidRDefault="005569B0" w:rsidP="00963BF1">
            <w:pPr>
              <w:jc w:val="center"/>
            </w:pPr>
            <w:r>
              <w:t>X</w:t>
            </w:r>
          </w:p>
        </w:tc>
        <w:tc>
          <w:tcPr>
            <w:tcW w:w="51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31DB4C9" w14:textId="77777777" w:rsidR="00C92A99" w:rsidRPr="002E01CE" w:rsidRDefault="00C92A99" w:rsidP="00963BF1">
            <w:pPr>
              <w:jc w:val="center"/>
            </w:pPr>
            <w:r w:rsidRPr="002E01CE">
              <w:t>X</w:t>
            </w:r>
          </w:p>
        </w:tc>
        <w:tc>
          <w:tcPr>
            <w:tcW w:w="61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5AD4D17" w14:textId="3DA0CC86" w:rsidR="00C92A99" w:rsidRPr="002E01CE" w:rsidRDefault="005569B0" w:rsidP="00963BF1">
            <w:pPr>
              <w:jc w:val="center"/>
            </w:pPr>
            <w:r>
              <w:t>X</w:t>
            </w:r>
          </w:p>
        </w:tc>
        <w:tc>
          <w:tcPr>
            <w:tcW w:w="51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47320D1" w14:textId="77777777" w:rsidR="00C92A99" w:rsidRPr="002E01CE" w:rsidRDefault="00C92A99" w:rsidP="00963BF1">
            <w:pPr>
              <w:jc w:val="center"/>
            </w:pPr>
            <w:r w:rsidRPr="002E01CE">
              <w:t>X</w:t>
            </w:r>
          </w:p>
        </w:tc>
        <w:tc>
          <w:tcPr>
            <w:tcW w:w="61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FBECFA0" w14:textId="77777777" w:rsidR="00C92A99" w:rsidRPr="002E01CE" w:rsidRDefault="00C92A99" w:rsidP="00963BF1">
            <w:pPr>
              <w:jc w:val="center"/>
            </w:pPr>
            <w:r w:rsidRPr="002E01CE">
              <w:t>0</w:t>
            </w:r>
          </w:p>
        </w:tc>
        <w:tc>
          <w:tcPr>
            <w:tcW w:w="61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62FF938" w14:textId="77777777" w:rsidR="00C92A99" w:rsidRPr="002E01CE" w:rsidRDefault="00C92A99" w:rsidP="00963BF1">
            <w:pPr>
              <w:jc w:val="center"/>
            </w:pPr>
            <w:r w:rsidRPr="002E01CE">
              <w:t>0</w:t>
            </w:r>
          </w:p>
        </w:tc>
      </w:tr>
      <w:tr w:rsidR="00C92A99" w:rsidRPr="002E01CE" w14:paraId="6DB67C36" w14:textId="77777777" w:rsidTr="00C92A99">
        <w:tc>
          <w:tcPr>
            <w:tcW w:w="92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07D08F0" w14:textId="77777777" w:rsidR="00C92A99" w:rsidRPr="002E01CE" w:rsidRDefault="00C92A99" w:rsidP="00963BF1">
            <w:r w:rsidRPr="002E01CE">
              <w:t>5. Precizēta finansiālā ietekme</w:t>
            </w:r>
          </w:p>
        </w:tc>
        <w:tc>
          <w:tcPr>
            <w:tcW w:w="569" w:type="pct"/>
            <w:vMerge w:val="restart"/>
            <w:tcBorders>
              <w:top w:val="single" w:sz="4" w:space="0" w:color="auto"/>
              <w:left w:val="single" w:sz="4" w:space="0" w:color="auto"/>
              <w:right w:val="single" w:sz="4" w:space="0" w:color="auto"/>
            </w:tcBorders>
            <w:shd w:val="clear" w:color="auto" w:fill="FFFFFF" w:themeFill="background1"/>
            <w:hideMark/>
          </w:tcPr>
          <w:p w14:paraId="47CCA445" w14:textId="77777777" w:rsidR="00C92A99" w:rsidRPr="002E01CE" w:rsidRDefault="00C92A99" w:rsidP="00963BF1">
            <w:pPr>
              <w:jc w:val="center"/>
            </w:pPr>
          </w:p>
          <w:p w14:paraId="10C6D70B" w14:textId="77777777" w:rsidR="00C92A99" w:rsidRPr="002E01CE" w:rsidRDefault="00C92A99" w:rsidP="00963BF1">
            <w:pPr>
              <w:jc w:val="center"/>
            </w:pPr>
          </w:p>
          <w:p w14:paraId="37346AA8" w14:textId="77777777" w:rsidR="00C92A99" w:rsidRPr="002E01CE" w:rsidRDefault="00C92A99" w:rsidP="00963BF1">
            <w:pPr>
              <w:jc w:val="center"/>
            </w:pPr>
          </w:p>
          <w:p w14:paraId="70EC8891" w14:textId="77777777" w:rsidR="00C92A99" w:rsidRPr="002E01CE" w:rsidRDefault="00C92A99" w:rsidP="00963BF1">
            <w:pPr>
              <w:jc w:val="center"/>
            </w:pPr>
          </w:p>
          <w:p w14:paraId="3D402534" w14:textId="77777777" w:rsidR="00C92A99" w:rsidRPr="002E01CE" w:rsidRDefault="00C92A99" w:rsidP="00963BF1">
            <w:pPr>
              <w:jc w:val="center"/>
            </w:pPr>
          </w:p>
          <w:p w14:paraId="60DFFF8D" w14:textId="77777777" w:rsidR="00C92A99" w:rsidRPr="002E01CE" w:rsidRDefault="00C92A99" w:rsidP="00963BF1">
            <w:pPr>
              <w:jc w:val="center"/>
            </w:pPr>
            <w:r w:rsidRPr="002E01CE">
              <w:t>X</w:t>
            </w:r>
          </w:p>
        </w:tc>
        <w:tc>
          <w:tcPr>
            <w:tcW w:w="61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C5B9EE4" w14:textId="77777777" w:rsidR="00C92A99" w:rsidRPr="002E01CE" w:rsidRDefault="00C92A99" w:rsidP="00963BF1">
            <w:pPr>
              <w:jc w:val="center"/>
            </w:pPr>
            <w:r w:rsidRPr="002E01CE">
              <w:t>0</w:t>
            </w:r>
          </w:p>
        </w:tc>
        <w:tc>
          <w:tcPr>
            <w:tcW w:w="518" w:type="pct"/>
            <w:vMerge w:val="restart"/>
            <w:tcBorders>
              <w:top w:val="single" w:sz="4" w:space="0" w:color="auto"/>
              <w:left w:val="single" w:sz="4" w:space="0" w:color="auto"/>
              <w:right w:val="single" w:sz="4" w:space="0" w:color="auto"/>
            </w:tcBorders>
            <w:shd w:val="clear" w:color="auto" w:fill="FFFFFF" w:themeFill="background1"/>
            <w:hideMark/>
          </w:tcPr>
          <w:p w14:paraId="31EB3C10" w14:textId="77777777" w:rsidR="00C92A99" w:rsidRPr="002E01CE" w:rsidRDefault="00C92A99" w:rsidP="00963BF1">
            <w:pPr>
              <w:jc w:val="center"/>
            </w:pPr>
          </w:p>
          <w:p w14:paraId="286C043C" w14:textId="77777777" w:rsidR="00C92A99" w:rsidRPr="002E01CE" w:rsidRDefault="00C92A99" w:rsidP="00963BF1">
            <w:pPr>
              <w:jc w:val="center"/>
            </w:pPr>
          </w:p>
          <w:p w14:paraId="52EB4424" w14:textId="77777777" w:rsidR="00C92A99" w:rsidRPr="002E01CE" w:rsidRDefault="00C92A99" w:rsidP="00963BF1">
            <w:pPr>
              <w:jc w:val="center"/>
            </w:pPr>
          </w:p>
          <w:p w14:paraId="26A20AD2" w14:textId="77777777" w:rsidR="00C92A99" w:rsidRPr="002E01CE" w:rsidRDefault="00C92A99" w:rsidP="00963BF1">
            <w:pPr>
              <w:jc w:val="center"/>
            </w:pPr>
          </w:p>
          <w:p w14:paraId="3185E9CA" w14:textId="77777777" w:rsidR="00C92A99" w:rsidRPr="002E01CE" w:rsidRDefault="00C92A99" w:rsidP="00963BF1">
            <w:pPr>
              <w:jc w:val="center"/>
            </w:pPr>
          </w:p>
          <w:p w14:paraId="7966B981" w14:textId="77777777" w:rsidR="00C92A99" w:rsidRPr="002E01CE" w:rsidRDefault="00C92A99" w:rsidP="00963BF1">
            <w:pPr>
              <w:jc w:val="center"/>
            </w:pPr>
            <w:r w:rsidRPr="002E01CE">
              <w:t>X</w:t>
            </w:r>
          </w:p>
        </w:tc>
        <w:tc>
          <w:tcPr>
            <w:tcW w:w="61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4E782DF" w14:textId="77777777" w:rsidR="00C92A99" w:rsidRPr="002E01CE" w:rsidRDefault="00C92A99" w:rsidP="00963BF1">
            <w:pPr>
              <w:jc w:val="center"/>
            </w:pPr>
            <w:r w:rsidRPr="002E01CE">
              <w:t>0</w:t>
            </w:r>
          </w:p>
        </w:tc>
        <w:tc>
          <w:tcPr>
            <w:tcW w:w="518" w:type="pct"/>
            <w:vMerge w:val="restart"/>
            <w:tcBorders>
              <w:top w:val="single" w:sz="4" w:space="0" w:color="auto"/>
              <w:left w:val="single" w:sz="4" w:space="0" w:color="auto"/>
              <w:right w:val="single" w:sz="4" w:space="0" w:color="auto"/>
            </w:tcBorders>
            <w:shd w:val="clear" w:color="auto" w:fill="FFFFFF" w:themeFill="background1"/>
            <w:hideMark/>
          </w:tcPr>
          <w:p w14:paraId="70948C56" w14:textId="77777777" w:rsidR="00C92A99" w:rsidRPr="002E01CE" w:rsidRDefault="00C92A99" w:rsidP="00963BF1">
            <w:pPr>
              <w:jc w:val="center"/>
            </w:pPr>
          </w:p>
          <w:p w14:paraId="0DD8ABAB" w14:textId="77777777" w:rsidR="00C92A99" w:rsidRPr="002E01CE" w:rsidRDefault="00C92A99" w:rsidP="00963BF1">
            <w:pPr>
              <w:jc w:val="center"/>
            </w:pPr>
          </w:p>
          <w:p w14:paraId="4C3E6C4D" w14:textId="77777777" w:rsidR="00C92A99" w:rsidRPr="002E01CE" w:rsidRDefault="00C92A99" w:rsidP="00963BF1">
            <w:pPr>
              <w:jc w:val="center"/>
            </w:pPr>
          </w:p>
          <w:p w14:paraId="11CDB41F" w14:textId="77777777" w:rsidR="00C92A99" w:rsidRPr="002E01CE" w:rsidRDefault="00C92A99" w:rsidP="00963BF1">
            <w:pPr>
              <w:jc w:val="center"/>
            </w:pPr>
          </w:p>
          <w:p w14:paraId="1B83BD31" w14:textId="77777777" w:rsidR="00C92A99" w:rsidRPr="002E01CE" w:rsidRDefault="00C92A99" w:rsidP="00963BF1">
            <w:pPr>
              <w:jc w:val="center"/>
            </w:pPr>
          </w:p>
          <w:p w14:paraId="27FDAF8F" w14:textId="77777777" w:rsidR="00C92A99" w:rsidRPr="002E01CE" w:rsidRDefault="00C92A99" w:rsidP="00963BF1">
            <w:pPr>
              <w:jc w:val="center"/>
            </w:pPr>
            <w:r w:rsidRPr="002E01CE">
              <w:t>X</w:t>
            </w:r>
          </w:p>
        </w:tc>
        <w:tc>
          <w:tcPr>
            <w:tcW w:w="61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A44C19D" w14:textId="77777777" w:rsidR="00C92A99" w:rsidRPr="002E01CE" w:rsidRDefault="00C92A99" w:rsidP="00963BF1">
            <w:pPr>
              <w:jc w:val="center"/>
            </w:pPr>
            <w:r w:rsidRPr="002E01CE">
              <w:t>0</w:t>
            </w:r>
          </w:p>
        </w:tc>
        <w:tc>
          <w:tcPr>
            <w:tcW w:w="61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AC47482" w14:textId="77777777" w:rsidR="00C92A99" w:rsidRPr="002E01CE" w:rsidRDefault="00C92A99" w:rsidP="00963BF1">
            <w:pPr>
              <w:jc w:val="center"/>
            </w:pPr>
            <w:r w:rsidRPr="002E01CE">
              <w:t>0</w:t>
            </w:r>
          </w:p>
        </w:tc>
      </w:tr>
      <w:tr w:rsidR="00C92A99" w:rsidRPr="002E01CE" w14:paraId="494FA60D" w14:textId="77777777" w:rsidTr="00C92A99">
        <w:tc>
          <w:tcPr>
            <w:tcW w:w="92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CC80D6B" w14:textId="77777777" w:rsidR="00C92A99" w:rsidRPr="002E01CE" w:rsidRDefault="00C92A99" w:rsidP="00963BF1">
            <w:r w:rsidRPr="002E01CE">
              <w:t>5.1. valsts pamatbudžets</w:t>
            </w:r>
          </w:p>
        </w:tc>
        <w:tc>
          <w:tcPr>
            <w:tcW w:w="569" w:type="pct"/>
            <w:vMerge/>
            <w:tcBorders>
              <w:left w:val="single" w:sz="4" w:space="0" w:color="auto"/>
              <w:right w:val="single" w:sz="4" w:space="0" w:color="auto"/>
            </w:tcBorders>
            <w:shd w:val="clear" w:color="auto" w:fill="FFFFFF" w:themeFill="background1"/>
            <w:hideMark/>
          </w:tcPr>
          <w:p w14:paraId="71B787A0" w14:textId="77777777" w:rsidR="00C92A99" w:rsidRPr="002E01CE" w:rsidRDefault="00C92A99" w:rsidP="00963BF1">
            <w:pPr>
              <w:jc w:val="center"/>
            </w:pPr>
          </w:p>
        </w:tc>
        <w:tc>
          <w:tcPr>
            <w:tcW w:w="61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8DB0973" w14:textId="77777777" w:rsidR="00C92A99" w:rsidRPr="002E01CE" w:rsidRDefault="00C92A99" w:rsidP="00963BF1">
            <w:pPr>
              <w:jc w:val="center"/>
            </w:pPr>
            <w:r w:rsidRPr="002E01CE">
              <w:t>0</w:t>
            </w:r>
          </w:p>
        </w:tc>
        <w:tc>
          <w:tcPr>
            <w:tcW w:w="0" w:type="auto"/>
            <w:vMerge/>
            <w:tcBorders>
              <w:left w:val="single" w:sz="4" w:space="0" w:color="auto"/>
              <w:right w:val="single" w:sz="4" w:space="0" w:color="auto"/>
            </w:tcBorders>
            <w:shd w:val="clear" w:color="auto" w:fill="FFFFFF" w:themeFill="background1"/>
            <w:hideMark/>
          </w:tcPr>
          <w:p w14:paraId="76065239" w14:textId="77777777" w:rsidR="00C92A99" w:rsidRPr="002E01CE" w:rsidRDefault="00C92A99" w:rsidP="00963BF1">
            <w:pPr>
              <w:jc w:val="center"/>
            </w:pPr>
          </w:p>
        </w:tc>
        <w:tc>
          <w:tcPr>
            <w:tcW w:w="61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B8D3F8D" w14:textId="77777777" w:rsidR="00C92A99" w:rsidRPr="002E01CE" w:rsidRDefault="00C92A99" w:rsidP="00963BF1">
            <w:pPr>
              <w:jc w:val="center"/>
            </w:pPr>
            <w:r w:rsidRPr="002E01CE">
              <w:t>0</w:t>
            </w:r>
          </w:p>
        </w:tc>
        <w:tc>
          <w:tcPr>
            <w:tcW w:w="0" w:type="auto"/>
            <w:vMerge/>
            <w:tcBorders>
              <w:left w:val="single" w:sz="4" w:space="0" w:color="auto"/>
              <w:right w:val="single" w:sz="4" w:space="0" w:color="auto"/>
            </w:tcBorders>
            <w:shd w:val="clear" w:color="auto" w:fill="FFFFFF" w:themeFill="background1"/>
            <w:hideMark/>
          </w:tcPr>
          <w:p w14:paraId="24CC0553" w14:textId="77777777" w:rsidR="00C92A99" w:rsidRPr="002E01CE" w:rsidRDefault="00C92A99" w:rsidP="00963BF1">
            <w:pPr>
              <w:jc w:val="center"/>
            </w:pPr>
          </w:p>
        </w:tc>
        <w:tc>
          <w:tcPr>
            <w:tcW w:w="61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1F519CB" w14:textId="77777777" w:rsidR="00C92A99" w:rsidRPr="002E01CE" w:rsidRDefault="00C92A99" w:rsidP="00963BF1">
            <w:pPr>
              <w:jc w:val="center"/>
            </w:pPr>
            <w:r w:rsidRPr="002E01CE">
              <w:t>0</w:t>
            </w:r>
          </w:p>
        </w:tc>
        <w:tc>
          <w:tcPr>
            <w:tcW w:w="61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2EB5603" w14:textId="77777777" w:rsidR="00C92A99" w:rsidRPr="002E01CE" w:rsidRDefault="00C92A99" w:rsidP="00963BF1">
            <w:pPr>
              <w:jc w:val="center"/>
            </w:pPr>
            <w:r w:rsidRPr="002E01CE">
              <w:t>0</w:t>
            </w:r>
          </w:p>
        </w:tc>
      </w:tr>
      <w:tr w:rsidR="00C92A99" w:rsidRPr="002E01CE" w14:paraId="68C98137" w14:textId="77777777" w:rsidTr="00C92A99">
        <w:tc>
          <w:tcPr>
            <w:tcW w:w="92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FA22F65" w14:textId="77777777" w:rsidR="00C92A99" w:rsidRPr="002E01CE" w:rsidRDefault="00C92A99" w:rsidP="00963BF1">
            <w:r w:rsidRPr="002E01CE">
              <w:t>5.2. speciālais budžets</w:t>
            </w:r>
          </w:p>
        </w:tc>
        <w:tc>
          <w:tcPr>
            <w:tcW w:w="569" w:type="pct"/>
            <w:vMerge/>
            <w:tcBorders>
              <w:left w:val="single" w:sz="4" w:space="0" w:color="auto"/>
              <w:bottom w:val="single" w:sz="4" w:space="0" w:color="auto"/>
              <w:right w:val="single" w:sz="4" w:space="0" w:color="auto"/>
            </w:tcBorders>
            <w:shd w:val="clear" w:color="auto" w:fill="FFFFFF" w:themeFill="background1"/>
            <w:hideMark/>
          </w:tcPr>
          <w:p w14:paraId="5C00F408" w14:textId="77777777" w:rsidR="00C92A99" w:rsidRPr="002E01CE" w:rsidRDefault="00C92A99" w:rsidP="00963BF1">
            <w:pPr>
              <w:jc w:val="center"/>
            </w:pPr>
          </w:p>
        </w:tc>
        <w:tc>
          <w:tcPr>
            <w:tcW w:w="61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B9EB58B" w14:textId="77777777" w:rsidR="00C92A99" w:rsidRPr="002E01CE" w:rsidRDefault="00C92A99" w:rsidP="00963BF1">
            <w:pPr>
              <w:jc w:val="center"/>
            </w:pPr>
            <w:r w:rsidRPr="002E01CE">
              <w:t>0</w:t>
            </w:r>
          </w:p>
        </w:tc>
        <w:tc>
          <w:tcPr>
            <w:tcW w:w="0" w:type="auto"/>
            <w:vMerge/>
            <w:tcBorders>
              <w:left w:val="single" w:sz="4" w:space="0" w:color="auto"/>
              <w:bottom w:val="single" w:sz="4" w:space="0" w:color="auto"/>
              <w:right w:val="single" w:sz="4" w:space="0" w:color="auto"/>
            </w:tcBorders>
            <w:shd w:val="clear" w:color="auto" w:fill="FFFFFF" w:themeFill="background1"/>
            <w:hideMark/>
          </w:tcPr>
          <w:p w14:paraId="02A758C9" w14:textId="77777777" w:rsidR="00C92A99" w:rsidRPr="002E01CE" w:rsidRDefault="00C92A99" w:rsidP="00963BF1">
            <w:pPr>
              <w:jc w:val="center"/>
            </w:pPr>
          </w:p>
        </w:tc>
        <w:tc>
          <w:tcPr>
            <w:tcW w:w="61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905CED7" w14:textId="77777777" w:rsidR="00C92A99" w:rsidRPr="002E01CE" w:rsidRDefault="00C92A99" w:rsidP="00963BF1">
            <w:pPr>
              <w:jc w:val="center"/>
            </w:pPr>
            <w:r w:rsidRPr="002E01CE">
              <w:t>0</w:t>
            </w:r>
          </w:p>
        </w:tc>
        <w:tc>
          <w:tcPr>
            <w:tcW w:w="0" w:type="auto"/>
            <w:vMerge/>
            <w:tcBorders>
              <w:left w:val="single" w:sz="4" w:space="0" w:color="auto"/>
              <w:bottom w:val="single" w:sz="4" w:space="0" w:color="auto"/>
              <w:right w:val="single" w:sz="4" w:space="0" w:color="auto"/>
            </w:tcBorders>
            <w:shd w:val="clear" w:color="auto" w:fill="FFFFFF" w:themeFill="background1"/>
            <w:hideMark/>
          </w:tcPr>
          <w:p w14:paraId="1EDCF450" w14:textId="77777777" w:rsidR="00C92A99" w:rsidRPr="002E01CE" w:rsidRDefault="00C92A99" w:rsidP="00963BF1">
            <w:pPr>
              <w:jc w:val="center"/>
            </w:pPr>
          </w:p>
        </w:tc>
        <w:tc>
          <w:tcPr>
            <w:tcW w:w="61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D956241" w14:textId="77777777" w:rsidR="00C92A99" w:rsidRPr="002E01CE" w:rsidRDefault="00C92A99" w:rsidP="00963BF1">
            <w:pPr>
              <w:jc w:val="center"/>
            </w:pPr>
            <w:r w:rsidRPr="002E01CE">
              <w:t>0</w:t>
            </w:r>
          </w:p>
        </w:tc>
        <w:tc>
          <w:tcPr>
            <w:tcW w:w="61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6E70C24" w14:textId="77777777" w:rsidR="00C92A99" w:rsidRPr="002E01CE" w:rsidRDefault="00C92A99" w:rsidP="00963BF1">
            <w:pPr>
              <w:jc w:val="center"/>
            </w:pPr>
            <w:r w:rsidRPr="002E01CE">
              <w:t>0</w:t>
            </w:r>
          </w:p>
        </w:tc>
      </w:tr>
      <w:tr w:rsidR="00C92A99" w:rsidRPr="002E01CE" w14:paraId="2C648A5C" w14:textId="77777777" w:rsidTr="00C92A99">
        <w:tc>
          <w:tcPr>
            <w:tcW w:w="92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56F0768" w14:textId="77777777" w:rsidR="00C92A99" w:rsidRPr="002E01CE" w:rsidRDefault="00C92A99" w:rsidP="00963BF1">
            <w:r w:rsidRPr="002E01CE">
              <w:t>5.3. pašvaldību budžets</w:t>
            </w:r>
          </w:p>
        </w:tc>
        <w:tc>
          <w:tcPr>
            <w:tcW w:w="569" w:type="pct"/>
            <w:vMerge/>
            <w:tcBorders>
              <w:top w:val="single" w:sz="4" w:space="0" w:color="auto"/>
              <w:left w:val="single" w:sz="4" w:space="0" w:color="auto"/>
              <w:right w:val="single" w:sz="4" w:space="0" w:color="auto"/>
            </w:tcBorders>
            <w:shd w:val="clear" w:color="auto" w:fill="FFFFFF" w:themeFill="background1"/>
            <w:hideMark/>
          </w:tcPr>
          <w:p w14:paraId="5F7BCDE3" w14:textId="77777777" w:rsidR="00C92A99" w:rsidRPr="002E01CE" w:rsidRDefault="00C92A99" w:rsidP="00963BF1">
            <w:pPr>
              <w:jc w:val="center"/>
            </w:pPr>
          </w:p>
        </w:tc>
        <w:tc>
          <w:tcPr>
            <w:tcW w:w="619" w:type="pct"/>
            <w:tcBorders>
              <w:top w:val="single" w:sz="4" w:space="0" w:color="auto"/>
              <w:left w:val="single" w:sz="4" w:space="0" w:color="auto"/>
              <w:right w:val="single" w:sz="4" w:space="0" w:color="auto"/>
            </w:tcBorders>
            <w:shd w:val="clear" w:color="auto" w:fill="FFFFFF" w:themeFill="background1"/>
            <w:hideMark/>
          </w:tcPr>
          <w:p w14:paraId="2B9664A5" w14:textId="77777777" w:rsidR="00C92A99" w:rsidRPr="002E01CE" w:rsidRDefault="00C92A99" w:rsidP="00963BF1">
            <w:pPr>
              <w:jc w:val="center"/>
            </w:pPr>
            <w:r w:rsidRPr="002E01CE">
              <w:t>0</w:t>
            </w:r>
          </w:p>
        </w:tc>
        <w:tc>
          <w:tcPr>
            <w:tcW w:w="0" w:type="auto"/>
            <w:vMerge/>
            <w:tcBorders>
              <w:top w:val="single" w:sz="4" w:space="0" w:color="auto"/>
              <w:left w:val="single" w:sz="4" w:space="0" w:color="auto"/>
              <w:right w:val="single" w:sz="4" w:space="0" w:color="auto"/>
            </w:tcBorders>
            <w:shd w:val="clear" w:color="auto" w:fill="FFFFFF" w:themeFill="background1"/>
            <w:hideMark/>
          </w:tcPr>
          <w:p w14:paraId="439FC5FD" w14:textId="77777777" w:rsidR="00C92A99" w:rsidRPr="002E01CE" w:rsidRDefault="00C92A99" w:rsidP="00963BF1">
            <w:pPr>
              <w:jc w:val="center"/>
            </w:pPr>
          </w:p>
        </w:tc>
        <w:tc>
          <w:tcPr>
            <w:tcW w:w="619" w:type="pct"/>
            <w:tcBorders>
              <w:top w:val="single" w:sz="4" w:space="0" w:color="auto"/>
              <w:left w:val="single" w:sz="4" w:space="0" w:color="auto"/>
              <w:right w:val="single" w:sz="4" w:space="0" w:color="auto"/>
            </w:tcBorders>
            <w:shd w:val="clear" w:color="auto" w:fill="FFFFFF" w:themeFill="background1"/>
            <w:hideMark/>
          </w:tcPr>
          <w:p w14:paraId="637B4FA7" w14:textId="77777777" w:rsidR="00C92A99" w:rsidRPr="002E01CE" w:rsidRDefault="00C92A99" w:rsidP="00963BF1">
            <w:pPr>
              <w:jc w:val="center"/>
            </w:pPr>
            <w:r w:rsidRPr="002E01CE">
              <w:t>0</w:t>
            </w:r>
          </w:p>
        </w:tc>
        <w:tc>
          <w:tcPr>
            <w:tcW w:w="0" w:type="auto"/>
            <w:vMerge/>
            <w:tcBorders>
              <w:top w:val="single" w:sz="4" w:space="0" w:color="auto"/>
              <w:left w:val="single" w:sz="4" w:space="0" w:color="auto"/>
              <w:right w:val="single" w:sz="4" w:space="0" w:color="auto"/>
            </w:tcBorders>
            <w:shd w:val="clear" w:color="auto" w:fill="FFFFFF" w:themeFill="background1"/>
            <w:hideMark/>
          </w:tcPr>
          <w:p w14:paraId="0CABA438" w14:textId="77777777" w:rsidR="00C92A99" w:rsidRPr="002E01CE" w:rsidRDefault="00C92A99" w:rsidP="00963BF1">
            <w:pPr>
              <w:jc w:val="center"/>
            </w:pPr>
          </w:p>
        </w:tc>
        <w:tc>
          <w:tcPr>
            <w:tcW w:w="619" w:type="pct"/>
            <w:tcBorders>
              <w:top w:val="single" w:sz="4" w:space="0" w:color="auto"/>
              <w:left w:val="single" w:sz="4" w:space="0" w:color="auto"/>
              <w:right w:val="single" w:sz="4" w:space="0" w:color="auto"/>
            </w:tcBorders>
            <w:shd w:val="clear" w:color="auto" w:fill="FFFFFF" w:themeFill="background1"/>
            <w:hideMark/>
          </w:tcPr>
          <w:p w14:paraId="2FC7B70F" w14:textId="77777777" w:rsidR="00C92A99" w:rsidRPr="002E01CE" w:rsidRDefault="00C92A99" w:rsidP="00963BF1">
            <w:pPr>
              <w:jc w:val="center"/>
            </w:pPr>
            <w:r w:rsidRPr="002E01CE">
              <w:t>0</w:t>
            </w:r>
          </w:p>
        </w:tc>
        <w:tc>
          <w:tcPr>
            <w:tcW w:w="619" w:type="pct"/>
            <w:tcBorders>
              <w:top w:val="single" w:sz="4" w:space="0" w:color="auto"/>
              <w:left w:val="single" w:sz="4" w:space="0" w:color="auto"/>
              <w:right w:val="single" w:sz="4" w:space="0" w:color="auto"/>
            </w:tcBorders>
            <w:shd w:val="clear" w:color="auto" w:fill="FFFFFF" w:themeFill="background1"/>
            <w:hideMark/>
          </w:tcPr>
          <w:p w14:paraId="1BC69591" w14:textId="77777777" w:rsidR="00C92A99" w:rsidRPr="002E01CE" w:rsidRDefault="00C92A99" w:rsidP="00963BF1">
            <w:pPr>
              <w:jc w:val="center"/>
            </w:pPr>
            <w:r w:rsidRPr="002E01CE">
              <w:t>0</w:t>
            </w:r>
          </w:p>
        </w:tc>
      </w:tr>
      <w:tr w:rsidR="00C92A99" w:rsidRPr="002E01CE" w14:paraId="4C3006EC" w14:textId="77777777" w:rsidTr="00C92A99">
        <w:tc>
          <w:tcPr>
            <w:tcW w:w="92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81CA51E" w14:textId="77777777" w:rsidR="00C92A99" w:rsidRPr="002E01CE" w:rsidRDefault="00C92A99" w:rsidP="00963BF1">
            <w:r w:rsidRPr="002E01CE">
              <w:t>6. Detalizēts ieņēmumu un izdevumu aprēķins (ja nepieciešams, detalizētu ieņēmumu un izdevumu aprēķinu var pievienot anotācijas pielikumā)</w:t>
            </w:r>
          </w:p>
        </w:tc>
        <w:tc>
          <w:tcPr>
            <w:tcW w:w="4080" w:type="pct"/>
            <w:gridSpan w:val="7"/>
            <w:vMerge w:val="restart"/>
            <w:tcBorders>
              <w:top w:val="single" w:sz="4" w:space="0" w:color="auto"/>
              <w:left w:val="single" w:sz="4" w:space="0" w:color="auto"/>
              <w:right w:val="single" w:sz="4" w:space="0" w:color="auto"/>
            </w:tcBorders>
            <w:shd w:val="clear" w:color="auto" w:fill="FFFFFF" w:themeFill="background1"/>
            <w:hideMark/>
          </w:tcPr>
          <w:p w14:paraId="6DF7447D" w14:textId="6CA5F31A" w:rsidR="00C92A99" w:rsidRPr="002E01CE" w:rsidRDefault="00C92A99" w:rsidP="00963BF1">
            <w:pPr>
              <w:jc w:val="both"/>
            </w:pPr>
            <w:r w:rsidRPr="002E01CE">
              <w:t xml:space="preserve">Lai nodrošinātu </w:t>
            </w:r>
            <w:r w:rsidR="00BB5F1D">
              <w:t>N</w:t>
            </w:r>
            <w:r w:rsidRPr="002E01CE">
              <w:t xml:space="preserve">oteikumu projekta īstenošanu, nepieciešams veikt pielāgošanas darbus </w:t>
            </w:r>
            <w:r w:rsidR="00BB5F1D">
              <w:t>b</w:t>
            </w:r>
            <w:r w:rsidRPr="002E01CE">
              <w:t xml:space="preserve">ūvniecības informācijas sistēmā. Ņemot vērā līdz šim esošās </w:t>
            </w:r>
            <w:r w:rsidR="00BB5F1D">
              <w:t>b</w:t>
            </w:r>
            <w:r w:rsidRPr="002E01CE">
              <w:t xml:space="preserve">ūvniecības informācijas sistēmas izstrādes un pielāgošanas izmaksas, aprēķināts, ka noteikumu projektā paredzēto grozījumu ieviešanai nepieciešamas </w:t>
            </w:r>
            <w:r w:rsidR="006A63E2" w:rsidRPr="006C3DC4">
              <w:t>23</w:t>
            </w:r>
            <w:r w:rsidRPr="006C3DC4">
              <w:t xml:space="preserve">,5 </w:t>
            </w:r>
            <w:r w:rsidRPr="002E01CE">
              <w:t xml:space="preserve">cilvēkdienas. Vienas cilvēkdienas izmaksas ir 411,40 </w:t>
            </w:r>
            <w:proofErr w:type="spellStart"/>
            <w:r w:rsidRPr="002E01CE">
              <w:rPr>
                <w:i/>
                <w:iCs/>
              </w:rPr>
              <w:t>euro</w:t>
            </w:r>
            <w:proofErr w:type="spellEnd"/>
            <w:r w:rsidRPr="002E01CE">
              <w:t xml:space="preserve"> (ieskaitot PVN), līdz ar to pielāgošanas izmaksas varētu sasniegt </w:t>
            </w:r>
            <w:r w:rsidR="006A63E2" w:rsidRPr="006C3DC4">
              <w:t>966</w:t>
            </w:r>
            <w:r w:rsidR="006C3DC4" w:rsidRPr="006C3DC4">
              <w:t>8</w:t>
            </w:r>
            <w:r w:rsidRPr="006C3DC4">
              <w:t xml:space="preserve"> </w:t>
            </w:r>
            <w:proofErr w:type="spellStart"/>
            <w:r w:rsidRPr="002E01CE">
              <w:rPr>
                <w:i/>
                <w:iCs/>
              </w:rPr>
              <w:t>euro</w:t>
            </w:r>
            <w:proofErr w:type="spellEnd"/>
            <w:r w:rsidRPr="002E01CE">
              <w:t xml:space="preserve"> (</w:t>
            </w:r>
            <w:r w:rsidR="006A63E2" w:rsidRPr="006C3DC4">
              <w:t>23</w:t>
            </w:r>
            <w:r w:rsidRPr="006C3DC4">
              <w:t xml:space="preserve">,5 </w:t>
            </w:r>
            <w:r w:rsidRPr="002E01CE">
              <w:t>x 411,40).</w:t>
            </w:r>
          </w:p>
          <w:p w14:paraId="420B7263" w14:textId="77777777" w:rsidR="00C92A99" w:rsidRPr="002E01CE" w:rsidRDefault="00C92A99" w:rsidP="00963BF1">
            <w:pPr>
              <w:jc w:val="both"/>
            </w:pPr>
          </w:p>
        </w:tc>
      </w:tr>
      <w:tr w:rsidR="00C92A99" w:rsidRPr="002E01CE" w14:paraId="14F1B988" w14:textId="77777777" w:rsidTr="00C92A99">
        <w:tc>
          <w:tcPr>
            <w:tcW w:w="92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9866618" w14:textId="77777777" w:rsidR="00C92A99" w:rsidRPr="002E01CE" w:rsidRDefault="00C92A99" w:rsidP="00963BF1">
            <w:r w:rsidRPr="002E01CE">
              <w:t>6.1. detalizēts ieņēmumu aprēķins</w:t>
            </w:r>
          </w:p>
        </w:tc>
        <w:tc>
          <w:tcPr>
            <w:tcW w:w="4080" w:type="pct"/>
            <w:gridSpan w:val="7"/>
            <w:vMerge/>
            <w:tcBorders>
              <w:left w:val="single" w:sz="4" w:space="0" w:color="auto"/>
              <w:right w:val="single" w:sz="4" w:space="0" w:color="auto"/>
            </w:tcBorders>
            <w:shd w:val="clear" w:color="auto" w:fill="FFFFFF" w:themeFill="background1"/>
            <w:hideMark/>
          </w:tcPr>
          <w:p w14:paraId="6407A92B" w14:textId="77777777" w:rsidR="00C92A99" w:rsidRPr="002E01CE" w:rsidRDefault="00C92A99" w:rsidP="00963BF1"/>
        </w:tc>
      </w:tr>
      <w:tr w:rsidR="00C92A99" w:rsidRPr="002E01CE" w14:paraId="5D3C99ED" w14:textId="77777777" w:rsidTr="00C92A99">
        <w:tc>
          <w:tcPr>
            <w:tcW w:w="92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86740E5" w14:textId="77777777" w:rsidR="00C92A99" w:rsidRPr="002E01CE" w:rsidRDefault="00C92A99" w:rsidP="00963BF1">
            <w:r w:rsidRPr="002E01CE">
              <w:t>6.2. detalizēts izdevumu aprēķins</w:t>
            </w:r>
          </w:p>
          <w:p w14:paraId="4C31444B" w14:textId="77777777" w:rsidR="00C92A99" w:rsidRPr="002E01CE" w:rsidRDefault="00C92A99" w:rsidP="00963BF1"/>
          <w:p w14:paraId="1915C671" w14:textId="77777777" w:rsidR="00C92A99" w:rsidRPr="002E01CE" w:rsidRDefault="00C92A99" w:rsidP="00963BF1">
            <w:pPr>
              <w:jc w:val="center"/>
            </w:pPr>
          </w:p>
        </w:tc>
        <w:tc>
          <w:tcPr>
            <w:tcW w:w="4080" w:type="pct"/>
            <w:gridSpan w:val="7"/>
            <w:vMerge/>
            <w:tcBorders>
              <w:left w:val="single" w:sz="4" w:space="0" w:color="auto"/>
              <w:bottom w:val="single" w:sz="4" w:space="0" w:color="auto"/>
              <w:right w:val="single" w:sz="4" w:space="0" w:color="auto"/>
            </w:tcBorders>
            <w:shd w:val="clear" w:color="auto" w:fill="FFFFFF" w:themeFill="background1"/>
            <w:hideMark/>
          </w:tcPr>
          <w:p w14:paraId="736AA4AE" w14:textId="77777777" w:rsidR="00C92A99" w:rsidRPr="002E01CE" w:rsidRDefault="00C92A99" w:rsidP="00963BF1"/>
        </w:tc>
      </w:tr>
      <w:tr w:rsidR="00C92A99" w:rsidRPr="002E01CE" w14:paraId="1C235637" w14:textId="77777777" w:rsidTr="00C92A99">
        <w:tc>
          <w:tcPr>
            <w:tcW w:w="92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8E9F688" w14:textId="77777777" w:rsidR="00C92A99" w:rsidRPr="002E01CE" w:rsidRDefault="00C92A99" w:rsidP="00963BF1">
            <w:r w:rsidRPr="002E01CE">
              <w:t>7. Amata vietu skaita izmaiņas</w:t>
            </w:r>
          </w:p>
        </w:tc>
        <w:tc>
          <w:tcPr>
            <w:tcW w:w="4080" w:type="pct"/>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14:paraId="42A3ACA7" w14:textId="77777777" w:rsidR="00C92A99" w:rsidRPr="002E01CE" w:rsidRDefault="00C92A99" w:rsidP="00963BF1">
            <w:r w:rsidRPr="002E01CE">
              <w:t>Amata vietu skaita izmaiņas nav paredzētas.</w:t>
            </w:r>
          </w:p>
        </w:tc>
      </w:tr>
      <w:tr w:rsidR="00C92A99" w:rsidRPr="00441A80" w14:paraId="27E477D6" w14:textId="77777777" w:rsidTr="00C92A99">
        <w:tc>
          <w:tcPr>
            <w:tcW w:w="92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2AF43C4" w14:textId="77777777" w:rsidR="00C92A99" w:rsidRPr="002E01CE" w:rsidRDefault="00C92A99" w:rsidP="00963BF1">
            <w:r w:rsidRPr="002E01CE">
              <w:t>8. Cita informācija</w:t>
            </w:r>
          </w:p>
        </w:tc>
        <w:tc>
          <w:tcPr>
            <w:tcW w:w="4080" w:type="pct"/>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14:paraId="68C76A20" w14:textId="58DD7070" w:rsidR="00C92A99" w:rsidRPr="002E01CE" w:rsidRDefault="00C92A99" w:rsidP="00963BF1">
            <w:pPr>
              <w:jc w:val="both"/>
            </w:pPr>
            <w:bookmarkStart w:id="4" w:name="_Hlk44579987"/>
            <w:r w:rsidRPr="002E01CE">
              <w:t xml:space="preserve">Būvniecības informācijas sistēmas pielāgošanai nepieciešamais finansējums </w:t>
            </w:r>
            <w:r w:rsidR="006A63E2" w:rsidRPr="006C3DC4">
              <w:t>966</w:t>
            </w:r>
            <w:r w:rsidR="006C3DC4" w:rsidRPr="006C3DC4">
              <w:t>8</w:t>
            </w:r>
            <w:r w:rsidR="006A63E2" w:rsidRPr="006C3DC4">
              <w:t xml:space="preserve"> </w:t>
            </w:r>
            <w:proofErr w:type="spellStart"/>
            <w:r w:rsidRPr="002E01CE">
              <w:rPr>
                <w:i/>
                <w:iCs/>
              </w:rPr>
              <w:t>euro</w:t>
            </w:r>
            <w:proofErr w:type="spellEnd"/>
            <w:r w:rsidRPr="002E01CE">
              <w:t xml:space="preserve"> apmērā tiks nodrošināts Ekonomikas ministrijas budžeta programmā 20.00.00 “Būvniecība” 202</w:t>
            </w:r>
            <w:r w:rsidR="00481E51" w:rsidRPr="002E01CE">
              <w:t>1</w:t>
            </w:r>
            <w:r w:rsidRPr="002E01CE">
              <w:t>.gadā piešķirto līdzekļu ietvaros.</w:t>
            </w:r>
          </w:p>
          <w:bookmarkEnd w:id="4"/>
          <w:p w14:paraId="453F491B" w14:textId="77777777" w:rsidR="00C92A99" w:rsidRPr="002E01CE" w:rsidRDefault="00C92A99" w:rsidP="00963BF1">
            <w:pPr>
              <w:jc w:val="both"/>
            </w:pPr>
          </w:p>
        </w:tc>
      </w:tr>
      <w:bookmarkEnd w:id="3"/>
    </w:tbl>
    <w:p w14:paraId="02D61D38" w14:textId="77777777" w:rsidR="00C92A99" w:rsidRPr="00AB2D0D" w:rsidRDefault="00C92A99" w:rsidP="00C92A99"/>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23"/>
        <w:gridCol w:w="2442"/>
        <w:gridCol w:w="5334"/>
      </w:tblGrid>
      <w:tr w:rsidR="005D342C" w:rsidRPr="00D722BB" w14:paraId="58D79B5E" w14:textId="77777777" w:rsidTr="007207CD">
        <w:tc>
          <w:tcPr>
            <w:tcW w:w="8299" w:type="dxa"/>
            <w:gridSpan w:val="3"/>
            <w:vAlign w:val="center"/>
            <w:hideMark/>
          </w:tcPr>
          <w:p w14:paraId="6B1D29C0" w14:textId="77777777" w:rsidR="004E1BF0" w:rsidRPr="00D722BB" w:rsidRDefault="00F44C2A" w:rsidP="000B3D6C">
            <w:pPr>
              <w:contextualSpacing/>
              <w:jc w:val="center"/>
              <w:rPr>
                <w:b/>
                <w:bCs/>
              </w:rPr>
            </w:pPr>
            <w:r w:rsidRPr="00D722BB">
              <w:rPr>
                <w:b/>
                <w:bCs/>
              </w:rPr>
              <w:t>IV. Tiesību akta projekta ietekme uz spēkā esošo tiesību normu sistēmu</w:t>
            </w:r>
          </w:p>
        </w:tc>
      </w:tr>
      <w:tr w:rsidR="005D342C" w:rsidRPr="00D722BB" w14:paraId="474C5F5A" w14:textId="77777777" w:rsidTr="007207CD">
        <w:tc>
          <w:tcPr>
            <w:tcW w:w="523" w:type="dxa"/>
            <w:hideMark/>
          </w:tcPr>
          <w:p w14:paraId="62703F49" w14:textId="77777777" w:rsidR="004E1BF0" w:rsidRPr="00D722BB" w:rsidRDefault="00F44C2A" w:rsidP="000B3D6C">
            <w:pPr>
              <w:contextualSpacing/>
              <w:jc w:val="center"/>
            </w:pPr>
            <w:r w:rsidRPr="00D722BB">
              <w:t>1.</w:t>
            </w:r>
          </w:p>
        </w:tc>
        <w:tc>
          <w:tcPr>
            <w:tcW w:w="2442" w:type="dxa"/>
            <w:hideMark/>
          </w:tcPr>
          <w:p w14:paraId="0738C112" w14:textId="77777777" w:rsidR="004E1BF0" w:rsidRPr="00727D81" w:rsidRDefault="00F44C2A" w:rsidP="000B3D6C">
            <w:pPr>
              <w:contextualSpacing/>
            </w:pPr>
            <w:r w:rsidRPr="00727D81">
              <w:t>Saistītie tiesību aktu projekti</w:t>
            </w:r>
          </w:p>
        </w:tc>
        <w:tc>
          <w:tcPr>
            <w:tcW w:w="5334" w:type="dxa"/>
            <w:hideMark/>
          </w:tcPr>
          <w:p w14:paraId="27537215" w14:textId="06F7ED30" w:rsidR="004E1BF0" w:rsidRPr="00727D81" w:rsidRDefault="00BB06F2" w:rsidP="007362EB">
            <w:pPr>
              <w:contextualSpacing/>
              <w:jc w:val="both"/>
            </w:pPr>
            <w:r>
              <w:t>Noteikumu p</w:t>
            </w:r>
            <w:r w:rsidR="00847927" w:rsidRPr="00727D81">
              <w:t>rojekts šo jomu neskar</w:t>
            </w:r>
          </w:p>
        </w:tc>
      </w:tr>
      <w:tr w:rsidR="005D342C" w:rsidRPr="00D722BB" w14:paraId="40541EDA" w14:textId="77777777" w:rsidTr="007207CD">
        <w:tc>
          <w:tcPr>
            <w:tcW w:w="523" w:type="dxa"/>
            <w:hideMark/>
          </w:tcPr>
          <w:p w14:paraId="57F2E3B9" w14:textId="77777777" w:rsidR="004E1BF0" w:rsidRPr="00D722BB" w:rsidRDefault="00F44C2A" w:rsidP="000B3D6C">
            <w:pPr>
              <w:contextualSpacing/>
              <w:jc w:val="center"/>
            </w:pPr>
            <w:r w:rsidRPr="00D722BB">
              <w:t>2.</w:t>
            </w:r>
          </w:p>
        </w:tc>
        <w:tc>
          <w:tcPr>
            <w:tcW w:w="2442" w:type="dxa"/>
            <w:hideMark/>
          </w:tcPr>
          <w:p w14:paraId="1C171CDB" w14:textId="77777777" w:rsidR="004E1BF0" w:rsidRPr="00D722BB" w:rsidRDefault="00F44C2A" w:rsidP="000B3D6C">
            <w:pPr>
              <w:contextualSpacing/>
            </w:pPr>
            <w:r w:rsidRPr="00D722BB">
              <w:t>Atbildīgā institūcija</w:t>
            </w:r>
          </w:p>
        </w:tc>
        <w:tc>
          <w:tcPr>
            <w:tcW w:w="5334" w:type="dxa"/>
            <w:hideMark/>
          </w:tcPr>
          <w:p w14:paraId="3DBABF92" w14:textId="478FB60B" w:rsidR="004E1BF0" w:rsidRPr="00D722BB" w:rsidRDefault="00F44C2A" w:rsidP="000B3D6C">
            <w:pPr>
              <w:contextualSpacing/>
            </w:pPr>
            <w:r w:rsidRPr="00D722BB">
              <w:t xml:space="preserve">Ekonomikas ministrija </w:t>
            </w:r>
          </w:p>
        </w:tc>
      </w:tr>
      <w:tr w:rsidR="005D342C" w:rsidRPr="00D722BB" w14:paraId="17D6E9EE" w14:textId="77777777" w:rsidTr="007207CD">
        <w:tc>
          <w:tcPr>
            <w:tcW w:w="523" w:type="dxa"/>
            <w:hideMark/>
          </w:tcPr>
          <w:p w14:paraId="763070BA" w14:textId="77777777" w:rsidR="004E1BF0" w:rsidRPr="00D722BB" w:rsidRDefault="00F44C2A" w:rsidP="000B3D6C">
            <w:pPr>
              <w:contextualSpacing/>
              <w:jc w:val="center"/>
            </w:pPr>
            <w:r w:rsidRPr="00D722BB">
              <w:t>3.</w:t>
            </w:r>
          </w:p>
        </w:tc>
        <w:tc>
          <w:tcPr>
            <w:tcW w:w="2442" w:type="dxa"/>
            <w:hideMark/>
          </w:tcPr>
          <w:p w14:paraId="3B61801D" w14:textId="77777777" w:rsidR="004E1BF0" w:rsidRPr="00D722BB" w:rsidRDefault="00F44C2A" w:rsidP="000B3D6C">
            <w:pPr>
              <w:contextualSpacing/>
            </w:pPr>
            <w:r w:rsidRPr="00D722BB">
              <w:t>Cita informācija</w:t>
            </w:r>
          </w:p>
        </w:tc>
        <w:tc>
          <w:tcPr>
            <w:tcW w:w="5334" w:type="dxa"/>
            <w:hideMark/>
          </w:tcPr>
          <w:p w14:paraId="267CABC8" w14:textId="77777777" w:rsidR="004E1BF0" w:rsidRPr="00D722BB" w:rsidRDefault="00F44C2A" w:rsidP="000B3D6C">
            <w:pPr>
              <w:contextualSpacing/>
            </w:pPr>
            <w:r w:rsidRPr="00D722BB">
              <w:t>Nav</w:t>
            </w:r>
          </w:p>
        </w:tc>
      </w:tr>
    </w:tbl>
    <w:p w14:paraId="729D0D78" w14:textId="77777777" w:rsidR="00FF3506" w:rsidRPr="00D722BB" w:rsidRDefault="00FF3506" w:rsidP="000B3D6C">
      <w:pPr>
        <w:pStyle w:val="Title"/>
        <w:ind w:firstLine="539"/>
        <w:contextualSpacing/>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8296"/>
      </w:tblGrid>
      <w:tr w:rsidR="005D342C" w:rsidRPr="00D722BB" w14:paraId="6C9C8699" w14:textId="77777777" w:rsidTr="00D824C2">
        <w:trPr>
          <w:cantSplit/>
        </w:trPr>
        <w:tc>
          <w:tcPr>
            <w:tcW w:w="5000" w:type="pct"/>
            <w:vAlign w:val="center"/>
            <w:hideMark/>
          </w:tcPr>
          <w:p w14:paraId="64DC25A1" w14:textId="77777777" w:rsidR="00BD5588" w:rsidRPr="00D722BB" w:rsidRDefault="00F44C2A" w:rsidP="000B3D6C">
            <w:pPr>
              <w:contextualSpacing/>
              <w:jc w:val="center"/>
              <w:rPr>
                <w:b/>
                <w:bCs/>
              </w:rPr>
            </w:pPr>
            <w:r w:rsidRPr="00D722BB">
              <w:rPr>
                <w:b/>
                <w:bCs/>
              </w:rPr>
              <w:t>V. Tiesību akta projekta atbilstība Latvijas Republikas starptautiskajām saistībām</w:t>
            </w:r>
          </w:p>
        </w:tc>
      </w:tr>
      <w:tr w:rsidR="008B2C2C" w:rsidRPr="00D722BB" w14:paraId="1BAC662E" w14:textId="77777777" w:rsidTr="00FD6E15">
        <w:trPr>
          <w:cantSplit/>
          <w:trHeight w:val="556"/>
        </w:trPr>
        <w:tc>
          <w:tcPr>
            <w:tcW w:w="5000" w:type="pct"/>
          </w:tcPr>
          <w:p w14:paraId="4BE4981D" w14:textId="2425AF81" w:rsidR="00FD6E15" w:rsidRPr="00D722BB" w:rsidRDefault="00BB06F2" w:rsidP="000B3D6C">
            <w:pPr>
              <w:contextualSpacing/>
              <w:jc w:val="center"/>
            </w:pPr>
            <w:r>
              <w:t>Noteikumu p</w:t>
            </w:r>
            <w:r w:rsidR="00F44C2A" w:rsidRPr="00D722BB">
              <w:t>rojekts šo jomu neskar</w:t>
            </w:r>
          </w:p>
        </w:tc>
      </w:tr>
    </w:tbl>
    <w:p w14:paraId="416C4374" w14:textId="77777777" w:rsidR="00FF3506" w:rsidRPr="00D722BB" w:rsidRDefault="00FF3506" w:rsidP="000B3D6C">
      <w:pPr>
        <w:pStyle w:val="Title"/>
        <w:ind w:firstLine="539"/>
        <w:contextualSpacing/>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8296"/>
      </w:tblGrid>
      <w:tr w:rsidR="005D342C" w:rsidRPr="00D722BB" w14:paraId="0814C420" w14:textId="77777777" w:rsidTr="00FA29F6">
        <w:trPr>
          <w:cantSplit/>
        </w:trPr>
        <w:tc>
          <w:tcPr>
            <w:tcW w:w="5000" w:type="pct"/>
            <w:vAlign w:val="center"/>
            <w:hideMark/>
          </w:tcPr>
          <w:p w14:paraId="78F5C85E" w14:textId="77777777" w:rsidR="00BD5588" w:rsidRPr="00D722BB" w:rsidRDefault="00F44C2A" w:rsidP="000B3D6C">
            <w:pPr>
              <w:contextualSpacing/>
              <w:jc w:val="center"/>
              <w:rPr>
                <w:b/>
                <w:bCs/>
              </w:rPr>
            </w:pPr>
            <w:r w:rsidRPr="00D722BB">
              <w:rPr>
                <w:b/>
                <w:bCs/>
              </w:rPr>
              <w:t>VI. Sabiedrības līdzdalība un komunikācijas aktivitātes</w:t>
            </w:r>
          </w:p>
        </w:tc>
      </w:tr>
    </w:tbl>
    <w:p w14:paraId="4A69C9F4" w14:textId="39094B02" w:rsidR="00BD5588" w:rsidRDefault="00BD5588" w:rsidP="000B3D6C">
      <w:pPr>
        <w:pStyle w:val="Title"/>
        <w:ind w:firstLine="539"/>
        <w:contextualSpacing/>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6"/>
        <w:gridCol w:w="2454"/>
        <w:gridCol w:w="5326"/>
      </w:tblGrid>
      <w:tr w:rsidR="00FA29F6" w:rsidRPr="00D722BB" w14:paraId="04CB9E80" w14:textId="77777777" w:rsidTr="00E0340C">
        <w:tc>
          <w:tcPr>
            <w:tcW w:w="311" w:type="pct"/>
            <w:hideMark/>
          </w:tcPr>
          <w:p w14:paraId="050DCA79" w14:textId="77777777" w:rsidR="00FA29F6" w:rsidRPr="00D722BB" w:rsidRDefault="00FA29F6" w:rsidP="004654A5">
            <w:pPr>
              <w:contextualSpacing/>
              <w:jc w:val="center"/>
            </w:pPr>
            <w:r w:rsidRPr="00D722BB">
              <w:t>1.</w:t>
            </w:r>
          </w:p>
        </w:tc>
        <w:tc>
          <w:tcPr>
            <w:tcW w:w="1479" w:type="pct"/>
            <w:hideMark/>
          </w:tcPr>
          <w:p w14:paraId="7D1D437E" w14:textId="75629647" w:rsidR="00FA29F6" w:rsidRPr="00D722BB" w:rsidRDefault="00FA29F6" w:rsidP="004654A5">
            <w:pPr>
              <w:contextualSpacing/>
            </w:pPr>
            <w:r w:rsidRPr="00FA29F6">
              <w:t>Plānotās sabiedrības līdzdalības un komunikācijas aktivitātes saistībā ar projektu</w:t>
            </w:r>
          </w:p>
        </w:tc>
        <w:tc>
          <w:tcPr>
            <w:tcW w:w="3210" w:type="pct"/>
            <w:hideMark/>
          </w:tcPr>
          <w:p w14:paraId="66B33A2C" w14:textId="4F48EE24" w:rsidR="00FA29F6" w:rsidRPr="00D722BB" w:rsidRDefault="00FA29F6" w:rsidP="004654A5">
            <w:pPr>
              <w:contextualSpacing/>
              <w:jc w:val="both"/>
            </w:pPr>
            <w:r>
              <w:t>Vietēj</w:t>
            </w:r>
            <w:r w:rsidR="005569B0">
              <w:t xml:space="preserve">o </w:t>
            </w:r>
            <w:r>
              <w:t>pašvaldīb</w:t>
            </w:r>
            <w:r w:rsidR="005569B0">
              <w:t>u</w:t>
            </w:r>
            <w:r>
              <w:t xml:space="preserve"> būvvaldes, Būvniecības valsts kontroles birojs, institūcijas, kas pilda būvvaldes funkcijas. </w:t>
            </w:r>
          </w:p>
        </w:tc>
      </w:tr>
      <w:tr w:rsidR="009C3911" w:rsidRPr="00D722BB" w14:paraId="0809E4EF" w14:textId="77777777" w:rsidTr="00E0340C">
        <w:tc>
          <w:tcPr>
            <w:tcW w:w="311" w:type="pct"/>
          </w:tcPr>
          <w:p w14:paraId="16B51F2C" w14:textId="69094C66" w:rsidR="009C3911" w:rsidRPr="00D722BB" w:rsidRDefault="009C3911" w:rsidP="004654A5">
            <w:pPr>
              <w:contextualSpacing/>
              <w:jc w:val="center"/>
            </w:pPr>
            <w:r>
              <w:t>2.</w:t>
            </w:r>
          </w:p>
        </w:tc>
        <w:tc>
          <w:tcPr>
            <w:tcW w:w="1479" w:type="pct"/>
          </w:tcPr>
          <w:p w14:paraId="3D79919C" w14:textId="3C9F5102" w:rsidR="009C3911" w:rsidRPr="00FA29F6" w:rsidRDefault="009C3911" w:rsidP="004654A5">
            <w:pPr>
              <w:contextualSpacing/>
            </w:pPr>
            <w:r w:rsidRPr="00D722BB">
              <w:t>Sabiedrības līdzdalība projekta izstrādē</w:t>
            </w:r>
          </w:p>
        </w:tc>
        <w:tc>
          <w:tcPr>
            <w:tcW w:w="3210" w:type="pct"/>
          </w:tcPr>
          <w:p w14:paraId="7F7596E1" w14:textId="5EFEB691" w:rsidR="009C3911" w:rsidRDefault="009C3911" w:rsidP="004654A5">
            <w:pPr>
              <w:contextualSpacing/>
              <w:jc w:val="both"/>
            </w:pPr>
            <w:r w:rsidRPr="009C3911">
              <w:t>Saskaņā ar Ministru kabineta 2009. gada 25. augusta noteikumu Nr. 970 “Sabiedrības līdzdalības kārtība attīstības plānošanas procesā” 5. punktu ir nodrošināta atbilstoša sabiedrības līdzdalība laika periodā no 2019. gada 12.decembra līdz 2020. gada 10.janvārim Ekonomikas ministrijas tīmekļa</w:t>
            </w:r>
            <w:r>
              <w:t xml:space="preserve"> vietnē :</w:t>
            </w:r>
          </w:p>
          <w:p w14:paraId="6CAED128" w14:textId="46A03AD4" w:rsidR="009C3911" w:rsidRDefault="009C3911" w:rsidP="004654A5">
            <w:pPr>
              <w:contextualSpacing/>
              <w:jc w:val="both"/>
            </w:pPr>
            <w:r w:rsidRPr="009C3911">
              <w:t>https://em.gov.lv/lv/par_ministriju/sabiedribas</w:t>
            </w:r>
            <w:r>
              <w:t xml:space="preserve">_ </w:t>
            </w:r>
            <w:proofErr w:type="spellStart"/>
            <w:r w:rsidRPr="009C3911">
              <w:t>lidzdaliba</w:t>
            </w:r>
            <w:proofErr w:type="spellEnd"/>
            <w:r w:rsidRPr="009C3911">
              <w:t>/</w:t>
            </w:r>
            <w:proofErr w:type="spellStart"/>
            <w:r w:rsidRPr="009C3911">
              <w:t>diskusiju</w:t>
            </w:r>
            <w:r>
              <w:t>_dokumenti</w:t>
            </w:r>
            <w:proofErr w:type="spellEnd"/>
            <w:r>
              <w:t>/</w:t>
            </w:r>
            <w:proofErr w:type="spellStart"/>
            <w:r>
              <w:t>buvniecibas_politika</w:t>
            </w:r>
            <w:proofErr w:type="spellEnd"/>
            <w:r>
              <w:t>/</w:t>
            </w:r>
          </w:p>
          <w:p w14:paraId="7BD3D11B" w14:textId="0DF49C5A" w:rsidR="009C3911" w:rsidRDefault="009C3911" w:rsidP="004654A5">
            <w:pPr>
              <w:contextualSpacing/>
              <w:jc w:val="both"/>
            </w:pPr>
            <w:r w:rsidRPr="009C3911">
              <w:t xml:space="preserve">Vienlaikus par </w:t>
            </w:r>
            <w:r w:rsidR="00BB5F1D">
              <w:t>N</w:t>
            </w:r>
            <w:r w:rsidRPr="009C3911">
              <w:t>oteikumu projekta izstrādi ir informēta Latvijas Būvniecības padome, kā arī par noteikumu projekta izstrādi ir informētas būvniecības jomas nevalstiskās organizācijas.</w:t>
            </w:r>
          </w:p>
        </w:tc>
      </w:tr>
      <w:tr w:rsidR="009C3911" w:rsidRPr="00D722BB" w14:paraId="052B7EB3" w14:textId="77777777" w:rsidTr="00E0340C">
        <w:tc>
          <w:tcPr>
            <w:tcW w:w="311" w:type="pct"/>
          </w:tcPr>
          <w:p w14:paraId="596BEFC4" w14:textId="1748B3C8" w:rsidR="009C3911" w:rsidRPr="00083BDF" w:rsidRDefault="00E0340C" w:rsidP="004654A5">
            <w:pPr>
              <w:contextualSpacing/>
              <w:jc w:val="center"/>
            </w:pPr>
            <w:r w:rsidRPr="00083BDF">
              <w:t>3.</w:t>
            </w:r>
          </w:p>
        </w:tc>
        <w:tc>
          <w:tcPr>
            <w:tcW w:w="1479" w:type="pct"/>
          </w:tcPr>
          <w:p w14:paraId="1CDA21D9" w14:textId="5A1CC42E" w:rsidR="009C3911" w:rsidRPr="00083BDF" w:rsidRDefault="009C3911" w:rsidP="004654A5">
            <w:pPr>
              <w:contextualSpacing/>
            </w:pPr>
            <w:r w:rsidRPr="00083BDF">
              <w:t>Sabiedrības līdzdalības rezultāti</w:t>
            </w:r>
          </w:p>
        </w:tc>
        <w:tc>
          <w:tcPr>
            <w:tcW w:w="3210" w:type="pct"/>
          </w:tcPr>
          <w:p w14:paraId="528F0BA6" w14:textId="45328D77" w:rsidR="004F21B7" w:rsidRDefault="009C3911" w:rsidP="009C3911">
            <w:pPr>
              <w:contextualSpacing/>
              <w:jc w:val="both"/>
            </w:pPr>
            <w:r>
              <w:t>Tika saņemti iebildumi</w:t>
            </w:r>
            <w:r w:rsidR="004F21B7">
              <w:t xml:space="preserve"> un priekšlikumi</w:t>
            </w:r>
            <w:r>
              <w:t xml:space="preserve"> no Rīgas pilsētas būvvaldes (turpmāk – Būvvalde)</w:t>
            </w:r>
            <w:r w:rsidR="004F21B7">
              <w:t xml:space="preserve">, Latvijas Būvinspektoru un būvuzraugu asociācijas (LBBA)  un </w:t>
            </w:r>
            <w:r w:rsidR="004F21B7" w:rsidRPr="004F21B7">
              <w:t>Latvijas Siltuma, gāzes un ūdens tehnoloģijas inženieru savienīb</w:t>
            </w:r>
            <w:r w:rsidR="004F21B7">
              <w:t>as (LSGŪTIS)</w:t>
            </w:r>
            <w:r>
              <w:t xml:space="preserve">. </w:t>
            </w:r>
          </w:p>
          <w:p w14:paraId="562EA9B0" w14:textId="545EC3EC" w:rsidR="009C3911" w:rsidRPr="003E74D5" w:rsidRDefault="009C3911" w:rsidP="009C3911">
            <w:pPr>
              <w:contextualSpacing/>
              <w:jc w:val="both"/>
            </w:pPr>
            <w:r>
              <w:t xml:space="preserve">Būvvalde iebilst pret jaunā pienākuma par būvinspektora profesionālās darbības uzraudzību uzlikšanu būvvaldei. Būvvalde paskaidro, ka atbilstoši Projektam Ministru kabineta 19.08.2014. noteikumos Nr. 499 “Noteikumi par būvinspektoriem” netiek noteikta kārtība kā īstenojama būvinspektora profesionālās darbības uzraudzība. Starp būvvaldi un </w:t>
            </w:r>
            <w:r w:rsidRPr="003E74D5">
              <w:t xml:space="preserve">būvinspektoru darba tiesisko attiecību ietvaros ir risināmi jautājumi par būvinspektora atbilstību amatam un amata pienākumu pienācīgo pildīšanu. Būvinspektora lēmuma vai faktiskās rīcības apstrīdēšanas ietvaros tiek pārbaudīts tiesiskums. Starp būvinspektoru un institūciju, kura izdeva </w:t>
            </w:r>
            <w:proofErr w:type="spellStart"/>
            <w:r w:rsidRPr="003E74D5">
              <w:t>būvspeciālista</w:t>
            </w:r>
            <w:proofErr w:type="spellEnd"/>
            <w:r w:rsidRPr="003E74D5">
              <w:t xml:space="preserve"> sertifikātu, tiek risināti jautājumi par </w:t>
            </w:r>
            <w:proofErr w:type="spellStart"/>
            <w:r w:rsidRPr="003E74D5">
              <w:t>būvspeciālista</w:t>
            </w:r>
            <w:proofErr w:type="spellEnd"/>
            <w:r w:rsidRPr="003E74D5">
              <w:t xml:space="preserve"> patstāvīgās prakses uzraudzību.</w:t>
            </w:r>
          </w:p>
          <w:p w14:paraId="5730AA8A" w14:textId="214E2957" w:rsidR="009C3911" w:rsidRPr="003E74D5" w:rsidRDefault="009C3911" w:rsidP="009C3911">
            <w:pPr>
              <w:contextualSpacing/>
              <w:jc w:val="both"/>
            </w:pPr>
            <w:r w:rsidRPr="003E74D5">
              <w:t>Līdz ar to nav paredzēti instrumenti kā nodrošināt būvinspektora profesionālo darbību. Proti,</w:t>
            </w:r>
            <w:r w:rsidR="004F21B7" w:rsidRPr="003E74D5">
              <w:t xml:space="preserve"> grozījumi Ministru kabineta 2014.gada 19.augusta noteikumos Nr. 499 “Noteikumi par būvinspektoriem” </w:t>
            </w:r>
            <w:r w:rsidRPr="003E74D5">
              <w:t xml:space="preserve"> nenosaka </w:t>
            </w:r>
            <w:r w:rsidR="004F21B7" w:rsidRPr="003E74D5">
              <w:t>B</w:t>
            </w:r>
            <w:r w:rsidRPr="003E74D5">
              <w:t xml:space="preserve">ūvvaldes darbību vai lēmumu veidus, ar kuriem </w:t>
            </w:r>
            <w:r w:rsidR="004F21B7" w:rsidRPr="003E74D5">
              <w:t>B</w:t>
            </w:r>
            <w:r w:rsidRPr="003E74D5">
              <w:t>ūvvalde varētu uzraudzīt būvinspektora profesionālo darbību.</w:t>
            </w:r>
          </w:p>
          <w:p w14:paraId="0D3494A6" w14:textId="77777777" w:rsidR="009C3911" w:rsidRPr="003E74D5" w:rsidRDefault="009C3911" w:rsidP="009C3911">
            <w:pPr>
              <w:contextualSpacing/>
              <w:jc w:val="both"/>
            </w:pPr>
            <w:r w:rsidRPr="003E74D5">
              <w:t xml:space="preserve">Ņemot vērā minēto, Būvvalde vērš uzmanību, ka atbilstoši </w:t>
            </w:r>
            <w:r w:rsidR="004F21B7" w:rsidRPr="003E74D5">
              <w:t xml:space="preserve">grozījumi Ministru kabineta 2014.gada 19.augusta noteikumos Nr. 499 “Noteikumi par būvinspektoriem” </w:t>
            </w:r>
            <w:r w:rsidRPr="003E74D5">
              <w:t>1.3. apakšpunkt</w:t>
            </w:r>
            <w:r w:rsidR="004F21B7" w:rsidRPr="003E74D5">
              <w:t>am</w:t>
            </w:r>
            <w:r w:rsidRPr="003E74D5">
              <w:t>, secīgi arī piektā nodaļa, nav piemērojami.</w:t>
            </w:r>
          </w:p>
          <w:p w14:paraId="5B46BFBD" w14:textId="77777777" w:rsidR="004F21B7" w:rsidRPr="003E74D5" w:rsidRDefault="004F21B7" w:rsidP="009C3911">
            <w:pPr>
              <w:contextualSpacing/>
              <w:jc w:val="both"/>
            </w:pPr>
            <w:r w:rsidRPr="003E74D5">
              <w:t>Latvijas Būvinspektoru un būvuzraugu asociācija (LBBA) uzskata, ka šo grozījumu rezultātā var būt stipri apdraudēta būvinspektoru neatkarība, ja to uzraudzību veiks tikai darba devējs un izslēgšanu no būvinspektora reģistra var panākt ar diviem brīdinājumiem no nevalstiskas organizācijas puses.</w:t>
            </w:r>
          </w:p>
          <w:p w14:paraId="70D5BAF1" w14:textId="2DA0CECB" w:rsidR="004F21B7" w:rsidRPr="003E74D5" w:rsidRDefault="004F21B7" w:rsidP="002E5157">
            <w:pPr>
              <w:pStyle w:val="ListParagraph"/>
              <w:tabs>
                <w:tab w:val="left" w:pos="6840"/>
              </w:tabs>
              <w:ind w:left="0"/>
              <w:jc w:val="both"/>
            </w:pPr>
            <w:r w:rsidRPr="003E74D5">
              <w:t xml:space="preserve">Latvijas Siltuma, gāzes un ūdens tehnoloģijas inženieru savienība (LSGŪTIS) ierosina </w:t>
            </w:r>
            <w:r w:rsidR="002E5157" w:rsidRPr="003E74D5">
              <w:t>p</w:t>
            </w:r>
            <w:r w:rsidRPr="003E74D5">
              <w:t>apildināt 4.2. apakšpunktu aiz vārda “būvinženiera” ar vārdiem “būvdarbu vadītāja, būvuzrauga vai</w:t>
            </w:r>
            <w:r w:rsidRPr="003E74D5">
              <w:rPr>
                <w:b/>
                <w:bCs/>
              </w:rPr>
              <w:t xml:space="preserve"> </w:t>
            </w:r>
            <w:r w:rsidRPr="003E74D5">
              <w:t>projektētāja”.</w:t>
            </w:r>
          </w:p>
          <w:p w14:paraId="77514E08" w14:textId="5271B659" w:rsidR="004F21B7" w:rsidRPr="009C3911" w:rsidRDefault="004F21B7" w:rsidP="009C3911">
            <w:pPr>
              <w:contextualSpacing/>
              <w:jc w:val="both"/>
            </w:pPr>
          </w:p>
        </w:tc>
      </w:tr>
      <w:tr w:rsidR="009C3911" w:rsidRPr="00D722BB" w14:paraId="777659CD" w14:textId="77777777" w:rsidTr="004654A5">
        <w:trPr>
          <w:cantSplit/>
        </w:trPr>
        <w:tc>
          <w:tcPr>
            <w:tcW w:w="311" w:type="pct"/>
          </w:tcPr>
          <w:p w14:paraId="785954A9" w14:textId="153A5203" w:rsidR="009C3911" w:rsidRDefault="009C3911" w:rsidP="004654A5">
            <w:pPr>
              <w:contextualSpacing/>
              <w:jc w:val="center"/>
            </w:pPr>
            <w:r>
              <w:t>4.</w:t>
            </w:r>
          </w:p>
        </w:tc>
        <w:tc>
          <w:tcPr>
            <w:tcW w:w="1479" w:type="pct"/>
          </w:tcPr>
          <w:p w14:paraId="1611C684" w14:textId="22B6D84D" w:rsidR="009C3911" w:rsidRPr="00D722BB" w:rsidRDefault="009C3911" w:rsidP="004654A5">
            <w:pPr>
              <w:contextualSpacing/>
            </w:pPr>
            <w:r w:rsidRPr="00D722BB">
              <w:t>Cita informācija</w:t>
            </w:r>
          </w:p>
        </w:tc>
        <w:tc>
          <w:tcPr>
            <w:tcW w:w="3210" w:type="pct"/>
          </w:tcPr>
          <w:p w14:paraId="42F977D1" w14:textId="32A42672" w:rsidR="009C3911" w:rsidRPr="009C3911" w:rsidRDefault="009C3911" w:rsidP="004654A5">
            <w:pPr>
              <w:contextualSpacing/>
              <w:jc w:val="both"/>
            </w:pPr>
            <w:r>
              <w:t>Nav</w:t>
            </w:r>
          </w:p>
        </w:tc>
      </w:tr>
    </w:tbl>
    <w:p w14:paraId="348F6EDC" w14:textId="7D9CAD4F" w:rsidR="00FA29F6" w:rsidRDefault="00FA29F6" w:rsidP="000B3D6C">
      <w:pPr>
        <w:pStyle w:val="Title"/>
        <w:ind w:firstLine="539"/>
        <w:contextualSpacing/>
        <w:jc w:val="both"/>
        <w:rPr>
          <w:sz w:val="24"/>
          <w:szCs w:val="24"/>
        </w:rPr>
      </w:pPr>
    </w:p>
    <w:p w14:paraId="30517086" w14:textId="77777777" w:rsidR="00FA29F6" w:rsidRPr="00D722BB" w:rsidRDefault="00FA29F6" w:rsidP="000B3D6C">
      <w:pPr>
        <w:pStyle w:val="Title"/>
        <w:ind w:firstLine="539"/>
        <w:contextualSpacing/>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6"/>
        <w:gridCol w:w="2454"/>
        <w:gridCol w:w="5326"/>
      </w:tblGrid>
      <w:tr w:rsidR="005D342C" w:rsidRPr="00D722BB" w14:paraId="4E3FDEFF" w14:textId="77777777" w:rsidTr="00D824C2">
        <w:trPr>
          <w:cantSplit/>
        </w:trPr>
        <w:tc>
          <w:tcPr>
            <w:tcW w:w="5000" w:type="pct"/>
            <w:gridSpan w:val="3"/>
            <w:vAlign w:val="center"/>
            <w:hideMark/>
          </w:tcPr>
          <w:p w14:paraId="577568BC" w14:textId="77777777" w:rsidR="00BD5588" w:rsidRPr="00D722BB" w:rsidRDefault="00F44C2A" w:rsidP="000B3D6C">
            <w:pPr>
              <w:contextualSpacing/>
              <w:jc w:val="center"/>
              <w:rPr>
                <w:b/>
                <w:bCs/>
              </w:rPr>
            </w:pPr>
            <w:r w:rsidRPr="00D722BB">
              <w:rPr>
                <w:b/>
                <w:bCs/>
              </w:rPr>
              <w:t>VII. Tiesību akta projekta izpildes nodrošināšana un tās ietekme uz institūcijām</w:t>
            </w:r>
          </w:p>
        </w:tc>
      </w:tr>
      <w:tr w:rsidR="005D342C" w:rsidRPr="00D722BB" w14:paraId="1F98F84C" w14:textId="77777777" w:rsidTr="00D824C2">
        <w:trPr>
          <w:cantSplit/>
        </w:trPr>
        <w:tc>
          <w:tcPr>
            <w:tcW w:w="311" w:type="pct"/>
            <w:hideMark/>
          </w:tcPr>
          <w:p w14:paraId="035AA94B" w14:textId="77777777" w:rsidR="00BD5588" w:rsidRPr="00D722BB" w:rsidRDefault="00F44C2A" w:rsidP="000B3D6C">
            <w:pPr>
              <w:contextualSpacing/>
              <w:jc w:val="center"/>
            </w:pPr>
            <w:r w:rsidRPr="00D722BB">
              <w:t>1.</w:t>
            </w:r>
          </w:p>
        </w:tc>
        <w:tc>
          <w:tcPr>
            <w:tcW w:w="1479" w:type="pct"/>
            <w:hideMark/>
          </w:tcPr>
          <w:p w14:paraId="481D4EC1" w14:textId="77777777" w:rsidR="00BD5588" w:rsidRPr="00D722BB" w:rsidRDefault="00F44C2A" w:rsidP="000B3D6C">
            <w:pPr>
              <w:contextualSpacing/>
            </w:pPr>
            <w:r w:rsidRPr="00D722BB">
              <w:t>Projekta izpildē iesaistītās institūcijas</w:t>
            </w:r>
          </w:p>
        </w:tc>
        <w:tc>
          <w:tcPr>
            <w:tcW w:w="3210" w:type="pct"/>
            <w:hideMark/>
          </w:tcPr>
          <w:p w14:paraId="276317E8" w14:textId="641DFE2B" w:rsidR="00BD5588" w:rsidRPr="00D722BB" w:rsidRDefault="002D490E" w:rsidP="000B3D6C">
            <w:pPr>
              <w:contextualSpacing/>
              <w:jc w:val="both"/>
            </w:pPr>
            <w:r>
              <w:t>Vietēj</w:t>
            </w:r>
            <w:r w:rsidR="005569B0">
              <w:t>o</w:t>
            </w:r>
            <w:r>
              <w:t xml:space="preserve"> pašvaldīb</w:t>
            </w:r>
            <w:r w:rsidR="005569B0">
              <w:t>u</w:t>
            </w:r>
            <w:r>
              <w:t xml:space="preserve"> būvvaldes, Būvniecības valsts kontroles birojs, institūcijas, kas pilda būvvaldes funkcijas. </w:t>
            </w:r>
          </w:p>
        </w:tc>
      </w:tr>
      <w:tr w:rsidR="005D342C" w:rsidRPr="00D722BB" w14:paraId="4AE9E8F2" w14:textId="77777777" w:rsidTr="00D824C2">
        <w:trPr>
          <w:cantSplit/>
        </w:trPr>
        <w:tc>
          <w:tcPr>
            <w:tcW w:w="311" w:type="pct"/>
            <w:hideMark/>
          </w:tcPr>
          <w:p w14:paraId="4A7A4D5B" w14:textId="77777777" w:rsidR="00BD5588" w:rsidRPr="00D722BB" w:rsidRDefault="00F44C2A" w:rsidP="000B3D6C">
            <w:pPr>
              <w:contextualSpacing/>
              <w:jc w:val="center"/>
            </w:pPr>
            <w:r w:rsidRPr="00D722BB">
              <w:t>2.</w:t>
            </w:r>
          </w:p>
        </w:tc>
        <w:tc>
          <w:tcPr>
            <w:tcW w:w="1479" w:type="pct"/>
            <w:hideMark/>
          </w:tcPr>
          <w:p w14:paraId="50F67C6A" w14:textId="77777777" w:rsidR="00BD5588" w:rsidRPr="00D722BB" w:rsidRDefault="00F44C2A" w:rsidP="000B3D6C">
            <w:pPr>
              <w:contextualSpacing/>
            </w:pPr>
            <w:r w:rsidRPr="00D722BB">
              <w:t>Projekta izpildes ietekme uz pārvaldes funkcijām un institucionālo struktūru.</w:t>
            </w:r>
            <w:r w:rsidRPr="00D722BB">
              <w:br/>
              <w:t>Jaunu institūciju izveide, esošu institūciju likvidācija vai reorganizācija, to ietekme uz institūcijas cilvēkresursiem</w:t>
            </w:r>
          </w:p>
        </w:tc>
        <w:tc>
          <w:tcPr>
            <w:tcW w:w="3210" w:type="pct"/>
            <w:hideMark/>
          </w:tcPr>
          <w:p w14:paraId="1B0FDEFA" w14:textId="6E9D8FF2" w:rsidR="00BD5588" w:rsidRPr="00D722BB" w:rsidRDefault="002D490E" w:rsidP="000B3D6C">
            <w:pPr>
              <w:contextualSpacing/>
              <w:jc w:val="both"/>
            </w:pPr>
            <w:r>
              <w:t>Noteikumu projekts šo jomu neskar.</w:t>
            </w:r>
          </w:p>
        </w:tc>
      </w:tr>
      <w:tr w:rsidR="008B2C2C" w:rsidRPr="00D722BB" w14:paraId="303AB925" w14:textId="77777777" w:rsidTr="00D824C2">
        <w:trPr>
          <w:cantSplit/>
        </w:trPr>
        <w:tc>
          <w:tcPr>
            <w:tcW w:w="311" w:type="pct"/>
            <w:hideMark/>
          </w:tcPr>
          <w:p w14:paraId="0A9A7ABD" w14:textId="77777777" w:rsidR="00BD5588" w:rsidRPr="00D722BB" w:rsidRDefault="00F44C2A" w:rsidP="000B3D6C">
            <w:pPr>
              <w:contextualSpacing/>
              <w:jc w:val="center"/>
            </w:pPr>
            <w:r w:rsidRPr="00D722BB">
              <w:t>3.</w:t>
            </w:r>
          </w:p>
        </w:tc>
        <w:tc>
          <w:tcPr>
            <w:tcW w:w="1479" w:type="pct"/>
            <w:hideMark/>
          </w:tcPr>
          <w:p w14:paraId="63634A92" w14:textId="77777777" w:rsidR="00BD5588" w:rsidRPr="00D722BB" w:rsidRDefault="00F44C2A" w:rsidP="000B3D6C">
            <w:pPr>
              <w:contextualSpacing/>
            </w:pPr>
            <w:r w:rsidRPr="00D722BB">
              <w:t>Cita informācija</w:t>
            </w:r>
          </w:p>
        </w:tc>
        <w:tc>
          <w:tcPr>
            <w:tcW w:w="3210" w:type="pct"/>
            <w:hideMark/>
          </w:tcPr>
          <w:p w14:paraId="7330BFCB" w14:textId="77777777" w:rsidR="00BD5588" w:rsidRPr="00D722BB" w:rsidRDefault="00F44C2A" w:rsidP="000B3D6C">
            <w:pPr>
              <w:contextualSpacing/>
            </w:pPr>
            <w:r w:rsidRPr="00D722BB">
              <w:t>Nav</w:t>
            </w:r>
          </w:p>
        </w:tc>
      </w:tr>
    </w:tbl>
    <w:p w14:paraId="41EBDB95" w14:textId="77777777" w:rsidR="009F2129" w:rsidRPr="00D722BB" w:rsidRDefault="009F2129" w:rsidP="009F2129">
      <w:pPr>
        <w:tabs>
          <w:tab w:val="left" w:pos="6840"/>
        </w:tabs>
        <w:jc w:val="both"/>
      </w:pPr>
    </w:p>
    <w:p w14:paraId="1053ABF6" w14:textId="77777777" w:rsidR="009F2129" w:rsidRPr="00D722BB" w:rsidRDefault="009F2129" w:rsidP="009F2129">
      <w:pPr>
        <w:jc w:val="both"/>
      </w:pPr>
      <w:r w:rsidRPr="00D722BB">
        <w:t>Iesniedzējs:</w:t>
      </w:r>
    </w:p>
    <w:p w14:paraId="74F8C51F" w14:textId="0FBD91ED" w:rsidR="009F2129" w:rsidRPr="00D722BB" w:rsidRDefault="009F2129" w:rsidP="009F2129">
      <w:pPr>
        <w:jc w:val="both"/>
      </w:pPr>
      <w:r w:rsidRPr="00D722BB">
        <w:t>Ekonomikas ministrs</w:t>
      </w:r>
      <w:r w:rsidRPr="00D722BB">
        <w:tab/>
      </w:r>
      <w:r w:rsidRPr="00D722BB">
        <w:tab/>
      </w:r>
      <w:r w:rsidRPr="00D722BB">
        <w:tab/>
      </w:r>
      <w:r w:rsidRPr="00D722BB">
        <w:tab/>
      </w:r>
      <w:r w:rsidR="003754C0" w:rsidRPr="00D722BB">
        <w:tab/>
      </w:r>
      <w:r w:rsidRPr="00D722BB">
        <w:tab/>
      </w:r>
      <w:r w:rsidRPr="00D722BB">
        <w:tab/>
      </w:r>
      <w:r w:rsidR="003621FC">
        <w:t>J.</w:t>
      </w:r>
      <w:r w:rsidR="00A8525A">
        <w:t xml:space="preserve"> </w:t>
      </w:r>
      <w:proofErr w:type="spellStart"/>
      <w:r w:rsidR="003621FC">
        <w:t>Vitenbergs</w:t>
      </w:r>
      <w:proofErr w:type="spellEnd"/>
    </w:p>
    <w:p w14:paraId="06AF1E6A" w14:textId="77777777" w:rsidR="009F2129" w:rsidRPr="00D722BB" w:rsidRDefault="009F2129" w:rsidP="009F2129"/>
    <w:p w14:paraId="072E8E92" w14:textId="77777777" w:rsidR="009F2129" w:rsidRPr="00D722BB" w:rsidRDefault="009F2129" w:rsidP="009F2129">
      <w:r w:rsidRPr="00D722BB">
        <w:t>Vīza:</w:t>
      </w:r>
    </w:p>
    <w:p w14:paraId="7DB67F98" w14:textId="77777777" w:rsidR="005148FB" w:rsidRDefault="009F2129" w:rsidP="009F2129">
      <w:pPr>
        <w:jc w:val="both"/>
      </w:pPr>
      <w:r w:rsidRPr="00D722BB">
        <w:t>Valsts sekretār</w:t>
      </w:r>
      <w:r w:rsidR="00A8525A">
        <w:t>s</w:t>
      </w:r>
      <w:r w:rsidR="00A8525A">
        <w:tab/>
      </w:r>
      <w:r w:rsidR="003621FC">
        <w:tab/>
      </w:r>
      <w:r w:rsidR="003621FC">
        <w:tab/>
      </w:r>
      <w:r w:rsidR="003621FC">
        <w:tab/>
      </w:r>
      <w:r w:rsidR="003621FC">
        <w:tab/>
      </w:r>
      <w:r w:rsidR="003621FC">
        <w:tab/>
      </w:r>
      <w:r w:rsidR="003621FC">
        <w:tab/>
        <w:t>E.</w:t>
      </w:r>
      <w:r w:rsidR="00A8525A">
        <w:t xml:space="preserve"> </w:t>
      </w:r>
      <w:r w:rsidR="003621FC">
        <w:t>Valantis</w:t>
      </w:r>
      <w:r w:rsidRPr="00D722BB">
        <w:tab/>
      </w:r>
      <w:r w:rsidRPr="00D722BB">
        <w:tab/>
      </w:r>
    </w:p>
    <w:p w14:paraId="76B32E90" w14:textId="77777777" w:rsidR="005148FB" w:rsidRDefault="005148FB" w:rsidP="009F2129">
      <w:pPr>
        <w:jc w:val="both"/>
      </w:pPr>
    </w:p>
    <w:p w14:paraId="20202426" w14:textId="5D49E3C0" w:rsidR="009F2129" w:rsidRPr="00D722BB" w:rsidRDefault="009F2129" w:rsidP="009F2129">
      <w:pPr>
        <w:jc w:val="both"/>
      </w:pPr>
      <w:r w:rsidRPr="00D722BB">
        <w:tab/>
      </w:r>
      <w:r w:rsidRPr="00D722BB">
        <w:tab/>
      </w:r>
      <w:r w:rsidRPr="00D722BB">
        <w:tab/>
      </w:r>
      <w:r w:rsidRPr="00D722BB">
        <w:tab/>
      </w:r>
      <w:r w:rsidRPr="00D722BB">
        <w:tab/>
      </w:r>
      <w:r w:rsidRPr="00D722BB">
        <w:tab/>
      </w:r>
    </w:p>
    <w:p w14:paraId="68AE2F9D" w14:textId="486B7F45" w:rsidR="0051655D" w:rsidRPr="00D722BB" w:rsidRDefault="00F44C2A" w:rsidP="000B3D6C">
      <w:pPr>
        <w:contextualSpacing/>
        <w:jc w:val="both"/>
        <w:rPr>
          <w:sz w:val="20"/>
          <w:szCs w:val="20"/>
        </w:rPr>
      </w:pPr>
      <w:r w:rsidRPr="00D722BB">
        <w:rPr>
          <w:sz w:val="20"/>
          <w:szCs w:val="20"/>
        </w:rPr>
        <w:fldChar w:fldCharType="begin"/>
      </w:r>
      <w:r w:rsidRPr="00D722BB">
        <w:rPr>
          <w:sz w:val="20"/>
          <w:szCs w:val="20"/>
        </w:rPr>
        <w:instrText xml:space="preserve"> DATE  \@ "dd.MM.yyyy HH:mm"  \* MERGEFORMAT </w:instrText>
      </w:r>
      <w:r w:rsidRPr="00D722BB">
        <w:rPr>
          <w:sz w:val="20"/>
          <w:szCs w:val="20"/>
        </w:rPr>
        <w:fldChar w:fldCharType="separate"/>
      </w:r>
      <w:r w:rsidR="001B691B">
        <w:rPr>
          <w:noProof/>
          <w:sz w:val="20"/>
          <w:szCs w:val="20"/>
        </w:rPr>
        <w:t>05.10.2020 14:03</w:t>
      </w:r>
      <w:r w:rsidRPr="00D722BB">
        <w:rPr>
          <w:sz w:val="20"/>
          <w:szCs w:val="20"/>
        </w:rPr>
        <w:fldChar w:fldCharType="end"/>
      </w:r>
    </w:p>
    <w:p w14:paraId="7D658F38" w14:textId="4A8C0C24" w:rsidR="0051655D" w:rsidRPr="00D722BB" w:rsidRDefault="00F44C2A" w:rsidP="000B3D6C">
      <w:pPr>
        <w:contextualSpacing/>
        <w:jc w:val="both"/>
        <w:rPr>
          <w:sz w:val="20"/>
          <w:szCs w:val="20"/>
        </w:rPr>
      </w:pPr>
      <w:r w:rsidRPr="00D722BB">
        <w:rPr>
          <w:sz w:val="20"/>
          <w:szCs w:val="20"/>
        </w:rPr>
        <w:fldChar w:fldCharType="begin"/>
      </w:r>
      <w:r w:rsidRPr="00D722BB">
        <w:rPr>
          <w:sz w:val="20"/>
          <w:szCs w:val="20"/>
        </w:rPr>
        <w:instrText xml:space="preserve"> NUMWORDS   \* MERGEFORMAT </w:instrText>
      </w:r>
      <w:r w:rsidRPr="00D722BB">
        <w:rPr>
          <w:sz w:val="20"/>
          <w:szCs w:val="20"/>
        </w:rPr>
        <w:fldChar w:fldCharType="separate"/>
      </w:r>
      <w:r w:rsidR="00BB5F1D">
        <w:rPr>
          <w:noProof/>
          <w:sz w:val="20"/>
          <w:szCs w:val="20"/>
        </w:rPr>
        <w:t>4119</w:t>
      </w:r>
      <w:r w:rsidRPr="00D722BB">
        <w:rPr>
          <w:sz w:val="20"/>
          <w:szCs w:val="20"/>
        </w:rPr>
        <w:fldChar w:fldCharType="end"/>
      </w:r>
    </w:p>
    <w:p w14:paraId="3C345AD8" w14:textId="2B385FAD" w:rsidR="0051655D" w:rsidRPr="00D722BB" w:rsidRDefault="002D490E" w:rsidP="000B3D6C">
      <w:pPr>
        <w:contextualSpacing/>
        <w:jc w:val="both"/>
        <w:rPr>
          <w:sz w:val="20"/>
          <w:szCs w:val="20"/>
        </w:rPr>
      </w:pPr>
      <w:r>
        <w:rPr>
          <w:sz w:val="20"/>
          <w:szCs w:val="20"/>
        </w:rPr>
        <w:t>Feldmane</w:t>
      </w:r>
      <w:r w:rsidR="00F44C2A" w:rsidRPr="00D722BB">
        <w:rPr>
          <w:sz w:val="20"/>
          <w:szCs w:val="20"/>
        </w:rPr>
        <w:t>, 67013</w:t>
      </w:r>
      <w:r>
        <w:rPr>
          <w:sz w:val="20"/>
          <w:szCs w:val="20"/>
        </w:rPr>
        <w:t>257</w:t>
      </w:r>
    </w:p>
    <w:p w14:paraId="3F8DE1EB" w14:textId="2E235754" w:rsidR="0051655D" w:rsidRPr="00D722BB" w:rsidRDefault="002D490E" w:rsidP="000B3D6C">
      <w:pPr>
        <w:contextualSpacing/>
        <w:jc w:val="both"/>
        <w:rPr>
          <w:sz w:val="20"/>
          <w:szCs w:val="20"/>
        </w:rPr>
      </w:pPr>
      <w:r>
        <w:rPr>
          <w:sz w:val="20"/>
          <w:szCs w:val="20"/>
        </w:rPr>
        <w:t>Olga.Feldmane</w:t>
      </w:r>
      <w:r w:rsidR="00F44C2A" w:rsidRPr="00D722BB">
        <w:rPr>
          <w:sz w:val="20"/>
          <w:szCs w:val="20"/>
        </w:rPr>
        <w:t>@em.gov.lv</w:t>
      </w:r>
    </w:p>
    <w:sectPr w:rsidR="0051655D" w:rsidRPr="00D722BB" w:rsidSect="008B4858">
      <w:headerReference w:type="default" r:id="rId8"/>
      <w:footerReference w:type="default" r:id="rId9"/>
      <w:footerReference w:type="first" r:id="rId10"/>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4B32A4" w14:textId="77777777" w:rsidR="00B66C38" w:rsidRDefault="00B66C38">
      <w:r>
        <w:separator/>
      </w:r>
    </w:p>
  </w:endnote>
  <w:endnote w:type="continuationSeparator" w:id="0">
    <w:p w14:paraId="5323773D" w14:textId="77777777" w:rsidR="00B66C38" w:rsidRDefault="00B66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0EAAE" w14:textId="3128ED43" w:rsidR="005D5586" w:rsidRDefault="005D5586">
    <w:pPr>
      <w:pStyle w:val="Footer"/>
    </w:pPr>
    <w:r w:rsidRPr="00501E99">
      <w:rPr>
        <w:sz w:val="20"/>
        <w:szCs w:val="20"/>
      </w:rPr>
      <w:fldChar w:fldCharType="begin"/>
    </w:r>
    <w:r w:rsidRPr="00501E99">
      <w:rPr>
        <w:sz w:val="20"/>
        <w:szCs w:val="20"/>
      </w:rPr>
      <w:instrText xml:space="preserve"> FILENAME   \* MERGEFORMAT </w:instrText>
    </w:r>
    <w:r w:rsidRPr="00501E99">
      <w:rPr>
        <w:sz w:val="20"/>
        <w:szCs w:val="20"/>
      </w:rPr>
      <w:fldChar w:fldCharType="separate"/>
    </w:r>
    <w:r>
      <w:rPr>
        <w:noProof/>
        <w:sz w:val="20"/>
        <w:szCs w:val="20"/>
      </w:rPr>
      <w:t>EMAnot_</w:t>
    </w:r>
    <w:r w:rsidR="007A2383">
      <w:rPr>
        <w:noProof/>
        <w:sz w:val="20"/>
        <w:szCs w:val="20"/>
      </w:rPr>
      <w:t>0807</w:t>
    </w:r>
    <w:r w:rsidR="004B0C4E">
      <w:rPr>
        <w:noProof/>
        <w:sz w:val="20"/>
        <w:szCs w:val="20"/>
      </w:rPr>
      <w:t>20</w:t>
    </w:r>
    <w:r>
      <w:rPr>
        <w:noProof/>
        <w:sz w:val="20"/>
        <w:szCs w:val="20"/>
      </w:rPr>
      <w:t>_</w:t>
    </w:r>
    <w:r w:rsidR="009C1806">
      <w:rPr>
        <w:noProof/>
        <w:sz w:val="20"/>
        <w:szCs w:val="20"/>
      </w:rPr>
      <w:t>Not_</w:t>
    </w:r>
    <w:r w:rsidR="003B4AFA">
      <w:rPr>
        <w:noProof/>
        <w:sz w:val="20"/>
        <w:szCs w:val="20"/>
      </w:rPr>
      <w:t>par_</w:t>
    </w:r>
    <w:r w:rsidR="009C1806">
      <w:rPr>
        <w:noProof/>
        <w:sz w:val="20"/>
        <w:szCs w:val="20"/>
      </w:rPr>
      <w:t>būvinsp_groz</w:t>
    </w:r>
    <w:r w:rsidRPr="00501E99">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E14C0" w14:textId="0AF09860" w:rsidR="005D5586" w:rsidRPr="00501E99" w:rsidRDefault="005D5586">
    <w:pPr>
      <w:pStyle w:val="Footer"/>
      <w:rPr>
        <w:sz w:val="20"/>
        <w:szCs w:val="20"/>
      </w:rPr>
    </w:pPr>
    <w:r w:rsidRPr="00501E99">
      <w:rPr>
        <w:sz w:val="20"/>
        <w:szCs w:val="20"/>
      </w:rPr>
      <w:fldChar w:fldCharType="begin"/>
    </w:r>
    <w:r w:rsidRPr="00501E99">
      <w:rPr>
        <w:sz w:val="20"/>
        <w:szCs w:val="20"/>
      </w:rPr>
      <w:instrText xml:space="preserve"> FILENAME   \* MERGEFORMAT </w:instrText>
    </w:r>
    <w:r w:rsidRPr="00501E99">
      <w:rPr>
        <w:sz w:val="20"/>
        <w:szCs w:val="20"/>
      </w:rPr>
      <w:fldChar w:fldCharType="separate"/>
    </w:r>
    <w:r>
      <w:rPr>
        <w:noProof/>
        <w:sz w:val="20"/>
        <w:szCs w:val="20"/>
      </w:rPr>
      <w:t>EMAnot_</w:t>
    </w:r>
    <w:r w:rsidR="006C3DC4">
      <w:rPr>
        <w:noProof/>
        <w:sz w:val="20"/>
        <w:szCs w:val="20"/>
      </w:rPr>
      <w:t>0807</w:t>
    </w:r>
    <w:r w:rsidR="002F78C1">
      <w:rPr>
        <w:noProof/>
        <w:sz w:val="20"/>
        <w:szCs w:val="20"/>
      </w:rPr>
      <w:t>20</w:t>
    </w:r>
    <w:r w:rsidR="003B4AFA">
      <w:rPr>
        <w:noProof/>
        <w:sz w:val="20"/>
        <w:szCs w:val="20"/>
      </w:rPr>
      <w:t>_Not_par_būvinsp_groz</w:t>
    </w:r>
    <w:r w:rsidRPr="00501E99">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104A68" w14:textId="77777777" w:rsidR="00B66C38" w:rsidRDefault="00B66C38">
      <w:r>
        <w:separator/>
      </w:r>
    </w:p>
  </w:footnote>
  <w:footnote w:type="continuationSeparator" w:id="0">
    <w:p w14:paraId="6986F99A" w14:textId="77777777" w:rsidR="00B66C38" w:rsidRDefault="00B66C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203803"/>
      <w:docPartObj>
        <w:docPartGallery w:val="Page Numbers (Top of Page)"/>
        <w:docPartUnique/>
      </w:docPartObj>
    </w:sdtPr>
    <w:sdtEndPr>
      <w:rPr>
        <w:noProof/>
      </w:rPr>
    </w:sdtEndPr>
    <w:sdtContent>
      <w:p w14:paraId="60AB8086" w14:textId="042EB9CC" w:rsidR="005D5586" w:rsidRDefault="005D5586">
        <w:pPr>
          <w:pStyle w:val="Header"/>
          <w:jc w:val="center"/>
        </w:pPr>
        <w:r>
          <w:fldChar w:fldCharType="begin"/>
        </w:r>
        <w:r>
          <w:instrText xml:space="preserve"> PAGE   \* MERGEFORMAT </w:instrText>
        </w:r>
        <w:r>
          <w:fldChar w:fldCharType="separate"/>
        </w:r>
        <w:r>
          <w:rPr>
            <w:noProof/>
          </w:rPr>
          <w:t>32</w:t>
        </w:r>
        <w:r>
          <w:rPr>
            <w:noProof/>
          </w:rPr>
          <w:fldChar w:fldCharType="end"/>
        </w:r>
      </w:p>
    </w:sdtContent>
  </w:sdt>
  <w:p w14:paraId="2E6E751D" w14:textId="77777777" w:rsidR="005D5586" w:rsidRDefault="005D55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91B84"/>
    <w:multiLevelType w:val="hybridMultilevel"/>
    <w:tmpl w:val="B8725F72"/>
    <w:lvl w:ilvl="0" w:tplc="04260001">
      <w:start w:val="1"/>
      <w:numFmt w:val="bullet"/>
      <w:lvlText w:val=""/>
      <w:lvlJc w:val="left"/>
      <w:pPr>
        <w:ind w:left="785"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1" w15:restartNumberingAfterBreak="0">
    <w:nsid w:val="11906869"/>
    <w:multiLevelType w:val="hybridMultilevel"/>
    <w:tmpl w:val="8B4EC3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8151A75"/>
    <w:multiLevelType w:val="hybridMultilevel"/>
    <w:tmpl w:val="71F2AA8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1">
    <w:nsid w:val="2BD53345"/>
    <w:multiLevelType w:val="hybridMultilevel"/>
    <w:tmpl w:val="166CB36A"/>
    <w:lvl w:ilvl="0" w:tplc="67800702">
      <w:start w:val="1"/>
      <w:numFmt w:val="decimal"/>
      <w:lvlText w:val="%1."/>
      <w:lvlJc w:val="left"/>
      <w:pPr>
        <w:ind w:left="720" w:hanging="360"/>
      </w:pPr>
      <w:rPr>
        <w:rFonts w:hint="default"/>
      </w:rPr>
    </w:lvl>
    <w:lvl w:ilvl="1" w:tplc="3942E268" w:tentative="1">
      <w:start w:val="1"/>
      <w:numFmt w:val="lowerLetter"/>
      <w:lvlText w:val="%2."/>
      <w:lvlJc w:val="left"/>
      <w:pPr>
        <w:ind w:left="1440" w:hanging="360"/>
      </w:pPr>
    </w:lvl>
    <w:lvl w:ilvl="2" w:tplc="7556059E" w:tentative="1">
      <w:start w:val="1"/>
      <w:numFmt w:val="lowerRoman"/>
      <w:lvlText w:val="%3."/>
      <w:lvlJc w:val="right"/>
      <w:pPr>
        <w:ind w:left="2160" w:hanging="180"/>
      </w:pPr>
    </w:lvl>
    <w:lvl w:ilvl="3" w:tplc="EC0895EC" w:tentative="1">
      <w:start w:val="1"/>
      <w:numFmt w:val="decimal"/>
      <w:lvlText w:val="%4."/>
      <w:lvlJc w:val="left"/>
      <w:pPr>
        <w:ind w:left="2880" w:hanging="360"/>
      </w:pPr>
    </w:lvl>
    <w:lvl w:ilvl="4" w:tplc="0728E918" w:tentative="1">
      <w:start w:val="1"/>
      <w:numFmt w:val="lowerLetter"/>
      <w:lvlText w:val="%5."/>
      <w:lvlJc w:val="left"/>
      <w:pPr>
        <w:ind w:left="3600" w:hanging="360"/>
      </w:pPr>
    </w:lvl>
    <w:lvl w:ilvl="5" w:tplc="EFE6E768" w:tentative="1">
      <w:start w:val="1"/>
      <w:numFmt w:val="lowerRoman"/>
      <w:lvlText w:val="%6."/>
      <w:lvlJc w:val="right"/>
      <w:pPr>
        <w:ind w:left="4320" w:hanging="180"/>
      </w:pPr>
    </w:lvl>
    <w:lvl w:ilvl="6" w:tplc="2D56A4D2" w:tentative="1">
      <w:start w:val="1"/>
      <w:numFmt w:val="decimal"/>
      <w:lvlText w:val="%7."/>
      <w:lvlJc w:val="left"/>
      <w:pPr>
        <w:ind w:left="5040" w:hanging="360"/>
      </w:pPr>
    </w:lvl>
    <w:lvl w:ilvl="7" w:tplc="B0985EB4" w:tentative="1">
      <w:start w:val="1"/>
      <w:numFmt w:val="lowerLetter"/>
      <w:lvlText w:val="%8."/>
      <w:lvlJc w:val="left"/>
      <w:pPr>
        <w:ind w:left="5760" w:hanging="360"/>
      </w:pPr>
    </w:lvl>
    <w:lvl w:ilvl="8" w:tplc="92A89C74" w:tentative="1">
      <w:start w:val="1"/>
      <w:numFmt w:val="lowerRoman"/>
      <w:lvlText w:val="%9."/>
      <w:lvlJc w:val="right"/>
      <w:pPr>
        <w:ind w:left="6480" w:hanging="180"/>
      </w:pPr>
    </w:lvl>
  </w:abstractNum>
  <w:abstractNum w:abstractNumId="4" w15:restartNumberingAfterBreak="0">
    <w:nsid w:val="2CAE40EF"/>
    <w:multiLevelType w:val="hybridMultilevel"/>
    <w:tmpl w:val="93D0038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CCC1BD8"/>
    <w:multiLevelType w:val="hybridMultilevel"/>
    <w:tmpl w:val="B922F6BC"/>
    <w:lvl w:ilvl="0" w:tplc="452AD5AC">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6" w15:restartNumberingAfterBreak="0">
    <w:nsid w:val="6B9A4CA8"/>
    <w:multiLevelType w:val="hybridMultilevel"/>
    <w:tmpl w:val="B44660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97F45D9"/>
    <w:multiLevelType w:val="hybridMultilevel"/>
    <w:tmpl w:val="0AFA77F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CFA4D6B"/>
    <w:multiLevelType w:val="hybridMultilevel"/>
    <w:tmpl w:val="BD3429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7"/>
  </w:num>
  <w:num w:numId="4">
    <w:abstractNumId w:val="2"/>
  </w:num>
  <w:num w:numId="5">
    <w:abstractNumId w:val="0"/>
  </w:num>
  <w:num w:numId="6">
    <w:abstractNumId w:val="0"/>
  </w:num>
  <w:num w:numId="7">
    <w:abstractNumId w:val="5"/>
  </w:num>
  <w:num w:numId="8">
    <w:abstractNumId w:val="4"/>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588"/>
    <w:rsid w:val="00000061"/>
    <w:rsid w:val="00002138"/>
    <w:rsid w:val="00002DB0"/>
    <w:rsid w:val="00004315"/>
    <w:rsid w:val="00004C15"/>
    <w:rsid w:val="00004E0A"/>
    <w:rsid w:val="00005018"/>
    <w:rsid w:val="00010149"/>
    <w:rsid w:val="00011333"/>
    <w:rsid w:val="000114E4"/>
    <w:rsid w:val="00011AA3"/>
    <w:rsid w:val="0001651F"/>
    <w:rsid w:val="000225DE"/>
    <w:rsid w:val="0002290D"/>
    <w:rsid w:val="00024EF0"/>
    <w:rsid w:val="00025626"/>
    <w:rsid w:val="00025AB3"/>
    <w:rsid w:val="00027176"/>
    <w:rsid w:val="000304E3"/>
    <w:rsid w:val="000351A6"/>
    <w:rsid w:val="0003545A"/>
    <w:rsid w:val="00040197"/>
    <w:rsid w:val="00040C37"/>
    <w:rsid w:val="000412B8"/>
    <w:rsid w:val="00043B84"/>
    <w:rsid w:val="00045603"/>
    <w:rsid w:val="0004719B"/>
    <w:rsid w:val="0005445F"/>
    <w:rsid w:val="0005644D"/>
    <w:rsid w:val="000575A6"/>
    <w:rsid w:val="000601BF"/>
    <w:rsid w:val="000641EE"/>
    <w:rsid w:val="00064FBA"/>
    <w:rsid w:val="00066520"/>
    <w:rsid w:val="000671CB"/>
    <w:rsid w:val="00067E6B"/>
    <w:rsid w:val="000710C7"/>
    <w:rsid w:val="00071202"/>
    <w:rsid w:val="0007255F"/>
    <w:rsid w:val="0007358D"/>
    <w:rsid w:val="0007519D"/>
    <w:rsid w:val="000755F0"/>
    <w:rsid w:val="00077D29"/>
    <w:rsid w:val="00081509"/>
    <w:rsid w:val="00081649"/>
    <w:rsid w:val="0008372C"/>
    <w:rsid w:val="000837C4"/>
    <w:rsid w:val="00083BDF"/>
    <w:rsid w:val="00086033"/>
    <w:rsid w:val="00087F90"/>
    <w:rsid w:val="00090755"/>
    <w:rsid w:val="000945FF"/>
    <w:rsid w:val="000A2A54"/>
    <w:rsid w:val="000A33D5"/>
    <w:rsid w:val="000A37B2"/>
    <w:rsid w:val="000A514C"/>
    <w:rsid w:val="000A5216"/>
    <w:rsid w:val="000B221B"/>
    <w:rsid w:val="000B3D6C"/>
    <w:rsid w:val="000B50B5"/>
    <w:rsid w:val="000D0764"/>
    <w:rsid w:val="000D6498"/>
    <w:rsid w:val="000E3A7D"/>
    <w:rsid w:val="000E3C31"/>
    <w:rsid w:val="000E756E"/>
    <w:rsid w:val="000F4242"/>
    <w:rsid w:val="000F55A1"/>
    <w:rsid w:val="0010344F"/>
    <w:rsid w:val="00105029"/>
    <w:rsid w:val="0010728A"/>
    <w:rsid w:val="0011333A"/>
    <w:rsid w:val="00116A5B"/>
    <w:rsid w:val="00120DA4"/>
    <w:rsid w:val="0012231F"/>
    <w:rsid w:val="00124DC9"/>
    <w:rsid w:val="001271B2"/>
    <w:rsid w:val="00133A1D"/>
    <w:rsid w:val="00135D4A"/>
    <w:rsid w:val="00140C15"/>
    <w:rsid w:val="00144D93"/>
    <w:rsid w:val="001461E6"/>
    <w:rsid w:val="00146490"/>
    <w:rsid w:val="00154258"/>
    <w:rsid w:val="001543AE"/>
    <w:rsid w:val="00160610"/>
    <w:rsid w:val="00162346"/>
    <w:rsid w:val="001657AB"/>
    <w:rsid w:val="001672EB"/>
    <w:rsid w:val="001677D2"/>
    <w:rsid w:val="00171872"/>
    <w:rsid w:val="00171E82"/>
    <w:rsid w:val="00174445"/>
    <w:rsid w:val="00175BEF"/>
    <w:rsid w:val="001771DC"/>
    <w:rsid w:val="00181AF7"/>
    <w:rsid w:val="00186F45"/>
    <w:rsid w:val="00187D69"/>
    <w:rsid w:val="001925DF"/>
    <w:rsid w:val="00192AD0"/>
    <w:rsid w:val="00193A9E"/>
    <w:rsid w:val="00193E06"/>
    <w:rsid w:val="001945A4"/>
    <w:rsid w:val="00194EB0"/>
    <w:rsid w:val="00196034"/>
    <w:rsid w:val="001971C0"/>
    <w:rsid w:val="001A58E5"/>
    <w:rsid w:val="001B0C6D"/>
    <w:rsid w:val="001B2D9D"/>
    <w:rsid w:val="001B4F8D"/>
    <w:rsid w:val="001B6373"/>
    <w:rsid w:val="001B691B"/>
    <w:rsid w:val="001C3A34"/>
    <w:rsid w:val="001C3AF4"/>
    <w:rsid w:val="001C523C"/>
    <w:rsid w:val="001D01BC"/>
    <w:rsid w:val="001D2E3B"/>
    <w:rsid w:val="001D4AE6"/>
    <w:rsid w:val="001D4DDE"/>
    <w:rsid w:val="001D59B1"/>
    <w:rsid w:val="001D75F2"/>
    <w:rsid w:val="001E194D"/>
    <w:rsid w:val="001E1BFE"/>
    <w:rsid w:val="001E1CC8"/>
    <w:rsid w:val="001E6A8B"/>
    <w:rsid w:val="001F6B37"/>
    <w:rsid w:val="002002F6"/>
    <w:rsid w:val="00201443"/>
    <w:rsid w:val="00202CD6"/>
    <w:rsid w:val="002047FD"/>
    <w:rsid w:val="00204D75"/>
    <w:rsid w:val="0020616A"/>
    <w:rsid w:val="00206E17"/>
    <w:rsid w:val="002107B7"/>
    <w:rsid w:val="002138D4"/>
    <w:rsid w:val="00214550"/>
    <w:rsid w:val="00215F45"/>
    <w:rsid w:val="002167B7"/>
    <w:rsid w:val="00223740"/>
    <w:rsid w:val="002257BA"/>
    <w:rsid w:val="002267F5"/>
    <w:rsid w:val="00232A6B"/>
    <w:rsid w:val="00235258"/>
    <w:rsid w:val="00241CAC"/>
    <w:rsid w:val="00245C1E"/>
    <w:rsid w:val="00246C39"/>
    <w:rsid w:val="002504C7"/>
    <w:rsid w:val="00251AA3"/>
    <w:rsid w:val="00253127"/>
    <w:rsid w:val="00254A5F"/>
    <w:rsid w:val="00256032"/>
    <w:rsid w:val="002600BD"/>
    <w:rsid w:val="00260BFD"/>
    <w:rsid w:val="00260EB2"/>
    <w:rsid w:val="00263DBC"/>
    <w:rsid w:val="00264E23"/>
    <w:rsid w:val="00267083"/>
    <w:rsid w:val="00271E2D"/>
    <w:rsid w:val="00272D57"/>
    <w:rsid w:val="00273456"/>
    <w:rsid w:val="002747F1"/>
    <w:rsid w:val="002775DC"/>
    <w:rsid w:val="002825E8"/>
    <w:rsid w:val="00283743"/>
    <w:rsid w:val="0028391F"/>
    <w:rsid w:val="00287CA0"/>
    <w:rsid w:val="00290911"/>
    <w:rsid w:val="002912BB"/>
    <w:rsid w:val="00296137"/>
    <w:rsid w:val="00296992"/>
    <w:rsid w:val="002A307F"/>
    <w:rsid w:val="002A32C2"/>
    <w:rsid w:val="002A3FB8"/>
    <w:rsid w:val="002B0CD3"/>
    <w:rsid w:val="002B357D"/>
    <w:rsid w:val="002B3C7D"/>
    <w:rsid w:val="002B4F3F"/>
    <w:rsid w:val="002C2156"/>
    <w:rsid w:val="002C3A15"/>
    <w:rsid w:val="002C6CEB"/>
    <w:rsid w:val="002C6FBE"/>
    <w:rsid w:val="002D014D"/>
    <w:rsid w:val="002D0500"/>
    <w:rsid w:val="002D0822"/>
    <w:rsid w:val="002D17B1"/>
    <w:rsid w:val="002D1BF8"/>
    <w:rsid w:val="002D4736"/>
    <w:rsid w:val="002D490E"/>
    <w:rsid w:val="002D572B"/>
    <w:rsid w:val="002D5A88"/>
    <w:rsid w:val="002E01CE"/>
    <w:rsid w:val="002E0341"/>
    <w:rsid w:val="002E1C33"/>
    <w:rsid w:val="002E1C5D"/>
    <w:rsid w:val="002E1E58"/>
    <w:rsid w:val="002E24B0"/>
    <w:rsid w:val="002E2C51"/>
    <w:rsid w:val="002E373C"/>
    <w:rsid w:val="002E4864"/>
    <w:rsid w:val="002E49FE"/>
    <w:rsid w:val="002E5157"/>
    <w:rsid w:val="002E5A32"/>
    <w:rsid w:val="002F0991"/>
    <w:rsid w:val="002F24C8"/>
    <w:rsid w:val="002F3441"/>
    <w:rsid w:val="002F3664"/>
    <w:rsid w:val="002F78C1"/>
    <w:rsid w:val="0030068E"/>
    <w:rsid w:val="00300A23"/>
    <w:rsid w:val="0030111F"/>
    <w:rsid w:val="00302B45"/>
    <w:rsid w:val="00303E36"/>
    <w:rsid w:val="003063BB"/>
    <w:rsid w:val="00312B45"/>
    <w:rsid w:val="0031630C"/>
    <w:rsid w:val="00317494"/>
    <w:rsid w:val="00320754"/>
    <w:rsid w:val="003211AC"/>
    <w:rsid w:val="00321AE4"/>
    <w:rsid w:val="00323D0F"/>
    <w:rsid w:val="003304A6"/>
    <w:rsid w:val="00330DD9"/>
    <w:rsid w:val="00341BC3"/>
    <w:rsid w:val="00342758"/>
    <w:rsid w:val="00342D5D"/>
    <w:rsid w:val="00343282"/>
    <w:rsid w:val="00343A12"/>
    <w:rsid w:val="003443ED"/>
    <w:rsid w:val="003455EB"/>
    <w:rsid w:val="0034569F"/>
    <w:rsid w:val="00346973"/>
    <w:rsid w:val="00352137"/>
    <w:rsid w:val="00354D1F"/>
    <w:rsid w:val="0035569D"/>
    <w:rsid w:val="00355E8C"/>
    <w:rsid w:val="00357483"/>
    <w:rsid w:val="003621FC"/>
    <w:rsid w:val="00362A49"/>
    <w:rsid w:val="003652DB"/>
    <w:rsid w:val="003679B9"/>
    <w:rsid w:val="00367C3A"/>
    <w:rsid w:val="00367EF8"/>
    <w:rsid w:val="003754C0"/>
    <w:rsid w:val="00377835"/>
    <w:rsid w:val="00377B09"/>
    <w:rsid w:val="00381043"/>
    <w:rsid w:val="003810B3"/>
    <w:rsid w:val="00383B3A"/>
    <w:rsid w:val="00384B62"/>
    <w:rsid w:val="003852D3"/>
    <w:rsid w:val="00386E6C"/>
    <w:rsid w:val="003902F8"/>
    <w:rsid w:val="0039124B"/>
    <w:rsid w:val="0039533E"/>
    <w:rsid w:val="00396EA6"/>
    <w:rsid w:val="0039741B"/>
    <w:rsid w:val="003A03D2"/>
    <w:rsid w:val="003A220A"/>
    <w:rsid w:val="003A3DAA"/>
    <w:rsid w:val="003A4CA3"/>
    <w:rsid w:val="003A592C"/>
    <w:rsid w:val="003B103D"/>
    <w:rsid w:val="003B4AFA"/>
    <w:rsid w:val="003B4BC8"/>
    <w:rsid w:val="003B4FE3"/>
    <w:rsid w:val="003B6DE8"/>
    <w:rsid w:val="003B7FE1"/>
    <w:rsid w:val="003C2A67"/>
    <w:rsid w:val="003C3524"/>
    <w:rsid w:val="003C4099"/>
    <w:rsid w:val="003D01B9"/>
    <w:rsid w:val="003D0440"/>
    <w:rsid w:val="003D0CC2"/>
    <w:rsid w:val="003D13CC"/>
    <w:rsid w:val="003D3D27"/>
    <w:rsid w:val="003D4C37"/>
    <w:rsid w:val="003D5404"/>
    <w:rsid w:val="003D6EFF"/>
    <w:rsid w:val="003E010B"/>
    <w:rsid w:val="003E1BEF"/>
    <w:rsid w:val="003E420A"/>
    <w:rsid w:val="003E46D0"/>
    <w:rsid w:val="003E4FBB"/>
    <w:rsid w:val="003E5FA2"/>
    <w:rsid w:val="003E6B9D"/>
    <w:rsid w:val="003E74D5"/>
    <w:rsid w:val="003F057F"/>
    <w:rsid w:val="003F22FD"/>
    <w:rsid w:val="003F2495"/>
    <w:rsid w:val="003F49EF"/>
    <w:rsid w:val="003F7875"/>
    <w:rsid w:val="004000D7"/>
    <w:rsid w:val="00401047"/>
    <w:rsid w:val="00401E96"/>
    <w:rsid w:val="00401F3B"/>
    <w:rsid w:val="00402349"/>
    <w:rsid w:val="00403AAB"/>
    <w:rsid w:val="00403CCE"/>
    <w:rsid w:val="00403F2A"/>
    <w:rsid w:val="00406976"/>
    <w:rsid w:val="0041161B"/>
    <w:rsid w:val="0041507D"/>
    <w:rsid w:val="00420261"/>
    <w:rsid w:val="00423868"/>
    <w:rsid w:val="004251AF"/>
    <w:rsid w:val="00432758"/>
    <w:rsid w:val="0043294A"/>
    <w:rsid w:val="00433EA7"/>
    <w:rsid w:val="00436609"/>
    <w:rsid w:val="00436A5D"/>
    <w:rsid w:val="004370B7"/>
    <w:rsid w:val="0044518C"/>
    <w:rsid w:val="00445713"/>
    <w:rsid w:val="00450BFF"/>
    <w:rsid w:val="00452407"/>
    <w:rsid w:val="00452550"/>
    <w:rsid w:val="004564C3"/>
    <w:rsid w:val="00457485"/>
    <w:rsid w:val="0046399A"/>
    <w:rsid w:val="00463FD3"/>
    <w:rsid w:val="00467123"/>
    <w:rsid w:val="004674CC"/>
    <w:rsid w:val="00470EC3"/>
    <w:rsid w:val="00473464"/>
    <w:rsid w:val="00481E51"/>
    <w:rsid w:val="00482A84"/>
    <w:rsid w:val="004833DB"/>
    <w:rsid w:val="004835E5"/>
    <w:rsid w:val="004849A5"/>
    <w:rsid w:val="00485567"/>
    <w:rsid w:val="0048651A"/>
    <w:rsid w:val="00486A3C"/>
    <w:rsid w:val="004875C2"/>
    <w:rsid w:val="00490ECB"/>
    <w:rsid w:val="004937DE"/>
    <w:rsid w:val="004A12F0"/>
    <w:rsid w:val="004A395D"/>
    <w:rsid w:val="004A6FEA"/>
    <w:rsid w:val="004B0BB7"/>
    <w:rsid w:val="004B0C4E"/>
    <w:rsid w:val="004B5967"/>
    <w:rsid w:val="004C3DF0"/>
    <w:rsid w:val="004C6025"/>
    <w:rsid w:val="004C7672"/>
    <w:rsid w:val="004C7DA5"/>
    <w:rsid w:val="004D31A4"/>
    <w:rsid w:val="004D40DD"/>
    <w:rsid w:val="004E1BF0"/>
    <w:rsid w:val="004E2767"/>
    <w:rsid w:val="004E3437"/>
    <w:rsid w:val="004E3A87"/>
    <w:rsid w:val="004F053A"/>
    <w:rsid w:val="004F21B7"/>
    <w:rsid w:val="004F3067"/>
    <w:rsid w:val="004F3AFB"/>
    <w:rsid w:val="004F6184"/>
    <w:rsid w:val="004F6863"/>
    <w:rsid w:val="00501E99"/>
    <w:rsid w:val="005100A7"/>
    <w:rsid w:val="0051089B"/>
    <w:rsid w:val="00511D7B"/>
    <w:rsid w:val="005148FB"/>
    <w:rsid w:val="00514E31"/>
    <w:rsid w:val="0051655D"/>
    <w:rsid w:val="00522C37"/>
    <w:rsid w:val="005232C7"/>
    <w:rsid w:val="00527DEA"/>
    <w:rsid w:val="005300AC"/>
    <w:rsid w:val="00530473"/>
    <w:rsid w:val="0053233B"/>
    <w:rsid w:val="00534588"/>
    <w:rsid w:val="00535D2C"/>
    <w:rsid w:val="00536AC5"/>
    <w:rsid w:val="0054024D"/>
    <w:rsid w:val="0054343C"/>
    <w:rsid w:val="00544B6E"/>
    <w:rsid w:val="00545909"/>
    <w:rsid w:val="00546C1D"/>
    <w:rsid w:val="00552BED"/>
    <w:rsid w:val="00553B80"/>
    <w:rsid w:val="005569B0"/>
    <w:rsid w:val="00556B1A"/>
    <w:rsid w:val="00560A7A"/>
    <w:rsid w:val="005616B7"/>
    <w:rsid w:val="00562396"/>
    <w:rsid w:val="005630E4"/>
    <w:rsid w:val="00565009"/>
    <w:rsid w:val="00565D86"/>
    <w:rsid w:val="0056629A"/>
    <w:rsid w:val="00572B18"/>
    <w:rsid w:val="0057307A"/>
    <w:rsid w:val="00573301"/>
    <w:rsid w:val="0057550E"/>
    <w:rsid w:val="00575D09"/>
    <w:rsid w:val="005779CC"/>
    <w:rsid w:val="00577FD5"/>
    <w:rsid w:val="00580C36"/>
    <w:rsid w:val="0058326E"/>
    <w:rsid w:val="005859D7"/>
    <w:rsid w:val="00585A88"/>
    <w:rsid w:val="00586A1F"/>
    <w:rsid w:val="00591735"/>
    <w:rsid w:val="00593253"/>
    <w:rsid w:val="00593A49"/>
    <w:rsid w:val="00596B8A"/>
    <w:rsid w:val="005A1244"/>
    <w:rsid w:val="005A4BB9"/>
    <w:rsid w:val="005A5C73"/>
    <w:rsid w:val="005A626B"/>
    <w:rsid w:val="005B2990"/>
    <w:rsid w:val="005C0D91"/>
    <w:rsid w:val="005C3E5E"/>
    <w:rsid w:val="005C5093"/>
    <w:rsid w:val="005D0495"/>
    <w:rsid w:val="005D33F5"/>
    <w:rsid w:val="005D342C"/>
    <w:rsid w:val="005D3488"/>
    <w:rsid w:val="005D474A"/>
    <w:rsid w:val="005D5166"/>
    <w:rsid w:val="005D5586"/>
    <w:rsid w:val="005D6AF5"/>
    <w:rsid w:val="005D7307"/>
    <w:rsid w:val="005E2140"/>
    <w:rsid w:val="005E577B"/>
    <w:rsid w:val="005E7A6C"/>
    <w:rsid w:val="005F2428"/>
    <w:rsid w:val="005F2C74"/>
    <w:rsid w:val="005F36D3"/>
    <w:rsid w:val="005F39EB"/>
    <w:rsid w:val="005F3F30"/>
    <w:rsid w:val="005F467D"/>
    <w:rsid w:val="005F51EA"/>
    <w:rsid w:val="005F594B"/>
    <w:rsid w:val="005F6660"/>
    <w:rsid w:val="005F74AF"/>
    <w:rsid w:val="005F7CB3"/>
    <w:rsid w:val="00600752"/>
    <w:rsid w:val="006030C4"/>
    <w:rsid w:val="0060329E"/>
    <w:rsid w:val="00611D3E"/>
    <w:rsid w:val="006202A4"/>
    <w:rsid w:val="00621D04"/>
    <w:rsid w:val="00621EC6"/>
    <w:rsid w:val="00622537"/>
    <w:rsid w:val="00624244"/>
    <w:rsid w:val="00625ECE"/>
    <w:rsid w:val="00631AED"/>
    <w:rsid w:val="00635CDB"/>
    <w:rsid w:val="006368F3"/>
    <w:rsid w:val="0064029D"/>
    <w:rsid w:val="00641B40"/>
    <w:rsid w:val="00642888"/>
    <w:rsid w:val="00647DAA"/>
    <w:rsid w:val="0065040C"/>
    <w:rsid w:val="00650CAB"/>
    <w:rsid w:val="00654D1F"/>
    <w:rsid w:val="00656177"/>
    <w:rsid w:val="006571B8"/>
    <w:rsid w:val="00660FA9"/>
    <w:rsid w:val="00661F8C"/>
    <w:rsid w:val="00663464"/>
    <w:rsid w:val="00664DC6"/>
    <w:rsid w:val="00664E51"/>
    <w:rsid w:val="00665EB6"/>
    <w:rsid w:val="006673B2"/>
    <w:rsid w:val="00673DAA"/>
    <w:rsid w:val="00673E13"/>
    <w:rsid w:val="0067614D"/>
    <w:rsid w:val="0067798B"/>
    <w:rsid w:val="00680B06"/>
    <w:rsid w:val="00686DDE"/>
    <w:rsid w:val="006903BF"/>
    <w:rsid w:val="00690C0D"/>
    <w:rsid w:val="00690F3B"/>
    <w:rsid w:val="00694902"/>
    <w:rsid w:val="0069661B"/>
    <w:rsid w:val="00697860"/>
    <w:rsid w:val="006A1FA9"/>
    <w:rsid w:val="006A4C8A"/>
    <w:rsid w:val="006A5009"/>
    <w:rsid w:val="006A567C"/>
    <w:rsid w:val="006A6331"/>
    <w:rsid w:val="006A63E2"/>
    <w:rsid w:val="006B5F15"/>
    <w:rsid w:val="006B73E0"/>
    <w:rsid w:val="006B7D33"/>
    <w:rsid w:val="006B7EC5"/>
    <w:rsid w:val="006C08D6"/>
    <w:rsid w:val="006C2E99"/>
    <w:rsid w:val="006C3DC4"/>
    <w:rsid w:val="006C412A"/>
    <w:rsid w:val="006C5649"/>
    <w:rsid w:val="006D178B"/>
    <w:rsid w:val="006D182E"/>
    <w:rsid w:val="006D48D4"/>
    <w:rsid w:val="006D71C2"/>
    <w:rsid w:val="006D7CBE"/>
    <w:rsid w:val="006E1E59"/>
    <w:rsid w:val="006E4C50"/>
    <w:rsid w:val="006E685C"/>
    <w:rsid w:val="006F22D5"/>
    <w:rsid w:val="006F2CA3"/>
    <w:rsid w:val="006F4455"/>
    <w:rsid w:val="006F5484"/>
    <w:rsid w:val="006F795D"/>
    <w:rsid w:val="007017DF"/>
    <w:rsid w:val="00703928"/>
    <w:rsid w:val="00704D86"/>
    <w:rsid w:val="0071197A"/>
    <w:rsid w:val="00711D27"/>
    <w:rsid w:val="0071413C"/>
    <w:rsid w:val="00716562"/>
    <w:rsid w:val="007207CD"/>
    <w:rsid w:val="007209FC"/>
    <w:rsid w:val="0072116E"/>
    <w:rsid w:val="00724624"/>
    <w:rsid w:val="00725042"/>
    <w:rsid w:val="00727141"/>
    <w:rsid w:val="00727522"/>
    <w:rsid w:val="00727D81"/>
    <w:rsid w:val="00733B90"/>
    <w:rsid w:val="007362EB"/>
    <w:rsid w:val="00736745"/>
    <w:rsid w:val="007368A6"/>
    <w:rsid w:val="00740A0A"/>
    <w:rsid w:val="007444EC"/>
    <w:rsid w:val="007470B4"/>
    <w:rsid w:val="00747818"/>
    <w:rsid w:val="007601B2"/>
    <w:rsid w:val="00761940"/>
    <w:rsid w:val="007645EF"/>
    <w:rsid w:val="00764718"/>
    <w:rsid w:val="007669C9"/>
    <w:rsid w:val="00770B60"/>
    <w:rsid w:val="00771ED5"/>
    <w:rsid w:val="00772BB7"/>
    <w:rsid w:val="00773C51"/>
    <w:rsid w:val="00775DFC"/>
    <w:rsid w:val="007766CD"/>
    <w:rsid w:val="007807EB"/>
    <w:rsid w:val="00780C42"/>
    <w:rsid w:val="00782A97"/>
    <w:rsid w:val="00787F90"/>
    <w:rsid w:val="00790A70"/>
    <w:rsid w:val="00794874"/>
    <w:rsid w:val="00797763"/>
    <w:rsid w:val="007A0CE0"/>
    <w:rsid w:val="007A1CEF"/>
    <w:rsid w:val="007A2383"/>
    <w:rsid w:val="007A4AB5"/>
    <w:rsid w:val="007A527F"/>
    <w:rsid w:val="007A5EC2"/>
    <w:rsid w:val="007B07CC"/>
    <w:rsid w:val="007B1467"/>
    <w:rsid w:val="007B20BD"/>
    <w:rsid w:val="007B3B0E"/>
    <w:rsid w:val="007B451A"/>
    <w:rsid w:val="007B678A"/>
    <w:rsid w:val="007C30AB"/>
    <w:rsid w:val="007C69B6"/>
    <w:rsid w:val="007C6D80"/>
    <w:rsid w:val="007D2E05"/>
    <w:rsid w:val="007D49A3"/>
    <w:rsid w:val="007D67FD"/>
    <w:rsid w:val="007E078B"/>
    <w:rsid w:val="007E0AB4"/>
    <w:rsid w:val="007E203B"/>
    <w:rsid w:val="007E4E20"/>
    <w:rsid w:val="007F33A3"/>
    <w:rsid w:val="007F690A"/>
    <w:rsid w:val="00805017"/>
    <w:rsid w:val="00806D91"/>
    <w:rsid w:val="0081018A"/>
    <w:rsid w:val="00811F3C"/>
    <w:rsid w:val="0081224A"/>
    <w:rsid w:val="008140C6"/>
    <w:rsid w:val="008152DD"/>
    <w:rsid w:val="008166AA"/>
    <w:rsid w:val="008201B0"/>
    <w:rsid w:val="008216B5"/>
    <w:rsid w:val="00822AC9"/>
    <w:rsid w:val="00823F60"/>
    <w:rsid w:val="008242AC"/>
    <w:rsid w:val="00826446"/>
    <w:rsid w:val="00831A46"/>
    <w:rsid w:val="00831DE7"/>
    <w:rsid w:val="008337BF"/>
    <w:rsid w:val="00834B21"/>
    <w:rsid w:val="00835885"/>
    <w:rsid w:val="008430D1"/>
    <w:rsid w:val="00843504"/>
    <w:rsid w:val="008442E5"/>
    <w:rsid w:val="008456D4"/>
    <w:rsid w:val="00847927"/>
    <w:rsid w:val="00847E81"/>
    <w:rsid w:val="00850762"/>
    <w:rsid w:val="008566E9"/>
    <w:rsid w:val="00861960"/>
    <w:rsid w:val="00872A83"/>
    <w:rsid w:val="008733D1"/>
    <w:rsid w:val="00873B42"/>
    <w:rsid w:val="00875D68"/>
    <w:rsid w:val="00876CC0"/>
    <w:rsid w:val="00877CF1"/>
    <w:rsid w:val="008865B3"/>
    <w:rsid w:val="00891B0C"/>
    <w:rsid w:val="0089373E"/>
    <w:rsid w:val="008955D5"/>
    <w:rsid w:val="008A0737"/>
    <w:rsid w:val="008A086D"/>
    <w:rsid w:val="008A360D"/>
    <w:rsid w:val="008A42A2"/>
    <w:rsid w:val="008A6C0E"/>
    <w:rsid w:val="008B27B4"/>
    <w:rsid w:val="008B2A86"/>
    <w:rsid w:val="008B2C2C"/>
    <w:rsid w:val="008B3A4F"/>
    <w:rsid w:val="008B4858"/>
    <w:rsid w:val="008B4FA2"/>
    <w:rsid w:val="008B57CE"/>
    <w:rsid w:val="008B66FF"/>
    <w:rsid w:val="008C0F9C"/>
    <w:rsid w:val="008C4958"/>
    <w:rsid w:val="008C6E3E"/>
    <w:rsid w:val="008C78AF"/>
    <w:rsid w:val="008D0793"/>
    <w:rsid w:val="008D23DD"/>
    <w:rsid w:val="008D2AB2"/>
    <w:rsid w:val="008D5BA3"/>
    <w:rsid w:val="008E1BD5"/>
    <w:rsid w:val="008E26FC"/>
    <w:rsid w:val="008E4BEB"/>
    <w:rsid w:val="008E55DF"/>
    <w:rsid w:val="008E5EFD"/>
    <w:rsid w:val="008E7A9F"/>
    <w:rsid w:val="008E7E68"/>
    <w:rsid w:val="008F3314"/>
    <w:rsid w:val="008F3323"/>
    <w:rsid w:val="008F67BC"/>
    <w:rsid w:val="0090030A"/>
    <w:rsid w:val="0090279A"/>
    <w:rsid w:val="00904EC5"/>
    <w:rsid w:val="009058E0"/>
    <w:rsid w:val="00907848"/>
    <w:rsid w:val="00911FFB"/>
    <w:rsid w:val="0091238C"/>
    <w:rsid w:val="009126B1"/>
    <w:rsid w:val="00915C94"/>
    <w:rsid w:val="00916735"/>
    <w:rsid w:val="00923511"/>
    <w:rsid w:val="009239A3"/>
    <w:rsid w:val="0092539A"/>
    <w:rsid w:val="00927AAC"/>
    <w:rsid w:val="009324C3"/>
    <w:rsid w:val="009329DA"/>
    <w:rsid w:val="00933F0C"/>
    <w:rsid w:val="00934A21"/>
    <w:rsid w:val="00937ADC"/>
    <w:rsid w:val="009457E9"/>
    <w:rsid w:val="0094616F"/>
    <w:rsid w:val="00952225"/>
    <w:rsid w:val="00954262"/>
    <w:rsid w:val="009561FE"/>
    <w:rsid w:val="00956BE4"/>
    <w:rsid w:val="00956C37"/>
    <w:rsid w:val="009607FD"/>
    <w:rsid w:val="0096265F"/>
    <w:rsid w:val="00964076"/>
    <w:rsid w:val="00964867"/>
    <w:rsid w:val="00973C6E"/>
    <w:rsid w:val="00976E85"/>
    <w:rsid w:val="0097782F"/>
    <w:rsid w:val="00980379"/>
    <w:rsid w:val="00981806"/>
    <w:rsid w:val="009851A0"/>
    <w:rsid w:val="00986B40"/>
    <w:rsid w:val="00986F40"/>
    <w:rsid w:val="0099068E"/>
    <w:rsid w:val="009909D5"/>
    <w:rsid w:val="00994784"/>
    <w:rsid w:val="009957CB"/>
    <w:rsid w:val="009960ED"/>
    <w:rsid w:val="009A0A6C"/>
    <w:rsid w:val="009A1353"/>
    <w:rsid w:val="009A2452"/>
    <w:rsid w:val="009A320C"/>
    <w:rsid w:val="009B2077"/>
    <w:rsid w:val="009B5E7D"/>
    <w:rsid w:val="009C0E22"/>
    <w:rsid w:val="009C1806"/>
    <w:rsid w:val="009C2A84"/>
    <w:rsid w:val="009C37CE"/>
    <w:rsid w:val="009C3911"/>
    <w:rsid w:val="009C560A"/>
    <w:rsid w:val="009C74DE"/>
    <w:rsid w:val="009D6095"/>
    <w:rsid w:val="009D66C8"/>
    <w:rsid w:val="009E3593"/>
    <w:rsid w:val="009E55CE"/>
    <w:rsid w:val="009F04D0"/>
    <w:rsid w:val="009F1021"/>
    <w:rsid w:val="009F1161"/>
    <w:rsid w:val="009F2129"/>
    <w:rsid w:val="00A016AC"/>
    <w:rsid w:val="00A06C18"/>
    <w:rsid w:val="00A108E3"/>
    <w:rsid w:val="00A13C30"/>
    <w:rsid w:val="00A15E00"/>
    <w:rsid w:val="00A1761F"/>
    <w:rsid w:val="00A238D7"/>
    <w:rsid w:val="00A241CE"/>
    <w:rsid w:val="00A26A9A"/>
    <w:rsid w:val="00A27BB5"/>
    <w:rsid w:val="00A302B4"/>
    <w:rsid w:val="00A3099F"/>
    <w:rsid w:val="00A3156A"/>
    <w:rsid w:val="00A33092"/>
    <w:rsid w:val="00A33988"/>
    <w:rsid w:val="00A34DB2"/>
    <w:rsid w:val="00A4291D"/>
    <w:rsid w:val="00A44779"/>
    <w:rsid w:val="00A463DE"/>
    <w:rsid w:val="00A46E92"/>
    <w:rsid w:val="00A539D2"/>
    <w:rsid w:val="00A5453C"/>
    <w:rsid w:val="00A55394"/>
    <w:rsid w:val="00A572F8"/>
    <w:rsid w:val="00A57BB9"/>
    <w:rsid w:val="00A64313"/>
    <w:rsid w:val="00A6566A"/>
    <w:rsid w:val="00A65A43"/>
    <w:rsid w:val="00A671BE"/>
    <w:rsid w:val="00A7108F"/>
    <w:rsid w:val="00A74D25"/>
    <w:rsid w:val="00A74D3F"/>
    <w:rsid w:val="00A766DE"/>
    <w:rsid w:val="00A76789"/>
    <w:rsid w:val="00A77386"/>
    <w:rsid w:val="00A822E9"/>
    <w:rsid w:val="00A82BC9"/>
    <w:rsid w:val="00A84983"/>
    <w:rsid w:val="00A84BEB"/>
    <w:rsid w:val="00A85120"/>
    <w:rsid w:val="00A8525A"/>
    <w:rsid w:val="00A8576D"/>
    <w:rsid w:val="00A91206"/>
    <w:rsid w:val="00A953CB"/>
    <w:rsid w:val="00AA00A4"/>
    <w:rsid w:val="00AA0DFA"/>
    <w:rsid w:val="00AA4642"/>
    <w:rsid w:val="00AA4976"/>
    <w:rsid w:val="00AA6631"/>
    <w:rsid w:val="00AA733F"/>
    <w:rsid w:val="00AB2695"/>
    <w:rsid w:val="00AB5079"/>
    <w:rsid w:val="00AC0572"/>
    <w:rsid w:val="00AC3081"/>
    <w:rsid w:val="00AC6A32"/>
    <w:rsid w:val="00AC76C8"/>
    <w:rsid w:val="00AD130F"/>
    <w:rsid w:val="00AD652F"/>
    <w:rsid w:val="00AE1E87"/>
    <w:rsid w:val="00AE1F9D"/>
    <w:rsid w:val="00AE2D7F"/>
    <w:rsid w:val="00AF1A01"/>
    <w:rsid w:val="00AF1F3F"/>
    <w:rsid w:val="00AF2396"/>
    <w:rsid w:val="00AF3119"/>
    <w:rsid w:val="00AF52EB"/>
    <w:rsid w:val="00AF5A68"/>
    <w:rsid w:val="00AF61C6"/>
    <w:rsid w:val="00AF6365"/>
    <w:rsid w:val="00AF7745"/>
    <w:rsid w:val="00AF7D8D"/>
    <w:rsid w:val="00AF7D9C"/>
    <w:rsid w:val="00B01FDB"/>
    <w:rsid w:val="00B028B6"/>
    <w:rsid w:val="00B03DDE"/>
    <w:rsid w:val="00B0464D"/>
    <w:rsid w:val="00B04DA1"/>
    <w:rsid w:val="00B06150"/>
    <w:rsid w:val="00B10AFE"/>
    <w:rsid w:val="00B1306A"/>
    <w:rsid w:val="00B14DB0"/>
    <w:rsid w:val="00B1563C"/>
    <w:rsid w:val="00B16335"/>
    <w:rsid w:val="00B175C0"/>
    <w:rsid w:val="00B17BA6"/>
    <w:rsid w:val="00B17CA8"/>
    <w:rsid w:val="00B211DE"/>
    <w:rsid w:val="00B216B3"/>
    <w:rsid w:val="00B222D1"/>
    <w:rsid w:val="00B22FD4"/>
    <w:rsid w:val="00B24B11"/>
    <w:rsid w:val="00B25FEA"/>
    <w:rsid w:val="00B30257"/>
    <w:rsid w:val="00B32012"/>
    <w:rsid w:val="00B35B29"/>
    <w:rsid w:val="00B36694"/>
    <w:rsid w:val="00B3772E"/>
    <w:rsid w:val="00B42808"/>
    <w:rsid w:val="00B43EEC"/>
    <w:rsid w:val="00B51B2E"/>
    <w:rsid w:val="00B524EC"/>
    <w:rsid w:val="00B52C6C"/>
    <w:rsid w:val="00B62435"/>
    <w:rsid w:val="00B62E3A"/>
    <w:rsid w:val="00B635CE"/>
    <w:rsid w:val="00B63B12"/>
    <w:rsid w:val="00B66A37"/>
    <w:rsid w:val="00B66C38"/>
    <w:rsid w:val="00B70BB0"/>
    <w:rsid w:val="00B71C53"/>
    <w:rsid w:val="00B721CC"/>
    <w:rsid w:val="00B72CD4"/>
    <w:rsid w:val="00B737B4"/>
    <w:rsid w:val="00B75324"/>
    <w:rsid w:val="00B8301F"/>
    <w:rsid w:val="00B9152A"/>
    <w:rsid w:val="00B94112"/>
    <w:rsid w:val="00BA18FE"/>
    <w:rsid w:val="00BA524A"/>
    <w:rsid w:val="00BA578F"/>
    <w:rsid w:val="00BA5E4E"/>
    <w:rsid w:val="00BA6B31"/>
    <w:rsid w:val="00BB06F2"/>
    <w:rsid w:val="00BB2DE4"/>
    <w:rsid w:val="00BB30AD"/>
    <w:rsid w:val="00BB50BD"/>
    <w:rsid w:val="00BB5F1D"/>
    <w:rsid w:val="00BB7CEA"/>
    <w:rsid w:val="00BC01B4"/>
    <w:rsid w:val="00BC3EF6"/>
    <w:rsid w:val="00BC6BA8"/>
    <w:rsid w:val="00BC7CA7"/>
    <w:rsid w:val="00BD00E6"/>
    <w:rsid w:val="00BD09A3"/>
    <w:rsid w:val="00BD1B1D"/>
    <w:rsid w:val="00BD27B7"/>
    <w:rsid w:val="00BD4295"/>
    <w:rsid w:val="00BD4523"/>
    <w:rsid w:val="00BD5588"/>
    <w:rsid w:val="00BE30B3"/>
    <w:rsid w:val="00BE7AAA"/>
    <w:rsid w:val="00BF0441"/>
    <w:rsid w:val="00BF5F64"/>
    <w:rsid w:val="00BF7248"/>
    <w:rsid w:val="00C01A36"/>
    <w:rsid w:val="00C02FBE"/>
    <w:rsid w:val="00C04CD4"/>
    <w:rsid w:val="00C05894"/>
    <w:rsid w:val="00C079FF"/>
    <w:rsid w:val="00C12794"/>
    <w:rsid w:val="00C133AB"/>
    <w:rsid w:val="00C1416D"/>
    <w:rsid w:val="00C141E5"/>
    <w:rsid w:val="00C149F0"/>
    <w:rsid w:val="00C164C4"/>
    <w:rsid w:val="00C1680A"/>
    <w:rsid w:val="00C17885"/>
    <w:rsid w:val="00C228EF"/>
    <w:rsid w:val="00C23609"/>
    <w:rsid w:val="00C23D97"/>
    <w:rsid w:val="00C2750F"/>
    <w:rsid w:val="00C30A72"/>
    <w:rsid w:val="00C32848"/>
    <w:rsid w:val="00C32947"/>
    <w:rsid w:val="00C331B7"/>
    <w:rsid w:val="00C35C32"/>
    <w:rsid w:val="00C36E0A"/>
    <w:rsid w:val="00C4205E"/>
    <w:rsid w:val="00C45BA2"/>
    <w:rsid w:val="00C45D95"/>
    <w:rsid w:val="00C474CE"/>
    <w:rsid w:val="00C510F6"/>
    <w:rsid w:val="00C62309"/>
    <w:rsid w:val="00C64CCD"/>
    <w:rsid w:val="00C6584D"/>
    <w:rsid w:val="00C70FDF"/>
    <w:rsid w:val="00C73C70"/>
    <w:rsid w:val="00C740A4"/>
    <w:rsid w:val="00C7599E"/>
    <w:rsid w:val="00C76494"/>
    <w:rsid w:val="00C77EAE"/>
    <w:rsid w:val="00C80E00"/>
    <w:rsid w:val="00C81F92"/>
    <w:rsid w:val="00C84092"/>
    <w:rsid w:val="00C84304"/>
    <w:rsid w:val="00C86437"/>
    <w:rsid w:val="00C86CE5"/>
    <w:rsid w:val="00C87869"/>
    <w:rsid w:val="00C901F1"/>
    <w:rsid w:val="00C92A99"/>
    <w:rsid w:val="00C97CE5"/>
    <w:rsid w:val="00CA0067"/>
    <w:rsid w:val="00CA7243"/>
    <w:rsid w:val="00CB0A96"/>
    <w:rsid w:val="00CB1E24"/>
    <w:rsid w:val="00CB24B0"/>
    <w:rsid w:val="00CB3585"/>
    <w:rsid w:val="00CB4753"/>
    <w:rsid w:val="00CC03DA"/>
    <w:rsid w:val="00CC1405"/>
    <w:rsid w:val="00CC2EE5"/>
    <w:rsid w:val="00CC30CE"/>
    <w:rsid w:val="00CC3B66"/>
    <w:rsid w:val="00CC3D4F"/>
    <w:rsid w:val="00CC5A34"/>
    <w:rsid w:val="00CC7F90"/>
    <w:rsid w:val="00CD00A8"/>
    <w:rsid w:val="00CD346E"/>
    <w:rsid w:val="00CD44C1"/>
    <w:rsid w:val="00CE0B43"/>
    <w:rsid w:val="00CE3436"/>
    <w:rsid w:val="00CE4041"/>
    <w:rsid w:val="00CE4352"/>
    <w:rsid w:val="00CE56D3"/>
    <w:rsid w:val="00CF0165"/>
    <w:rsid w:val="00CF0FDA"/>
    <w:rsid w:val="00CF2A26"/>
    <w:rsid w:val="00CF3794"/>
    <w:rsid w:val="00CF52F0"/>
    <w:rsid w:val="00CF6E78"/>
    <w:rsid w:val="00D00592"/>
    <w:rsid w:val="00D02A22"/>
    <w:rsid w:val="00D033B9"/>
    <w:rsid w:val="00D03B76"/>
    <w:rsid w:val="00D13051"/>
    <w:rsid w:val="00D24ECA"/>
    <w:rsid w:val="00D276E5"/>
    <w:rsid w:val="00D27E61"/>
    <w:rsid w:val="00D31C81"/>
    <w:rsid w:val="00D32273"/>
    <w:rsid w:val="00D323AE"/>
    <w:rsid w:val="00D366B0"/>
    <w:rsid w:val="00D40B48"/>
    <w:rsid w:val="00D51B7F"/>
    <w:rsid w:val="00D51DF0"/>
    <w:rsid w:val="00D56293"/>
    <w:rsid w:val="00D71D8D"/>
    <w:rsid w:val="00D722BB"/>
    <w:rsid w:val="00D766C6"/>
    <w:rsid w:val="00D76C05"/>
    <w:rsid w:val="00D80977"/>
    <w:rsid w:val="00D824C2"/>
    <w:rsid w:val="00D83FDB"/>
    <w:rsid w:val="00D85A2F"/>
    <w:rsid w:val="00D9671C"/>
    <w:rsid w:val="00DA661F"/>
    <w:rsid w:val="00DA736A"/>
    <w:rsid w:val="00DA7D5A"/>
    <w:rsid w:val="00DB4F8D"/>
    <w:rsid w:val="00DC0439"/>
    <w:rsid w:val="00DC17E7"/>
    <w:rsid w:val="00DC244A"/>
    <w:rsid w:val="00DC32AC"/>
    <w:rsid w:val="00DC5BB1"/>
    <w:rsid w:val="00DC6052"/>
    <w:rsid w:val="00DD20F3"/>
    <w:rsid w:val="00DD5627"/>
    <w:rsid w:val="00DD6D2E"/>
    <w:rsid w:val="00DD7E1C"/>
    <w:rsid w:val="00DE578D"/>
    <w:rsid w:val="00DE5AD5"/>
    <w:rsid w:val="00DE7F4A"/>
    <w:rsid w:val="00DF2D98"/>
    <w:rsid w:val="00DF47D5"/>
    <w:rsid w:val="00DF6BB6"/>
    <w:rsid w:val="00E0340C"/>
    <w:rsid w:val="00E045EB"/>
    <w:rsid w:val="00E04C2E"/>
    <w:rsid w:val="00E052EC"/>
    <w:rsid w:val="00E07159"/>
    <w:rsid w:val="00E1199C"/>
    <w:rsid w:val="00E136B8"/>
    <w:rsid w:val="00E15CE3"/>
    <w:rsid w:val="00E176A3"/>
    <w:rsid w:val="00E21CFE"/>
    <w:rsid w:val="00E2246E"/>
    <w:rsid w:val="00E2364F"/>
    <w:rsid w:val="00E26503"/>
    <w:rsid w:val="00E2662D"/>
    <w:rsid w:val="00E26B4B"/>
    <w:rsid w:val="00E30292"/>
    <w:rsid w:val="00E342D0"/>
    <w:rsid w:val="00E367AD"/>
    <w:rsid w:val="00E36A94"/>
    <w:rsid w:val="00E36F38"/>
    <w:rsid w:val="00E376B2"/>
    <w:rsid w:val="00E42AD7"/>
    <w:rsid w:val="00E44472"/>
    <w:rsid w:val="00E45771"/>
    <w:rsid w:val="00E52D43"/>
    <w:rsid w:val="00E55672"/>
    <w:rsid w:val="00E6080B"/>
    <w:rsid w:val="00E6118D"/>
    <w:rsid w:val="00E611FD"/>
    <w:rsid w:val="00E70212"/>
    <w:rsid w:val="00E710E9"/>
    <w:rsid w:val="00E71272"/>
    <w:rsid w:val="00E716D5"/>
    <w:rsid w:val="00E7321A"/>
    <w:rsid w:val="00E75F79"/>
    <w:rsid w:val="00E81BDF"/>
    <w:rsid w:val="00E83F22"/>
    <w:rsid w:val="00E8409F"/>
    <w:rsid w:val="00E842DC"/>
    <w:rsid w:val="00E85773"/>
    <w:rsid w:val="00E90940"/>
    <w:rsid w:val="00E945F2"/>
    <w:rsid w:val="00EA31C0"/>
    <w:rsid w:val="00EA39FC"/>
    <w:rsid w:val="00EA4198"/>
    <w:rsid w:val="00EA7222"/>
    <w:rsid w:val="00EB71A1"/>
    <w:rsid w:val="00EB7A6D"/>
    <w:rsid w:val="00EB7CB2"/>
    <w:rsid w:val="00EC1BE5"/>
    <w:rsid w:val="00EC259F"/>
    <w:rsid w:val="00EC56B9"/>
    <w:rsid w:val="00EC7570"/>
    <w:rsid w:val="00ED3872"/>
    <w:rsid w:val="00ED5E67"/>
    <w:rsid w:val="00ED6182"/>
    <w:rsid w:val="00EE1DA5"/>
    <w:rsid w:val="00EE2516"/>
    <w:rsid w:val="00EE3261"/>
    <w:rsid w:val="00EE429F"/>
    <w:rsid w:val="00EE47A3"/>
    <w:rsid w:val="00EE7F79"/>
    <w:rsid w:val="00EF057B"/>
    <w:rsid w:val="00EF2CD8"/>
    <w:rsid w:val="00EF572E"/>
    <w:rsid w:val="00EF5DA8"/>
    <w:rsid w:val="00F0018C"/>
    <w:rsid w:val="00F02237"/>
    <w:rsid w:val="00F029EA"/>
    <w:rsid w:val="00F03FC6"/>
    <w:rsid w:val="00F15DB3"/>
    <w:rsid w:val="00F160E7"/>
    <w:rsid w:val="00F220A6"/>
    <w:rsid w:val="00F3082F"/>
    <w:rsid w:val="00F314D2"/>
    <w:rsid w:val="00F33D02"/>
    <w:rsid w:val="00F347B2"/>
    <w:rsid w:val="00F37A4B"/>
    <w:rsid w:val="00F37C20"/>
    <w:rsid w:val="00F44C2A"/>
    <w:rsid w:val="00F45629"/>
    <w:rsid w:val="00F45818"/>
    <w:rsid w:val="00F47877"/>
    <w:rsid w:val="00F51B1F"/>
    <w:rsid w:val="00F55F0D"/>
    <w:rsid w:val="00F578F0"/>
    <w:rsid w:val="00F61C0B"/>
    <w:rsid w:val="00F663C4"/>
    <w:rsid w:val="00F700BC"/>
    <w:rsid w:val="00F707DB"/>
    <w:rsid w:val="00F7100F"/>
    <w:rsid w:val="00F7259A"/>
    <w:rsid w:val="00F7277D"/>
    <w:rsid w:val="00F746A4"/>
    <w:rsid w:val="00F74759"/>
    <w:rsid w:val="00F74AA5"/>
    <w:rsid w:val="00F74E9F"/>
    <w:rsid w:val="00F75E37"/>
    <w:rsid w:val="00F76F8E"/>
    <w:rsid w:val="00F77EA2"/>
    <w:rsid w:val="00F8032A"/>
    <w:rsid w:val="00F807D6"/>
    <w:rsid w:val="00F83C9A"/>
    <w:rsid w:val="00F9083A"/>
    <w:rsid w:val="00F92564"/>
    <w:rsid w:val="00F94B04"/>
    <w:rsid w:val="00F956BD"/>
    <w:rsid w:val="00F97242"/>
    <w:rsid w:val="00F978F3"/>
    <w:rsid w:val="00FA0094"/>
    <w:rsid w:val="00FA0475"/>
    <w:rsid w:val="00FA18C8"/>
    <w:rsid w:val="00FA29F6"/>
    <w:rsid w:val="00FA4750"/>
    <w:rsid w:val="00FA59F2"/>
    <w:rsid w:val="00FA7790"/>
    <w:rsid w:val="00FA7DAC"/>
    <w:rsid w:val="00FC1864"/>
    <w:rsid w:val="00FC1B68"/>
    <w:rsid w:val="00FC225B"/>
    <w:rsid w:val="00FC546D"/>
    <w:rsid w:val="00FC6FC8"/>
    <w:rsid w:val="00FC7CC1"/>
    <w:rsid w:val="00FD11EE"/>
    <w:rsid w:val="00FD14F7"/>
    <w:rsid w:val="00FD3B7C"/>
    <w:rsid w:val="00FD3F86"/>
    <w:rsid w:val="00FD5F92"/>
    <w:rsid w:val="00FD6E15"/>
    <w:rsid w:val="00FE3A2D"/>
    <w:rsid w:val="00FE5EE4"/>
    <w:rsid w:val="00FE76F4"/>
    <w:rsid w:val="00FF2538"/>
    <w:rsid w:val="00FF2779"/>
    <w:rsid w:val="00FF3506"/>
    <w:rsid w:val="00FF3E5C"/>
    <w:rsid w:val="00FF41FB"/>
    <w:rsid w:val="00FF5706"/>
    <w:rsid w:val="00FF666B"/>
    <w:rsid w:val="00FF785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F38E2"/>
  <w15:docId w15:val="{F88839AE-ABFF-42F0-B1A7-A91B16695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sdException w:name="Smart Link" w:semiHidden="1" w:unhideWhenUsed="1"/>
  </w:latentStyles>
  <w:style w:type="paragraph" w:default="1" w:styleId="Normal">
    <w:name w:val="Normal"/>
    <w:qFormat/>
    <w:rsid w:val="00BD558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iPriority w:val="99"/>
    <w:unhideWhenUsed/>
    <w:rsid w:val="00BD5588"/>
    <w:rPr>
      <w:color w:val="0000FF"/>
      <w:u w:val="single"/>
    </w:rPr>
  </w:style>
  <w:style w:type="paragraph" w:styleId="ListParagraph">
    <w:name w:val="List Paragraph"/>
    <w:basedOn w:val="Normal"/>
    <w:link w:val="ListParagraphChar"/>
    <w:uiPriority w:val="34"/>
    <w:qFormat/>
    <w:rsid w:val="001B6373"/>
    <w:pPr>
      <w:ind w:left="720"/>
      <w:contextualSpacing/>
    </w:pPr>
  </w:style>
  <w:style w:type="paragraph" w:styleId="Header">
    <w:name w:val="header"/>
    <w:basedOn w:val="Normal"/>
    <w:link w:val="HeaderChar"/>
    <w:uiPriority w:val="99"/>
    <w:unhideWhenUsed/>
    <w:rsid w:val="008B4858"/>
    <w:pPr>
      <w:tabs>
        <w:tab w:val="center" w:pos="4153"/>
        <w:tab w:val="right" w:pos="8306"/>
      </w:tabs>
    </w:pPr>
  </w:style>
  <w:style w:type="character" w:customStyle="1" w:styleId="HeaderChar">
    <w:name w:val="Header Char"/>
    <w:basedOn w:val="DefaultParagraphFont"/>
    <w:link w:val="Header"/>
    <w:uiPriority w:val="99"/>
    <w:rsid w:val="008B4858"/>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8B4858"/>
    <w:pPr>
      <w:tabs>
        <w:tab w:val="center" w:pos="4153"/>
        <w:tab w:val="right" w:pos="8306"/>
      </w:tabs>
    </w:pPr>
  </w:style>
  <w:style w:type="character" w:customStyle="1" w:styleId="FooterChar">
    <w:name w:val="Footer Char"/>
    <w:basedOn w:val="DefaultParagraphFont"/>
    <w:link w:val="Footer"/>
    <w:uiPriority w:val="99"/>
    <w:rsid w:val="008B4858"/>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51655D"/>
    <w:rPr>
      <w:rFonts w:ascii="Tahoma" w:hAnsi="Tahoma" w:cs="Tahoma"/>
      <w:sz w:val="16"/>
      <w:szCs w:val="16"/>
    </w:rPr>
  </w:style>
  <w:style w:type="character" w:customStyle="1" w:styleId="BalloonTextChar">
    <w:name w:val="Balloon Text Char"/>
    <w:basedOn w:val="DefaultParagraphFont"/>
    <w:link w:val="BalloonText"/>
    <w:uiPriority w:val="99"/>
    <w:semiHidden/>
    <w:rsid w:val="0051655D"/>
    <w:rPr>
      <w:rFonts w:ascii="Tahoma" w:eastAsia="Times New Roman" w:hAnsi="Tahoma" w:cs="Tahoma"/>
      <w:sz w:val="16"/>
      <w:szCs w:val="16"/>
      <w:lang w:eastAsia="lv-LV"/>
    </w:rPr>
  </w:style>
  <w:style w:type="character" w:styleId="CommentReference">
    <w:name w:val="annotation reference"/>
    <w:basedOn w:val="DefaultParagraphFont"/>
    <w:uiPriority w:val="99"/>
    <w:semiHidden/>
    <w:unhideWhenUsed/>
    <w:rsid w:val="00EA39FC"/>
    <w:rPr>
      <w:sz w:val="16"/>
      <w:szCs w:val="16"/>
    </w:rPr>
  </w:style>
  <w:style w:type="paragraph" w:styleId="CommentText">
    <w:name w:val="annotation text"/>
    <w:basedOn w:val="Normal"/>
    <w:link w:val="CommentTextChar"/>
    <w:uiPriority w:val="99"/>
    <w:semiHidden/>
    <w:unhideWhenUsed/>
    <w:rsid w:val="00EA39FC"/>
    <w:rPr>
      <w:sz w:val="20"/>
      <w:szCs w:val="20"/>
    </w:rPr>
  </w:style>
  <w:style w:type="character" w:customStyle="1" w:styleId="CommentTextChar">
    <w:name w:val="Comment Text Char"/>
    <w:basedOn w:val="DefaultParagraphFont"/>
    <w:link w:val="CommentText"/>
    <w:uiPriority w:val="99"/>
    <w:semiHidden/>
    <w:rsid w:val="00EA39FC"/>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EA39FC"/>
    <w:rPr>
      <w:b/>
      <w:bCs/>
    </w:rPr>
  </w:style>
  <w:style w:type="character" w:customStyle="1" w:styleId="CommentSubjectChar">
    <w:name w:val="Comment Subject Char"/>
    <w:basedOn w:val="CommentTextChar"/>
    <w:link w:val="CommentSubject"/>
    <w:uiPriority w:val="99"/>
    <w:semiHidden/>
    <w:rsid w:val="00EA39FC"/>
    <w:rPr>
      <w:rFonts w:ascii="Times New Roman" w:eastAsia="Times New Roman" w:hAnsi="Times New Roman" w:cs="Times New Roman"/>
      <w:b/>
      <w:bCs/>
      <w:sz w:val="20"/>
      <w:szCs w:val="20"/>
      <w:lang w:eastAsia="lv-LV"/>
    </w:rPr>
  </w:style>
  <w:style w:type="paragraph" w:customStyle="1" w:styleId="naisc">
    <w:name w:val="naisc"/>
    <w:basedOn w:val="Normal"/>
    <w:rsid w:val="000B3D6C"/>
    <w:pPr>
      <w:spacing w:before="75" w:after="75"/>
      <w:jc w:val="center"/>
    </w:pPr>
  </w:style>
  <w:style w:type="character" w:styleId="UnresolvedMention">
    <w:name w:val="Unresolved Mention"/>
    <w:basedOn w:val="DefaultParagraphFont"/>
    <w:uiPriority w:val="99"/>
    <w:semiHidden/>
    <w:unhideWhenUsed/>
    <w:rsid w:val="002D490E"/>
    <w:rPr>
      <w:color w:val="605E5C"/>
      <w:shd w:val="clear" w:color="auto" w:fill="E1DFDD"/>
    </w:rPr>
  </w:style>
  <w:style w:type="character" w:customStyle="1" w:styleId="ListParagraphChar">
    <w:name w:val="List Paragraph Char"/>
    <w:link w:val="ListParagraph"/>
    <w:uiPriority w:val="34"/>
    <w:locked/>
    <w:rsid w:val="004F21B7"/>
    <w:rPr>
      <w:rFonts w:ascii="Times New Roman" w:eastAsia="Times New Roman" w:hAnsi="Times New Roman" w:cs="Times New Roman"/>
      <w:sz w:val="24"/>
      <w:szCs w:val="24"/>
      <w:lang w:eastAsia="lv-LV"/>
    </w:rPr>
  </w:style>
  <w:style w:type="table" w:customStyle="1" w:styleId="TableGridLight1">
    <w:name w:val="Table Grid Light1"/>
    <w:basedOn w:val="TableNormal"/>
    <w:uiPriority w:val="40"/>
    <w:rsid w:val="00C92A9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9179">
      <w:bodyDiv w:val="1"/>
      <w:marLeft w:val="0"/>
      <w:marRight w:val="0"/>
      <w:marTop w:val="0"/>
      <w:marBottom w:val="0"/>
      <w:divBdr>
        <w:top w:val="none" w:sz="0" w:space="0" w:color="auto"/>
        <w:left w:val="none" w:sz="0" w:space="0" w:color="auto"/>
        <w:bottom w:val="none" w:sz="0" w:space="0" w:color="auto"/>
        <w:right w:val="none" w:sz="0" w:space="0" w:color="auto"/>
      </w:divBdr>
    </w:div>
    <w:div w:id="1213426380">
      <w:bodyDiv w:val="1"/>
      <w:marLeft w:val="0"/>
      <w:marRight w:val="0"/>
      <w:marTop w:val="0"/>
      <w:marBottom w:val="0"/>
      <w:divBdr>
        <w:top w:val="none" w:sz="0" w:space="0" w:color="auto"/>
        <w:left w:val="none" w:sz="0" w:space="0" w:color="auto"/>
        <w:bottom w:val="none" w:sz="0" w:space="0" w:color="auto"/>
        <w:right w:val="none" w:sz="0" w:space="0" w:color="auto"/>
      </w:divBdr>
    </w:div>
    <w:div w:id="1260023483">
      <w:bodyDiv w:val="1"/>
      <w:marLeft w:val="0"/>
      <w:marRight w:val="0"/>
      <w:marTop w:val="0"/>
      <w:marBottom w:val="0"/>
      <w:divBdr>
        <w:top w:val="none" w:sz="0" w:space="0" w:color="auto"/>
        <w:left w:val="none" w:sz="0" w:space="0" w:color="auto"/>
        <w:bottom w:val="none" w:sz="0" w:space="0" w:color="auto"/>
        <w:right w:val="none" w:sz="0" w:space="0" w:color="auto"/>
      </w:divBdr>
    </w:div>
    <w:div w:id="208340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659113-6927-4E16-8754-0433E45AF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22135</Words>
  <Characters>12618</Characters>
  <Application>Microsoft Office Word</Application>
  <DocSecurity>0</DocSecurity>
  <Lines>105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vija.skutane</dc:creator>
  <cp:lastModifiedBy>Marija Vīksna</cp:lastModifiedBy>
  <cp:revision>2</cp:revision>
  <cp:lastPrinted>2019-06-28T11:21:00Z</cp:lastPrinted>
  <dcterms:created xsi:type="dcterms:W3CDTF">2020-10-05T11:04:00Z</dcterms:created>
  <dcterms:modified xsi:type="dcterms:W3CDTF">2020-10-05T11:04:00Z</dcterms:modified>
</cp:coreProperties>
</file>