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BFC3B" w14:textId="77777777" w:rsidR="00894C55" w:rsidRPr="003D31EA" w:rsidRDefault="00F951E7" w:rsidP="005471A0">
      <w:pPr>
        <w:shd w:val="clear" w:color="auto" w:fill="FFFFFF"/>
        <w:spacing w:after="0" w:line="240" w:lineRule="auto"/>
        <w:jc w:val="center"/>
        <w:rPr>
          <w:rFonts w:ascii="Times New Roman" w:hAnsi="Times New Roman" w:cs="Times New Roman"/>
          <w:b/>
          <w:sz w:val="24"/>
          <w:szCs w:val="24"/>
        </w:rPr>
      </w:pPr>
      <w:bookmarkStart w:id="0" w:name="_GoBack"/>
      <w:bookmarkEnd w:id="0"/>
      <w:r w:rsidRPr="003D31EA">
        <w:rPr>
          <w:rFonts w:ascii="Times New Roman" w:hAnsi="Times New Roman" w:cs="Times New Roman"/>
          <w:b/>
          <w:bCs/>
          <w:sz w:val="24"/>
          <w:szCs w:val="24"/>
        </w:rPr>
        <w:t xml:space="preserve">Ministru kabineta noteikumu projekta </w:t>
      </w:r>
      <w:r w:rsidR="0037032C" w:rsidRPr="003D31EA">
        <w:rPr>
          <w:rFonts w:ascii="Times New Roman" w:hAnsi="Times New Roman" w:cs="Times New Roman"/>
          <w:b/>
          <w:bCs/>
          <w:sz w:val="24"/>
          <w:szCs w:val="24"/>
        </w:rPr>
        <w:t>“</w:t>
      </w:r>
      <w:r w:rsidRPr="003D31EA">
        <w:rPr>
          <w:rFonts w:ascii="Times New Roman" w:hAnsi="Times New Roman" w:cs="Times New Roman"/>
          <w:b/>
          <w:bCs/>
          <w:sz w:val="24"/>
          <w:szCs w:val="24"/>
        </w:rPr>
        <w:t xml:space="preserve">Grozījumi </w:t>
      </w:r>
      <w:r w:rsidR="00D17270" w:rsidRPr="003D31EA">
        <w:rPr>
          <w:rFonts w:ascii="Times New Roman" w:hAnsi="Times New Roman" w:cs="Times New Roman"/>
          <w:b/>
          <w:bCs/>
          <w:sz w:val="24"/>
          <w:szCs w:val="24"/>
        </w:rPr>
        <w:t>Ministru kabineta 2013</w:t>
      </w:r>
      <w:r w:rsidR="009F2510" w:rsidRPr="003D31EA">
        <w:rPr>
          <w:rFonts w:ascii="Times New Roman" w:hAnsi="Times New Roman" w:cs="Times New Roman"/>
          <w:b/>
          <w:bCs/>
          <w:sz w:val="24"/>
          <w:szCs w:val="24"/>
        </w:rPr>
        <w:t xml:space="preserve">.gada </w:t>
      </w:r>
      <w:r w:rsidR="00D17270" w:rsidRPr="003D31EA">
        <w:rPr>
          <w:rFonts w:ascii="Times New Roman" w:hAnsi="Times New Roman" w:cs="Times New Roman"/>
          <w:b/>
          <w:bCs/>
          <w:sz w:val="24"/>
          <w:szCs w:val="24"/>
        </w:rPr>
        <w:t>26.novembra</w:t>
      </w:r>
      <w:r w:rsidR="009F2510" w:rsidRPr="003D31EA">
        <w:rPr>
          <w:rFonts w:ascii="Times New Roman" w:hAnsi="Times New Roman" w:cs="Times New Roman"/>
          <w:b/>
          <w:bCs/>
          <w:sz w:val="24"/>
          <w:szCs w:val="24"/>
        </w:rPr>
        <w:t xml:space="preserve"> noteikumos Nr.</w:t>
      </w:r>
      <w:r w:rsidRPr="003D31EA">
        <w:rPr>
          <w:rFonts w:ascii="Times New Roman" w:hAnsi="Times New Roman" w:cs="Times New Roman"/>
          <w:b/>
          <w:bCs/>
          <w:sz w:val="24"/>
          <w:szCs w:val="24"/>
        </w:rPr>
        <w:t>1</w:t>
      </w:r>
      <w:r w:rsidR="00D17270" w:rsidRPr="003D31EA">
        <w:rPr>
          <w:rFonts w:ascii="Times New Roman" w:hAnsi="Times New Roman" w:cs="Times New Roman"/>
          <w:b/>
          <w:bCs/>
          <w:sz w:val="24"/>
          <w:szCs w:val="24"/>
        </w:rPr>
        <w:t>354</w:t>
      </w:r>
      <w:r w:rsidRPr="003D31EA">
        <w:rPr>
          <w:rFonts w:ascii="Times New Roman" w:hAnsi="Times New Roman" w:cs="Times New Roman"/>
          <w:b/>
          <w:bCs/>
          <w:sz w:val="24"/>
          <w:szCs w:val="24"/>
        </w:rPr>
        <w:t xml:space="preserve"> </w:t>
      </w:r>
      <w:r w:rsidR="0037032C" w:rsidRPr="003D31EA">
        <w:rPr>
          <w:rFonts w:ascii="Times New Roman" w:hAnsi="Times New Roman" w:cs="Times New Roman"/>
          <w:b/>
          <w:bCs/>
          <w:sz w:val="24"/>
          <w:szCs w:val="24"/>
        </w:rPr>
        <w:t>“</w:t>
      </w:r>
      <w:r w:rsidR="00D17270" w:rsidRPr="003D31EA">
        <w:rPr>
          <w:rFonts w:ascii="Times New Roman" w:hAnsi="Times New Roman" w:cs="Times New Roman"/>
          <w:b/>
          <w:bCs/>
          <w:sz w:val="24"/>
          <w:szCs w:val="24"/>
        </w:rPr>
        <w:t>Kārtība, kādā veicama valstij piekritīgās mantas uzskaite, novērtēšana, realizācija nodošana bez maksas, iznīcināšana un realizācijas ieņēmumu ieskaitīšana valsts budžetā</w:t>
      </w:r>
      <w:r w:rsidRPr="003D31EA">
        <w:rPr>
          <w:rFonts w:ascii="Times New Roman" w:hAnsi="Times New Roman" w:cs="Times New Roman"/>
          <w:b/>
          <w:bCs/>
          <w:sz w:val="24"/>
          <w:szCs w:val="24"/>
        </w:rPr>
        <w:t xml:space="preserve">”” sākotnējās ietekmes novērtējuma ziņojums </w:t>
      </w:r>
      <w:r w:rsidR="00894C55" w:rsidRPr="003D31EA">
        <w:rPr>
          <w:rFonts w:ascii="Times New Roman" w:hAnsi="Times New Roman" w:cs="Times New Roman"/>
          <w:b/>
          <w:sz w:val="24"/>
          <w:szCs w:val="24"/>
        </w:rPr>
        <w:t>(anotācija)</w:t>
      </w:r>
    </w:p>
    <w:p w14:paraId="644BFC3C" w14:textId="77777777" w:rsidR="00E5323B" w:rsidRPr="003D31EA"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644BFC3D" w14:textId="77777777" w:rsidR="00670019" w:rsidRPr="003D31EA" w:rsidRDefault="00670019"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D038D" w14:paraId="644BFC3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4BFC3E" w14:textId="77777777" w:rsidR="00655F2C" w:rsidRPr="003D31EA"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3D31EA">
              <w:rPr>
                <w:rFonts w:ascii="Times New Roman" w:eastAsia="Times New Roman" w:hAnsi="Times New Roman" w:cs="Times New Roman"/>
                <w:b/>
                <w:bCs/>
                <w:sz w:val="24"/>
                <w:szCs w:val="24"/>
                <w:lang w:eastAsia="lv-LV"/>
              </w:rPr>
              <w:t>Tiesību akta projekta anotācijas kopsavilkums</w:t>
            </w:r>
          </w:p>
        </w:tc>
      </w:tr>
      <w:tr w:rsidR="00E5323B" w:rsidRPr="002D038D" w14:paraId="644BFC43" w14:textId="77777777" w:rsidTr="00974D6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44BFC40" w14:textId="77777777" w:rsidR="00E5323B" w:rsidRPr="002D038D"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3D31EA">
              <w:rPr>
                <w:rFonts w:ascii="Times New Roman" w:hAnsi="Times New Roman" w:cs="Times New Roman"/>
                <w:sz w:val="24"/>
                <w:szCs w:val="24"/>
              </w:rPr>
              <w:t xml:space="preserve">Mērķis, risinājums un projekta spēkā stāšanās laiks </w:t>
            </w:r>
            <w:r w:rsidR="00B949D5" w:rsidRPr="003D31EA">
              <w:rPr>
                <w:rFonts w:ascii="Times New Roman" w:hAnsi="Times New Roman" w:cs="Times New Roman"/>
                <w:sz w:val="24"/>
                <w:szCs w:val="24"/>
              </w:rPr>
              <w:t>(500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644BFC41" w14:textId="77777777" w:rsidR="007D7AFA" w:rsidRPr="003D31EA" w:rsidRDefault="007D7AFA" w:rsidP="00F9056F">
            <w:pPr>
              <w:jc w:val="both"/>
              <w:rPr>
                <w:rFonts w:ascii="Times New Roman" w:hAnsi="Times New Roman" w:cs="Times New Roman"/>
                <w:sz w:val="24"/>
                <w:szCs w:val="24"/>
              </w:rPr>
            </w:pPr>
            <w:r w:rsidRPr="003D31EA">
              <w:rPr>
                <w:rFonts w:ascii="Times New Roman" w:hAnsi="Times New Roman" w:cs="Times New Roman"/>
                <w:sz w:val="24"/>
                <w:szCs w:val="24"/>
              </w:rPr>
              <w:t>Ministru kabineta noteikumu projekt</w:t>
            </w:r>
            <w:r w:rsidR="00C06C5A">
              <w:rPr>
                <w:rFonts w:ascii="Times New Roman" w:hAnsi="Times New Roman" w:cs="Times New Roman"/>
                <w:sz w:val="24"/>
                <w:szCs w:val="24"/>
              </w:rPr>
              <w:t>s</w:t>
            </w:r>
            <w:r w:rsidRPr="003D31EA">
              <w:rPr>
                <w:rFonts w:ascii="Times New Roman" w:hAnsi="Times New Roman" w:cs="Times New Roman"/>
                <w:sz w:val="24"/>
                <w:szCs w:val="24"/>
              </w:rPr>
              <w:t xml:space="preserve"> “</w:t>
            </w:r>
            <w:r w:rsidRPr="003D31EA">
              <w:rPr>
                <w:rFonts w:ascii="Times New Roman" w:hAnsi="Times New Roman" w:cs="Times New Roman"/>
                <w:bCs/>
                <w:sz w:val="24"/>
                <w:szCs w:val="24"/>
              </w:rPr>
              <w:t>Grozījumi Ministru kabineta 2013.gada 26.novembra noteikumos Nr.1354 “Kārtība, kādā veicama valstij piekritīgās mantas uzskaite, novērtēšana, realizācija, nodošana bez maksas, iznīcināšana un realizācijas ieņēmumu ieskaitīšana valsts budžetā””</w:t>
            </w:r>
            <w:r w:rsidRPr="003D31EA">
              <w:rPr>
                <w:rFonts w:ascii="Times New Roman" w:hAnsi="Times New Roman" w:cs="Times New Roman"/>
                <w:sz w:val="24"/>
                <w:szCs w:val="24"/>
              </w:rPr>
              <w:t xml:space="preserve"> (turpmāk – </w:t>
            </w:r>
            <w:r w:rsidR="00AE2BA1" w:rsidRPr="003D31EA">
              <w:rPr>
                <w:rFonts w:ascii="Times New Roman" w:hAnsi="Times New Roman" w:cs="Times New Roman"/>
                <w:sz w:val="24"/>
                <w:szCs w:val="24"/>
              </w:rPr>
              <w:t>noteikumu p</w:t>
            </w:r>
            <w:r w:rsidRPr="003D31EA">
              <w:rPr>
                <w:rFonts w:ascii="Times New Roman" w:hAnsi="Times New Roman" w:cs="Times New Roman"/>
                <w:sz w:val="24"/>
                <w:szCs w:val="24"/>
              </w:rPr>
              <w:t xml:space="preserve">rojekts) </w:t>
            </w:r>
            <w:r w:rsidR="00C06C5A">
              <w:rPr>
                <w:rFonts w:ascii="Times New Roman" w:hAnsi="Times New Roman" w:cs="Times New Roman"/>
                <w:sz w:val="24"/>
                <w:szCs w:val="24"/>
              </w:rPr>
              <w:t xml:space="preserve">paredz </w:t>
            </w:r>
            <w:r w:rsidR="00F52B72" w:rsidRPr="003D31EA">
              <w:rPr>
                <w:rFonts w:ascii="Times New Roman" w:hAnsi="Times New Roman" w:cs="Times New Roman"/>
                <w:sz w:val="24"/>
                <w:szCs w:val="24"/>
              </w:rPr>
              <w:t>rīcīb</w:t>
            </w:r>
            <w:r w:rsidR="00C06C5A">
              <w:rPr>
                <w:rFonts w:ascii="Times New Roman" w:hAnsi="Times New Roman" w:cs="Times New Roman"/>
                <w:sz w:val="24"/>
                <w:szCs w:val="24"/>
              </w:rPr>
              <w:t>u</w:t>
            </w:r>
            <w:r w:rsidR="00F52B72" w:rsidRPr="003D31EA">
              <w:rPr>
                <w:rFonts w:ascii="Times New Roman" w:hAnsi="Times New Roman" w:cs="Times New Roman"/>
                <w:sz w:val="24"/>
                <w:szCs w:val="24"/>
              </w:rPr>
              <w:t xml:space="preserve"> ar valstij piekritīgo mantu procesa vienkāršošan</w:t>
            </w:r>
            <w:r w:rsidR="00C06C5A">
              <w:rPr>
                <w:rFonts w:ascii="Times New Roman" w:hAnsi="Times New Roman" w:cs="Times New Roman"/>
                <w:sz w:val="24"/>
                <w:szCs w:val="24"/>
              </w:rPr>
              <w:t>u</w:t>
            </w:r>
            <w:r w:rsidR="00A46F6A">
              <w:rPr>
                <w:rFonts w:ascii="Times New Roman" w:hAnsi="Times New Roman" w:cs="Times New Roman"/>
                <w:sz w:val="24"/>
                <w:szCs w:val="24"/>
              </w:rPr>
              <w:t xml:space="preserve"> un</w:t>
            </w:r>
            <w:r w:rsidR="00F52B72" w:rsidRPr="003D31EA">
              <w:rPr>
                <w:rFonts w:ascii="Times New Roman" w:hAnsi="Times New Roman" w:cs="Times New Roman"/>
                <w:sz w:val="24"/>
                <w:szCs w:val="24"/>
              </w:rPr>
              <w:t xml:space="preserve"> </w:t>
            </w:r>
            <w:proofErr w:type="spellStart"/>
            <w:r w:rsidR="00F52B72" w:rsidRPr="003D31EA">
              <w:rPr>
                <w:rFonts w:ascii="Times New Roman" w:hAnsi="Times New Roman" w:cs="Times New Roman"/>
                <w:sz w:val="24"/>
                <w:szCs w:val="24"/>
              </w:rPr>
              <w:t>efektivizēšan</w:t>
            </w:r>
            <w:r w:rsidR="00C06C5A">
              <w:rPr>
                <w:rFonts w:ascii="Times New Roman" w:hAnsi="Times New Roman" w:cs="Times New Roman"/>
                <w:sz w:val="24"/>
                <w:szCs w:val="24"/>
              </w:rPr>
              <w:t>u</w:t>
            </w:r>
            <w:proofErr w:type="spellEnd"/>
            <w:r w:rsidR="00F52B72" w:rsidRPr="003D31EA">
              <w:rPr>
                <w:rFonts w:ascii="Times New Roman" w:hAnsi="Times New Roman" w:cs="Times New Roman"/>
                <w:sz w:val="24"/>
                <w:szCs w:val="24"/>
              </w:rPr>
              <w:t>.</w:t>
            </w:r>
          </w:p>
          <w:p w14:paraId="644BFC42" w14:textId="77777777" w:rsidR="00E5323B" w:rsidRPr="003D31EA" w:rsidRDefault="009B264C" w:rsidP="00797D9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D31EA">
              <w:rPr>
                <w:rFonts w:ascii="Times New Roman" w:eastAsia="Times New Roman" w:hAnsi="Times New Roman" w:cs="Times New Roman"/>
                <w:iCs/>
                <w:sz w:val="24"/>
                <w:szCs w:val="24"/>
                <w:lang w:eastAsia="lv-LV"/>
              </w:rPr>
              <w:t>Noteikumu p</w:t>
            </w:r>
            <w:r w:rsidR="007D7AFA" w:rsidRPr="003D31EA">
              <w:rPr>
                <w:rFonts w:ascii="Times New Roman" w:eastAsia="Times New Roman" w:hAnsi="Times New Roman" w:cs="Times New Roman"/>
                <w:iCs/>
                <w:sz w:val="24"/>
                <w:szCs w:val="24"/>
                <w:lang w:eastAsia="lv-LV"/>
              </w:rPr>
              <w:t xml:space="preserve">rojekts </w:t>
            </w:r>
            <w:r w:rsidR="007D7AFA" w:rsidRPr="003D31EA">
              <w:rPr>
                <w:rFonts w:ascii="Times New Roman" w:eastAsia="Calibri" w:hAnsi="Times New Roman" w:cs="Times New Roman"/>
                <w:sz w:val="24"/>
                <w:szCs w:val="24"/>
              </w:rPr>
              <w:t xml:space="preserve">stāsies spēkā </w:t>
            </w:r>
            <w:r w:rsidR="00860878">
              <w:rPr>
                <w:rFonts w:ascii="Times New Roman" w:hAnsi="Times New Roman" w:cs="Times New Roman"/>
                <w:sz w:val="24"/>
                <w:szCs w:val="24"/>
              </w:rPr>
              <w:t>ar 2021.gada 1.janvāri</w:t>
            </w:r>
            <w:r w:rsidR="007D7AFA" w:rsidRPr="003D31EA">
              <w:rPr>
                <w:rFonts w:ascii="Times New Roman" w:hAnsi="Times New Roman" w:cs="Times New Roman"/>
                <w:sz w:val="24"/>
                <w:szCs w:val="24"/>
              </w:rPr>
              <w:t>.</w:t>
            </w:r>
          </w:p>
        </w:tc>
      </w:tr>
      <w:tr w:rsidR="00974D6A" w:rsidRPr="002D038D" w14:paraId="644BFC46" w14:textId="77777777" w:rsidTr="00974D6A">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644BFC44" w14:textId="77777777" w:rsidR="00974D6A" w:rsidRPr="003D31EA" w:rsidRDefault="00974D6A" w:rsidP="00257880">
            <w:pPr>
              <w:spacing w:after="0" w:line="240" w:lineRule="auto"/>
              <w:rPr>
                <w:rFonts w:ascii="Times New Roman" w:hAnsi="Times New Roman" w:cs="Times New Roman"/>
                <w:sz w:val="24"/>
                <w:szCs w:val="24"/>
              </w:rPr>
            </w:pPr>
          </w:p>
        </w:tc>
        <w:tc>
          <w:tcPr>
            <w:tcW w:w="2970" w:type="pct"/>
            <w:tcBorders>
              <w:top w:val="outset" w:sz="6" w:space="0" w:color="auto"/>
              <w:left w:val="outset" w:sz="6" w:space="0" w:color="auto"/>
              <w:bottom w:val="outset" w:sz="6" w:space="0" w:color="auto"/>
              <w:right w:val="outset" w:sz="6" w:space="0" w:color="auto"/>
            </w:tcBorders>
          </w:tcPr>
          <w:p w14:paraId="644BFC45" w14:textId="77777777" w:rsidR="00974D6A" w:rsidRPr="003D31EA" w:rsidRDefault="00974D6A" w:rsidP="00974D6A">
            <w:pPr>
              <w:spacing w:after="0" w:line="240" w:lineRule="auto"/>
              <w:ind w:firstLine="287"/>
              <w:jc w:val="both"/>
              <w:rPr>
                <w:rFonts w:ascii="Times New Roman" w:hAnsi="Times New Roman" w:cs="Times New Roman"/>
                <w:sz w:val="24"/>
                <w:szCs w:val="24"/>
              </w:rPr>
            </w:pPr>
          </w:p>
        </w:tc>
      </w:tr>
    </w:tbl>
    <w:p w14:paraId="644BFC47" w14:textId="77777777" w:rsidR="00E5323B" w:rsidRPr="002D038D"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2D038D">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038D" w14:paraId="644BFC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4BFC48" w14:textId="77777777" w:rsidR="00655F2C" w:rsidRPr="003D31EA"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3D31EA">
              <w:rPr>
                <w:rFonts w:ascii="Times New Roman" w:eastAsia="Times New Roman" w:hAnsi="Times New Roman" w:cs="Times New Roman"/>
                <w:b/>
                <w:bCs/>
                <w:sz w:val="24"/>
                <w:szCs w:val="24"/>
                <w:lang w:eastAsia="lv-LV"/>
              </w:rPr>
              <w:t>I. Tiesību akta projekta izstrādes nepieciešamība</w:t>
            </w:r>
          </w:p>
        </w:tc>
      </w:tr>
      <w:tr w:rsidR="00E5323B" w:rsidRPr="002D038D" w14:paraId="644BFC4D"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4BFC4A" w14:textId="77777777" w:rsidR="00655F2C" w:rsidRPr="003D31EA" w:rsidRDefault="00E5323B"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644BFC4B" w14:textId="77777777" w:rsidR="00E5323B" w:rsidRPr="003D31EA" w:rsidRDefault="00E5323B"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644BFC4C" w14:textId="77777777" w:rsidR="00E5323B" w:rsidRPr="003D31EA" w:rsidRDefault="002B5A7F" w:rsidP="003D31EA">
            <w:pPr>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rPr>
              <w:t xml:space="preserve">Ministru kabineta 2020.gada 22.septembra sēdes protokola Nr.55 38.§ 13.punktā Finanšu ministrijai uzdotais uzdevums un </w:t>
            </w:r>
            <w:r w:rsidR="003C3B76" w:rsidRPr="003D31EA">
              <w:rPr>
                <w:rFonts w:ascii="Times New Roman" w:hAnsi="Times New Roman" w:cs="Times New Roman"/>
                <w:sz w:val="24"/>
                <w:szCs w:val="24"/>
              </w:rPr>
              <w:t>Finanšu ministrijas (</w:t>
            </w:r>
            <w:r w:rsidR="00D17270" w:rsidRPr="003D31EA">
              <w:rPr>
                <w:rFonts w:ascii="Times New Roman" w:hAnsi="Times New Roman" w:cs="Times New Roman"/>
                <w:sz w:val="24"/>
                <w:szCs w:val="24"/>
              </w:rPr>
              <w:t>Valsts ieņēmumu dienesta</w:t>
            </w:r>
            <w:r w:rsidR="003C3B76" w:rsidRPr="003D31EA">
              <w:rPr>
                <w:rFonts w:ascii="Times New Roman" w:hAnsi="Times New Roman" w:cs="Times New Roman"/>
                <w:sz w:val="24"/>
                <w:szCs w:val="24"/>
              </w:rPr>
              <w:t>)</w:t>
            </w:r>
            <w:r w:rsidR="00D17270" w:rsidRPr="003D31EA">
              <w:rPr>
                <w:rFonts w:ascii="Times New Roman" w:hAnsi="Times New Roman" w:cs="Times New Roman"/>
                <w:sz w:val="24"/>
                <w:szCs w:val="24"/>
              </w:rPr>
              <w:t xml:space="preserve"> iniciatīva</w:t>
            </w:r>
            <w:r w:rsidR="00255E43" w:rsidRPr="003D31EA">
              <w:rPr>
                <w:rFonts w:ascii="Times New Roman" w:hAnsi="Times New Roman" w:cs="Times New Roman"/>
                <w:sz w:val="24"/>
                <w:szCs w:val="24"/>
              </w:rPr>
              <w:t>.</w:t>
            </w:r>
          </w:p>
        </w:tc>
      </w:tr>
      <w:tr w:rsidR="00E5323B" w:rsidRPr="003C3BC7" w14:paraId="644BFC81" w14:textId="77777777" w:rsidTr="009554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4BFC4E" w14:textId="77777777" w:rsidR="00655F2C" w:rsidRPr="003D31EA" w:rsidRDefault="00E5323B"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44BFC4F" w14:textId="77777777" w:rsidR="0091440E" w:rsidRPr="003D31EA" w:rsidRDefault="00E5323B"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Pašreizējā situācija un problēmas, kuru risināšanai tiesību akta projekts izstrādāts, tiesiskā regulējuma mērķis un būtība</w:t>
            </w:r>
          </w:p>
          <w:p w14:paraId="644BFC50" w14:textId="77777777" w:rsidR="0091440E" w:rsidRPr="003D31EA" w:rsidRDefault="0091440E" w:rsidP="0091440E">
            <w:pPr>
              <w:rPr>
                <w:rFonts w:ascii="Times New Roman" w:hAnsi="Times New Roman" w:cs="Times New Roman"/>
                <w:sz w:val="24"/>
                <w:szCs w:val="24"/>
              </w:rPr>
            </w:pPr>
          </w:p>
          <w:p w14:paraId="644BFC51" w14:textId="77777777" w:rsidR="00E5323B" w:rsidRPr="003D31EA" w:rsidRDefault="00E5323B" w:rsidP="0031290E">
            <w:pPr>
              <w:rPr>
                <w:rFonts w:ascii="Times New Roman" w:hAnsi="Times New Roman" w:cs="Times New Roman"/>
                <w:sz w:val="24"/>
                <w:szCs w:val="24"/>
              </w:rPr>
            </w:pPr>
          </w:p>
        </w:tc>
        <w:tc>
          <w:tcPr>
            <w:tcW w:w="2961" w:type="pct"/>
            <w:tcBorders>
              <w:top w:val="outset" w:sz="6" w:space="0" w:color="auto"/>
              <w:left w:val="outset" w:sz="6" w:space="0" w:color="auto"/>
              <w:bottom w:val="outset" w:sz="6" w:space="0" w:color="auto"/>
              <w:right w:val="outset" w:sz="6" w:space="0" w:color="auto"/>
            </w:tcBorders>
          </w:tcPr>
          <w:p w14:paraId="644BFC52" w14:textId="77777777" w:rsidR="00E24B2E" w:rsidRPr="003D31EA" w:rsidRDefault="0090129E" w:rsidP="00FA079C">
            <w:pPr>
              <w:widowControl w:val="0"/>
              <w:tabs>
                <w:tab w:val="left" w:pos="284"/>
              </w:tabs>
              <w:spacing w:after="0" w:line="240" w:lineRule="auto"/>
              <w:jc w:val="both"/>
              <w:rPr>
                <w:rFonts w:ascii="Times New Roman" w:hAnsi="Times New Roman" w:cs="Times New Roman"/>
                <w:bCs/>
                <w:sz w:val="24"/>
                <w:szCs w:val="24"/>
              </w:rPr>
            </w:pPr>
            <w:r w:rsidRPr="003D31EA">
              <w:rPr>
                <w:rFonts w:ascii="Times New Roman" w:hAnsi="Times New Roman" w:cs="Times New Roman"/>
                <w:bCs/>
                <w:sz w:val="24"/>
                <w:szCs w:val="24"/>
              </w:rPr>
              <w:t xml:space="preserve">Šobrīd Ministru kabineta </w:t>
            </w:r>
            <w:r w:rsidR="003B480F" w:rsidRPr="003D31EA">
              <w:rPr>
                <w:rFonts w:ascii="Times New Roman" w:hAnsi="Times New Roman" w:cs="Times New Roman"/>
                <w:bCs/>
                <w:sz w:val="24"/>
                <w:szCs w:val="24"/>
              </w:rPr>
              <w:t xml:space="preserve">2013.gada 26.novembra </w:t>
            </w:r>
            <w:r w:rsidRPr="003D31EA">
              <w:rPr>
                <w:rFonts w:ascii="Times New Roman" w:hAnsi="Times New Roman" w:cs="Times New Roman"/>
                <w:bCs/>
                <w:sz w:val="24"/>
                <w:szCs w:val="24"/>
              </w:rPr>
              <w:t>noteikum</w:t>
            </w:r>
            <w:r w:rsidR="006C596F" w:rsidRPr="003D31EA">
              <w:rPr>
                <w:rFonts w:ascii="Times New Roman" w:hAnsi="Times New Roman" w:cs="Times New Roman"/>
                <w:bCs/>
                <w:sz w:val="24"/>
                <w:szCs w:val="24"/>
              </w:rPr>
              <w:t>u</w:t>
            </w:r>
            <w:r w:rsidRPr="003D31EA">
              <w:rPr>
                <w:rFonts w:ascii="Times New Roman" w:hAnsi="Times New Roman" w:cs="Times New Roman"/>
                <w:bCs/>
                <w:sz w:val="24"/>
                <w:szCs w:val="24"/>
              </w:rPr>
              <w:t xml:space="preserve"> Nr.1354 “Kārtība, kādā veicama valstij piekritīgās mantas uzskaite, novērtēšana, realizācija, nodošana bez maksas, iznīcināšana un realizācijas ieņēmumu ieskaitīšana valsts budžetā”</w:t>
            </w:r>
            <w:r w:rsidR="006C596F" w:rsidRPr="003D31EA">
              <w:rPr>
                <w:rFonts w:ascii="Times New Roman" w:hAnsi="Times New Roman" w:cs="Times New Roman"/>
                <w:bCs/>
                <w:sz w:val="24"/>
                <w:szCs w:val="24"/>
              </w:rPr>
              <w:t xml:space="preserve"> (turpmāk – </w:t>
            </w:r>
            <w:r w:rsidR="00E142A3" w:rsidRPr="003D31EA">
              <w:rPr>
                <w:rFonts w:ascii="Times New Roman" w:hAnsi="Times New Roman" w:cs="Times New Roman"/>
                <w:bCs/>
                <w:sz w:val="24"/>
                <w:szCs w:val="24"/>
              </w:rPr>
              <w:t xml:space="preserve">Ministru kabineta </w:t>
            </w:r>
            <w:r w:rsidR="006C596F" w:rsidRPr="003D31EA">
              <w:rPr>
                <w:rFonts w:ascii="Times New Roman" w:hAnsi="Times New Roman" w:cs="Times New Roman"/>
                <w:bCs/>
                <w:sz w:val="24"/>
                <w:szCs w:val="24"/>
              </w:rPr>
              <w:t>noteikumi</w:t>
            </w:r>
            <w:r w:rsidR="00E142A3" w:rsidRPr="003D31EA">
              <w:rPr>
                <w:rFonts w:ascii="Times New Roman" w:hAnsi="Times New Roman" w:cs="Times New Roman"/>
                <w:bCs/>
                <w:sz w:val="24"/>
                <w:szCs w:val="24"/>
              </w:rPr>
              <w:t xml:space="preserve"> Nr.1354</w:t>
            </w:r>
            <w:r w:rsidR="006C596F" w:rsidRPr="003D31EA">
              <w:rPr>
                <w:rFonts w:ascii="Times New Roman" w:hAnsi="Times New Roman" w:cs="Times New Roman"/>
                <w:bCs/>
                <w:sz w:val="24"/>
                <w:szCs w:val="24"/>
              </w:rPr>
              <w:t>)</w:t>
            </w:r>
            <w:r w:rsidR="00FA079C" w:rsidRPr="003D31EA">
              <w:rPr>
                <w:rFonts w:ascii="Times New Roman" w:hAnsi="Times New Roman" w:cs="Times New Roman"/>
                <w:bCs/>
                <w:sz w:val="24"/>
                <w:szCs w:val="24"/>
              </w:rPr>
              <w:t xml:space="preserve"> 10.</w:t>
            </w:r>
            <w:r w:rsidR="00FA079C" w:rsidRPr="003D31EA">
              <w:rPr>
                <w:rFonts w:ascii="Times New Roman" w:hAnsi="Times New Roman" w:cs="Times New Roman"/>
                <w:bCs/>
                <w:sz w:val="24"/>
                <w:szCs w:val="24"/>
                <w:vertAlign w:val="superscript"/>
              </w:rPr>
              <w:t>1</w:t>
            </w:r>
            <w:r w:rsidR="00FA079C" w:rsidRPr="003D31EA">
              <w:rPr>
                <w:rFonts w:ascii="Times New Roman" w:hAnsi="Times New Roman" w:cs="Times New Roman"/>
                <w:bCs/>
                <w:sz w:val="24"/>
                <w:szCs w:val="24"/>
              </w:rPr>
              <w:t>1.</w:t>
            </w:r>
            <w:r w:rsidR="00E26A62" w:rsidRPr="003D31EA">
              <w:rPr>
                <w:rFonts w:ascii="Times New Roman" w:hAnsi="Times New Roman" w:cs="Times New Roman"/>
                <w:bCs/>
                <w:sz w:val="24"/>
                <w:szCs w:val="24"/>
              </w:rPr>
              <w:t>apakš</w:t>
            </w:r>
            <w:r w:rsidR="00FA079C" w:rsidRPr="003D31EA">
              <w:rPr>
                <w:rFonts w:ascii="Times New Roman" w:hAnsi="Times New Roman" w:cs="Times New Roman"/>
                <w:bCs/>
                <w:sz w:val="24"/>
                <w:szCs w:val="24"/>
              </w:rPr>
              <w:t xml:space="preserve">punktā </w:t>
            </w:r>
            <w:r w:rsidR="00552538" w:rsidRPr="003D31EA">
              <w:rPr>
                <w:rFonts w:ascii="Times New Roman" w:hAnsi="Times New Roman" w:cs="Times New Roman"/>
                <w:bCs/>
                <w:sz w:val="24"/>
                <w:szCs w:val="24"/>
              </w:rPr>
              <w:t>noteikts</w:t>
            </w:r>
            <w:r w:rsidR="00FA079C" w:rsidRPr="003D31EA">
              <w:rPr>
                <w:rFonts w:ascii="Times New Roman" w:hAnsi="Times New Roman" w:cs="Times New Roman"/>
                <w:bCs/>
                <w:sz w:val="24"/>
                <w:szCs w:val="24"/>
              </w:rPr>
              <w:t xml:space="preserve">, ka Valsts ieņēmumu dienests piecu darba dienu laikā pieņem valstij piekritīgo mantu, ja tā atrodas atbildīgā glabāšanā Nodrošinājuma valsts aģentūrā. Lai </w:t>
            </w:r>
            <w:proofErr w:type="spellStart"/>
            <w:r w:rsidR="00FA079C" w:rsidRPr="003D31EA">
              <w:rPr>
                <w:rFonts w:ascii="Times New Roman" w:hAnsi="Times New Roman" w:cs="Times New Roman"/>
                <w:bCs/>
                <w:sz w:val="24"/>
                <w:szCs w:val="24"/>
              </w:rPr>
              <w:t>efektivizētu</w:t>
            </w:r>
            <w:proofErr w:type="spellEnd"/>
            <w:r w:rsidR="00FA079C" w:rsidRPr="003D31EA">
              <w:rPr>
                <w:rFonts w:ascii="Times New Roman" w:hAnsi="Times New Roman" w:cs="Times New Roman"/>
                <w:bCs/>
                <w:sz w:val="24"/>
                <w:szCs w:val="24"/>
              </w:rPr>
              <w:t xml:space="preserve"> valstij piekritīg</w:t>
            </w:r>
            <w:r w:rsidR="000028AB" w:rsidRPr="003D31EA">
              <w:rPr>
                <w:rFonts w:ascii="Times New Roman" w:hAnsi="Times New Roman" w:cs="Times New Roman"/>
                <w:bCs/>
                <w:sz w:val="24"/>
                <w:szCs w:val="24"/>
              </w:rPr>
              <w:t>ās</w:t>
            </w:r>
            <w:r w:rsidR="00FA079C" w:rsidRPr="003D31EA">
              <w:rPr>
                <w:rFonts w:ascii="Times New Roman" w:hAnsi="Times New Roman" w:cs="Times New Roman"/>
                <w:bCs/>
                <w:sz w:val="24"/>
                <w:szCs w:val="24"/>
              </w:rPr>
              <w:t xml:space="preserve"> mant</w:t>
            </w:r>
            <w:r w:rsidR="000028AB" w:rsidRPr="003D31EA">
              <w:rPr>
                <w:rFonts w:ascii="Times New Roman" w:hAnsi="Times New Roman" w:cs="Times New Roman"/>
                <w:bCs/>
                <w:sz w:val="24"/>
                <w:szCs w:val="24"/>
              </w:rPr>
              <w:t>as</w:t>
            </w:r>
            <w:r w:rsidR="00FA079C" w:rsidRPr="003D31EA">
              <w:rPr>
                <w:rFonts w:ascii="Times New Roman" w:hAnsi="Times New Roman" w:cs="Times New Roman"/>
                <w:bCs/>
                <w:sz w:val="24"/>
                <w:szCs w:val="24"/>
              </w:rPr>
              <w:t xml:space="preserve"> </w:t>
            </w:r>
            <w:r w:rsidR="000028AB" w:rsidRPr="003D31EA">
              <w:rPr>
                <w:rFonts w:ascii="Times New Roman" w:hAnsi="Times New Roman" w:cs="Times New Roman"/>
                <w:bCs/>
                <w:sz w:val="24"/>
                <w:szCs w:val="24"/>
              </w:rPr>
              <w:t xml:space="preserve">pieņemšanas </w:t>
            </w:r>
            <w:r w:rsidR="00FA079C" w:rsidRPr="003D31EA">
              <w:rPr>
                <w:rFonts w:ascii="Times New Roman" w:hAnsi="Times New Roman" w:cs="Times New Roman"/>
                <w:bCs/>
                <w:sz w:val="24"/>
                <w:szCs w:val="24"/>
              </w:rPr>
              <w:t xml:space="preserve">procesu, </w:t>
            </w:r>
            <w:r w:rsidR="00AE2BA1" w:rsidRPr="003D31EA">
              <w:rPr>
                <w:rFonts w:ascii="Times New Roman" w:hAnsi="Times New Roman" w:cs="Times New Roman"/>
                <w:bCs/>
                <w:sz w:val="24"/>
                <w:szCs w:val="24"/>
              </w:rPr>
              <w:t>noteikumu p</w:t>
            </w:r>
            <w:r w:rsidR="00FA079C" w:rsidRPr="003D31EA">
              <w:rPr>
                <w:rFonts w:ascii="Times New Roman" w:hAnsi="Times New Roman" w:cs="Times New Roman"/>
                <w:bCs/>
                <w:sz w:val="24"/>
                <w:szCs w:val="24"/>
              </w:rPr>
              <w:t>rojekts paredz</w:t>
            </w:r>
            <w:r w:rsidR="00FE52DC" w:rsidRPr="003D31EA">
              <w:rPr>
                <w:rFonts w:ascii="Times New Roman" w:hAnsi="Times New Roman" w:cs="Times New Roman"/>
                <w:bCs/>
                <w:sz w:val="24"/>
                <w:szCs w:val="24"/>
              </w:rPr>
              <w:t xml:space="preserve"> </w:t>
            </w:r>
            <w:r w:rsidR="007D0E7E" w:rsidRPr="003D31EA">
              <w:rPr>
                <w:rFonts w:ascii="Times New Roman" w:hAnsi="Times New Roman" w:cs="Times New Roman"/>
                <w:bCs/>
                <w:sz w:val="24"/>
                <w:szCs w:val="24"/>
              </w:rPr>
              <w:t xml:space="preserve">turpmāk </w:t>
            </w:r>
            <w:r w:rsidR="00FE52DC" w:rsidRPr="003D31EA">
              <w:rPr>
                <w:rFonts w:ascii="Times New Roman" w:hAnsi="Times New Roman" w:cs="Times New Roman"/>
                <w:bCs/>
                <w:sz w:val="24"/>
                <w:szCs w:val="24"/>
              </w:rPr>
              <w:t>noteikt</w:t>
            </w:r>
            <w:r w:rsidR="00FA079C" w:rsidRPr="003D31EA">
              <w:rPr>
                <w:rFonts w:ascii="Times New Roman" w:hAnsi="Times New Roman" w:cs="Times New Roman"/>
                <w:bCs/>
                <w:sz w:val="24"/>
                <w:szCs w:val="24"/>
              </w:rPr>
              <w:t xml:space="preserve">, ka valstij piekritīgo mantu, </w:t>
            </w:r>
            <w:r w:rsidR="0081245E" w:rsidRPr="003D31EA">
              <w:rPr>
                <w:rFonts w:ascii="Times New Roman" w:hAnsi="Times New Roman" w:cs="Times New Roman"/>
                <w:bCs/>
                <w:sz w:val="24"/>
                <w:szCs w:val="24"/>
              </w:rPr>
              <w:t>kas</w:t>
            </w:r>
            <w:r w:rsidR="00FA079C" w:rsidRPr="003D31EA">
              <w:rPr>
                <w:rFonts w:ascii="Times New Roman" w:hAnsi="Times New Roman" w:cs="Times New Roman"/>
                <w:bCs/>
                <w:sz w:val="24"/>
                <w:szCs w:val="24"/>
              </w:rPr>
              <w:t xml:space="preserve"> atrodas atbildīgā glabāšanā Nodrošinājuma valsts aģentūrā, Valsts ieņēmumu dienests </w:t>
            </w:r>
            <w:r w:rsidR="00003D45" w:rsidRPr="003D31EA">
              <w:rPr>
                <w:rFonts w:ascii="Times New Roman" w:hAnsi="Times New Roman" w:cs="Times New Roman"/>
                <w:bCs/>
                <w:sz w:val="24"/>
                <w:szCs w:val="24"/>
              </w:rPr>
              <w:t xml:space="preserve">pieņems un uzskaitīs, bet </w:t>
            </w:r>
            <w:r w:rsidR="00FA079C" w:rsidRPr="003D31EA">
              <w:rPr>
                <w:rFonts w:ascii="Times New Roman" w:hAnsi="Times New Roman" w:cs="Times New Roman"/>
                <w:bCs/>
                <w:sz w:val="24"/>
                <w:szCs w:val="24"/>
              </w:rPr>
              <w:t>nepārvieto</w:t>
            </w:r>
            <w:r w:rsidR="007D0E7E" w:rsidRPr="003D31EA">
              <w:rPr>
                <w:rFonts w:ascii="Times New Roman" w:hAnsi="Times New Roman" w:cs="Times New Roman"/>
                <w:bCs/>
                <w:sz w:val="24"/>
                <w:szCs w:val="24"/>
              </w:rPr>
              <w:t>s</w:t>
            </w:r>
            <w:r w:rsidR="00FA079C" w:rsidRPr="003D31EA">
              <w:rPr>
                <w:rFonts w:ascii="Times New Roman" w:hAnsi="Times New Roman" w:cs="Times New Roman"/>
                <w:bCs/>
                <w:sz w:val="24"/>
                <w:szCs w:val="24"/>
              </w:rPr>
              <w:t xml:space="preserve"> uz citu glabāšanas vietu</w:t>
            </w:r>
            <w:r w:rsidR="00FA079C" w:rsidRPr="003D31EA">
              <w:rPr>
                <w:rFonts w:ascii="Times New Roman" w:eastAsia="Times New Roman" w:hAnsi="Times New Roman" w:cs="Times New Roman"/>
                <w:sz w:val="24"/>
                <w:szCs w:val="24"/>
                <w:lang w:eastAsia="lv-LV"/>
              </w:rPr>
              <w:t xml:space="preserve">. </w:t>
            </w:r>
            <w:r w:rsidR="00CF580A" w:rsidRPr="003D31EA">
              <w:rPr>
                <w:rFonts w:ascii="Times New Roman" w:eastAsia="Times New Roman" w:hAnsi="Times New Roman" w:cs="Times New Roman"/>
                <w:sz w:val="24"/>
                <w:szCs w:val="24"/>
                <w:lang w:eastAsia="lv-LV"/>
              </w:rPr>
              <w:t>V</w:t>
            </w:r>
            <w:r w:rsidR="00FA079C" w:rsidRPr="003D31EA">
              <w:rPr>
                <w:rFonts w:ascii="Times New Roman" w:eastAsia="Times New Roman" w:hAnsi="Times New Roman" w:cs="Times New Roman"/>
                <w:sz w:val="24"/>
                <w:szCs w:val="24"/>
                <w:lang w:eastAsia="lv-LV"/>
              </w:rPr>
              <w:t>alstij piekritīgo</w:t>
            </w:r>
            <w:r w:rsidR="00CF580A" w:rsidRPr="003D31EA">
              <w:rPr>
                <w:rFonts w:ascii="Times New Roman" w:eastAsia="Times New Roman" w:hAnsi="Times New Roman" w:cs="Times New Roman"/>
                <w:sz w:val="24"/>
                <w:szCs w:val="24"/>
                <w:lang w:eastAsia="lv-LV"/>
              </w:rPr>
              <w:t>s</w:t>
            </w:r>
            <w:r w:rsidR="00FA079C" w:rsidRPr="003D31EA">
              <w:rPr>
                <w:rFonts w:ascii="Times New Roman" w:eastAsia="Times New Roman" w:hAnsi="Times New Roman" w:cs="Times New Roman"/>
                <w:sz w:val="24"/>
                <w:szCs w:val="24"/>
                <w:lang w:eastAsia="lv-LV"/>
              </w:rPr>
              <w:t xml:space="preserve"> dzīvniekus un bezskaidras naudas līdzekļus pēc to pieņemšanas un uzskaites paredzēts glabāt vietā, kur </w:t>
            </w:r>
            <w:r w:rsidR="00CF580A" w:rsidRPr="003D31EA">
              <w:rPr>
                <w:rFonts w:ascii="Times New Roman" w:eastAsia="Times New Roman" w:hAnsi="Times New Roman" w:cs="Times New Roman"/>
                <w:sz w:val="24"/>
                <w:szCs w:val="24"/>
                <w:lang w:eastAsia="lv-LV"/>
              </w:rPr>
              <w:t>tie atr</w:t>
            </w:r>
            <w:r w:rsidR="005E2B3E" w:rsidRPr="003D31EA">
              <w:rPr>
                <w:rFonts w:ascii="Times New Roman" w:eastAsia="Times New Roman" w:hAnsi="Times New Roman" w:cs="Times New Roman"/>
                <w:sz w:val="24"/>
                <w:szCs w:val="24"/>
                <w:lang w:eastAsia="lv-LV"/>
              </w:rPr>
              <w:t>a</w:t>
            </w:r>
            <w:r w:rsidR="00CF580A" w:rsidRPr="003D31EA">
              <w:rPr>
                <w:rFonts w:ascii="Times New Roman" w:eastAsia="Times New Roman" w:hAnsi="Times New Roman" w:cs="Times New Roman"/>
                <w:sz w:val="24"/>
                <w:szCs w:val="24"/>
                <w:lang w:eastAsia="lv-LV"/>
              </w:rPr>
              <w:t>d</w:t>
            </w:r>
            <w:r w:rsidR="005E2B3E" w:rsidRPr="003D31EA">
              <w:rPr>
                <w:rFonts w:ascii="Times New Roman" w:eastAsia="Times New Roman" w:hAnsi="Times New Roman" w:cs="Times New Roman"/>
                <w:sz w:val="24"/>
                <w:szCs w:val="24"/>
                <w:lang w:eastAsia="lv-LV"/>
              </w:rPr>
              <w:t>ā</w:t>
            </w:r>
            <w:r w:rsidR="00FA079C" w:rsidRPr="003D31EA">
              <w:rPr>
                <w:rFonts w:ascii="Times New Roman" w:eastAsia="Times New Roman" w:hAnsi="Times New Roman" w:cs="Times New Roman"/>
                <w:sz w:val="24"/>
                <w:szCs w:val="24"/>
                <w:lang w:eastAsia="lv-LV"/>
              </w:rPr>
              <w:t>s līdz t</w:t>
            </w:r>
            <w:r w:rsidR="00CF580A" w:rsidRPr="003D31EA">
              <w:rPr>
                <w:rFonts w:ascii="Times New Roman" w:eastAsia="Times New Roman" w:hAnsi="Times New Roman" w:cs="Times New Roman"/>
                <w:sz w:val="24"/>
                <w:szCs w:val="24"/>
                <w:lang w:eastAsia="lv-LV"/>
              </w:rPr>
              <w:t>o</w:t>
            </w:r>
            <w:r w:rsidR="00FA079C" w:rsidRPr="003D31EA">
              <w:rPr>
                <w:rFonts w:ascii="Times New Roman" w:eastAsia="Times New Roman" w:hAnsi="Times New Roman" w:cs="Times New Roman"/>
                <w:sz w:val="24"/>
                <w:szCs w:val="24"/>
                <w:lang w:eastAsia="lv-LV"/>
              </w:rPr>
              <w:t xml:space="preserve"> pieņemšanai un uzskaitei. </w:t>
            </w:r>
            <w:r w:rsidR="00CF580A" w:rsidRPr="003D31EA">
              <w:rPr>
                <w:rFonts w:ascii="Times New Roman" w:eastAsia="Times New Roman" w:hAnsi="Times New Roman" w:cs="Times New Roman"/>
                <w:sz w:val="24"/>
                <w:szCs w:val="24"/>
                <w:lang w:eastAsia="lv-LV"/>
              </w:rPr>
              <w:t>D</w:t>
            </w:r>
            <w:r w:rsidR="00FA079C" w:rsidRPr="003D31EA">
              <w:rPr>
                <w:rFonts w:ascii="Times New Roman" w:eastAsia="Times New Roman" w:hAnsi="Times New Roman" w:cs="Times New Roman"/>
                <w:sz w:val="24"/>
                <w:szCs w:val="24"/>
                <w:lang w:eastAsia="lv-LV"/>
              </w:rPr>
              <w:t xml:space="preserve">zīvnieki </w:t>
            </w:r>
            <w:r w:rsidR="00D86E8F" w:rsidRPr="003D31EA">
              <w:rPr>
                <w:rFonts w:ascii="Times New Roman" w:eastAsia="Times New Roman" w:hAnsi="Times New Roman" w:cs="Times New Roman"/>
                <w:sz w:val="24"/>
                <w:szCs w:val="24"/>
                <w:lang w:eastAsia="lv-LV"/>
              </w:rPr>
              <w:t xml:space="preserve">parasti </w:t>
            </w:r>
            <w:r w:rsidR="00FA079C" w:rsidRPr="003D31EA">
              <w:rPr>
                <w:rFonts w:ascii="Times New Roman" w:eastAsia="Times New Roman" w:hAnsi="Times New Roman" w:cs="Times New Roman"/>
                <w:sz w:val="24"/>
                <w:szCs w:val="24"/>
                <w:lang w:eastAsia="lv-LV"/>
              </w:rPr>
              <w:t xml:space="preserve">jau atrodas glabāšanā, piemēram, dzīvnieku patversmē, bezskaidras naudas līdzekļi atrodas kredītiestādē. Tādējādi laika resursi netiks tērēti valstij piekritīgās mantas pārvietošanai uz </w:t>
            </w:r>
            <w:r w:rsidR="00FA079C" w:rsidRPr="003D31EA">
              <w:rPr>
                <w:rFonts w:ascii="Times New Roman" w:eastAsia="Times New Roman" w:hAnsi="Times New Roman" w:cs="Times New Roman"/>
                <w:sz w:val="24"/>
                <w:szCs w:val="24"/>
                <w:lang w:eastAsia="lv-LV"/>
              </w:rPr>
              <w:lastRenderedPageBreak/>
              <w:t xml:space="preserve">citu glabāšanas vietu, bet tiks novirzīti valstij piekritīgās mantas realizācijas, iznīcināšanas vai nodošanas bez maksas </w:t>
            </w:r>
            <w:r w:rsidR="00197A8A" w:rsidRPr="003D31EA">
              <w:rPr>
                <w:rFonts w:ascii="Times New Roman" w:eastAsia="Times New Roman" w:hAnsi="Times New Roman" w:cs="Times New Roman"/>
                <w:sz w:val="24"/>
                <w:szCs w:val="24"/>
                <w:lang w:eastAsia="lv-LV"/>
              </w:rPr>
              <w:t xml:space="preserve">operatīvākai </w:t>
            </w:r>
            <w:r w:rsidR="00FA079C" w:rsidRPr="003D31EA">
              <w:rPr>
                <w:rFonts w:ascii="Times New Roman" w:eastAsia="Times New Roman" w:hAnsi="Times New Roman" w:cs="Times New Roman"/>
                <w:sz w:val="24"/>
                <w:szCs w:val="24"/>
                <w:lang w:eastAsia="lv-LV"/>
              </w:rPr>
              <w:t xml:space="preserve">nodrošināšanai. </w:t>
            </w:r>
            <w:r w:rsidR="00FA079C" w:rsidRPr="003D31EA">
              <w:rPr>
                <w:rFonts w:ascii="Times New Roman" w:hAnsi="Times New Roman" w:cs="Times New Roman"/>
                <w:sz w:val="24"/>
                <w:szCs w:val="24"/>
              </w:rPr>
              <w:t>Turklāt, valstij piekritīgās mantas glabāšanai nevajadzētu radīt nepamatotus un pārāk lielus izdevumus. Līdz ar to ekonomiskāk ir to glabāt tur, kur tā jau atrodas, nevis radīt izdevumus, to pārvietojot uz citu glabāšanas vietu. Vienlaikus glabāšanas vietai ir jābūt tādai, lai tiktu nodrošināts galvenais mērķis – saglabāta manta</w:t>
            </w:r>
            <w:r w:rsidR="00197A8A" w:rsidRPr="003D31EA">
              <w:rPr>
                <w:rFonts w:ascii="Times New Roman" w:hAnsi="Times New Roman" w:cs="Times New Roman"/>
                <w:sz w:val="24"/>
                <w:szCs w:val="24"/>
              </w:rPr>
              <w:t xml:space="preserve"> </w:t>
            </w:r>
            <w:r w:rsidR="00FA079C" w:rsidRPr="003D31EA">
              <w:rPr>
                <w:rFonts w:ascii="Times New Roman" w:hAnsi="Times New Roman" w:cs="Times New Roman"/>
                <w:sz w:val="24"/>
                <w:szCs w:val="24"/>
              </w:rPr>
              <w:t xml:space="preserve">pēc iespējas nemazinot tās vērtību. </w:t>
            </w:r>
            <w:r w:rsidR="00FA079C" w:rsidRPr="003D31EA">
              <w:rPr>
                <w:rFonts w:ascii="Times New Roman" w:eastAsia="Times New Roman" w:hAnsi="Times New Roman" w:cs="Times New Roman"/>
                <w:sz w:val="24"/>
                <w:szCs w:val="24"/>
                <w:lang w:eastAsia="lv-LV"/>
              </w:rPr>
              <w:t xml:space="preserve">Noteikumu </w:t>
            </w:r>
            <w:r w:rsidR="00466938" w:rsidRPr="003D31EA">
              <w:rPr>
                <w:rFonts w:ascii="Times New Roman" w:eastAsia="Times New Roman" w:hAnsi="Times New Roman" w:cs="Times New Roman"/>
                <w:sz w:val="24"/>
                <w:szCs w:val="24"/>
                <w:lang w:eastAsia="lv-LV"/>
              </w:rPr>
              <w:t>p</w:t>
            </w:r>
            <w:r w:rsidR="00FA079C" w:rsidRPr="003D31EA">
              <w:rPr>
                <w:rFonts w:ascii="Times New Roman" w:eastAsia="Times New Roman" w:hAnsi="Times New Roman" w:cs="Times New Roman"/>
                <w:sz w:val="24"/>
                <w:szCs w:val="24"/>
                <w:lang w:eastAsia="lv-LV"/>
              </w:rPr>
              <w:t>rojekt</w:t>
            </w:r>
            <w:r w:rsidR="00F91BBF" w:rsidRPr="003C3BC7">
              <w:rPr>
                <w:rFonts w:ascii="Times New Roman" w:eastAsia="Times New Roman" w:hAnsi="Times New Roman" w:cs="Times New Roman"/>
                <w:sz w:val="24"/>
                <w:szCs w:val="24"/>
                <w:lang w:eastAsia="lv-LV"/>
              </w:rPr>
              <w:t>s</w:t>
            </w:r>
            <w:r w:rsidR="00FA079C" w:rsidRPr="003D31EA">
              <w:rPr>
                <w:rFonts w:ascii="Times New Roman" w:eastAsia="Times New Roman" w:hAnsi="Times New Roman" w:cs="Times New Roman"/>
                <w:sz w:val="24"/>
                <w:szCs w:val="24"/>
                <w:lang w:eastAsia="lv-LV"/>
              </w:rPr>
              <w:t xml:space="preserve"> attiecīgi </w:t>
            </w:r>
            <w:r w:rsidR="00F91BBF" w:rsidRPr="003C3BC7">
              <w:rPr>
                <w:rFonts w:ascii="Times New Roman" w:eastAsia="Times New Roman" w:hAnsi="Times New Roman" w:cs="Times New Roman"/>
                <w:sz w:val="24"/>
                <w:szCs w:val="24"/>
                <w:lang w:eastAsia="lv-LV"/>
              </w:rPr>
              <w:t xml:space="preserve">paredz </w:t>
            </w:r>
            <w:r w:rsidR="00FA079C" w:rsidRPr="003D31EA">
              <w:rPr>
                <w:rFonts w:ascii="Times New Roman" w:eastAsia="Times New Roman" w:hAnsi="Times New Roman" w:cs="Times New Roman"/>
                <w:sz w:val="24"/>
                <w:szCs w:val="24"/>
                <w:lang w:eastAsia="lv-LV"/>
              </w:rPr>
              <w:t xml:space="preserve">precizēt </w:t>
            </w:r>
            <w:r w:rsidR="00012F2D" w:rsidRPr="003D31EA">
              <w:rPr>
                <w:rFonts w:ascii="Times New Roman" w:eastAsia="Times New Roman" w:hAnsi="Times New Roman" w:cs="Times New Roman"/>
                <w:sz w:val="24"/>
                <w:szCs w:val="24"/>
                <w:lang w:eastAsia="lv-LV"/>
              </w:rPr>
              <w:t>Ministru kabineta noteikumu Nr.1354</w:t>
            </w:r>
            <w:r w:rsidR="00FA079C" w:rsidRPr="003D31EA">
              <w:rPr>
                <w:rFonts w:ascii="Times New Roman" w:eastAsia="Times New Roman" w:hAnsi="Times New Roman" w:cs="Times New Roman"/>
                <w:sz w:val="24"/>
                <w:szCs w:val="24"/>
                <w:lang w:eastAsia="lv-LV"/>
              </w:rPr>
              <w:t xml:space="preserve"> 3.</w:t>
            </w:r>
            <w:r w:rsidR="00466938" w:rsidRPr="003D31EA">
              <w:rPr>
                <w:rFonts w:ascii="Times New Roman" w:eastAsia="Times New Roman" w:hAnsi="Times New Roman" w:cs="Times New Roman"/>
                <w:sz w:val="24"/>
                <w:szCs w:val="24"/>
                <w:lang w:eastAsia="lv-LV"/>
              </w:rPr>
              <w:t xml:space="preserve"> </w:t>
            </w:r>
            <w:r w:rsidR="00FA079C" w:rsidRPr="003D31EA">
              <w:rPr>
                <w:rFonts w:ascii="Times New Roman" w:eastAsia="Times New Roman" w:hAnsi="Times New Roman" w:cs="Times New Roman"/>
                <w:sz w:val="24"/>
                <w:szCs w:val="24"/>
                <w:lang w:eastAsia="lv-LV"/>
              </w:rPr>
              <w:t xml:space="preserve">un </w:t>
            </w:r>
            <w:r w:rsidR="00FA079C" w:rsidRPr="003D31EA">
              <w:rPr>
                <w:rFonts w:ascii="Times New Roman" w:hAnsi="Times New Roman" w:cs="Times New Roman"/>
                <w:bCs/>
                <w:sz w:val="24"/>
                <w:szCs w:val="24"/>
              </w:rPr>
              <w:t>10.</w:t>
            </w:r>
            <w:r w:rsidR="00FA079C" w:rsidRPr="003D31EA">
              <w:rPr>
                <w:rFonts w:ascii="Times New Roman" w:hAnsi="Times New Roman" w:cs="Times New Roman"/>
                <w:bCs/>
                <w:sz w:val="24"/>
                <w:szCs w:val="24"/>
                <w:vertAlign w:val="superscript"/>
              </w:rPr>
              <w:t>1</w:t>
            </w:r>
            <w:r w:rsidR="00FA079C" w:rsidRPr="003D31EA">
              <w:rPr>
                <w:rFonts w:ascii="Times New Roman" w:hAnsi="Times New Roman" w:cs="Times New Roman"/>
                <w:bCs/>
                <w:sz w:val="24"/>
                <w:szCs w:val="24"/>
              </w:rPr>
              <w:t>punkt</w:t>
            </w:r>
            <w:r w:rsidR="00F91BBF" w:rsidRPr="003C3BC7">
              <w:rPr>
                <w:rFonts w:ascii="Times New Roman" w:hAnsi="Times New Roman" w:cs="Times New Roman"/>
                <w:bCs/>
                <w:sz w:val="24"/>
                <w:szCs w:val="24"/>
              </w:rPr>
              <w:t>u</w:t>
            </w:r>
            <w:r w:rsidR="00FA079C" w:rsidRPr="003D31EA">
              <w:rPr>
                <w:rFonts w:ascii="Times New Roman" w:hAnsi="Times New Roman" w:cs="Times New Roman"/>
                <w:bCs/>
                <w:sz w:val="24"/>
                <w:szCs w:val="24"/>
              </w:rPr>
              <w:t>.</w:t>
            </w:r>
          </w:p>
          <w:p w14:paraId="644BFC53" w14:textId="77777777" w:rsidR="00FA079C" w:rsidRPr="003D31EA" w:rsidRDefault="00FA079C" w:rsidP="00654D0E">
            <w:pPr>
              <w:tabs>
                <w:tab w:val="left" w:pos="993"/>
              </w:tabs>
              <w:spacing w:after="120" w:line="240" w:lineRule="auto"/>
              <w:jc w:val="both"/>
              <w:rPr>
                <w:rFonts w:ascii="Times New Roman" w:hAnsi="Times New Roman" w:cs="Times New Roman"/>
                <w:bCs/>
                <w:sz w:val="24"/>
                <w:szCs w:val="24"/>
              </w:rPr>
            </w:pPr>
          </w:p>
          <w:p w14:paraId="644BFC54" w14:textId="77777777" w:rsidR="00C432BD" w:rsidRPr="003D31EA" w:rsidRDefault="00C432BD" w:rsidP="00C432BD">
            <w:pPr>
              <w:widowControl w:val="0"/>
              <w:tabs>
                <w:tab w:val="left" w:pos="284"/>
              </w:tabs>
              <w:spacing w:after="0" w:line="240" w:lineRule="auto"/>
              <w:jc w:val="both"/>
              <w:rPr>
                <w:rFonts w:ascii="Times New Roman" w:eastAsia="Times New Roman" w:hAnsi="Times New Roman" w:cs="Times New Roman"/>
                <w:sz w:val="24"/>
                <w:szCs w:val="24"/>
                <w:lang w:eastAsia="lv-LV"/>
              </w:rPr>
            </w:pPr>
            <w:r w:rsidRPr="003D31EA">
              <w:rPr>
                <w:rFonts w:ascii="Times New Roman" w:eastAsia="Times New Roman" w:hAnsi="Times New Roman" w:cs="Times New Roman"/>
                <w:sz w:val="24"/>
                <w:szCs w:val="24"/>
                <w:lang w:eastAsia="lv-LV"/>
              </w:rPr>
              <w:t xml:space="preserve">Ministru kabineta noteikumu Nr.1354 5.punktā noteikts, </w:t>
            </w:r>
            <w:r w:rsidR="0097701F" w:rsidRPr="003D31EA">
              <w:rPr>
                <w:rFonts w:ascii="Times New Roman" w:eastAsia="Times New Roman" w:hAnsi="Times New Roman" w:cs="Times New Roman"/>
                <w:sz w:val="24"/>
                <w:szCs w:val="24"/>
                <w:lang w:eastAsia="lv-LV"/>
              </w:rPr>
              <w:t>ka</w:t>
            </w:r>
            <w:r w:rsidRPr="003D31EA">
              <w:rPr>
                <w:rFonts w:ascii="Times New Roman" w:eastAsia="Times New Roman" w:hAnsi="Times New Roman" w:cs="Times New Roman"/>
                <w:sz w:val="24"/>
                <w:szCs w:val="24"/>
                <w:lang w:eastAsia="lv-LV"/>
              </w:rPr>
              <w:t xml:space="preserve"> izdevumus</w:t>
            </w:r>
            <w:r w:rsidR="0097701F" w:rsidRPr="003D31EA">
              <w:rPr>
                <w:rFonts w:ascii="Times New Roman" w:eastAsia="Times New Roman" w:hAnsi="Times New Roman" w:cs="Times New Roman"/>
                <w:sz w:val="24"/>
                <w:szCs w:val="24"/>
                <w:lang w:eastAsia="lv-LV"/>
              </w:rPr>
              <w:t xml:space="preserve">, kas saistīti ar valstij piekritīgās mantas </w:t>
            </w:r>
            <w:r w:rsidR="0097701F" w:rsidRPr="003D31EA">
              <w:rPr>
                <w:rFonts w:ascii="Times New Roman" w:hAnsi="Times New Roman" w:cs="Times New Roman"/>
                <w:sz w:val="24"/>
                <w:szCs w:val="24"/>
              </w:rPr>
              <w:t>glabāšanu, realizāciju, nodošanu bez maksas un iznīcināšanu</w:t>
            </w:r>
            <w:r w:rsidR="0097701F" w:rsidRPr="003D31EA">
              <w:rPr>
                <w:rFonts w:ascii="Times New Roman" w:eastAsia="Times New Roman" w:hAnsi="Times New Roman" w:cs="Times New Roman"/>
                <w:sz w:val="24"/>
                <w:szCs w:val="24"/>
                <w:lang w:eastAsia="lv-LV"/>
              </w:rPr>
              <w:t xml:space="preserve"> </w:t>
            </w:r>
            <w:r w:rsidRPr="003D31EA">
              <w:rPr>
                <w:rFonts w:ascii="Times New Roman" w:eastAsia="Times New Roman" w:hAnsi="Times New Roman" w:cs="Times New Roman"/>
                <w:sz w:val="24"/>
                <w:szCs w:val="24"/>
                <w:lang w:eastAsia="lv-LV"/>
              </w:rPr>
              <w:t xml:space="preserve">sedz no ieņēmumiem, kas gūti, realizējot valstij piekritīgo mantu. </w:t>
            </w:r>
            <w:r w:rsidR="00E41752" w:rsidRPr="003D31EA">
              <w:rPr>
                <w:rFonts w:ascii="Times New Roman" w:eastAsia="Times New Roman" w:hAnsi="Times New Roman" w:cs="Times New Roman"/>
                <w:sz w:val="24"/>
                <w:szCs w:val="24"/>
                <w:lang w:eastAsia="lv-LV"/>
              </w:rPr>
              <w:t xml:space="preserve">Saskaņā ar </w:t>
            </w:r>
            <w:r w:rsidRPr="003D31EA">
              <w:rPr>
                <w:rFonts w:ascii="Times New Roman" w:eastAsia="Times New Roman" w:hAnsi="Times New Roman" w:cs="Times New Roman"/>
                <w:sz w:val="24"/>
                <w:szCs w:val="24"/>
                <w:lang w:eastAsia="lv-LV"/>
              </w:rPr>
              <w:t>Ministru kabineta 2020.gada 22.septembra sēdes</w:t>
            </w:r>
            <w:r w:rsidRPr="003D31EA">
              <w:rPr>
                <w:rFonts w:ascii="Times New Roman" w:hAnsi="Times New Roman" w:cs="Times New Roman"/>
                <w:sz w:val="24"/>
                <w:szCs w:val="24"/>
              </w:rPr>
              <w:t xml:space="preserve"> protokola Nr.55 38.§ </w:t>
            </w:r>
            <w:r w:rsidR="0097701F" w:rsidRPr="003D31EA">
              <w:rPr>
                <w:rFonts w:ascii="Times New Roman" w:hAnsi="Times New Roman" w:cs="Times New Roman"/>
                <w:sz w:val="24"/>
                <w:szCs w:val="24"/>
              </w:rPr>
              <w:t>12.punkt</w:t>
            </w:r>
            <w:r w:rsidR="00E41752" w:rsidRPr="003D31EA">
              <w:rPr>
                <w:rFonts w:ascii="Times New Roman" w:hAnsi="Times New Roman" w:cs="Times New Roman"/>
                <w:sz w:val="24"/>
                <w:szCs w:val="24"/>
              </w:rPr>
              <w:t>u,</w:t>
            </w:r>
            <w:r w:rsidR="004C6BC2" w:rsidRPr="003D31EA">
              <w:rPr>
                <w:rFonts w:ascii="Times New Roman" w:hAnsi="Times New Roman" w:cs="Times New Roman"/>
                <w:sz w:val="24"/>
                <w:szCs w:val="24"/>
              </w:rPr>
              <w:t xml:space="preserve"> </w:t>
            </w:r>
            <w:r w:rsidR="0097701F" w:rsidRPr="003D31EA">
              <w:rPr>
                <w:rFonts w:ascii="Times New Roman" w:hAnsi="Times New Roman" w:cs="Times New Roman"/>
                <w:sz w:val="24"/>
                <w:szCs w:val="24"/>
              </w:rPr>
              <w:t xml:space="preserve">Ministru kabinets ir atbalstījis Finanšu ministrijas priekšlikumu palielināt dotāciju no vispārējiem ieņēmumiem, lai nodrošinātu valstij piekritīgās mantas uzskaites, novērtēšanas, realizācijas, nodošanas bez maksas un iznīcināšanas izdevumu segšanu. Līdz ar to, izpildot </w:t>
            </w:r>
            <w:r w:rsidR="004C6BC2" w:rsidRPr="003D31EA">
              <w:rPr>
                <w:rFonts w:ascii="Times New Roman" w:eastAsia="Times New Roman" w:hAnsi="Times New Roman" w:cs="Times New Roman"/>
                <w:sz w:val="24"/>
                <w:szCs w:val="24"/>
                <w:lang w:eastAsia="lv-LV"/>
              </w:rPr>
              <w:t>Ministru kabineta 2020.gada 22.septembra sēdes</w:t>
            </w:r>
            <w:r w:rsidR="004C6BC2" w:rsidRPr="003D31EA">
              <w:rPr>
                <w:rFonts w:ascii="Times New Roman" w:hAnsi="Times New Roman" w:cs="Times New Roman"/>
                <w:sz w:val="24"/>
                <w:szCs w:val="24"/>
              </w:rPr>
              <w:t xml:space="preserve"> protokola Nr.55 38.§ </w:t>
            </w:r>
            <w:r w:rsidRPr="003D31EA">
              <w:rPr>
                <w:rFonts w:ascii="Times New Roman" w:hAnsi="Times New Roman" w:cs="Times New Roman"/>
                <w:sz w:val="24"/>
                <w:szCs w:val="24"/>
              </w:rPr>
              <w:t>13.punktā Finanšu ministrijai uzdot</w:t>
            </w:r>
            <w:r w:rsidR="004C6BC2" w:rsidRPr="003D31EA">
              <w:rPr>
                <w:rFonts w:ascii="Times New Roman" w:hAnsi="Times New Roman" w:cs="Times New Roman"/>
                <w:sz w:val="24"/>
                <w:szCs w:val="24"/>
              </w:rPr>
              <w:t>o</w:t>
            </w:r>
            <w:r w:rsidRPr="003D31EA">
              <w:rPr>
                <w:rFonts w:ascii="Times New Roman" w:hAnsi="Times New Roman" w:cs="Times New Roman"/>
                <w:sz w:val="24"/>
                <w:szCs w:val="24"/>
              </w:rPr>
              <w:t xml:space="preserve"> uzdevum</w:t>
            </w:r>
            <w:r w:rsidR="004C6BC2" w:rsidRPr="003D31EA">
              <w:rPr>
                <w:rFonts w:ascii="Times New Roman" w:hAnsi="Times New Roman" w:cs="Times New Roman"/>
                <w:sz w:val="24"/>
                <w:szCs w:val="24"/>
              </w:rPr>
              <w:t>u</w:t>
            </w:r>
            <w:r w:rsidRPr="003D31EA">
              <w:rPr>
                <w:rFonts w:ascii="Times New Roman" w:hAnsi="Times New Roman" w:cs="Times New Roman"/>
                <w:sz w:val="24"/>
                <w:szCs w:val="24"/>
              </w:rPr>
              <w:t xml:space="preserve">, </w:t>
            </w:r>
            <w:r w:rsidR="001756E3" w:rsidRPr="003D31EA">
              <w:rPr>
                <w:rFonts w:ascii="Times New Roman" w:hAnsi="Times New Roman" w:cs="Times New Roman"/>
                <w:sz w:val="24"/>
                <w:szCs w:val="24"/>
              </w:rPr>
              <w:t xml:space="preserve">noteikumu projektā paredzēts </w:t>
            </w:r>
            <w:r w:rsidR="00285331" w:rsidRPr="003D31EA">
              <w:rPr>
                <w:rFonts w:ascii="Times New Roman" w:hAnsi="Times New Roman" w:cs="Times New Roman"/>
                <w:sz w:val="24"/>
                <w:szCs w:val="24"/>
              </w:rPr>
              <w:t>svītrot</w:t>
            </w:r>
            <w:r w:rsidR="001756E3" w:rsidRPr="003D31EA">
              <w:rPr>
                <w:rFonts w:ascii="Times New Roman" w:hAnsi="Times New Roman" w:cs="Times New Roman"/>
                <w:sz w:val="24"/>
                <w:szCs w:val="24"/>
              </w:rPr>
              <w:t xml:space="preserve"> 5.punktu.</w:t>
            </w:r>
            <w:r w:rsidR="0097701F" w:rsidRPr="003D31EA">
              <w:rPr>
                <w:rFonts w:ascii="Times New Roman" w:hAnsi="Times New Roman" w:cs="Times New Roman"/>
                <w:sz w:val="24"/>
                <w:szCs w:val="24"/>
              </w:rPr>
              <w:t xml:space="preserve"> </w:t>
            </w:r>
          </w:p>
          <w:p w14:paraId="644BFC55" w14:textId="77777777" w:rsidR="00C432BD" w:rsidRPr="003D31EA" w:rsidRDefault="00C432BD" w:rsidP="00C432BD">
            <w:pPr>
              <w:widowControl w:val="0"/>
              <w:tabs>
                <w:tab w:val="left" w:pos="284"/>
              </w:tabs>
              <w:spacing w:after="0" w:line="240" w:lineRule="auto"/>
              <w:jc w:val="both"/>
              <w:rPr>
                <w:rFonts w:ascii="Times New Roman" w:eastAsia="Times New Roman" w:hAnsi="Times New Roman" w:cs="Times New Roman"/>
                <w:sz w:val="24"/>
                <w:szCs w:val="24"/>
                <w:lang w:eastAsia="lv-LV"/>
              </w:rPr>
            </w:pPr>
          </w:p>
          <w:p w14:paraId="644BFC56" w14:textId="77777777" w:rsidR="00C432BD" w:rsidRPr="003D31EA" w:rsidRDefault="00C432BD" w:rsidP="00C432BD">
            <w:pPr>
              <w:widowControl w:val="0"/>
              <w:tabs>
                <w:tab w:val="left" w:pos="284"/>
              </w:tabs>
              <w:spacing w:after="0" w:line="240" w:lineRule="auto"/>
              <w:jc w:val="both"/>
              <w:rPr>
                <w:rFonts w:ascii="Times New Roman" w:hAnsi="Times New Roman" w:cs="Times New Roman"/>
                <w:bCs/>
                <w:sz w:val="24"/>
                <w:szCs w:val="24"/>
              </w:rPr>
            </w:pPr>
            <w:r w:rsidRPr="003D31EA">
              <w:rPr>
                <w:rFonts w:ascii="Times New Roman" w:eastAsia="Times New Roman" w:hAnsi="Times New Roman" w:cs="Times New Roman"/>
                <w:sz w:val="24"/>
                <w:szCs w:val="24"/>
                <w:lang w:eastAsia="lv-LV"/>
              </w:rPr>
              <w:t>Ministru kabineta noteikumu Nr.1354</w:t>
            </w:r>
            <w:r w:rsidRPr="003D31EA">
              <w:rPr>
                <w:rFonts w:ascii="Times New Roman" w:hAnsi="Times New Roman" w:cs="Times New Roman"/>
                <w:bCs/>
                <w:sz w:val="24"/>
                <w:szCs w:val="24"/>
              </w:rPr>
              <w:t xml:space="preserve"> 5.</w:t>
            </w:r>
            <w:r w:rsidRPr="003D31EA">
              <w:rPr>
                <w:rFonts w:ascii="Times New Roman" w:hAnsi="Times New Roman" w:cs="Times New Roman"/>
                <w:bCs/>
                <w:sz w:val="24"/>
                <w:szCs w:val="24"/>
                <w:vertAlign w:val="superscript"/>
              </w:rPr>
              <w:t>1</w:t>
            </w:r>
            <w:r w:rsidRPr="003D31EA">
              <w:rPr>
                <w:rFonts w:ascii="Times New Roman" w:hAnsi="Times New Roman" w:cs="Times New Roman"/>
                <w:bCs/>
                <w:sz w:val="24"/>
                <w:szCs w:val="24"/>
              </w:rPr>
              <w:t>punktā noteikts samaksas termiņš par saņemtajiem pakalpojumiem, kas saistīti ar valstij piekritīgās mantas glabāšanu, realizāciju, nodošanu bez maksas. Par pakalpojumu saņemšanu Valsts ieņēmumu dienests slēdz civiltiesiskus līgumus, kuros cita starpā norāda samaksas veikšanu par saņemtajiem pakalpojumiem. Līgumos norādītie samaksas termiņi var būt atšķirīgi. Līdz ar to, nav lietderīgi šo termiņu norādīt ārējā normatīvajā aktā. Noteikumu projekt</w:t>
            </w:r>
            <w:r w:rsidR="00917CAD" w:rsidRPr="003C3BC7">
              <w:rPr>
                <w:rFonts w:ascii="Times New Roman" w:hAnsi="Times New Roman" w:cs="Times New Roman"/>
                <w:bCs/>
                <w:sz w:val="24"/>
                <w:szCs w:val="24"/>
              </w:rPr>
              <w:t>s</w:t>
            </w:r>
            <w:r w:rsidRPr="003D31EA">
              <w:rPr>
                <w:rFonts w:ascii="Times New Roman" w:hAnsi="Times New Roman" w:cs="Times New Roman"/>
                <w:bCs/>
                <w:sz w:val="24"/>
                <w:szCs w:val="24"/>
              </w:rPr>
              <w:t xml:space="preserve"> paredz svītrot </w:t>
            </w:r>
            <w:r w:rsidRPr="003D31EA">
              <w:rPr>
                <w:rFonts w:ascii="Times New Roman" w:eastAsia="Times New Roman" w:hAnsi="Times New Roman" w:cs="Times New Roman"/>
                <w:sz w:val="24"/>
                <w:szCs w:val="24"/>
                <w:lang w:eastAsia="lv-LV"/>
              </w:rPr>
              <w:t>Ministru kabineta noteikumu Nr.1354</w:t>
            </w:r>
            <w:r w:rsidRPr="003D31EA">
              <w:rPr>
                <w:rFonts w:ascii="Times New Roman" w:hAnsi="Times New Roman" w:cs="Times New Roman"/>
                <w:bCs/>
                <w:sz w:val="24"/>
                <w:szCs w:val="24"/>
              </w:rPr>
              <w:t xml:space="preserve"> 5.</w:t>
            </w:r>
            <w:r w:rsidRPr="003D31EA">
              <w:rPr>
                <w:rFonts w:ascii="Times New Roman" w:hAnsi="Times New Roman" w:cs="Times New Roman"/>
                <w:bCs/>
                <w:sz w:val="24"/>
                <w:szCs w:val="24"/>
                <w:vertAlign w:val="superscript"/>
              </w:rPr>
              <w:t>1</w:t>
            </w:r>
            <w:r w:rsidRPr="003D31EA">
              <w:rPr>
                <w:rFonts w:ascii="Times New Roman" w:hAnsi="Times New Roman" w:cs="Times New Roman"/>
                <w:bCs/>
                <w:sz w:val="24"/>
                <w:szCs w:val="24"/>
              </w:rPr>
              <w:t>punktu.</w:t>
            </w:r>
          </w:p>
          <w:p w14:paraId="644BFC57" w14:textId="77777777" w:rsidR="00C432BD" w:rsidRPr="003D31EA" w:rsidRDefault="00C432BD" w:rsidP="00654D0E">
            <w:pPr>
              <w:tabs>
                <w:tab w:val="left" w:pos="993"/>
              </w:tabs>
              <w:spacing w:after="120" w:line="240" w:lineRule="auto"/>
              <w:jc w:val="both"/>
              <w:rPr>
                <w:rFonts w:ascii="Times New Roman" w:hAnsi="Times New Roman" w:cs="Times New Roman"/>
                <w:bCs/>
                <w:sz w:val="24"/>
                <w:szCs w:val="24"/>
              </w:rPr>
            </w:pPr>
          </w:p>
          <w:p w14:paraId="644BFC58" w14:textId="77777777" w:rsidR="00FA079C" w:rsidRPr="003D31EA" w:rsidRDefault="00012F2D" w:rsidP="00FA079C">
            <w:pPr>
              <w:widowControl w:val="0"/>
              <w:tabs>
                <w:tab w:val="left" w:pos="284"/>
              </w:tabs>
              <w:spacing w:after="0" w:line="240" w:lineRule="auto"/>
              <w:jc w:val="both"/>
              <w:rPr>
                <w:rFonts w:ascii="Times New Roman" w:hAnsi="Times New Roman" w:cs="Times New Roman"/>
                <w:bCs/>
                <w:sz w:val="24"/>
                <w:szCs w:val="24"/>
              </w:rPr>
            </w:pPr>
            <w:r w:rsidRPr="003D31EA">
              <w:rPr>
                <w:rFonts w:ascii="Times New Roman" w:hAnsi="Times New Roman" w:cs="Times New Roman"/>
                <w:bCs/>
                <w:sz w:val="24"/>
                <w:szCs w:val="24"/>
              </w:rPr>
              <w:t>Ministru kabineta noteikumu Nr.1354</w:t>
            </w:r>
            <w:r w:rsidR="00FA079C" w:rsidRPr="003D31EA">
              <w:rPr>
                <w:rFonts w:ascii="Times New Roman" w:hAnsi="Times New Roman" w:cs="Times New Roman"/>
                <w:bCs/>
                <w:sz w:val="24"/>
                <w:szCs w:val="24"/>
              </w:rPr>
              <w:t xml:space="preserve"> 6.punktā </w:t>
            </w:r>
            <w:r w:rsidR="00C432BD" w:rsidRPr="003D31EA">
              <w:rPr>
                <w:rFonts w:ascii="Times New Roman" w:hAnsi="Times New Roman" w:cs="Times New Roman"/>
                <w:bCs/>
                <w:sz w:val="24"/>
                <w:szCs w:val="24"/>
              </w:rPr>
              <w:t>noteikts</w:t>
            </w:r>
            <w:r w:rsidR="00FA079C" w:rsidRPr="003D31EA">
              <w:rPr>
                <w:rFonts w:ascii="Times New Roman" w:hAnsi="Times New Roman" w:cs="Times New Roman"/>
                <w:bCs/>
                <w:sz w:val="24"/>
                <w:szCs w:val="24"/>
              </w:rPr>
              <w:t xml:space="preserve">, ka valstij piekritīgo mantu realizē komisijas klātbūtnē. </w:t>
            </w:r>
            <w:r w:rsidR="00B74D83" w:rsidRPr="003D31EA">
              <w:rPr>
                <w:rFonts w:ascii="Times New Roman" w:hAnsi="Times New Roman" w:cs="Times New Roman"/>
                <w:bCs/>
                <w:sz w:val="24"/>
                <w:szCs w:val="24"/>
              </w:rPr>
              <w:t>Lai realizētu v</w:t>
            </w:r>
            <w:r w:rsidR="00CF580A" w:rsidRPr="003D31EA">
              <w:rPr>
                <w:rFonts w:ascii="Times New Roman" w:hAnsi="Times New Roman" w:cs="Times New Roman"/>
                <w:bCs/>
                <w:sz w:val="24"/>
                <w:szCs w:val="24"/>
              </w:rPr>
              <w:t>alstij piekritīg</w:t>
            </w:r>
            <w:r w:rsidR="00B74D83" w:rsidRPr="003D31EA">
              <w:rPr>
                <w:rFonts w:ascii="Times New Roman" w:hAnsi="Times New Roman" w:cs="Times New Roman"/>
                <w:bCs/>
                <w:sz w:val="24"/>
                <w:szCs w:val="24"/>
              </w:rPr>
              <w:t>o</w:t>
            </w:r>
            <w:r w:rsidR="00BC1E28" w:rsidRPr="003D31EA">
              <w:rPr>
                <w:rFonts w:ascii="Times New Roman" w:hAnsi="Times New Roman" w:cs="Times New Roman"/>
                <w:bCs/>
                <w:sz w:val="24"/>
                <w:szCs w:val="24"/>
              </w:rPr>
              <w:t xml:space="preserve"> kustamo</w:t>
            </w:r>
            <w:r w:rsidR="00CF580A" w:rsidRPr="003D31EA">
              <w:rPr>
                <w:rFonts w:ascii="Times New Roman" w:hAnsi="Times New Roman" w:cs="Times New Roman"/>
                <w:bCs/>
                <w:sz w:val="24"/>
                <w:szCs w:val="24"/>
              </w:rPr>
              <w:t xml:space="preserve"> mant</w:t>
            </w:r>
            <w:r w:rsidR="00B74D83" w:rsidRPr="003D31EA">
              <w:rPr>
                <w:rFonts w:ascii="Times New Roman" w:hAnsi="Times New Roman" w:cs="Times New Roman"/>
                <w:bCs/>
                <w:sz w:val="24"/>
                <w:szCs w:val="24"/>
              </w:rPr>
              <w:t>u</w:t>
            </w:r>
            <w:r w:rsidR="00CF580A" w:rsidRPr="003D31EA">
              <w:rPr>
                <w:rFonts w:ascii="Times New Roman" w:hAnsi="Times New Roman" w:cs="Times New Roman"/>
                <w:bCs/>
                <w:sz w:val="24"/>
                <w:szCs w:val="24"/>
              </w:rPr>
              <w:t xml:space="preserve"> saskaņā ar </w:t>
            </w:r>
            <w:r w:rsidR="00CF580A" w:rsidRPr="003D31EA">
              <w:rPr>
                <w:rFonts w:ascii="Times New Roman" w:eastAsia="Times New Roman" w:hAnsi="Times New Roman" w:cs="Times New Roman"/>
                <w:sz w:val="24"/>
                <w:szCs w:val="24"/>
                <w:lang w:eastAsia="lv-LV"/>
              </w:rPr>
              <w:t xml:space="preserve">Ministru kabineta noteikumu Nr.1354 </w:t>
            </w:r>
            <w:r w:rsidR="00B74D83" w:rsidRPr="003D31EA">
              <w:rPr>
                <w:rFonts w:ascii="Times New Roman" w:eastAsia="Times New Roman" w:hAnsi="Times New Roman" w:cs="Times New Roman"/>
                <w:sz w:val="24"/>
                <w:szCs w:val="24"/>
                <w:lang w:eastAsia="lv-LV"/>
              </w:rPr>
              <w:t>26.punktu Valsts ieņēmumu dienests veic cenu aptauju.</w:t>
            </w:r>
            <w:r w:rsidR="00BC1E28" w:rsidRPr="003D31EA">
              <w:rPr>
                <w:rFonts w:ascii="Times New Roman" w:eastAsia="Times New Roman" w:hAnsi="Times New Roman" w:cs="Times New Roman"/>
                <w:sz w:val="24"/>
                <w:szCs w:val="24"/>
                <w:lang w:eastAsia="lv-LV"/>
              </w:rPr>
              <w:t xml:space="preserve"> Noteikumu projektā paredzēts, ka</w:t>
            </w:r>
            <w:r w:rsidR="00B74D83" w:rsidRPr="003D31EA">
              <w:rPr>
                <w:rFonts w:ascii="Times New Roman" w:eastAsia="Times New Roman" w:hAnsi="Times New Roman" w:cs="Times New Roman"/>
                <w:sz w:val="24"/>
                <w:szCs w:val="24"/>
                <w:lang w:eastAsia="lv-LV"/>
              </w:rPr>
              <w:t xml:space="preserve"> </w:t>
            </w:r>
            <w:r w:rsidR="00BC1E28" w:rsidRPr="003D31EA">
              <w:rPr>
                <w:rFonts w:ascii="Times New Roman" w:eastAsia="Times New Roman" w:hAnsi="Times New Roman" w:cs="Times New Roman"/>
                <w:sz w:val="24"/>
                <w:szCs w:val="24"/>
                <w:lang w:eastAsia="lv-LV"/>
              </w:rPr>
              <w:t>Valsts ieņēmumu dienests cenu aptaujas veikšanai izveido komisiju ne mazāk kā 3 (trīs) cilvēku sastāvā.</w:t>
            </w:r>
            <w:r w:rsidR="00BC1E28" w:rsidRPr="003D31EA">
              <w:rPr>
                <w:rFonts w:ascii="Times New Roman" w:hAnsi="Times New Roman" w:cs="Times New Roman"/>
                <w:sz w:val="24"/>
                <w:szCs w:val="24"/>
              </w:rPr>
              <w:t xml:space="preserve"> </w:t>
            </w:r>
            <w:r w:rsidR="00644919" w:rsidRPr="003D31EA">
              <w:rPr>
                <w:rFonts w:ascii="Times New Roman" w:hAnsi="Times New Roman" w:cs="Times New Roman"/>
                <w:sz w:val="24"/>
                <w:szCs w:val="24"/>
              </w:rPr>
              <w:t xml:space="preserve">Sludinājumu par cenu aptauju ievieto Valsts ieņēmumu dienesta tīmekļa </w:t>
            </w:r>
            <w:r w:rsidR="00644919" w:rsidRPr="003D31EA">
              <w:rPr>
                <w:rFonts w:ascii="Times New Roman" w:hAnsi="Times New Roman" w:cs="Times New Roman"/>
                <w:sz w:val="24"/>
                <w:szCs w:val="24"/>
              </w:rPr>
              <w:lastRenderedPageBreak/>
              <w:t>vietnē</w:t>
            </w:r>
            <w:r w:rsidR="00644919" w:rsidRPr="003D31EA">
              <w:rPr>
                <w:rFonts w:ascii="Times New Roman" w:eastAsia="Times New Roman" w:hAnsi="Times New Roman" w:cs="Times New Roman"/>
                <w:sz w:val="24"/>
                <w:szCs w:val="24"/>
                <w:lang w:eastAsia="lv-LV"/>
              </w:rPr>
              <w:t xml:space="preserve">, līdz ar to, </w:t>
            </w:r>
            <w:r w:rsidR="00F667A1" w:rsidRPr="003D31EA">
              <w:rPr>
                <w:rFonts w:ascii="Times New Roman" w:eastAsia="Times New Roman" w:hAnsi="Times New Roman" w:cs="Times New Roman"/>
                <w:sz w:val="24"/>
                <w:szCs w:val="24"/>
                <w:lang w:eastAsia="lv-LV"/>
              </w:rPr>
              <w:t xml:space="preserve">mantas </w:t>
            </w:r>
            <w:r w:rsidR="00B519E3" w:rsidRPr="003D31EA">
              <w:rPr>
                <w:rFonts w:ascii="Times New Roman" w:eastAsia="Times New Roman" w:hAnsi="Times New Roman" w:cs="Times New Roman"/>
                <w:sz w:val="24"/>
                <w:szCs w:val="24"/>
                <w:lang w:eastAsia="lv-LV"/>
              </w:rPr>
              <w:t>realizācijas process ir caurskatāms</w:t>
            </w:r>
            <w:r w:rsidR="00644919" w:rsidRPr="003D31EA">
              <w:rPr>
                <w:rFonts w:ascii="Times New Roman" w:eastAsia="Times New Roman" w:hAnsi="Times New Roman" w:cs="Times New Roman"/>
                <w:sz w:val="24"/>
                <w:szCs w:val="24"/>
                <w:lang w:eastAsia="lv-LV"/>
              </w:rPr>
              <w:t>.</w:t>
            </w:r>
            <w:r w:rsidR="003003A7" w:rsidRPr="003D31EA">
              <w:rPr>
                <w:rFonts w:ascii="Times New Roman" w:eastAsia="Times New Roman" w:hAnsi="Times New Roman" w:cs="Times New Roman"/>
                <w:sz w:val="24"/>
                <w:szCs w:val="24"/>
                <w:lang w:eastAsia="lv-LV"/>
              </w:rPr>
              <w:t xml:space="preserve"> </w:t>
            </w:r>
            <w:r w:rsidR="007B7966" w:rsidRPr="003D31EA">
              <w:rPr>
                <w:rFonts w:ascii="Times New Roman" w:eastAsia="Times New Roman" w:hAnsi="Times New Roman" w:cs="Times New Roman"/>
                <w:sz w:val="24"/>
                <w:szCs w:val="24"/>
                <w:lang w:eastAsia="lv-LV"/>
              </w:rPr>
              <w:t xml:space="preserve">Ņemot vērā minēto, </w:t>
            </w:r>
            <w:r w:rsidR="007B7966" w:rsidRPr="003D31EA">
              <w:rPr>
                <w:rFonts w:ascii="Times New Roman" w:hAnsi="Times New Roman" w:cs="Times New Roman"/>
                <w:bCs/>
                <w:sz w:val="24"/>
                <w:szCs w:val="24"/>
              </w:rPr>
              <w:t xml:space="preserve">komisijas klātbūtne </w:t>
            </w:r>
            <w:r w:rsidR="007B7966" w:rsidRPr="003D31EA">
              <w:rPr>
                <w:rFonts w:ascii="Times New Roman" w:eastAsia="Times New Roman" w:hAnsi="Times New Roman" w:cs="Times New Roman"/>
                <w:sz w:val="24"/>
                <w:szCs w:val="24"/>
                <w:lang w:eastAsia="lv-LV"/>
              </w:rPr>
              <w:t>valstij piekritīgās mantas</w:t>
            </w:r>
            <w:r w:rsidR="004D0EE4" w:rsidRPr="003D31EA">
              <w:rPr>
                <w:rFonts w:ascii="Times New Roman" w:hAnsi="Times New Roman" w:cs="Times New Roman"/>
                <w:bCs/>
                <w:sz w:val="24"/>
                <w:szCs w:val="24"/>
              </w:rPr>
              <w:t xml:space="preserve"> nodošanas </w:t>
            </w:r>
            <w:r w:rsidR="00FA079C" w:rsidRPr="003D31EA">
              <w:rPr>
                <w:rFonts w:ascii="Times New Roman" w:hAnsi="Times New Roman" w:cs="Times New Roman"/>
                <w:bCs/>
                <w:sz w:val="24"/>
                <w:szCs w:val="24"/>
              </w:rPr>
              <w:t>procesā</w:t>
            </w:r>
            <w:r w:rsidR="007B7966" w:rsidRPr="003D31EA">
              <w:rPr>
                <w:rFonts w:ascii="Times New Roman" w:hAnsi="Times New Roman" w:cs="Times New Roman"/>
                <w:bCs/>
                <w:sz w:val="24"/>
                <w:szCs w:val="24"/>
              </w:rPr>
              <w:t xml:space="preserve"> nav lietderīga, jo šīs darbības ir tieši izrietošas no aprakstīt</w:t>
            </w:r>
            <w:r w:rsidR="00874610" w:rsidRPr="003D31EA">
              <w:rPr>
                <w:rFonts w:ascii="Times New Roman" w:hAnsi="Times New Roman" w:cs="Times New Roman"/>
                <w:bCs/>
                <w:sz w:val="24"/>
                <w:szCs w:val="24"/>
              </w:rPr>
              <w:t>a</w:t>
            </w:r>
            <w:r w:rsidR="007B7966" w:rsidRPr="003D31EA">
              <w:rPr>
                <w:rFonts w:ascii="Times New Roman" w:hAnsi="Times New Roman" w:cs="Times New Roman"/>
                <w:bCs/>
                <w:sz w:val="24"/>
                <w:szCs w:val="24"/>
              </w:rPr>
              <w:t xml:space="preserve">jām Valsts ieņēmumu dienesta iepriekš veiktajām darbībām, kas jau </w:t>
            </w:r>
            <w:r w:rsidR="00D92214" w:rsidRPr="003D31EA">
              <w:rPr>
                <w:rFonts w:ascii="Times New Roman" w:hAnsi="Times New Roman" w:cs="Times New Roman"/>
                <w:bCs/>
                <w:sz w:val="24"/>
                <w:szCs w:val="24"/>
              </w:rPr>
              <w:t>nodrošina</w:t>
            </w:r>
            <w:r w:rsidR="007B7966" w:rsidRPr="003D31EA">
              <w:rPr>
                <w:rFonts w:ascii="Times New Roman" w:hAnsi="Times New Roman" w:cs="Times New Roman"/>
                <w:bCs/>
                <w:sz w:val="24"/>
                <w:szCs w:val="24"/>
              </w:rPr>
              <w:t xml:space="preserve"> valstij piekritīgās mantas realizācijas procesa </w:t>
            </w:r>
            <w:r w:rsidR="00D92214" w:rsidRPr="003D31EA">
              <w:rPr>
                <w:rFonts w:ascii="Times New Roman" w:hAnsi="Times New Roman" w:cs="Times New Roman"/>
                <w:bCs/>
                <w:sz w:val="24"/>
                <w:szCs w:val="24"/>
              </w:rPr>
              <w:t>kontroli</w:t>
            </w:r>
            <w:r w:rsidR="00FA079C" w:rsidRPr="003D31EA">
              <w:rPr>
                <w:rFonts w:ascii="Times New Roman" w:hAnsi="Times New Roman" w:cs="Times New Roman"/>
                <w:bCs/>
                <w:sz w:val="24"/>
                <w:szCs w:val="24"/>
              </w:rPr>
              <w:t xml:space="preserve">. Lai </w:t>
            </w:r>
            <w:proofErr w:type="spellStart"/>
            <w:r w:rsidR="00FA079C" w:rsidRPr="003D31EA">
              <w:rPr>
                <w:rFonts w:ascii="Times New Roman" w:hAnsi="Times New Roman" w:cs="Times New Roman"/>
                <w:bCs/>
                <w:sz w:val="24"/>
                <w:szCs w:val="24"/>
              </w:rPr>
              <w:t>efektivizētu</w:t>
            </w:r>
            <w:proofErr w:type="spellEnd"/>
            <w:r w:rsidR="00FA079C" w:rsidRPr="003D31EA">
              <w:rPr>
                <w:rFonts w:ascii="Times New Roman" w:hAnsi="Times New Roman" w:cs="Times New Roman"/>
                <w:bCs/>
                <w:sz w:val="24"/>
                <w:szCs w:val="24"/>
              </w:rPr>
              <w:t xml:space="preserve"> darbību ar valstij piekritīgo mantu procesu, </w:t>
            </w:r>
            <w:r w:rsidR="00C00961" w:rsidRPr="003D31EA">
              <w:rPr>
                <w:rFonts w:ascii="Times New Roman" w:hAnsi="Times New Roman" w:cs="Times New Roman"/>
                <w:bCs/>
                <w:sz w:val="24"/>
                <w:szCs w:val="24"/>
              </w:rPr>
              <w:t>noteikumu p</w:t>
            </w:r>
            <w:r w:rsidR="00FA079C" w:rsidRPr="003D31EA">
              <w:rPr>
                <w:rFonts w:ascii="Times New Roman" w:hAnsi="Times New Roman" w:cs="Times New Roman"/>
                <w:bCs/>
                <w:sz w:val="24"/>
                <w:szCs w:val="24"/>
              </w:rPr>
              <w:t>rojekt</w:t>
            </w:r>
            <w:r w:rsidR="00884907" w:rsidRPr="003D31EA">
              <w:rPr>
                <w:rFonts w:ascii="Times New Roman" w:hAnsi="Times New Roman" w:cs="Times New Roman"/>
                <w:bCs/>
                <w:sz w:val="24"/>
                <w:szCs w:val="24"/>
              </w:rPr>
              <w:t>s</w:t>
            </w:r>
            <w:r w:rsidR="00FA079C" w:rsidRPr="003D31EA">
              <w:rPr>
                <w:rFonts w:ascii="Times New Roman" w:hAnsi="Times New Roman" w:cs="Times New Roman"/>
                <w:bCs/>
                <w:sz w:val="24"/>
                <w:szCs w:val="24"/>
              </w:rPr>
              <w:t xml:space="preserve"> paredz </w:t>
            </w:r>
            <w:r w:rsidR="00C00961" w:rsidRPr="003D31EA">
              <w:rPr>
                <w:rFonts w:ascii="Times New Roman" w:hAnsi="Times New Roman" w:cs="Times New Roman"/>
                <w:bCs/>
                <w:sz w:val="24"/>
                <w:szCs w:val="24"/>
              </w:rPr>
              <w:t>Ministru kabineta noteikumu Nr.1354</w:t>
            </w:r>
            <w:r w:rsidR="00FA079C" w:rsidRPr="003D31EA">
              <w:rPr>
                <w:rFonts w:ascii="Times New Roman" w:hAnsi="Times New Roman" w:cs="Times New Roman"/>
                <w:bCs/>
                <w:sz w:val="24"/>
                <w:szCs w:val="24"/>
              </w:rPr>
              <w:t xml:space="preserve"> 6. un 19.punktā </w:t>
            </w:r>
            <w:r w:rsidR="00564622" w:rsidRPr="003D31EA">
              <w:rPr>
                <w:rFonts w:ascii="Times New Roman" w:hAnsi="Times New Roman" w:cs="Times New Roman"/>
                <w:bCs/>
                <w:sz w:val="24"/>
                <w:szCs w:val="24"/>
              </w:rPr>
              <w:t>noteikto</w:t>
            </w:r>
            <w:r w:rsidR="00FA079C" w:rsidRPr="003D31EA">
              <w:rPr>
                <w:rFonts w:ascii="Times New Roman" w:hAnsi="Times New Roman" w:cs="Times New Roman"/>
                <w:bCs/>
                <w:sz w:val="24"/>
                <w:szCs w:val="24"/>
              </w:rPr>
              <w:t xml:space="preserve"> prasību valstij piekritīgo mantu realizēt komisijas klātbūtnē</w:t>
            </w:r>
            <w:r w:rsidR="00564622" w:rsidRPr="003D31EA">
              <w:rPr>
                <w:rFonts w:ascii="Times New Roman" w:hAnsi="Times New Roman" w:cs="Times New Roman"/>
                <w:bCs/>
                <w:sz w:val="24"/>
                <w:szCs w:val="24"/>
              </w:rPr>
              <w:t xml:space="preserve"> svītrot</w:t>
            </w:r>
            <w:r w:rsidR="00BC1E28" w:rsidRPr="003D31EA">
              <w:rPr>
                <w:rFonts w:ascii="Times New Roman" w:hAnsi="Times New Roman" w:cs="Times New Roman"/>
                <w:bCs/>
                <w:sz w:val="24"/>
                <w:szCs w:val="24"/>
              </w:rPr>
              <w:t xml:space="preserve"> un vienlaikus Ministru kabineta noteikumu Nr.1354 27.punktā noteikt, ka </w:t>
            </w:r>
            <w:r w:rsidR="00BC1E28" w:rsidRPr="003D31EA">
              <w:rPr>
                <w:rFonts w:ascii="Times New Roman" w:eastAsia="Times New Roman" w:hAnsi="Times New Roman" w:cs="Times New Roman"/>
                <w:sz w:val="24"/>
                <w:szCs w:val="24"/>
                <w:lang w:eastAsia="lv-LV"/>
              </w:rPr>
              <w:t>Valsts ieņēmumu dienests cenu aptaujas veikšanai izveido komisiju ne mazāk kā 3 (trīs) cilvēku sastāvā</w:t>
            </w:r>
            <w:r w:rsidR="00FA079C" w:rsidRPr="003D31EA">
              <w:rPr>
                <w:rFonts w:ascii="Times New Roman" w:hAnsi="Times New Roman" w:cs="Times New Roman"/>
                <w:bCs/>
                <w:sz w:val="24"/>
                <w:szCs w:val="24"/>
              </w:rPr>
              <w:t xml:space="preserve">. </w:t>
            </w:r>
          </w:p>
          <w:p w14:paraId="644BFC59" w14:textId="77777777" w:rsidR="00FA079C" w:rsidRPr="003D31EA" w:rsidRDefault="00FA079C" w:rsidP="00FA079C">
            <w:pPr>
              <w:widowControl w:val="0"/>
              <w:tabs>
                <w:tab w:val="left" w:pos="284"/>
              </w:tabs>
              <w:spacing w:after="0" w:line="240" w:lineRule="auto"/>
              <w:jc w:val="both"/>
              <w:rPr>
                <w:rFonts w:ascii="Times New Roman" w:hAnsi="Times New Roman" w:cs="Times New Roman"/>
                <w:bCs/>
                <w:sz w:val="24"/>
                <w:szCs w:val="24"/>
              </w:rPr>
            </w:pPr>
          </w:p>
          <w:p w14:paraId="644BFC5A" w14:textId="77777777" w:rsidR="007E11A6" w:rsidRPr="003D31EA" w:rsidRDefault="00516943" w:rsidP="00654D0E">
            <w:pPr>
              <w:pStyle w:val="CommentText"/>
              <w:jc w:val="both"/>
              <w:rPr>
                <w:rFonts w:ascii="Times New Roman" w:hAnsi="Times New Roman" w:cs="Times New Roman"/>
                <w:bCs/>
                <w:sz w:val="24"/>
                <w:szCs w:val="24"/>
              </w:rPr>
            </w:pPr>
            <w:r w:rsidRPr="003D31EA">
              <w:rPr>
                <w:rFonts w:ascii="Times New Roman" w:hAnsi="Times New Roman" w:cs="Times New Roman"/>
                <w:bCs/>
                <w:sz w:val="24"/>
                <w:szCs w:val="24"/>
              </w:rPr>
              <w:t>Ministru kabineta noteikumu Nr.1354</w:t>
            </w:r>
            <w:r w:rsidR="00FA079C" w:rsidRPr="003D31EA">
              <w:rPr>
                <w:rFonts w:ascii="Times New Roman" w:hAnsi="Times New Roman" w:cs="Times New Roman"/>
                <w:bCs/>
                <w:sz w:val="24"/>
                <w:szCs w:val="24"/>
              </w:rPr>
              <w:t xml:space="preserve"> 9.punkts paredz pienākumu Valsts ieņēmumu dienestam vismaz trīs darba dienas pirms valstij piekritīgās mantas realizācijas, nodošanas bez maksas vai iznīcināšanas ievietot attiecīgu informāciju Valsts ieņēmumu dienesta tīmekļvietnē. Valsts ieņēmumu dienests 2018. un 2019.gadā nav saņēmis nevienu personas lūgumu piedalīties </w:t>
            </w:r>
            <w:r w:rsidR="00BC1E28" w:rsidRPr="003D31EA">
              <w:rPr>
                <w:rFonts w:ascii="Times New Roman" w:hAnsi="Times New Roman" w:cs="Times New Roman"/>
                <w:bCs/>
                <w:sz w:val="24"/>
                <w:szCs w:val="24"/>
              </w:rPr>
              <w:t xml:space="preserve">valstij piekritīgās </w:t>
            </w:r>
            <w:r w:rsidR="00FA079C" w:rsidRPr="003D31EA">
              <w:rPr>
                <w:rFonts w:ascii="Times New Roman" w:hAnsi="Times New Roman" w:cs="Times New Roman"/>
                <w:bCs/>
                <w:sz w:val="24"/>
                <w:szCs w:val="24"/>
              </w:rPr>
              <w:t>mantas realizācijas, nodošanas bez maksas vai iznīcināšanas procesā. Tādējādi nav konstatēta sabiedrības interese piedalīties rīcībā ar valstij piekritīgo mantu. Attiecībā uz nekustamajiem īpašumiem, informācijas publicēšana nereti tiek pārprasta, maldīgi uzskatot, ka Valsts ieņēmumu dienests</w:t>
            </w:r>
            <w:r w:rsidR="00FA079C" w:rsidRPr="003D31EA">
              <w:rPr>
                <w:rFonts w:ascii="Times New Roman" w:hAnsi="Times New Roman" w:cs="Times New Roman"/>
                <w:sz w:val="24"/>
                <w:szCs w:val="24"/>
              </w:rPr>
              <w:t xml:space="preserve"> piedāvā pārņemt bez maksas nekustamo īpašumu tiem, kas būtu ieinteresēti. Vienlaikus</w:t>
            </w:r>
            <w:r w:rsidR="00874610" w:rsidRPr="003D31EA">
              <w:rPr>
                <w:rFonts w:ascii="Times New Roman" w:hAnsi="Times New Roman" w:cs="Times New Roman"/>
                <w:sz w:val="24"/>
                <w:szCs w:val="24"/>
              </w:rPr>
              <w:t xml:space="preserve"> sabiedrība</w:t>
            </w:r>
            <w:r w:rsidR="00FC4B01" w:rsidRPr="003D31EA">
              <w:rPr>
                <w:rFonts w:ascii="Times New Roman" w:hAnsi="Times New Roman" w:cs="Times New Roman"/>
                <w:sz w:val="24"/>
                <w:szCs w:val="24"/>
              </w:rPr>
              <w:t>i</w:t>
            </w:r>
            <w:r w:rsidR="00874610" w:rsidRPr="003D31EA">
              <w:rPr>
                <w:rFonts w:ascii="Times New Roman" w:hAnsi="Times New Roman" w:cs="Times New Roman"/>
                <w:sz w:val="24"/>
                <w:szCs w:val="24"/>
              </w:rPr>
              <w:t xml:space="preserve"> </w:t>
            </w:r>
            <w:r w:rsidR="00FC4B01" w:rsidRPr="003D31EA">
              <w:rPr>
                <w:rFonts w:ascii="Times New Roman" w:hAnsi="Times New Roman" w:cs="Times New Roman"/>
                <w:sz w:val="24"/>
                <w:szCs w:val="24"/>
              </w:rPr>
              <w:t>nevar rasties ieguvums no tā</w:t>
            </w:r>
            <w:r w:rsidR="00874610" w:rsidRPr="003D31EA">
              <w:rPr>
                <w:rFonts w:ascii="Times New Roman" w:hAnsi="Times New Roman" w:cs="Times New Roman"/>
                <w:sz w:val="24"/>
                <w:szCs w:val="24"/>
              </w:rPr>
              <w:t xml:space="preserve">, ka ziņas par valstij piekritīgās mantas nodošanu bez maksas tiek publicētas pirms nodošanas bez maksas, jo normatīvie akti Valsts ieņēmumu dienestam neparedz rīcības izvēles brīvību, bet tieši pretēji, </w:t>
            </w:r>
            <w:r w:rsidRPr="003D31EA">
              <w:rPr>
                <w:rFonts w:ascii="Times New Roman" w:hAnsi="Times New Roman" w:cs="Times New Roman"/>
                <w:sz w:val="24"/>
                <w:szCs w:val="24"/>
              </w:rPr>
              <w:t>Ministru kabineta noteikumi Nr.1354</w:t>
            </w:r>
            <w:r w:rsidR="00FA079C" w:rsidRPr="003D31EA">
              <w:rPr>
                <w:rFonts w:ascii="Times New Roman" w:hAnsi="Times New Roman" w:cs="Times New Roman"/>
                <w:sz w:val="24"/>
                <w:szCs w:val="24"/>
              </w:rPr>
              <w:t xml:space="preserve"> </w:t>
            </w:r>
            <w:r w:rsidR="00FA079C" w:rsidRPr="003D31EA">
              <w:rPr>
                <w:rFonts w:ascii="Times New Roman" w:hAnsi="Times New Roman" w:cs="Times New Roman"/>
                <w:bCs/>
                <w:sz w:val="24"/>
                <w:szCs w:val="24"/>
              </w:rPr>
              <w:t xml:space="preserve">nosaka konkrētu rīcību ar valstij piekritīgo </w:t>
            </w:r>
            <w:r w:rsidR="00874610" w:rsidRPr="003D31EA">
              <w:rPr>
                <w:rFonts w:ascii="Times New Roman" w:hAnsi="Times New Roman" w:cs="Times New Roman"/>
                <w:bCs/>
                <w:sz w:val="24"/>
                <w:szCs w:val="24"/>
              </w:rPr>
              <w:t>mantu</w:t>
            </w:r>
            <w:r w:rsidR="00C069A6" w:rsidRPr="003D31EA">
              <w:rPr>
                <w:rFonts w:ascii="Times New Roman" w:hAnsi="Times New Roman" w:cs="Times New Roman"/>
                <w:bCs/>
                <w:sz w:val="24"/>
                <w:szCs w:val="24"/>
              </w:rPr>
              <w:t xml:space="preserve"> – kāda manta un kam jānodod bez maksas.</w:t>
            </w:r>
            <w:r w:rsidR="006B5B60" w:rsidRPr="003D31EA">
              <w:rPr>
                <w:rFonts w:ascii="Times New Roman" w:hAnsi="Times New Roman" w:cs="Times New Roman"/>
                <w:bCs/>
                <w:sz w:val="24"/>
                <w:szCs w:val="24"/>
              </w:rPr>
              <w:t xml:space="preserve"> </w:t>
            </w:r>
            <w:r w:rsidR="00320785" w:rsidRPr="003D31EA">
              <w:rPr>
                <w:rFonts w:ascii="Times New Roman" w:hAnsi="Times New Roman" w:cs="Times New Roman"/>
                <w:sz w:val="24"/>
                <w:szCs w:val="24"/>
              </w:rPr>
              <w:t>V</w:t>
            </w:r>
            <w:r w:rsidR="006B5B60" w:rsidRPr="003D31EA">
              <w:rPr>
                <w:rFonts w:ascii="Times New Roman" w:hAnsi="Times New Roman" w:cs="Times New Roman"/>
                <w:sz w:val="24"/>
                <w:szCs w:val="24"/>
              </w:rPr>
              <w:t xml:space="preserve">alstij piekritīgo </w:t>
            </w:r>
            <w:r w:rsidR="004F0A9A" w:rsidRPr="003D31EA">
              <w:rPr>
                <w:rFonts w:ascii="Times New Roman" w:hAnsi="Times New Roman" w:cs="Times New Roman"/>
                <w:sz w:val="24"/>
                <w:szCs w:val="24"/>
              </w:rPr>
              <w:t>kustamo</w:t>
            </w:r>
            <w:r w:rsidR="00E77805" w:rsidRPr="003D31EA">
              <w:rPr>
                <w:rFonts w:ascii="Times New Roman" w:hAnsi="Times New Roman" w:cs="Times New Roman"/>
                <w:sz w:val="24"/>
                <w:szCs w:val="24"/>
              </w:rPr>
              <w:t xml:space="preserve"> </w:t>
            </w:r>
            <w:r w:rsidR="006B5B60" w:rsidRPr="003D31EA">
              <w:rPr>
                <w:rFonts w:ascii="Times New Roman" w:hAnsi="Times New Roman" w:cs="Times New Roman"/>
                <w:sz w:val="24"/>
                <w:szCs w:val="24"/>
              </w:rPr>
              <w:t>mantu</w:t>
            </w:r>
            <w:r w:rsidR="00351A47" w:rsidRPr="003D31EA">
              <w:rPr>
                <w:rFonts w:ascii="Times New Roman" w:hAnsi="Times New Roman" w:cs="Times New Roman"/>
                <w:sz w:val="24"/>
                <w:szCs w:val="24"/>
              </w:rPr>
              <w:t xml:space="preserve"> realizē, veicot cenu aptauju</w:t>
            </w:r>
            <w:r w:rsidR="007E11A6" w:rsidRPr="003D31EA">
              <w:rPr>
                <w:rFonts w:ascii="Times New Roman" w:hAnsi="Times New Roman" w:cs="Times New Roman"/>
                <w:sz w:val="24"/>
                <w:szCs w:val="24"/>
              </w:rPr>
              <w:t>,</w:t>
            </w:r>
            <w:r w:rsidR="00D94F92" w:rsidRPr="003D31EA">
              <w:rPr>
                <w:rFonts w:ascii="Times New Roman" w:hAnsi="Times New Roman" w:cs="Times New Roman"/>
                <w:sz w:val="24"/>
                <w:szCs w:val="24"/>
              </w:rPr>
              <w:t xml:space="preserve"> sludinājum</w:t>
            </w:r>
            <w:r w:rsidR="007E11A6" w:rsidRPr="003D31EA">
              <w:rPr>
                <w:rFonts w:ascii="Times New Roman" w:hAnsi="Times New Roman" w:cs="Times New Roman"/>
                <w:sz w:val="24"/>
                <w:szCs w:val="24"/>
              </w:rPr>
              <w:t>s par cenu aptauju ir</w:t>
            </w:r>
            <w:r w:rsidR="00D94F92" w:rsidRPr="003D31EA">
              <w:rPr>
                <w:rFonts w:ascii="Times New Roman" w:hAnsi="Times New Roman" w:cs="Times New Roman"/>
                <w:sz w:val="24"/>
                <w:szCs w:val="24"/>
              </w:rPr>
              <w:t xml:space="preserve"> </w:t>
            </w:r>
            <w:r w:rsidR="007E11A6" w:rsidRPr="003D31EA">
              <w:rPr>
                <w:rFonts w:ascii="Times New Roman" w:eastAsia="Times New Roman" w:hAnsi="Times New Roman" w:cs="Times New Roman"/>
                <w:sz w:val="24"/>
                <w:szCs w:val="24"/>
                <w:lang w:eastAsia="lv-LV"/>
              </w:rPr>
              <w:t>publiski pieejams</w:t>
            </w:r>
            <w:r w:rsidR="007E11A6" w:rsidRPr="003D31EA">
              <w:rPr>
                <w:rFonts w:ascii="Times New Roman" w:hAnsi="Times New Roman" w:cs="Times New Roman"/>
                <w:sz w:val="24"/>
                <w:szCs w:val="24"/>
              </w:rPr>
              <w:t xml:space="preserve"> Valsts ieņēmumu dienesta tīmekļa vietnē</w:t>
            </w:r>
            <w:r w:rsidR="007E11A6" w:rsidRPr="003D31EA">
              <w:rPr>
                <w:rFonts w:ascii="Times New Roman" w:eastAsia="Times New Roman" w:hAnsi="Times New Roman" w:cs="Times New Roman"/>
                <w:sz w:val="24"/>
                <w:szCs w:val="24"/>
                <w:lang w:eastAsia="lv-LV"/>
              </w:rPr>
              <w:t xml:space="preserve">. Līdz ar to, sabiedrība </w:t>
            </w:r>
            <w:r w:rsidR="004512FE" w:rsidRPr="003D31EA">
              <w:rPr>
                <w:rFonts w:ascii="Times New Roman" w:eastAsia="Times New Roman" w:hAnsi="Times New Roman" w:cs="Times New Roman"/>
                <w:sz w:val="24"/>
                <w:szCs w:val="24"/>
                <w:lang w:eastAsia="lv-LV"/>
              </w:rPr>
              <w:t xml:space="preserve">nevar </w:t>
            </w:r>
            <w:r w:rsidR="00620011" w:rsidRPr="003D31EA">
              <w:rPr>
                <w:rFonts w:ascii="Times New Roman" w:eastAsia="Times New Roman" w:hAnsi="Times New Roman" w:cs="Times New Roman"/>
                <w:sz w:val="24"/>
                <w:szCs w:val="24"/>
                <w:lang w:eastAsia="lv-LV"/>
              </w:rPr>
              <w:t>neko iegūt</w:t>
            </w:r>
            <w:r w:rsidR="007E11A6" w:rsidRPr="003D31EA">
              <w:rPr>
                <w:rFonts w:ascii="Times New Roman" w:eastAsia="Times New Roman" w:hAnsi="Times New Roman" w:cs="Times New Roman"/>
                <w:sz w:val="24"/>
                <w:szCs w:val="24"/>
                <w:lang w:eastAsia="lv-LV"/>
              </w:rPr>
              <w:t xml:space="preserve"> </w:t>
            </w:r>
            <w:r w:rsidR="007E11A6" w:rsidRPr="003D31EA">
              <w:rPr>
                <w:rFonts w:ascii="Times New Roman" w:hAnsi="Times New Roman" w:cs="Times New Roman"/>
                <w:sz w:val="24"/>
                <w:szCs w:val="24"/>
              </w:rPr>
              <w:t>no tā, ka ziņas par valstij piekritīgās</w:t>
            </w:r>
            <w:r w:rsidR="00BC1E28" w:rsidRPr="003D31EA">
              <w:rPr>
                <w:rFonts w:ascii="Times New Roman" w:hAnsi="Times New Roman" w:cs="Times New Roman"/>
                <w:sz w:val="24"/>
                <w:szCs w:val="24"/>
              </w:rPr>
              <w:t xml:space="preserve"> kustamās</w:t>
            </w:r>
            <w:r w:rsidR="007E11A6" w:rsidRPr="003D31EA">
              <w:rPr>
                <w:rFonts w:ascii="Times New Roman" w:hAnsi="Times New Roman" w:cs="Times New Roman"/>
                <w:sz w:val="24"/>
                <w:szCs w:val="24"/>
              </w:rPr>
              <w:t xml:space="preserve"> mantas realizāciju tiek publicētas </w:t>
            </w:r>
            <w:r w:rsidR="00620011" w:rsidRPr="003D31EA">
              <w:rPr>
                <w:rFonts w:ascii="Times New Roman" w:hAnsi="Times New Roman" w:cs="Times New Roman"/>
                <w:sz w:val="24"/>
                <w:szCs w:val="24"/>
              </w:rPr>
              <w:t xml:space="preserve">īsi </w:t>
            </w:r>
            <w:r w:rsidR="007E11A6" w:rsidRPr="003D31EA">
              <w:rPr>
                <w:rFonts w:ascii="Times New Roman" w:hAnsi="Times New Roman" w:cs="Times New Roman"/>
                <w:sz w:val="24"/>
                <w:szCs w:val="24"/>
              </w:rPr>
              <w:t>pirms realizācijas veikšanas</w:t>
            </w:r>
            <w:r w:rsidR="00FA079C" w:rsidRPr="003D31EA">
              <w:rPr>
                <w:rFonts w:ascii="Times New Roman" w:hAnsi="Times New Roman" w:cs="Times New Roman"/>
                <w:sz w:val="24"/>
                <w:szCs w:val="24"/>
              </w:rPr>
              <w:t>.</w:t>
            </w:r>
            <w:r w:rsidR="00FA079C" w:rsidRPr="003D31EA">
              <w:rPr>
                <w:rFonts w:ascii="Times New Roman" w:hAnsi="Times New Roman" w:cs="Times New Roman"/>
                <w:bCs/>
                <w:sz w:val="24"/>
                <w:szCs w:val="24"/>
              </w:rPr>
              <w:t xml:space="preserve"> </w:t>
            </w:r>
          </w:p>
          <w:p w14:paraId="644BFC5B" w14:textId="77777777" w:rsidR="00FA079C" w:rsidRPr="003D31EA" w:rsidRDefault="00FA079C" w:rsidP="00654D0E">
            <w:pPr>
              <w:pStyle w:val="CommentText"/>
              <w:jc w:val="both"/>
              <w:rPr>
                <w:rFonts w:ascii="Times New Roman" w:hAnsi="Times New Roman" w:cs="Times New Roman"/>
                <w:sz w:val="24"/>
                <w:szCs w:val="24"/>
              </w:rPr>
            </w:pPr>
            <w:r w:rsidRPr="003D31EA">
              <w:rPr>
                <w:rFonts w:ascii="Times New Roman" w:hAnsi="Times New Roman" w:cs="Times New Roman"/>
                <w:bCs/>
                <w:sz w:val="24"/>
                <w:szCs w:val="24"/>
              </w:rPr>
              <w:t xml:space="preserve">Lai samazinātu </w:t>
            </w:r>
            <w:r w:rsidR="007A7C55" w:rsidRPr="003D31EA">
              <w:rPr>
                <w:rFonts w:ascii="Times New Roman" w:hAnsi="Times New Roman" w:cs="Times New Roman"/>
                <w:bCs/>
                <w:sz w:val="24"/>
                <w:szCs w:val="24"/>
              </w:rPr>
              <w:t xml:space="preserve">valstij piekritīgās </w:t>
            </w:r>
            <w:r w:rsidRPr="003D31EA">
              <w:rPr>
                <w:rFonts w:ascii="Times New Roman" w:hAnsi="Times New Roman" w:cs="Times New Roman"/>
                <w:bCs/>
                <w:sz w:val="24"/>
                <w:szCs w:val="24"/>
              </w:rPr>
              <w:t xml:space="preserve">mantas glabāšanas izdevumus, vienlaikus nodrošinot sabiedrības informēšanu par Valsts ieņēmumu dienesta rīcību ar valstij piekritīgo mantu, </w:t>
            </w:r>
            <w:r w:rsidR="009B264C" w:rsidRPr="003D31EA">
              <w:rPr>
                <w:rFonts w:ascii="Times New Roman" w:hAnsi="Times New Roman" w:cs="Times New Roman"/>
                <w:bCs/>
                <w:sz w:val="24"/>
                <w:szCs w:val="24"/>
              </w:rPr>
              <w:t>noteikumu p</w:t>
            </w:r>
            <w:r w:rsidRPr="003D31EA">
              <w:rPr>
                <w:rFonts w:ascii="Times New Roman" w:hAnsi="Times New Roman" w:cs="Times New Roman"/>
                <w:bCs/>
                <w:sz w:val="24"/>
                <w:szCs w:val="24"/>
              </w:rPr>
              <w:t xml:space="preserve">rojekts paredz saīsināt </w:t>
            </w:r>
            <w:r w:rsidR="0070661D" w:rsidRPr="003D31EA">
              <w:rPr>
                <w:rFonts w:ascii="Times New Roman" w:hAnsi="Times New Roman" w:cs="Times New Roman"/>
                <w:bCs/>
                <w:sz w:val="24"/>
                <w:szCs w:val="24"/>
              </w:rPr>
              <w:t>Ministru kabineta noteikumu Nr.1354</w:t>
            </w:r>
            <w:r w:rsidRPr="003D31EA">
              <w:rPr>
                <w:rFonts w:ascii="Times New Roman" w:hAnsi="Times New Roman" w:cs="Times New Roman"/>
                <w:bCs/>
                <w:sz w:val="24"/>
                <w:szCs w:val="24"/>
              </w:rPr>
              <w:t xml:space="preserve"> 9.punktā no</w:t>
            </w:r>
            <w:r w:rsidR="0070661D" w:rsidRPr="003D31EA">
              <w:rPr>
                <w:rFonts w:ascii="Times New Roman" w:hAnsi="Times New Roman" w:cs="Times New Roman"/>
                <w:bCs/>
                <w:sz w:val="24"/>
                <w:szCs w:val="24"/>
              </w:rPr>
              <w:t>teikto</w:t>
            </w:r>
            <w:r w:rsidRPr="003D31EA">
              <w:rPr>
                <w:rFonts w:ascii="Times New Roman" w:hAnsi="Times New Roman" w:cs="Times New Roman"/>
                <w:bCs/>
                <w:sz w:val="24"/>
                <w:szCs w:val="24"/>
              </w:rPr>
              <w:t xml:space="preserve"> sludinājuma par valstij piekritīgās mantas </w:t>
            </w:r>
            <w:r w:rsidRPr="003D31EA">
              <w:rPr>
                <w:rFonts w:ascii="Times New Roman" w:hAnsi="Times New Roman" w:cs="Times New Roman"/>
                <w:bCs/>
                <w:sz w:val="24"/>
                <w:szCs w:val="24"/>
              </w:rPr>
              <w:lastRenderedPageBreak/>
              <w:t xml:space="preserve">iznīcināšanu publicēšanas termiņu Valsts ieņēmumu dienesta tīmekļa vietnē līdz </w:t>
            </w:r>
            <w:r w:rsidR="007A7C55" w:rsidRPr="003D31EA">
              <w:rPr>
                <w:rFonts w:ascii="Times New Roman" w:hAnsi="Times New Roman" w:cs="Times New Roman"/>
                <w:bCs/>
                <w:sz w:val="24"/>
                <w:szCs w:val="24"/>
              </w:rPr>
              <w:t>divām</w:t>
            </w:r>
            <w:r w:rsidRPr="003D31EA">
              <w:rPr>
                <w:rFonts w:ascii="Times New Roman" w:hAnsi="Times New Roman" w:cs="Times New Roman"/>
                <w:bCs/>
                <w:sz w:val="24"/>
                <w:szCs w:val="24"/>
              </w:rPr>
              <w:t xml:space="preserve"> darbdien</w:t>
            </w:r>
            <w:r w:rsidR="007A7C55" w:rsidRPr="003D31EA">
              <w:rPr>
                <w:rFonts w:ascii="Times New Roman" w:hAnsi="Times New Roman" w:cs="Times New Roman"/>
                <w:bCs/>
                <w:sz w:val="24"/>
                <w:szCs w:val="24"/>
              </w:rPr>
              <w:t>ām</w:t>
            </w:r>
            <w:r w:rsidRPr="003D31EA">
              <w:rPr>
                <w:rFonts w:ascii="Times New Roman" w:hAnsi="Times New Roman" w:cs="Times New Roman"/>
                <w:bCs/>
                <w:sz w:val="24"/>
                <w:szCs w:val="24"/>
              </w:rPr>
              <w:t xml:space="preserve"> pirms </w:t>
            </w:r>
            <w:r w:rsidR="007A7C55" w:rsidRPr="003D31EA">
              <w:rPr>
                <w:rFonts w:ascii="Times New Roman" w:hAnsi="Times New Roman" w:cs="Times New Roman"/>
                <w:bCs/>
                <w:sz w:val="24"/>
                <w:szCs w:val="24"/>
              </w:rPr>
              <w:t>iznīcināšanas</w:t>
            </w:r>
            <w:r w:rsidRPr="003D31EA">
              <w:rPr>
                <w:rFonts w:ascii="Times New Roman" w:hAnsi="Times New Roman" w:cs="Times New Roman"/>
                <w:bCs/>
                <w:sz w:val="24"/>
                <w:szCs w:val="24"/>
              </w:rPr>
              <w:t xml:space="preserve"> veikšanas. Savukārt i</w:t>
            </w:r>
            <w:r w:rsidRPr="003D31EA">
              <w:rPr>
                <w:rFonts w:ascii="Times New Roman" w:hAnsi="Times New Roman" w:cs="Times New Roman"/>
                <w:sz w:val="24"/>
                <w:szCs w:val="24"/>
                <w:shd w:val="clear" w:color="auto" w:fill="FFFFFF"/>
              </w:rPr>
              <w:t xml:space="preserve">nformāciju </w:t>
            </w:r>
            <w:r w:rsidR="00D44204" w:rsidRPr="003D31EA">
              <w:rPr>
                <w:rFonts w:ascii="Times New Roman" w:hAnsi="Times New Roman" w:cs="Times New Roman"/>
                <w:sz w:val="24"/>
                <w:szCs w:val="24"/>
                <w:shd w:val="clear" w:color="auto" w:fill="FFFFFF"/>
              </w:rPr>
              <w:t xml:space="preserve">par valstij piekritīgās mantas realizāciju </w:t>
            </w:r>
            <w:r w:rsidR="007A7C55" w:rsidRPr="003D31EA">
              <w:rPr>
                <w:rFonts w:ascii="Times New Roman" w:hAnsi="Times New Roman" w:cs="Times New Roman"/>
                <w:sz w:val="24"/>
                <w:szCs w:val="24"/>
                <w:shd w:val="clear" w:color="auto" w:fill="FFFFFF"/>
              </w:rPr>
              <w:t>un nodošanu bez maksas</w:t>
            </w:r>
            <w:r w:rsidRPr="003D31EA">
              <w:rPr>
                <w:rFonts w:ascii="Times New Roman" w:hAnsi="Times New Roman" w:cs="Times New Roman"/>
                <w:sz w:val="24"/>
                <w:szCs w:val="24"/>
                <w:shd w:val="clear" w:color="auto" w:fill="FFFFFF"/>
              </w:rPr>
              <w:t xml:space="preserve">, paredzēts reizi mēnesī </w:t>
            </w:r>
            <w:r w:rsidR="007A7C55" w:rsidRPr="003D31EA">
              <w:rPr>
                <w:rFonts w:ascii="Times New Roman" w:hAnsi="Times New Roman" w:cs="Times New Roman"/>
                <w:sz w:val="24"/>
                <w:szCs w:val="24"/>
                <w:shd w:val="clear" w:color="auto" w:fill="FFFFFF"/>
              </w:rPr>
              <w:t xml:space="preserve">pēc attiecīgo darbību veikšanas </w:t>
            </w:r>
            <w:r w:rsidRPr="003D31EA">
              <w:rPr>
                <w:rFonts w:ascii="Times New Roman" w:hAnsi="Times New Roman" w:cs="Times New Roman"/>
                <w:sz w:val="24"/>
                <w:szCs w:val="24"/>
                <w:shd w:val="clear" w:color="auto" w:fill="FFFFFF"/>
              </w:rPr>
              <w:t>publicēt Valsts ieņēmumu dienesta oficiālajā tīmekļvietnē.</w:t>
            </w:r>
          </w:p>
          <w:p w14:paraId="644BFC5C" w14:textId="77777777" w:rsidR="00FA079C" w:rsidRPr="003D31EA" w:rsidRDefault="00FA079C" w:rsidP="00FA079C">
            <w:pPr>
              <w:widowControl w:val="0"/>
              <w:tabs>
                <w:tab w:val="left" w:pos="284"/>
              </w:tabs>
              <w:spacing w:after="0" w:line="240" w:lineRule="auto"/>
              <w:jc w:val="both"/>
              <w:rPr>
                <w:rFonts w:ascii="Times New Roman" w:hAnsi="Times New Roman" w:cs="Times New Roman"/>
                <w:bCs/>
                <w:sz w:val="24"/>
                <w:szCs w:val="24"/>
              </w:rPr>
            </w:pPr>
          </w:p>
          <w:p w14:paraId="644BFC5D" w14:textId="77777777" w:rsidR="00242717" w:rsidRPr="003D31EA" w:rsidRDefault="00A76F1A" w:rsidP="00FA079C">
            <w:pPr>
              <w:widowControl w:val="0"/>
              <w:tabs>
                <w:tab w:val="left" w:pos="284"/>
              </w:tabs>
              <w:spacing w:after="0" w:line="240" w:lineRule="auto"/>
              <w:jc w:val="both"/>
              <w:rPr>
                <w:rFonts w:ascii="Times New Roman" w:eastAsia="Times New Roman" w:hAnsi="Times New Roman" w:cs="Times New Roman"/>
                <w:sz w:val="24"/>
                <w:szCs w:val="24"/>
                <w:lang w:eastAsia="lv-LV"/>
              </w:rPr>
            </w:pPr>
            <w:r w:rsidRPr="003D31EA">
              <w:rPr>
                <w:rFonts w:ascii="Times New Roman" w:hAnsi="Times New Roman" w:cs="Times New Roman"/>
                <w:bCs/>
                <w:sz w:val="24"/>
                <w:szCs w:val="24"/>
              </w:rPr>
              <w:t>Ministru kabineta noteikumu Nr.1354</w:t>
            </w:r>
            <w:r w:rsidR="00FA079C" w:rsidRPr="003D31EA">
              <w:rPr>
                <w:rFonts w:ascii="Times New Roman" w:hAnsi="Times New Roman" w:cs="Times New Roman"/>
                <w:bCs/>
                <w:sz w:val="24"/>
                <w:szCs w:val="24"/>
              </w:rPr>
              <w:t xml:space="preserve"> 10.punkts paredz visu valstij piekritīgo mantu pieņemt un uzskaitīt, sastādot mantas pieņemšanas un nodošanas aktu. Bezskaidras naudas līdzekļu un nekustamās mantas gadījumā</w:t>
            </w:r>
            <w:r w:rsidR="00FA079C" w:rsidRPr="003D31EA">
              <w:rPr>
                <w:rFonts w:ascii="Times New Roman" w:eastAsia="Times New Roman" w:hAnsi="Times New Roman" w:cs="Times New Roman"/>
                <w:sz w:val="24"/>
                <w:szCs w:val="24"/>
                <w:lang w:eastAsia="lv-LV"/>
              </w:rPr>
              <w:t xml:space="preserve"> nav, kas šo mantu nodod Valsts ieņēmumu dienestam. Pieņemšana šajā gadījumā ir faktiskā rīcība. Bezskaidras naudas līdzekļi glabājas bankā un tos pārskaita valsts budžetā, līdz ar to rīcību ar šo valstij piekritīgo mantu apliecina valstij piekritīgās mantas lietā esošie dokumenti. Līdz ar to </w:t>
            </w:r>
            <w:r w:rsidR="005710F7" w:rsidRPr="003D31EA">
              <w:rPr>
                <w:rFonts w:ascii="Times New Roman" w:eastAsia="Times New Roman" w:hAnsi="Times New Roman" w:cs="Times New Roman"/>
                <w:sz w:val="24"/>
                <w:szCs w:val="24"/>
                <w:lang w:eastAsia="lv-LV"/>
              </w:rPr>
              <w:t xml:space="preserve">noteikumu projekts paredz papildināt </w:t>
            </w:r>
            <w:r w:rsidR="00A32A28" w:rsidRPr="003D31EA">
              <w:rPr>
                <w:rFonts w:ascii="Times New Roman" w:eastAsia="Times New Roman" w:hAnsi="Times New Roman" w:cs="Times New Roman"/>
                <w:sz w:val="24"/>
                <w:szCs w:val="24"/>
                <w:lang w:eastAsia="lv-LV"/>
              </w:rPr>
              <w:t>Ministru kabineta noteikumu Nr.1354</w:t>
            </w:r>
            <w:r w:rsidR="00FA079C" w:rsidRPr="003D31EA">
              <w:rPr>
                <w:rFonts w:ascii="Times New Roman" w:eastAsia="Times New Roman" w:hAnsi="Times New Roman" w:cs="Times New Roman"/>
                <w:sz w:val="24"/>
                <w:szCs w:val="24"/>
                <w:lang w:eastAsia="lv-LV"/>
              </w:rPr>
              <w:t xml:space="preserve"> 10.punkt</w:t>
            </w:r>
            <w:r w:rsidR="005710F7" w:rsidRPr="003D31EA">
              <w:rPr>
                <w:rFonts w:ascii="Times New Roman" w:eastAsia="Times New Roman" w:hAnsi="Times New Roman" w:cs="Times New Roman"/>
                <w:sz w:val="24"/>
                <w:szCs w:val="24"/>
                <w:lang w:eastAsia="lv-LV"/>
              </w:rPr>
              <w:t>u</w:t>
            </w:r>
            <w:r w:rsidR="00FA079C" w:rsidRPr="003D31EA">
              <w:rPr>
                <w:rFonts w:ascii="Times New Roman" w:eastAsia="Times New Roman" w:hAnsi="Times New Roman" w:cs="Times New Roman"/>
                <w:sz w:val="24"/>
                <w:szCs w:val="24"/>
                <w:lang w:eastAsia="lv-LV"/>
              </w:rPr>
              <w:t xml:space="preserve">, nosakot, ka par valstij piekritīgo nekustamo īpašumu </w:t>
            </w:r>
            <w:r w:rsidR="00FA079C" w:rsidRPr="003D31EA">
              <w:rPr>
                <w:rFonts w:ascii="Times New Roman" w:hAnsi="Times New Roman" w:cs="Times New Roman"/>
                <w:sz w:val="24"/>
                <w:szCs w:val="24"/>
                <w:shd w:val="clear" w:color="auto" w:fill="FFFFFF"/>
              </w:rPr>
              <w:t>sastāda fakta konstatācijas aktu vienā eksemplārā, ko glabā Valsts ieņēmumu dienestā</w:t>
            </w:r>
            <w:r w:rsidR="00FA079C" w:rsidRPr="003D31EA">
              <w:rPr>
                <w:rFonts w:ascii="Times New Roman" w:eastAsia="Times New Roman" w:hAnsi="Times New Roman" w:cs="Times New Roman"/>
                <w:sz w:val="24"/>
                <w:szCs w:val="24"/>
                <w:lang w:eastAsia="lv-LV"/>
              </w:rPr>
              <w:t xml:space="preserve">, bet par bezskaidras naudas līdzekļiem aktu nesastāda. </w:t>
            </w:r>
          </w:p>
          <w:p w14:paraId="644BFC5E" w14:textId="77777777" w:rsidR="00CE257B" w:rsidRPr="003D31EA" w:rsidRDefault="00CF4E09" w:rsidP="00CE257B">
            <w:pPr>
              <w:widowControl w:val="0"/>
              <w:tabs>
                <w:tab w:val="left" w:pos="284"/>
              </w:tabs>
              <w:spacing w:after="0" w:line="240" w:lineRule="auto"/>
              <w:jc w:val="both"/>
              <w:rPr>
                <w:rFonts w:ascii="Times New Roman" w:hAnsi="Times New Roman" w:cs="Times New Roman"/>
                <w:sz w:val="24"/>
                <w:szCs w:val="24"/>
                <w:shd w:val="clear" w:color="auto" w:fill="FFFFFF"/>
              </w:rPr>
            </w:pPr>
            <w:r w:rsidRPr="003D31EA">
              <w:rPr>
                <w:rFonts w:ascii="Times New Roman" w:eastAsia="Times New Roman" w:hAnsi="Times New Roman" w:cs="Times New Roman"/>
                <w:sz w:val="24"/>
                <w:szCs w:val="24"/>
                <w:lang w:eastAsia="lv-LV"/>
              </w:rPr>
              <w:t xml:space="preserve">Saskaņā ar </w:t>
            </w:r>
            <w:r w:rsidR="00C05364" w:rsidRPr="003D31EA">
              <w:rPr>
                <w:rFonts w:ascii="Times New Roman" w:eastAsia="Times New Roman" w:hAnsi="Times New Roman" w:cs="Times New Roman"/>
                <w:sz w:val="24"/>
                <w:szCs w:val="24"/>
                <w:lang w:eastAsia="lv-LV"/>
              </w:rPr>
              <w:t>Komerclikuma 317.pant</w:t>
            </w:r>
            <w:r w:rsidR="00242717" w:rsidRPr="003D31EA">
              <w:rPr>
                <w:rFonts w:ascii="Times New Roman" w:eastAsia="Times New Roman" w:hAnsi="Times New Roman" w:cs="Times New Roman"/>
                <w:sz w:val="24"/>
                <w:szCs w:val="24"/>
                <w:lang w:eastAsia="lv-LV"/>
              </w:rPr>
              <w:t>a treš</w:t>
            </w:r>
            <w:r w:rsidRPr="003D31EA">
              <w:rPr>
                <w:rFonts w:ascii="Times New Roman" w:eastAsia="Times New Roman" w:hAnsi="Times New Roman" w:cs="Times New Roman"/>
                <w:sz w:val="24"/>
                <w:szCs w:val="24"/>
                <w:lang w:eastAsia="lv-LV"/>
              </w:rPr>
              <w:t>o</w:t>
            </w:r>
            <w:r w:rsidR="00242717" w:rsidRPr="003D31EA">
              <w:rPr>
                <w:rFonts w:ascii="Times New Roman" w:eastAsia="Times New Roman" w:hAnsi="Times New Roman" w:cs="Times New Roman"/>
                <w:sz w:val="24"/>
                <w:szCs w:val="24"/>
                <w:lang w:eastAsia="lv-LV"/>
              </w:rPr>
              <w:t xml:space="preserve"> daļ</w:t>
            </w:r>
            <w:r w:rsidRPr="003D31EA">
              <w:rPr>
                <w:rFonts w:ascii="Times New Roman" w:eastAsia="Times New Roman" w:hAnsi="Times New Roman" w:cs="Times New Roman"/>
                <w:sz w:val="24"/>
                <w:szCs w:val="24"/>
                <w:lang w:eastAsia="lv-LV"/>
              </w:rPr>
              <w:t>u</w:t>
            </w:r>
            <w:r w:rsidR="00242717" w:rsidRPr="003D31EA">
              <w:rPr>
                <w:rFonts w:ascii="Times New Roman" w:eastAsia="Times New Roman" w:hAnsi="Times New Roman" w:cs="Times New Roman"/>
                <w:sz w:val="24"/>
                <w:szCs w:val="24"/>
                <w:lang w:eastAsia="lv-LV"/>
              </w:rPr>
              <w:t>, m</w:t>
            </w:r>
            <w:r w:rsidR="00C05364" w:rsidRPr="003D31EA">
              <w:rPr>
                <w:rFonts w:ascii="Times New Roman" w:hAnsi="Times New Roman" w:cs="Times New Roman"/>
                <w:sz w:val="24"/>
                <w:szCs w:val="24"/>
                <w:shd w:val="clear" w:color="auto" w:fill="FFFFFF"/>
              </w:rPr>
              <w:t xml:space="preserve">anta, kas palikusi pēc </w:t>
            </w:r>
            <w:r w:rsidR="00511CB2" w:rsidRPr="003D31EA">
              <w:rPr>
                <w:rFonts w:ascii="Times New Roman" w:hAnsi="Times New Roman" w:cs="Times New Roman"/>
                <w:sz w:val="24"/>
                <w:szCs w:val="24"/>
                <w:shd w:val="clear" w:color="auto" w:fill="FFFFFF"/>
              </w:rPr>
              <w:t>kapitāl</w:t>
            </w:r>
            <w:r w:rsidR="00C05364" w:rsidRPr="003D31EA">
              <w:rPr>
                <w:rFonts w:ascii="Times New Roman" w:hAnsi="Times New Roman" w:cs="Times New Roman"/>
                <w:sz w:val="24"/>
                <w:szCs w:val="24"/>
                <w:shd w:val="clear" w:color="auto" w:fill="FFFFFF"/>
              </w:rPr>
              <w:t>sabiedrības izslēgšanas no komercreģistra šā panta otrajā daļā noteiktajā kārtībā, pielīdzināma bezmantinieku mantai.</w:t>
            </w:r>
            <w:r w:rsidR="00242717" w:rsidRPr="003D31EA">
              <w:rPr>
                <w:rFonts w:ascii="Times New Roman" w:eastAsia="Times New Roman" w:hAnsi="Times New Roman" w:cs="Times New Roman"/>
                <w:sz w:val="24"/>
                <w:szCs w:val="24"/>
                <w:lang w:eastAsia="lv-LV"/>
              </w:rPr>
              <w:t xml:space="preserve"> </w:t>
            </w:r>
          </w:p>
          <w:p w14:paraId="644BFC5F" w14:textId="77777777" w:rsidR="00511CB2" w:rsidRPr="003D31EA" w:rsidRDefault="005710F7" w:rsidP="003D31EA">
            <w:pPr>
              <w:tabs>
                <w:tab w:val="left" w:pos="993"/>
              </w:tabs>
              <w:spacing w:after="120" w:line="240" w:lineRule="auto"/>
              <w:jc w:val="both"/>
              <w:rPr>
                <w:rFonts w:ascii="Times New Roman" w:eastAsia="Times New Roman" w:hAnsi="Times New Roman" w:cs="Times New Roman"/>
                <w:sz w:val="24"/>
                <w:szCs w:val="24"/>
                <w:lang w:eastAsia="lv-LV"/>
              </w:rPr>
            </w:pPr>
            <w:r w:rsidRPr="003D31EA">
              <w:rPr>
                <w:rFonts w:ascii="Times New Roman" w:hAnsi="Times New Roman" w:cs="Times New Roman"/>
                <w:sz w:val="24"/>
                <w:szCs w:val="24"/>
                <w:shd w:val="clear" w:color="auto" w:fill="FFFFFF"/>
              </w:rPr>
              <w:t xml:space="preserve">Tādejādi </w:t>
            </w:r>
            <w:r w:rsidRPr="003D31EA">
              <w:rPr>
                <w:rFonts w:ascii="Times New Roman" w:eastAsia="Times New Roman" w:hAnsi="Times New Roman" w:cs="Times New Roman"/>
                <w:sz w:val="24"/>
                <w:szCs w:val="24"/>
                <w:lang w:eastAsia="lv-LV"/>
              </w:rPr>
              <w:t>n</w:t>
            </w:r>
            <w:r w:rsidR="00242717" w:rsidRPr="003D31EA">
              <w:rPr>
                <w:rFonts w:ascii="Times New Roman" w:eastAsia="Times New Roman" w:hAnsi="Times New Roman" w:cs="Times New Roman"/>
                <w:sz w:val="24"/>
                <w:szCs w:val="24"/>
                <w:lang w:eastAsia="lv-LV"/>
              </w:rPr>
              <w:t>oteikumu projekt</w:t>
            </w:r>
            <w:r w:rsidR="00397FCE" w:rsidRPr="003D31EA">
              <w:rPr>
                <w:rFonts w:ascii="Times New Roman" w:eastAsia="Times New Roman" w:hAnsi="Times New Roman" w:cs="Times New Roman"/>
                <w:sz w:val="24"/>
                <w:szCs w:val="24"/>
                <w:lang w:eastAsia="lv-LV"/>
              </w:rPr>
              <w:t>s</w:t>
            </w:r>
            <w:r w:rsidR="00242717" w:rsidRPr="003D31EA">
              <w:rPr>
                <w:rFonts w:ascii="Times New Roman" w:eastAsia="Times New Roman" w:hAnsi="Times New Roman" w:cs="Times New Roman"/>
                <w:sz w:val="24"/>
                <w:szCs w:val="24"/>
                <w:lang w:eastAsia="lv-LV"/>
              </w:rPr>
              <w:t xml:space="preserve"> paredz </w:t>
            </w:r>
            <w:r w:rsidR="00527611" w:rsidRPr="003D31EA">
              <w:rPr>
                <w:rFonts w:ascii="Times New Roman" w:eastAsia="Times New Roman" w:hAnsi="Times New Roman" w:cs="Times New Roman"/>
                <w:sz w:val="24"/>
                <w:szCs w:val="24"/>
                <w:lang w:eastAsia="lv-LV"/>
              </w:rPr>
              <w:t xml:space="preserve">papildināt </w:t>
            </w:r>
            <w:r w:rsidR="00C432BD" w:rsidRPr="003D31EA">
              <w:rPr>
                <w:rFonts w:ascii="Times New Roman" w:hAnsi="Times New Roman" w:cs="Times New Roman"/>
                <w:bCs/>
                <w:sz w:val="24"/>
                <w:szCs w:val="24"/>
              </w:rPr>
              <w:t xml:space="preserve">Ministru kabineta noteikumu Nr.1354 </w:t>
            </w:r>
            <w:r w:rsidR="00527611" w:rsidRPr="003D31EA">
              <w:rPr>
                <w:rFonts w:ascii="Times New Roman" w:eastAsia="Times New Roman" w:hAnsi="Times New Roman" w:cs="Times New Roman"/>
                <w:sz w:val="24"/>
                <w:szCs w:val="24"/>
                <w:lang w:eastAsia="lv-LV"/>
              </w:rPr>
              <w:t xml:space="preserve">10.punktu, </w:t>
            </w:r>
            <w:r w:rsidR="00124C85" w:rsidRPr="003D31EA">
              <w:rPr>
                <w:rFonts w:ascii="Times New Roman" w:eastAsia="Times New Roman" w:hAnsi="Times New Roman" w:cs="Times New Roman"/>
                <w:sz w:val="24"/>
                <w:szCs w:val="24"/>
                <w:lang w:eastAsia="lv-LV"/>
              </w:rPr>
              <w:t>nosakot</w:t>
            </w:r>
            <w:r w:rsidR="000D6B5F" w:rsidRPr="003D31EA">
              <w:rPr>
                <w:rFonts w:ascii="Times New Roman" w:eastAsia="Times New Roman" w:hAnsi="Times New Roman" w:cs="Times New Roman"/>
                <w:sz w:val="24"/>
                <w:szCs w:val="24"/>
                <w:lang w:eastAsia="lv-LV"/>
              </w:rPr>
              <w:t xml:space="preserve">, ka </w:t>
            </w:r>
            <w:r w:rsidR="00090AD4" w:rsidRPr="003D31EA">
              <w:rPr>
                <w:rFonts w:ascii="Times New Roman" w:eastAsia="Times New Roman" w:hAnsi="Times New Roman" w:cs="Times New Roman"/>
                <w:sz w:val="24"/>
                <w:szCs w:val="24"/>
                <w:lang w:eastAsia="lv-LV"/>
              </w:rPr>
              <w:t xml:space="preserve">Valsts ieņēmumu dienests </w:t>
            </w:r>
            <w:r w:rsidR="00511CB2" w:rsidRPr="003D31EA">
              <w:rPr>
                <w:rFonts w:ascii="Times New Roman" w:eastAsia="Times New Roman" w:hAnsi="Times New Roman" w:cs="Times New Roman"/>
                <w:sz w:val="24"/>
                <w:szCs w:val="24"/>
                <w:lang w:eastAsia="lv-LV"/>
              </w:rPr>
              <w:t>s</w:t>
            </w:r>
            <w:r w:rsidR="004E1B6F" w:rsidRPr="003D31EA">
              <w:rPr>
                <w:rFonts w:ascii="Times New Roman" w:eastAsia="Times New Roman" w:hAnsi="Times New Roman" w:cs="Times New Roman"/>
                <w:sz w:val="24"/>
                <w:szCs w:val="24"/>
                <w:lang w:eastAsia="lv-LV"/>
              </w:rPr>
              <w:t>a</w:t>
            </w:r>
            <w:r w:rsidR="00511CB2" w:rsidRPr="003D31EA">
              <w:rPr>
                <w:rFonts w:ascii="Times New Roman" w:eastAsia="Times New Roman" w:hAnsi="Times New Roman" w:cs="Times New Roman"/>
                <w:sz w:val="24"/>
                <w:szCs w:val="24"/>
                <w:lang w:eastAsia="lv-LV"/>
              </w:rPr>
              <w:t>ņemot informāciju par valstij piekritīgās mantas esamību pēc kapitālsabiedrības izslēgšanas no komercreģistra</w:t>
            </w:r>
            <w:r w:rsidR="00CE257B" w:rsidRPr="003D31EA">
              <w:rPr>
                <w:rFonts w:ascii="Times New Roman" w:eastAsia="Times New Roman" w:hAnsi="Times New Roman" w:cs="Times New Roman"/>
                <w:sz w:val="24"/>
                <w:szCs w:val="24"/>
                <w:lang w:eastAsia="lv-LV"/>
              </w:rPr>
              <w:t xml:space="preserve"> </w:t>
            </w:r>
            <w:r w:rsidR="00511CB2" w:rsidRPr="003D31EA">
              <w:rPr>
                <w:rFonts w:ascii="Times New Roman" w:eastAsia="Times New Roman" w:hAnsi="Times New Roman" w:cs="Times New Roman"/>
                <w:sz w:val="24"/>
                <w:szCs w:val="24"/>
                <w:lang w:eastAsia="lv-LV"/>
              </w:rPr>
              <w:t xml:space="preserve">Valsts ieņēmumu dienests </w:t>
            </w:r>
            <w:r w:rsidR="00511CB2" w:rsidRPr="003D31EA">
              <w:rPr>
                <w:rFonts w:ascii="Times New Roman" w:hAnsi="Times New Roman" w:cs="Times New Roman"/>
                <w:sz w:val="24"/>
                <w:szCs w:val="24"/>
                <w:shd w:val="clear" w:color="auto" w:fill="FFFFFF"/>
              </w:rPr>
              <w:t>šo noteikumu</w:t>
            </w:r>
            <w:r w:rsidR="00C973E2" w:rsidRPr="003D31EA">
              <w:rPr>
                <w:rFonts w:ascii="Times New Roman" w:hAnsi="Times New Roman" w:cs="Times New Roman"/>
                <w:sz w:val="24"/>
                <w:szCs w:val="24"/>
                <w:shd w:val="clear" w:color="auto" w:fill="FFFFFF"/>
              </w:rPr>
              <w:t xml:space="preserve"> </w:t>
            </w:r>
            <w:hyperlink r:id="rId11" w:anchor="p10.1%C2%A0" w:history="1">
              <w:r w:rsidR="00511CB2" w:rsidRPr="003D31EA">
                <w:rPr>
                  <w:rStyle w:val="Hyperlink"/>
                  <w:rFonts w:ascii="Times New Roman" w:hAnsi="Times New Roman" w:cs="Times New Roman"/>
                  <w:color w:val="auto"/>
                  <w:sz w:val="24"/>
                  <w:szCs w:val="24"/>
                  <w:u w:val="none"/>
                  <w:shd w:val="clear" w:color="auto" w:fill="FFFFFF"/>
                </w:rPr>
                <w:t>10.</w:t>
              </w:r>
              <w:r w:rsidR="00511CB2" w:rsidRPr="003D31EA">
                <w:rPr>
                  <w:rStyle w:val="Hyperlink"/>
                  <w:rFonts w:ascii="Times New Roman" w:hAnsi="Times New Roman" w:cs="Times New Roman"/>
                  <w:color w:val="auto"/>
                  <w:sz w:val="24"/>
                  <w:szCs w:val="24"/>
                  <w:u w:val="none"/>
                  <w:shd w:val="clear" w:color="auto" w:fill="FFFFFF"/>
                  <w:vertAlign w:val="superscript"/>
                </w:rPr>
                <w:t>1</w:t>
              </w:r>
              <w:r w:rsidR="00511CB2" w:rsidRPr="003D31EA">
                <w:rPr>
                  <w:rStyle w:val="Hyperlink"/>
                  <w:rFonts w:ascii="Times New Roman" w:hAnsi="Times New Roman" w:cs="Times New Roman"/>
                  <w:color w:val="auto"/>
                  <w:sz w:val="24"/>
                  <w:szCs w:val="24"/>
                  <w:u w:val="none"/>
                  <w:shd w:val="clear" w:color="auto" w:fill="FFFFFF"/>
                </w:rPr>
                <w:t>punktā</w:t>
              </w:r>
            </w:hyperlink>
            <w:r w:rsidR="00511CB2" w:rsidRPr="003D31EA">
              <w:rPr>
                <w:rFonts w:ascii="Times New Roman" w:hAnsi="Times New Roman" w:cs="Times New Roman"/>
                <w:sz w:val="24"/>
                <w:szCs w:val="24"/>
                <w:shd w:val="clear" w:color="auto" w:fill="FFFFFF"/>
              </w:rPr>
              <w:t> minētajā</w:t>
            </w:r>
            <w:r w:rsidR="004E1B6F" w:rsidRPr="003D31EA">
              <w:rPr>
                <w:rFonts w:ascii="Times New Roman" w:hAnsi="Times New Roman" w:cs="Times New Roman"/>
                <w:sz w:val="24"/>
                <w:szCs w:val="24"/>
                <w:shd w:val="clear" w:color="auto" w:fill="FFFFFF"/>
              </w:rPr>
              <w:t xml:space="preserve"> </w:t>
            </w:r>
            <w:r w:rsidR="00511CB2" w:rsidRPr="003D31EA">
              <w:rPr>
                <w:rFonts w:ascii="Times New Roman" w:hAnsi="Times New Roman" w:cs="Times New Roman"/>
                <w:sz w:val="24"/>
                <w:szCs w:val="24"/>
                <w:shd w:val="clear" w:color="auto" w:fill="FFFFFF"/>
              </w:rPr>
              <w:t xml:space="preserve">termiņā </w:t>
            </w:r>
            <w:r w:rsidR="00511CB2" w:rsidRPr="003D31EA">
              <w:rPr>
                <w:rFonts w:ascii="Times New Roman" w:eastAsia="Times New Roman" w:hAnsi="Times New Roman" w:cs="Times New Roman"/>
                <w:sz w:val="24"/>
                <w:szCs w:val="24"/>
                <w:lang w:eastAsia="lv-LV"/>
              </w:rPr>
              <w:t>pieņem un uzskaita nekustamo īpašumu, kam nav kreditoru pretenzijas (publiskā reģistrā ierakstītas hipotēkas, ķīlas vai aizlieguma atzīmes), bezskaidru naudu un kustamo mantu, kuras īpašumtiesības ir redzamas publiskā reģistrā, un ir zināma tās fiziskā atrašanās vieta.</w:t>
            </w:r>
          </w:p>
          <w:p w14:paraId="644BFC60" w14:textId="77777777" w:rsidR="003A69A8" w:rsidRPr="003D31EA" w:rsidRDefault="003A69A8" w:rsidP="00FA079C">
            <w:pPr>
              <w:widowControl w:val="0"/>
              <w:tabs>
                <w:tab w:val="left" w:pos="284"/>
              </w:tabs>
              <w:spacing w:after="0" w:line="240" w:lineRule="auto"/>
              <w:jc w:val="both"/>
              <w:rPr>
                <w:rFonts w:ascii="Times New Roman" w:eastAsia="Times New Roman" w:hAnsi="Times New Roman" w:cs="Times New Roman"/>
                <w:sz w:val="24"/>
                <w:szCs w:val="24"/>
                <w:lang w:eastAsia="lv-LV"/>
              </w:rPr>
            </w:pPr>
          </w:p>
          <w:p w14:paraId="644BFC61" w14:textId="77777777" w:rsidR="00FA079C" w:rsidRPr="003D31EA" w:rsidRDefault="00A32A28" w:rsidP="00FA079C">
            <w:pPr>
              <w:widowControl w:val="0"/>
              <w:tabs>
                <w:tab w:val="left" w:pos="284"/>
              </w:tabs>
              <w:spacing w:after="0" w:line="240" w:lineRule="auto"/>
              <w:jc w:val="both"/>
              <w:rPr>
                <w:rFonts w:ascii="Times New Roman" w:hAnsi="Times New Roman" w:cs="Times New Roman"/>
                <w:sz w:val="24"/>
                <w:szCs w:val="24"/>
              </w:rPr>
            </w:pPr>
            <w:r w:rsidRPr="003D31EA">
              <w:rPr>
                <w:rFonts w:ascii="Times New Roman" w:hAnsi="Times New Roman" w:cs="Times New Roman"/>
                <w:bCs/>
                <w:sz w:val="24"/>
                <w:szCs w:val="24"/>
              </w:rPr>
              <w:t>Ministru kabineta noteikumu Nr.1354</w:t>
            </w:r>
            <w:r w:rsidR="00FA079C" w:rsidRPr="003D31EA">
              <w:rPr>
                <w:rFonts w:ascii="Times New Roman" w:hAnsi="Times New Roman" w:cs="Times New Roman"/>
                <w:bCs/>
                <w:sz w:val="24"/>
                <w:szCs w:val="24"/>
              </w:rPr>
              <w:t xml:space="preserve"> 13.punkts paredz mantas apskates un novērtējuma aktu, kā arī mantas iznīcināšanas aktu parakstīt attiecīgās komisijas locekļiem un apstiprināt</w:t>
            </w:r>
            <w:r w:rsidR="00410947" w:rsidRPr="003D31EA">
              <w:rPr>
                <w:rFonts w:ascii="Times New Roman" w:hAnsi="Times New Roman" w:cs="Times New Roman"/>
                <w:bCs/>
                <w:sz w:val="24"/>
                <w:szCs w:val="24"/>
              </w:rPr>
              <w:t xml:space="preserve"> </w:t>
            </w:r>
            <w:r w:rsidRPr="003D31EA">
              <w:rPr>
                <w:rFonts w:ascii="Times New Roman" w:hAnsi="Times New Roman" w:cs="Times New Roman"/>
                <w:bCs/>
                <w:sz w:val="24"/>
                <w:szCs w:val="24"/>
              </w:rPr>
              <w:t xml:space="preserve">Valsts ieņēmumu dienesta </w:t>
            </w:r>
            <w:r w:rsidR="00FA079C" w:rsidRPr="003D31EA">
              <w:rPr>
                <w:rFonts w:ascii="Times New Roman" w:hAnsi="Times New Roman" w:cs="Times New Roman"/>
                <w:bCs/>
                <w:sz w:val="24"/>
                <w:szCs w:val="24"/>
              </w:rPr>
              <w:t xml:space="preserve">ģenerāldirektora pilnvarotai personai, tādējādi vienu dokumentu paraksta vai apliecina VID pārstāvji divas reizes. </w:t>
            </w:r>
            <w:r w:rsidR="00FA079C" w:rsidRPr="003D31EA">
              <w:rPr>
                <w:rFonts w:ascii="Times New Roman" w:hAnsi="Times New Roman" w:cs="Times New Roman"/>
                <w:sz w:val="24"/>
                <w:szCs w:val="24"/>
              </w:rPr>
              <w:t xml:space="preserve">Valstij piekritīgo mantu realizē, nodod bez maksas vai iznīcina pēc tam, kad ir veiktas visas normatīvajos aktos noteiktās darbības ar valstij piekritīgo mantu, tāpēc mantas aprakstes un </w:t>
            </w:r>
            <w:r w:rsidR="00FA079C" w:rsidRPr="003D31EA">
              <w:rPr>
                <w:rFonts w:ascii="Times New Roman" w:hAnsi="Times New Roman" w:cs="Times New Roman"/>
                <w:sz w:val="24"/>
                <w:szCs w:val="24"/>
              </w:rPr>
              <w:lastRenderedPageBreak/>
              <w:t xml:space="preserve">novērtējuma aktu, kā arī mantas iznīcināšanas aktu nav nepieciešams apstiprināt </w:t>
            </w:r>
            <w:r w:rsidRPr="003D31EA">
              <w:rPr>
                <w:rFonts w:ascii="Times New Roman" w:hAnsi="Times New Roman" w:cs="Times New Roman"/>
                <w:sz w:val="24"/>
                <w:szCs w:val="24"/>
              </w:rPr>
              <w:t xml:space="preserve">Valsts ieņēmumu dienesta </w:t>
            </w:r>
            <w:r w:rsidR="00FA079C" w:rsidRPr="003D31EA">
              <w:rPr>
                <w:rFonts w:ascii="Times New Roman" w:hAnsi="Times New Roman" w:cs="Times New Roman"/>
                <w:sz w:val="24"/>
                <w:szCs w:val="24"/>
              </w:rPr>
              <w:t xml:space="preserve">ģenerāldirektora pilnvarotai personai. </w:t>
            </w:r>
            <w:r w:rsidR="006B0625" w:rsidRPr="003D31EA">
              <w:rPr>
                <w:rFonts w:ascii="Times New Roman" w:hAnsi="Times New Roman" w:cs="Times New Roman"/>
                <w:sz w:val="24"/>
                <w:szCs w:val="24"/>
              </w:rPr>
              <w:t>Noteikumu p</w:t>
            </w:r>
            <w:r w:rsidR="00FA079C" w:rsidRPr="003D31EA">
              <w:rPr>
                <w:rFonts w:ascii="Times New Roman" w:hAnsi="Times New Roman" w:cs="Times New Roman"/>
                <w:sz w:val="24"/>
                <w:szCs w:val="24"/>
              </w:rPr>
              <w:t>rojekt</w:t>
            </w:r>
            <w:r w:rsidR="006B0625" w:rsidRPr="003D31EA">
              <w:rPr>
                <w:rFonts w:ascii="Times New Roman" w:hAnsi="Times New Roman" w:cs="Times New Roman"/>
                <w:sz w:val="24"/>
                <w:szCs w:val="24"/>
              </w:rPr>
              <w:t>s</w:t>
            </w:r>
            <w:r w:rsidR="00FA079C" w:rsidRPr="003D31EA">
              <w:rPr>
                <w:rFonts w:ascii="Times New Roman" w:hAnsi="Times New Roman" w:cs="Times New Roman"/>
                <w:sz w:val="24"/>
                <w:szCs w:val="24"/>
              </w:rPr>
              <w:t xml:space="preserve"> paredz </w:t>
            </w:r>
            <w:r w:rsidR="00426FCA" w:rsidRPr="003D31EA">
              <w:rPr>
                <w:rFonts w:ascii="Times New Roman" w:hAnsi="Times New Roman" w:cs="Times New Roman"/>
                <w:sz w:val="24"/>
                <w:szCs w:val="24"/>
              </w:rPr>
              <w:t>Ministru kabineta noteikumos Nr.1354</w:t>
            </w:r>
            <w:r w:rsidR="00FA079C" w:rsidRPr="003D31EA">
              <w:rPr>
                <w:rFonts w:ascii="Times New Roman" w:hAnsi="Times New Roman" w:cs="Times New Roman"/>
                <w:sz w:val="24"/>
                <w:szCs w:val="24"/>
              </w:rPr>
              <w:t xml:space="preserve"> 13.punkt</w:t>
            </w:r>
            <w:r w:rsidR="00B15A92" w:rsidRPr="003D31EA">
              <w:rPr>
                <w:rFonts w:ascii="Times New Roman" w:hAnsi="Times New Roman" w:cs="Times New Roman"/>
                <w:sz w:val="24"/>
                <w:szCs w:val="24"/>
              </w:rPr>
              <w:t>u</w:t>
            </w:r>
            <w:r w:rsidR="00FA079C" w:rsidRPr="003D31EA">
              <w:rPr>
                <w:rFonts w:ascii="Times New Roman" w:hAnsi="Times New Roman" w:cs="Times New Roman"/>
                <w:sz w:val="24"/>
                <w:szCs w:val="24"/>
              </w:rPr>
              <w:t xml:space="preserve"> svītrot.</w:t>
            </w:r>
          </w:p>
          <w:p w14:paraId="644BFC62" w14:textId="77777777" w:rsidR="00FA079C" w:rsidRPr="003D31EA" w:rsidRDefault="00FA079C" w:rsidP="00FA079C">
            <w:pPr>
              <w:widowControl w:val="0"/>
              <w:tabs>
                <w:tab w:val="left" w:pos="284"/>
              </w:tabs>
              <w:spacing w:after="0" w:line="240" w:lineRule="auto"/>
              <w:jc w:val="both"/>
              <w:rPr>
                <w:rFonts w:ascii="Times New Roman" w:hAnsi="Times New Roman" w:cs="Times New Roman"/>
                <w:bCs/>
                <w:sz w:val="24"/>
                <w:szCs w:val="24"/>
              </w:rPr>
            </w:pPr>
          </w:p>
          <w:p w14:paraId="644BFC63" w14:textId="77777777" w:rsidR="00FA079C" w:rsidRPr="003D31EA" w:rsidRDefault="00A32A28" w:rsidP="00FA079C">
            <w:pPr>
              <w:widowControl w:val="0"/>
              <w:tabs>
                <w:tab w:val="left" w:pos="284"/>
              </w:tabs>
              <w:spacing w:after="0" w:line="240" w:lineRule="auto"/>
              <w:jc w:val="both"/>
              <w:rPr>
                <w:rFonts w:ascii="Times New Roman" w:hAnsi="Times New Roman" w:cs="Times New Roman"/>
                <w:bCs/>
                <w:sz w:val="24"/>
                <w:szCs w:val="24"/>
              </w:rPr>
            </w:pPr>
            <w:r w:rsidRPr="003D31EA">
              <w:rPr>
                <w:rFonts w:ascii="Times New Roman" w:hAnsi="Times New Roman" w:cs="Times New Roman"/>
                <w:bCs/>
                <w:sz w:val="24"/>
                <w:szCs w:val="24"/>
              </w:rPr>
              <w:t>Ministru kabineta noteikumu Nr.1354</w:t>
            </w:r>
            <w:r w:rsidR="00FA079C" w:rsidRPr="003D31EA">
              <w:rPr>
                <w:rFonts w:ascii="Times New Roman" w:hAnsi="Times New Roman" w:cs="Times New Roman"/>
                <w:bCs/>
                <w:sz w:val="24"/>
                <w:szCs w:val="24"/>
              </w:rPr>
              <w:t xml:space="preserve"> 16.punkts paredz, ka </w:t>
            </w:r>
            <w:r w:rsidR="00FA079C" w:rsidRPr="003D31EA">
              <w:rPr>
                <w:rFonts w:ascii="Times New Roman" w:eastAsia="Times New Roman" w:hAnsi="Times New Roman" w:cs="Times New Roman"/>
                <w:sz w:val="24"/>
                <w:szCs w:val="24"/>
                <w:lang w:eastAsia="lv-LV"/>
              </w:rPr>
              <w:t xml:space="preserve">mantas pieņemšanas un nodošanas akts, mantas aprakstes un novērtējuma akts, mantas iznīcināšanas akts un nekustamā īpašuma nodošanas un pieņemšanas akts ir stingrās uzskaites dokuments. </w:t>
            </w:r>
            <w:r w:rsidR="002F7236" w:rsidRPr="003D31EA">
              <w:rPr>
                <w:rFonts w:ascii="Times New Roman" w:eastAsia="Times New Roman" w:hAnsi="Times New Roman" w:cs="Times New Roman"/>
                <w:sz w:val="24"/>
                <w:szCs w:val="24"/>
                <w:lang w:eastAsia="lv-LV"/>
              </w:rPr>
              <w:t xml:space="preserve">Ņemot vērā to, ka valstij piekritīgās mantas uzskaite neatšķiras no jebkuras valsts pārvaldes iestādes mantas uzskaites un vispārīgie grāmatvedības principi neparedz mantas uzskaitei </w:t>
            </w:r>
            <w:r w:rsidR="003A69A8" w:rsidRPr="003D31EA">
              <w:rPr>
                <w:rFonts w:ascii="Times New Roman" w:eastAsia="Times New Roman" w:hAnsi="Times New Roman" w:cs="Times New Roman"/>
                <w:sz w:val="24"/>
                <w:szCs w:val="24"/>
                <w:lang w:eastAsia="lv-LV"/>
              </w:rPr>
              <w:t xml:space="preserve">obligāti </w:t>
            </w:r>
            <w:r w:rsidR="002F7236" w:rsidRPr="003D31EA">
              <w:rPr>
                <w:rFonts w:ascii="Times New Roman" w:eastAsia="Times New Roman" w:hAnsi="Times New Roman" w:cs="Times New Roman"/>
                <w:sz w:val="24"/>
                <w:szCs w:val="24"/>
                <w:lang w:eastAsia="lv-LV"/>
              </w:rPr>
              <w:t xml:space="preserve">piemērot stingro uzskaiti, </w:t>
            </w:r>
            <w:r w:rsidRPr="003D31EA">
              <w:rPr>
                <w:rFonts w:ascii="Times New Roman" w:hAnsi="Times New Roman" w:cs="Times New Roman"/>
                <w:bCs/>
                <w:sz w:val="24"/>
                <w:szCs w:val="24"/>
              </w:rPr>
              <w:t>noteikumu p</w:t>
            </w:r>
            <w:r w:rsidR="00FA079C" w:rsidRPr="003D31EA">
              <w:rPr>
                <w:rFonts w:ascii="Times New Roman" w:hAnsi="Times New Roman" w:cs="Times New Roman"/>
                <w:bCs/>
                <w:sz w:val="24"/>
                <w:szCs w:val="24"/>
              </w:rPr>
              <w:t>rojekt</w:t>
            </w:r>
            <w:r w:rsidR="00D86E8F" w:rsidRPr="003D31EA">
              <w:rPr>
                <w:rFonts w:ascii="Times New Roman" w:hAnsi="Times New Roman" w:cs="Times New Roman"/>
                <w:bCs/>
                <w:sz w:val="24"/>
                <w:szCs w:val="24"/>
              </w:rPr>
              <w:t>ā</w:t>
            </w:r>
            <w:r w:rsidR="00FA079C" w:rsidRPr="003D31EA">
              <w:rPr>
                <w:rFonts w:ascii="Times New Roman" w:hAnsi="Times New Roman" w:cs="Times New Roman"/>
                <w:bCs/>
                <w:sz w:val="24"/>
                <w:szCs w:val="24"/>
              </w:rPr>
              <w:t xml:space="preserve"> paredzēts atteikties no prasības minētos aktus noformēt kā stingrās uzskaites dokumentus. Līdz ar to, zūd nepieciešamība aktu formas </w:t>
            </w:r>
            <w:r w:rsidR="004F3560" w:rsidRPr="003D31EA">
              <w:rPr>
                <w:rFonts w:ascii="Times New Roman" w:hAnsi="Times New Roman" w:cs="Times New Roman"/>
                <w:bCs/>
                <w:sz w:val="24"/>
                <w:szCs w:val="24"/>
              </w:rPr>
              <w:t xml:space="preserve">un valstij piekritīgās mantas uzskaites reģistra formu </w:t>
            </w:r>
            <w:r w:rsidR="00FA079C" w:rsidRPr="003D31EA">
              <w:rPr>
                <w:rFonts w:ascii="Times New Roman" w:hAnsi="Times New Roman" w:cs="Times New Roman"/>
                <w:bCs/>
                <w:sz w:val="24"/>
                <w:szCs w:val="24"/>
              </w:rPr>
              <w:t xml:space="preserve">noteikt ārējā normatīvajā aktā. Attiecīgi </w:t>
            </w:r>
            <w:r w:rsidRPr="003D31EA">
              <w:rPr>
                <w:rFonts w:ascii="Times New Roman" w:hAnsi="Times New Roman" w:cs="Times New Roman"/>
                <w:bCs/>
                <w:sz w:val="24"/>
                <w:szCs w:val="24"/>
              </w:rPr>
              <w:t>noteikumu p</w:t>
            </w:r>
            <w:r w:rsidR="00FA079C" w:rsidRPr="003D31EA">
              <w:rPr>
                <w:rFonts w:ascii="Times New Roman" w:hAnsi="Times New Roman" w:cs="Times New Roman"/>
                <w:bCs/>
                <w:sz w:val="24"/>
                <w:szCs w:val="24"/>
              </w:rPr>
              <w:t>rojekt</w:t>
            </w:r>
            <w:r w:rsidR="004E77A0" w:rsidRPr="003D31EA">
              <w:rPr>
                <w:rFonts w:ascii="Times New Roman" w:hAnsi="Times New Roman" w:cs="Times New Roman"/>
                <w:bCs/>
                <w:sz w:val="24"/>
                <w:szCs w:val="24"/>
              </w:rPr>
              <w:t>s</w:t>
            </w:r>
            <w:r w:rsidR="00FA079C" w:rsidRPr="003D31EA">
              <w:rPr>
                <w:rFonts w:ascii="Times New Roman" w:hAnsi="Times New Roman" w:cs="Times New Roman"/>
                <w:bCs/>
                <w:sz w:val="24"/>
                <w:szCs w:val="24"/>
              </w:rPr>
              <w:t xml:space="preserve"> paredz </w:t>
            </w:r>
            <w:r w:rsidR="004E77A0" w:rsidRPr="003D31EA">
              <w:rPr>
                <w:rFonts w:ascii="Times New Roman" w:hAnsi="Times New Roman" w:cs="Times New Roman"/>
                <w:bCs/>
                <w:sz w:val="24"/>
                <w:szCs w:val="24"/>
              </w:rPr>
              <w:t xml:space="preserve">valstij piekritīgo mantu uzskaitīt atbilstoši vispārējām grāmatvedībās kārtošanas prasībām un atteikties no </w:t>
            </w:r>
            <w:r w:rsidR="00C432BD" w:rsidRPr="003D31EA">
              <w:rPr>
                <w:rFonts w:ascii="Times New Roman" w:hAnsi="Times New Roman" w:cs="Times New Roman"/>
                <w:bCs/>
                <w:sz w:val="24"/>
                <w:szCs w:val="24"/>
              </w:rPr>
              <w:t xml:space="preserve">Ministru kabineta noteikumu Nr.1354 </w:t>
            </w:r>
            <w:r w:rsidR="00FA079C" w:rsidRPr="003D31EA">
              <w:rPr>
                <w:rFonts w:ascii="Times New Roman" w:hAnsi="Times New Roman" w:cs="Times New Roman"/>
                <w:bCs/>
                <w:sz w:val="24"/>
                <w:szCs w:val="24"/>
              </w:rPr>
              <w:t>1., 2., 3.</w:t>
            </w:r>
            <w:r w:rsidR="004F3560" w:rsidRPr="003D31EA">
              <w:rPr>
                <w:rFonts w:ascii="Times New Roman" w:hAnsi="Times New Roman" w:cs="Times New Roman"/>
                <w:bCs/>
                <w:sz w:val="24"/>
                <w:szCs w:val="24"/>
              </w:rPr>
              <w:t xml:space="preserve">, 4. </w:t>
            </w:r>
            <w:r w:rsidR="00FA079C" w:rsidRPr="003D31EA">
              <w:rPr>
                <w:rFonts w:ascii="Times New Roman" w:hAnsi="Times New Roman" w:cs="Times New Roman"/>
                <w:bCs/>
                <w:sz w:val="24"/>
                <w:szCs w:val="24"/>
              </w:rPr>
              <w:t>un 6.pielikum</w:t>
            </w:r>
            <w:r w:rsidR="004F11F2" w:rsidRPr="003C3BC7">
              <w:rPr>
                <w:rFonts w:ascii="Times New Roman" w:hAnsi="Times New Roman" w:cs="Times New Roman"/>
                <w:bCs/>
                <w:sz w:val="24"/>
                <w:szCs w:val="24"/>
              </w:rPr>
              <w:t>a</w:t>
            </w:r>
            <w:r w:rsidR="004E77A0" w:rsidRPr="003D31EA">
              <w:rPr>
                <w:rFonts w:ascii="Times New Roman" w:hAnsi="Times New Roman" w:cs="Times New Roman"/>
                <w:bCs/>
                <w:sz w:val="24"/>
                <w:szCs w:val="24"/>
              </w:rPr>
              <w:t xml:space="preserve"> attiecīgi </w:t>
            </w:r>
            <w:r w:rsidR="00312DD7" w:rsidRPr="003D31EA">
              <w:rPr>
                <w:rFonts w:ascii="Times New Roman" w:hAnsi="Times New Roman" w:cs="Times New Roman"/>
                <w:bCs/>
                <w:sz w:val="24"/>
                <w:szCs w:val="24"/>
              </w:rPr>
              <w:t>precizē</w:t>
            </w:r>
            <w:r w:rsidR="004E77A0" w:rsidRPr="003D31EA">
              <w:rPr>
                <w:rFonts w:ascii="Times New Roman" w:hAnsi="Times New Roman" w:cs="Times New Roman"/>
                <w:bCs/>
                <w:sz w:val="24"/>
                <w:szCs w:val="24"/>
              </w:rPr>
              <w:t>jot Ministru kabineta noteikumu Nr.1354</w:t>
            </w:r>
            <w:r w:rsidR="00312DD7" w:rsidRPr="003D31EA">
              <w:rPr>
                <w:rFonts w:ascii="Times New Roman" w:hAnsi="Times New Roman" w:cs="Times New Roman"/>
                <w:bCs/>
                <w:sz w:val="24"/>
                <w:szCs w:val="24"/>
              </w:rPr>
              <w:t xml:space="preserve"> punktus, kuros ir atsauce uz šiem pielikumiem.</w:t>
            </w:r>
            <w:r w:rsidR="00FA079C" w:rsidRPr="003D31EA">
              <w:rPr>
                <w:rFonts w:ascii="Times New Roman" w:hAnsi="Times New Roman" w:cs="Times New Roman"/>
                <w:bCs/>
                <w:sz w:val="24"/>
                <w:szCs w:val="24"/>
              </w:rPr>
              <w:t xml:space="preserve"> </w:t>
            </w:r>
          </w:p>
          <w:p w14:paraId="644BFC64" w14:textId="77777777" w:rsidR="00037B94" w:rsidRPr="003D31EA" w:rsidRDefault="00037B94" w:rsidP="00FA079C">
            <w:pPr>
              <w:widowControl w:val="0"/>
              <w:tabs>
                <w:tab w:val="left" w:pos="284"/>
              </w:tabs>
              <w:spacing w:after="0" w:line="240" w:lineRule="auto"/>
              <w:jc w:val="both"/>
              <w:rPr>
                <w:rFonts w:ascii="Times New Roman" w:hAnsi="Times New Roman" w:cs="Times New Roman"/>
                <w:bCs/>
                <w:sz w:val="24"/>
                <w:szCs w:val="24"/>
              </w:rPr>
            </w:pPr>
          </w:p>
          <w:p w14:paraId="644BFC65" w14:textId="77777777" w:rsidR="00FA079C" w:rsidRPr="003D31EA" w:rsidRDefault="00B643DF" w:rsidP="003D31EA">
            <w:pPr>
              <w:pStyle w:val="tv213"/>
              <w:shd w:val="clear" w:color="auto" w:fill="FFFFFF"/>
              <w:spacing w:before="0" w:beforeAutospacing="0" w:after="0" w:afterAutospacing="0" w:line="293" w:lineRule="atLeast"/>
              <w:jc w:val="both"/>
            </w:pPr>
            <w:r w:rsidRPr="003D31EA">
              <w:rPr>
                <w:bCs/>
              </w:rPr>
              <w:t>Ministru kabineta noteikumu Nr.1354</w:t>
            </w:r>
            <w:r w:rsidR="00FA079C" w:rsidRPr="003D31EA">
              <w:rPr>
                <w:bCs/>
              </w:rPr>
              <w:t xml:space="preserve"> 19.punktā noteikts, ka</w:t>
            </w:r>
            <w:r w:rsidR="00FA079C" w:rsidRPr="003D31EA">
              <w:t xml:space="preserve"> pirms valstij piekritīgās mantas nodošanas bez maksas vai iznīcināšanas Valsts ieņēmumu dienests izveido komisiju. Tajā iekļauj:</w:t>
            </w:r>
          </w:p>
          <w:p w14:paraId="644BFC66" w14:textId="77777777" w:rsidR="00FA079C" w:rsidRPr="003D31EA" w:rsidRDefault="00FA079C" w:rsidP="00FA079C">
            <w:pPr>
              <w:pStyle w:val="tv213"/>
              <w:shd w:val="clear" w:color="auto" w:fill="FFFFFF"/>
              <w:spacing w:before="0" w:beforeAutospacing="0" w:after="0" w:afterAutospacing="0" w:line="293" w:lineRule="atLeast"/>
              <w:ind w:left="600"/>
              <w:jc w:val="both"/>
            </w:pPr>
            <w:r w:rsidRPr="003D31EA">
              <w:t>19.1. Valsts ieņēmumu dienesta pārstāvi;</w:t>
            </w:r>
          </w:p>
          <w:p w14:paraId="644BFC67" w14:textId="77777777" w:rsidR="00FA079C" w:rsidRPr="003D31EA" w:rsidRDefault="00FA079C" w:rsidP="00FA079C">
            <w:pPr>
              <w:pStyle w:val="tv213"/>
              <w:shd w:val="clear" w:color="auto" w:fill="FFFFFF"/>
              <w:spacing w:before="0" w:beforeAutospacing="0" w:after="0" w:afterAutospacing="0" w:line="293" w:lineRule="atLeast"/>
              <w:ind w:left="600"/>
              <w:jc w:val="both"/>
            </w:pPr>
            <w:r w:rsidRPr="003D31EA">
              <w:t>19.2. par valstij piekritīgās mantas glabāšanu atbildīgo personu;</w:t>
            </w:r>
          </w:p>
          <w:p w14:paraId="644BFC68" w14:textId="77777777" w:rsidR="00FA079C" w:rsidRPr="003D31EA" w:rsidRDefault="00FA079C" w:rsidP="00FA079C">
            <w:pPr>
              <w:pStyle w:val="tv213"/>
              <w:shd w:val="clear" w:color="auto" w:fill="FFFFFF"/>
              <w:spacing w:before="0" w:beforeAutospacing="0" w:after="0" w:afterAutospacing="0" w:line="293" w:lineRule="atLeast"/>
              <w:ind w:left="600"/>
              <w:jc w:val="both"/>
            </w:pPr>
            <w:r w:rsidRPr="003D31EA">
              <w:t>19.3. tās iestādes vai institūcijas pārstāvi, kurai mantu nodod bez maksas.</w:t>
            </w:r>
          </w:p>
          <w:p w14:paraId="644BFC69" w14:textId="77777777" w:rsidR="00FA079C" w:rsidRPr="003D31EA" w:rsidRDefault="00FA079C" w:rsidP="00FA079C">
            <w:pPr>
              <w:widowControl w:val="0"/>
              <w:tabs>
                <w:tab w:val="left" w:pos="284"/>
              </w:tabs>
              <w:spacing w:after="0" w:line="240" w:lineRule="auto"/>
              <w:jc w:val="both"/>
              <w:rPr>
                <w:rFonts w:ascii="Times New Roman" w:hAnsi="Times New Roman" w:cs="Times New Roman"/>
                <w:bCs/>
                <w:sz w:val="24"/>
                <w:szCs w:val="24"/>
              </w:rPr>
            </w:pPr>
            <w:r w:rsidRPr="003D31EA">
              <w:rPr>
                <w:rFonts w:ascii="Times New Roman" w:hAnsi="Times New Roman" w:cs="Times New Roman"/>
                <w:sz w:val="24"/>
                <w:szCs w:val="24"/>
              </w:rPr>
              <w:t xml:space="preserve">Saskaņā ar likuma “Par Valsts ieņēmumu dienestu” 4.panta otrās daļas 2.punktu </w:t>
            </w:r>
            <w:r w:rsidRPr="003D31EA">
              <w:rPr>
                <w:rFonts w:ascii="Times New Roman" w:hAnsi="Times New Roman" w:cs="Times New Roman"/>
                <w:sz w:val="24"/>
                <w:szCs w:val="24"/>
                <w:shd w:val="clear" w:color="auto" w:fill="FFFFFF"/>
              </w:rPr>
              <w:t>Valsts ieņēmumu dienesta ģenerāldirektors nosaka Valsts ieņēmumu dienesta ģenerāldirektora vietnieku kompetenci un atbildību, kā arī visu Valsts ieņēmumu dienesta ierēdņu un darbinieku tiesības saskaņā ar šo likumu. Valsts ieņēmumu dienesta ģenerāldirektoram nav pilnvarojuma</w:t>
            </w:r>
            <w:r w:rsidRPr="003D31EA">
              <w:rPr>
                <w:rFonts w:ascii="Times New Roman" w:hAnsi="Times New Roman" w:cs="Times New Roman"/>
                <w:bCs/>
                <w:sz w:val="24"/>
                <w:szCs w:val="24"/>
              </w:rPr>
              <w:t xml:space="preserve"> komisijas sastāvā iekļaut citu iestāžu pārstāvjus, juridisku personu pārstāvjus, fiziskas personas, kuras nav </w:t>
            </w:r>
            <w:r w:rsidRPr="003D31EA">
              <w:rPr>
                <w:rFonts w:ascii="Times New Roman" w:hAnsi="Times New Roman" w:cs="Times New Roman"/>
                <w:sz w:val="24"/>
                <w:szCs w:val="24"/>
                <w:shd w:val="clear" w:color="auto" w:fill="FFFFFF"/>
              </w:rPr>
              <w:t xml:space="preserve">Valsts ieņēmumu dienesta ierēdņi un darbinieki. </w:t>
            </w:r>
            <w:r w:rsidR="0003702F" w:rsidRPr="003D31EA">
              <w:rPr>
                <w:rFonts w:ascii="Times New Roman" w:hAnsi="Times New Roman" w:cs="Times New Roman"/>
                <w:sz w:val="24"/>
                <w:szCs w:val="24"/>
                <w:shd w:val="clear" w:color="auto" w:fill="FFFFFF"/>
              </w:rPr>
              <w:t>Noteikumu p</w:t>
            </w:r>
            <w:r w:rsidRPr="003D31EA">
              <w:rPr>
                <w:rFonts w:ascii="Times New Roman" w:hAnsi="Times New Roman" w:cs="Times New Roman"/>
                <w:sz w:val="24"/>
                <w:szCs w:val="24"/>
                <w:shd w:val="clear" w:color="auto" w:fill="FFFFFF"/>
              </w:rPr>
              <w:t xml:space="preserve">rojektā paredzēts </w:t>
            </w:r>
            <w:r w:rsidR="0011704A" w:rsidRPr="003D31EA">
              <w:rPr>
                <w:rFonts w:ascii="Times New Roman" w:hAnsi="Times New Roman" w:cs="Times New Roman"/>
                <w:sz w:val="24"/>
                <w:szCs w:val="24"/>
                <w:shd w:val="clear" w:color="auto" w:fill="FFFFFF"/>
              </w:rPr>
              <w:t>Ministru kabineta noteikumu Nr.1354</w:t>
            </w:r>
            <w:r w:rsidRPr="003D31EA">
              <w:rPr>
                <w:rFonts w:ascii="Times New Roman" w:hAnsi="Times New Roman" w:cs="Times New Roman"/>
                <w:sz w:val="24"/>
                <w:szCs w:val="24"/>
                <w:shd w:val="clear" w:color="auto" w:fill="FFFFFF"/>
              </w:rPr>
              <w:t xml:space="preserve"> 19.punktā noteikt, ka </w:t>
            </w:r>
            <w:r w:rsidRPr="003D31EA">
              <w:rPr>
                <w:rFonts w:ascii="Times New Roman" w:hAnsi="Times New Roman" w:cs="Times New Roman"/>
                <w:sz w:val="24"/>
                <w:szCs w:val="24"/>
                <w:lang w:eastAsia="lv-LV"/>
              </w:rPr>
              <w:t xml:space="preserve">pirms valstij piekritīgās mantas nodošanas bez maksas vai iznīcināšanas Valsts ieņēmumu dienests izveido </w:t>
            </w:r>
            <w:r w:rsidRPr="003D31EA">
              <w:rPr>
                <w:rFonts w:ascii="Times New Roman" w:hAnsi="Times New Roman" w:cs="Times New Roman"/>
                <w:sz w:val="24"/>
                <w:szCs w:val="24"/>
                <w:lang w:eastAsia="lv-LV"/>
              </w:rPr>
              <w:lastRenderedPageBreak/>
              <w:t xml:space="preserve">komisiju. </w:t>
            </w:r>
            <w:r w:rsidR="004B5201" w:rsidRPr="003D31EA">
              <w:rPr>
                <w:rFonts w:ascii="Times New Roman" w:hAnsi="Times New Roman" w:cs="Times New Roman"/>
                <w:sz w:val="24"/>
                <w:szCs w:val="24"/>
                <w:lang w:eastAsia="lv-LV"/>
              </w:rPr>
              <w:t>Noteikumu p</w:t>
            </w:r>
            <w:r w:rsidRPr="003D31EA">
              <w:rPr>
                <w:rFonts w:ascii="Times New Roman" w:hAnsi="Times New Roman" w:cs="Times New Roman"/>
                <w:sz w:val="24"/>
                <w:szCs w:val="24"/>
                <w:lang w:eastAsia="lv-LV"/>
              </w:rPr>
              <w:t xml:space="preserve">rojektā paredzēts, ka komisija, valstij piekritīgo mantu nododot bez maksas un iznīcinot, izņemot, ja valstij piekritīgo mantu iznīcina Valsts ieņēmumu dienests, pieaicina iesaistītās puses pārstāvi. </w:t>
            </w:r>
          </w:p>
          <w:p w14:paraId="644BFC6A" w14:textId="77777777" w:rsidR="008166DF" w:rsidRPr="003D31EA" w:rsidRDefault="008166DF" w:rsidP="009554AE">
            <w:pPr>
              <w:widowControl w:val="0"/>
              <w:tabs>
                <w:tab w:val="left" w:pos="284"/>
              </w:tabs>
              <w:spacing w:after="0" w:line="240" w:lineRule="auto"/>
              <w:jc w:val="both"/>
              <w:rPr>
                <w:rFonts w:ascii="Times New Roman" w:hAnsi="Times New Roman" w:cs="Times New Roman"/>
                <w:bCs/>
                <w:sz w:val="24"/>
                <w:szCs w:val="24"/>
              </w:rPr>
            </w:pPr>
          </w:p>
          <w:p w14:paraId="644BFC6B" w14:textId="77777777" w:rsidR="00FE0651" w:rsidRPr="003D31EA" w:rsidRDefault="00CC1C8E" w:rsidP="00FA079C">
            <w:pPr>
              <w:pStyle w:val="CommentText"/>
              <w:jc w:val="both"/>
              <w:rPr>
                <w:rFonts w:ascii="Times New Roman" w:hAnsi="Times New Roman" w:cs="Times New Roman"/>
                <w:sz w:val="24"/>
                <w:szCs w:val="24"/>
              </w:rPr>
            </w:pPr>
            <w:r w:rsidRPr="003D31EA">
              <w:rPr>
                <w:rFonts w:ascii="Times New Roman" w:hAnsi="Times New Roman" w:cs="Times New Roman"/>
                <w:bCs/>
                <w:sz w:val="24"/>
                <w:szCs w:val="24"/>
              </w:rPr>
              <w:t>Ministru kabineta noteikumu Nr.1354</w:t>
            </w:r>
            <w:r w:rsidR="00FA079C" w:rsidRPr="003D31EA">
              <w:rPr>
                <w:rFonts w:ascii="Times New Roman" w:hAnsi="Times New Roman" w:cs="Times New Roman"/>
                <w:bCs/>
                <w:sz w:val="24"/>
                <w:szCs w:val="24"/>
              </w:rPr>
              <w:t xml:space="preserve"> 20.punkts </w:t>
            </w:r>
            <w:r w:rsidR="00202A00" w:rsidRPr="003D31EA">
              <w:rPr>
                <w:rFonts w:ascii="Times New Roman" w:hAnsi="Times New Roman" w:cs="Times New Roman"/>
                <w:bCs/>
                <w:sz w:val="24"/>
                <w:szCs w:val="24"/>
              </w:rPr>
              <w:t>šobrīd nosaka</w:t>
            </w:r>
            <w:r w:rsidR="00FA079C" w:rsidRPr="003D31EA">
              <w:rPr>
                <w:rFonts w:ascii="Times New Roman" w:hAnsi="Times New Roman" w:cs="Times New Roman"/>
                <w:bCs/>
                <w:sz w:val="24"/>
                <w:szCs w:val="24"/>
              </w:rPr>
              <w:t xml:space="preserve">, ka realizējot valstij piekritīgo mantu ņem vērā vidējās tirgus cenas Latvijā. Tirgus izpētes rezultātā iegūtās cenas nav salīdzināmas ar valstij piekritīgās mantas vērtību, jo tās ir vēlamās cenas, par kādām pārdevējs vēlas pārdot mantu, tomēr tās neatspoguļo reālās attiecīgās mantas pārdošanas cenas. </w:t>
            </w:r>
            <w:r w:rsidR="00B36D86" w:rsidRPr="003D31EA">
              <w:rPr>
                <w:rFonts w:ascii="Times New Roman" w:hAnsi="Times New Roman" w:cs="Times New Roman"/>
                <w:bCs/>
                <w:sz w:val="24"/>
                <w:szCs w:val="24"/>
              </w:rPr>
              <w:t>Izņemtā manta, kas kļuvusi par v</w:t>
            </w:r>
            <w:r w:rsidR="00FA079C" w:rsidRPr="003D31EA">
              <w:rPr>
                <w:rFonts w:ascii="Times New Roman" w:hAnsi="Times New Roman" w:cs="Times New Roman"/>
                <w:bCs/>
                <w:sz w:val="24"/>
                <w:szCs w:val="24"/>
              </w:rPr>
              <w:t>alstij piekritīg</w:t>
            </w:r>
            <w:r w:rsidR="00B36D86" w:rsidRPr="003D31EA">
              <w:rPr>
                <w:rFonts w:ascii="Times New Roman" w:hAnsi="Times New Roman" w:cs="Times New Roman"/>
                <w:bCs/>
                <w:sz w:val="24"/>
                <w:szCs w:val="24"/>
              </w:rPr>
              <w:t>o</w:t>
            </w:r>
            <w:r w:rsidR="00FA079C" w:rsidRPr="003D31EA">
              <w:rPr>
                <w:rFonts w:ascii="Times New Roman" w:hAnsi="Times New Roman" w:cs="Times New Roman"/>
                <w:bCs/>
                <w:sz w:val="24"/>
                <w:szCs w:val="24"/>
              </w:rPr>
              <w:t xml:space="preserve"> mant</w:t>
            </w:r>
            <w:r w:rsidR="00B36D86" w:rsidRPr="003D31EA">
              <w:rPr>
                <w:rFonts w:ascii="Times New Roman" w:hAnsi="Times New Roman" w:cs="Times New Roman"/>
                <w:bCs/>
                <w:sz w:val="24"/>
                <w:szCs w:val="24"/>
              </w:rPr>
              <w:t xml:space="preserve">u, </w:t>
            </w:r>
            <w:r w:rsidR="00FA079C" w:rsidRPr="003D31EA">
              <w:rPr>
                <w:rFonts w:ascii="Times New Roman" w:hAnsi="Times New Roman" w:cs="Times New Roman"/>
                <w:bCs/>
                <w:sz w:val="24"/>
                <w:szCs w:val="24"/>
              </w:rPr>
              <w:t>nolietojuma</w:t>
            </w:r>
            <w:r w:rsidR="00B36D86" w:rsidRPr="003D31EA">
              <w:rPr>
                <w:rFonts w:ascii="Times New Roman" w:hAnsi="Times New Roman" w:cs="Times New Roman"/>
                <w:bCs/>
                <w:sz w:val="24"/>
                <w:szCs w:val="24"/>
              </w:rPr>
              <w:t xml:space="preserve">, ilgās glabāšanas rezultātā, kā arī </w:t>
            </w:r>
            <w:r w:rsidR="004740C6" w:rsidRPr="003D31EA">
              <w:rPr>
                <w:rFonts w:ascii="Times New Roman" w:hAnsi="Times New Roman" w:cs="Times New Roman"/>
                <w:bCs/>
                <w:sz w:val="24"/>
                <w:szCs w:val="24"/>
              </w:rPr>
              <w:t>ā</w:t>
            </w:r>
            <w:r w:rsidR="00FA079C" w:rsidRPr="003D31EA">
              <w:rPr>
                <w:rFonts w:ascii="Times New Roman" w:hAnsi="Times New Roman" w:cs="Times New Roman"/>
                <w:bCs/>
                <w:sz w:val="24"/>
                <w:szCs w:val="24"/>
              </w:rPr>
              <w:t xml:space="preserve">rējo apstākļu ietekmē </w:t>
            </w:r>
            <w:r w:rsidR="00202A00" w:rsidRPr="003D31EA">
              <w:rPr>
                <w:rFonts w:ascii="Times New Roman" w:hAnsi="Times New Roman" w:cs="Times New Roman"/>
                <w:bCs/>
                <w:sz w:val="24"/>
                <w:szCs w:val="24"/>
              </w:rPr>
              <w:t>var būt</w:t>
            </w:r>
            <w:r w:rsidR="00FA079C" w:rsidRPr="003D31EA">
              <w:rPr>
                <w:rFonts w:ascii="Times New Roman" w:hAnsi="Times New Roman" w:cs="Times New Roman"/>
                <w:bCs/>
                <w:sz w:val="24"/>
                <w:szCs w:val="24"/>
              </w:rPr>
              <w:t xml:space="preserve"> bojāta,</w:t>
            </w:r>
            <w:r w:rsidR="00202A00" w:rsidRPr="003D31EA">
              <w:rPr>
                <w:rFonts w:ascii="Times New Roman" w:hAnsi="Times New Roman" w:cs="Times New Roman"/>
                <w:bCs/>
                <w:sz w:val="24"/>
                <w:szCs w:val="24"/>
              </w:rPr>
              <w:t xml:space="preserve"> var būt</w:t>
            </w:r>
            <w:r w:rsidR="00FA079C" w:rsidRPr="003D31EA">
              <w:rPr>
                <w:rFonts w:ascii="Times New Roman" w:hAnsi="Times New Roman" w:cs="Times New Roman"/>
                <w:bCs/>
                <w:sz w:val="24"/>
                <w:szCs w:val="24"/>
              </w:rPr>
              <w:t xml:space="preserve"> tehnoloģiski novecojusi, </w:t>
            </w:r>
            <w:r w:rsidR="00E17B52" w:rsidRPr="003D31EA">
              <w:rPr>
                <w:rFonts w:ascii="Times New Roman" w:hAnsi="Times New Roman" w:cs="Times New Roman"/>
                <w:bCs/>
                <w:sz w:val="24"/>
                <w:szCs w:val="24"/>
              </w:rPr>
              <w:t xml:space="preserve">tā var būt arī nepilnā komplektācijā, </w:t>
            </w:r>
            <w:r w:rsidR="00FA079C" w:rsidRPr="003D31EA">
              <w:rPr>
                <w:rFonts w:ascii="Times New Roman" w:hAnsi="Times New Roman" w:cs="Times New Roman"/>
                <w:bCs/>
                <w:sz w:val="24"/>
                <w:szCs w:val="24"/>
              </w:rPr>
              <w:t>kā rezultātā nav lietojama tai sākotnēji paredzētajam mērķim, līdz ar to, šīs mantas vērtību nevar pielīdzināt tās pašas kategorijas mantai, kas nav bojāta</w:t>
            </w:r>
            <w:r w:rsidR="00202A00" w:rsidRPr="003D31EA">
              <w:rPr>
                <w:rFonts w:ascii="Times New Roman" w:hAnsi="Times New Roman" w:cs="Times New Roman"/>
                <w:bCs/>
                <w:sz w:val="24"/>
                <w:szCs w:val="24"/>
              </w:rPr>
              <w:t>, tehnoloģiski novecojusi</w:t>
            </w:r>
            <w:r w:rsidR="00CB7BD8" w:rsidRPr="003D31EA">
              <w:rPr>
                <w:rFonts w:ascii="Times New Roman" w:hAnsi="Times New Roman" w:cs="Times New Roman"/>
                <w:bCs/>
                <w:sz w:val="24"/>
                <w:szCs w:val="24"/>
              </w:rPr>
              <w:t xml:space="preserve"> un pilnā komplektācijā</w:t>
            </w:r>
            <w:r w:rsidR="00FA079C" w:rsidRPr="003D31EA">
              <w:rPr>
                <w:rFonts w:ascii="Times New Roman" w:hAnsi="Times New Roman" w:cs="Times New Roman"/>
                <w:bCs/>
                <w:sz w:val="24"/>
                <w:szCs w:val="24"/>
              </w:rPr>
              <w:t xml:space="preserve">. </w:t>
            </w:r>
            <w:r w:rsidR="00FA079C" w:rsidRPr="003D31EA">
              <w:rPr>
                <w:rFonts w:ascii="Times New Roman" w:hAnsi="Times New Roman" w:cs="Times New Roman"/>
                <w:sz w:val="24"/>
                <w:szCs w:val="24"/>
              </w:rPr>
              <w:t xml:space="preserve">Šādi aspekti neatspoguļojas vidējā tirgus vērtībā. Mantas vispārējais stāvoklis ir ļoti būtisks kritērijs mantas vērtības noteikšanai. </w:t>
            </w:r>
            <w:r w:rsidR="00037B94" w:rsidRPr="003D31EA">
              <w:rPr>
                <w:rFonts w:ascii="Times New Roman" w:hAnsi="Times New Roman" w:cs="Times New Roman"/>
                <w:bCs/>
                <w:sz w:val="24"/>
                <w:szCs w:val="24"/>
              </w:rPr>
              <w:t xml:space="preserve">Lai realizētu valstij piekritīgo </w:t>
            </w:r>
            <w:r w:rsidR="001474C1" w:rsidRPr="003D31EA">
              <w:rPr>
                <w:rFonts w:ascii="Times New Roman" w:hAnsi="Times New Roman" w:cs="Times New Roman"/>
                <w:bCs/>
                <w:sz w:val="24"/>
                <w:szCs w:val="24"/>
              </w:rPr>
              <w:t xml:space="preserve">kustamo </w:t>
            </w:r>
            <w:r w:rsidR="00037B94" w:rsidRPr="003D31EA">
              <w:rPr>
                <w:rFonts w:ascii="Times New Roman" w:hAnsi="Times New Roman" w:cs="Times New Roman"/>
                <w:bCs/>
                <w:sz w:val="24"/>
                <w:szCs w:val="24"/>
              </w:rPr>
              <w:t xml:space="preserve">mantu saskaņā ar </w:t>
            </w:r>
            <w:r w:rsidR="00037B94" w:rsidRPr="003D31EA">
              <w:rPr>
                <w:rFonts w:ascii="Times New Roman" w:eastAsia="Times New Roman" w:hAnsi="Times New Roman" w:cs="Times New Roman"/>
                <w:sz w:val="24"/>
                <w:szCs w:val="24"/>
                <w:lang w:eastAsia="lv-LV"/>
              </w:rPr>
              <w:t xml:space="preserve">Ministru kabineta noteikumu Nr.1354 26.punktu Valsts ieņēmumu dienests veic cenu aptauju. </w:t>
            </w:r>
            <w:r w:rsidR="002E3282" w:rsidRPr="003D31EA">
              <w:rPr>
                <w:rFonts w:ascii="Times New Roman" w:eastAsia="Times New Roman" w:hAnsi="Times New Roman" w:cs="Times New Roman"/>
                <w:sz w:val="24"/>
                <w:szCs w:val="24"/>
                <w:lang w:eastAsia="lv-LV"/>
              </w:rPr>
              <w:t>Tādejādi n</w:t>
            </w:r>
            <w:r w:rsidR="000C0842" w:rsidRPr="003D31EA">
              <w:rPr>
                <w:rFonts w:ascii="Times New Roman" w:eastAsia="Times New Roman" w:hAnsi="Times New Roman" w:cs="Times New Roman"/>
                <w:sz w:val="24"/>
                <w:szCs w:val="24"/>
                <w:lang w:eastAsia="lv-LV"/>
              </w:rPr>
              <w:t>oteikumu projekt</w:t>
            </w:r>
            <w:r w:rsidR="002E3282" w:rsidRPr="003D31EA">
              <w:rPr>
                <w:rFonts w:ascii="Times New Roman" w:eastAsia="Times New Roman" w:hAnsi="Times New Roman" w:cs="Times New Roman"/>
                <w:sz w:val="24"/>
                <w:szCs w:val="24"/>
                <w:lang w:eastAsia="lv-LV"/>
              </w:rPr>
              <w:t>s</w:t>
            </w:r>
            <w:r w:rsidR="000C0842" w:rsidRPr="003D31EA">
              <w:rPr>
                <w:rFonts w:ascii="Times New Roman" w:eastAsia="Times New Roman" w:hAnsi="Times New Roman" w:cs="Times New Roman"/>
                <w:sz w:val="24"/>
                <w:szCs w:val="24"/>
                <w:lang w:eastAsia="lv-LV"/>
              </w:rPr>
              <w:t xml:space="preserve"> paredz, ka Valsts ieņēmumu dienests cenu aptaujas veikšanai izveido komisiju ne mazāk kā 3 (trīs) cilvēku sastāvā</w:t>
            </w:r>
            <w:r w:rsidR="006A080C" w:rsidRPr="003D31EA">
              <w:rPr>
                <w:rFonts w:ascii="Times New Roman" w:eastAsia="Times New Roman" w:hAnsi="Times New Roman" w:cs="Times New Roman"/>
                <w:sz w:val="24"/>
                <w:szCs w:val="24"/>
                <w:lang w:eastAsia="lv-LV"/>
              </w:rPr>
              <w:t>, t</w:t>
            </w:r>
            <w:r w:rsidR="000C0842" w:rsidRPr="003D31EA">
              <w:rPr>
                <w:rFonts w:ascii="Times New Roman" w:eastAsia="Times New Roman" w:hAnsi="Times New Roman" w:cs="Times New Roman"/>
                <w:sz w:val="24"/>
                <w:szCs w:val="24"/>
                <w:lang w:eastAsia="lv-LV"/>
              </w:rPr>
              <w:t>ādējādi</w:t>
            </w:r>
            <w:r w:rsidR="006A080C" w:rsidRPr="003D31EA">
              <w:rPr>
                <w:rFonts w:ascii="Times New Roman" w:eastAsia="Times New Roman" w:hAnsi="Times New Roman" w:cs="Times New Roman"/>
                <w:sz w:val="24"/>
                <w:szCs w:val="24"/>
                <w:lang w:eastAsia="lv-LV"/>
              </w:rPr>
              <w:t xml:space="preserve"> </w:t>
            </w:r>
            <w:r w:rsidR="000C0842" w:rsidRPr="003D31EA">
              <w:rPr>
                <w:rFonts w:ascii="Times New Roman" w:eastAsia="Times New Roman" w:hAnsi="Times New Roman" w:cs="Times New Roman"/>
                <w:sz w:val="24"/>
                <w:szCs w:val="24"/>
                <w:lang w:eastAsia="lv-LV"/>
              </w:rPr>
              <w:t>mazin</w:t>
            </w:r>
            <w:r w:rsidR="006A080C" w:rsidRPr="003D31EA">
              <w:rPr>
                <w:rFonts w:ascii="Times New Roman" w:eastAsia="Times New Roman" w:hAnsi="Times New Roman" w:cs="Times New Roman"/>
                <w:sz w:val="24"/>
                <w:szCs w:val="24"/>
                <w:lang w:eastAsia="lv-LV"/>
              </w:rPr>
              <w:t>ot</w:t>
            </w:r>
            <w:r w:rsidR="000C0842" w:rsidRPr="003D31EA">
              <w:rPr>
                <w:rFonts w:ascii="Times New Roman" w:eastAsia="Times New Roman" w:hAnsi="Times New Roman" w:cs="Times New Roman"/>
                <w:sz w:val="24"/>
                <w:szCs w:val="24"/>
                <w:lang w:eastAsia="lv-LV"/>
              </w:rPr>
              <w:t xml:space="preserve"> korupcijas risk</w:t>
            </w:r>
            <w:r w:rsidR="006A080C" w:rsidRPr="003D31EA">
              <w:rPr>
                <w:rFonts w:ascii="Times New Roman" w:eastAsia="Times New Roman" w:hAnsi="Times New Roman" w:cs="Times New Roman"/>
                <w:sz w:val="24"/>
                <w:szCs w:val="24"/>
                <w:lang w:eastAsia="lv-LV"/>
              </w:rPr>
              <w:t>u</w:t>
            </w:r>
            <w:r w:rsidR="000C0842" w:rsidRPr="003D31EA">
              <w:rPr>
                <w:rFonts w:ascii="Times New Roman" w:eastAsia="Times New Roman" w:hAnsi="Times New Roman" w:cs="Times New Roman"/>
                <w:sz w:val="24"/>
                <w:szCs w:val="24"/>
                <w:lang w:eastAsia="lv-LV"/>
              </w:rPr>
              <w:t xml:space="preserve">. </w:t>
            </w:r>
            <w:r w:rsidR="00037B94" w:rsidRPr="003D31EA">
              <w:rPr>
                <w:rFonts w:ascii="Times New Roman" w:hAnsi="Times New Roman" w:cs="Times New Roman"/>
                <w:sz w:val="24"/>
                <w:szCs w:val="24"/>
              </w:rPr>
              <w:t>Sludinājumu par cenu aptauju ievieto Valsts ieņēmumu dienesta tīmekļa vietnē</w:t>
            </w:r>
            <w:r w:rsidR="00037B94" w:rsidRPr="003D31EA">
              <w:rPr>
                <w:rFonts w:ascii="Times New Roman" w:eastAsia="Times New Roman" w:hAnsi="Times New Roman" w:cs="Times New Roman"/>
                <w:sz w:val="24"/>
                <w:szCs w:val="24"/>
                <w:lang w:eastAsia="lv-LV"/>
              </w:rPr>
              <w:t xml:space="preserve">, līdz ar to, tas </w:t>
            </w:r>
            <w:r w:rsidR="00B36D86" w:rsidRPr="003D31EA">
              <w:rPr>
                <w:rFonts w:ascii="Times New Roman" w:eastAsia="Times New Roman" w:hAnsi="Times New Roman" w:cs="Times New Roman"/>
                <w:sz w:val="24"/>
                <w:szCs w:val="24"/>
                <w:lang w:eastAsia="lv-LV"/>
              </w:rPr>
              <w:t>ir</w:t>
            </w:r>
            <w:r w:rsidR="00037B94" w:rsidRPr="003D31EA">
              <w:rPr>
                <w:rFonts w:ascii="Times New Roman" w:eastAsia="Times New Roman" w:hAnsi="Times New Roman" w:cs="Times New Roman"/>
                <w:sz w:val="24"/>
                <w:szCs w:val="24"/>
                <w:lang w:eastAsia="lv-LV"/>
              </w:rPr>
              <w:t xml:space="preserve"> publiski pieejams. </w:t>
            </w:r>
            <w:r w:rsidR="00906F5E" w:rsidRPr="003C3BC7">
              <w:rPr>
                <w:rFonts w:ascii="Times New Roman" w:eastAsia="Times New Roman" w:hAnsi="Times New Roman" w:cs="Times New Roman"/>
                <w:sz w:val="24"/>
                <w:szCs w:val="24"/>
                <w:lang w:eastAsia="lv-LV"/>
              </w:rPr>
              <w:t>N</w:t>
            </w:r>
            <w:r w:rsidR="00037B94" w:rsidRPr="003D31EA">
              <w:rPr>
                <w:rFonts w:ascii="Times New Roman" w:eastAsia="Times New Roman" w:hAnsi="Times New Roman" w:cs="Times New Roman"/>
                <w:sz w:val="24"/>
                <w:szCs w:val="24"/>
                <w:lang w:eastAsia="lv-LV"/>
              </w:rPr>
              <w:t>oteikumu projekt</w:t>
            </w:r>
            <w:r w:rsidR="00906F5E" w:rsidRPr="003C3BC7">
              <w:rPr>
                <w:rFonts w:ascii="Times New Roman" w:eastAsia="Times New Roman" w:hAnsi="Times New Roman" w:cs="Times New Roman"/>
                <w:sz w:val="24"/>
                <w:szCs w:val="24"/>
                <w:lang w:eastAsia="lv-LV"/>
              </w:rPr>
              <w:t>s</w:t>
            </w:r>
            <w:r w:rsidR="00037B94" w:rsidRPr="003D31EA">
              <w:rPr>
                <w:rFonts w:ascii="Times New Roman" w:eastAsia="Times New Roman" w:hAnsi="Times New Roman" w:cs="Times New Roman"/>
                <w:sz w:val="24"/>
                <w:szCs w:val="24"/>
                <w:lang w:eastAsia="lv-LV"/>
              </w:rPr>
              <w:t xml:space="preserve"> paredz paplašināt personu loku, kas var piedalīt</w:t>
            </w:r>
            <w:r w:rsidR="00FF30AA" w:rsidRPr="003D31EA">
              <w:rPr>
                <w:rFonts w:ascii="Times New Roman" w:eastAsia="Times New Roman" w:hAnsi="Times New Roman" w:cs="Times New Roman"/>
                <w:sz w:val="24"/>
                <w:szCs w:val="24"/>
                <w:lang w:eastAsia="lv-LV"/>
              </w:rPr>
              <w:t>i</w:t>
            </w:r>
            <w:r w:rsidR="00037B94" w:rsidRPr="003D31EA">
              <w:rPr>
                <w:rFonts w:ascii="Times New Roman" w:eastAsia="Times New Roman" w:hAnsi="Times New Roman" w:cs="Times New Roman"/>
                <w:sz w:val="24"/>
                <w:szCs w:val="24"/>
                <w:lang w:eastAsia="lv-LV"/>
              </w:rPr>
              <w:t>es cenu aptaujā</w:t>
            </w:r>
            <w:r w:rsidR="00D80D7A" w:rsidRPr="003D31EA">
              <w:rPr>
                <w:rFonts w:ascii="Times New Roman" w:eastAsia="Times New Roman" w:hAnsi="Times New Roman" w:cs="Times New Roman"/>
                <w:sz w:val="24"/>
                <w:szCs w:val="24"/>
                <w:lang w:eastAsia="lv-LV"/>
              </w:rPr>
              <w:t>, iekļaujot arī fiziskas personas</w:t>
            </w:r>
            <w:r w:rsidR="00037B94" w:rsidRPr="003D31EA">
              <w:rPr>
                <w:rFonts w:ascii="Times New Roman" w:eastAsia="Times New Roman" w:hAnsi="Times New Roman" w:cs="Times New Roman"/>
                <w:sz w:val="24"/>
                <w:szCs w:val="24"/>
                <w:lang w:eastAsia="lv-LV"/>
              </w:rPr>
              <w:t xml:space="preserve">. Tādējādi </w:t>
            </w:r>
            <w:r w:rsidR="00BE7DFF" w:rsidRPr="003D31EA">
              <w:rPr>
                <w:rFonts w:ascii="Times New Roman" w:eastAsia="Times New Roman" w:hAnsi="Times New Roman" w:cs="Times New Roman"/>
                <w:sz w:val="24"/>
                <w:szCs w:val="24"/>
                <w:lang w:eastAsia="lv-LV"/>
              </w:rPr>
              <w:t xml:space="preserve">paplašinot piedāvājumu loku un </w:t>
            </w:r>
            <w:r w:rsidR="00037B94" w:rsidRPr="003D31EA">
              <w:rPr>
                <w:rFonts w:ascii="Times New Roman" w:eastAsia="Times New Roman" w:hAnsi="Times New Roman" w:cs="Times New Roman"/>
                <w:sz w:val="24"/>
                <w:szCs w:val="24"/>
                <w:lang w:eastAsia="lv-LV"/>
              </w:rPr>
              <w:t>mazino</w:t>
            </w:r>
            <w:r w:rsidR="00FF30AA" w:rsidRPr="003D31EA">
              <w:rPr>
                <w:rFonts w:ascii="Times New Roman" w:eastAsia="Times New Roman" w:hAnsi="Times New Roman" w:cs="Times New Roman"/>
                <w:sz w:val="24"/>
                <w:szCs w:val="24"/>
                <w:lang w:eastAsia="lv-LV"/>
              </w:rPr>
              <w:t xml:space="preserve">t arī risku cenu aptaujas dalībniekiem vienoties par piedāvāto cenu, jo potenciālais interesentu loks nebūs apzināms. Valsts ieņēmumu dienesta uzdevums, veicot darbības ar valstij piekritīgo mantu, </w:t>
            </w:r>
            <w:r w:rsidR="00202A00" w:rsidRPr="003D31EA">
              <w:rPr>
                <w:rFonts w:ascii="Times New Roman" w:eastAsia="Times New Roman" w:hAnsi="Times New Roman" w:cs="Times New Roman"/>
                <w:sz w:val="24"/>
                <w:szCs w:val="24"/>
                <w:lang w:eastAsia="lv-LV"/>
              </w:rPr>
              <w:t>ir gūt visaugstākos iespējamos ieņēmumus, maksimāli samazinot izdevumus</w:t>
            </w:r>
            <w:r w:rsidR="00FF30AA" w:rsidRPr="003D31EA">
              <w:rPr>
                <w:rFonts w:ascii="Times New Roman" w:eastAsia="Times New Roman" w:hAnsi="Times New Roman" w:cs="Times New Roman"/>
                <w:sz w:val="24"/>
                <w:szCs w:val="24"/>
                <w:lang w:eastAsia="lv-LV"/>
              </w:rPr>
              <w:t xml:space="preserve">. </w:t>
            </w:r>
            <w:r w:rsidR="00D80D7A" w:rsidRPr="003D31EA">
              <w:rPr>
                <w:rFonts w:ascii="Times New Roman" w:eastAsia="Times New Roman" w:hAnsi="Times New Roman" w:cs="Times New Roman"/>
                <w:sz w:val="24"/>
                <w:szCs w:val="24"/>
                <w:lang w:eastAsia="lv-LV"/>
              </w:rPr>
              <w:t>Vienlaikus, darbības ar valstij piekritīgo mantu ir jāveic saimnieciski, pēc iespējas samazinot izdevumus, kas saistīti ar valstij piekritīgās mantas glabāšanu</w:t>
            </w:r>
            <w:r w:rsidR="00A52224" w:rsidRPr="003D31EA">
              <w:rPr>
                <w:rFonts w:ascii="Times New Roman" w:eastAsia="Times New Roman" w:hAnsi="Times New Roman" w:cs="Times New Roman"/>
                <w:sz w:val="24"/>
                <w:szCs w:val="24"/>
                <w:lang w:eastAsia="lv-LV"/>
              </w:rPr>
              <w:t xml:space="preserve"> un iznīcināšanu, ja valstij piekritīgo mantu ilgstoši neizdodas realizēt</w:t>
            </w:r>
            <w:r w:rsidR="00D80D7A" w:rsidRPr="003D31EA">
              <w:rPr>
                <w:rFonts w:ascii="Times New Roman" w:eastAsia="Times New Roman" w:hAnsi="Times New Roman" w:cs="Times New Roman"/>
                <w:sz w:val="24"/>
                <w:szCs w:val="24"/>
                <w:lang w:eastAsia="lv-LV"/>
              </w:rPr>
              <w:t>.</w:t>
            </w:r>
            <w:r w:rsidR="00B36D86" w:rsidRPr="003D31EA">
              <w:rPr>
                <w:rFonts w:ascii="Times New Roman" w:eastAsia="Times New Roman" w:hAnsi="Times New Roman" w:cs="Times New Roman"/>
                <w:sz w:val="24"/>
                <w:szCs w:val="24"/>
                <w:lang w:eastAsia="lv-LV"/>
              </w:rPr>
              <w:t xml:space="preserve"> Arī valstij piekritīgās mantas realizācija par cenu, kas ir zemāka par tirgus cenu būs </w:t>
            </w:r>
            <w:r w:rsidR="00565CD1" w:rsidRPr="003D31EA">
              <w:rPr>
                <w:rFonts w:ascii="Times New Roman" w:eastAsia="Times New Roman" w:hAnsi="Times New Roman" w:cs="Times New Roman"/>
                <w:sz w:val="24"/>
                <w:szCs w:val="24"/>
                <w:lang w:eastAsia="lv-LV"/>
              </w:rPr>
              <w:t xml:space="preserve">saimnieciski </w:t>
            </w:r>
            <w:r w:rsidR="00B36D86" w:rsidRPr="003D31EA">
              <w:rPr>
                <w:rFonts w:ascii="Times New Roman" w:eastAsia="Times New Roman" w:hAnsi="Times New Roman" w:cs="Times New Roman"/>
                <w:sz w:val="24"/>
                <w:szCs w:val="24"/>
                <w:lang w:eastAsia="lv-LV"/>
              </w:rPr>
              <w:t>izdevīgāka nekā situācija, ja valstij būs jāmaksā par šīs mantas</w:t>
            </w:r>
            <w:r w:rsidR="00202A00" w:rsidRPr="003D31EA">
              <w:rPr>
                <w:rFonts w:ascii="Times New Roman" w:eastAsia="Times New Roman" w:hAnsi="Times New Roman" w:cs="Times New Roman"/>
                <w:sz w:val="24"/>
                <w:szCs w:val="24"/>
                <w:lang w:eastAsia="lv-LV"/>
              </w:rPr>
              <w:t xml:space="preserve"> </w:t>
            </w:r>
            <w:r w:rsidR="00CB7BD8" w:rsidRPr="003D31EA">
              <w:rPr>
                <w:rFonts w:ascii="Times New Roman" w:eastAsia="Times New Roman" w:hAnsi="Times New Roman" w:cs="Times New Roman"/>
                <w:sz w:val="24"/>
                <w:szCs w:val="24"/>
                <w:lang w:eastAsia="lv-LV"/>
              </w:rPr>
              <w:t xml:space="preserve">ilgstošu </w:t>
            </w:r>
            <w:r w:rsidR="00202A00" w:rsidRPr="003D31EA">
              <w:rPr>
                <w:rFonts w:ascii="Times New Roman" w:eastAsia="Times New Roman" w:hAnsi="Times New Roman" w:cs="Times New Roman"/>
                <w:sz w:val="24"/>
                <w:szCs w:val="24"/>
                <w:lang w:eastAsia="lv-LV"/>
              </w:rPr>
              <w:t>glabāšanu un</w:t>
            </w:r>
            <w:r w:rsidR="00B36D86" w:rsidRPr="003D31EA">
              <w:rPr>
                <w:rFonts w:ascii="Times New Roman" w:eastAsia="Times New Roman" w:hAnsi="Times New Roman" w:cs="Times New Roman"/>
                <w:sz w:val="24"/>
                <w:szCs w:val="24"/>
                <w:lang w:eastAsia="lv-LV"/>
              </w:rPr>
              <w:t xml:space="preserve"> iznīcināšanu</w:t>
            </w:r>
            <w:r w:rsidR="00202A00" w:rsidRPr="003D31EA">
              <w:rPr>
                <w:rFonts w:ascii="Times New Roman" w:eastAsia="Times New Roman" w:hAnsi="Times New Roman" w:cs="Times New Roman"/>
                <w:sz w:val="24"/>
                <w:szCs w:val="24"/>
                <w:lang w:eastAsia="lv-LV"/>
              </w:rPr>
              <w:t xml:space="preserve">. Mērķis ir pēc iespējas ātri realizēt valstij piekritīgo mantu par pretendentu piedāvāto maksimāli augstāko cenu. </w:t>
            </w:r>
            <w:r w:rsidR="00D80D7A" w:rsidRPr="003D31EA">
              <w:rPr>
                <w:rFonts w:ascii="Times New Roman" w:eastAsia="Times New Roman" w:hAnsi="Times New Roman" w:cs="Times New Roman"/>
                <w:sz w:val="24"/>
                <w:szCs w:val="24"/>
                <w:lang w:eastAsia="lv-LV"/>
              </w:rPr>
              <w:t xml:space="preserve">Šī mērķa </w:t>
            </w:r>
            <w:r w:rsidR="00D80D7A" w:rsidRPr="003D31EA">
              <w:rPr>
                <w:rFonts w:ascii="Times New Roman" w:eastAsia="Times New Roman" w:hAnsi="Times New Roman" w:cs="Times New Roman"/>
                <w:sz w:val="24"/>
                <w:szCs w:val="24"/>
                <w:lang w:eastAsia="lv-LV"/>
              </w:rPr>
              <w:lastRenderedPageBreak/>
              <w:t>sasniegšanai, noteikumu projekt</w:t>
            </w:r>
            <w:r w:rsidR="00E02A71" w:rsidRPr="003D31EA">
              <w:rPr>
                <w:rFonts w:ascii="Times New Roman" w:eastAsia="Times New Roman" w:hAnsi="Times New Roman" w:cs="Times New Roman"/>
                <w:sz w:val="24"/>
                <w:szCs w:val="24"/>
                <w:lang w:eastAsia="lv-LV"/>
              </w:rPr>
              <w:t>s</w:t>
            </w:r>
            <w:r w:rsidR="00D80D7A" w:rsidRPr="003D31EA">
              <w:rPr>
                <w:rFonts w:ascii="Times New Roman" w:eastAsia="Times New Roman" w:hAnsi="Times New Roman" w:cs="Times New Roman"/>
                <w:sz w:val="24"/>
                <w:szCs w:val="24"/>
                <w:lang w:eastAsia="lv-LV"/>
              </w:rPr>
              <w:t xml:space="preserve"> paredz precizēt Ministru kabineta noteikumu Nr.1354 20.punktu, kā rezultātā valstij piekritīgo mantu Valsts ieņēmumu dienests realizēs par cenu aptaujas rezultātā piedāvāto saimnieciski izdevīgāko cenu, </w:t>
            </w:r>
            <w:r w:rsidR="008F5517" w:rsidRPr="003D31EA">
              <w:rPr>
                <w:rFonts w:ascii="Times New Roman" w:hAnsi="Times New Roman" w:cs="Times New Roman"/>
                <w:bCs/>
                <w:sz w:val="24"/>
                <w:szCs w:val="24"/>
              </w:rPr>
              <w:t xml:space="preserve">saglabājot iespēju pēc nepieciešamības ņemt vērā eksperta viedokli, kā arī saglabājot </w:t>
            </w:r>
            <w:r w:rsidR="008F5517" w:rsidRPr="003D31EA">
              <w:rPr>
                <w:rFonts w:ascii="Times New Roman" w:eastAsia="Times New Roman" w:hAnsi="Times New Roman" w:cs="Times New Roman"/>
                <w:sz w:val="24"/>
                <w:szCs w:val="24"/>
                <w:lang w:eastAsia="lv-LV"/>
              </w:rPr>
              <w:t xml:space="preserve">Ministru kabineta noteikumu Nr.1354 21.punktā ietverto nosacījumu par muitas vērtību attiecībā uz </w:t>
            </w:r>
            <w:proofErr w:type="spellStart"/>
            <w:r w:rsidR="008F5517" w:rsidRPr="003D31EA">
              <w:rPr>
                <w:rFonts w:ascii="Times New Roman" w:eastAsia="Times New Roman" w:hAnsi="Times New Roman" w:cs="Times New Roman"/>
                <w:sz w:val="24"/>
                <w:szCs w:val="24"/>
                <w:lang w:eastAsia="lv-LV"/>
              </w:rPr>
              <w:t>ārpussavienības</w:t>
            </w:r>
            <w:proofErr w:type="spellEnd"/>
            <w:r w:rsidR="008F5517" w:rsidRPr="003D31EA">
              <w:rPr>
                <w:rFonts w:ascii="Times New Roman" w:eastAsia="Times New Roman" w:hAnsi="Times New Roman" w:cs="Times New Roman"/>
                <w:sz w:val="24"/>
                <w:szCs w:val="24"/>
                <w:lang w:eastAsia="lv-LV"/>
              </w:rPr>
              <w:t xml:space="preserve"> preci, kas atzīta par valstij piekritīgu. </w:t>
            </w:r>
          </w:p>
          <w:p w14:paraId="644BFC6C" w14:textId="77777777" w:rsidR="00D320EF" w:rsidRPr="003D31EA" w:rsidRDefault="00D320EF" w:rsidP="009554AE">
            <w:pPr>
              <w:widowControl w:val="0"/>
              <w:tabs>
                <w:tab w:val="left" w:pos="284"/>
              </w:tabs>
              <w:spacing w:after="0" w:line="240" w:lineRule="auto"/>
              <w:jc w:val="both"/>
              <w:rPr>
                <w:rFonts w:ascii="Times New Roman" w:hAnsi="Times New Roman" w:cs="Times New Roman"/>
                <w:bCs/>
                <w:sz w:val="24"/>
                <w:szCs w:val="24"/>
              </w:rPr>
            </w:pPr>
          </w:p>
          <w:p w14:paraId="644BFC6D" w14:textId="77777777" w:rsidR="007339E4" w:rsidRPr="003D31EA" w:rsidRDefault="00C33CB9" w:rsidP="007339E4">
            <w:pPr>
              <w:spacing w:after="0" w:line="240" w:lineRule="auto"/>
              <w:jc w:val="both"/>
              <w:rPr>
                <w:rFonts w:ascii="Times New Roman" w:hAnsi="Times New Roman" w:cs="Times New Roman"/>
                <w:bCs/>
                <w:sz w:val="24"/>
                <w:szCs w:val="24"/>
              </w:rPr>
            </w:pPr>
            <w:r w:rsidRPr="003D31EA">
              <w:rPr>
                <w:rFonts w:ascii="Times New Roman" w:hAnsi="Times New Roman" w:cs="Times New Roman"/>
                <w:bCs/>
                <w:sz w:val="24"/>
                <w:szCs w:val="24"/>
              </w:rPr>
              <w:t>Ministru kabineta noteikumu Nr.1354</w:t>
            </w:r>
            <w:r w:rsidR="00FF5927" w:rsidRPr="003D31EA">
              <w:rPr>
                <w:rFonts w:ascii="Times New Roman" w:hAnsi="Times New Roman" w:cs="Times New Roman"/>
                <w:bCs/>
                <w:sz w:val="24"/>
                <w:szCs w:val="24"/>
              </w:rPr>
              <w:t xml:space="preserve"> </w:t>
            </w:r>
            <w:r w:rsidR="009554AE" w:rsidRPr="003D31EA">
              <w:rPr>
                <w:rFonts w:ascii="Times New Roman" w:hAnsi="Times New Roman" w:cs="Times New Roman"/>
                <w:bCs/>
                <w:sz w:val="24"/>
                <w:szCs w:val="24"/>
              </w:rPr>
              <w:t>26.punkts paredz iespēju tikai komersantiem iegādāties valstij piekritīgo mantu. Šobrīd nav rodams ekonomiskais pamats ierobežot personu loku, kuras var iegādāties brīvā civiltiesiskā apgrozībā esošu valstij piekritīgo</w:t>
            </w:r>
            <w:r w:rsidR="006A080C" w:rsidRPr="003D31EA">
              <w:rPr>
                <w:rFonts w:ascii="Times New Roman" w:hAnsi="Times New Roman" w:cs="Times New Roman"/>
                <w:bCs/>
                <w:sz w:val="24"/>
                <w:szCs w:val="24"/>
              </w:rPr>
              <w:t xml:space="preserve"> kustamo</w:t>
            </w:r>
            <w:r w:rsidR="009554AE" w:rsidRPr="003D31EA">
              <w:rPr>
                <w:rFonts w:ascii="Times New Roman" w:hAnsi="Times New Roman" w:cs="Times New Roman"/>
                <w:bCs/>
                <w:sz w:val="24"/>
                <w:szCs w:val="24"/>
              </w:rPr>
              <w:t xml:space="preserve"> mantu</w:t>
            </w:r>
            <w:r w:rsidR="00FF5D29" w:rsidRPr="003D31EA">
              <w:rPr>
                <w:rFonts w:ascii="Times New Roman" w:hAnsi="Times New Roman" w:cs="Times New Roman"/>
                <w:bCs/>
                <w:sz w:val="24"/>
                <w:szCs w:val="24"/>
              </w:rPr>
              <w:t xml:space="preserve"> personīgam patēriņam</w:t>
            </w:r>
            <w:r w:rsidR="00CB7BD8" w:rsidRPr="003D31EA">
              <w:rPr>
                <w:rFonts w:ascii="Times New Roman" w:hAnsi="Times New Roman" w:cs="Times New Roman"/>
                <w:bCs/>
                <w:sz w:val="24"/>
                <w:szCs w:val="24"/>
              </w:rPr>
              <w:t>.</w:t>
            </w:r>
            <w:r w:rsidR="00327DB7" w:rsidRPr="003D31EA">
              <w:rPr>
                <w:rFonts w:ascii="Times New Roman" w:hAnsi="Times New Roman" w:cs="Times New Roman"/>
                <w:bCs/>
                <w:sz w:val="24"/>
                <w:szCs w:val="24"/>
              </w:rPr>
              <w:t xml:space="preserve"> </w:t>
            </w:r>
            <w:r w:rsidR="00CB7BD8" w:rsidRPr="003D31EA">
              <w:rPr>
                <w:rFonts w:ascii="Times New Roman" w:eastAsia="Times New Roman" w:hAnsi="Times New Roman" w:cs="Times New Roman"/>
                <w:sz w:val="24"/>
                <w:szCs w:val="24"/>
                <w:lang w:eastAsia="lv-LV"/>
              </w:rPr>
              <w:t>Ministru kabineta 2020.gada 22.septembra sēdes</w:t>
            </w:r>
            <w:r w:rsidR="00CB7BD8" w:rsidRPr="003D31EA">
              <w:rPr>
                <w:rFonts w:ascii="Times New Roman" w:hAnsi="Times New Roman" w:cs="Times New Roman"/>
                <w:sz w:val="24"/>
                <w:szCs w:val="24"/>
              </w:rPr>
              <w:t xml:space="preserve"> protokola Nr.55 38.§ 12.punktā Ministru kabinets ir atbalstījis Finanšu ministrijas priekšlikumu palielināt </w:t>
            </w:r>
            <w:proofErr w:type="spellStart"/>
            <w:r w:rsidR="00CB7BD8" w:rsidRPr="003D31EA">
              <w:rPr>
                <w:rFonts w:ascii="Times New Roman" w:hAnsi="Times New Roman" w:cs="Times New Roman"/>
                <w:sz w:val="24"/>
                <w:szCs w:val="24"/>
              </w:rPr>
              <w:t>nenodokļu</w:t>
            </w:r>
            <w:proofErr w:type="spellEnd"/>
            <w:r w:rsidR="00CB7BD8" w:rsidRPr="003D31EA">
              <w:rPr>
                <w:rFonts w:ascii="Times New Roman" w:hAnsi="Times New Roman" w:cs="Times New Roman"/>
                <w:sz w:val="24"/>
                <w:szCs w:val="24"/>
              </w:rPr>
              <w:t xml:space="preserve"> ieņēmumus no valstij piekritīgās mantas realizācijas</w:t>
            </w:r>
            <w:r w:rsidR="00327DB7" w:rsidRPr="003D31EA">
              <w:rPr>
                <w:rFonts w:ascii="Times New Roman" w:hAnsi="Times New Roman" w:cs="Times New Roman"/>
                <w:sz w:val="24"/>
                <w:szCs w:val="24"/>
              </w:rPr>
              <w:t>.</w:t>
            </w:r>
            <w:r w:rsidR="00CB7BD8" w:rsidRPr="003D31EA">
              <w:rPr>
                <w:rFonts w:ascii="Times New Roman" w:hAnsi="Times New Roman" w:cs="Times New Roman"/>
                <w:sz w:val="24"/>
                <w:szCs w:val="24"/>
              </w:rPr>
              <w:t xml:space="preserve"> </w:t>
            </w:r>
            <w:r w:rsidR="00327DB7" w:rsidRPr="003D31EA">
              <w:rPr>
                <w:rFonts w:ascii="Times New Roman" w:hAnsi="Times New Roman" w:cs="Times New Roman"/>
                <w:sz w:val="24"/>
                <w:szCs w:val="24"/>
              </w:rPr>
              <w:t>I</w:t>
            </w:r>
            <w:r w:rsidR="00CB7BD8" w:rsidRPr="003D31EA">
              <w:rPr>
                <w:rFonts w:ascii="Times New Roman" w:hAnsi="Times New Roman" w:cs="Times New Roman"/>
                <w:sz w:val="24"/>
                <w:szCs w:val="24"/>
              </w:rPr>
              <w:t xml:space="preserve">zpildot </w:t>
            </w:r>
            <w:r w:rsidR="00CB7BD8" w:rsidRPr="003D31EA">
              <w:rPr>
                <w:rFonts w:ascii="Times New Roman" w:eastAsia="Times New Roman" w:hAnsi="Times New Roman" w:cs="Times New Roman"/>
                <w:sz w:val="24"/>
                <w:szCs w:val="24"/>
                <w:lang w:eastAsia="lv-LV"/>
              </w:rPr>
              <w:t>Ministru kabineta 2020.gada 22.septembra sēdes</w:t>
            </w:r>
            <w:r w:rsidR="00CB7BD8" w:rsidRPr="003D31EA">
              <w:rPr>
                <w:rFonts w:ascii="Times New Roman" w:hAnsi="Times New Roman" w:cs="Times New Roman"/>
                <w:sz w:val="24"/>
                <w:szCs w:val="24"/>
              </w:rPr>
              <w:t xml:space="preserve"> protokola Nr.55 38.§ 13.punktā Finanšu ministrijai uzdoto  uzdevumu, paredzēt iespēju valstij piekritīgo mantu realizēt plašākam pretendentu lokam, </w:t>
            </w:r>
            <w:r w:rsidRPr="003D31EA">
              <w:rPr>
                <w:rFonts w:ascii="Times New Roman" w:hAnsi="Times New Roman" w:cs="Times New Roman"/>
                <w:bCs/>
                <w:sz w:val="24"/>
                <w:szCs w:val="24"/>
              </w:rPr>
              <w:t>noteikumu p</w:t>
            </w:r>
            <w:r w:rsidR="00C7215F" w:rsidRPr="003D31EA">
              <w:rPr>
                <w:rFonts w:ascii="Times New Roman" w:hAnsi="Times New Roman" w:cs="Times New Roman"/>
                <w:bCs/>
                <w:sz w:val="24"/>
                <w:szCs w:val="24"/>
              </w:rPr>
              <w:t>rojektā paredzēts</w:t>
            </w:r>
            <w:r w:rsidR="007339E4" w:rsidRPr="003D31EA">
              <w:rPr>
                <w:rFonts w:ascii="Times New Roman" w:hAnsi="Times New Roman" w:cs="Times New Roman"/>
                <w:bCs/>
                <w:sz w:val="24"/>
                <w:szCs w:val="24"/>
              </w:rPr>
              <w:t xml:space="preserve">, ka valstij piekritīgo </w:t>
            </w:r>
            <w:r w:rsidR="006A080C" w:rsidRPr="003D31EA">
              <w:rPr>
                <w:rFonts w:ascii="Times New Roman" w:hAnsi="Times New Roman" w:cs="Times New Roman"/>
                <w:bCs/>
                <w:sz w:val="24"/>
                <w:szCs w:val="24"/>
              </w:rPr>
              <w:t xml:space="preserve">kustamo </w:t>
            </w:r>
            <w:r w:rsidR="007339E4" w:rsidRPr="003D31EA">
              <w:rPr>
                <w:rFonts w:ascii="Times New Roman" w:hAnsi="Times New Roman" w:cs="Times New Roman"/>
                <w:bCs/>
                <w:sz w:val="24"/>
                <w:szCs w:val="24"/>
              </w:rPr>
              <w:t xml:space="preserve">mantu var </w:t>
            </w:r>
            <w:r w:rsidR="00C7215F" w:rsidRPr="003D31EA">
              <w:rPr>
                <w:rFonts w:ascii="Times New Roman" w:hAnsi="Times New Roman" w:cs="Times New Roman"/>
                <w:bCs/>
                <w:sz w:val="24"/>
                <w:szCs w:val="24"/>
              </w:rPr>
              <w:t xml:space="preserve">realizēt fiziskām un juridiskām personām. Realizācijas procesu nepieciešams veikt efektīvi ņemot vērā arī mantas specifiskās īpašības, tāpēc </w:t>
            </w:r>
            <w:r w:rsidR="009B264C" w:rsidRPr="003D31EA">
              <w:rPr>
                <w:rFonts w:ascii="Times New Roman" w:hAnsi="Times New Roman" w:cs="Times New Roman"/>
                <w:bCs/>
                <w:sz w:val="24"/>
                <w:szCs w:val="24"/>
              </w:rPr>
              <w:t>noteikumu p</w:t>
            </w:r>
            <w:r w:rsidR="00C7215F" w:rsidRPr="003D31EA">
              <w:rPr>
                <w:rFonts w:ascii="Times New Roman" w:hAnsi="Times New Roman" w:cs="Times New Roman"/>
                <w:bCs/>
                <w:sz w:val="24"/>
                <w:szCs w:val="24"/>
              </w:rPr>
              <w:t xml:space="preserve">rojekts paredz </w:t>
            </w:r>
            <w:r w:rsidR="007339E4" w:rsidRPr="003D31EA">
              <w:rPr>
                <w:rFonts w:ascii="Times New Roman" w:hAnsi="Times New Roman" w:cs="Times New Roman"/>
                <w:bCs/>
                <w:sz w:val="24"/>
                <w:szCs w:val="24"/>
              </w:rPr>
              <w:t xml:space="preserve">minimālo </w:t>
            </w:r>
            <w:r w:rsidR="008D1A4B" w:rsidRPr="003D31EA">
              <w:rPr>
                <w:rFonts w:ascii="Times New Roman" w:hAnsi="Times New Roman" w:cs="Times New Roman"/>
                <w:bCs/>
                <w:sz w:val="24"/>
                <w:szCs w:val="24"/>
              </w:rPr>
              <w:t xml:space="preserve">pieteikšanās termiņu </w:t>
            </w:r>
            <w:r w:rsidR="00C7215F" w:rsidRPr="003D31EA">
              <w:rPr>
                <w:rFonts w:ascii="Times New Roman" w:hAnsi="Times New Roman" w:cs="Times New Roman"/>
                <w:bCs/>
                <w:sz w:val="24"/>
                <w:szCs w:val="24"/>
              </w:rPr>
              <w:t>cenu aptauja</w:t>
            </w:r>
            <w:r w:rsidR="008D1A4B" w:rsidRPr="003D31EA">
              <w:rPr>
                <w:rFonts w:ascii="Times New Roman" w:hAnsi="Times New Roman" w:cs="Times New Roman"/>
                <w:bCs/>
                <w:sz w:val="24"/>
                <w:szCs w:val="24"/>
              </w:rPr>
              <w:t>i</w:t>
            </w:r>
            <w:r w:rsidR="00C7215F" w:rsidRPr="003D31EA">
              <w:rPr>
                <w:rFonts w:ascii="Times New Roman" w:hAnsi="Times New Roman" w:cs="Times New Roman"/>
                <w:bCs/>
                <w:sz w:val="24"/>
                <w:szCs w:val="24"/>
              </w:rPr>
              <w:t xml:space="preserve"> </w:t>
            </w:r>
            <w:r w:rsidR="008D1A4B" w:rsidRPr="003D31EA">
              <w:rPr>
                <w:rFonts w:ascii="Times New Roman" w:hAnsi="Times New Roman" w:cs="Times New Roman"/>
                <w:bCs/>
                <w:sz w:val="24"/>
                <w:szCs w:val="24"/>
              </w:rPr>
              <w:t xml:space="preserve">par </w:t>
            </w:r>
            <w:r w:rsidR="00C7215F" w:rsidRPr="003D31EA">
              <w:rPr>
                <w:rFonts w:ascii="Times New Roman" w:hAnsi="Times New Roman" w:cs="Times New Roman"/>
                <w:bCs/>
                <w:sz w:val="24"/>
                <w:szCs w:val="24"/>
              </w:rPr>
              <w:t>valstij piekritīgās</w:t>
            </w:r>
            <w:r w:rsidR="006A080C" w:rsidRPr="003D31EA">
              <w:rPr>
                <w:rFonts w:ascii="Times New Roman" w:hAnsi="Times New Roman" w:cs="Times New Roman"/>
                <w:bCs/>
                <w:sz w:val="24"/>
                <w:szCs w:val="24"/>
              </w:rPr>
              <w:t xml:space="preserve"> kustamās</w:t>
            </w:r>
            <w:r w:rsidR="00C7215F" w:rsidRPr="003D31EA">
              <w:rPr>
                <w:rFonts w:ascii="Times New Roman" w:hAnsi="Times New Roman" w:cs="Times New Roman"/>
                <w:bCs/>
                <w:sz w:val="24"/>
                <w:szCs w:val="24"/>
              </w:rPr>
              <w:t xml:space="preserve"> mantas realizāciju</w:t>
            </w:r>
            <w:r w:rsidR="007339E4" w:rsidRPr="003D31EA">
              <w:rPr>
                <w:rFonts w:ascii="Times New Roman" w:hAnsi="Times New Roman" w:cs="Times New Roman"/>
                <w:bCs/>
                <w:sz w:val="24"/>
                <w:szCs w:val="24"/>
              </w:rPr>
              <w:t xml:space="preserve"> samazināt līdz 3 darbdienām</w:t>
            </w:r>
            <w:r w:rsidR="00C7215F" w:rsidRPr="003D31EA">
              <w:rPr>
                <w:rFonts w:ascii="Times New Roman" w:hAnsi="Times New Roman" w:cs="Times New Roman"/>
                <w:bCs/>
                <w:sz w:val="24"/>
                <w:szCs w:val="24"/>
              </w:rPr>
              <w:t>.</w:t>
            </w:r>
            <w:r w:rsidR="00736DBB" w:rsidRPr="003D31EA">
              <w:rPr>
                <w:rFonts w:ascii="Times New Roman" w:hAnsi="Times New Roman" w:cs="Times New Roman"/>
                <w:bCs/>
                <w:sz w:val="24"/>
                <w:szCs w:val="24"/>
              </w:rPr>
              <w:t xml:space="preserve"> </w:t>
            </w:r>
            <w:r w:rsidR="00B11D18" w:rsidRPr="003D31EA">
              <w:rPr>
                <w:rFonts w:ascii="Times New Roman" w:hAnsi="Times New Roman" w:cs="Times New Roman"/>
                <w:bCs/>
                <w:sz w:val="24"/>
                <w:szCs w:val="24"/>
              </w:rPr>
              <w:t xml:space="preserve">Attiecīgi </w:t>
            </w:r>
            <w:r w:rsidR="00C7215F" w:rsidRPr="003D31EA">
              <w:rPr>
                <w:rFonts w:ascii="Times New Roman" w:hAnsi="Times New Roman" w:cs="Times New Roman"/>
                <w:bCs/>
                <w:sz w:val="24"/>
                <w:szCs w:val="24"/>
              </w:rPr>
              <w:t xml:space="preserve">redakcionāli precizēts </w:t>
            </w:r>
            <w:r w:rsidR="00B6586E" w:rsidRPr="003D31EA">
              <w:rPr>
                <w:rFonts w:ascii="Times New Roman" w:hAnsi="Times New Roman" w:cs="Times New Roman"/>
                <w:bCs/>
                <w:sz w:val="24"/>
                <w:szCs w:val="24"/>
              </w:rPr>
              <w:t>Ministru kabineta noteikumu Nr.1354</w:t>
            </w:r>
            <w:r w:rsidR="007339E4" w:rsidRPr="003D31EA">
              <w:rPr>
                <w:rFonts w:ascii="Times New Roman" w:hAnsi="Times New Roman" w:cs="Times New Roman"/>
                <w:bCs/>
                <w:sz w:val="24"/>
                <w:szCs w:val="24"/>
              </w:rPr>
              <w:t xml:space="preserve"> 12.1.apakšpunkts</w:t>
            </w:r>
            <w:r w:rsidR="008F13ED" w:rsidRPr="003D31EA">
              <w:rPr>
                <w:rFonts w:ascii="Times New Roman" w:hAnsi="Times New Roman" w:cs="Times New Roman"/>
                <w:bCs/>
                <w:sz w:val="24"/>
                <w:szCs w:val="24"/>
              </w:rPr>
              <w:t xml:space="preserve">, </w:t>
            </w:r>
            <w:r w:rsidR="00807B3E" w:rsidRPr="003D31EA">
              <w:rPr>
                <w:rFonts w:ascii="Times New Roman" w:hAnsi="Times New Roman" w:cs="Times New Roman"/>
                <w:bCs/>
                <w:sz w:val="24"/>
                <w:szCs w:val="24"/>
              </w:rPr>
              <w:t xml:space="preserve">27.punkts, </w:t>
            </w:r>
            <w:r w:rsidR="008F13ED" w:rsidRPr="003D31EA">
              <w:rPr>
                <w:rFonts w:ascii="Times New Roman" w:hAnsi="Times New Roman" w:cs="Times New Roman"/>
                <w:bCs/>
                <w:sz w:val="24"/>
                <w:szCs w:val="24"/>
              </w:rPr>
              <w:t>32.11.</w:t>
            </w:r>
            <w:r w:rsidR="00807B3E" w:rsidRPr="003D31EA">
              <w:rPr>
                <w:rFonts w:ascii="Times New Roman" w:hAnsi="Times New Roman" w:cs="Times New Roman"/>
                <w:bCs/>
                <w:sz w:val="24"/>
                <w:szCs w:val="24"/>
              </w:rPr>
              <w:t>apakšpunkts</w:t>
            </w:r>
            <w:r w:rsidR="008F13ED" w:rsidRPr="003D31EA">
              <w:rPr>
                <w:rFonts w:ascii="Times New Roman" w:hAnsi="Times New Roman" w:cs="Times New Roman"/>
                <w:bCs/>
                <w:sz w:val="24"/>
                <w:szCs w:val="24"/>
              </w:rPr>
              <w:t xml:space="preserve"> un </w:t>
            </w:r>
            <w:r w:rsidR="007339E4" w:rsidRPr="003D31EA">
              <w:rPr>
                <w:rFonts w:ascii="Times New Roman" w:hAnsi="Times New Roman" w:cs="Times New Roman"/>
                <w:bCs/>
                <w:sz w:val="24"/>
                <w:szCs w:val="24"/>
              </w:rPr>
              <w:t>33.punkts</w:t>
            </w:r>
            <w:r w:rsidR="00776C99" w:rsidRPr="003D31EA">
              <w:rPr>
                <w:rFonts w:ascii="Times New Roman" w:hAnsi="Times New Roman" w:cs="Times New Roman"/>
                <w:bCs/>
                <w:sz w:val="24"/>
                <w:szCs w:val="24"/>
              </w:rPr>
              <w:t>.</w:t>
            </w:r>
          </w:p>
          <w:p w14:paraId="644BFC6E" w14:textId="77777777" w:rsidR="00776C99" w:rsidRDefault="00776C99" w:rsidP="007339E4">
            <w:pPr>
              <w:spacing w:after="0" w:line="240" w:lineRule="auto"/>
              <w:jc w:val="both"/>
              <w:rPr>
                <w:rFonts w:ascii="Times New Roman" w:hAnsi="Times New Roman" w:cs="Times New Roman"/>
                <w:sz w:val="24"/>
                <w:szCs w:val="24"/>
                <w:u w:val="single"/>
              </w:rPr>
            </w:pPr>
          </w:p>
          <w:p w14:paraId="644BFC6F" w14:textId="77777777" w:rsidR="00291799" w:rsidRPr="00F9056F" w:rsidRDefault="00291799" w:rsidP="00F9056F">
            <w:pPr>
              <w:pStyle w:val="NoSpacing"/>
              <w:ind w:firstLine="567"/>
              <w:jc w:val="both"/>
            </w:pPr>
            <w:r w:rsidRPr="00F9056F">
              <w:rPr>
                <w:bCs/>
              </w:rPr>
              <w:t xml:space="preserve">Ministru kabineta noteikumu </w:t>
            </w:r>
            <w:r>
              <w:rPr>
                <w:bCs/>
              </w:rPr>
              <w:t xml:space="preserve">Nr.1354 </w:t>
            </w:r>
            <w:r w:rsidRPr="00F9056F">
              <w:rPr>
                <w:bCs/>
              </w:rPr>
              <w:t>32.4.apakšpun</w:t>
            </w:r>
            <w:r>
              <w:rPr>
                <w:bCs/>
              </w:rPr>
              <w:t>k</w:t>
            </w:r>
            <w:r w:rsidRPr="00F9056F">
              <w:rPr>
                <w:bCs/>
              </w:rPr>
              <w:t xml:space="preserve">ts nosaka, </w:t>
            </w:r>
            <w:r w:rsidRPr="00F9056F">
              <w:rPr>
                <w:shd w:val="clear" w:color="auto" w:fill="FFFFFF"/>
              </w:rPr>
              <w:t>saskaņā ar likumu “</w:t>
            </w:r>
            <w:hyperlink r:id="rId12" w:tgtFrame="_blank" w:history="1">
              <w:r w:rsidRPr="00F9056F">
                <w:rPr>
                  <w:rStyle w:val="Hyperlink"/>
                  <w:color w:val="auto"/>
                  <w:u w:val="none"/>
                  <w:shd w:val="clear" w:color="auto" w:fill="FFFFFF"/>
                </w:rPr>
                <w:t>Par valsts un pašvaldību dzīvojamo māju privatizāciju</w:t>
              </w:r>
            </w:hyperlink>
            <w:r w:rsidRPr="00F9056F">
              <w:rPr>
                <w:shd w:val="clear" w:color="auto" w:fill="FFFFFF"/>
              </w:rPr>
              <w:t>” vai </w:t>
            </w:r>
            <w:hyperlink r:id="rId13" w:tgtFrame="_blank" w:history="1">
              <w:r w:rsidRPr="00F9056F">
                <w:rPr>
                  <w:rStyle w:val="Hyperlink"/>
                  <w:color w:val="auto"/>
                  <w:u w:val="none"/>
                  <w:shd w:val="clear" w:color="auto" w:fill="FFFFFF"/>
                </w:rPr>
                <w:t>Publiskas personas mantas atsavināšanas likumu</w:t>
              </w:r>
            </w:hyperlink>
            <w:r w:rsidRPr="00F9056F">
              <w:rPr>
                <w:shd w:val="clear" w:color="auto" w:fill="FFFFFF"/>
              </w:rPr>
              <w:t xml:space="preserve"> privatizācijai vai atsavināšanai nododamās valstij piekritīgās dzīvojamās mājas, valstij piederošās kopīpašuma daļas valsts un kādas citas personas kopīpašumā esošajās viendzīvokļa dzīvojamās mājās, dzīvokļu īpašumos un dzīvokļu īpašumus – </w:t>
            </w:r>
            <w:r w:rsidRPr="00F9056F">
              <w:rPr>
                <w:bCs/>
              </w:rPr>
              <w:t>bez maksas nodot</w:t>
            </w:r>
            <w:r w:rsidRPr="00F9056F">
              <w:rPr>
                <w:shd w:val="clear" w:color="auto" w:fill="FFFFFF"/>
              </w:rPr>
              <w:t xml:space="preserve"> attiecīgajai pašvaldībai īpašumā, pamatojoties uz Ministru kabineta rīkojumu, bet, ja mēneša laikā pēc Valsts ieņēmumu dienesta informācijas saņemšanas attiecīgā pašvaldības dome nav pieņēmusi lēmumu vai atsakās pārņemt, – akciju sabiedrībai “Publisko aktīvu </w:t>
            </w:r>
            <w:r w:rsidRPr="00F9056F">
              <w:rPr>
                <w:shd w:val="clear" w:color="auto" w:fill="FFFFFF"/>
              </w:rPr>
              <w:lastRenderedPageBreak/>
              <w:t xml:space="preserve">pārvaldītājs </w:t>
            </w:r>
            <w:proofErr w:type="spellStart"/>
            <w:r w:rsidRPr="00F9056F">
              <w:rPr>
                <w:shd w:val="clear" w:color="auto" w:fill="FFFFFF"/>
              </w:rPr>
              <w:t>Possessor</w:t>
            </w:r>
            <w:proofErr w:type="spellEnd"/>
            <w:r w:rsidRPr="00F9056F">
              <w:rPr>
                <w:shd w:val="clear" w:color="auto" w:fill="FFFFFF"/>
              </w:rPr>
              <w:t xml:space="preserve">” </w:t>
            </w:r>
            <w:r w:rsidRPr="00675B81">
              <w:rPr>
                <w:shd w:val="clear" w:color="auto" w:fill="FFFFFF"/>
              </w:rPr>
              <w:t xml:space="preserve">valdījumā. </w:t>
            </w:r>
            <w:r w:rsidRPr="00675B81">
              <w:t>Publiskas personas mantas atsavināšanas likuma 45.panta pirmā daļa nosaka, ka 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Publiskas personas mantas atsavināšanas likums nosaka, kādi īpašumi tiek obligāti piedāvāti pašvaldībām pirms to atsavināšanas un ņemot vērā to, ka Publiskas personas mantas atsavināšanas likums neparedz pašvaldībām piedāvāt kopīpašuma domājamās daļas no viendzīvokļa dzīvojamās mājas un dzīvokļa īpašuma un, lai novērstu pretrunu starp Publiskas personas mantas atsavināšanas likumu un MKN 1354 32.4.apakšpunktā norādīto, kā arī, lai būtu skaidra Valsts ieņēmumu dienesta rīcība ar valstij piekritīgo mantu, noteikumu projekts paredz precizēt Ministru kabineta noteikumu Nr.1354 32.4.apakšpunktu</w:t>
            </w:r>
            <w:r w:rsidR="005D334C" w:rsidRPr="00675B81">
              <w:t xml:space="preserve">, </w:t>
            </w:r>
            <w:r w:rsidRPr="00675B81">
              <w:t>paredz</w:t>
            </w:r>
            <w:r w:rsidR="005D334C" w:rsidRPr="00675B81">
              <w:t>ot, ka</w:t>
            </w:r>
            <w:r w:rsidRPr="00675B81">
              <w:t xml:space="preserve"> Valsts ieņēmumu dienest</w:t>
            </w:r>
            <w:r w:rsidR="005D334C" w:rsidRPr="00675B81">
              <w:t xml:space="preserve">s </w:t>
            </w:r>
            <w:r w:rsidRPr="00675B81">
              <w:t>valstij piekritīgā</w:t>
            </w:r>
            <w:r w:rsidR="005D334C" w:rsidRPr="00675B81">
              <w:t>s</w:t>
            </w:r>
            <w:r w:rsidRPr="00675B81">
              <w:t xml:space="preserve"> kopīpašuma daļ</w:t>
            </w:r>
            <w:r w:rsidR="005D334C" w:rsidRPr="00675B81">
              <w:t>as</w:t>
            </w:r>
            <w:r w:rsidRPr="00675B81">
              <w:t xml:space="preserve"> valsts un kādas citas personas kopīpašumā esošajās viendzīvokļa dzīvojamās mājās, dzīvokļu īpašumos, nodo</w:t>
            </w:r>
            <w:r w:rsidR="005D334C" w:rsidRPr="00675B81">
              <w:t>d</w:t>
            </w:r>
            <w:r w:rsidRPr="00675B81">
              <w:t xml:space="preserve"> </w:t>
            </w:r>
            <w:r w:rsidR="005D334C" w:rsidRPr="00675B81">
              <w:rPr>
                <w:shd w:val="clear" w:color="auto" w:fill="FFFFFF"/>
              </w:rPr>
              <w:t xml:space="preserve">akciju sabiedrības “Publisko aktīvu pārvaldītājs </w:t>
            </w:r>
            <w:proofErr w:type="spellStart"/>
            <w:r w:rsidR="005D334C" w:rsidRPr="00675B81">
              <w:rPr>
                <w:shd w:val="clear" w:color="auto" w:fill="FFFFFF"/>
              </w:rPr>
              <w:t>Possessor</w:t>
            </w:r>
            <w:proofErr w:type="spellEnd"/>
            <w:r w:rsidR="005D334C" w:rsidRPr="00675B81">
              <w:rPr>
                <w:shd w:val="clear" w:color="auto" w:fill="FFFFFF"/>
              </w:rPr>
              <w:t>” valdījumā</w:t>
            </w:r>
            <w:r w:rsidR="005D334C" w:rsidRPr="00675B81">
              <w:t>,</w:t>
            </w:r>
            <w:r w:rsidR="005D334C" w:rsidRPr="00675B81">
              <w:rPr>
                <w:shd w:val="clear" w:color="auto" w:fill="FFFFFF"/>
              </w:rPr>
              <w:t xml:space="preserve"> nepiedāvājot attiecīgajai </w:t>
            </w:r>
            <w:r w:rsidR="005D334C" w:rsidRPr="00F9056F">
              <w:rPr>
                <w:shd w:val="clear" w:color="auto" w:fill="FFFFFF"/>
              </w:rPr>
              <w:t xml:space="preserve">pašvaldībai. Attiecīgi redakcionāli precizēts Ministru kabineta noteikumu Nr.1354 </w:t>
            </w:r>
            <w:r w:rsidR="005D334C" w:rsidRPr="00F9056F">
              <w:rPr>
                <w:rFonts w:eastAsia="Times New Roman"/>
              </w:rPr>
              <w:t>32.</w:t>
            </w:r>
            <w:r w:rsidR="005D334C" w:rsidRPr="00F9056F">
              <w:rPr>
                <w:rFonts w:eastAsia="Times New Roman"/>
                <w:vertAlign w:val="superscript"/>
              </w:rPr>
              <w:t>2</w:t>
            </w:r>
            <w:r w:rsidR="005D334C" w:rsidRPr="00F9056F">
              <w:rPr>
                <w:rFonts w:eastAsia="Times New Roman"/>
              </w:rPr>
              <w:t>, 32.</w:t>
            </w:r>
            <w:r w:rsidR="005D334C" w:rsidRPr="00F9056F">
              <w:rPr>
                <w:rFonts w:eastAsia="Times New Roman"/>
                <w:vertAlign w:val="superscript"/>
              </w:rPr>
              <w:t>3</w:t>
            </w:r>
            <w:r w:rsidR="005D334C" w:rsidRPr="00F9056F">
              <w:rPr>
                <w:rFonts w:eastAsia="Times New Roman"/>
              </w:rPr>
              <w:t>, 32.</w:t>
            </w:r>
            <w:r w:rsidR="005D334C" w:rsidRPr="00F9056F">
              <w:rPr>
                <w:rFonts w:eastAsia="Times New Roman"/>
                <w:vertAlign w:val="superscript"/>
              </w:rPr>
              <w:t>4</w:t>
            </w:r>
            <w:r w:rsidR="005D334C" w:rsidRPr="00F9056F">
              <w:rPr>
                <w:rFonts w:eastAsia="Times New Roman"/>
              </w:rPr>
              <w:t>,</w:t>
            </w:r>
            <w:r w:rsidR="005D334C" w:rsidRPr="00F9056F">
              <w:rPr>
                <w:rFonts w:eastAsia="Times New Roman"/>
                <w:vertAlign w:val="superscript"/>
              </w:rPr>
              <w:t xml:space="preserve"> </w:t>
            </w:r>
            <w:r w:rsidR="005D334C" w:rsidRPr="00F9056F">
              <w:rPr>
                <w:rFonts w:eastAsia="Times New Roman"/>
              </w:rPr>
              <w:t>32.</w:t>
            </w:r>
            <w:r w:rsidR="005D334C" w:rsidRPr="00F9056F">
              <w:rPr>
                <w:rFonts w:eastAsia="Times New Roman"/>
                <w:vertAlign w:val="superscript"/>
              </w:rPr>
              <w:t>5</w:t>
            </w:r>
            <w:r w:rsidR="005D334C" w:rsidRPr="00F9056F">
              <w:rPr>
                <w:rFonts w:eastAsia="Times New Roman"/>
              </w:rPr>
              <w:t>, 32.</w:t>
            </w:r>
            <w:r w:rsidR="005D334C" w:rsidRPr="00F9056F">
              <w:rPr>
                <w:rFonts w:eastAsia="Times New Roman"/>
                <w:vertAlign w:val="superscript"/>
              </w:rPr>
              <w:t xml:space="preserve">6 </w:t>
            </w:r>
            <w:r w:rsidR="00AA649E">
              <w:rPr>
                <w:rFonts w:eastAsia="Times New Roman"/>
              </w:rPr>
              <w:t>punkts un</w:t>
            </w:r>
            <w:r w:rsidR="005D334C" w:rsidRPr="00F9056F">
              <w:rPr>
                <w:rFonts w:eastAsia="Times New Roman"/>
                <w:vertAlign w:val="superscript"/>
              </w:rPr>
              <w:t xml:space="preserve"> </w:t>
            </w:r>
            <w:r w:rsidR="005D334C" w:rsidRPr="00F9056F">
              <w:rPr>
                <w:rFonts w:eastAsia="Times New Roman"/>
              </w:rPr>
              <w:t>32.</w:t>
            </w:r>
            <w:r w:rsidR="005D334C" w:rsidRPr="00F9056F">
              <w:rPr>
                <w:rFonts w:eastAsia="Times New Roman"/>
                <w:vertAlign w:val="superscript"/>
              </w:rPr>
              <w:t>7</w:t>
            </w:r>
            <w:r w:rsidR="005D334C" w:rsidRPr="00F9056F">
              <w:rPr>
                <w:rFonts w:eastAsia="Times New Roman"/>
              </w:rPr>
              <w:t>3.</w:t>
            </w:r>
            <w:r w:rsidR="00AA649E">
              <w:rPr>
                <w:rFonts w:eastAsia="Times New Roman"/>
              </w:rPr>
              <w:t>apakš</w:t>
            </w:r>
            <w:r w:rsidR="005D334C" w:rsidRPr="00F9056F">
              <w:rPr>
                <w:rFonts w:eastAsia="Times New Roman"/>
              </w:rPr>
              <w:t>punkts</w:t>
            </w:r>
            <w:r w:rsidR="005D334C">
              <w:rPr>
                <w:rFonts w:eastAsia="Times New Roman"/>
              </w:rPr>
              <w:t>.</w:t>
            </w:r>
          </w:p>
          <w:p w14:paraId="644BFC70" w14:textId="77777777" w:rsidR="00291799" w:rsidRPr="003D31EA" w:rsidRDefault="00291799" w:rsidP="007339E4">
            <w:pPr>
              <w:spacing w:after="0" w:line="240" w:lineRule="auto"/>
              <w:jc w:val="both"/>
              <w:rPr>
                <w:rFonts w:ascii="Times New Roman" w:hAnsi="Times New Roman" w:cs="Times New Roman"/>
                <w:sz w:val="24"/>
                <w:szCs w:val="24"/>
                <w:u w:val="single"/>
              </w:rPr>
            </w:pPr>
          </w:p>
          <w:p w14:paraId="644BFC71" w14:textId="77777777" w:rsidR="00172C81" w:rsidRPr="003D31EA" w:rsidRDefault="00167EE6" w:rsidP="00172C81">
            <w:pPr>
              <w:widowControl w:val="0"/>
              <w:tabs>
                <w:tab w:val="left" w:pos="284"/>
              </w:tabs>
              <w:spacing w:after="0" w:line="240" w:lineRule="auto"/>
              <w:jc w:val="both"/>
              <w:rPr>
                <w:rFonts w:ascii="Times New Roman" w:hAnsi="Times New Roman" w:cs="Times New Roman"/>
                <w:sz w:val="24"/>
                <w:szCs w:val="24"/>
                <w:shd w:val="clear" w:color="auto" w:fill="FFFFFF"/>
              </w:rPr>
            </w:pPr>
            <w:r w:rsidRPr="003C3BC7">
              <w:rPr>
                <w:rFonts w:ascii="Times New Roman" w:hAnsi="Times New Roman" w:cs="Times New Roman"/>
                <w:sz w:val="24"/>
                <w:szCs w:val="24"/>
              </w:rPr>
              <w:t xml:space="preserve">Atbilstoši </w:t>
            </w:r>
            <w:r w:rsidR="00172C81" w:rsidRPr="003D31EA">
              <w:rPr>
                <w:rFonts w:ascii="Times New Roman" w:hAnsi="Times New Roman" w:cs="Times New Roman"/>
                <w:bCs/>
                <w:sz w:val="24"/>
                <w:szCs w:val="24"/>
              </w:rPr>
              <w:t>Ministru kabineta noteikumu Nr.1354  32.11.apakšpunkt</w:t>
            </w:r>
            <w:r w:rsidRPr="003C3BC7">
              <w:rPr>
                <w:rFonts w:ascii="Times New Roman" w:hAnsi="Times New Roman" w:cs="Times New Roman"/>
                <w:bCs/>
                <w:sz w:val="24"/>
                <w:szCs w:val="24"/>
              </w:rPr>
              <w:t>am valst</w:t>
            </w:r>
            <w:r w:rsidR="00172C81" w:rsidRPr="003D31EA">
              <w:rPr>
                <w:rFonts w:ascii="Times New Roman" w:hAnsi="Times New Roman" w:cs="Times New Roman"/>
                <w:bCs/>
                <w:sz w:val="24"/>
                <w:szCs w:val="24"/>
              </w:rPr>
              <w:t>ij</w:t>
            </w:r>
            <w:r w:rsidR="00172C81" w:rsidRPr="003D31EA">
              <w:rPr>
                <w:rFonts w:ascii="Times New Roman" w:hAnsi="Times New Roman" w:cs="Times New Roman"/>
                <w:sz w:val="24"/>
                <w:szCs w:val="24"/>
                <w:shd w:val="clear" w:color="auto" w:fill="FFFFFF"/>
              </w:rPr>
              <w:t xml:space="preserve"> piekritīgus dzīvniekus, kurus nevar realizēt šo noteikumu </w:t>
            </w:r>
            <w:hyperlink r:id="rId14" w:anchor="p27" w:history="1">
              <w:r w:rsidR="00172C81" w:rsidRPr="003D31EA">
                <w:rPr>
                  <w:rStyle w:val="Hyperlink"/>
                  <w:rFonts w:ascii="Times New Roman" w:hAnsi="Times New Roman" w:cs="Times New Roman"/>
                  <w:color w:val="auto"/>
                  <w:sz w:val="24"/>
                  <w:szCs w:val="24"/>
                  <w:u w:val="none"/>
                  <w:shd w:val="clear" w:color="auto" w:fill="FFFFFF"/>
                </w:rPr>
                <w:t>27.</w:t>
              </w:r>
            </w:hyperlink>
            <w:r w:rsidR="00172C81" w:rsidRPr="003D31EA">
              <w:rPr>
                <w:rFonts w:ascii="Times New Roman" w:hAnsi="Times New Roman" w:cs="Times New Roman"/>
                <w:sz w:val="24"/>
                <w:szCs w:val="24"/>
                <w:shd w:val="clear" w:color="auto" w:fill="FFFFFF"/>
              </w:rPr>
              <w:t>punktā minētajā kārtībā, bez maksas nodod valsts vai pašvaldības iestādei. Ja, izvērtējot vietu, kur dzīvnieki atrodas atbildīgā glabāšanā, tos nav iespējams nodot valsts vai pašvaldības iestādei, Valsts ieņēmumu dienests valstij piekritīgos dzīvniekus bez maksas nodod komersantam, kura glabāšanā atrodas manta.</w:t>
            </w:r>
          </w:p>
          <w:p w14:paraId="644BFC72" w14:textId="77777777" w:rsidR="00172C81" w:rsidRPr="003D31EA" w:rsidRDefault="00172C81" w:rsidP="00172C81">
            <w:pPr>
              <w:widowControl w:val="0"/>
              <w:tabs>
                <w:tab w:val="left" w:pos="284"/>
              </w:tabs>
              <w:spacing w:after="0" w:line="240" w:lineRule="auto"/>
              <w:jc w:val="both"/>
              <w:rPr>
                <w:rFonts w:ascii="Times New Roman" w:hAnsi="Times New Roman" w:cs="Times New Roman"/>
                <w:sz w:val="24"/>
                <w:szCs w:val="24"/>
                <w:shd w:val="clear" w:color="auto" w:fill="FFFFFF"/>
              </w:rPr>
            </w:pPr>
            <w:r w:rsidRPr="003D31EA">
              <w:rPr>
                <w:rFonts w:ascii="Times New Roman" w:hAnsi="Times New Roman" w:cs="Times New Roman"/>
                <w:sz w:val="24"/>
                <w:szCs w:val="24"/>
                <w:shd w:val="clear" w:color="auto" w:fill="FFFFFF"/>
              </w:rPr>
              <w:t xml:space="preserve">Par valstij piekritīgiem </w:t>
            </w:r>
            <w:r w:rsidR="00725C8D" w:rsidRPr="003D31EA">
              <w:rPr>
                <w:rFonts w:ascii="Times New Roman" w:hAnsi="Times New Roman" w:cs="Times New Roman"/>
                <w:sz w:val="24"/>
                <w:szCs w:val="24"/>
                <w:shd w:val="clear" w:color="auto" w:fill="FFFFFF"/>
              </w:rPr>
              <w:t>vairumā</w:t>
            </w:r>
            <w:r w:rsidRPr="003D31EA">
              <w:rPr>
                <w:rFonts w:ascii="Times New Roman" w:hAnsi="Times New Roman" w:cs="Times New Roman"/>
                <w:sz w:val="24"/>
                <w:szCs w:val="24"/>
                <w:shd w:val="clear" w:color="auto" w:fill="FFFFFF"/>
              </w:rPr>
              <w:t xml:space="preserve"> gadījumu kļūst tādi dzīvnieki, k</w:t>
            </w:r>
            <w:r w:rsidR="002E2494" w:rsidRPr="003D31EA">
              <w:rPr>
                <w:rFonts w:ascii="Times New Roman" w:hAnsi="Times New Roman" w:cs="Times New Roman"/>
                <w:sz w:val="24"/>
                <w:szCs w:val="24"/>
                <w:shd w:val="clear" w:color="auto" w:fill="FFFFFF"/>
              </w:rPr>
              <w:t>uri</w:t>
            </w:r>
            <w:r w:rsidRPr="003D31EA">
              <w:rPr>
                <w:rFonts w:ascii="Times New Roman" w:hAnsi="Times New Roman" w:cs="Times New Roman"/>
                <w:sz w:val="24"/>
                <w:szCs w:val="24"/>
                <w:shd w:val="clear" w:color="auto" w:fill="FFFFFF"/>
              </w:rPr>
              <w:t xml:space="preserve"> ir konfiscēti par administratīvajiem vai </w:t>
            </w:r>
            <w:r w:rsidR="00E73214" w:rsidRPr="003D31EA">
              <w:rPr>
                <w:rFonts w:ascii="Times New Roman" w:hAnsi="Times New Roman" w:cs="Times New Roman"/>
                <w:sz w:val="24"/>
                <w:szCs w:val="24"/>
                <w:shd w:val="clear" w:color="auto" w:fill="FFFFFF"/>
              </w:rPr>
              <w:t>K</w:t>
            </w:r>
            <w:r w:rsidRPr="003D31EA">
              <w:rPr>
                <w:rFonts w:ascii="Times New Roman" w:hAnsi="Times New Roman" w:cs="Times New Roman"/>
                <w:sz w:val="24"/>
                <w:szCs w:val="24"/>
                <w:shd w:val="clear" w:color="auto" w:fill="FFFFFF"/>
              </w:rPr>
              <w:t xml:space="preserve">rimināllikuma pārkāpumiem saistībā ar dzīvnieku labturības noteikumu neievērošanu.  </w:t>
            </w:r>
            <w:proofErr w:type="spellStart"/>
            <w:r w:rsidRPr="003D31EA">
              <w:rPr>
                <w:rFonts w:ascii="Times New Roman" w:hAnsi="Times New Roman" w:cs="Times New Roman"/>
                <w:sz w:val="24"/>
                <w:szCs w:val="24"/>
                <w:shd w:val="clear" w:color="auto" w:fill="FFFFFF"/>
              </w:rPr>
              <w:t>īdz</w:t>
            </w:r>
            <w:proofErr w:type="spellEnd"/>
            <w:r w:rsidRPr="003D31EA">
              <w:rPr>
                <w:rFonts w:ascii="Times New Roman" w:hAnsi="Times New Roman" w:cs="Times New Roman"/>
                <w:sz w:val="24"/>
                <w:szCs w:val="24"/>
                <w:shd w:val="clear" w:color="auto" w:fill="FFFFFF"/>
              </w:rPr>
              <w:t xml:space="preserve"> ar to šādi dzīvnieki visbiežāk ir slimi un novārdzināti, tādējādi nav piemēroti valsts vai pašvaldības iestāžu funkciju nodrošināšanā, piemēram, kinologu darbā. Šobrīd nav identificējama neviena valsts vai pašvaldības iestāde, kuras funkciju nodrošināšanā varētu būt piemēroti dzīvnieki, kas ir valstij piekritīgā manta. Nav racionāla pamata </w:t>
            </w:r>
            <w:r w:rsidRPr="003D31EA">
              <w:rPr>
                <w:rFonts w:ascii="Times New Roman" w:hAnsi="Times New Roman" w:cs="Times New Roman"/>
                <w:bCs/>
                <w:sz w:val="24"/>
                <w:szCs w:val="24"/>
              </w:rPr>
              <w:t>valstij</w:t>
            </w:r>
            <w:r w:rsidRPr="003D31EA">
              <w:rPr>
                <w:rFonts w:ascii="Times New Roman" w:hAnsi="Times New Roman" w:cs="Times New Roman"/>
                <w:sz w:val="24"/>
                <w:szCs w:val="24"/>
                <w:shd w:val="clear" w:color="auto" w:fill="FFFFFF"/>
              </w:rPr>
              <w:t xml:space="preserve"> piekritīgus dzīvniekus, kurus nevar realizēt, bez maksas piedāvāt valsts vai pašvaldības </w:t>
            </w:r>
            <w:r w:rsidRPr="003D31EA">
              <w:rPr>
                <w:rFonts w:ascii="Times New Roman" w:hAnsi="Times New Roman" w:cs="Times New Roman"/>
                <w:sz w:val="24"/>
                <w:szCs w:val="24"/>
                <w:shd w:val="clear" w:color="auto" w:fill="FFFFFF"/>
              </w:rPr>
              <w:lastRenderedPageBreak/>
              <w:t xml:space="preserve">iestādei. </w:t>
            </w:r>
          </w:p>
          <w:p w14:paraId="644BFC73" w14:textId="77777777" w:rsidR="00172C81" w:rsidRPr="003D31EA" w:rsidRDefault="00172C81" w:rsidP="00172C81">
            <w:pPr>
              <w:widowControl w:val="0"/>
              <w:tabs>
                <w:tab w:val="left" w:pos="284"/>
              </w:tabs>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shd w:val="clear" w:color="auto" w:fill="FFFFFF"/>
              </w:rPr>
              <w:t>Institūcijas, kuru kompetencē ir dzīvnieku izņemšana, piemēram, policija, pēc</w:t>
            </w:r>
            <w:r w:rsidR="009F6994" w:rsidRPr="003D31EA">
              <w:rPr>
                <w:rFonts w:ascii="Times New Roman" w:hAnsi="Times New Roman" w:cs="Times New Roman"/>
                <w:sz w:val="24"/>
                <w:szCs w:val="24"/>
                <w:shd w:val="clear" w:color="auto" w:fill="FFFFFF"/>
              </w:rPr>
              <w:t xml:space="preserve"> </w:t>
            </w:r>
            <w:r w:rsidRPr="003D31EA">
              <w:rPr>
                <w:rFonts w:ascii="Times New Roman" w:hAnsi="Times New Roman" w:cs="Times New Roman"/>
                <w:sz w:val="24"/>
                <w:szCs w:val="24"/>
                <w:shd w:val="clear" w:color="auto" w:fill="FFFFFF"/>
              </w:rPr>
              <w:t>dzīvnieku izņemšanas parasti tos pārvieto uz tuvāk atrodošos dzīvnieku patversmi, kas attiecīgos dzīvniekus ir gatava uzņemt un, kur tos pienācīgi aprūpē. Dzīvnieku patversmes ne vienmēr ir reģistrētas komercreģistrā. Piemēram, dzīvnieku patversme “</w:t>
            </w:r>
            <w:proofErr w:type="spellStart"/>
            <w:r w:rsidRPr="003D31EA">
              <w:rPr>
                <w:rFonts w:ascii="Times New Roman" w:hAnsi="Times New Roman" w:cs="Times New Roman"/>
                <w:sz w:val="24"/>
                <w:szCs w:val="24"/>
                <w:shd w:val="clear" w:color="auto" w:fill="FFFFFF"/>
              </w:rPr>
              <w:t>Ulubele</w:t>
            </w:r>
            <w:proofErr w:type="spellEnd"/>
            <w:r w:rsidRPr="003D31EA">
              <w:rPr>
                <w:rFonts w:ascii="Times New Roman" w:hAnsi="Times New Roman" w:cs="Times New Roman"/>
                <w:sz w:val="24"/>
                <w:szCs w:val="24"/>
                <w:shd w:val="clear" w:color="auto" w:fill="FFFFFF"/>
              </w:rPr>
              <w:t xml:space="preserve">”, kā arī “Dzīvnieku patversme </w:t>
            </w:r>
            <w:proofErr w:type="spellStart"/>
            <w:r w:rsidRPr="003D31EA">
              <w:rPr>
                <w:rFonts w:ascii="Times New Roman" w:hAnsi="Times New Roman" w:cs="Times New Roman"/>
                <w:sz w:val="24"/>
                <w:szCs w:val="24"/>
                <w:shd w:val="clear" w:color="auto" w:fill="FFFFFF"/>
              </w:rPr>
              <w:t>Mežavairogi</w:t>
            </w:r>
            <w:proofErr w:type="spellEnd"/>
            <w:r w:rsidRPr="003D31EA">
              <w:rPr>
                <w:rFonts w:ascii="Times New Roman" w:hAnsi="Times New Roman" w:cs="Times New Roman"/>
                <w:sz w:val="24"/>
                <w:szCs w:val="24"/>
                <w:shd w:val="clear" w:color="auto" w:fill="FFFFFF"/>
              </w:rPr>
              <w:t xml:space="preserve">” ir reģistrēta biedrību un nodibinājumu reģistrā. Nav izskaidrojams </w:t>
            </w:r>
            <w:r w:rsidRPr="003D31EA">
              <w:rPr>
                <w:rFonts w:ascii="Times New Roman" w:hAnsi="Times New Roman" w:cs="Times New Roman"/>
                <w:sz w:val="24"/>
                <w:szCs w:val="24"/>
              </w:rPr>
              <w:t>Ministru kabineta noteikumu Nr.1354 32.11.apakšpunktā noteiktais</w:t>
            </w:r>
            <w:r w:rsidRPr="003D31EA">
              <w:rPr>
                <w:rFonts w:ascii="Times New Roman" w:hAnsi="Times New Roman" w:cs="Times New Roman"/>
                <w:sz w:val="24"/>
                <w:szCs w:val="24"/>
                <w:shd w:val="clear" w:color="auto" w:fill="FFFFFF"/>
              </w:rPr>
              <w:t xml:space="preserve"> ierobežojums, ka valstij piekritīgus dzīvniekus bez maksas nodot var tikai komercreģistrā reģistrētiem komersantiem. Ņemot vērā minēto, </w:t>
            </w:r>
            <w:r w:rsidR="008A7372" w:rsidRPr="003C3BC7">
              <w:rPr>
                <w:rFonts w:ascii="Times New Roman" w:hAnsi="Times New Roman" w:cs="Times New Roman"/>
                <w:sz w:val="24"/>
                <w:szCs w:val="24"/>
                <w:shd w:val="clear" w:color="auto" w:fill="FFFFFF"/>
              </w:rPr>
              <w:t>n</w:t>
            </w:r>
            <w:r w:rsidRPr="003D31EA">
              <w:rPr>
                <w:rFonts w:ascii="Times New Roman" w:hAnsi="Times New Roman" w:cs="Times New Roman"/>
                <w:sz w:val="24"/>
                <w:szCs w:val="24"/>
                <w:shd w:val="clear" w:color="auto" w:fill="FFFFFF"/>
              </w:rPr>
              <w:t>oteikumu projekt</w:t>
            </w:r>
            <w:r w:rsidR="008A7372" w:rsidRPr="003C3BC7">
              <w:rPr>
                <w:rFonts w:ascii="Times New Roman" w:hAnsi="Times New Roman" w:cs="Times New Roman"/>
                <w:sz w:val="24"/>
                <w:szCs w:val="24"/>
                <w:shd w:val="clear" w:color="auto" w:fill="FFFFFF"/>
              </w:rPr>
              <w:t>s</w:t>
            </w:r>
            <w:r w:rsidRPr="003D31EA">
              <w:rPr>
                <w:rFonts w:ascii="Times New Roman" w:hAnsi="Times New Roman" w:cs="Times New Roman"/>
                <w:sz w:val="24"/>
                <w:szCs w:val="24"/>
                <w:shd w:val="clear" w:color="auto" w:fill="FFFFFF"/>
              </w:rPr>
              <w:t xml:space="preserve"> paredz precizēt </w:t>
            </w:r>
            <w:r w:rsidRPr="003D31EA">
              <w:rPr>
                <w:rFonts w:ascii="Times New Roman" w:hAnsi="Times New Roman" w:cs="Times New Roman"/>
                <w:sz w:val="24"/>
                <w:szCs w:val="24"/>
              </w:rPr>
              <w:t>Ministru kabineta noteikumu Nr.1354 32.11.apakšpunktu, izslēdzot nepieciešamību valstij piekritīgus dzīvniekus bez maksas piedāvāt valsts un pašvaldības iestādēm un</w:t>
            </w:r>
            <w:r w:rsidR="00725C8D" w:rsidRPr="003D31EA">
              <w:rPr>
                <w:rFonts w:ascii="Times New Roman" w:hAnsi="Times New Roman" w:cs="Times New Roman"/>
                <w:sz w:val="24"/>
                <w:szCs w:val="24"/>
              </w:rPr>
              <w:t>,</w:t>
            </w:r>
            <w:r w:rsidRPr="003D31EA">
              <w:rPr>
                <w:rFonts w:ascii="Times New Roman" w:hAnsi="Times New Roman" w:cs="Times New Roman"/>
                <w:sz w:val="24"/>
                <w:szCs w:val="24"/>
              </w:rPr>
              <w:t xml:space="preserve"> paredzot iespēju, ka šādus dzīvniekus, ja tos neizdodas realizēt Ministru kabineta noteikumu Nr.1354 noteiktajā kārtībā, Valsts ieņēmumu dienests nodod bez maksas juridiskajai personai, pie kuras tie glabājas. </w:t>
            </w:r>
            <w:r w:rsidR="005F19CF" w:rsidRPr="003D31EA">
              <w:rPr>
                <w:rFonts w:ascii="Times New Roman" w:hAnsi="Times New Roman" w:cs="Times New Roman"/>
                <w:bCs/>
                <w:sz w:val="24"/>
                <w:szCs w:val="24"/>
              </w:rPr>
              <w:t>Ministru kabineta noteikumu Nr.1354 12.2.apakšpunkt</w:t>
            </w:r>
            <w:r w:rsidR="008A7372" w:rsidRPr="003C3BC7">
              <w:rPr>
                <w:rFonts w:ascii="Times New Roman" w:hAnsi="Times New Roman" w:cs="Times New Roman"/>
                <w:bCs/>
                <w:sz w:val="24"/>
                <w:szCs w:val="24"/>
              </w:rPr>
              <w:t>ā noteikts</w:t>
            </w:r>
            <w:r w:rsidR="005F19CF" w:rsidRPr="003D31EA">
              <w:rPr>
                <w:rFonts w:ascii="Times New Roman" w:hAnsi="Times New Roman" w:cs="Times New Roman"/>
                <w:bCs/>
                <w:sz w:val="24"/>
                <w:szCs w:val="24"/>
              </w:rPr>
              <w:t>, ka</w:t>
            </w:r>
            <w:r w:rsidR="008A7372" w:rsidRPr="003C3BC7">
              <w:rPr>
                <w:rFonts w:ascii="Times New Roman" w:hAnsi="Times New Roman" w:cs="Times New Roman"/>
                <w:bCs/>
                <w:sz w:val="24"/>
                <w:szCs w:val="24"/>
              </w:rPr>
              <w:t>,</w:t>
            </w:r>
            <w:r w:rsidR="005F19CF" w:rsidRPr="003D31EA">
              <w:rPr>
                <w:rFonts w:ascii="Times New Roman" w:hAnsi="Times New Roman" w:cs="Times New Roman"/>
                <w:bCs/>
                <w:sz w:val="24"/>
                <w:szCs w:val="24"/>
              </w:rPr>
              <w:t xml:space="preserve"> </w:t>
            </w:r>
            <w:r w:rsidR="005F19CF" w:rsidRPr="003D31EA">
              <w:rPr>
                <w:rFonts w:ascii="Times New Roman" w:hAnsi="Times New Roman" w:cs="Times New Roman"/>
                <w:sz w:val="24"/>
                <w:szCs w:val="24"/>
                <w:shd w:val="clear" w:color="auto" w:fill="FFFFFF"/>
              </w:rPr>
              <w:t xml:space="preserve">ja valstij piekritīgo mantu nodod bez maksas, vienu mantas aprakstes un novērtējuma akta eksemplāru glabā Valsts ieņēmumu dienestā, otru nodod iestādei vai institūcijai, kurai manta nodota. </w:t>
            </w:r>
            <w:r w:rsidRPr="003D31EA">
              <w:rPr>
                <w:rFonts w:ascii="Times New Roman" w:hAnsi="Times New Roman" w:cs="Times New Roman"/>
                <w:sz w:val="24"/>
                <w:szCs w:val="24"/>
              </w:rPr>
              <w:t xml:space="preserve">Attiecīgi </w:t>
            </w:r>
            <w:r w:rsidR="008A7372" w:rsidRPr="003C3BC7">
              <w:rPr>
                <w:rFonts w:ascii="Times New Roman" w:hAnsi="Times New Roman" w:cs="Times New Roman"/>
                <w:sz w:val="24"/>
                <w:szCs w:val="24"/>
              </w:rPr>
              <w:t>n</w:t>
            </w:r>
            <w:r w:rsidRPr="003D31EA">
              <w:rPr>
                <w:rFonts w:ascii="Times New Roman" w:hAnsi="Times New Roman" w:cs="Times New Roman"/>
                <w:sz w:val="24"/>
                <w:szCs w:val="24"/>
              </w:rPr>
              <w:t>oteikumu projekts paredz redakcionāli precizēt Ministru kabineta noteikumu Nr.1354 12.2.apakšpunktu, papildinot to ar atsauci uz juridiskām personām.</w:t>
            </w:r>
          </w:p>
          <w:p w14:paraId="644BFC74" w14:textId="77777777" w:rsidR="004306E2" w:rsidRPr="003D31EA" w:rsidRDefault="004306E2" w:rsidP="009554AE">
            <w:pPr>
              <w:widowControl w:val="0"/>
              <w:tabs>
                <w:tab w:val="left" w:pos="284"/>
              </w:tabs>
              <w:spacing w:after="0" w:line="240" w:lineRule="auto"/>
              <w:jc w:val="both"/>
              <w:rPr>
                <w:rFonts w:ascii="Times New Roman" w:hAnsi="Times New Roman" w:cs="Times New Roman"/>
                <w:bCs/>
                <w:sz w:val="24"/>
                <w:szCs w:val="24"/>
              </w:rPr>
            </w:pPr>
          </w:p>
          <w:p w14:paraId="644BFC75" w14:textId="77777777" w:rsidR="004306E2" w:rsidRPr="003D31EA" w:rsidRDefault="004306E2" w:rsidP="009554AE">
            <w:pPr>
              <w:widowControl w:val="0"/>
              <w:tabs>
                <w:tab w:val="left" w:pos="284"/>
              </w:tabs>
              <w:spacing w:after="0" w:line="240" w:lineRule="auto"/>
              <w:jc w:val="both"/>
              <w:rPr>
                <w:rFonts w:ascii="Times New Roman" w:hAnsi="Times New Roman" w:cs="Times New Roman"/>
                <w:bCs/>
                <w:sz w:val="24"/>
                <w:szCs w:val="24"/>
              </w:rPr>
            </w:pPr>
            <w:r w:rsidRPr="003D31EA">
              <w:rPr>
                <w:rFonts w:ascii="Times New Roman" w:hAnsi="Times New Roman" w:cs="Times New Roman"/>
                <w:bCs/>
                <w:sz w:val="24"/>
                <w:szCs w:val="24"/>
              </w:rPr>
              <w:t xml:space="preserve">Praksē </w:t>
            </w:r>
            <w:r w:rsidR="00825357" w:rsidRPr="003D31EA">
              <w:rPr>
                <w:rFonts w:ascii="Times New Roman" w:hAnsi="Times New Roman" w:cs="Times New Roman"/>
                <w:bCs/>
                <w:sz w:val="24"/>
                <w:szCs w:val="24"/>
              </w:rPr>
              <w:t>ir</w:t>
            </w:r>
            <w:r w:rsidRPr="003D31EA">
              <w:rPr>
                <w:rFonts w:ascii="Times New Roman" w:hAnsi="Times New Roman" w:cs="Times New Roman"/>
                <w:bCs/>
                <w:sz w:val="24"/>
                <w:szCs w:val="24"/>
              </w:rPr>
              <w:t xml:space="preserve"> </w:t>
            </w:r>
            <w:r w:rsidR="00FD130B" w:rsidRPr="003D31EA">
              <w:rPr>
                <w:rFonts w:ascii="Times New Roman" w:hAnsi="Times New Roman" w:cs="Times New Roman"/>
                <w:bCs/>
                <w:sz w:val="24"/>
                <w:szCs w:val="24"/>
              </w:rPr>
              <w:t>identificēti gadījumi, kad</w:t>
            </w:r>
            <w:r w:rsidR="00825357" w:rsidRPr="003D31EA">
              <w:rPr>
                <w:rFonts w:ascii="Times New Roman" w:hAnsi="Times New Roman" w:cs="Times New Roman"/>
                <w:bCs/>
                <w:sz w:val="24"/>
                <w:szCs w:val="24"/>
              </w:rPr>
              <w:t>,</w:t>
            </w:r>
            <w:r w:rsidRPr="003D31EA">
              <w:rPr>
                <w:rFonts w:ascii="Times New Roman" w:hAnsi="Times New Roman" w:cs="Times New Roman"/>
                <w:bCs/>
                <w:sz w:val="24"/>
                <w:szCs w:val="24"/>
              </w:rPr>
              <w:t xml:space="preserve"> apsekojot </w:t>
            </w:r>
            <w:r w:rsidR="00FD130B" w:rsidRPr="003D31EA">
              <w:rPr>
                <w:rFonts w:ascii="Times New Roman" w:hAnsi="Times New Roman" w:cs="Times New Roman"/>
                <w:sz w:val="24"/>
                <w:szCs w:val="24"/>
              </w:rPr>
              <w:t xml:space="preserve">Ministru kabineta noteikumos Nr.1354 noteiktajā kārtībā </w:t>
            </w:r>
            <w:r w:rsidR="00FD130B" w:rsidRPr="003D31EA">
              <w:rPr>
                <w:rFonts w:ascii="Times New Roman" w:eastAsia="Times New Roman" w:hAnsi="Times New Roman" w:cs="Times New Roman"/>
                <w:sz w:val="24"/>
                <w:szCs w:val="24"/>
                <w:lang w:eastAsia="lv-LV"/>
              </w:rPr>
              <w:t>bez maksas pārņemto nekustamo īpašumu, attiecīgās valsts vai pašvaldības iestādes, kas šo nekustamo īpašumu ir pārņēmušas, t</w:t>
            </w:r>
            <w:r w:rsidR="00FD130B" w:rsidRPr="003D31EA">
              <w:rPr>
                <w:rFonts w:ascii="Times New Roman" w:hAnsi="Times New Roman" w:cs="Times New Roman"/>
                <w:bCs/>
                <w:sz w:val="24"/>
                <w:szCs w:val="24"/>
              </w:rPr>
              <w:t>ajā</w:t>
            </w:r>
            <w:r w:rsidRPr="003D31EA">
              <w:rPr>
                <w:rFonts w:ascii="Times New Roman" w:hAnsi="Times New Roman" w:cs="Times New Roman"/>
                <w:bCs/>
                <w:sz w:val="24"/>
                <w:szCs w:val="24"/>
              </w:rPr>
              <w:t xml:space="preserve"> konstatē</w:t>
            </w:r>
            <w:r w:rsidR="00FD130B" w:rsidRPr="003D31EA">
              <w:rPr>
                <w:rFonts w:ascii="Times New Roman" w:hAnsi="Times New Roman" w:cs="Times New Roman"/>
                <w:bCs/>
                <w:sz w:val="24"/>
                <w:szCs w:val="24"/>
              </w:rPr>
              <w:t xml:space="preserve"> </w:t>
            </w:r>
            <w:r w:rsidRPr="003D31EA">
              <w:rPr>
                <w:rFonts w:ascii="Times New Roman" w:hAnsi="Times New Roman" w:cs="Times New Roman"/>
                <w:bCs/>
                <w:sz w:val="24"/>
                <w:szCs w:val="24"/>
              </w:rPr>
              <w:t>bezsaimnieka kustam</w:t>
            </w:r>
            <w:r w:rsidR="00FD130B" w:rsidRPr="003D31EA">
              <w:rPr>
                <w:rFonts w:ascii="Times New Roman" w:hAnsi="Times New Roman" w:cs="Times New Roman"/>
                <w:bCs/>
                <w:sz w:val="24"/>
                <w:szCs w:val="24"/>
              </w:rPr>
              <w:t>o</w:t>
            </w:r>
            <w:r w:rsidRPr="003D31EA">
              <w:rPr>
                <w:rFonts w:ascii="Times New Roman" w:hAnsi="Times New Roman" w:cs="Times New Roman"/>
                <w:bCs/>
                <w:sz w:val="24"/>
                <w:szCs w:val="24"/>
              </w:rPr>
              <w:t xml:space="preserve"> mant</w:t>
            </w:r>
            <w:r w:rsidR="00FD130B" w:rsidRPr="003D31EA">
              <w:rPr>
                <w:rFonts w:ascii="Times New Roman" w:hAnsi="Times New Roman" w:cs="Times New Roman"/>
                <w:bCs/>
                <w:sz w:val="24"/>
                <w:szCs w:val="24"/>
              </w:rPr>
              <w:t>u -</w:t>
            </w:r>
            <w:r w:rsidR="00825357" w:rsidRPr="003D31EA">
              <w:rPr>
                <w:rFonts w:ascii="Times New Roman" w:hAnsi="Times New Roman" w:cs="Times New Roman"/>
                <w:bCs/>
                <w:sz w:val="24"/>
                <w:szCs w:val="24"/>
              </w:rPr>
              <w:t xml:space="preserve"> </w:t>
            </w:r>
            <w:r w:rsidRPr="003D31EA">
              <w:rPr>
                <w:rFonts w:ascii="Times New Roman" w:hAnsi="Times New Roman" w:cs="Times New Roman"/>
                <w:bCs/>
                <w:sz w:val="24"/>
                <w:szCs w:val="24"/>
              </w:rPr>
              <w:t>ķīmis</w:t>
            </w:r>
            <w:r w:rsidR="00825357" w:rsidRPr="003D31EA">
              <w:rPr>
                <w:rFonts w:ascii="Times New Roman" w:hAnsi="Times New Roman" w:cs="Times New Roman"/>
                <w:bCs/>
                <w:sz w:val="24"/>
                <w:szCs w:val="24"/>
              </w:rPr>
              <w:t>k</w:t>
            </w:r>
            <w:r w:rsidRPr="003D31EA">
              <w:rPr>
                <w:rFonts w:ascii="Times New Roman" w:hAnsi="Times New Roman" w:cs="Times New Roman"/>
                <w:bCs/>
                <w:sz w:val="24"/>
                <w:szCs w:val="24"/>
              </w:rPr>
              <w:t>o vielu atkritum</w:t>
            </w:r>
            <w:r w:rsidR="00FD130B" w:rsidRPr="003D31EA">
              <w:rPr>
                <w:rFonts w:ascii="Times New Roman" w:hAnsi="Times New Roman" w:cs="Times New Roman"/>
                <w:bCs/>
                <w:sz w:val="24"/>
                <w:szCs w:val="24"/>
              </w:rPr>
              <w:t>us</w:t>
            </w:r>
            <w:r w:rsidRPr="003D31EA">
              <w:rPr>
                <w:rFonts w:ascii="Times New Roman" w:hAnsi="Times New Roman" w:cs="Times New Roman"/>
                <w:bCs/>
                <w:sz w:val="24"/>
                <w:szCs w:val="24"/>
              </w:rPr>
              <w:t xml:space="preserve">, </w:t>
            </w:r>
            <w:r w:rsidR="00825357" w:rsidRPr="003D31EA">
              <w:rPr>
                <w:rFonts w:ascii="Times New Roman" w:hAnsi="Times New Roman" w:cs="Times New Roman"/>
                <w:bCs/>
                <w:sz w:val="24"/>
                <w:szCs w:val="24"/>
              </w:rPr>
              <w:t>kas var radīt piesārņojuma draudus videi un kaitējumu cilvēku veselībai</w:t>
            </w:r>
            <w:r w:rsidR="000532BB" w:rsidRPr="003D31EA">
              <w:rPr>
                <w:rFonts w:ascii="Times New Roman" w:hAnsi="Times New Roman" w:cs="Times New Roman"/>
                <w:bCs/>
                <w:sz w:val="24"/>
                <w:szCs w:val="24"/>
              </w:rPr>
              <w:t xml:space="preserve"> un</w:t>
            </w:r>
            <w:r w:rsidR="00725C8D" w:rsidRPr="003D31EA">
              <w:rPr>
                <w:rFonts w:ascii="Times New Roman" w:hAnsi="Times New Roman" w:cs="Times New Roman"/>
                <w:bCs/>
                <w:sz w:val="24"/>
                <w:szCs w:val="24"/>
              </w:rPr>
              <w:t>,</w:t>
            </w:r>
            <w:r w:rsidR="000532BB" w:rsidRPr="003D31EA">
              <w:rPr>
                <w:rFonts w:ascii="Times New Roman" w:hAnsi="Times New Roman" w:cs="Times New Roman"/>
                <w:bCs/>
                <w:sz w:val="24"/>
                <w:szCs w:val="24"/>
              </w:rPr>
              <w:t xml:space="preserve"> </w:t>
            </w:r>
            <w:r w:rsidR="00FD130B" w:rsidRPr="003D31EA">
              <w:rPr>
                <w:rFonts w:ascii="Times New Roman" w:hAnsi="Times New Roman" w:cs="Times New Roman"/>
                <w:bCs/>
                <w:sz w:val="24"/>
                <w:szCs w:val="24"/>
              </w:rPr>
              <w:t>kura nav bijusi norādīta Valsts ieņēmumu dienesta saņemtajos Ministru kabineta noteikumu Nr.1354 2.punktā noteiktajos dokumentos, līdz ar to Valsts ieņēmumu ienestam nav bij</w:t>
            </w:r>
            <w:r w:rsidR="007047FE" w:rsidRPr="003D31EA">
              <w:rPr>
                <w:rFonts w:ascii="Times New Roman" w:hAnsi="Times New Roman" w:cs="Times New Roman"/>
                <w:bCs/>
                <w:sz w:val="24"/>
                <w:szCs w:val="24"/>
              </w:rPr>
              <w:t>usi informācija par šādas kustamas mantas atrašanos valstij piekritīgajā nekustamajā īpašum</w:t>
            </w:r>
            <w:r w:rsidR="000532BB" w:rsidRPr="003D31EA">
              <w:rPr>
                <w:rFonts w:ascii="Times New Roman" w:hAnsi="Times New Roman" w:cs="Times New Roman"/>
                <w:bCs/>
                <w:sz w:val="24"/>
                <w:szCs w:val="24"/>
              </w:rPr>
              <w:t xml:space="preserve">ā un nav bijis </w:t>
            </w:r>
            <w:r w:rsidR="000532BB" w:rsidRPr="00675B81">
              <w:rPr>
                <w:rFonts w:ascii="Times New Roman" w:hAnsi="Times New Roman" w:cs="Times New Roman"/>
                <w:bCs/>
                <w:sz w:val="24"/>
                <w:szCs w:val="24"/>
              </w:rPr>
              <w:t xml:space="preserve">arī </w:t>
            </w:r>
            <w:r w:rsidR="00FD130B" w:rsidRPr="00675B81">
              <w:rPr>
                <w:rFonts w:ascii="Times New Roman" w:hAnsi="Times New Roman" w:cs="Times New Roman"/>
                <w:bCs/>
                <w:sz w:val="24"/>
                <w:szCs w:val="24"/>
              </w:rPr>
              <w:t>tiesisk</w:t>
            </w:r>
            <w:r w:rsidR="000532BB" w:rsidRPr="00675B81">
              <w:rPr>
                <w:rFonts w:ascii="Times New Roman" w:hAnsi="Times New Roman" w:cs="Times New Roman"/>
                <w:bCs/>
                <w:sz w:val="24"/>
                <w:szCs w:val="24"/>
              </w:rPr>
              <w:t>s</w:t>
            </w:r>
            <w:r w:rsidR="00FD130B" w:rsidRPr="00675B81">
              <w:rPr>
                <w:rFonts w:ascii="Times New Roman" w:hAnsi="Times New Roman" w:cs="Times New Roman"/>
                <w:bCs/>
                <w:sz w:val="24"/>
                <w:szCs w:val="24"/>
              </w:rPr>
              <w:t xml:space="preserve"> pamat</w:t>
            </w:r>
            <w:r w:rsidR="000532BB" w:rsidRPr="00675B81">
              <w:rPr>
                <w:rFonts w:ascii="Times New Roman" w:hAnsi="Times New Roman" w:cs="Times New Roman"/>
                <w:bCs/>
                <w:sz w:val="24"/>
                <w:szCs w:val="24"/>
              </w:rPr>
              <w:t>s šo kustamo mantu</w:t>
            </w:r>
            <w:r w:rsidR="00FD130B" w:rsidRPr="00675B81">
              <w:rPr>
                <w:rFonts w:ascii="Times New Roman" w:hAnsi="Times New Roman" w:cs="Times New Roman"/>
                <w:bCs/>
                <w:sz w:val="24"/>
                <w:szCs w:val="24"/>
              </w:rPr>
              <w:t xml:space="preserve"> pieņemt un uzskait</w:t>
            </w:r>
            <w:r w:rsidR="000532BB" w:rsidRPr="00675B81">
              <w:rPr>
                <w:rFonts w:ascii="Times New Roman" w:hAnsi="Times New Roman" w:cs="Times New Roman"/>
                <w:bCs/>
                <w:sz w:val="24"/>
                <w:szCs w:val="24"/>
              </w:rPr>
              <w:t>īt</w:t>
            </w:r>
            <w:r w:rsidR="00FD130B" w:rsidRPr="00675B81">
              <w:rPr>
                <w:rFonts w:ascii="Times New Roman" w:hAnsi="Times New Roman" w:cs="Times New Roman"/>
                <w:bCs/>
                <w:sz w:val="24"/>
                <w:szCs w:val="24"/>
              </w:rPr>
              <w:t xml:space="preserve">. </w:t>
            </w:r>
            <w:r w:rsidR="002A1B90" w:rsidRPr="00675B81">
              <w:rPr>
                <w:rFonts w:ascii="Times New Roman" w:hAnsi="Times New Roman" w:cs="Times New Roman"/>
                <w:sz w:val="24"/>
                <w:szCs w:val="24"/>
              </w:rPr>
              <w:t xml:space="preserve">Atbilstoši Vides aizsardzības likuma 28.panta ceturtās daļas 4.punktam Valsts vides dienests organizē neatliekamo pasākumu veikšanu, ja nav konstatēts operators, kura profesionālā darbība izraisījusi kaitējumu videi, vai ja operators neveic šos pasākumus, vai ja operators neievēro šīs </w:t>
            </w:r>
            <w:r w:rsidR="002A1B90" w:rsidRPr="00675B81">
              <w:rPr>
                <w:rFonts w:ascii="Times New Roman" w:hAnsi="Times New Roman" w:cs="Times New Roman"/>
                <w:sz w:val="24"/>
                <w:szCs w:val="24"/>
              </w:rPr>
              <w:lastRenderedPageBreak/>
              <w:t>daļas 2.punktā minētos saistošos norādījumus.</w:t>
            </w:r>
            <w:r w:rsidR="002A1B90" w:rsidRPr="00675B81">
              <w:rPr>
                <w:rFonts w:ascii="Times New Roman" w:hAnsi="Times New Roman" w:cs="Times New Roman"/>
                <w:bCs/>
                <w:sz w:val="24"/>
                <w:szCs w:val="24"/>
              </w:rPr>
              <w:t xml:space="preserve"> </w:t>
            </w:r>
            <w:r w:rsidR="00825357" w:rsidRPr="00675B81">
              <w:rPr>
                <w:rFonts w:ascii="Times New Roman" w:hAnsi="Times New Roman" w:cs="Times New Roman"/>
                <w:bCs/>
                <w:sz w:val="24"/>
                <w:szCs w:val="24"/>
              </w:rPr>
              <w:t>Lai nodrošinātu operatīvu rīcību šādos gadījumos</w:t>
            </w:r>
            <w:r w:rsidR="00825357" w:rsidRPr="003D31EA">
              <w:rPr>
                <w:rFonts w:ascii="Times New Roman" w:hAnsi="Times New Roman" w:cs="Times New Roman"/>
                <w:bCs/>
                <w:sz w:val="24"/>
                <w:szCs w:val="24"/>
              </w:rPr>
              <w:t xml:space="preserve">, </w:t>
            </w:r>
            <w:r w:rsidR="00DC5130" w:rsidRPr="003D31EA">
              <w:rPr>
                <w:rFonts w:ascii="Times New Roman" w:hAnsi="Times New Roman" w:cs="Times New Roman"/>
                <w:bCs/>
                <w:sz w:val="24"/>
                <w:szCs w:val="24"/>
              </w:rPr>
              <w:t xml:space="preserve">nepieļaujot vides piesārņojumu vai kaitējumu cilvēku veselībai, </w:t>
            </w:r>
            <w:r w:rsidR="00777F75" w:rsidRPr="003D31EA">
              <w:rPr>
                <w:rFonts w:ascii="Times New Roman" w:hAnsi="Times New Roman" w:cs="Times New Roman"/>
                <w:bCs/>
                <w:sz w:val="24"/>
                <w:szCs w:val="24"/>
              </w:rPr>
              <w:t>noteikumu p</w:t>
            </w:r>
            <w:r w:rsidR="00825357" w:rsidRPr="003D31EA">
              <w:rPr>
                <w:rFonts w:ascii="Times New Roman" w:hAnsi="Times New Roman" w:cs="Times New Roman"/>
                <w:bCs/>
                <w:sz w:val="24"/>
                <w:szCs w:val="24"/>
              </w:rPr>
              <w:t>rojekt</w:t>
            </w:r>
            <w:r w:rsidR="00725C8D" w:rsidRPr="003D31EA">
              <w:rPr>
                <w:rFonts w:ascii="Times New Roman" w:hAnsi="Times New Roman" w:cs="Times New Roman"/>
                <w:bCs/>
                <w:sz w:val="24"/>
                <w:szCs w:val="24"/>
              </w:rPr>
              <w:t>s</w:t>
            </w:r>
            <w:r w:rsidR="00825357" w:rsidRPr="003D31EA">
              <w:rPr>
                <w:rFonts w:ascii="Times New Roman" w:hAnsi="Times New Roman" w:cs="Times New Roman"/>
                <w:bCs/>
                <w:sz w:val="24"/>
                <w:szCs w:val="24"/>
              </w:rPr>
              <w:t xml:space="preserve"> paredz papildināt </w:t>
            </w:r>
            <w:r w:rsidR="005179EE" w:rsidRPr="003D31EA">
              <w:rPr>
                <w:rFonts w:ascii="Times New Roman" w:hAnsi="Times New Roman" w:cs="Times New Roman"/>
                <w:bCs/>
                <w:sz w:val="24"/>
                <w:szCs w:val="24"/>
              </w:rPr>
              <w:t>Ministru kabineta noteikumus Nr.1354</w:t>
            </w:r>
            <w:r w:rsidR="00825357" w:rsidRPr="003D31EA">
              <w:rPr>
                <w:rFonts w:ascii="Times New Roman" w:hAnsi="Times New Roman" w:cs="Times New Roman"/>
                <w:bCs/>
                <w:sz w:val="24"/>
                <w:szCs w:val="24"/>
              </w:rPr>
              <w:t xml:space="preserve"> ar 32.</w:t>
            </w:r>
            <w:r w:rsidR="00825357" w:rsidRPr="003D31EA">
              <w:rPr>
                <w:rFonts w:ascii="Times New Roman" w:hAnsi="Times New Roman" w:cs="Times New Roman"/>
                <w:bCs/>
                <w:sz w:val="24"/>
                <w:szCs w:val="24"/>
                <w:vertAlign w:val="superscript"/>
              </w:rPr>
              <w:t>8</w:t>
            </w:r>
            <w:r w:rsidR="00825357" w:rsidRPr="003D31EA">
              <w:rPr>
                <w:rFonts w:ascii="Times New Roman" w:hAnsi="Times New Roman" w:cs="Times New Roman"/>
                <w:bCs/>
                <w:sz w:val="24"/>
                <w:szCs w:val="24"/>
              </w:rPr>
              <w:t xml:space="preserve">punktu, nosakot, ka </w:t>
            </w:r>
            <w:r w:rsidR="00825357" w:rsidRPr="003D31EA">
              <w:rPr>
                <w:rFonts w:ascii="Times New Roman" w:eastAsia="Times New Roman" w:hAnsi="Times New Roman" w:cs="Times New Roman"/>
                <w:sz w:val="24"/>
                <w:szCs w:val="24"/>
                <w:lang w:eastAsia="lv-LV"/>
              </w:rPr>
              <w:t xml:space="preserve">institūcija, </w:t>
            </w:r>
            <w:r w:rsidR="000D2B08" w:rsidRPr="003D31EA">
              <w:rPr>
                <w:rFonts w:ascii="Times New Roman" w:eastAsia="Times New Roman" w:hAnsi="Times New Roman" w:cs="Times New Roman"/>
                <w:sz w:val="24"/>
                <w:szCs w:val="24"/>
                <w:lang w:eastAsia="lv-LV"/>
              </w:rPr>
              <w:t xml:space="preserve">kas </w:t>
            </w:r>
            <w:r w:rsidR="0037272E" w:rsidRPr="003D31EA">
              <w:rPr>
                <w:rFonts w:ascii="Times New Roman" w:eastAsia="Times New Roman" w:hAnsi="Times New Roman" w:cs="Times New Roman"/>
                <w:sz w:val="24"/>
                <w:szCs w:val="24"/>
                <w:lang w:eastAsia="lv-LV"/>
              </w:rPr>
              <w:t xml:space="preserve">bez maksas pārņēmusi šo noteikumu 32.3., 32.4., 32.5., 32.6., 32.7., 32.8. vai 32.9.apakšpunktā minēto </w:t>
            </w:r>
            <w:r w:rsidR="00825357" w:rsidRPr="003D31EA">
              <w:rPr>
                <w:rFonts w:ascii="Times New Roman" w:eastAsia="Times New Roman" w:hAnsi="Times New Roman" w:cs="Times New Roman"/>
                <w:sz w:val="24"/>
                <w:szCs w:val="24"/>
                <w:lang w:eastAsia="lv-LV"/>
              </w:rPr>
              <w:t>nekustamo īpašumu, tajā konstatē bīstamos atkritumus, tā par konstatēto faktu informē Valsts policiju un Valsts vides dienestu</w:t>
            </w:r>
            <w:r w:rsidR="00DC5130" w:rsidRPr="003D31EA">
              <w:rPr>
                <w:rFonts w:ascii="Times New Roman" w:eastAsia="Times New Roman" w:hAnsi="Times New Roman" w:cs="Times New Roman"/>
                <w:sz w:val="24"/>
                <w:szCs w:val="24"/>
                <w:lang w:eastAsia="lv-LV"/>
              </w:rPr>
              <w:t>.</w:t>
            </w:r>
          </w:p>
          <w:p w14:paraId="644BFC76" w14:textId="77777777" w:rsidR="00147EA4" w:rsidRPr="003D31EA" w:rsidRDefault="00147EA4" w:rsidP="009554AE">
            <w:pPr>
              <w:widowControl w:val="0"/>
              <w:tabs>
                <w:tab w:val="left" w:pos="284"/>
              </w:tabs>
              <w:spacing w:after="0" w:line="240" w:lineRule="auto"/>
              <w:jc w:val="both"/>
              <w:rPr>
                <w:rFonts w:ascii="Times New Roman" w:hAnsi="Times New Roman" w:cs="Times New Roman"/>
                <w:bCs/>
                <w:sz w:val="24"/>
                <w:szCs w:val="24"/>
              </w:rPr>
            </w:pPr>
          </w:p>
          <w:p w14:paraId="644BFC77" w14:textId="77777777" w:rsidR="00BB5EAB" w:rsidRPr="003C3BC7" w:rsidRDefault="009554AE" w:rsidP="003D31EA">
            <w:pPr>
              <w:spacing w:after="0" w:line="240" w:lineRule="auto"/>
              <w:jc w:val="both"/>
              <w:rPr>
                <w:rFonts w:ascii="Times New Roman" w:hAnsi="Times New Roman" w:cs="Times New Roman"/>
                <w:bCs/>
                <w:sz w:val="24"/>
                <w:szCs w:val="24"/>
              </w:rPr>
            </w:pPr>
            <w:r w:rsidRPr="003D31EA">
              <w:rPr>
                <w:rFonts w:ascii="Times New Roman" w:hAnsi="Times New Roman" w:cs="Times New Roman"/>
                <w:sz w:val="24"/>
                <w:szCs w:val="24"/>
              </w:rPr>
              <w:t>P</w:t>
            </w:r>
            <w:r w:rsidR="003E66CA" w:rsidRPr="003D31EA">
              <w:rPr>
                <w:rFonts w:ascii="Times New Roman" w:hAnsi="Times New Roman" w:cs="Times New Roman"/>
                <w:sz w:val="24"/>
                <w:szCs w:val="24"/>
              </w:rPr>
              <w:t>raksē ir izveidojusies situācija</w:t>
            </w:r>
            <w:r w:rsidRPr="003D31EA">
              <w:rPr>
                <w:rFonts w:ascii="Times New Roman" w:hAnsi="Times New Roman" w:cs="Times New Roman"/>
                <w:sz w:val="24"/>
                <w:szCs w:val="24"/>
              </w:rPr>
              <w:t xml:space="preserve">, ka Latvijas Republikā </w:t>
            </w:r>
            <w:r w:rsidR="00CC5835" w:rsidRPr="003D31EA">
              <w:rPr>
                <w:rFonts w:ascii="Times New Roman" w:hAnsi="Times New Roman" w:cs="Times New Roman"/>
                <w:sz w:val="24"/>
                <w:szCs w:val="24"/>
              </w:rPr>
              <w:t xml:space="preserve">tikai viens komersants atbilst </w:t>
            </w:r>
            <w:r w:rsidR="00777F75" w:rsidRPr="003D31EA">
              <w:rPr>
                <w:rFonts w:ascii="Times New Roman" w:hAnsi="Times New Roman" w:cs="Times New Roman"/>
                <w:sz w:val="24"/>
                <w:szCs w:val="24"/>
                <w:shd w:val="clear" w:color="auto" w:fill="FFFFFF"/>
              </w:rPr>
              <w:t>Ministru kabineta noteikumu Nr.1354</w:t>
            </w:r>
            <w:r w:rsidRPr="003D31EA">
              <w:rPr>
                <w:rFonts w:ascii="Times New Roman" w:hAnsi="Times New Roman" w:cs="Times New Roman"/>
                <w:sz w:val="24"/>
                <w:szCs w:val="24"/>
              </w:rPr>
              <w:t xml:space="preserve"> 38.3.</w:t>
            </w:r>
            <w:r w:rsidR="00DF171C" w:rsidRPr="003D31EA">
              <w:rPr>
                <w:rFonts w:ascii="Times New Roman" w:hAnsi="Times New Roman" w:cs="Times New Roman"/>
                <w:sz w:val="24"/>
                <w:szCs w:val="24"/>
              </w:rPr>
              <w:t>apakš</w:t>
            </w:r>
            <w:r w:rsidRPr="003D31EA">
              <w:rPr>
                <w:rFonts w:ascii="Times New Roman" w:hAnsi="Times New Roman" w:cs="Times New Roman"/>
                <w:sz w:val="24"/>
                <w:szCs w:val="24"/>
              </w:rPr>
              <w:t>punktā ietvertajām prasībām par naftas produktu iznīcināšanu,</w:t>
            </w:r>
            <w:r w:rsidR="00323F2B" w:rsidRPr="003D31EA">
              <w:rPr>
                <w:rFonts w:ascii="Times New Roman" w:hAnsi="Times New Roman" w:cs="Times New Roman"/>
                <w:sz w:val="24"/>
                <w:szCs w:val="24"/>
              </w:rPr>
              <w:t xml:space="preserve"> to</w:t>
            </w:r>
            <w:r w:rsidR="00716CF9" w:rsidRPr="003D31EA">
              <w:rPr>
                <w:rFonts w:ascii="Times New Roman" w:hAnsi="Times New Roman" w:cs="Times New Roman"/>
                <w:sz w:val="24"/>
                <w:szCs w:val="24"/>
              </w:rPr>
              <w:t>s</w:t>
            </w:r>
            <w:r w:rsidR="00323F2B" w:rsidRPr="003D31EA">
              <w:rPr>
                <w:rFonts w:ascii="Times New Roman" w:hAnsi="Times New Roman" w:cs="Times New Roman"/>
                <w:sz w:val="24"/>
                <w:szCs w:val="24"/>
              </w:rPr>
              <w:t xml:space="preserve"> sadedzinot</w:t>
            </w:r>
            <w:r w:rsidR="00974D6A" w:rsidRPr="003D31EA">
              <w:rPr>
                <w:rFonts w:ascii="Times New Roman" w:hAnsi="Times New Roman" w:cs="Times New Roman"/>
                <w:sz w:val="24"/>
                <w:szCs w:val="24"/>
              </w:rPr>
              <w:t xml:space="preserve"> viena veida speciālā krāsnī</w:t>
            </w:r>
            <w:r w:rsidRPr="003D31EA">
              <w:rPr>
                <w:rFonts w:ascii="Times New Roman" w:hAnsi="Times New Roman" w:cs="Times New Roman"/>
                <w:sz w:val="24"/>
                <w:szCs w:val="24"/>
              </w:rPr>
              <w:t xml:space="preserve">. Vides aizsardzības prasības </w:t>
            </w:r>
            <w:r w:rsidR="00716CF9" w:rsidRPr="003D31EA">
              <w:rPr>
                <w:rFonts w:ascii="Times New Roman" w:hAnsi="Times New Roman" w:cs="Times New Roman"/>
                <w:sz w:val="24"/>
                <w:szCs w:val="24"/>
              </w:rPr>
              <w:t xml:space="preserve">iespējams ievērot, </w:t>
            </w:r>
            <w:r w:rsidR="00974D6A" w:rsidRPr="003D31EA">
              <w:rPr>
                <w:rFonts w:ascii="Times New Roman" w:hAnsi="Times New Roman" w:cs="Times New Roman"/>
                <w:sz w:val="24"/>
                <w:szCs w:val="24"/>
              </w:rPr>
              <w:t>sadedzinot</w:t>
            </w:r>
            <w:r w:rsidR="00716CF9" w:rsidRPr="003D31EA">
              <w:rPr>
                <w:rFonts w:ascii="Times New Roman" w:hAnsi="Times New Roman" w:cs="Times New Roman"/>
                <w:sz w:val="24"/>
                <w:szCs w:val="24"/>
              </w:rPr>
              <w:t xml:space="preserve"> naftas produktus arī citā</w:t>
            </w:r>
            <w:r w:rsidR="00974D6A" w:rsidRPr="003D31EA">
              <w:rPr>
                <w:rFonts w:ascii="Times New Roman" w:hAnsi="Times New Roman" w:cs="Times New Roman"/>
                <w:sz w:val="24"/>
                <w:szCs w:val="24"/>
              </w:rPr>
              <w:t>da</w:t>
            </w:r>
            <w:r w:rsidR="00716CF9" w:rsidRPr="003D31EA">
              <w:rPr>
                <w:rFonts w:ascii="Times New Roman" w:hAnsi="Times New Roman" w:cs="Times New Roman"/>
                <w:sz w:val="24"/>
                <w:szCs w:val="24"/>
              </w:rPr>
              <w:t xml:space="preserve"> veid</w:t>
            </w:r>
            <w:r w:rsidR="0034503E" w:rsidRPr="003D31EA">
              <w:rPr>
                <w:rFonts w:ascii="Times New Roman" w:hAnsi="Times New Roman" w:cs="Times New Roman"/>
                <w:sz w:val="24"/>
                <w:szCs w:val="24"/>
              </w:rPr>
              <w:t>a krāsnī</w:t>
            </w:r>
            <w:r w:rsidR="00C7215F" w:rsidRPr="003D31EA">
              <w:rPr>
                <w:rFonts w:ascii="Times New Roman" w:hAnsi="Times New Roman" w:cs="Times New Roman"/>
                <w:sz w:val="24"/>
                <w:szCs w:val="24"/>
              </w:rPr>
              <w:t>, ievērojot vides aizsardzības prasības</w:t>
            </w:r>
            <w:r w:rsidRPr="003D31EA">
              <w:rPr>
                <w:rFonts w:ascii="Times New Roman" w:hAnsi="Times New Roman" w:cs="Times New Roman"/>
                <w:sz w:val="24"/>
                <w:szCs w:val="24"/>
              </w:rPr>
              <w:t>.</w:t>
            </w:r>
            <w:r w:rsidR="00FF5D29" w:rsidRPr="003D31EA">
              <w:rPr>
                <w:rFonts w:ascii="Times New Roman" w:hAnsi="Times New Roman" w:cs="Times New Roman"/>
                <w:sz w:val="24"/>
                <w:szCs w:val="24"/>
              </w:rPr>
              <w:t xml:space="preserve"> Tāpēc </w:t>
            </w:r>
            <w:r w:rsidR="0093411F" w:rsidRPr="003D31EA">
              <w:rPr>
                <w:rFonts w:ascii="Times New Roman" w:hAnsi="Times New Roman" w:cs="Times New Roman"/>
                <w:sz w:val="24"/>
                <w:szCs w:val="24"/>
              </w:rPr>
              <w:t>noteikumu p</w:t>
            </w:r>
            <w:r w:rsidR="00FF5D29" w:rsidRPr="003D31EA">
              <w:rPr>
                <w:rFonts w:ascii="Times New Roman" w:hAnsi="Times New Roman" w:cs="Times New Roman"/>
                <w:sz w:val="24"/>
                <w:szCs w:val="24"/>
              </w:rPr>
              <w:t xml:space="preserve">rojekts paredz </w:t>
            </w:r>
            <w:r w:rsidR="00104F90" w:rsidRPr="003D31EA">
              <w:rPr>
                <w:rFonts w:ascii="Times New Roman" w:hAnsi="Times New Roman" w:cs="Times New Roman"/>
                <w:sz w:val="24"/>
                <w:szCs w:val="24"/>
              </w:rPr>
              <w:t xml:space="preserve">precizēt </w:t>
            </w:r>
            <w:r w:rsidR="00104F90" w:rsidRPr="003D31EA">
              <w:rPr>
                <w:rFonts w:ascii="Times New Roman" w:hAnsi="Times New Roman" w:cs="Times New Roman"/>
                <w:sz w:val="24"/>
                <w:szCs w:val="24"/>
                <w:shd w:val="clear" w:color="auto" w:fill="FFFFFF"/>
              </w:rPr>
              <w:t>Ministru kabineta noteikumu Nr.1354</w:t>
            </w:r>
            <w:r w:rsidR="00104F90" w:rsidRPr="003D31EA">
              <w:rPr>
                <w:rFonts w:ascii="Times New Roman" w:hAnsi="Times New Roman" w:cs="Times New Roman"/>
                <w:sz w:val="24"/>
                <w:szCs w:val="24"/>
              </w:rPr>
              <w:t xml:space="preserve"> 38.3.apakšpunktu, nosakot vispārīgu naftas produktu iznīcināšanas veidu</w:t>
            </w:r>
            <w:r w:rsidR="00A75398" w:rsidRPr="003D31EA">
              <w:rPr>
                <w:rFonts w:ascii="Times New Roman" w:hAnsi="Times New Roman" w:cs="Times New Roman"/>
                <w:sz w:val="24"/>
                <w:szCs w:val="24"/>
              </w:rPr>
              <w:t xml:space="preserve"> - sadedzinot </w:t>
            </w:r>
            <w:r w:rsidR="00A75398" w:rsidRPr="003D31EA">
              <w:rPr>
                <w:rFonts w:ascii="Times New Roman" w:hAnsi="Times New Roman" w:cs="Times New Roman"/>
                <w:sz w:val="24"/>
                <w:szCs w:val="24"/>
                <w:shd w:val="clear" w:color="auto" w:fill="FFFFFF"/>
              </w:rPr>
              <w:t xml:space="preserve">sadedzināšanas iekārtās, kuras saņēmušas piesārņojošas darbības atļauju naftas produktu atkritumu sadedzināšanai vai </w:t>
            </w:r>
            <w:proofErr w:type="spellStart"/>
            <w:r w:rsidR="00A75398" w:rsidRPr="003D31EA">
              <w:rPr>
                <w:rFonts w:ascii="Times New Roman" w:hAnsi="Times New Roman" w:cs="Times New Roman"/>
                <w:sz w:val="24"/>
                <w:szCs w:val="24"/>
                <w:shd w:val="clear" w:color="auto" w:fill="FFFFFF"/>
              </w:rPr>
              <w:t>līdzsadedzināšanai</w:t>
            </w:r>
            <w:proofErr w:type="spellEnd"/>
            <w:r w:rsidR="00A75398" w:rsidRPr="003D31EA">
              <w:rPr>
                <w:rFonts w:ascii="Times New Roman" w:hAnsi="Times New Roman" w:cs="Times New Roman"/>
                <w:sz w:val="24"/>
                <w:szCs w:val="24"/>
                <w:shd w:val="clear" w:color="auto" w:fill="FFFFFF"/>
              </w:rPr>
              <w:t>.</w:t>
            </w:r>
            <w:r w:rsidR="00A75398" w:rsidRPr="003D31EA">
              <w:rPr>
                <w:rFonts w:ascii="Times New Roman" w:hAnsi="Times New Roman" w:cs="Times New Roman"/>
                <w:sz w:val="24"/>
                <w:szCs w:val="24"/>
              </w:rPr>
              <w:t xml:space="preserve"> Identiski kā tas nostiprināts </w:t>
            </w:r>
            <w:r w:rsidR="008F3060" w:rsidRPr="003D31EA">
              <w:rPr>
                <w:rFonts w:ascii="Times New Roman" w:hAnsi="Times New Roman" w:cs="Times New Roman"/>
                <w:sz w:val="24"/>
                <w:szCs w:val="24"/>
              </w:rPr>
              <w:t xml:space="preserve">Ministru kabineta </w:t>
            </w:r>
            <w:r w:rsidR="00A75398" w:rsidRPr="003D31EA">
              <w:rPr>
                <w:rFonts w:ascii="Times New Roman" w:hAnsi="Times New Roman" w:cs="Times New Roman"/>
                <w:sz w:val="24"/>
                <w:szCs w:val="24"/>
              </w:rPr>
              <w:t>2020.gada 30.jūnija noteikumos Nr.413 “</w:t>
            </w:r>
            <w:r w:rsidR="00A75398" w:rsidRPr="003D31EA">
              <w:rPr>
                <w:rFonts w:ascii="Times New Roman" w:hAnsi="Times New Roman" w:cs="Times New Roman"/>
                <w:bCs/>
                <w:sz w:val="24"/>
                <w:szCs w:val="24"/>
                <w:shd w:val="clear" w:color="auto" w:fill="FFFFFF"/>
              </w:rPr>
              <w:t>Noteikumi par rīcību ar administratīvo pārkāpumu lietās izņemto mantu un dokumentiem</w:t>
            </w:r>
            <w:r w:rsidR="00A75398" w:rsidRPr="003D31EA">
              <w:rPr>
                <w:rFonts w:ascii="Times New Roman" w:hAnsi="Times New Roman" w:cs="Times New Roman"/>
                <w:sz w:val="24"/>
                <w:szCs w:val="24"/>
              </w:rPr>
              <w:t>”</w:t>
            </w:r>
            <w:r w:rsidR="00104F90" w:rsidRPr="003D31EA">
              <w:rPr>
                <w:rFonts w:ascii="Times New Roman" w:hAnsi="Times New Roman" w:cs="Times New Roman"/>
                <w:sz w:val="24"/>
                <w:szCs w:val="24"/>
              </w:rPr>
              <w:t xml:space="preserve"> atbilstoši tās jomas regulējošajiem normatīvajiem aktiem</w:t>
            </w:r>
            <w:r w:rsidR="007254FC" w:rsidRPr="003D31EA">
              <w:rPr>
                <w:rFonts w:ascii="Times New Roman" w:hAnsi="Times New Roman" w:cs="Times New Roman"/>
                <w:sz w:val="24"/>
                <w:szCs w:val="24"/>
              </w:rPr>
              <w:t>.</w:t>
            </w:r>
            <w:r w:rsidR="007339E4" w:rsidRPr="003D31EA">
              <w:rPr>
                <w:rFonts w:ascii="Times New Roman" w:hAnsi="Times New Roman" w:cs="Times New Roman"/>
                <w:bCs/>
                <w:sz w:val="24"/>
                <w:szCs w:val="24"/>
              </w:rPr>
              <w:t xml:space="preserve"> </w:t>
            </w:r>
          </w:p>
          <w:p w14:paraId="644BFC78" w14:textId="77777777" w:rsidR="00C06C5A" w:rsidRPr="003C3BC7" w:rsidRDefault="00C06C5A" w:rsidP="00C06C5A">
            <w:pPr>
              <w:spacing w:after="0" w:line="240" w:lineRule="auto"/>
              <w:jc w:val="both"/>
              <w:rPr>
                <w:rFonts w:ascii="Times New Roman" w:hAnsi="Times New Roman" w:cs="Times New Roman"/>
                <w:sz w:val="24"/>
                <w:szCs w:val="24"/>
              </w:rPr>
            </w:pPr>
            <w:r w:rsidRPr="003C3BC7">
              <w:rPr>
                <w:rFonts w:ascii="Times New Roman" w:hAnsi="Times New Roman" w:cs="Times New Roman"/>
                <w:sz w:val="24"/>
                <w:szCs w:val="24"/>
              </w:rPr>
              <w:t>Ņemot vērā minēto</w:t>
            </w:r>
            <w:r w:rsidR="003C3BC7">
              <w:rPr>
                <w:rFonts w:ascii="Times New Roman" w:hAnsi="Times New Roman" w:cs="Times New Roman"/>
                <w:sz w:val="24"/>
                <w:szCs w:val="24"/>
              </w:rPr>
              <w:t>,</w:t>
            </w:r>
            <w:r w:rsidRPr="003C3BC7">
              <w:rPr>
                <w:rFonts w:ascii="Times New Roman" w:hAnsi="Times New Roman" w:cs="Times New Roman"/>
                <w:sz w:val="24"/>
                <w:szCs w:val="24"/>
              </w:rPr>
              <w:t xml:space="preserve"> noteikumu projekts paredz:: </w:t>
            </w:r>
          </w:p>
          <w:p w14:paraId="644BFC79" w14:textId="77777777" w:rsidR="003C3BC7" w:rsidRDefault="00C06C5A" w:rsidP="00C06C5A">
            <w:pPr>
              <w:spacing w:after="0" w:line="240" w:lineRule="auto"/>
              <w:jc w:val="both"/>
              <w:rPr>
                <w:rFonts w:ascii="Times New Roman" w:hAnsi="Times New Roman" w:cs="Times New Roman"/>
                <w:sz w:val="24"/>
                <w:szCs w:val="24"/>
              </w:rPr>
            </w:pPr>
            <w:r w:rsidRPr="003C3BC7">
              <w:rPr>
                <w:rFonts w:ascii="Times New Roman" w:hAnsi="Times New Roman" w:cs="Times New Roman"/>
                <w:sz w:val="24"/>
                <w:szCs w:val="24"/>
              </w:rPr>
              <w:t>1)</w:t>
            </w:r>
            <w:r w:rsidRPr="003C3BC7">
              <w:rPr>
                <w:rFonts w:ascii="Times New Roman" w:hAnsi="Times New Roman" w:cs="Times New Roman"/>
                <w:sz w:val="24"/>
                <w:szCs w:val="24"/>
              </w:rPr>
              <w:tab/>
              <w:t>izņemto mantu, kas attiecīgā administratīvā procesa vai kriminālprocesa laikā ir atradusies glabāšanā Nodrošinājuma valsts aģentūrā, tai kļūstot par valstij piekritīgo mantu, pārņemt un uzskaitīt nepārvietojot uz citu glabāšanas vietu, bet turpināt glabāt Nodrošinājuma valsts aģentūrā līdz tās realizācijai, nodošanai bez maksas vai iznīcināšanai;</w:t>
            </w:r>
          </w:p>
          <w:p w14:paraId="644BFC7A" w14:textId="77777777" w:rsidR="00C06C5A" w:rsidRPr="003C3BC7" w:rsidRDefault="003C3BC7" w:rsidP="00C06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bezskaidru naudu un dzīvniekus turpina glabāt vietā, kur tie glabājas;</w:t>
            </w:r>
            <w:r w:rsidR="00C06C5A" w:rsidRPr="003C3BC7">
              <w:rPr>
                <w:rFonts w:ascii="Times New Roman" w:hAnsi="Times New Roman" w:cs="Times New Roman"/>
                <w:sz w:val="24"/>
                <w:szCs w:val="24"/>
              </w:rPr>
              <w:t xml:space="preserve"> </w:t>
            </w:r>
          </w:p>
          <w:p w14:paraId="644BFC7B" w14:textId="77777777" w:rsidR="00C06C5A" w:rsidRPr="003C3BC7" w:rsidRDefault="003C3BC7" w:rsidP="00C06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06C5A" w:rsidRPr="003C3BC7">
              <w:rPr>
                <w:rFonts w:ascii="Times New Roman" w:hAnsi="Times New Roman" w:cs="Times New Roman"/>
                <w:sz w:val="24"/>
                <w:szCs w:val="24"/>
              </w:rPr>
              <w:t>)</w:t>
            </w:r>
            <w:r w:rsidR="00C06C5A" w:rsidRPr="003C3BC7">
              <w:rPr>
                <w:rFonts w:ascii="Times New Roman" w:hAnsi="Times New Roman" w:cs="Times New Roman"/>
                <w:sz w:val="24"/>
                <w:szCs w:val="24"/>
              </w:rPr>
              <w:tab/>
              <w:t>noteikt Valsts ieņēmumu dienesta rīcību ar valstij piekritīgo mantu, kas paliek pēc kapitālsabiedrības izslēgšanas no komercreģistra atbilstoši Komerclikuma 317.panta otrajai daļai;</w:t>
            </w:r>
          </w:p>
          <w:p w14:paraId="644BFC7C" w14:textId="77777777" w:rsidR="00C06C5A" w:rsidRPr="003C3BC7" w:rsidRDefault="003C3BC7" w:rsidP="00C06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06C5A" w:rsidRPr="003C3BC7">
              <w:rPr>
                <w:rFonts w:ascii="Times New Roman" w:hAnsi="Times New Roman" w:cs="Times New Roman"/>
                <w:sz w:val="24"/>
                <w:szCs w:val="24"/>
              </w:rPr>
              <w:t>)</w:t>
            </w:r>
            <w:r w:rsidR="00C06C5A" w:rsidRPr="003C3BC7">
              <w:rPr>
                <w:rFonts w:ascii="Times New Roman" w:hAnsi="Times New Roman" w:cs="Times New Roman"/>
                <w:sz w:val="24"/>
                <w:szCs w:val="24"/>
              </w:rPr>
              <w:tab/>
              <w:t>atteikties no kārtības kādā šobrīd sedz izdevumus, kas saistīti ar valstij piekritīgās mantas uzskaiti, novērtēšanu, realizāciju, nodošanas bez maksas un iznīcināšanu, jo šos izdevumus paredzēts segt Valsts ieņēmumu dienestam piešķirtās dotācijas ietvaros;</w:t>
            </w:r>
          </w:p>
          <w:p w14:paraId="644BFC7D" w14:textId="77777777" w:rsidR="00C06C5A" w:rsidRPr="003C3BC7" w:rsidRDefault="003C3BC7" w:rsidP="00C06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C06C5A" w:rsidRPr="003C3BC7">
              <w:rPr>
                <w:rFonts w:ascii="Times New Roman" w:hAnsi="Times New Roman" w:cs="Times New Roman"/>
                <w:sz w:val="24"/>
                <w:szCs w:val="24"/>
              </w:rPr>
              <w:t>)</w:t>
            </w:r>
            <w:r w:rsidR="00C06C5A" w:rsidRPr="003C3BC7">
              <w:rPr>
                <w:rFonts w:ascii="Times New Roman" w:hAnsi="Times New Roman" w:cs="Times New Roman"/>
                <w:sz w:val="24"/>
                <w:szCs w:val="24"/>
              </w:rPr>
              <w:tab/>
              <w:t>atteikties no prasības mantas pieņemšanas un nodošanas aktus, mantas aprakstes un novērtējuma aktus, mantas iznīcināšanas aktus un nekustamā īpašuma nodošanas un pieņemšanas aktus noformēt kā stingrās uzskaites dokumentus;</w:t>
            </w:r>
          </w:p>
          <w:p w14:paraId="644BFC7E" w14:textId="77777777" w:rsidR="00C06C5A" w:rsidRPr="003C3BC7" w:rsidRDefault="003C3BC7" w:rsidP="00C06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06C5A" w:rsidRPr="003C3BC7">
              <w:rPr>
                <w:rFonts w:ascii="Times New Roman" w:hAnsi="Times New Roman" w:cs="Times New Roman"/>
                <w:sz w:val="24"/>
                <w:szCs w:val="24"/>
              </w:rPr>
              <w:t>)</w:t>
            </w:r>
            <w:r w:rsidR="00C06C5A" w:rsidRPr="003C3BC7">
              <w:rPr>
                <w:rFonts w:ascii="Times New Roman" w:hAnsi="Times New Roman" w:cs="Times New Roman"/>
                <w:sz w:val="24"/>
                <w:szCs w:val="24"/>
              </w:rPr>
              <w:tab/>
              <w:t xml:space="preserve">paplašināt subjektu loku, kuri ir tiesīgi iegādāties valstij piekritīgo mantu un </w:t>
            </w:r>
            <w:proofErr w:type="spellStart"/>
            <w:r w:rsidR="00C06C5A" w:rsidRPr="003C3BC7">
              <w:rPr>
                <w:rFonts w:ascii="Times New Roman" w:hAnsi="Times New Roman" w:cs="Times New Roman"/>
                <w:sz w:val="24"/>
                <w:szCs w:val="24"/>
              </w:rPr>
              <w:t>efektivizēt</w:t>
            </w:r>
            <w:proofErr w:type="spellEnd"/>
            <w:r w:rsidR="00C06C5A" w:rsidRPr="003C3BC7">
              <w:rPr>
                <w:rFonts w:ascii="Times New Roman" w:hAnsi="Times New Roman" w:cs="Times New Roman"/>
                <w:sz w:val="24"/>
                <w:szCs w:val="24"/>
              </w:rPr>
              <w:t xml:space="preserve"> tās iegādes kārtību;</w:t>
            </w:r>
          </w:p>
          <w:p w14:paraId="644BFC7F" w14:textId="77777777" w:rsidR="00C06C5A" w:rsidRPr="003C3BC7" w:rsidRDefault="003C3BC7" w:rsidP="00C06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06C5A" w:rsidRPr="003C3BC7">
              <w:rPr>
                <w:rFonts w:ascii="Times New Roman" w:hAnsi="Times New Roman" w:cs="Times New Roman"/>
                <w:sz w:val="24"/>
                <w:szCs w:val="24"/>
              </w:rPr>
              <w:t>)</w:t>
            </w:r>
            <w:r w:rsidR="00C06C5A" w:rsidRPr="003C3BC7">
              <w:rPr>
                <w:rFonts w:ascii="Times New Roman" w:hAnsi="Times New Roman" w:cs="Times New Roman"/>
                <w:sz w:val="24"/>
                <w:szCs w:val="24"/>
              </w:rPr>
              <w:tab/>
              <w:t>noteikt vispārīgu naftas produktu iznīcināšanas veidu;</w:t>
            </w:r>
          </w:p>
          <w:p w14:paraId="644BFC80" w14:textId="77777777" w:rsidR="00C06C5A" w:rsidRPr="003D31EA" w:rsidRDefault="003C3BC7" w:rsidP="003D3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06C5A" w:rsidRPr="003C3BC7">
              <w:rPr>
                <w:rFonts w:ascii="Times New Roman" w:hAnsi="Times New Roman" w:cs="Times New Roman"/>
                <w:sz w:val="24"/>
                <w:szCs w:val="24"/>
              </w:rPr>
              <w:t>noteikt valstij piekritīgā nekustamā īpašuma pārņēmēja rīcību gadījumos, kad pārņemtajā valstij piekritīgajā nekustamajā īpašumā konstatēti bīstamie atkritumi</w:t>
            </w:r>
            <w:r>
              <w:rPr>
                <w:rFonts w:ascii="Times New Roman" w:hAnsi="Times New Roman" w:cs="Times New Roman"/>
                <w:sz w:val="24"/>
                <w:szCs w:val="24"/>
              </w:rPr>
              <w:t>.</w:t>
            </w:r>
          </w:p>
        </w:tc>
      </w:tr>
      <w:tr w:rsidR="00794BE1" w:rsidRPr="002D038D" w14:paraId="644BFC85"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4BFC82" w14:textId="77777777" w:rsidR="00794BE1" w:rsidRPr="003D31EA" w:rsidRDefault="00794BE1"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44BFC83" w14:textId="77777777" w:rsidR="00794BE1" w:rsidRPr="003D31EA" w:rsidRDefault="00794BE1"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644BFC84" w14:textId="77777777" w:rsidR="00794BE1" w:rsidRPr="003D31EA" w:rsidRDefault="003E305F" w:rsidP="00BF7382">
            <w:pPr>
              <w:spacing w:after="0" w:line="240" w:lineRule="auto"/>
              <w:rPr>
                <w:rFonts w:ascii="Times New Roman" w:eastAsia="Times New Roman" w:hAnsi="Times New Roman" w:cs="Times New Roman"/>
                <w:sz w:val="24"/>
                <w:szCs w:val="24"/>
                <w:lang w:eastAsia="lv-LV"/>
              </w:rPr>
            </w:pPr>
            <w:r w:rsidRPr="003D31EA">
              <w:rPr>
                <w:rFonts w:ascii="Times New Roman" w:hAnsi="Times New Roman" w:cs="Times New Roman"/>
                <w:sz w:val="24"/>
                <w:szCs w:val="24"/>
              </w:rPr>
              <w:t>Valsts ieņēmumu dienests</w:t>
            </w:r>
            <w:r w:rsidR="00794BE1" w:rsidRPr="003D31EA">
              <w:rPr>
                <w:rFonts w:ascii="Times New Roman" w:hAnsi="Times New Roman" w:cs="Times New Roman"/>
                <w:sz w:val="24"/>
                <w:szCs w:val="24"/>
              </w:rPr>
              <w:t>.</w:t>
            </w:r>
          </w:p>
        </w:tc>
      </w:tr>
      <w:tr w:rsidR="00794BE1" w:rsidRPr="002D038D" w14:paraId="644BFC89"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4BFC86" w14:textId="77777777" w:rsidR="00794BE1" w:rsidRPr="003D31EA" w:rsidRDefault="00794BE1"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644BFC87" w14:textId="77777777" w:rsidR="00794BE1" w:rsidRPr="003D31EA" w:rsidRDefault="00794BE1"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44BFC88" w14:textId="77777777" w:rsidR="00794BE1" w:rsidRPr="003D31EA" w:rsidRDefault="00794BE1" w:rsidP="00BF7382">
            <w:pPr>
              <w:spacing w:after="0" w:line="240" w:lineRule="auto"/>
              <w:rPr>
                <w:rFonts w:ascii="Times New Roman" w:eastAsia="Times New Roman" w:hAnsi="Times New Roman" w:cs="Times New Roman"/>
                <w:sz w:val="24"/>
                <w:szCs w:val="24"/>
                <w:lang w:eastAsia="lv-LV"/>
              </w:rPr>
            </w:pPr>
            <w:r w:rsidRPr="003D31EA">
              <w:rPr>
                <w:rFonts w:ascii="Times New Roman" w:eastAsia="Times New Roman" w:hAnsi="Times New Roman" w:cs="Times New Roman"/>
                <w:sz w:val="24"/>
                <w:szCs w:val="24"/>
                <w:lang w:eastAsia="lv-LV"/>
              </w:rPr>
              <w:t>Nav.</w:t>
            </w:r>
          </w:p>
        </w:tc>
      </w:tr>
    </w:tbl>
    <w:p w14:paraId="644BFC8A" w14:textId="77777777" w:rsidR="00E5323B" w:rsidRPr="003D31EA" w:rsidRDefault="00E5323B"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 xml:space="preserve">  </w:t>
      </w:r>
    </w:p>
    <w:p w14:paraId="644BFC8B" w14:textId="77777777" w:rsidR="00516D94" w:rsidRPr="003D31EA" w:rsidRDefault="00516D94"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038D" w14:paraId="644BFC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4BFC8C" w14:textId="77777777" w:rsidR="00655F2C" w:rsidRPr="003D31EA" w:rsidRDefault="00E5323B" w:rsidP="00E5323B">
            <w:pPr>
              <w:spacing w:after="0" w:line="240" w:lineRule="auto"/>
              <w:rPr>
                <w:rFonts w:ascii="Times New Roman" w:hAnsi="Times New Roman" w:cs="Times New Roman"/>
                <w:sz w:val="24"/>
                <w:szCs w:val="24"/>
              </w:rPr>
            </w:pPr>
            <w:r w:rsidRPr="003D31E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25FEA" w:rsidRPr="002D038D" w14:paraId="644BFC91"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4BFC8E"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644BFC8F" w14:textId="77777777" w:rsidR="00AD4CBD"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 xml:space="preserve">Sabiedrības </w:t>
            </w:r>
            <w:proofErr w:type="spellStart"/>
            <w:r w:rsidRPr="003D31EA">
              <w:rPr>
                <w:rFonts w:ascii="Times New Roman" w:hAnsi="Times New Roman" w:cs="Times New Roman"/>
                <w:sz w:val="24"/>
                <w:szCs w:val="24"/>
              </w:rPr>
              <w:t>mērķgrupas</w:t>
            </w:r>
            <w:proofErr w:type="spellEnd"/>
            <w:r w:rsidRPr="003D31EA">
              <w:rPr>
                <w:rFonts w:ascii="Times New Roman" w:hAnsi="Times New Roman" w:cs="Times New Roman"/>
                <w:sz w:val="24"/>
                <w:szCs w:val="24"/>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644BFC90" w14:textId="77777777" w:rsidR="00991768" w:rsidRPr="003D31EA" w:rsidRDefault="0075335A" w:rsidP="003D31EA">
            <w:pPr>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rPr>
              <w:t>Noteikumu p</w:t>
            </w:r>
            <w:r w:rsidR="003D7EF4" w:rsidRPr="003D31EA">
              <w:rPr>
                <w:rFonts w:ascii="Times New Roman" w:hAnsi="Times New Roman" w:cs="Times New Roman"/>
                <w:sz w:val="24"/>
                <w:szCs w:val="24"/>
              </w:rPr>
              <w:t xml:space="preserve">rojekts attiecas </w:t>
            </w:r>
            <w:r w:rsidR="00323F2B" w:rsidRPr="003D31EA">
              <w:rPr>
                <w:rFonts w:ascii="Times New Roman" w:hAnsi="Times New Roman" w:cs="Times New Roman"/>
                <w:sz w:val="24"/>
                <w:szCs w:val="24"/>
              </w:rPr>
              <w:t xml:space="preserve">uz </w:t>
            </w:r>
            <w:r w:rsidR="00C602BE" w:rsidRPr="003D31EA">
              <w:rPr>
                <w:rFonts w:ascii="Times New Roman" w:hAnsi="Times New Roman" w:cs="Times New Roman"/>
                <w:sz w:val="24"/>
                <w:szCs w:val="24"/>
              </w:rPr>
              <w:t>Valsts ieņēmumu d</w:t>
            </w:r>
            <w:r w:rsidR="00323F2B" w:rsidRPr="003D31EA">
              <w:rPr>
                <w:rFonts w:ascii="Times New Roman" w:hAnsi="Times New Roman" w:cs="Times New Roman"/>
                <w:sz w:val="24"/>
                <w:szCs w:val="24"/>
              </w:rPr>
              <w:t>ienestu</w:t>
            </w:r>
            <w:r w:rsidR="00A82A57" w:rsidRPr="003D31EA">
              <w:rPr>
                <w:rFonts w:ascii="Times New Roman" w:hAnsi="Times New Roman" w:cs="Times New Roman"/>
                <w:sz w:val="24"/>
                <w:szCs w:val="24"/>
              </w:rPr>
              <w:t xml:space="preserve">, </w:t>
            </w:r>
            <w:r w:rsidR="0019284A" w:rsidRPr="003D31EA">
              <w:rPr>
                <w:rFonts w:ascii="Times New Roman" w:hAnsi="Times New Roman" w:cs="Times New Roman"/>
                <w:sz w:val="24"/>
                <w:szCs w:val="24"/>
              </w:rPr>
              <w:t xml:space="preserve">Nodrošinājuma valsts aģentūru, </w:t>
            </w:r>
            <w:r w:rsidR="00323F2B" w:rsidRPr="003D31EA">
              <w:rPr>
                <w:rFonts w:ascii="Times New Roman" w:hAnsi="Times New Roman" w:cs="Times New Roman"/>
                <w:sz w:val="24"/>
                <w:szCs w:val="24"/>
              </w:rPr>
              <w:t>uz</w:t>
            </w:r>
            <w:r w:rsidR="00A82A57" w:rsidRPr="003D31EA">
              <w:rPr>
                <w:rFonts w:ascii="Times New Roman" w:hAnsi="Times New Roman" w:cs="Times New Roman"/>
                <w:sz w:val="24"/>
                <w:szCs w:val="24"/>
              </w:rPr>
              <w:t xml:space="preserve"> </w:t>
            </w:r>
            <w:r w:rsidR="00C602BE" w:rsidRPr="003D31EA">
              <w:rPr>
                <w:rFonts w:ascii="Times New Roman" w:hAnsi="Times New Roman" w:cs="Times New Roman"/>
                <w:sz w:val="24"/>
                <w:szCs w:val="24"/>
              </w:rPr>
              <w:t>fiziskām personām</w:t>
            </w:r>
            <w:r w:rsidR="00A82A57" w:rsidRPr="003D31EA">
              <w:rPr>
                <w:rFonts w:ascii="Times New Roman" w:hAnsi="Times New Roman" w:cs="Times New Roman"/>
                <w:sz w:val="24"/>
                <w:szCs w:val="24"/>
              </w:rPr>
              <w:t xml:space="preserve">, </w:t>
            </w:r>
            <w:r w:rsidR="003E305F" w:rsidRPr="003D31EA">
              <w:rPr>
                <w:rFonts w:ascii="Times New Roman" w:hAnsi="Times New Roman" w:cs="Times New Roman"/>
                <w:sz w:val="24"/>
                <w:szCs w:val="24"/>
              </w:rPr>
              <w:t>kuras</w:t>
            </w:r>
            <w:r w:rsidR="00A82A57" w:rsidRPr="003D31EA">
              <w:rPr>
                <w:rFonts w:ascii="Times New Roman" w:hAnsi="Times New Roman" w:cs="Times New Roman"/>
                <w:sz w:val="24"/>
                <w:szCs w:val="24"/>
              </w:rPr>
              <w:t xml:space="preserve"> vēlēsies piedalīties </w:t>
            </w:r>
            <w:r w:rsidR="003E305F" w:rsidRPr="003D31EA">
              <w:rPr>
                <w:rFonts w:ascii="Times New Roman" w:hAnsi="Times New Roman" w:cs="Times New Roman"/>
                <w:sz w:val="24"/>
                <w:szCs w:val="24"/>
              </w:rPr>
              <w:t xml:space="preserve">cenu aptaujās par valstij </w:t>
            </w:r>
            <w:r w:rsidR="00323F2B" w:rsidRPr="003D31EA">
              <w:rPr>
                <w:rFonts w:ascii="Times New Roman" w:hAnsi="Times New Roman" w:cs="Times New Roman"/>
                <w:sz w:val="24"/>
                <w:szCs w:val="24"/>
              </w:rPr>
              <w:t>piekritīgās</w:t>
            </w:r>
            <w:r w:rsidR="003E305F" w:rsidRPr="003D31EA">
              <w:rPr>
                <w:rFonts w:ascii="Times New Roman" w:hAnsi="Times New Roman" w:cs="Times New Roman"/>
                <w:sz w:val="24"/>
                <w:szCs w:val="24"/>
              </w:rPr>
              <w:t xml:space="preserve"> mantas realizāciju</w:t>
            </w:r>
            <w:r w:rsidR="00E875E3" w:rsidRPr="003D31EA">
              <w:rPr>
                <w:rFonts w:ascii="Times New Roman" w:hAnsi="Times New Roman" w:cs="Times New Roman"/>
                <w:sz w:val="24"/>
                <w:szCs w:val="24"/>
              </w:rPr>
              <w:t>.</w:t>
            </w:r>
          </w:p>
        </w:tc>
      </w:tr>
      <w:tr w:rsidR="00825FEA" w:rsidRPr="002D038D" w14:paraId="644BFC96"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4BFC92"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44BFC93"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644BFC94" w14:textId="77777777" w:rsidR="005C40D4" w:rsidRPr="003D31EA" w:rsidRDefault="00D44AC3" w:rsidP="002E2E30">
            <w:pPr>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rPr>
              <w:t>Noteikumu projektam nebūs ietekme uz tautsaimniecību.</w:t>
            </w:r>
          </w:p>
          <w:p w14:paraId="644BFC95" w14:textId="77777777" w:rsidR="00991768" w:rsidRPr="003D31EA" w:rsidRDefault="00E875E3" w:rsidP="00E875E3">
            <w:pPr>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rPr>
              <w:t>Noteikumu projekts neietekmē administratīvo slogu.</w:t>
            </w:r>
          </w:p>
        </w:tc>
      </w:tr>
      <w:tr w:rsidR="00825FEA" w:rsidRPr="002D038D" w14:paraId="644BFC9B"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4BFC97"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644BFC98"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Administratīvo izmaksu monetārs novērtējums</w:t>
            </w:r>
          </w:p>
          <w:p w14:paraId="644BFC99" w14:textId="77777777" w:rsidR="00991768" w:rsidRPr="003D31EA" w:rsidRDefault="00991768" w:rsidP="00E5323B">
            <w:pPr>
              <w:spacing w:after="0" w:line="240" w:lineRule="auto"/>
              <w:rPr>
                <w:rFonts w:ascii="Times New Roman" w:hAnsi="Times New Roman" w:cs="Times New Roman"/>
                <w:sz w:val="24"/>
                <w:szCs w:val="24"/>
              </w:rPr>
            </w:pPr>
          </w:p>
        </w:tc>
        <w:tc>
          <w:tcPr>
            <w:tcW w:w="2961" w:type="pct"/>
            <w:tcBorders>
              <w:top w:val="outset" w:sz="6" w:space="0" w:color="auto"/>
              <w:left w:val="outset" w:sz="6" w:space="0" w:color="auto"/>
              <w:bottom w:val="outset" w:sz="6" w:space="0" w:color="auto"/>
              <w:right w:val="outset" w:sz="6" w:space="0" w:color="auto"/>
            </w:tcBorders>
            <w:hideMark/>
          </w:tcPr>
          <w:p w14:paraId="644BFC9A" w14:textId="77777777" w:rsidR="00825FEA" w:rsidRPr="003D31EA" w:rsidRDefault="00753375" w:rsidP="00753375">
            <w:pPr>
              <w:spacing w:after="0" w:line="240" w:lineRule="auto"/>
              <w:rPr>
                <w:rFonts w:ascii="Times New Roman" w:eastAsia="Times New Roman" w:hAnsi="Times New Roman" w:cs="Times New Roman"/>
                <w:sz w:val="24"/>
                <w:szCs w:val="24"/>
                <w:lang w:eastAsia="lv-LV"/>
              </w:rPr>
            </w:pPr>
            <w:r w:rsidRPr="003D31EA">
              <w:rPr>
                <w:rFonts w:ascii="Times New Roman" w:hAnsi="Times New Roman" w:cs="Times New Roman"/>
                <w:sz w:val="24"/>
                <w:szCs w:val="24"/>
              </w:rPr>
              <w:t>Projekts šo jomu neskar.</w:t>
            </w:r>
          </w:p>
        </w:tc>
      </w:tr>
      <w:tr w:rsidR="00825FEA" w:rsidRPr="002D038D" w14:paraId="644BFCA0"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4BFC9C"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644BFC9D"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Atbilstības izmaksu monetārs novērtējums</w:t>
            </w:r>
          </w:p>
          <w:p w14:paraId="644BFC9E" w14:textId="77777777" w:rsidR="00991768" w:rsidRPr="003D31EA" w:rsidRDefault="00991768" w:rsidP="00E5323B">
            <w:pPr>
              <w:spacing w:after="0" w:line="240" w:lineRule="auto"/>
              <w:rPr>
                <w:rFonts w:ascii="Times New Roman" w:hAnsi="Times New Roman" w:cs="Times New Roman"/>
                <w:sz w:val="24"/>
                <w:szCs w:val="24"/>
              </w:rPr>
            </w:pPr>
          </w:p>
        </w:tc>
        <w:tc>
          <w:tcPr>
            <w:tcW w:w="2961" w:type="pct"/>
            <w:tcBorders>
              <w:top w:val="outset" w:sz="6" w:space="0" w:color="auto"/>
              <w:left w:val="outset" w:sz="6" w:space="0" w:color="auto"/>
              <w:bottom w:val="outset" w:sz="6" w:space="0" w:color="auto"/>
              <w:right w:val="outset" w:sz="6" w:space="0" w:color="auto"/>
            </w:tcBorders>
            <w:hideMark/>
          </w:tcPr>
          <w:p w14:paraId="644BFC9F" w14:textId="77777777" w:rsidR="00825FEA" w:rsidRPr="003D31EA" w:rsidRDefault="00825FEA" w:rsidP="00BF7382">
            <w:pPr>
              <w:spacing w:after="0" w:line="240" w:lineRule="auto"/>
              <w:rPr>
                <w:rFonts w:ascii="Times New Roman" w:eastAsia="Times New Roman" w:hAnsi="Times New Roman" w:cs="Times New Roman"/>
                <w:sz w:val="24"/>
                <w:szCs w:val="24"/>
                <w:lang w:eastAsia="lv-LV"/>
              </w:rPr>
            </w:pPr>
            <w:r w:rsidRPr="003D31EA">
              <w:rPr>
                <w:rFonts w:ascii="Times New Roman" w:hAnsi="Times New Roman" w:cs="Times New Roman"/>
                <w:sz w:val="24"/>
                <w:szCs w:val="24"/>
              </w:rPr>
              <w:t>Projekts šo jomu neskar.</w:t>
            </w:r>
          </w:p>
        </w:tc>
      </w:tr>
      <w:tr w:rsidR="00825FEA" w:rsidRPr="002D038D" w14:paraId="644BFCA4"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4BFCA1" w14:textId="77777777" w:rsidR="00991768"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5.</w:t>
            </w:r>
          </w:p>
        </w:tc>
        <w:tc>
          <w:tcPr>
            <w:tcW w:w="1678" w:type="pct"/>
            <w:tcBorders>
              <w:top w:val="outset" w:sz="6" w:space="0" w:color="auto"/>
              <w:left w:val="outset" w:sz="6" w:space="0" w:color="auto"/>
              <w:bottom w:val="outset" w:sz="6" w:space="0" w:color="auto"/>
              <w:right w:val="outset" w:sz="6" w:space="0" w:color="auto"/>
            </w:tcBorders>
            <w:hideMark/>
          </w:tcPr>
          <w:p w14:paraId="644BFCA2"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44BFCA3" w14:textId="77777777" w:rsidR="00825FEA" w:rsidRPr="003D31EA" w:rsidRDefault="00825FEA" w:rsidP="00BF7382">
            <w:pPr>
              <w:spacing w:after="0" w:line="240" w:lineRule="auto"/>
              <w:rPr>
                <w:rFonts w:ascii="Times New Roman" w:eastAsia="Times New Roman" w:hAnsi="Times New Roman" w:cs="Times New Roman"/>
                <w:sz w:val="24"/>
                <w:szCs w:val="24"/>
                <w:lang w:eastAsia="lv-LV"/>
              </w:rPr>
            </w:pPr>
            <w:r w:rsidRPr="003D31EA">
              <w:rPr>
                <w:rFonts w:ascii="Times New Roman" w:eastAsia="Times New Roman" w:hAnsi="Times New Roman" w:cs="Times New Roman"/>
                <w:sz w:val="24"/>
                <w:szCs w:val="24"/>
                <w:lang w:eastAsia="lv-LV"/>
              </w:rPr>
              <w:t>Nav.</w:t>
            </w:r>
          </w:p>
        </w:tc>
      </w:tr>
    </w:tbl>
    <w:p w14:paraId="644BFCA5" w14:textId="77777777" w:rsidR="00516D94" w:rsidRPr="003D31EA" w:rsidRDefault="00E5323B" w:rsidP="00753375">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35"/>
        <w:gridCol w:w="1026"/>
        <w:gridCol w:w="1133"/>
        <w:gridCol w:w="1022"/>
        <w:gridCol w:w="1133"/>
        <w:gridCol w:w="1022"/>
        <w:gridCol w:w="1022"/>
      </w:tblGrid>
      <w:tr w:rsidR="005E782B" w:rsidRPr="002D038D" w14:paraId="644BFCA7" w14:textId="77777777" w:rsidTr="003D31EA">
        <w:tc>
          <w:tcPr>
            <w:tcW w:w="8954" w:type="dxa"/>
            <w:gridSpan w:val="8"/>
            <w:tcBorders>
              <w:top w:val="single" w:sz="4" w:space="0" w:color="auto"/>
              <w:left w:val="single" w:sz="4" w:space="0" w:color="auto"/>
              <w:bottom w:val="single" w:sz="4" w:space="0" w:color="auto"/>
              <w:right w:val="single" w:sz="4" w:space="0" w:color="auto"/>
            </w:tcBorders>
            <w:hideMark/>
          </w:tcPr>
          <w:p w14:paraId="644BFCA6" w14:textId="77777777" w:rsidR="005E782B" w:rsidRPr="003D31EA" w:rsidRDefault="005E782B" w:rsidP="00BF7382">
            <w:pPr>
              <w:rPr>
                <w:rFonts w:ascii="Times New Roman" w:hAnsi="Times New Roman" w:cs="Times New Roman"/>
                <w:b/>
                <w:bCs/>
                <w:iCs/>
                <w:sz w:val="24"/>
                <w:szCs w:val="24"/>
                <w:u w:val="single"/>
              </w:rPr>
            </w:pPr>
            <w:r w:rsidRPr="003D31EA">
              <w:rPr>
                <w:rFonts w:ascii="Times New Roman" w:hAnsi="Times New Roman" w:cs="Times New Roman"/>
                <w:b/>
                <w:bCs/>
                <w:iCs/>
                <w:sz w:val="24"/>
                <w:szCs w:val="24"/>
                <w:u w:val="single"/>
              </w:rPr>
              <w:t>III. Tiesību akta projekta ietekme uz valsts budžetu un pašvaldību budžetiem</w:t>
            </w:r>
          </w:p>
        </w:tc>
      </w:tr>
      <w:tr w:rsidR="005E782B" w:rsidRPr="002D038D" w14:paraId="644BFCAB" w14:textId="77777777" w:rsidTr="003D31EA">
        <w:tc>
          <w:tcPr>
            <w:tcW w:w="1661" w:type="dxa"/>
            <w:vMerge w:val="restart"/>
            <w:tcBorders>
              <w:top w:val="single" w:sz="4" w:space="0" w:color="auto"/>
              <w:left w:val="single" w:sz="4" w:space="0" w:color="auto"/>
              <w:bottom w:val="single" w:sz="4" w:space="0" w:color="auto"/>
              <w:right w:val="single" w:sz="4" w:space="0" w:color="auto"/>
            </w:tcBorders>
            <w:hideMark/>
          </w:tcPr>
          <w:p w14:paraId="644BFCA8"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Rādītāji</w:t>
            </w:r>
          </w:p>
        </w:tc>
        <w:tc>
          <w:tcPr>
            <w:tcW w:w="1961" w:type="dxa"/>
            <w:gridSpan w:val="2"/>
            <w:vMerge w:val="restart"/>
            <w:tcBorders>
              <w:top w:val="single" w:sz="4" w:space="0" w:color="auto"/>
              <w:left w:val="single" w:sz="4" w:space="0" w:color="auto"/>
              <w:bottom w:val="single" w:sz="4" w:space="0" w:color="auto"/>
              <w:right w:val="single" w:sz="4" w:space="0" w:color="auto"/>
            </w:tcBorders>
            <w:hideMark/>
          </w:tcPr>
          <w:p w14:paraId="644BFCA9" w14:textId="77777777" w:rsidR="005E782B" w:rsidRPr="003D31EA" w:rsidRDefault="007C116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2020</w:t>
            </w:r>
          </w:p>
        </w:tc>
        <w:tc>
          <w:tcPr>
            <w:tcW w:w="5332" w:type="dxa"/>
            <w:gridSpan w:val="5"/>
            <w:tcBorders>
              <w:top w:val="single" w:sz="4" w:space="0" w:color="auto"/>
              <w:left w:val="single" w:sz="4" w:space="0" w:color="auto"/>
              <w:bottom w:val="single" w:sz="4" w:space="0" w:color="auto"/>
              <w:right w:val="single" w:sz="4" w:space="0" w:color="auto"/>
            </w:tcBorders>
            <w:hideMark/>
          </w:tcPr>
          <w:p w14:paraId="644BFCAA"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Turpmākie trīs gadi (</w:t>
            </w:r>
            <w:proofErr w:type="spellStart"/>
            <w:r w:rsidRPr="003D31EA">
              <w:rPr>
                <w:rFonts w:ascii="Times New Roman" w:hAnsi="Times New Roman" w:cs="Times New Roman"/>
                <w:i/>
                <w:iCs/>
                <w:sz w:val="24"/>
                <w:szCs w:val="24"/>
              </w:rPr>
              <w:t>euro</w:t>
            </w:r>
            <w:proofErr w:type="spellEnd"/>
            <w:r w:rsidRPr="003D31EA">
              <w:rPr>
                <w:rFonts w:ascii="Times New Roman" w:hAnsi="Times New Roman" w:cs="Times New Roman"/>
                <w:iCs/>
                <w:sz w:val="24"/>
                <w:szCs w:val="24"/>
              </w:rPr>
              <w:t>)</w:t>
            </w:r>
          </w:p>
        </w:tc>
      </w:tr>
      <w:tr w:rsidR="005E782B" w:rsidRPr="002D038D" w14:paraId="644BFCB1" w14:textId="77777777" w:rsidTr="003D31EA">
        <w:tc>
          <w:tcPr>
            <w:tcW w:w="1661" w:type="dxa"/>
            <w:vMerge/>
            <w:tcBorders>
              <w:top w:val="single" w:sz="4" w:space="0" w:color="auto"/>
              <w:left w:val="single" w:sz="4" w:space="0" w:color="auto"/>
              <w:bottom w:val="single" w:sz="4" w:space="0" w:color="auto"/>
              <w:right w:val="single" w:sz="4" w:space="0" w:color="auto"/>
            </w:tcBorders>
            <w:vAlign w:val="center"/>
            <w:hideMark/>
          </w:tcPr>
          <w:p w14:paraId="644BFCAC" w14:textId="77777777" w:rsidR="005E782B" w:rsidRPr="003D31EA" w:rsidRDefault="005E782B" w:rsidP="00BF7382">
            <w:pPr>
              <w:rPr>
                <w:rFonts w:ascii="Times New Roman" w:hAnsi="Times New Roman" w:cs="Times New Roman"/>
                <w:iCs/>
                <w:sz w:val="24"/>
                <w:szCs w:val="24"/>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14:paraId="644BFCAD" w14:textId="77777777" w:rsidR="005E782B" w:rsidRPr="003D31EA" w:rsidRDefault="005E782B" w:rsidP="00BF7382">
            <w:pPr>
              <w:rPr>
                <w:rFonts w:ascii="Times New Roman" w:hAnsi="Times New Roman" w:cs="Times New Roman"/>
                <w:iCs/>
                <w:sz w:val="24"/>
                <w:szCs w:val="24"/>
              </w:rPr>
            </w:pPr>
          </w:p>
        </w:tc>
        <w:tc>
          <w:tcPr>
            <w:tcW w:w="2155" w:type="dxa"/>
            <w:gridSpan w:val="2"/>
            <w:tcBorders>
              <w:top w:val="single" w:sz="4" w:space="0" w:color="auto"/>
              <w:left w:val="single" w:sz="4" w:space="0" w:color="auto"/>
              <w:bottom w:val="single" w:sz="4" w:space="0" w:color="auto"/>
              <w:right w:val="single" w:sz="4" w:space="0" w:color="auto"/>
            </w:tcBorders>
            <w:hideMark/>
          </w:tcPr>
          <w:p w14:paraId="644BFCAE"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202</w:t>
            </w:r>
            <w:r w:rsidR="007C1166" w:rsidRPr="003D31EA">
              <w:rPr>
                <w:rFonts w:ascii="Times New Roman" w:hAnsi="Times New Roman" w:cs="Times New Roman"/>
                <w:iCs/>
                <w:sz w:val="24"/>
                <w:szCs w:val="24"/>
              </w:rPr>
              <w:t>1</w:t>
            </w:r>
          </w:p>
        </w:tc>
        <w:tc>
          <w:tcPr>
            <w:tcW w:w="2155" w:type="dxa"/>
            <w:gridSpan w:val="2"/>
            <w:tcBorders>
              <w:top w:val="single" w:sz="4" w:space="0" w:color="auto"/>
              <w:left w:val="single" w:sz="4" w:space="0" w:color="auto"/>
              <w:bottom w:val="single" w:sz="4" w:space="0" w:color="auto"/>
              <w:right w:val="single" w:sz="4" w:space="0" w:color="auto"/>
            </w:tcBorders>
            <w:hideMark/>
          </w:tcPr>
          <w:p w14:paraId="644BFCAF"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202</w:t>
            </w:r>
            <w:r w:rsidR="007C1166" w:rsidRPr="003D31EA">
              <w:rPr>
                <w:rFonts w:ascii="Times New Roman" w:hAnsi="Times New Roman" w:cs="Times New Roman"/>
                <w:iCs/>
                <w:sz w:val="24"/>
                <w:szCs w:val="24"/>
              </w:rPr>
              <w:t>2</w:t>
            </w:r>
          </w:p>
        </w:tc>
        <w:tc>
          <w:tcPr>
            <w:tcW w:w="1022" w:type="dxa"/>
            <w:tcBorders>
              <w:top w:val="single" w:sz="4" w:space="0" w:color="auto"/>
              <w:left w:val="single" w:sz="4" w:space="0" w:color="auto"/>
              <w:bottom w:val="single" w:sz="4" w:space="0" w:color="auto"/>
              <w:right w:val="single" w:sz="4" w:space="0" w:color="auto"/>
            </w:tcBorders>
            <w:hideMark/>
          </w:tcPr>
          <w:p w14:paraId="644BFCB0"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202</w:t>
            </w:r>
            <w:r w:rsidR="007C1166" w:rsidRPr="003D31EA">
              <w:rPr>
                <w:rFonts w:ascii="Times New Roman" w:hAnsi="Times New Roman" w:cs="Times New Roman"/>
                <w:iCs/>
                <w:sz w:val="24"/>
                <w:szCs w:val="24"/>
              </w:rPr>
              <w:t>3</w:t>
            </w:r>
          </w:p>
        </w:tc>
      </w:tr>
      <w:tr w:rsidR="005E782B" w:rsidRPr="002D038D" w14:paraId="644BFCBD" w14:textId="77777777" w:rsidTr="003D31EA">
        <w:tc>
          <w:tcPr>
            <w:tcW w:w="1661" w:type="dxa"/>
            <w:vMerge/>
            <w:tcBorders>
              <w:top w:val="single" w:sz="4" w:space="0" w:color="auto"/>
              <w:left w:val="single" w:sz="4" w:space="0" w:color="auto"/>
              <w:bottom w:val="single" w:sz="4" w:space="0" w:color="auto"/>
              <w:right w:val="single" w:sz="4" w:space="0" w:color="auto"/>
            </w:tcBorders>
            <w:vAlign w:val="center"/>
            <w:hideMark/>
          </w:tcPr>
          <w:p w14:paraId="644BFCB2" w14:textId="77777777" w:rsidR="005E782B" w:rsidRPr="003D31EA" w:rsidRDefault="005E782B" w:rsidP="00BF7382">
            <w:pPr>
              <w:rPr>
                <w:rFonts w:ascii="Times New Roman" w:hAnsi="Times New Roman" w:cs="Times New Roman"/>
                <w:iCs/>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644BFCB3"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saskaņā ar valsts budžet</w:t>
            </w:r>
            <w:r w:rsidRPr="003D31EA">
              <w:rPr>
                <w:rFonts w:ascii="Times New Roman" w:hAnsi="Times New Roman" w:cs="Times New Roman"/>
                <w:iCs/>
                <w:sz w:val="24"/>
                <w:szCs w:val="24"/>
              </w:rPr>
              <w:lastRenderedPageBreak/>
              <w:t>u kārtējam gadam</w:t>
            </w:r>
          </w:p>
        </w:tc>
        <w:tc>
          <w:tcPr>
            <w:tcW w:w="1026" w:type="dxa"/>
            <w:tcBorders>
              <w:top w:val="single" w:sz="4" w:space="0" w:color="auto"/>
              <w:left w:val="single" w:sz="4" w:space="0" w:color="auto"/>
              <w:bottom w:val="single" w:sz="4" w:space="0" w:color="auto"/>
              <w:right w:val="single" w:sz="4" w:space="0" w:color="auto"/>
            </w:tcBorders>
            <w:hideMark/>
          </w:tcPr>
          <w:p w14:paraId="644BFCB4"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lastRenderedPageBreak/>
              <w:t>izmaiņas kārtējā gadā, salīdzin</w:t>
            </w:r>
            <w:r w:rsidRPr="003D31EA">
              <w:rPr>
                <w:rFonts w:ascii="Times New Roman" w:hAnsi="Times New Roman" w:cs="Times New Roman"/>
                <w:iCs/>
                <w:sz w:val="24"/>
                <w:szCs w:val="24"/>
              </w:rPr>
              <w:lastRenderedPageBreak/>
              <w:t>ot ar valsts budžetu kārtējam gadam</w:t>
            </w:r>
          </w:p>
        </w:tc>
        <w:tc>
          <w:tcPr>
            <w:tcW w:w="1133" w:type="dxa"/>
            <w:tcBorders>
              <w:top w:val="single" w:sz="4" w:space="0" w:color="auto"/>
              <w:left w:val="single" w:sz="4" w:space="0" w:color="auto"/>
              <w:bottom w:val="single" w:sz="4" w:space="0" w:color="auto"/>
              <w:right w:val="single" w:sz="4" w:space="0" w:color="auto"/>
            </w:tcBorders>
            <w:hideMark/>
          </w:tcPr>
          <w:p w14:paraId="644BFCB5"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lastRenderedPageBreak/>
              <w:t xml:space="preserve">saskaņā ar vidēja termiņa </w:t>
            </w:r>
            <w:r w:rsidRPr="003D31EA">
              <w:rPr>
                <w:rFonts w:ascii="Times New Roman" w:hAnsi="Times New Roman" w:cs="Times New Roman"/>
                <w:iCs/>
                <w:sz w:val="24"/>
                <w:szCs w:val="24"/>
              </w:rPr>
              <w:lastRenderedPageBreak/>
              <w:t>budžeta ietvaru</w:t>
            </w:r>
          </w:p>
        </w:tc>
        <w:tc>
          <w:tcPr>
            <w:tcW w:w="1022" w:type="dxa"/>
            <w:tcBorders>
              <w:top w:val="single" w:sz="4" w:space="0" w:color="auto"/>
              <w:left w:val="single" w:sz="4" w:space="0" w:color="auto"/>
              <w:bottom w:val="single" w:sz="4" w:space="0" w:color="auto"/>
              <w:right w:val="single" w:sz="4" w:space="0" w:color="auto"/>
            </w:tcBorders>
            <w:hideMark/>
          </w:tcPr>
          <w:p w14:paraId="644BFCB6"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lastRenderedPageBreak/>
              <w:t xml:space="preserve">izmaiņas, salīdzinot ar </w:t>
            </w:r>
            <w:r w:rsidRPr="003D31EA">
              <w:rPr>
                <w:rFonts w:ascii="Times New Roman" w:hAnsi="Times New Roman" w:cs="Times New Roman"/>
                <w:iCs/>
                <w:sz w:val="24"/>
                <w:szCs w:val="24"/>
              </w:rPr>
              <w:lastRenderedPageBreak/>
              <w:t xml:space="preserve">vidēja termiņa budžeta ietvaru </w:t>
            </w:r>
            <w:r w:rsidR="00B27E6F" w:rsidRPr="003D31EA">
              <w:rPr>
                <w:rFonts w:ascii="Times New Roman" w:hAnsi="Times New Roman" w:cs="Times New Roman"/>
                <w:iCs/>
                <w:sz w:val="24"/>
                <w:szCs w:val="24"/>
              </w:rPr>
              <w:t>202</w:t>
            </w:r>
            <w:r w:rsidR="00B27E6F">
              <w:rPr>
                <w:rFonts w:ascii="Times New Roman" w:hAnsi="Times New Roman" w:cs="Times New Roman"/>
                <w:iCs/>
                <w:sz w:val="24"/>
                <w:szCs w:val="24"/>
              </w:rPr>
              <w:t>1</w:t>
            </w:r>
            <w:r w:rsidRPr="003D31EA">
              <w:rPr>
                <w:rFonts w:ascii="Times New Roman" w:hAnsi="Times New Roman" w:cs="Times New Roman"/>
                <w:iCs/>
                <w:sz w:val="24"/>
                <w:szCs w:val="24"/>
              </w:rPr>
              <w:t>.</w:t>
            </w:r>
          </w:p>
          <w:p w14:paraId="644BFCB7"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gadam</w:t>
            </w:r>
          </w:p>
        </w:tc>
        <w:tc>
          <w:tcPr>
            <w:tcW w:w="1133" w:type="dxa"/>
            <w:tcBorders>
              <w:top w:val="single" w:sz="4" w:space="0" w:color="auto"/>
              <w:left w:val="single" w:sz="4" w:space="0" w:color="auto"/>
              <w:bottom w:val="single" w:sz="4" w:space="0" w:color="auto"/>
              <w:right w:val="single" w:sz="4" w:space="0" w:color="auto"/>
            </w:tcBorders>
            <w:hideMark/>
          </w:tcPr>
          <w:p w14:paraId="644BFCB8"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lastRenderedPageBreak/>
              <w:t xml:space="preserve">saskaņā ar vidēja termiņa </w:t>
            </w:r>
            <w:r w:rsidRPr="003D31EA">
              <w:rPr>
                <w:rFonts w:ascii="Times New Roman" w:hAnsi="Times New Roman" w:cs="Times New Roman"/>
                <w:iCs/>
                <w:sz w:val="24"/>
                <w:szCs w:val="24"/>
              </w:rPr>
              <w:lastRenderedPageBreak/>
              <w:t>budžeta ietvaru</w:t>
            </w:r>
          </w:p>
        </w:tc>
        <w:tc>
          <w:tcPr>
            <w:tcW w:w="1022" w:type="dxa"/>
            <w:tcBorders>
              <w:top w:val="single" w:sz="4" w:space="0" w:color="auto"/>
              <w:left w:val="single" w:sz="4" w:space="0" w:color="auto"/>
              <w:bottom w:val="single" w:sz="4" w:space="0" w:color="auto"/>
              <w:right w:val="single" w:sz="4" w:space="0" w:color="auto"/>
            </w:tcBorders>
            <w:hideMark/>
          </w:tcPr>
          <w:p w14:paraId="644BFCB9"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lastRenderedPageBreak/>
              <w:t xml:space="preserve">izmaiņas, salīdzinot ar </w:t>
            </w:r>
            <w:r w:rsidRPr="003D31EA">
              <w:rPr>
                <w:rFonts w:ascii="Times New Roman" w:hAnsi="Times New Roman" w:cs="Times New Roman"/>
                <w:iCs/>
                <w:sz w:val="24"/>
                <w:szCs w:val="24"/>
              </w:rPr>
              <w:lastRenderedPageBreak/>
              <w:t xml:space="preserve">vidēja termiņa budžeta ietvaru </w:t>
            </w:r>
            <w:r w:rsidR="00B27E6F" w:rsidRPr="003D31EA">
              <w:rPr>
                <w:rFonts w:ascii="Times New Roman" w:hAnsi="Times New Roman" w:cs="Times New Roman"/>
                <w:iCs/>
                <w:sz w:val="24"/>
                <w:szCs w:val="24"/>
              </w:rPr>
              <w:t>202</w:t>
            </w:r>
            <w:r w:rsidR="00B27E6F">
              <w:rPr>
                <w:rFonts w:ascii="Times New Roman" w:hAnsi="Times New Roman" w:cs="Times New Roman"/>
                <w:iCs/>
                <w:sz w:val="24"/>
                <w:szCs w:val="24"/>
              </w:rPr>
              <w:t>2</w:t>
            </w:r>
            <w:r w:rsidRPr="003D31EA">
              <w:rPr>
                <w:rFonts w:ascii="Times New Roman" w:hAnsi="Times New Roman" w:cs="Times New Roman"/>
                <w:iCs/>
                <w:sz w:val="24"/>
                <w:szCs w:val="24"/>
              </w:rPr>
              <w:t>.</w:t>
            </w:r>
          </w:p>
          <w:p w14:paraId="644BFCBA"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gadam</w:t>
            </w:r>
          </w:p>
        </w:tc>
        <w:tc>
          <w:tcPr>
            <w:tcW w:w="1022" w:type="dxa"/>
            <w:tcBorders>
              <w:top w:val="single" w:sz="4" w:space="0" w:color="auto"/>
              <w:left w:val="single" w:sz="4" w:space="0" w:color="auto"/>
              <w:bottom w:val="single" w:sz="4" w:space="0" w:color="auto"/>
              <w:right w:val="single" w:sz="4" w:space="0" w:color="auto"/>
            </w:tcBorders>
            <w:hideMark/>
          </w:tcPr>
          <w:p w14:paraId="644BFCBB"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lastRenderedPageBreak/>
              <w:t xml:space="preserve">izmaiņas, salīdzinot ar </w:t>
            </w:r>
            <w:r w:rsidRPr="003D31EA">
              <w:rPr>
                <w:rFonts w:ascii="Times New Roman" w:hAnsi="Times New Roman" w:cs="Times New Roman"/>
                <w:iCs/>
                <w:sz w:val="24"/>
                <w:szCs w:val="24"/>
              </w:rPr>
              <w:lastRenderedPageBreak/>
              <w:t>vidēja termiņa budžeta ietvaru 202</w:t>
            </w:r>
            <w:r w:rsidR="00B27E6F">
              <w:rPr>
                <w:rFonts w:ascii="Times New Roman" w:hAnsi="Times New Roman" w:cs="Times New Roman"/>
                <w:iCs/>
                <w:sz w:val="24"/>
                <w:szCs w:val="24"/>
              </w:rPr>
              <w:t>2</w:t>
            </w:r>
            <w:r w:rsidRPr="003D31EA">
              <w:rPr>
                <w:rFonts w:ascii="Times New Roman" w:hAnsi="Times New Roman" w:cs="Times New Roman"/>
                <w:iCs/>
                <w:sz w:val="24"/>
                <w:szCs w:val="24"/>
              </w:rPr>
              <w:t>.</w:t>
            </w:r>
          </w:p>
          <w:p w14:paraId="644BFCBC"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gadam</w:t>
            </w:r>
          </w:p>
        </w:tc>
      </w:tr>
      <w:tr w:rsidR="005E782B" w:rsidRPr="002D038D" w14:paraId="644BFCC6"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CBE"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lastRenderedPageBreak/>
              <w:t>1</w:t>
            </w:r>
          </w:p>
        </w:tc>
        <w:tc>
          <w:tcPr>
            <w:tcW w:w="935" w:type="dxa"/>
            <w:tcBorders>
              <w:top w:val="single" w:sz="4" w:space="0" w:color="auto"/>
              <w:left w:val="single" w:sz="4" w:space="0" w:color="auto"/>
              <w:bottom w:val="single" w:sz="4" w:space="0" w:color="auto"/>
              <w:right w:val="single" w:sz="4" w:space="0" w:color="auto"/>
            </w:tcBorders>
            <w:hideMark/>
          </w:tcPr>
          <w:p w14:paraId="644BFCBF"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2</w:t>
            </w:r>
          </w:p>
        </w:tc>
        <w:tc>
          <w:tcPr>
            <w:tcW w:w="1026" w:type="dxa"/>
            <w:tcBorders>
              <w:top w:val="single" w:sz="4" w:space="0" w:color="auto"/>
              <w:left w:val="single" w:sz="4" w:space="0" w:color="auto"/>
              <w:bottom w:val="single" w:sz="4" w:space="0" w:color="auto"/>
              <w:right w:val="single" w:sz="4" w:space="0" w:color="auto"/>
            </w:tcBorders>
            <w:hideMark/>
          </w:tcPr>
          <w:p w14:paraId="644BFCC0"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644BFCC1"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4</w:t>
            </w:r>
          </w:p>
        </w:tc>
        <w:tc>
          <w:tcPr>
            <w:tcW w:w="1022" w:type="dxa"/>
            <w:tcBorders>
              <w:top w:val="single" w:sz="4" w:space="0" w:color="auto"/>
              <w:left w:val="single" w:sz="4" w:space="0" w:color="auto"/>
              <w:bottom w:val="single" w:sz="4" w:space="0" w:color="auto"/>
              <w:right w:val="single" w:sz="4" w:space="0" w:color="auto"/>
            </w:tcBorders>
            <w:hideMark/>
          </w:tcPr>
          <w:p w14:paraId="644BFCC2"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644BFCC3"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6</w:t>
            </w:r>
          </w:p>
        </w:tc>
        <w:tc>
          <w:tcPr>
            <w:tcW w:w="1022" w:type="dxa"/>
            <w:tcBorders>
              <w:top w:val="single" w:sz="4" w:space="0" w:color="auto"/>
              <w:left w:val="single" w:sz="4" w:space="0" w:color="auto"/>
              <w:bottom w:val="single" w:sz="4" w:space="0" w:color="auto"/>
              <w:right w:val="single" w:sz="4" w:space="0" w:color="auto"/>
            </w:tcBorders>
            <w:hideMark/>
          </w:tcPr>
          <w:p w14:paraId="644BFCC4"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7</w:t>
            </w:r>
          </w:p>
        </w:tc>
        <w:tc>
          <w:tcPr>
            <w:tcW w:w="1022" w:type="dxa"/>
            <w:tcBorders>
              <w:top w:val="single" w:sz="4" w:space="0" w:color="auto"/>
              <w:left w:val="single" w:sz="4" w:space="0" w:color="auto"/>
              <w:bottom w:val="single" w:sz="4" w:space="0" w:color="auto"/>
              <w:right w:val="single" w:sz="4" w:space="0" w:color="auto"/>
            </w:tcBorders>
            <w:hideMark/>
          </w:tcPr>
          <w:p w14:paraId="644BFCC5"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8</w:t>
            </w:r>
          </w:p>
        </w:tc>
      </w:tr>
      <w:tr w:rsidR="005E782B" w:rsidRPr="002D038D" w14:paraId="644BFCCF"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CC7"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1. Budžeta ieņēmumi</w:t>
            </w:r>
          </w:p>
        </w:tc>
        <w:tc>
          <w:tcPr>
            <w:tcW w:w="935" w:type="dxa"/>
            <w:tcBorders>
              <w:top w:val="single" w:sz="4" w:space="0" w:color="auto"/>
              <w:left w:val="single" w:sz="4" w:space="0" w:color="auto"/>
              <w:bottom w:val="single" w:sz="4" w:space="0" w:color="auto"/>
              <w:right w:val="single" w:sz="4" w:space="0" w:color="auto"/>
            </w:tcBorders>
            <w:hideMark/>
          </w:tcPr>
          <w:p w14:paraId="644BFCC8" w14:textId="77777777" w:rsidR="005E782B" w:rsidRPr="003D31EA" w:rsidRDefault="003E305F" w:rsidP="00BF7382">
            <w:pPr>
              <w:jc w:val="center"/>
              <w:rPr>
                <w:rFonts w:ascii="Times New Roman" w:hAnsi="Times New Roman" w:cs="Times New Roman"/>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644BFCC9"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CCA" w14:textId="77777777" w:rsidR="005E782B" w:rsidRPr="003D31EA" w:rsidRDefault="00CB0F92" w:rsidP="00BF7382">
            <w:pPr>
              <w:jc w:val="center"/>
              <w:rPr>
                <w:rFonts w:ascii="Times New Roman" w:hAnsi="Times New Roman" w:cs="Times New Roman"/>
                <w:sz w:val="24"/>
                <w:szCs w:val="24"/>
              </w:rPr>
            </w:pPr>
            <w:r w:rsidRPr="003D31EA">
              <w:rPr>
                <w:rFonts w:ascii="Times New Roman" w:hAnsi="Times New Roman" w:cs="Times New Roman"/>
                <w:iCs/>
                <w:sz w:val="24"/>
                <w:szCs w:val="24"/>
              </w:rPr>
              <w:t>2 031 500</w:t>
            </w:r>
          </w:p>
        </w:tc>
        <w:tc>
          <w:tcPr>
            <w:tcW w:w="1022" w:type="dxa"/>
            <w:tcBorders>
              <w:top w:val="single" w:sz="4" w:space="0" w:color="auto"/>
              <w:left w:val="single" w:sz="4" w:space="0" w:color="auto"/>
              <w:bottom w:val="single" w:sz="4" w:space="0" w:color="auto"/>
              <w:right w:val="single" w:sz="4" w:space="0" w:color="auto"/>
            </w:tcBorders>
            <w:hideMark/>
          </w:tcPr>
          <w:p w14:paraId="644BFCCB" w14:textId="77777777" w:rsidR="005E782B" w:rsidRPr="003D31EA" w:rsidRDefault="003F7F35" w:rsidP="00BF7382">
            <w:pPr>
              <w:jc w:val="center"/>
              <w:rPr>
                <w:rFonts w:ascii="Times New Roman" w:hAnsi="Times New Roman" w:cs="Times New Roman"/>
                <w:sz w:val="24"/>
                <w:szCs w:val="24"/>
              </w:rPr>
            </w:pPr>
            <w:r w:rsidRPr="003D31EA">
              <w:rPr>
                <w:rFonts w:ascii="Times New Roman" w:hAnsi="Times New Roman" w:cs="Times New Roman"/>
                <w:iCs/>
                <w:sz w:val="24"/>
                <w:szCs w:val="24"/>
              </w:rPr>
              <w:t>276 922</w:t>
            </w:r>
          </w:p>
        </w:tc>
        <w:tc>
          <w:tcPr>
            <w:tcW w:w="1133" w:type="dxa"/>
            <w:tcBorders>
              <w:top w:val="single" w:sz="4" w:space="0" w:color="auto"/>
              <w:left w:val="single" w:sz="4" w:space="0" w:color="auto"/>
              <w:bottom w:val="single" w:sz="4" w:space="0" w:color="auto"/>
              <w:right w:val="single" w:sz="4" w:space="0" w:color="auto"/>
            </w:tcBorders>
            <w:hideMark/>
          </w:tcPr>
          <w:p w14:paraId="644BFCCC" w14:textId="77777777" w:rsidR="005E782B" w:rsidRPr="003D31EA" w:rsidRDefault="00CB0F92" w:rsidP="00BF7382">
            <w:pPr>
              <w:jc w:val="center"/>
              <w:rPr>
                <w:rFonts w:ascii="Times New Roman" w:hAnsi="Times New Roman" w:cs="Times New Roman"/>
                <w:sz w:val="24"/>
                <w:szCs w:val="24"/>
              </w:rPr>
            </w:pPr>
            <w:r w:rsidRPr="003D31EA">
              <w:rPr>
                <w:rFonts w:ascii="Times New Roman" w:hAnsi="Times New Roman" w:cs="Times New Roman"/>
                <w:iCs/>
                <w:sz w:val="24"/>
                <w:szCs w:val="24"/>
              </w:rPr>
              <w:t>2 031 500</w:t>
            </w:r>
          </w:p>
        </w:tc>
        <w:tc>
          <w:tcPr>
            <w:tcW w:w="1022" w:type="dxa"/>
            <w:tcBorders>
              <w:top w:val="single" w:sz="4" w:space="0" w:color="auto"/>
              <w:left w:val="single" w:sz="4" w:space="0" w:color="auto"/>
              <w:bottom w:val="single" w:sz="4" w:space="0" w:color="auto"/>
              <w:right w:val="single" w:sz="4" w:space="0" w:color="auto"/>
            </w:tcBorders>
            <w:hideMark/>
          </w:tcPr>
          <w:p w14:paraId="644BFCCD" w14:textId="77777777" w:rsidR="005E782B" w:rsidRPr="003D31EA" w:rsidRDefault="003F7F35" w:rsidP="00BF7382">
            <w:pPr>
              <w:jc w:val="center"/>
              <w:rPr>
                <w:rFonts w:ascii="Times New Roman" w:hAnsi="Times New Roman" w:cs="Times New Roman"/>
                <w:sz w:val="24"/>
                <w:szCs w:val="24"/>
              </w:rPr>
            </w:pPr>
            <w:r w:rsidRPr="003D31EA">
              <w:rPr>
                <w:rFonts w:ascii="Times New Roman" w:hAnsi="Times New Roman" w:cs="Times New Roman"/>
                <w:iCs/>
                <w:sz w:val="24"/>
                <w:szCs w:val="24"/>
              </w:rPr>
              <w:t>276 922</w:t>
            </w:r>
          </w:p>
        </w:tc>
        <w:tc>
          <w:tcPr>
            <w:tcW w:w="1022" w:type="dxa"/>
            <w:tcBorders>
              <w:top w:val="single" w:sz="4" w:space="0" w:color="auto"/>
              <w:left w:val="single" w:sz="4" w:space="0" w:color="auto"/>
              <w:bottom w:val="single" w:sz="4" w:space="0" w:color="auto"/>
              <w:right w:val="single" w:sz="4" w:space="0" w:color="auto"/>
            </w:tcBorders>
            <w:hideMark/>
          </w:tcPr>
          <w:p w14:paraId="644BFCCE" w14:textId="77777777" w:rsidR="005E782B" w:rsidRPr="003D31EA" w:rsidRDefault="003F7F35" w:rsidP="00BF7382">
            <w:pPr>
              <w:jc w:val="center"/>
              <w:rPr>
                <w:rFonts w:ascii="Times New Roman" w:hAnsi="Times New Roman" w:cs="Times New Roman"/>
                <w:sz w:val="24"/>
                <w:szCs w:val="24"/>
              </w:rPr>
            </w:pPr>
            <w:r w:rsidRPr="003D31EA">
              <w:rPr>
                <w:rFonts w:ascii="Times New Roman" w:hAnsi="Times New Roman" w:cs="Times New Roman"/>
                <w:iCs/>
                <w:sz w:val="24"/>
                <w:szCs w:val="24"/>
              </w:rPr>
              <w:t>276 922</w:t>
            </w:r>
          </w:p>
        </w:tc>
      </w:tr>
      <w:tr w:rsidR="005E782B" w:rsidRPr="002D038D" w14:paraId="644BFCD8"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CD0"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1.1. valsts pamatbudžet</w:t>
            </w:r>
            <w:r w:rsidR="00E96E88" w:rsidRPr="003D31EA">
              <w:rPr>
                <w:rFonts w:ascii="Times New Roman" w:hAnsi="Times New Roman" w:cs="Times New Roman"/>
                <w:iCs/>
                <w:sz w:val="24"/>
                <w:szCs w:val="24"/>
              </w:rPr>
              <w:t>s</w:t>
            </w:r>
            <w:r w:rsidRPr="003D31EA">
              <w:rPr>
                <w:rFonts w:ascii="Times New Roman" w:hAnsi="Times New Roman" w:cs="Times New Roman"/>
                <w:iCs/>
                <w:sz w:val="24"/>
                <w:szCs w:val="24"/>
              </w:rPr>
              <w:t>, tai skaitā ieņēmumi no maksas pakalpojumiem un citi pašu ieņēmumi</w:t>
            </w:r>
          </w:p>
        </w:tc>
        <w:tc>
          <w:tcPr>
            <w:tcW w:w="935" w:type="dxa"/>
            <w:tcBorders>
              <w:top w:val="single" w:sz="4" w:space="0" w:color="auto"/>
              <w:left w:val="single" w:sz="4" w:space="0" w:color="auto"/>
              <w:bottom w:val="single" w:sz="4" w:space="0" w:color="auto"/>
              <w:right w:val="single" w:sz="4" w:space="0" w:color="auto"/>
            </w:tcBorders>
            <w:hideMark/>
          </w:tcPr>
          <w:p w14:paraId="644BFCD1" w14:textId="77777777" w:rsidR="005E782B" w:rsidRPr="003D31EA" w:rsidRDefault="003E305F" w:rsidP="00BF7382">
            <w:pPr>
              <w:jc w:val="center"/>
              <w:rPr>
                <w:rFonts w:ascii="Times New Roman" w:hAnsi="Times New Roman" w:cs="Times New Roman"/>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644BFCD2" w14:textId="77777777" w:rsidR="005E782B" w:rsidRPr="003D31EA" w:rsidRDefault="003E305F"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CD3" w14:textId="77777777" w:rsidR="005E782B" w:rsidRPr="003D31EA" w:rsidRDefault="008028E6" w:rsidP="00BF7382">
            <w:pPr>
              <w:jc w:val="center"/>
              <w:rPr>
                <w:rFonts w:ascii="Times New Roman" w:hAnsi="Times New Roman" w:cs="Times New Roman"/>
                <w:sz w:val="24"/>
                <w:szCs w:val="24"/>
              </w:rPr>
            </w:pPr>
            <w:r w:rsidRPr="003D31EA">
              <w:rPr>
                <w:rFonts w:ascii="Times New Roman" w:hAnsi="Times New Roman" w:cs="Times New Roman"/>
                <w:iCs/>
                <w:sz w:val="24"/>
                <w:szCs w:val="24"/>
              </w:rPr>
              <w:t>2 031 500</w:t>
            </w:r>
          </w:p>
        </w:tc>
        <w:tc>
          <w:tcPr>
            <w:tcW w:w="1022" w:type="dxa"/>
            <w:tcBorders>
              <w:top w:val="single" w:sz="4" w:space="0" w:color="auto"/>
              <w:left w:val="single" w:sz="4" w:space="0" w:color="auto"/>
              <w:bottom w:val="single" w:sz="4" w:space="0" w:color="auto"/>
              <w:right w:val="single" w:sz="4" w:space="0" w:color="auto"/>
            </w:tcBorders>
            <w:hideMark/>
          </w:tcPr>
          <w:p w14:paraId="644BFCD4" w14:textId="77777777" w:rsidR="005E782B" w:rsidRPr="003D31EA" w:rsidRDefault="00E96E88" w:rsidP="00BF7382">
            <w:pPr>
              <w:jc w:val="center"/>
              <w:rPr>
                <w:rFonts w:ascii="Times New Roman" w:hAnsi="Times New Roman" w:cs="Times New Roman"/>
                <w:sz w:val="24"/>
                <w:szCs w:val="24"/>
              </w:rPr>
            </w:pPr>
            <w:r w:rsidRPr="003D31EA">
              <w:rPr>
                <w:rFonts w:ascii="Times New Roman" w:hAnsi="Times New Roman" w:cs="Times New Roman"/>
                <w:iCs/>
                <w:sz w:val="24"/>
                <w:szCs w:val="24"/>
              </w:rPr>
              <w:t>276 922</w:t>
            </w:r>
          </w:p>
        </w:tc>
        <w:tc>
          <w:tcPr>
            <w:tcW w:w="1133" w:type="dxa"/>
            <w:tcBorders>
              <w:top w:val="single" w:sz="4" w:space="0" w:color="auto"/>
              <w:left w:val="single" w:sz="4" w:space="0" w:color="auto"/>
              <w:bottom w:val="single" w:sz="4" w:space="0" w:color="auto"/>
              <w:right w:val="single" w:sz="4" w:space="0" w:color="auto"/>
            </w:tcBorders>
            <w:hideMark/>
          </w:tcPr>
          <w:p w14:paraId="644BFCD5" w14:textId="77777777" w:rsidR="005E782B" w:rsidRPr="003D31EA" w:rsidRDefault="00CB0F92" w:rsidP="00BF7382">
            <w:pPr>
              <w:jc w:val="center"/>
              <w:rPr>
                <w:rFonts w:ascii="Times New Roman" w:hAnsi="Times New Roman" w:cs="Times New Roman"/>
                <w:sz w:val="24"/>
                <w:szCs w:val="24"/>
              </w:rPr>
            </w:pPr>
            <w:r w:rsidRPr="003D31EA">
              <w:rPr>
                <w:rFonts w:ascii="Times New Roman" w:hAnsi="Times New Roman" w:cs="Times New Roman"/>
                <w:iCs/>
                <w:sz w:val="24"/>
                <w:szCs w:val="24"/>
              </w:rPr>
              <w:t>2 031 500</w:t>
            </w:r>
          </w:p>
        </w:tc>
        <w:tc>
          <w:tcPr>
            <w:tcW w:w="1022" w:type="dxa"/>
            <w:tcBorders>
              <w:top w:val="single" w:sz="4" w:space="0" w:color="auto"/>
              <w:left w:val="single" w:sz="4" w:space="0" w:color="auto"/>
              <w:bottom w:val="single" w:sz="4" w:space="0" w:color="auto"/>
              <w:right w:val="single" w:sz="4" w:space="0" w:color="auto"/>
            </w:tcBorders>
            <w:hideMark/>
          </w:tcPr>
          <w:p w14:paraId="644BFCD6" w14:textId="77777777" w:rsidR="005E782B" w:rsidRPr="003D31EA" w:rsidRDefault="00E96E88" w:rsidP="00BF7382">
            <w:pPr>
              <w:jc w:val="center"/>
              <w:rPr>
                <w:rFonts w:ascii="Times New Roman" w:hAnsi="Times New Roman" w:cs="Times New Roman"/>
                <w:sz w:val="24"/>
                <w:szCs w:val="24"/>
              </w:rPr>
            </w:pPr>
            <w:r w:rsidRPr="003D31EA">
              <w:rPr>
                <w:rFonts w:ascii="Times New Roman" w:hAnsi="Times New Roman" w:cs="Times New Roman"/>
                <w:iCs/>
                <w:sz w:val="24"/>
                <w:szCs w:val="24"/>
              </w:rPr>
              <w:t>276 922</w:t>
            </w:r>
          </w:p>
        </w:tc>
        <w:tc>
          <w:tcPr>
            <w:tcW w:w="1022" w:type="dxa"/>
            <w:tcBorders>
              <w:top w:val="single" w:sz="4" w:space="0" w:color="auto"/>
              <w:left w:val="single" w:sz="4" w:space="0" w:color="auto"/>
              <w:bottom w:val="single" w:sz="4" w:space="0" w:color="auto"/>
              <w:right w:val="single" w:sz="4" w:space="0" w:color="auto"/>
            </w:tcBorders>
            <w:hideMark/>
          </w:tcPr>
          <w:p w14:paraId="644BFCD7" w14:textId="77777777" w:rsidR="005E782B" w:rsidRPr="003D31EA" w:rsidRDefault="00E96E88" w:rsidP="00BF7382">
            <w:pPr>
              <w:jc w:val="center"/>
              <w:rPr>
                <w:rFonts w:ascii="Times New Roman" w:hAnsi="Times New Roman" w:cs="Times New Roman"/>
                <w:sz w:val="24"/>
                <w:szCs w:val="24"/>
              </w:rPr>
            </w:pPr>
            <w:r w:rsidRPr="003D31EA">
              <w:rPr>
                <w:rFonts w:ascii="Times New Roman" w:hAnsi="Times New Roman" w:cs="Times New Roman"/>
                <w:iCs/>
                <w:sz w:val="24"/>
                <w:szCs w:val="24"/>
              </w:rPr>
              <w:t>276 922</w:t>
            </w:r>
          </w:p>
        </w:tc>
      </w:tr>
      <w:tr w:rsidR="005E782B" w:rsidRPr="002D038D" w14:paraId="644BFCE1"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CD9"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1.2. valsts speciālais budžets</w:t>
            </w:r>
          </w:p>
        </w:tc>
        <w:tc>
          <w:tcPr>
            <w:tcW w:w="935" w:type="dxa"/>
            <w:tcBorders>
              <w:top w:val="single" w:sz="4" w:space="0" w:color="auto"/>
              <w:left w:val="single" w:sz="4" w:space="0" w:color="auto"/>
              <w:bottom w:val="single" w:sz="4" w:space="0" w:color="auto"/>
              <w:right w:val="single" w:sz="4" w:space="0" w:color="auto"/>
            </w:tcBorders>
            <w:hideMark/>
          </w:tcPr>
          <w:p w14:paraId="644BFCDA"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644BFCDB"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CDC"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CDD"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CDE"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CDF"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CE0"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5E782B" w:rsidRPr="002D038D" w14:paraId="644BFCEA"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CE2"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1.3. pašvaldību budžets</w:t>
            </w:r>
          </w:p>
        </w:tc>
        <w:tc>
          <w:tcPr>
            <w:tcW w:w="935" w:type="dxa"/>
            <w:tcBorders>
              <w:top w:val="single" w:sz="4" w:space="0" w:color="auto"/>
              <w:left w:val="single" w:sz="4" w:space="0" w:color="auto"/>
              <w:bottom w:val="single" w:sz="4" w:space="0" w:color="auto"/>
              <w:right w:val="single" w:sz="4" w:space="0" w:color="auto"/>
            </w:tcBorders>
            <w:hideMark/>
          </w:tcPr>
          <w:p w14:paraId="644BFCE3"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644BFCE4"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CE5"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CE6"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CE7"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CE8"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CE9"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AF52AA" w:rsidRPr="002D038D" w14:paraId="644BFCF3"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CEB" w14:textId="77777777" w:rsidR="00AF52AA" w:rsidRPr="003D31EA" w:rsidRDefault="00AF52AA" w:rsidP="00AF52AA">
            <w:pPr>
              <w:rPr>
                <w:rFonts w:ascii="Times New Roman" w:hAnsi="Times New Roman" w:cs="Times New Roman"/>
                <w:iCs/>
                <w:sz w:val="24"/>
                <w:szCs w:val="24"/>
              </w:rPr>
            </w:pPr>
            <w:r w:rsidRPr="003D31EA">
              <w:rPr>
                <w:rFonts w:ascii="Times New Roman" w:hAnsi="Times New Roman" w:cs="Times New Roman"/>
                <w:iCs/>
                <w:sz w:val="24"/>
                <w:szCs w:val="24"/>
              </w:rPr>
              <w:t>2. Budžeta izdevumi</w:t>
            </w:r>
          </w:p>
        </w:tc>
        <w:tc>
          <w:tcPr>
            <w:tcW w:w="935" w:type="dxa"/>
            <w:tcBorders>
              <w:top w:val="single" w:sz="4" w:space="0" w:color="auto"/>
              <w:left w:val="single" w:sz="4" w:space="0" w:color="auto"/>
              <w:bottom w:val="single" w:sz="4" w:space="0" w:color="auto"/>
              <w:right w:val="single" w:sz="4" w:space="0" w:color="auto"/>
            </w:tcBorders>
            <w:hideMark/>
          </w:tcPr>
          <w:p w14:paraId="644BFCEC" w14:textId="77777777" w:rsidR="00AF52AA" w:rsidRPr="003D31EA" w:rsidRDefault="00AF52AA" w:rsidP="00AF52AA">
            <w:pPr>
              <w:jc w:val="center"/>
              <w:rPr>
                <w:rFonts w:ascii="Times New Roman" w:hAnsi="Times New Roman" w:cs="Times New Roman"/>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644BFCED" w14:textId="77777777" w:rsidR="00AF52AA" w:rsidRPr="003D31EA" w:rsidRDefault="00AF52AA" w:rsidP="00AF52AA">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CEE" w14:textId="77777777" w:rsidR="00AF52AA" w:rsidRPr="003D31EA" w:rsidRDefault="00AF52AA" w:rsidP="00AF52AA">
            <w:pPr>
              <w:jc w:val="center"/>
              <w:rPr>
                <w:rFonts w:ascii="Times New Roman" w:hAnsi="Times New Roman" w:cs="Times New Roman"/>
                <w:sz w:val="24"/>
                <w:szCs w:val="24"/>
              </w:rPr>
            </w:pPr>
            <w:r w:rsidRPr="003D31EA">
              <w:rPr>
                <w:rFonts w:ascii="Times New Roman" w:hAnsi="Times New Roman" w:cs="Times New Roman"/>
                <w:iCs/>
                <w:sz w:val="24"/>
                <w:szCs w:val="24"/>
              </w:rPr>
              <w:t>2 031 500</w:t>
            </w:r>
          </w:p>
        </w:tc>
        <w:tc>
          <w:tcPr>
            <w:tcW w:w="1022" w:type="dxa"/>
            <w:tcBorders>
              <w:top w:val="single" w:sz="4" w:space="0" w:color="auto"/>
              <w:left w:val="single" w:sz="4" w:space="0" w:color="auto"/>
              <w:bottom w:val="single" w:sz="4" w:space="0" w:color="auto"/>
              <w:right w:val="single" w:sz="4" w:space="0" w:color="auto"/>
            </w:tcBorders>
            <w:hideMark/>
          </w:tcPr>
          <w:p w14:paraId="644BFCEF" w14:textId="77777777" w:rsidR="00AF52AA" w:rsidRPr="003D31EA" w:rsidRDefault="00AF52AA" w:rsidP="00AF52AA">
            <w:pPr>
              <w:jc w:val="center"/>
              <w:rPr>
                <w:rFonts w:ascii="Times New Roman" w:hAnsi="Times New Roman" w:cs="Times New Roman"/>
                <w:sz w:val="24"/>
                <w:szCs w:val="24"/>
              </w:rPr>
            </w:pPr>
            <w:r w:rsidRPr="003D31EA">
              <w:rPr>
                <w:rFonts w:ascii="Times New Roman" w:hAnsi="Times New Roman" w:cs="Times New Roman"/>
                <w:iCs/>
                <w:sz w:val="24"/>
                <w:szCs w:val="24"/>
              </w:rPr>
              <w:t>276 922</w:t>
            </w:r>
          </w:p>
        </w:tc>
        <w:tc>
          <w:tcPr>
            <w:tcW w:w="1133" w:type="dxa"/>
            <w:tcBorders>
              <w:top w:val="single" w:sz="4" w:space="0" w:color="auto"/>
              <w:left w:val="single" w:sz="4" w:space="0" w:color="auto"/>
              <w:bottom w:val="single" w:sz="4" w:space="0" w:color="auto"/>
              <w:right w:val="single" w:sz="4" w:space="0" w:color="auto"/>
            </w:tcBorders>
            <w:hideMark/>
          </w:tcPr>
          <w:p w14:paraId="644BFCF0" w14:textId="77777777" w:rsidR="00AF52AA" w:rsidRPr="003D31EA" w:rsidRDefault="00AF52AA" w:rsidP="00AF52AA">
            <w:pPr>
              <w:jc w:val="center"/>
              <w:rPr>
                <w:rFonts w:ascii="Times New Roman" w:hAnsi="Times New Roman" w:cs="Times New Roman"/>
                <w:sz w:val="24"/>
                <w:szCs w:val="24"/>
              </w:rPr>
            </w:pPr>
            <w:r w:rsidRPr="003D31EA">
              <w:rPr>
                <w:rFonts w:ascii="Times New Roman" w:hAnsi="Times New Roman" w:cs="Times New Roman"/>
                <w:iCs/>
                <w:sz w:val="24"/>
                <w:szCs w:val="24"/>
              </w:rPr>
              <w:t>2 031</w:t>
            </w:r>
            <w:r>
              <w:rPr>
                <w:rFonts w:ascii="Times New Roman" w:hAnsi="Times New Roman" w:cs="Times New Roman"/>
                <w:iCs/>
                <w:sz w:val="24"/>
                <w:szCs w:val="24"/>
              </w:rPr>
              <w:t> </w:t>
            </w:r>
            <w:r w:rsidRPr="003D31EA">
              <w:rPr>
                <w:rFonts w:ascii="Times New Roman" w:hAnsi="Times New Roman" w:cs="Times New Roman"/>
                <w:iCs/>
                <w:sz w:val="24"/>
                <w:szCs w:val="24"/>
              </w:rPr>
              <w:t>500</w:t>
            </w:r>
          </w:p>
        </w:tc>
        <w:tc>
          <w:tcPr>
            <w:tcW w:w="1022" w:type="dxa"/>
            <w:tcBorders>
              <w:top w:val="single" w:sz="4" w:space="0" w:color="auto"/>
              <w:left w:val="single" w:sz="4" w:space="0" w:color="auto"/>
              <w:bottom w:val="single" w:sz="4" w:space="0" w:color="auto"/>
              <w:right w:val="single" w:sz="4" w:space="0" w:color="auto"/>
            </w:tcBorders>
            <w:hideMark/>
          </w:tcPr>
          <w:p w14:paraId="644BFCF1" w14:textId="77777777" w:rsidR="00AF52AA" w:rsidRPr="003D31EA" w:rsidRDefault="00AF52AA" w:rsidP="00AF52AA">
            <w:pPr>
              <w:jc w:val="center"/>
              <w:rPr>
                <w:rFonts w:ascii="Times New Roman" w:hAnsi="Times New Roman" w:cs="Times New Roman"/>
                <w:sz w:val="24"/>
                <w:szCs w:val="24"/>
              </w:rPr>
            </w:pPr>
            <w:r w:rsidRPr="003D31EA">
              <w:rPr>
                <w:rFonts w:ascii="Times New Roman" w:hAnsi="Times New Roman" w:cs="Times New Roman"/>
                <w:iCs/>
                <w:sz w:val="24"/>
                <w:szCs w:val="24"/>
              </w:rPr>
              <w:t>276 922</w:t>
            </w:r>
          </w:p>
        </w:tc>
        <w:tc>
          <w:tcPr>
            <w:tcW w:w="1022" w:type="dxa"/>
            <w:tcBorders>
              <w:top w:val="single" w:sz="4" w:space="0" w:color="auto"/>
              <w:left w:val="single" w:sz="4" w:space="0" w:color="auto"/>
              <w:bottom w:val="single" w:sz="4" w:space="0" w:color="auto"/>
              <w:right w:val="single" w:sz="4" w:space="0" w:color="auto"/>
            </w:tcBorders>
            <w:hideMark/>
          </w:tcPr>
          <w:p w14:paraId="644BFCF2" w14:textId="77777777" w:rsidR="00AF52AA" w:rsidRPr="003D31EA" w:rsidRDefault="00AF52AA" w:rsidP="00AF52AA">
            <w:pPr>
              <w:jc w:val="center"/>
              <w:rPr>
                <w:rFonts w:ascii="Times New Roman" w:hAnsi="Times New Roman" w:cs="Times New Roman"/>
                <w:sz w:val="24"/>
                <w:szCs w:val="24"/>
              </w:rPr>
            </w:pPr>
            <w:r w:rsidRPr="003D31EA">
              <w:rPr>
                <w:rFonts w:ascii="Times New Roman" w:hAnsi="Times New Roman" w:cs="Times New Roman"/>
                <w:iCs/>
                <w:sz w:val="24"/>
                <w:szCs w:val="24"/>
              </w:rPr>
              <w:t>276 922</w:t>
            </w:r>
          </w:p>
        </w:tc>
      </w:tr>
      <w:tr w:rsidR="00AF52AA" w:rsidRPr="002D038D" w14:paraId="644BFCFC"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CF4" w14:textId="77777777" w:rsidR="00AF52AA" w:rsidRPr="003D31EA" w:rsidRDefault="00AF52AA" w:rsidP="00AF52AA">
            <w:pPr>
              <w:rPr>
                <w:rFonts w:ascii="Times New Roman" w:hAnsi="Times New Roman" w:cs="Times New Roman"/>
                <w:iCs/>
                <w:sz w:val="24"/>
                <w:szCs w:val="24"/>
              </w:rPr>
            </w:pPr>
            <w:r w:rsidRPr="003D31EA">
              <w:rPr>
                <w:rFonts w:ascii="Times New Roman" w:hAnsi="Times New Roman" w:cs="Times New Roman"/>
                <w:iCs/>
                <w:sz w:val="24"/>
                <w:szCs w:val="24"/>
              </w:rPr>
              <w:t>2.1. valsts pamatbudžets</w:t>
            </w:r>
          </w:p>
        </w:tc>
        <w:tc>
          <w:tcPr>
            <w:tcW w:w="935" w:type="dxa"/>
            <w:tcBorders>
              <w:top w:val="single" w:sz="4" w:space="0" w:color="auto"/>
              <w:left w:val="single" w:sz="4" w:space="0" w:color="auto"/>
              <w:bottom w:val="single" w:sz="4" w:space="0" w:color="auto"/>
              <w:right w:val="single" w:sz="4" w:space="0" w:color="auto"/>
            </w:tcBorders>
            <w:hideMark/>
          </w:tcPr>
          <w:p w14:paraId="644BFCF5" w14:textId="77777777" w:rsidR="00AF52AA" w:rsidRPr="003D31EA" w:rsidRDefault="00AF52AA" w:rsidP="00AF52AA">
            <w:pPr>
              <w:jc w:val="center"/>
              <w:rPr>
                <w:rFonts w:ascii="Times New Roman" w:hAnsi="Times New Roman" w:cs="Times New Roman"/>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644BFCF6" w14:textId="77777777" w:rsidR="00AF52AA" w:rsidRPr="003D31EA" w:rsidRDefault="00AF52AA" w:rsidP="00AF52AA">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CF7" w14:textId="77777777" w:rsidR="00AF52AA" w:rsidRPr="003D31EA" w:rsidRDefault="00AF52AA" w:rsidP="00AF52AA">
            <w:pPr>
              <w:jc w:val="center"/>
              <w:rPr>
                <w:rFonts w:ascii="Times New Roman" w:hAnsi="Times New Roman" w:cs="Times New Roman"/>
                <w:sz w:val="24"/>
                <w:szCs w:val="24"/>
              </w:rPr>
            </w:pPr>
            <w:r w:rsidRPr="003D31EA">
              <w:rPr>
                <w:rFonts w:ascii="Times New Roman" w:hAnsi="Times New Roman" w:cs="Times New Roman"/>
                <w:iCs/>
                <w:sz w:val="24"/>
                <w:szCs w:val="24"/>
              </w:rPr>
              <w:t>2 031</w:t>
            </w:r>
            <w:r>
              <w:rPr>
                <w:rFonts w:ascii="Times New Roman" w:hAnsi="Times New Roman" w:cs="Times New Roman"/>
                <w:iCs/>
                <w:sz w:val="24"/>
                <w:szCs w:val="24"/>
              </w:rPr>
              <w:t> </w:t>
            </w:r>
            <w:r w:rsidRPr="003D31EA">
              <w:rPr>
                <w:rFonts w:ascii="Times New Roman" w:hAnsi="Times New Roman" w:cs="Times New Roman"/>
                <w:iCs/>
                <w:sz w:val="24"/>
                <w:szCs w:val="24"/>
              </w:rPr>
              <w:t>500</w:t>
            </w:r>
          </w:p>
        </w:tc>
        <w:tc>
          <w:tcPr>
            <w:tcW w:w="1022" w:type="dxa"/>
            <w:tcBorders>
              <w:top w:val="single" w:sz="4" w:space="0" w:color="auto"/>
              <w:left w:val="single" w:sz="4" w:space="0" w:color="auto"/>
              <w:bottom w:val="single" w:sz="4" w:space="0" w:color="auto"/>
              <w:right w:val="single" w:sz="4" w:space="0" w:color="auto"/>
            </w:tcBorders>
            <w:hideMark/>
          </w:tcPr>
          <w:p w14:paraId="644BFCF8" w14:textId="77777777" w:rsidR="00AF52AA" w:rsidRPr="003D31EA" w:rsidRDefault="00AF52AA" w:rsidP="00AF52AA">
            <w:pPr>
              <w:jc w:val="center"/>
              <w:rPr>
                <w:rFonts w:ascii="Times New Roman" w:hAnsi="Times New Roman" w:cs="Times New Roman"/>
                <w:sz w:val="24"/>
                <w:szCs w:val="24"/>
              </w:rPr>
            </w:pPr>
            <w:r w:rsidRPr="003D31EA">
              <w:rPr>
                <w:rFonts w:ascii="Times New Roman" w:hAnsi="Times New Roman" w:cs="Times New Roman"/>
                <w:iCs/>
                <w:sz w:val="24"/>
                <w:szCs w:val="24"/>
              </w:rPr>
              <w:t>276 922</w:t>
            </w:r>
          </w:p>
        </w:tc>
        <w:tc>
          <w:tcPr>
            <w:tcW w:w="1133" w:type="dxa"/>
            <w:tcBorders>
              <w:top w:val="single" w:sz="4" w:space="0" w:color="auto"/>
              <w:left w:val="single" w:sz="4" w:space="0" w:color="auto"/>
              <w:bottom w:val="single" w:sz="4" w:space="0" w:color="auto"/>
              <w:right w:val="single" w:sz="4" w:space="0" w:color="auto"/>
            </w:tcBorders>
            <w:hideMark/>
          </w:tcPr>
          <w:p w14:paraId="644BFCF9" w14:textId="77777777" w:rsidR="00AF52AA" w:rsidRPr="003D31EA" w:rsidRDefault="00AF52AA" w:rsidP="00AF52AA">
            <w:pPr>
              <w:jc w:val="center"/>
              <w:rPr>
                <w:rFonts w:ascii="Times New Roman" w:hAnsi="Times New Roman" w:cs="Times New Roman"/>
                <w:sz w:val="24"/>
                <w:szCs w:val="24"/>
              </w:rPr>
            </w:pPr>
            <w:r w:rsidRPr="003D31EA">
              <w:rPr>
                <w:rFonts w:ascii="Times New Roman" w:hAnsi="Times New Roman" w:cs="Times New Roman"/>
                <w:iCs/>
                <w:sz w:val="24"/>
                <w:szCs w:val="24"/>
              </w:rPr>
              <w:t>2 031</w:t>
            </w:r>
            <w:r>
              <w:rPr>
                <w:rFonts w:ascii="Times New Roman" w:hAnsi="Times New Roman" w:cs="Times New Roman"/>
                <w:iCs/>
                <w:sz w:val="24"/>
                <w:szCs w:val="24"/>
              </w:rPr>
              <w:t> </w:t>
            </w:r>
            <w:r w:rsidRPr="003D31EA">
              <w:rPr>
                <w:rFonts w:ascii="Times New Roman" w:hAnsi="Times New Roman" w:cs="Times New Roman"/>
                <w:iCs/>
                <w:sz w:val="24"/>
                <w:szCs w:val="24"/>
              </w:rPr>
              <w:t>500</w:t>
            </w:r>
          </w:p>
        </w:tc>
        <w:tc>
          <w:tcPr>
            <w:tcW w:w="1022" w:type="dxa"/>
            <w:tcBorders>
              <w:top w:val="single" w:sz="4" w:space="0" w:color="auto"/>
              <w:left w:val="single" w:sz="4" w:space="0" w:color="auto"/>
              <w:bottom w:val="single" w:sz="4" w:space="0" w:color="auto"/>
              <w:right w:val="single" w:sz="4" w:space="0" w:color="auto"/>
            </w:tcBorders>
            <w:hideMark/>
          </w:tcPr>
          <w:p w14:paraId="644BFCFA" w14:textId="77777777" w:rsidR="00AF52AA" w:rsidRPr="003D31EA" w:rsidRDefault="00AF52AA" w:rsidP="00AF52AA">
            <w:pPr>
              <w:jc w:val="center"/>
              <w:rPr>
                <w:rFonts w:ascii="Times New Roman" w:hAnsi="Times New Roman" w:cs="Times New Roman"/>
                <w:sz w:val="24"/>
                <w:szCs w:val="24"/>
              </w:rPr>
            </w:pPr>
            <w:r w:rsidRPr="003D31EA">
              <w:rPr>
                <w:rFonts w:ascii="Times New Roman" w:hAnsi="Times New Roman" w:cs="Times New Roman"/>
                <w:iCs/>
                <w:sz w:val="24"/>
                <w:szCs w:val="24"/>
              </w:rPr>
              <w:t>276 922</w:t>
            </w:r>
          </w:p>
        </w:tc>
        <w:tc>
          <w:tcPr>
            <w:tcW w:w="1022" w:type="dxa"/>
            <w:tcBorders>
              <w:top w:val="single" w:sz="4" w:space="0" w:color="auto"/>
              <w:left w:val="single" w:sz="4" w:space="0" w:color="auto"/>
              <w:bottom w:val="single" w:sz="4" w:space="0" w:color="auto"/>
              <w:right w:val="single" w:sz="4" w:space="0" w:color="auto"/>
            </w:tcBorders>
            <w:hideMark/>
          </w:tcPr>
          <w:p w14:paraId="644BFCFB" w14:textId="77777777" w:rsidR="00AF52AA" w:rsidRPr="003D31EA" w:rsidRDefault="00AF52AA" w:rsidP="00AF52AA">
            <w:pPr>
              <w:jc w:val="center"/>
              <w:rPr>
                <w:rFonts w:ascii="Times New Roman" w:hAnsi="Times New Roman" w:cs="Times New Roman"/>
                <w:sz w:val="24"/>
                <w:szCs w:val="24"/>
              </w:rPr>
            </w:pPr>
            <w:r w:rsidRPr="003D31EA">
              <w:rPr>
                <w:rFonts w:ascii="Times New Roman" w:hAnsi="Times New Roman" w:cs="Times New Roman"/>
                <w:iCs/>
                <w:sz w:val="24"/>
                <w:szCs w:val="24"/>
              </w:rPr>
              <w:t>276 922</w:t>
            </w:r>
          </w:p>
        </w:tc>
      </w:tr>
      <w:tr w:rsidR="005E782B" w:rsidRPr="002D038D" w14:paraId="644BFD05"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CFD"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2.2. valsts speciālais budžets</w:t>
            </w:r>
          </w:p>
        </w:tc>
        <w:tc>
          <w:tcPr>
            <w:tcW w:w="935" w:type="dxa"/>
            <w:tcBorders>
              <w:top w:val="single" w:sz="4" w:space="0" w:color="auto"/>
              <w:left w:val="single" w:sz="4" w:space="0" w:color="auto"/>
              <w:bottom w:val="single" w:sz="4" w:space="0" w:color="auto"/>
              <w:right w:val="single" w:sz="4" w:space="0" w:color="auto"/>
            </w:tcBorders>
            <w:hideMark/>
          </w:tcPr>
          <w:p w14:paraId="644BFCFE"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644BFCFF"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00"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01"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02"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03"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04"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5E782B" w:rsidRPr="002D038D" w14:paraId="644BFD0E"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06"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2.3. pašvaldību budžets</w:t>
            </w:r>
          </w:p>
        </w:tc>
        <w:tc>
          <w:tcPr>
            <w:tcW w:w="935" w:type="dxa"/>
            <w:tcBorders>
              <w:top w:val="single" w:sz="4" w:space="0" w:color="auto"/>
              <w:left w:val="single" w:sz="4" w:space="0" w:color="auto"/>
              <w:bottom w:val="single" w:sz="4" w:space="0" w:color="auto"/>
              <w:right w:val="single" w:sz="4" w:space="0" w:color="auto"/>
            </w:tcBorders>
            <w:hideMark/>
          </w:tcPr>
          <w:p w14:paraId="644BFD07"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644BFD08"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09"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0A"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0B"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0C"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0D"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5E782B" w:rsidRPr="002D038D" w14:paraId="644BFD17"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0F"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3. Finansiālā ietekme</w:t>
            </w:r>
          </w:p>
        </w:tc>
        <w:tc>
          <w:tcPr>
            <w:tcW w:w="935" w:type="dxa"/>
            <w:tcBorders>
              <w:top w:val="single" w:sz="4" w:space="0" w:color="auto"/>
              <w:left w:val="single" w:sz="4" w:space="0" w:color="auto"/>
              <w:bottom w:val="single" w:sz="4" w:space="0" w:color="auto"/>
              <w:right w:val="single" w:sz="4" w:space="0" w:color="auto"/>
            </w:tcBorders>
            <w:hideMark/>
          </w:tcPr>
          <w:p w14:paraId="644BFD10"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644BFD11"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12" w14:textId="77777777" w:rsidR="005E782B" w:rsidRPr="003D31EA" w:rsidRDefault="00AF52AA" w:rsidP="00BF7382">
            <w:pPr>
              <w:jc w:val="center"/>
              <w:rPr>
                <w:rFonts w:ascii="Times New Roman" w:hAnsi="Times New Roman" w:cs="Times New Roman"/>
                <w:iCs/>
                <w:sz w:val="24"/>
                <w:szCs w:val="24"/>
              </w:rPr>
            </w:pPr>
            <w:r>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13" w14:textId="77777777" w:rsidR="005E782B" w:rsidRPr="003D31EA" w:rsidRDefault="00AF52AA" w:rsidP="00BF7382">
            <w:pPr>
              <w:jc w:val="center"/>
              <w:rPr>
                <w:rFonts w:ascii="Times New Roman" w:hAnsi="Times New Roman" w:cs="Times New Roman"/>
                <w:iCs/>
                <w:sz w:val="24"/>
                <w:szCs w:val="24"/>
              </w:rPr>
            </w:pPr>
            <w:r>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14" w14:textId="77777777" w:rsidR="005E782B" w:rsidRPr="003D31EA" w:rsidRDefault="00AF52AA" w:rsidP="00BF7382">
            <w:pPr>
              <w:jc w:val="center"/>
              <w:rPr>
                <w:rFonts w:ascii="Times New Roman" w:hAnsi="Times New Roman" w:cs="Times New Roman"/>
                <w:iCs/>
                <w:sz w:val="24"/>
                <w:szCs w:val="24"/>
              </w:rPr>
            </w:pPr>
            <w:r>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15" w14:textId="77777777" w:rsidR="005E782B" w:rsidRPr="003D31EA" w:rsidRDefault="008028E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16" w14:textId="77777777" w:rsidR="005E782B" w:rsidRPr="003D31EA" w:rsidRDefault="008028E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5E782B" w:rsidRPr="002D038D" w14:paraId="644BFD20"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18"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3.1. valsts pamatbudžets</w:t>
            </w:r>
          </w:p>
        </w:tc>
        <w:tc>
          <w:tcPr>
            <w:tcW w:w="935" w:type="dxa"/>
            <w:tcBorders>
              <w:top w:val="single" w:sz="4" w:space="0" w:color="auto"/>
              <w:left w:val="single" w:sz="4" w:space="0" w:color="auto"/>
              <w:bottom w:val="single" w:sz="4" w:space="0" w:color="auto"/>
              <w:right w:val="single" w:sz="4" w:space="0" w:color="auto"/>
            </w:tcBorders>
            <w:hideMark/>
          </w:tcPr>
          <w:p w14:paraId="644BFD19"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644BFD1A"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1B" w14:textId="77777777" w:rsidR="005E782B" w:rsidRPr="003D31EA" w:rsidRDefault="00AF52AA" w:rsidP="00BF7382">
            <w:pPr>
              <w:jc w:val="center"/>
              <w:rPr>
                <w:rFonts w:ascii="Times New Roman" w:hAnsi="Times New Roman" w:cs="Times New Roman"/>
                <w:iCs/>
                <w:sz w:val="24"/>
                <w:szCs w:val="24"/>
              </w:rPr>
            </w:pPr>
            <w:r>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1C" w14:textId="77777777" w:rsidR="005E782B" w:rsidRPr="003D31EA" w:rsidRDefault="008028E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1D" w14:textId="77777777" w:rsidR="005E782B" w:rsidRPr="003D31EA" w:rsidRDefault="00AF52AA" w:rsidP="00BF7382">
            <w:pPr>
              <w:jc w:val="center"/>
              <w:rPr>
                <w:rFonts w:ascii="Times New Roman" w:hAnsi="Times New Roman" w:cs="Times New Roman"/>
                <w:iCs/>
                <w:sz w:val="24"/>
                <w:szCs w:val="24"/>
              </w:rPr>
            </w:pPr>
            <w:r>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1E" w14:textId="77777777" w:rsidR="005E782B" w:rsidRPr="003D31EA" w:rsidRDefault="008028E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1F" w14:textId="77777777" w:rsidR="005E782B" w:rsidRPr="003D31EA" w:rsidRDefault="008028E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5E782B" w:rsidRPr="002D038D" w14:paraId="644BFD29"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21"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3.2. speciālais budžets</w:t>
            </w:r>
          </w:p>
        </w:tc>
        <w:tc>
          <w:tcPr>
            <w:tcW w:w="935" w:type="dxa"/>
            <w:tcBorders>
              <w:top w:val="single" w:sz="4" w:space="0" w:color="auto"/>
              <w:left w:val="single" w:sz="4" w:space="0" w:color="auto"/>
              <w:bottom w:val="single" w:sz="4" w:space="0" w:color="auto"/>
              <w:right w:val="single" w:sz="4" w:space="0" w:color="auto"/>
            </w:tcBorders>
            <w:hideMark/>
          </w:tcPr>
          <w:p w14:paraId="644BFD22"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644BFD23"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24"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25"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26"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27"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28"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5E782B" w:rsidRPr="002D038D" w14:paraId="644BFD32"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2A"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lastRenderedPageBreak/>
              <w:t>3.3. pašvaldību budžets</w:t>
            </w:r>
          </w:p>
        </w:tc>
        <w:tc>
          <w:tcPr>
            <w:tcW w:w="935" w:type="dxa"/>
            <w:tcBorders>
              <w:top w:val="single" w:sz="4" w:space="0" w:color="auto"/>
              <w:left w:val="single" w:sz="4" w:space="0" w:color="auto"/>
              <w:bottom w:val="single" w:sz="4" w:space="0" w:color="auto"/>
              <w:right w:val="single" w:sz="4" w:space="0" w:color="auto"/>
            </w:tcBorders>
            <w:hideMark/>
          </w:tcPr>
          <w:p w14:paraId="644BFD2B"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644BFD2C"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2D"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2E"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2F"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30"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31"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5E782B" w:rsidRPr="002D038D" w14:paraId="644BFD3B"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33"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4. Finanšu līdzekļi papildu izdevumu finansēšanai (kompensējošu izdevumu samazinājumu norāda ar "+" zīmi)</w:t>
            </w:r>
          </w:p>
        </w:tc>
        <w:tc>
          <w:tcPr>
            <w:tcW w:w="935" w:type="dxa"/>
            <w:tcBorders>
              <w:top w:val="single" w:sz="4" w:space="0" w:color="auto"/>
              <w:left w:val="single" w:sz="4" w:space="0" w:color="auto"/>
              <w:bottom w:val="single" w:sz="4" w:space="0" w:color="auto"/>
              <w:right w:val="single" w:sz="4" w:space="0" w:color="auto"/>
            </w:tcBorders>
            <w:hideMark/>
          </w:tcPr>
          <w:p w14:paraId="644BFD34"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X</w:t>
            </w:r>
          </w:p>
        </w:tc>
        <w:tc>
          <w:tcPr>
            <w:tcW w:w="1026" w:type="dxa"/>
            <w:tcBorders>
              <w:top w:val="single" w:sz="4" w:space="0" w:color="auto"/>
              <w:left w:val="single" w:sz="4" w:space="0" w:color="auto"/>
              <w:bottom w:val="single" w:sz="4" w:space="0" w:color="auto"/>
              <w:right w:val="single" w:sz="4" w:space="0" w:color="auto"/>
            </w:tcBorders>
            <w:hideMark/>
          </w:tcPr>
          <w:p w14:paraId="644BFD35"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36"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X</w:t>
            </w:r>
          </w:p>
        </w:tc>
        <w:tc>
          <w:tcPr>
            <w:tcW w:w="1022" w:type="dxa"/>
            <w:tcBorders>
              <w:top w:val="single" w:sz="4" w:space="0" w:color="auto"/>
              <w:left w:val="single" w:sz="4" w:space="0" w:color="auto"/>
              <w:bottom w:val="single" w:sz="4" w:space="0" w:color="auto"/>
              <w:right w:val="single" w:sz="4" w:space="0" w:color="auto"/>
            </w:tcBorders>
            <w:hideMark/>
          </w:tcPr>
          <w:p w14:paraId="644BFD37"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44BFD38"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X</w:t>
            </w:r>
          </w:p>
        </w:tc>
        <w:tc>
          <w:tcPr>
            <w:tcW w:w="1022" w:type="dxa"/>
            <w:tcBorders>
              <w:top w:val="single" w:sz="4" w:space="0" w:color="auto"/>
              <w:left w:val="single" w:sz="4" w:space="0" w:color="auto"/>
              <w:bottom w:val="single" w:sz="4" w:space="0" w:color="auto"/>
              <w:right w:val="single" w:sz="4" w:space="0" w:color="auto"/>
            </w:tcBorders>
            <w:hideMark/>
          </w:tcPr>
          <w:p w14:paraId="644BFD39"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3A"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5E782B" w:rsidRPr="002D038D" w14:paraId="644BFD53"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3C"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5. Precizēta finansiālā ietekme</w:t>
            </w:r>
          </w:p>
        </w:tc>
        <w:tc>
          <w:tcPr>
            <w:tcW w:w="935" w:type="dxa"/>
            <w:vMerge w:val="restart"/>
            <w:tcBorders>
              <w:top w:val="single" w:sz="4" w:space="0" w:color="auto"/>
              <w:left w:val="single" w:sz="4" w:space="0" w:color="auto"/>
              <w:bottom w:val="single" w:sz="4" w:space="0" w:color="auto"/>
              <w:right w:val="single" w:sz="4" w:space="0" w:color="auto"/>
            </w:tcBorders>
          </w:tcPr>
          <w:p w14:paraId="644BFD3D" w14:textId="77777777" w:rsidR="005E782B" w:rsidRPr="003D31EA" w:rsidRDefault="005E782B" w:rsidP="00BF7382">
            <w:pPr>
              <w:jc w:val="center"/>
              <w:rPr>
                <w:rFonts w:ascii="Times New Roman" w:hAnsi="Times New Roman" w:cs="Times New Roman"/>
                <w:iCs/>
                <w:sz w:val="24"/>
                <w:szCs w:val="24"/>
              </w:rPr>
            </w:pPr>
          </w:p>
          <w:p w14:paraId="644BFD3E" w14:textId="77777777" w:rsidR="005E782B" w:rsidRPr="003D31EA" w:rsidRDefault="005E782B" w:rsidP="00BF7382">
            <w:pPr>
              <w:jc w:val="center"/>
              <w:rPr>
                <w:rFonts w:ascii="Times New Roman" w:hAnsi="Times New Roman" w:cs="Times New Roman"/>
                <w:iCs/>
                <w:sz w:val="24"/>
                <w:szCs w:val="24"/>
              </w:rPr>
            </w:pPr>
          </w:p>
          <w:p w14:paraId="644BFD3F" w14:textId="77777777" w:rsidR="005E782B" w:rsidRPr="003D31EA" w:rsidRDefault="005E782B" w:rsidP="00BF7382">
            <w:pPr>
              <w:jc w:val="center"/>
              <w:rPr>
                <w:rFonts w:ascii="Times New Roman" w:hAnsi="Times New Roman" w:cs="Times New Roman"/>
                <w:iCs/>
                <w:sz w:val="24"/>
                <w:szCs w:val="24"/>
              </w:rPr>
            </w:pPr>
          </w:p>
          <w:p w14:paraId="644BFD40" w14:textId="77777777" w:rsidR="005E782B" w:rsidRPr="003D31EA" w:rsidRDefault="005E782B" w:rsidP="00BF7382">
            <w:pPr>
              <w:jc w:val="center"/>
              <w:rPr>
                <w:rFonts w:ascii="Times New Roman" w:hAnsi="Times New Roman" w:cs="Times New Roman"/>
                <w:iCs/>
                <w:sz w:val="24"/>
                <w:szCs w:val="24"/>
              </w:rPr>
            </w:pPr>
          </w:p>
          <w:p w14:paraId="644BFD41" w14:textId="77777777" w:rsidR="005E782B" w:rsidRPr="003D31EA" w:rsidRDefault="005E782B" w:rsidP="00BF7382">
            <w:pPr>
              <w:jc w:val="center"/>
              <w:rPr>
                <w:rFonts w:ascii="Times New Roman" w:hAnsi="Times New Roman" w:cs="Times New Roman"/>
                <w:iCs/>
                <w:sz w:val="24"/>
                <w:szCs w:val="24"/>
              </w:rPr>
            </w:pPr>
          </w:p>
          <w:p w14:paraId="644BFD42"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X</w:t>
            </w:r>
          </w:p>
        </w:tc>
        <w:tc>
          <w:tcPr>
            <w:tcW w:w="1026" w:type="dxa"/>
            <w:tcBorders>
              <w:top w:val="single" w:sz="4" w:space="0" w:color="auto"/>
              <w:left w:val="single" w:sz="4" w:space="0" w:color="auto"/>
              <w:bottom w:val="single" w:sz="4" w:space="0" w:color="auto"/>
              <w:right w:val="single" w:sz="4" w:space="0" w:color="auto"/>
            </w:tcBorders>
            <w:hideMark/>
          </w:tcPr>
          <w:p w14:paraId="644BFD43"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val="restart"/>
            <w:tcBorders>
              <w:top w:val="single" w:sz="4" w:space="0" w:color="auto"/>
              <w:left w:val="single" w:sz="4" w:space="0" w:color="auto"/>
              <w:bottom w:val="single" w:sz="4" w:space="0" w:color="auto"/>
              <w:right w:val="single" w:sz="4" w:space="0" w:color="auto"/>
            </w:tcBorders>
          </w:tcPr>
          <w:p w14:paraId="644BFD44" w14:textId="77777777" w:rsidR="005E782B" w:rsidRPr="003D31EA" w:rsidRDefault="005E782B" w:rsidP="00BF7382">
            <w:pPr>
              <w:jc w:val="center"/>
              <w:rPr>
                <w:rFonts w:ascii="Times New Roman" w:hAnsi="Times New Roman" w:cs="Times New Roman"/>
                <w:iCs/>
                <w:sz w:val="24"/>
                <w:szCs w:val="24"/>
              </w:rPr>
            </w:pPr>
          </w:p>
          <w:p w14:paraId="644BFD45" w14:textId="77777777" w:rsidR="005E782B" w:rsidRPr="003D31EA" w:rsidRDefault="005E782B" w:rsidP="00BF7382">
            <w:pPr>
              <w:jc w:val="center"/>
              <w:rPr>
                <w:rFonts w:ascii="Times New Roman" w:hAnsi="Times New Roman" w:cs="Times New Roman"/>
                <w:iCs/>
                <w:sz w:val="24"/>
                <w:szCs w:val="24"/>
              </w:rPr>
            </w:pPr>
          </w:p>
          <w:p w14:paraId="644BFD46" w14:textId="77777777" w:rsidR="005E782B" w:rsidRPr="003D31EA" w:rsidRDefault="005E782B" w:rsidP="00BF7382">
            <w:pPr>
              <w:jc w:val="center"/>
              <w:rPr>
                <w:rFonts w:ascii="Times New Roman" w:hAnsi="Times New Roman" w:cs="Times New Roman"/>
                <w:iCs/>
                <w:sz w:val="24"/>
                <w:szCs w:val="24"/>
              </w:rPr>
            </w:pPr>
          </w:p>
          <w:p w14:paraId="644BFD47" w14:textId="77777777" w:rsidR="005E782B" w:rsidRPr="003D31EA" w:rsidRDefault="005E782B" w:rsidP="00BF7382">
            <w:pPr>
              <w:jc w:val="center"/>
              <w:rPr>
                <w:rFonts w:ascii="Times New Roman" w:hAnsi="Times New Roman" w:cs="Times New Roman"/>
                <w:iCs/>
                <w:sz w:val="24"/>
                <w:szCs w:val="24"/>
              </w:rPr>
            </w:pPr>
          </w:p>
          <w:p w14:paraId="644BFD48" w14:textId="77777777" w:rsidR="005E782B" w:rsidRPr="003D31EA" w:rsidRDefault="005E782B" w:rsidP="00BF7382">
            <w:pPr>
              <w:jc w:val="center"/>
              <w:rPr>
                <w:rFonts w:ascii="Times New Roman" w:hAnsi="Times New Roman" w:cs="Times New Roman"/>
                <w:iCs/>
                <w:sz w:val="24"/>
                <w:szCs w:val="24"/>
              </w:rPr>
            </w:pPr>
          </w:p>
          <w:p w14:paraId="644BFD49"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X</w:t>
            </w:r>
          </w:p>
        </w:tc>
        <w:tc>
          <w:tcPr>
            <w:tcW w:w="1022" w:type="dxa"/>
            <w:tcBorders>
              <w:top w:val="single" w:sz="4" w:space="0" w:color="auto"/>
              <w:left w:val="single" w:sz="4" w:space="0" w:color="auto"/>
              <w:bottom w:val="single" w:sz="4" w:space="0" w:color="auto"/>
              <w:right w:val="single" w:sz="4" w:space="0" w:color="auto"/>
            </w:tcBorders>
            <w:hideMark/>
          </w:tcPr>
          <w:p w14:paraId="644BFD4A" w14:textId="77777777" w:rsidR="005E782B" w:rsidRPr="003D31EA" w:rsidRDefault="008028E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val="restart"/>
            <w:tcBorders>
              <w:top w:val="single" w:sz="4" w:space="0" w:color="auto"/>
              <w:left w:val="single" w:sz="4" w:space="0" w:color="auto"/>
              <w:bottom w:val="single" w:sz="4" w:space="0" w:color="auto"/>
              <w:right w:val="single" w:sz="4" w:space="0" w:color="auto"/>
            </w:tcBorders>
          </w:tcPr>
          <w:p w14:paraId="644BFD4B" w14:textId="77777777" w:rsidR="005E782B" w:rsidRPr="003D31EA" w:rsidRDefault="005E782B" w:rsidP="00BF7382">
            <w:pPr>
              <w:jc w:val="center"/>
              <w:rPr>
                <w:rFonts w:ascii="Times New Roman" w:hAnsi="Times New Roman" w:cs="Times New Roman"/>
                <w:iCs/>
                <w:sz w:val="24"/>
                <w:szCs w:val="24"/>
              </w:rPr>
            </w:pPr>
          </w:p>
          <w:p w14:paraId="644BFD4C" w14:textId="77777777" w:rsidR="005E782B" w:rsidRPr="003D31EA" w:rsidRDefault="005E782B" w:rsidP="00BF7382">
            <w:pPr>
              <w:jc w:val="center"/>
              <w:rPr>
                <w:rFonts w:ascii="Times New Roman" w:hAnsi="Times New Roman" w:cs="Times New Roman"/>
                <w:iCs/>
                <w:sz w:val="24"/>
                <w:szCs w:val="24"/>
              </w:rPr>
            </w:pPr>
          </w:p>
          <w:p w14:paraId="644BFD4D" w14:textId="77777777" w:rsidR="005E782B" w:rsidRPr="003D31EA" w:rsidRDefault="005E782B" w:rsidP="00BF7382">
            <w:pPr>
              <w:jc w:val="center"/>
              <w:rPr>
                <w:rFonts w:ascii="Times New Roman" w:hAnsi="Times New Roman" w:cs="Times New Roman"/>
                <w:iCs/>
                <w:sz w:val="24"/>
                <w:szCs w:val="24"/>
              </w:rPr>
            </w:pPr>
          </w:p>
          <w:p w14:paraId="644BFD4E" w14:textId="77777777" w:rsidR="005E782B" w:rsidRPr="003D31EA" w:rsidRDefault="005E782B" w:rsidP="00BF7382">
            <w:pPr>
              <w:jc w:val="center"/>
              <w:rPr>
                <w:rFonts w:ascii="Times New Roman" w:hAnsi="Times New Roman" w:cs="Times New Roman"/>
                <w:iCs/>
                <w:sz w:val="24"/>
                <w:szCs w:val="24"/>
              </w:rPr>
            </w:pPr>
          </w:p>
          <w:p w14:paraId="644BFD4F" w14:textId="77777777" w:rsidR="005E782B" w:rsidRPr="003D31EA" w:rsidRDefault="005E782B" w:rsidP="00BF7382">
            <w:pPr>
              <w:jc w:val="center"/>
              <w:rPr>
                <w:rFonts w:ascii="Times New Roman" w:hAnsi="Times New Roman" w:cs="Times New Roman"/>
                <w:iCs/>
                <w:sz w:val="24"/>
                <w:szCs w:val="24"/>
              </w:rPr>
            </w:pPr>
          </w:p>
          <w:p w14:paraId="644BFD50"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X</w:t>
            </w:r>
          </w:p>
        </w:tc>
        <w:tc>
          <w:tcPr>
            <w:tcW w:w="1022" w:type="dxa"/>
            <w:tcBorders>
              <w:top w:val="single" w:sz="4" w:space="0" w:color="auto"/>
              <w:left w:val="single" w:sz="4" w:space="0" w:color="auto"/>
              <w:bottom w:val="single" w:sz="4" w:space="0" w:color="auto"/>
              <w:right w:val="single" w:sz="4" w:space="0" w:color="auto"/>
            </w:tcBorders>
            <w:hideMark/>
          </w:tcPr>
          <w:p w14:paraId="644BFD51" w14:textId="77777777" w:rsidR="005E782B" w:rsidRPr="003D31EA" w:rsidRDefault="008028E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52" w14:textId="77777777" w:rsidR="005E782B" w:rsidRPr="003D31EA" w:rsidRDefault="008028E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5E782B" w:rsidRPr="002D038D" w14:paraId="644BFD5C"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54"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5.1. valsts pamatbudžets</w:t>
            </w: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644BFD55" w14:textId="77777777" w:rsidR="005E782B" w:rsidRPr="003D31EA" w:rsidRDefault="005E782B" w:rsidP="00BF7382">
            <w:pPr>
              <w:rPr>
                <w:rFonts w:ascii="Times New Roman" w:hAnsi="Times New Roman" w:cs="Times New Roman"/>
                <w:iCs/>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14:paraId="644BFD56"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44BFD57" w14:textId="77777777" w:rsidR="005E782B" w:rsidRPr="003D31EA" w:rsidRDefault="005E782B" w:rsidP="00BF7382">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644BFD58" w14:textId="77777777" w:rsidR="005E782B" w:rsidRPr="003D31EA" w:rsidRDefault="008028E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44BFD59" w14:textId="77777777" w:rsidR="005E782B" w:rsidRPr="003D31EA" w:rsidRDefault="005E782B" w:rsidP="00BF7382">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644BFD5A" w14:textId="77777777" w:rsidR="005E782B" w:rsidRPr="003D31EA" w:rsidRDefault="008028E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5B" w14:textId="77777777" w:rsidR="005E782B" w:rsidRPr="003D31EA" w:rsidRDefault="008028E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5E782B" w:rsidRPr="002D038D" w14:paraId="644BFD65"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5D"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5.2. speciālais budžets</w:t>
            </w: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644BFD5E" w14:textId="77777777" w:rsidR="005E782B" w:rsidRPr="003D31EA" w:rsidRDefault="005E782B" w:rsidP="00BF7382">
            <w:pPr>
              <w:rPr>
                <w:rFonts w:ascii="Times New Roman" w:hAnsi="Times New Roman" w:cs="Times New Roman"/>
                <w:iCs/>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14:paraId="644BFD5F"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44BFD60" w14:textId="77777777" w:rsidR="005E782B" w:rsidRPr="003D31EA" w:rsidRDefault="005E782B" w:rsidP="00BF7382">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644BFD61"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44BFD62" w14:textId="77777777" w:rsidR="005E782B" w:rsidRPr="003D31EA" w:rsidRDefault="005E782B" w:rsidP="00BF7382">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644BFD63"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64"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5E782B" w:rsidRPr="002D038D" w14:paraId="644BFD6E"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66"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5.3. pašvaldību budžets</w:t>
            </w: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644BFD67" w14:textId="77777777" w:rsidR="005E782B" w:rsidRPr="003D31EA" w:rsidRDefault="005E782B" w:rsidP="00BF7382">
            <w:pPr>
              <w:rPr>
                <w:rFonts w:ascii="Times New Roman" w:hAnsi="Times New Roman" w:cs="Times New Roman"/>
                <w:iCs/>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14:paraId="644BFD68"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44BFD69" w14:textId="77777777" w:rsidR="005E782B" w:rsidRPr="003D31EA" w:rsidRDefault="005E782B" w:rsidP="00BF7382">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644BFD6A"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44BFD6B" w14:textId="77777777" w:rsidR="005E782B" w:rsidRPr="003D31EA" w:rsidRDefault="005E782B" w:rsidP="00BF7382">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644BFD6C"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44BFD6D"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5E782B" w:rsidRPr="002D038D" w14:paraId="644BFD7A"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6F"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7293" w:type="dxa"/>
            <w:gridSpan w:val="7"/>
            <w:vMerge w:val="restart"/>
            <w:tcBorders>
              <w:top w:val="single" w:sz="4" w:space="0" w:color="auto"/>
              <w:left w:val="single" w:sz="4" w:space="0" w:color="auto"/>
              <w:bottom w:val="single" w:sz="4" w:space="0" w:color="auto"/>
              <w:right w:val="single" w:sz="4" w:space="0" w:color="auto"/>
            </w:tcBorders>
          </w:tcPr>
          <w:p w14:paraId="644BFD70" w14:textId="77777777" w:rsidR="003F7F35" w:rsidRPr="003D31EA" w:rsidRDefault="003F7F35" w:rsidP="00E96E88">
            <w:pPr>
              <w:spacing w:after="0"/>
              <w:ind w:left="23" w:firstLine="697"/>
              <w:jc w:val="both"/>
              <w:rPr>
                <w:rFonts w:ascii="Times New Roman" w:hAnsi="Times New Roman" w:cs="Times New Roman"/>
                <w:iCs/>
                <w:sz w:val="24"/>
                <w:szCs w:val="24"/>
              </w:rPr>
            </w:pPr>
            <w:r w:rsidRPr="003D31EA">
              <w:rPr>
                <w:rFonts w:ascii="Times New Roman" w:hAnsi="Times New Roman" w:cs="Times New Roman"/>
                <w:iCs/>
                <w:sz w:val="24"/>
                <w:szCs w:val="24"/>
              </w:rPr>
              <w:t xml:space="preserve">Saistībā ar pretendentu, kuri var iegādāties valstij piekritīgo mantu, loka paplašināšanu </w:t>
            </w:r>
            <w:r w:rsidR="00E96E88" w:rsidRPr="003D31EA">
              <w:rPr>
                <w:rFonts w:ascii="Times New Roman" w:hAnsi="Times New Roman" w:cs="Times New Roman"/>
                <w:iCs/>
                <w:sz w:val="24"/>
                <w:szCs w:val="24"/>
              </w:rPr>
              <w:t xml:space="preserve">2021.gadā un ik gadu </w:t>
            </w:r>
            <w:r w:rsidRPr="003D31EA">
              <w:rPr>
                <w:rFonts w:ascii="Times New Roman" w:hAnsi="Times New Roman" w:cs="Times New Roman"/>
                <w:iCs/>
                <w:sz w:val="24"/>
                <w:szCs w:val="24"/>
              </w:rPr>
              <w:t>tiek prognozētas ieņēmumu no valstij piekritīgās mantas realizācijas pieaugums 276 922 EUR apmērā.</w:t>
            </w:r>
          </w:p>
          <w:p w14:paraId="644BFD71" w14:textId="77777777" w:rsidR="00E96E88" w:rsidRPr="003D31EA" w:rsidRDefault="003F7F35" w:rsidP="003D31EA">
            <w:pPr>
              <w:spacing w:after="0"/>
              <w:ind w:left="23" w:firstLine="697"/>
              <w:jc w:val="both"/>
              <w:rPr>
                <w:rFonts w:ascii="Times New Roman" w:hAnsi="Times New Roman" w:cs="Times New Roman"/>
                <w:iCs/>
                <w:sz w:val="24"/>
                <w:szCs w:val="24"/>
              </w:rPr>
            </w:pPr>
            <w:r w:rsidRPr="003D31EA">
              <w:rPr>
                <w:rFonts w:ascii="Times New Roman" w:hAnsi="Times New Roman" w:cs="Times New Roman"/>
                <w:iCs/>
                <w:sz w:val="24"/>
                <w:szCs w:val="24"/>
              </w:rPr>
              <w:t xml:space="preserve">Valstij piekritīgās mantas administrēšanas procesa nodrošināšanai </w:t>
            </w:r>
            <w:r w:rsidR="006865A9" w:rsidRPr="003D31EA">
              <w:rPr>
                <w:rFonts w:ascii="Times New Roman" w:hAnsi="Times New Roman" w:cs="Times New Roman"/>
                <w:iCs/>
                <w:sz w:val="24"/>
                <w:szCs w:val="24"/>
              </w:rPr>
              <w:t xml:space="preserve">VID ir </w:t>
            </w:r>
            <w:r w:rsidR="00E96E88" w:rsidRPr="003D31EA">
              <w:rPr>
                <w:rFonts w:ascii="Times New Roman" w:hAnsi="Times New Roman" w:cs="Times New Roman"/>
                <w:iCs/>
                <w:sz w:val="24"/>
                <w:szCs w:val="24"/>
              </w:rPr>
              <w:t xml:space="preserve">nepieciešams papildus finansējums </w:t>
            </w:r>
            <w:r w:rsidRPr="003D31EA">
              <w:rPr>
                <w:rFonts w:ascii="Times New Roman" w:hAnsi="Times New Roman" w:cs="Times New Roman"/>
                <w:iCs/>
                <w:sz w:val="24"/>
                <w:szCs w:val="24"/>
              </w:rPr>
              <w:t xml:space="preserve">2021.gadā un ik gadu </w:t>
            </w:r>
            <w:r w:rsidR="00E96E88" w:rsidRPr="003D31EA">
              <w:rPr>
                <w:rFonts w:ascii="Times New Roman" w:hAnsi="Times New Roman" w:cs="Times New Roman"/>
                <w:iCs/>
                <w:sz w:val="24"/>
                <w:szCs w:val="24"/>
              </w:rPr>
              <w:t>276 922 EUR, t.sk.:</w:t>
            </w:r>
          </w:p>
          <w:p w14:paraId="644BFD72" w14:textId="77777777" w:rsidR="00E96E88" w:rsidRPr="003D31EA" w:rsidRDefault="00E96E88" w:rsidP="003D31EA">
            <w:pPr>
              <w:spacing w:after="0"/>
              <w:ind w:left="23" w:firstLine="28"/>
              <w:jc w:val="both"/>
              <w:rPr>
                <w:rFonts w:ascii="Times New Roman" w:hAnsi="Times New Roman" w:cs="Times New Roman"/>
                <w:iCs/>
                <w:sz w:val="24"/>
                <w:szCs w:val="24"/>
              </w:rPr>
            </w:pPr>
            <w:r w:rsidRPr="003D31EA">
              <w:rPr>
                <w:rFonts w:ascii="Times New Roman" w:hAnsi="Times New Roman" w:cs="Times New Roman"/>
                <w:iCs/>
                <w:sz w:val="24"/>
                <w:szCs w:val="24"/>
              </w:rPr>
              <w:t>- 126 922 EUR atlīdzība darbiniekiem, kuri nodrošina  valstij piekritīgās mantas uzskaites un realizācijas procesu.</w:t>
            </w:r>
          </w:p>
          <w:p w14:paraId="644BFD73" w14:textId="77777777" w:rsidR="00E96E88" w:rsidRPr="003D31EA" w:rsidRDefault="00E96E88" w:rsidP="003D31EA">
            <w:pPr>
              <w:spacing w:after="0"/>
              <w:ind w:left="23" w:firstLine="28"/>
              <w:jc w:val="both"/>
              <w:rPr>
                <w:rFonts w:ascii="Times New Roman" w:hAnsi="Times New Roman" w:cs="Times New Roman"/>
                <w:iCs/>
                <w:sz w:val="24"/>
                <w:szCs w:val="24"/>
              </w:rPr>
            </w:pPr>
            <w:r w:rsidRPr="003D31EA">
              <w:rPr>
                <w:rFonts w:ascii="Times New Roman" w:hAnsi="Times New Roman" w:cs="Times New Roman"/>
                <w:iCs/>
                <w:sz w:val="24"/>
                <w:szCs w:val="24"/>
              </w:rPr>
              <w:t>- 150 000 EUR ar valstij piekritīgās mantas glabāšanu, pārvietošanu, iznīcināšanu un ekspertīžu izdevumu apmaksai</w:t>
            </w:r>
            <w:r w:rsidR="000A0BBF">
              <w:rPr>
                <w:rFonts w:ascii="Times New Roman" w:hAnsi="Times New Roman" w:cs="Times New Roman"/>
                <w:iCs/>
                <w:sz w:val="24"/>
                <w:szCs w:val="24"/>
              </w:rPr>
              <w:t>, no tā:</w:t>
            </w:r>
            <w:r w:rsidRPr="003D31EA">
              <w:rPr>
                <w:rFonts w:ascii="Times New Roman" w:hAnsi="Times New Roman" w:cs="Times New Roman"/>
                <w:iCs/>
                <w:sz w:val="24"/>
                <w:szCs w:val="24"/>
              </w:rPr>
              <w:t xml:space="preserve"> </w:t>
            </w:r>
          </w:p>
          <w:p w14:paraId="644BFD74" w14:textId="77777777" w:rsidR="00E96E88" w:rsidRPr="003D31EA" w:rsidRDefault="00E96E88" w:rsidP="003D31EA">
            <w:pPr>
              <w:spacing w:after="0"/>
              <w:ind w:firstLine="618"/>
              <w:jc w:val="both"/>
              <w:rPr>
                <w:rFonts w:ascii="Times New Roman" w:hAnsi="Times New Roman" w:cs="Times New Roman"/>
                <w:iCs/>
                <w:sz w:val="24"/>
                <w:szCs w:val="24"/>
              </w:rPr>
            </w:pPr>
            <w:r w:rsidRPr="003D31EA">
              <w:rPr>
                <w:rFonts w:ascii="Times New Roman" w:hAnsi="Times New Roman" w:cs="Times New Roman"/>
                <w:iCs/>
                <w:sz w:val="24"/>
                <w:szCs w:val="24"/>
              </w:rPr>
              <w:t xml:space="preserve">- 35 194 EUR </w:t>
            </w:r>
            <w:r w:rsidR="006865A9" w:rsidRPr="003D31EA">
              <w:rPr>
                <w:rFonts w:ascii="Times New Roman" w:hAnsi="Times New Roman" w:cs="Times New Roman"/>
                <w:iCs/>
                <w:sz w:val="24"/>
                <w:szCs w:val="24"/>
              </w:rPr>
              <w:t>i</w:t>
            </w:r>
            <w:r w:rsidRPr="003D31EA">
              <w:rPr>
                <w:rFonts w:ascii="Times New Roman" w:hAnsi="Times New Roman" w:cs="Times New Roman"/>
                <w:iCs/>
                <w:sz w:val="24"/>
                <w:szCs w:val="24"/>
              </w:rPr>
              <w:t>zdevumi saistībā ar degvielas uzglabāšanu;</w:t>
            </w:r>
          </w:p>
          <w:p w14:paraId="644BFD75" w14:textId="77777777" w:rsidR="00E96E88" w:rsidRPr="003D31EA" w:rsidRDefault="00E96E88" w:rsidP="003D31EA">
            <w:pPr>
              <w:spacing w:after="0"/>
              <w:ind w:firstLine="618"/>
              <w:jc w:val="both"/>
              <w:rPr>
                <w:rFonts w:ascii="Times New Roman" w:hAnsi="Times New Roman" w:cs="Times New Roman"/>
                <w:iCs/>
                <w:sz w:val="24"/>
                <w:szCs w:val="24"/>
              </w:rPr>
            </w:pPr>
            <w:r w:rsidRPr="003D31EA">
              <w:rPr>
                <w:rFonts w:ascii="Times New Roman" w:hAnsi="Times New Roman" w:cs="Times New Roman"/>
                <w:iCs/>
                <w:sz w:val="24"/>
                <w:szCs w:val="24"/>
              </w:rPr>
              <w:t xml:space="preserve">- 34 640 EUR </w:t>
            </w:r>
            <w:r w:rsidR="006865A9" w:rsidRPr="003D31EA">
              <w:rPr>
                <w:rFonts w:ascii="Times New Roman" w:hAnsi="Times New Roman" w:cs="Times New Roman"/>
                <w:iCs/>
                <w:sz w:val="24"/>
                <w:szCs w:val="24"/>
              </w:rPr>
              <w:t>i</w:t>
            </w:r>
            <w:r w:rsidRPr="003D31EA">
              <w:rPr>
                <w:rFonts w:ascii="Times New Roman" w:hAnsi="Times New Roman" w:cs="Times New Roman"/>
                <w:iCs/>
                <w:sz w:val="24"/>
                <w:szCs w:val="24"/>
              </w:rPr>
              <w:t>zdevumi saistībā ar cigarešu iznīcināšanu;</w:t>
            </w:r>
          </w:p>
          <w:p w14:paraId="644BFD76" w14:textId="77777777" w:rsidR="00E96E88" w:rsidRPr="003D31EA" w:rsidRDefault="00E96E88" w:rsidP="003D31EA">
            <w:pPr>
              <w:spacing w:after="0"/>
              <w:ind w:firstLine="618"/>
              <w:jc w:val="both"/>
              <w:rPr>
                <w:rFonts w:ascii="Times New Roman" w:hAnsi="Times New Roman" w:cs="Times New Roman"/>
                <w:iCs/>
                <w:sz w:val="24"/>
                <w:szCs w:val="24"/>
              </w:rPr>
            </w:pPr>
            <w:r w:rsidRPr="003D31EA">
              <w:rPr>
                <w:rFonts w:ascii="Times New Roman" w:hAnsi="Times New Roman" w:cs="Times New Roman"/>
                <w:iCs/>
                <w:sz w:val="24"/>
                <w:szCs w:val="24"/>
              </w:rPr>
              <w:t>-19</w:t>
            </w:r>
            <w:r w:rsidR="006865A9" w:rsidRPr="003D31EA">
              <w:rPr>
                <w:rFonts w:ascii="Times New Roman" w:hAnsi="Times New Roman" w:cs="Times New Roman"/>
                <w:iCs/>
                <w:sz w:val="24"/>
                <w:szCs w:val="24"/>
              </w:rPr>
              <w:t> </w:t>
            </w:r>
            <w:r w:rsidRPr="003D31EA">
              <w:rPr>
                <w:rFonts w:ascii="Times New Roman" w:hAnsi="Times New Roman" w:cs="Times New Roman"/>
                <w:iCs/>
                <w:sz w:val="24"/>
                <w:szCs w:val="24"/>
              </w:rPr>
              <w:t>093</w:t>
            </w:r>
            <w:r w:rsidR="006865A9" w:rsidRPr="003D31EA">
              <w:rPr>
                <w:rFonts w:ascii="Times New Roman" w:hAnsi="Times New Roman" w:cs="Times New Roman"/>
                <w:iCs/>
                <w:sz w:val="24"/>
                <w:szCs w:val="24"/>
              </w:rPr>
              <w:t> </w:t>
            </w:r>
            <w:r w:rsidRPr="003D31EA">
              <w:rPr>
                <w:rFonts w:ascii="Times New Roman" w:hAnsi="Times New Roman" w:cs="Times New Roman"/>
                <w:iCs/>
                <w:sz w:val="24"/>
                <w:szCs w:val="24"/>
              </w:rPr>
              <w:t xml:space="preserve">EUR </w:t>
            </w:r>
            <w:r w:rsidR="006865A9" w:rsidRPr="003D31EA">
              <w:rPr>
                <w:rFonts w:ascii="Times New Roman" w:hAnsi="Times New Roman" w:cs="Times New Roman"/>
                <w:iCs/>
                <w:sz w:val="24"/>
                <w:szCs w:val="24"/>
              </w:rPr>
              <w:t>i</w:t>
            </w:r>
            <w:r w:rsidRPr="003D31EA">
              <w:rPr>
                <w:rFonts w:ascii="Times New Roman" w:hAnsi="Times New Roman" w:cs="Times New Roman"/>
                <w:iCs/>
                <w:sz w:val="24"/>
                <w:szCs w:val="24"/>
              </w:rPr>
              <w:t>zdevumi saistībā ar automašīnu pārvietošanu un uzglabāšanu;</w:t>
            </w:r>
          </w:p>
          <w:p w14:paraId="644BFD77" w14:textId="77777777" w:rsidR="00E96E88" w:rsidRPr="003D31EA" w:rsidRDefault="00E96E88" w:rsidP="003D31EA">
            <w:pPr>
              <w:spacing w:after="0"/>
              <w:ind w:firstLine="618"/>
              <w:jc w:val="both"/>
              <w:rPr>
                <w:rFonts w:ascii="Times New Roman" w:hAnsi="Times New Roman" w:cs="Times New Roman"/>
                <w:iCs/>
                <w:sz w:val="24"/>
                <w:szCs w:val="24"/>
              </w:rPr>
            </w:pPr>
            <w:r w:rsidRPr="003D31EA">
              <w:rPr>
                <w:rFonts w:ascii="Times New Roman" w:hAnsi="Times New Roman" w:cs="Times New Roman"/>
                <w:iCs/>
                <w:sz w:val="24"/>
                <w:szCs w:val="24"/>
              </w:rPr>
              <w:t xml:space="preserve">- 17 097 EUR </w:t>
            </w:r>
            <w:r w:rsidR="006865A9" w:rsidRPr="003D31EA">
              <w:rPr>
                <w:rFonts w:ascii="Times New Roman" w:hAnsi="Times New Roman" w:cs="Times New Roman"/>
                <w:iCs/>
                <w:sz w:val="24"/>
                <w:szCs w:val="24"/>
              </w:rPr>
              <w:t>i</w:t>
            </w:r>
            <w:r w:rsidRPr="003D31EA">
              <w:rPr>
                <w:rFonts w:ascii="Times New Roman" w:hAnsi="Times New Roman" w:cs="Times New Roman"/>
                <w:iCs/>
                <w:sz w:val="24"/>
                <w:szCs w:val="24"/>
              </w:rPr>
              <w:t xml:space="preserve">zdevumi saistībā ar mantu glabāšanu; </w:t>
            </w:r>
          </w:p>
          <w:p w14:paraId="644BFD78" w14:textId="77777777" w:rsidR="00E96E88" w:rsidRPr="003D31EA" w:rsidRDefault="00E96E88" w:rsidP="003D31EA">
            <w:pPr>
              <w:spacing w:after="0"/>
              <w:ind w:firstLine="618"/>
              <w:jc w:val="both"/>
              <w:rPr>
                <w:rFonts w:ascii="Times New Roman" w:hAnsi="Times New Roman" w:cs="Times New Roman"/>
                <w:iCs/>
                <w:sz w:val="24"/>
                <w:szCs w:val="24"/>
              </w:rPr>
            </w:pPr>
            <w:r w:rsidRPr="003D31EA">
              <w:rPr>
                <w:rFonts w:ascii="Times New Roman" w:hAnsi="Times New Roman" w:cs="Times New Roman"/>
                <w:iCs/>
                <w:sz w:val="24"/>
                <w:szCs w:val="24"/>
              </w:rPr>
              <w:t xml:space="preserve">- 18 976  EUR </w:t>
            </w:r>
            <w:r w:rsidR="006865A9" w:rsidRPr="003D31EA">
              <w:rPr>
                <w:rFonts w:ascii="Times New Roman" w:hAnsi="Times New Roman" w:cs="Times New Roman"/>
                <w:iCs/>
                <w:sz w:val="24"/>
                <w:szCs w:val="24"/>
              </w:rPr>
              <w:t>i</w:t>
            </w:r>
            <w:r w:rsidRPr="003D31EA">
              <w:rPr>
                <w:rFonts w:ascii="Times New Roman" w:hAnsi="Times New Roman" w:cs="Times New Roman"/>
                <w:iCs/>
                <w:sz w:val="24"/>
                <w:szCs w:val="24"/>
              </w:rPr>
              <w:t xml:space="preserve">zdevumi saistībā ar dzīvnieku glabāšanu un iznīcināšanu; </w:t>
            </w:r>
          </w:p>
          <w:p w14:paraId="644BFD79" w14:textId="77777777" w:rsidR="005E782B" w:rsidRPr="003D31EA" w:rsidRDefault="00E96E88" w:rsidP="003D31EA">
            <w:pPr>
              <w:spacing w:after="0"/>
              <w:ind w:firstLine="618"/>
              <w:jc w:val="both"/>
              <w:rPr>
                <w:rFonts w:ascii="Times New Roman" w:hAnsi="Times New Roman" w:cs="Times New Roman"/>
                <w:iCs/>
                <w:sz w:val="24"/>
                <w:szCs w:val="24"/>
              </w:rPr>
            </w:pPr>
            <w:r w:rsidRPr="003D31EA">
              <w:rPr>
                <w:rFonts w:ascii="Times New Roman" w:hAnsi="Times New Roman" w:cs="Times New Roman"/>
                <w:iCs/>
                <w:sz w:val="24"/>
                <w:szCs w:val="24"/>
              </w:rPr>
              <w:t xml:space="preserve">- 25 000  EUR </w:t>
            </w:r>
            <w:r w:rsidR="006865A9" w:rsidRPr="003D31EA">
              <w:rPr>
                <w:rFonts w:ascii="Times New Roman" w:hAnsi="Times New Roman" w:cs="Times New Roman"/>
                <w:iCs/>
                <w:sz w:val="24"/>
                <w:szCs w:val="24"/>
              </w:rPr>
              <w:t>c</w:t>
            </w:r>
            <w:r w:rsidRPr="003D31EA">
              <w:rPr>
                <w:rFonts w:ascii="Times New Roman" w:hAnsi="Times New Roman" w:cs="Times New Roman"/>
                <w:iCs/>
                <w:sz w:val="24"/>
                <w:szCs w:val="24"/>
              </w:rPr>
              <w:t>iti vienreizējie izdevumi.</w:t>
            </w:r>
          </w:p>
        </w:tc>
      </w:tr>
      <w:tr w:rsidR="005E782B" w:rsidRPr="002D038D" w14:paraId="644BFD7D"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7B"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6.1. detalizēts ieņēmumu aprēķins</w:t>
            </w:r>
          </w:p>
        </w:tc>
        <w:tc>
          <w:tcPr>
            <w:tcW w:w="7293" w:type="dxa"/>
            <w:gridSpan w:val="7"/>
            <w:vMerge/>
            <w:tcBorders>
              <w:top w:val="single" w:sz="4" w:space="0" w:color="auto"/>
              <w:left w:val="single" w:sz="4" w:space="0" w:color="auto"/>
              <w:bottom w:val="single" w:sz="4" w:space="0" w:color="auto"/>
              <w:right w:val="single" w:sz="4" w:space="0" w:color="auto"/>
            </w:tcBorders>
            <w:vAlign w:val="center"/>
            <w:hideMark/>
          </w:tcPr>
          <w:p w14:paraId="644BFD7C" w14:textId="77777777" w:rsidR="005E782B" w:rsidRPr="003D31EA" w:rsidRDefault="005E782B" w:rsidP="00BF7382">
            <w:pPr>
              <w:rPr>
                <w:rFonts w:ascii="Times New Roman" w:hAnsi="Times New Roman" w:cs="Times New Roman"/>
                <w:iCs/>
                <w:sz w:val="24"/>
                <w:szCs w:val="24"/>
              </w:rPr>
            </w:pPr>
          </w:p>
        </w:tc>
      </w:tr>
      <w:tr w:rsidR="005E782B" w:rsidRPr="002D038D" w14:paraId="644BFD80"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7E"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6.2. detalizēts izdevumu aprēķins</w:t>
            </w:r>
          </w:p>
        </w:tc>
        <w:tc>
          <w:tcPr>
            <w:tcW w:w="7293" w:type="dxa"/>
            <w:gridSpan w:val="7"/>
            <w:vMerge/>
            <w:tcBorders>
              <w:top w:val="single" w:sz="4" w:space="0" w:color="auto"/>
              <w:left w:val="single" w:sz="4" w:space="0" w:color="auto"/>
              <w:bottom w:val="single" w:sz="4" w:space="0" w:color="auto"/>
              <w:right w:val="single" w:sz="4" w:space="0" w:color="auto"/>
            </w:tcBorders>
            <w:vAlign w:val="center"/>
            <w:hideMark/>
          </w:tcPr>
          <w:p w14:paraId="644BFD7F" w14:textId="77777777" w:rsidR="005E782B" w:rsidRPr="003D31EA" w:rsidRDefault="005E782B" w:rsidP="00BF7382">
            <w:pPr>
              <w:rPr>
                <w:rFonts w:ascii="Times New Roman" w:hAnsi="Times New Roman" w:cs="Times New Roman"/>
                <w:iCs/>
                <w:sz w:val="24"/>
                <w:szCs w:val="24"/>
              </w:rPr>
            </w:pPr>
          </w:p>
        </w:tc>
      </w:tr>
      <w:tr w:rsidR="005E782B" w:rsidRPr="002D038D" w14:paraId="644BFD83"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81"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lastRenderedPageBreak/>
              <w:t>7. Amata vietu skaita izmaiņas</w:t>
            </w:r>
          </w:p>
        </w:tc>
        <w:tc>
          <w:tcPr>
            <w:tcW w:w="7293" w:type="dxa"/>
            <w:gridSpan w:val="7"/>
            <w:tcBorders>
              <w:top w:val="single" w:sz="4" w:space="0" w:color="auto"/>
              <w:left w:val="single" w:sz="4" w:space="0" w:color="auto"/>
              <w:bottom w:val="single" w:sz="4" w:space="0" w:color="auto"/>
              <w:right w:val="single" w:sz="4" w:space="0" w:color="auto"/>
            </w:tcBorders>
            <w:hideMark/>
          </w:tcPr>
          <w:p w14:paraId="644BFD82" w14:textId="77777777" w:rsidR="005E782B" w:rsidRPr="003D31EA" w:rsidRDefault="005E782B" w:rsidP="00BF7382">
            <w:pPr>
              <w:jc w:val="both"/>
              <w:rPr>
                <w:rFonts w:ascii="Times New Roman" w:hAnsi="Times New Roman" w:cs="Times New Roman"/>
                <w:iCs/>
                <w:sz w:val="24"/>
                <w:szCs w:val="24"/>
              </w:rPr>
            </w:pPr>
            <w:r w:rsidRPr="003D31EA">
              <w:rPr>
                <w:rFonts w:ascii="Times New Roman" w:hAnsi="Times New Roman" w:cs="Times New Roman"/>
                <w:iCs/>
                <w:sz w:val="24"/>
                <w:szCs w:val="24"/>
              </w:rPr>
              <w:t>Nav.</w:t>
            </w:r>
          </w:p>
        </w:tc>
      </w:tr>
      <w:tr w:rsidR="005E782B" w:rsidRPr="002D038D" w14:paraId="644BFD86"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44BFD84"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8. Cita informācija</w:t>
            </w:r>
          </w:p>
        </w:tc>
        <w:tc>
          <w:tcPr>
            <w:tcW w:w="7293" w:type="dxa"/>
            <w:gridSpan w:val="7"/>
            <w:tcBorders>
              <w:top w:val="single" w:sz="4" w:space="0" w:color="auto"/>
              <w:left w:val="single" w:sz="4" w:space="0" w:color="auto"/>
              <w:bottom w:val="single" w:sz="4" w:space="0" w:color="auto"/>
              <w:right w:val="single" w:sz="4" w:space="0" w:color="auto"/>
            </w:tcBorders>
            <w:hideMark/>
          </w:tcPr>
          <w:p w14:paraId="644BFD85" w14:textId="77777777" w:rsidR="005E782B" w:rsidRPr="003D31EA" w:rsidRDefault="00EF7EBD" w:rsidP="003D31EA">
            <w:pPr>
              <w:spacing w:after="120"/>
              <w:rPr>
                <w:rFonts w:ascii="Times New Roman" w:hAnsi="Times New Roman" w:cs="Times New Roman"/>
                <w:sz w:val="24"/>
                <w:szCs w:val="24"/>
              </w:rPr>
            </w:pPr>
            <w:r w:rsidRPr="003D31EA">
              <w:rPr>
                <w:rFonts w:ascii="Times New Roman" w:hAnsi="Times New Roman" w:cs="Times New Roman"/>
                <w:sz w:val="24"/>
                <w:szCs w:val="24"/>
              </w:rPr>
              <w:t>Saskaņā ar Ministru kabineta</w:t>
            </w:r>
            <w:r w:rsidRPr="002D038D">
              <w:rPr>
                <w:rFonts w:ascii="Times New Roman" w:hAnsi="Times New Roman" w:cs="Times New Roman"/>
                <w:sz w:val="24"/>
                <w:szCs w:val="24"/>
              </w:rPr>
              <w:t xml:space="preserve"> 2020.gada 22.septe</w:t>
            </w:r>
            <w:r w:rsidRPr="00A942CC">
              <w:rPr>
                <w:rFonts w:ascii="Times New Roman" w:hAnsi="Times New Roman" w:cs="Times New Roman"/>
                <w:sz w:val="24"/>
                <w:szCs w:val="24"/>
              </w:rPr>
              <w:t>mbra sēdē nolemto (prot.Nr.55 38.§</w:t>
            </w:r>
            <w:r w:rsidRPr="00F91BBF">
              <w:rPr>
                <w:rFonts w:ascii="Times New Roman" w:hAnsi="Times New Roman" w:cs="Times New Roman"/>
                <w:sz w:val="24"/>
                <w:szCs w:val="24"/>
              </w:rPr>
              <w:t xml:space="preserve"> 12.p.)</w:t>
            </w:r>
            <w:r w:rsidR="004F523B" w:rsidRPr="00917CAD">
              <w:rPr>
                <w:rFonts w:ascii="Times New Roman" w:hAnsi="Times New Roman" w:cs="Times New Roman"/>
                <w:sz w:val="24"/>
                <w:szCs w:val="24"/>
              </w:rPr>
              <w:t xml:space="preserve"> ir palielināti </w:t>
            </w:r>
            <w:proofErr w:type="spellStart"/>
            <w:r w:rsidR="004F523B" w:rsidRPr="00917CAD">
              <w:rPr>
                <w:rFonts w:ascii="Times New Roman" w:hAnsi="Times New Roman" w:cs="Times New Roman"/>
                <w:sz w:val="24"/>
                <w:szCs w:val="24"/>
              </w:rPr>
              <w:t>nenodokļu</w:t>
            </w:r>
            <w:proofErr w:type="spellEnd"/>
            <w:r w:rsidR="004F523B" w:rsidRPr="00917CAD">
              <w:rPr>
                <w:rFonts w:ascii="Times New Roman" w:hAnsi="Times New Roman" w:cs="Times New Roman"/>
                <w:sz w:val="24"/>
                <w:szCs w:val="24"/>
              </w:rPr>
              <w:t xml:space="preserve"> ieņēmumi no valstij pi</w:t>
            </w:r>
            <w:r w:rsidR="004F523B" w:rsidRPr="002D038D">
              <w:rPr>
                <w:rFonts w:ascii="Times New Roman" w:hAnsi="Times New Roman" w:cs="Times New Roman"/>
                <w:sz w:val="24"/>
                <w:szCs w:val="24"/>
              </w:rPr>
              <w:t>ekritīgās mantas realizācijas un attiecīgi VID palielināta dotācija no vispārējiem ieņēmumiem un izdevumi.</w:t>
            </w:r>
          </w:p>
        </w:tc>
      </w:tr>
    </w:tbl>
    <w:p w14:paraId="644BFD87" w14:textId="77777777" w:rsidR="00753375" w:rsidRPr="002D038D" w:rsidRDefault="005E782B" w:rsidP="00753375">
      <w:pPr>
        <w:spacing w:after="0" w:line="240" w:lineRule="auto"/>
        <w:rPr>
          <w:rFonts w:ascii="Times New Roman" w:eastAsia="Times New Roman" w:hAnsi="Times New Roman" w:cs="Times New Roman"/>
          <w:iCs/>
          <w:sz w:val="24"/>
          <w:szCs w:val="24"/>
          <w:lang w:eastAsia="lv-LV"/>
        </w:rPr>
      </w:pPr>
      <w:r w:rsidRPr="002D038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D038D" w14:paraId="644BFD8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BFD88" w14:textId="77777777" w:rsidR="00655F2C" w:rsidRPr="003D31EA" w:rsidRDefault="00E5323B" w:rsidP="00E5323B">
            <w:pPr>
              <w:spacing w:after="0" w:line="240" w:lineRule="auto"/>
              <w:rPr>
                <w:rFonts w:ascii="Times New Roman" w:hAnsi="Times New Roman" w:cs="Times New Roman"/>
                <w:b/>
                <w:sz w:val="24"/>
                <w:szCs w:val="24"/>
              </w:rPr>
            </w:pPr>
            <w:r w:rsidRPr="003D31EA">
              <w:rPr>
                <w:rFonts w:ascii="Times New Roman" w:hAnsi="Times New Roman" w:cs="Times New Roman"/>
                <w:b/>
                <w:sz w:val="24"/>
                <w:szCs w:val="24"/>
              </w:rPr>
              <w:t>IV. Tiesību akta projekta ietekme uz spēkā esošo tiesību normu sistēmu</w:t>
            </w:r>
          </w:p>
        </w:tc>
      </w:tr>
      <w:tr w:rsidR="00E07D12" w:rsidRPr="002D038D" w14:paraId="644BFD8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4BFD8A" w14:textId="77777777" w:rsidR="00991768" w:rsidRPr="003D31EA" w:rsidRDefault="00991768" w:rsidP="00F26C58">
            <w:pPr>
              <w:spacing w:after="0" w:line="240" w:lineRule="auto"/>
              <w:jc w:val="center"/>
              <w:rPr>
                <w:rFonts w:ascii="Times New Roman" w:hAnsi="Times New Roman" w:cs="Times New Roman"/>
                <w:bCs/>
                <w:sz w:val="24"/>
                <w:szCs w:val="24"/>
              </w:rPr>
            </w:pPr>
          </w:p>
          <w:p w14:paraId="644BFD8B" w14:textId="77777777" w:rsidR="00F26C58" w:rsidRPr="003D31EA" w:rsidRDefault="00E07D12" w:rsidP="00F26C58">
            <w:pPr>
              <w:spacing w:after="0" w:line="240" w:lineRule="auto"/>
              <w:jc w:val="center"/>
              <w:rPr>
                <w:rFonts w:ascii="Times New Roman" w:hAnsi="Times New Roman" w:cs="Times New Roman"/>
                <w:bCs/>
                <w:sz w:val="24"/>
                <w:szCs w:val="24"/>
              </w:rPr>
            </w:pPr>
            <w:r w:rsidRPr="003D31EA">
              <w:rPr>
                <w:rFonts w:ascii="Times New Roman" w:hAnsi="Times New Roman" w:cs="Times New Roman"/>
                <w:bCs/>
                <w:sz w:val="24"/>
                <w:szCs w:val="24"/>
              </w:rPr>
              <w:t>Projekts šo jomu neskar.</w:t>
            </w:r>
          </w:p>
          <w:p w14:paraId="644BFD8C" w14:textId="77777777" w:rsidR="00991768" w:rsidRPr="003D31EA" w:rsidRDefault="00991768" w:rsidP="00F26C58">
            <w:pPr>
              <w:spacing w:after="0" w:line="240" w:lineRule="auto"/>
              <w:jc w:val="center"/>
              <w:rPr>
                <w:rFonts w:ascii="Times New Roman" w:hAnsi="Times New Roman" w:cs="Times New Roman"/>
                <w:bCs/>
                <w:sz w:val="24"/>
                <w:szCs w:val="24"/>
              </w:rPr>
            </w:pPr>
          </w:p>
        </w:tc>
      </w:tr>
    </w:tbl>
    <w:p w14:paraId="644BFD8E" w14:textId="77777777" w:rsidR="00E5323B" w:rsidRPr="003D31EA" w:rsidRDefault="00E5323B"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
        <w:gridCol w:w="241"/>
        <w:gridCol w:w="1131"/>
        <w:gridCol w:w="7569"/>
        <w:gridCol w:w="45"/>
      </w:tblGrid>
      <w:tr w:rsidR="00E5323B" w:rsidRPr="002D038D" w14:paraId="644BFD90"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44BFD8F" w14:textId="77777777" w:rsidR="00655F2C" w:rsidRPr="003D31EA" w:rsidRDefault="00E5323B" w:rsidP="00E5323B">
            <w:pPr>
              <w:spacing w:after="0" w:line="240" w:lineRule="auto"/>
              <w:rPr>
                <w:rFonts w:ascii="Times New Roman" w:hAnsi="Times New Roman" w:cs="Times New Roman"/>
                <w:b/>
                <w:sz w:val="24"/>
                <w:szCs w:val="24"/>
              </w:rPr>
            </w:pPr>
            <w:r w:rsidRPr="003D31EA">
              <w:rPr>
                <w:rFonts w:ascii="Times New Roman" w:hAnsi="Times New Roman" w:cs="Times New Roman"/>
                <w:b/>
                <w:sz w:val="24"/>
                <w:szCs w:val="24"/>
              </w:rPr>
              <w:t>V. Tiesību akta projekta atbilstība Latvijas Republikas starptautiskajām saistībām</w:t>
            </w:r>
          </w:p>
        </w:tc>
      </w:tr>
      <w:tr w:rsidR="00E07D12" w:rsidRPr="002D038D" w14:paraId="644BFD9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644BFD91" w14:textId="77777777" w:rsidR="00991768" w:rsidRPr="003D31EA" w:rsidRDefault="00991768" w:rsidP="00E07D12">
            <w:pPr>
              <w:spacing w:after="0" w:line="240" w:lineRule="auto"/>
              <w:jc w:val="center"/>
              <w:rPr>
                <w:rFonts w:ascii="Times New Roman" w:hAnsi="Times New Roman" w:cs="Times New Roman"/>
                <w:bCs/>
                <w:sz w:val="24"/>
                <w:szCs w:val="24"/>
              </w:rPr>
            </w:pPr>
          </w:p>
          <w:p w14:paraId="644BFD92" w14:textId="77777777" w:rsidR="00E07D12" w:rsidRPr="003D31EA" w:rsidRDefault="00E07D12" w:rsidP="00E07D12">
            <w:pPr>
              <w:spacing w:after="0" w:line="240" w:lineRule="auto"/>
              <w:jc w:val="center"/>
              <w:rPr>
                <w:rFonts w:ascii="Times New Roman" w:hAnsi="Times New Roman" w:cs="Times New Roman"/>
                <w:bCs/>
                <w:sz w:val="24"/>
                <w:szCs w:val="24"/>
              </w:rPr>
            </w:pPr>
            <w:r w:rsidRPr="003D31EA">
              <w:rPr>
                <w:rFonts w:ascii="Times New Roman" w:hAnsi="Times New Roman" w:cs="Times New Roman"/>
                <w:bCs/>
                <w:sz w:val="24"/>
                <w:szCs w:val="24"/>
              </w:rPr>
              <w:t>Projekts šo jomu neskar.</w:t>
            </w:r>
          </w:p>
          <w:p w14:paraId="644BFD93" w14:textId="77777777" w:rsidR="00991768" w:rsidRPr="003D31EA" w:rsidRDefault="00991768" w:rsidP="00E07D12">
            <w:pPr>
              <w:spacing w:after="0" w:line="240" w:lineRule="auto"/>
              <w:jc w:val="center"/>
              <w:rPr>
                <w:rFonts w:ascii="Times New Roman" w:hAnsi="Times New Roman" w:cs="Times New Roman"/>
                <w:sz w:val="24"/>
                <w:szCs w:val="24"/>
              </w:rPr>
            </w:pPr>
          </w:p>
        </w:tc>
      </w:tr>
      <w:tr w:rsidR="00ED62A3" w:rsidRPr="002D038D" w14:paraId="644BFD96"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4920" w:type="pct"/>
            <w:gridSpan w:val="3"/>
            <w:vAlign w:val="center"/>
            <w:hideMark/>
          </w:tcPr>
          <w:p w14:paraId="644BFD95" w14:textId="77777777" w:rsidR="00ED62A3" w:rsidRPr="003D31EA" w:rsidRDefault="00E5323B" w:rsidP="00516D94">
            <w:pPr>
              <w:rPr>
                <w:rFonts w:ascii="Times New Roman" w:hAnsi="Times New Roman" w:cs="Times New Roman"/>
                <w:b/>
                <w:bCs/>
                <w:sz w:val="24"/>
                <w:szCs w:val="24"/>
              </w:rPr>
            </w:pPr>
            <w:r w:rsidRPr="003D31EA">
              <w:rPr>
                <w:rFonts w:ascii="Times New Roman" w:hAnsi="Times New Roman" w:cs="Times New Roman"/>
                <w:sz w:val="24"/>
                <w:szCs w:val="24"/>
              </w:rPr>
              <w:t> </w:t>
            </w:r>
            <w:r w:rsidR="00ED62A3" w:rsidRPr="003D31EA">
              <w:rPr>
                <w:rFonts w:ascii="Times New Roman" w:hAnsi="Times New Roman" w:cs="Times New Roman"/>
                <w:b/>
                <w:bCs/>
                <w:sz w:val="24"/>
                <w:szCs w:val="24"/>
              </w:rPr>
              <w:t>VI. Sabiedrības līdzdalība un komunikācijas aktivitātes</w:t>
            </w:r>
          </w:p>
        </w:tc>
      </w:tr>
      <w:tr w:rsidR="00ED62A3" w:rsidRPr="002D038D" w14:paraId="644BFD9B"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106" w:type="pct"/>
            <w:hideMark/>
          </w:tcPr>
          <w:p w14:paraId="644BFD97" w14:textId="77777777" w:rsidR="00ED62A3" w:rsidRPr="003D31EA" w:rsidRDefault="00ED62A3" w:rsidP="00BF7382">
            <w:pPr>
              <w:jc w:val="center"/>
              <w:rPr>
                <w:rFonts w:ascii="Times New Roman" w:hAnsi="Times New Roman" w:cs="Times New Roman"/>
                <w:sz w:val="24"/>
                <w:szCs w:val="24"/>
              </w:rPr>
            </w:pPr>
            <w:r w:rsidRPr="003D31EA">
              <w:rPr>
                <w:rFonts w:ascii="Times New Roman" w:hAnsi="Times New Roman" w:cs="Times New Roman"/>
                <w:sz w:val="24"/>
                <w:szCs w:val="24"/>
              </w:rPr>
              <w:t>1.</w:t>
            </w:r>
          </w:p>
        </w:tc>
        <w:tc>
          <w:tcPr>
            <w:tcW w:w="836" w:type="pct"/>
            <w:hideMark/>
          </w:tcPr>
          <w:p w14:paraId="644BFD98"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Plānotās sabiedrības līdzdalības un komunikācijas aktivitātes saistībā ar projektu</w:t>
            </w:r>
          </w:p>
        </w:tc>
        <w:tc>
          <w:tcPr>
            <w:tcW w:w="3945" w:type="pct"/>
            <w:hideMark/>
          </w:tcPr>
          <w:p w14:paraId="644BFD99" w14:textId="77777777" w:rsidR="00ED62A3" w:rsidRDefault="00685176" w:rsidP="003D31EA">
            <w:pPr>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rPr>
              <w:t xml:space="preserve">Pēc </w:t>
            </w:r>
            <w:r w:rsidR="00D0226D" w:rsidRPr="003D31EA">
              <w:rPr>
                <w:rFonts w:ascii="Times New Roman" w:hAnsi="Times New Roman" w:cs="Times New Roman"/>
                <w:sz w:val="24"/>
                <w:szCs w:val="24"/>
              </w:rPr>
              <w:t>n</w:t>
            </w:r>
            <w:r w:rsidRPr="003D31EA">
              <w:rPr>
                <w:rFonts w:ascii="Times New Roman" w:hAnsi="Times New Roman" w:cs="Times New Roman"/>
                <w:sz w:val="24"/>
                <w:szCs w:val="24"/>
              </w:rPr>
              <w:t>oteikumu projekta stāšanās spēkā plānots sagatavot inform</w:t>
            </w:r>
            <w:r w:rsidR="00F45049" w:rsidRPr="003D31EA">
              <w:rPr>
                <w:rFonts w:ascii="Times New Roman" w:hAnsi="Times New Roman" w:cs="Times New Roman"/>
                <w:sz w:val="24"/>
                <w:szCs w:val="24"/>
              </w:rPr>
              <w:t>atīvu materiālu sabiedrības informēšanai</w:t>
            </w:r>
            <w:r w:rsidRPr="003D31EA">
              <w:rPr>
                <w:rFonts w:ascii="Times New Roman" w:hAnsi="Times New Roman" w:cs="Times New Roman"/>
                <w:sz w:val="24"/>
                <w:szCs w:val="24"/>
              </w:rPr>
              <w:t xml:space="preserve"> par </w:t>
            </w:r>
            <w:r w:rsidR="00F45049" w:rsidRPr="003D31EA">
              <w:rPr>
                <w:rFonts w:ascii="Times New Roman" w:hAnsi="Times New Roman" w:cs="Times New Roman"/>
                <w:sz w:val="24"/>
                <w:szCs w:val="24"/>
              </w:rPr>
              <w:t xml:space="preserve">veiktajām izmaiņām </w:t>
            </w:r>
            <w:r w:rsidRPr="003D31EA">
              <w:rPr>
                <w:rFonts w:ascii="Times New Roman" w:eastAsia="Times New Roman" w:hAnsi="Times New Roman" w:cs="Times New Roman"/>
                <w:sz w:val="24"/>
                <w:szCs w:val="24"/>
                <w:lang w:eastAsia="lv-LV"/>
              </w:rPr>
              <w:t>Ministru kabineta noteikumos Nr.1354</w:t>
            </w:r>
            <w:r w:rsidR="00F45049" w:rsidRPr="003D31EA">
              <w:rPr>
                <w:rFonts w:ascii="Times New Roman" w:eastAsia="Times New Roman" w:hAnsi="Times New Roman" w:cs="Times New Roman"/>
                <w:sz w:val="24"/>
                <w:szCs w:val="24"/>
                <w:lang w:eastAsia="lv-LV"/>
              </w:rPr>
              <w:t>, kuru rezultātā</w:t>
            </w:r>
            <w:r w:rsidR="00F45049" w:rsidRPr="003D31EA">
              <w:rPr>
                <w:rFonts w:ascii="Times New Roman" w:hAnsi="Times New Roman" w:cs="Times New Roman"/>
                <w:sz w:val="24"/>
                <w:szCs w:val="24"/>
              </w:rPr>
              <w:t xml:space="preserve"> arī fiziskām personām ir </w:t>
            </w:r>
            <w:r w:rsidR="00F45049" w:rsidRPr="003D31EA">
              <w:rPr>
                <w:rFonts w:ascii="Times New Roman" w:eastAsia="Times New Roman" w:hAnsi="Times New Roman" w:cs="Times New Roman"/>
                <w:sz w:val="24"/>
                <w:szCs w:val="24"/>
                <w:lang w:eastAsia="lv-LV"/>
              </w:rPr>
              <w:t>paredzēta iespēja</w:t>
            </w:r>
            <w:r w:rsidR="00F45049" w:rsidRPr="003D31EA">
              <w:rPr>
                <w:rFonts w:ascii="Times New Roman" w:hAnsi="Times New Roman" w:cs="Times New Roman"/>
                <w:sz w:val="24"/>
                <w:szCs w:val="24"/>
              </w:rPr>
              <w:t xml:space="preserve"> </w:t>
            </w:r>
            <w:r w:rsidR="00F45049" w:rsidRPr="003D31EA">
              <w:rPr>
                <w:rFonts w:ascii="Times New Roman" w:hAnsi="Times New Roman" w:cs="Times New Roman"/>
                <w:iCs/>
                <w:sz w:val="24"/>
                <w:szCs w:val="24"/>
              </w:rPr>
              <w:t>pieteikties iegādāties</w:t>
            </w:r>
            <w:r w:rsidR="00F45049" w:rsidRPr="003D31EA">
              <w:rPr>
                <w:rFonts w:ascii="Times New Roman" w:hAnsi="Times New Roman" w:cs="Times New Roman"/>
                <w:sz w:val="24"/>
                <w:szCs w:val="24"/>
              </w:rPr>
              <w:t xml:space="preserve"> </w:t>
            </w:r>
            <w:r w:rsidR="00F45049" w:rsidRPr="003D31EA">
              <w:rPr>
                <w:rFonts w:ascii="Times New Roman" w:hAnsi="Times New Roman" w:cs="Times New Roman"/>
                <w:iCs/>
                <w:sz w:val="24"/>
                <w:szCs w:val="24"/>
              </w:rPr>
              <w:t>valstij piekritīgo mantu</w:t>
            </w:r>
            <w:r w:rsidR="0077178E" w:rsidRPr="003D31EA">
              <w:rPr>
                <w:rFonts w:ascii="Times New Roman" w:hAnsi="Times New Roman" w:cs="Times New Roman"/>
                <w:sz w:val="24"/>
                <w:szCs w:val="24"/>
              </w:rPr>
              <w:t>.</w:t>
            </w:r>
          </w:p>
          <w:p w14:paraId="644BFD9A" w14:textId="300A5C98" w:rsidR="00A942CC" w:rsidRPr="003D31EA" w:rsidRDefault="00603CA9" w:rsidP="003D3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Informācija par noteikumu projekt</w:t>
            </w:r>
            <w:r w:rsidR="00DD32FF">
              <w:rPr>
                <w:rFonts w:ascii="Times New Roman" w:hAnsi="Times New Roman" w:cs="Times New Roman"/>
                <w:sz w:val="24"/>
                <w:szCs w:val="24"/>
              </w:rPr>
              <w:t>a izstrādi ir</w:t>
            </w:r>
            <w:r>
              <w:rPr>
                <w:rFonts w:ascii="Times New Roman" w:hAnsi="Times New Roman" w:cs="Times New Roman"/>
                <w:sz w:val="24"/>
                <w:szCs w:val="24"/>
              </w:rPr>
              <w:t xml:space="preserve"> </w:t>
            </w:r>
            <w:r w:rsidRPr="00603CA9">
              <w:rPr>
                <w:rFonts w:ascii="Times New Roman" w:hAnsi="Times New Roman" w:cs="Times New Roman"/>
                <w:sz w:val="24"/>
                <w:szCs w:val="24"/>
              </w:rPr>
              <w:t>publicēt</w:t>
            </w:r>
            <w:r w:rsidR="00DD32FF">
              <w:rPr>
                <w:rFonts w:ascii="Times New Roman" w:hAnsi="Times New Roman" w:cs="Times New Roman"/>
                <w:sz w:val="24"/>
                <w:szCs w:val="24"/>
              </w:rPr>
              <w:t>a</w:t>
            </w:r>
            <w:r w:rsidRPr="00603CA9">
              <w:rPr>
                <w:rFonts w:ascii="Times New Roman" w:hAnsi="Times New Roman" w:cs="Times New Roman"/>
                <w:sz w:val="24"/>
                <w:szCs w:val="24"/>
              </w:rPr>
              <w:t xml:space="preserve"> Finanšu ministrijas tīmekļvietnē sadaļā “Sabiedrības līdzdalība” – “Tiesību aktu projekti” – “Nodokļu politika”. Līdz ar to sabiedrības pārstāvji varē</w:t>
            </w:r>
            <w:r w:rsidR="00DD32FF">
              <w:rPr>
                <w:rFonts w:ascii="Times New Roman" w:hAnsi="Times New Roman" w:cs="Times New Roman"/>
                <w:sz w:val="24"/>
                <w:szCs w:val="24"/>
              </w:rPr>
              <w:t>ja</w:t>
            </w:r>
            <w:r w:rsidRPr="00603CA9">
              <w:rPr>
                <w:rFonts w:ascii="Times New Roman" w:hAnsi="Times New Roman" w:cs="Times New Roman"/>
                <w:sz w:val="24"/>
                <w:szCs w:val="24"/>
              </w:rPr>
              <w:t xml:space="preserve"> līdzdarboties projekta izstrādē, </w:t>
            </w:r>
            <w:proofErr w:type="spellStart"/>
            <w:r w:rsidRPr="00603CA9">
              <w:rPr>
                <w:rFonts w:ascii="Times New Roman" w:hAnsi="Times New Roman" w:cs="Times New Roman"/>
                <w:sz w:val="24"/>
                <w:szCs w:val="24"/>
              </w:rPr>
              <w:t>rakstveidā</w:t>
            </w:r>
            <w:proofErr w:type="spellEnd"/>
            <w:r w:rsidRPr="00603CA9">
              <w:rPr>
                <w:rFonts w:ascii="Times New Roman" w:hAnsi="Times New Roman" w:cs="Times New Roman"/>
                <w:sz w:val="24"/>
                <w:szCs w:val="24"/>
              </w:rPr>
              <w:t xml:space="preserve"> sniedzot viedokļus par projektu. Tāpat sabiedrības pārstāvji varēs sniegt viedokļus par projektu pēc tā izsludināšanas Valsts sekretāru sanāksmē.</w:t>
            </w:r>
          </w:p>
        </w:tc>
      </w:tr>
      <w:tr w:rsidR="00ED62A3" w:rsidRPr="002D038D" w14:paraId="644BFDA0"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106" w:type="pct"/>
            <w:hideMark/>
          </w:tcPr>
          <w:p w14:paraId="644BFD9C" w14:textId="77777777" w:rsidR="00ED62A3" w:rsidRPr="003D31EA" w:rsidRDefault="00ED62A3" w:rsidP="00BF7382">
            <w:pPr>
              <w:jc w:val="center"/>
              <w:rPr>
                <w:rFonts w:ascii="Times New Roman" w:hAnsi="Times New Roman" w:cs="Times New Roman"/>
                <w:sz w:val="24"/>
                <w:szCs w:val="24"/>
              </w:rPr>
            </w:pPr>
            <w:r w:rsidRPr="003D31EA">
              <w:rPr>
                <w:rFonts w:ascii="Times New Roman" w:hAnsi="Times New Roman" w:cs="Times New Roman"/>
                <w:sz w:val="24"/>
                <w:szCs w:val="24"/>
              </w:rPr>
              <w:t>2.</w:t>
            </w:r>
          </w:p>
        </w:tc>
        <w:tc>
          <w:tcPr>
            <w:tcW w:w="836" w:type="pct"/>
            <w:hideMark/>
          </w:tcPr>
          <w:p w14:paraId="644BFD9D"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Sabiedrības līdzdalība projekta izstrādē</w:t>
            </w:r>
          </w:p>
        </w:tc>
        <w:tc>
          <w:tcPr>
            <w:tcW w:w="3945" w:type="pct"/>
            <w:hideMark/>
          </w:tcPr>
          <w:p w14:paraId="644BFD9E" w14:textId="77777777" w:rsidR="00530B92" w:rsidRPr="002233FE" w:rsidRDefault="007C38D4" w:rsidP="007C38D4">
            <w:pPr>
              <w:pStyle w:val="NormalWeb"/>
              <w:spacing w:line="252" w:lineRule="auto"/>
              <w:jc w:val="both"/>
            </w:pPr>
            <w:r w:rsidRPr="002233FE">
              <w:rPr>
                <w:spacing w:val="-2"/>
              </w:rPr>
              <w:t xml:space="preserve">Sabiedrības pārstāvji varēja līdzdarboties projekta izstrādē, </w:t>
            </w:r>
            <w:proofErr w:type="spellStart"/>
            <w:r w:rsidRPr="002233FE">
              <w:rPr>
                <w:spacing w:val="-2"/>
              </w:rPr>
              <w:t>rakstveidā</w:t>
            </w:r>
            <w:proofErr w:type="spellEnd"/>
            <w:r w:rsidRPr="002233FE">
              <w:rPr>
                <w:spacing w:val="-2"/>
              </w:rPr>
              <w:t xml:space="preserve"> sniedzot viedokļus par projektu, kas </w:t>
            </w:r>
            <w:r w:rsidRPr="00C44172">
              <w:t>20</w:t>
            </w:r>
            <w:r w:rsidR="00D14C43">
              <w:t>20</w:t>
            </w:r>
            <w:r w:rsidRPr="00C44172">
              <w:t>.gada 19.</w:t>
            </w:r>
            <w:r w:rsidR="00D14C43">
              <w:t>oktobrī</w:t>
            </w:r>
            <w:r w:rsidRPr="00C44172">
              <w:t xml:space="preserve"> publicēts Finanšu ministrijas tīmekļvietnē sadaļā “Sabiedrības līdzdalība” – “Tiesību aktu projekti” – “Nodokļu politika”, adrese:</w:t>
            </w:r>
            <w:r w:rsidR="00412BCE" w:rsidRPr="00C44172">
              <w:t xml:space="preserve"> </w:t>
            </w:r>
            <w:hyperlink r:id="rId15" w:anchor="project673" w:history="1">
              <w:r w:rsidR="00065C2D" w:rsidRPr="002233FE">
                <w:rPr>
                  <w:rStyle w:val="Hyperlink"/>
                </w:rPr>
                <w:t>https://www.fm.gov.lv/lv/sabiedribas_lidzdaliba/tiesibu_aktu_projekti/valsts_budzeta_politika#project673</w:t>
              </w:r>
            </w:hyperlink>
          </w:p>
          <w:p w14:paraId="644BFD9F" w14:textId="77777777" w:rsidR="00ED62A3" w:rsidRPr="00F9056F" w:rsidRDefault="007C38D4" w:rsidP="00F9056F">
            <w:pPr>
              <w:jc w:val="both"/>
              <w:rPr>
                <w:rFonts w:ascii="Times New Roman" w:hAnsi="Times New Roman" w:cs="Times New Roman"/>
                <w:color w:val="1F497D"/>
                <w:sz w:val="24"/>
                <w:szCs w:val="24"/>
              </w:rPr>
            </w:pPr>
            <w:r w:rsidRPr="00F9056F">
              <w:rPr>
                <w:rFonts w:ascii="Times New Roman" w:hAnsi="Times New Roman" w:cs="Times New Roman"/>
                <w:sz w:val="24"/>
                <w:szCs w:val="24"/>
              </w:rPr>
              <w:t xml:space="preserve">un Ministru kabineta tīmekļvietnē sadaļā “Valsts kanceleja” – “Sabiedrības līdzdalība”, adrese: </w:t>
            </w:r>
            <w:hyperlink r:id="rId16" w:history="1">
              <w:r w:rsidR="002233FE" w:rsidRPr="00F9056F">
                <w:rPr>
                  <w:rStyle w:val="Hyperlink"/>
                  <w:rFonts w:ascii="Times New Roman" w:hAnsi="Times New Roman" w:cs="Times New Roman"/>
                  <w:sz w:val="24"/>
                  <w:szCs w:val="24"/>
                </w:rPr>
                <w:t>https://mk.gov.lv/content/ministru-kabineta-diskusiju-dokumenti</w:t>
              </w:r>
            </w:hyperlink>
            <w:r w:rsidR="002233FE">
              <w:rPr>
                <w:rFonts w:ascii="Calibri" w:hAnsi="Calibri" w:cs="Calibri"/>
                <w:color w:val="1F497D"/>
              </w:rPr>
              <w:t xml:space="preserve"> </w:t>
            </w:r>
          </w:p>
        </w:tc>
      </w:tr>
      <w:tr w:rsidR="00ED62A3" w:rsidRPr="007C38D4" w14:paraId="644BFDA4"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106" w:type="pct"/>
            <w:hideMark/>
          </w:tcPr>
          <w:p w14:paraId="644BFDA1" w14:textId="77777777" w:rsidR="00ED62A3" w:rsidRPr="003D31EA" w:rsidRDefault="00ED62A3" w:rsidP="00BF7382">
            <w:pPr>
              <w:jc w:val="center"/>
              <w:rPr>
                <w:rFonts w:ascii="Times New Roman" w:hAnsi="Times New Roman" w:cs="Times New Roman"/>
                <w:sz w:val="24"/>
                <w:szCs w:val="24"/>
              </w:rPr>
            </w:pPr>
            <w:r w:rsidRPr="003D31EA">
              <w:rPr>
                <w:rFonts w:ascii="Times New Roman" w:hAnsi="Times New Roman" w:cs="Times New Roman"/>
                <w:sz w:val="24"/>
                <w:szCs w:val="24"/>
              </w:rPr>
              <w:t>3.</w:t>
            </w:r>
          </w:p>
        </w:tc>
        <w:tc>
          <w:tcPr>
            <w:tcW w:w="836" w:type="pct"/>
            <w:hideMark/>
          </w:tcPr>
          <w:p w14:paraId="644BFDA2"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Sabiedrības līdzdalības rezultāti</w:t>
            </w:r>
          </w:p>
        </w:tc>
        <w:tc>
          <w:tcPr>
            <w:tcW w:w="3945" w:type="pct"/>
            <w:hideMark/>
          </w:tcPr>
          <w:p w14:paraId="644BFDA3" w14:textId="77777777" w:rsidR="00ED62A3" w:rsidRPr="007C38D4" w:rsidRDefault="007C38D4" w:rsidP="00BF7382">
            <w:pPr>
              <w:rPr>
                <w:rFonts w:ascii="Times New Roman" w:hAnsi="Times New Roman" w:cs="Times New Roman"/>
                <w:sz w:val="24"/>
                <w:szCs w:val="24"/>
              </w:rPr>
            </w:pPr>
            <w:r w:rsidRPr="00F9056F">
              <w:rPr>
                <w:rFonts w:ascii="Times New Roman" w:hAnsi="Times New Roman" w:cs="Times New Roman"/>
                <w:sz w:val="24"/>
                <w:szCs w:val="24"/>
              </w:rPr>
              <w:t>Sabiedrības pārstāvju iebildumi un priekšlikumi nav saņemti.</w:t>
            </w:r>
          </w:p>
        </w:tc>
      </w:tr>
      <w:tr w:rsidR="00ED62A3" w:rsidRPr="002D038D" w14:paraId="644BFDA8"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106" w:type="pct"/>
            <w:hideMark/>
          </w:tcPr>
          <w:p w14:paraId="644BFDA5" w14:textId="77777777" w:rsidR="00ED62A3" w:rsidRPr="003D31EA" w:rsidRDefault="00ED62A3" w:rsidP="00BF7382">
            <w:pPr>
              <w:jc w:val="center"/>
              <w:rPr>
                <w:rFonts w:ascii="Times New Roman" w:hAnsi="Times New Roman" w:cs="Times New Roman"/>
                <w:sz w:val="24"/>
                <w:szCs w:val="24"/>
              </w:rPr>
            </w:pPr>
            <w:r w:rsidRPr="003D31EA">
              <w:rPr>
                <w:rFonts w:ascii="Times New Roman" w:hAnsi="Times New Roman" w:cs="Times New Roman"/>
                <w:sz w:val="24"/>
                <w:szCs w:val="24"/>
              </w:rPr>
              <w:lastRenderedPageBreak/>
              <w:t>4.</w:t>
            </w:r>
          </w:p>
        </w:tc>
        <w:tc>
          <w:tcPr>
            <w:tcW w:w="836" w:type="pct"/>
            <w:hideMark/>
          </w:tcPr>
          <w:p w14:paraId="644BFDA6"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Cita informācija</w:t>
            </w:r>
          </w:p>
        </w:tc>
        <w:tc>
          <w:tcPr>
            <w:tcW w:w="3945" w:type="pct"/>
            <w:hideMark/>
          </w:tcPr>
          <w:p w14:paraId="644BFDA7"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Nav</w:t>
            </w:r>
          </w:p>
        </w:tc>
      </w:tr>
    </w:tbl>
    <w:p w14:paraId="644BFDA9" w14:textId="77777777" w:rsidR="00E5323B" w:rsidRPr="003D31EA" w:rsidRDefault="00E5323B" w:rsidP="00E5323B">
      <w:pPr>
        <w:spacing w:after="0" w:line="240" w:lineRule="auto"/>
        <w:rPr>
          <w:rFonts w:ascii="Times New Roman" w:hAnsi="Times New Roman" w:cs="Times New Roman"/>
          <w:sz w:val="24"/>
          <w:szCs w:val="24"/>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65DA" w:rsidRPr="002D038D" w14:paraId="644BFDAB" w14:textId="77777777" w:rsidTr="006865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4BFDAA" w14:textId="77777777" w:rsidR="006865DA" w:rsidRPr="003D31EA" w:rsidRDefault="006865DA" w:rsidP="006865DA">
            <w:pPr>
              <w:spacing w:after="0" w:line="240" w:lineRule="auto"/>
              <w:rPr>
                <w:rFonts w:ascii="Times New Roman" w:hAnsi="Times New Roman" w:cs="Times New Roman"/>
                <w:b/>
                <w:sz w:val="24"/>
                <w:szCs w:val="24"/>
              </w:rPr>
            </w:pPr>
            <w:r w:rsidRPr="003D31EA">
              <w:rPr>
                <w:rFonts w:ascii="Times New Roman" w:hAnsi="Times New Roman" w:cs="Times New Roman"/>
                <w:b/>
                <w:sz w:val="24"/>
                <w:szCs w:val="24"/>
              </w:rPr>
              <w:t>VII. Tiesību akta projekta izpildes nodrošināšana un tās ietekme uz institūcijām</w:t>
            </w:r>
          </w:p>
        </w:tc>
      </w:tr>
      <w:tr w:rsidR="006865DA" w:rsidRPr="002D038D" w14:paraId="644BFDAF" w14:textId="77777777"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4BFDAC"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644BFDAD"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44BFDAE" w14:textId="77777777" w:rsidR="006865DA" w:rsidRPr="003D31EA" w:rsidRDefault="00D32E06" w:rsidP="006865DA">
            <w:pPr>
              <w:spacing w:after="0" w:line="240" w:lineRule="auto"/>
              <w:rPr>
                <w:rFonts w:ascii="Times New Roman" w:eastAsia="Times New Roman" w:hAnsi="Times New Roman" w:cs="Times New Roman"/>
                <w:sz w:val="24"/>
                <w:szCs w:val="24"/>
                <w:lang w:eastAsia="lv-LV"/>
              </w:rPr>
            </w:pPr>
            <w:r w:rsidRPr="003D31EA">
              <w:rPr>
                <w:rFonts w:ascii="Times New Roman" w:hAnsi="Times New Roman" w:cs="Times New Roman"/>
                <w:sz w:val="24"/>
                <w:szCs w:val="24"/>
              </w:rPr>
              <w:t>Valsts ieņēmumu dienests</w:t>
            </w:r>
            <w:r w:rsidR="006865DA" w:rsidRPr="003D31EA">
              <w:rPr>
                <w:rFonts w:ascii="Times New Roman" w:hAnsi="Times New Roman" w:cs="Times New Roman"/>
                <w:sz w:val="24"/>
                <w:szCs w:val="24"/>
              </w:rPr>
              <w:t>.</w:t>
            </w:r>
          </w:p>
        </w:tc>
      </w:tr>
      <w:tr w:rsidR="006865DA" w:rsidRPr="002D038D" w14:paraId="644BFDB4" w14:textId="77777777"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4BFDB0"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44BFDB1"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Projekta izpildes ietekme uz pārvaldes funkcijām un institucionālo struktūru.</w:t>
            </w:r>
            <w:r w:rsidRPr="003D31EA">
              <w:rPr>
                <w:rFonts w:ascii="Times New Roman" w:hAnsi="Times New Roman" w:cs="Times New Roman"/>
                <w:sz w:val="24"/>
                <w:szCs w:val="24"/>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644BFDB2" w14:textId="77777777" w:rsidR="006865DA" w:rsidRPr="003D31EA" w:rsidRDefault="00ED62A3" w:rsidP="00753375">
            <w:pPr>
              <w:spacing w:after="0" w:line="240" w:lineRule="auto"/>
              <w:rPr>
                <w:rFonts w:ascii="Times New Roman" w:hAnsi="Times New Roman" w:cs="Times New Roman"/>
                <w:sz w:val="24"/>
                <w:szCs w:val="24"/>
              </w:rPr>
            </w:pPr>
            <w:r w:rsidRPr="003D31EA">
              <w:rPr>
                <w:rFonts w:ascii="Times New Roman" w:hAnsi="Times New Roman" w:cs="Times New Roman"/>
                <w:sz w:val="24"/>
                <w:szCs w:val="24"/>
                <w:shd w:val="clear" w:color="auto" w:fill="FFFFFF"/>
              </w:rPr>
              <w:t>Projekta izpilde neietekmēs pārvaldes funkcij</w:t>
            </w:r>
            <w:r w:rsidR="00753375" w:rsidRPr="003D31EA">
              <w:rPr>
                <w:rFonts w:ascii="Times New Roman" w:hAnsi="Times New Roman" w:cs="Times New Roman"/>
                <w:sz w:val="24"/>
                <w:szCs w:val="24"/>
                <w:shd w:val="clear" w:color="auto" w:fill="FFFFFF"/>
              </w:rPr>
              <w:t>as vai institucionālo struktūru</w:t>
            </w:r>
            <w:r w:rsidR="00753375" w:rsidRPr="003D31EA">
              <w:rPr>
                <w:rFonts w:ascii="Times New Roman" w:hAnsi="Times New Roman" w:cs="Times New Roman"/>
                <w:sz w:val="24"/>
                <w:szCs w:val="24"/>
              </w:rPr>
              <w:t>, papildus cilvēkresursi nav nepieciešami.</w:t>
            </w:r>
          </w:p>
          <w:p w14:paraId="644BFDB3" w14:textId="77777777" w:rsidR="004B1368" w:rsidRPr="003D31EA" w:rsidRDefault="004B1368" w:rsidP="00753375">
            <w:pPr>
              <w:spacing w:after="0" w:line="240" w:lineRule="auto"/>
              <w:rPr>
                <w:rFonts w:ascii="Times New Roman" w:eastAsia="Times New Roman" w:hAnsi="Times New Roman" w:cs="Times New Roman"/>
                <w:sz w:val="24"/>
                <w:szCs w:val="24"/>
                <w:lang w:eastAsia="lv-LV"/>
              </w:rPr>
            </w:pPr>
          </w:p>
        </w:tc>
      </w:tr>
      <w:tr w:rsidR="006865DA" w:rsidRPr="002D038D" w14:paraId="644BFDB8" w14:textId="77777777"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4BFDB5"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644BFDB6"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44BFDB7" w14:textId="77777777" w:rsidR="006865DA" w:rsidRPr="003D31EA" w:rsidRDefault="0074020C"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Nav.</w:t>
            </w:r>
          </w:p>
        </w:tc>
      </w:tr>
    </w:tbl>
    <w:p w14:paraId="644BFDB9" w14:textId="77777777" w:rsidR="00E13DC4" w:rsidRPr="003D31EA" w:rsidRDefault="00E13DC4" w:rsidP="006C6BCE">
      <w:pPr>
        <w:spacing w:after="0" w:line="240" w:lineRule="auto"/>
        <w:rPr>
          <w:rFonts w:ascii="Times New Roman" w:hAnsi="Times New Roman" w:cs="Times New Roman"/>
          <w:sz w:val="24"/>
          <w:szCs w:val="24"/>
        </w:rPr>
      </w:pPr>
    </w:p>
    <w:p w14:paraId="644BFDBA" w14:textId="77777777" w:rsidR="00E13DC4" w:rsidRPr="003D31EA" w:rsidRDefault="00E13DC4" w:rsidP="006C6BCE">
      <w:pPr>
        <w:spacing w:after="0" w:line="240" w:lineRule="auto"/>
        <w:rPr>
          <w:rFonts w:ascii="Times New Roman" w:hAnsi="Times New Roman" w:cs="Times New Roman"/>
          <w:sz w:val="24"/>
          <w:szCs w:val="24"/>
        </w:rPr>
      </w:pPr>
    </w:p>
    <w:p w14:paraId="644BFDBB" w14:textId="77777777" w:rsidR="006C6BCE" w:rsidRPr="003D31EA" w:rsidRDefault="00D32E06" w:rsidP="006C6BCE">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Finanšu</w:t>
      </w:r>
      <w:r w:rsidR="006C6BCE" w:rsidRPr="003D31EA">
        <w:rPr>
          <w:rFonts w:ascii="Times New Roman" w:hAnsi="Times New Roman" w:cs="Times New Roman"/>
          <w:sz w:val="24"/>
          <w:szCs w:val="24"/>
        </w:rPr>
        <w:t xml:space="preserve"> ministrs</w:t>
      </w:r>
      <w:r w:rsidR="006C6BCE" w:rsidRPr="003D31EA">
        <w:rPr>
          <w:rFonts w:ascii="Times New Roman" w:hAnsi="Times New Roman" w:cs="Times New Roman"/>
          <w:sz w:val="24"/>
          <w:szCs w:val="24"/>
        </w:rPr>
        <w:tab/>
        <w:t xml:space="preserve"> </w:t>
      </w:r>
      <w:r w:rsidR="006C6BCE" w:rsidRPr="003D31EA">
        <w:rPr>
          <w:rFonts w:ascii="Times New Roman" w:hAnsi="Times New Roman" w:cs="Times New Roman"/>
          <w:sz w:val="24"/>
          <w:szCs w:val="24"/>
        </w:rPr>
        <w:tab/>
      </w:r>
      <w:r w:rsidR="006C6BCE" w:rsidRPr="003D31EA">
        <w:rPr>
          <w:rFonts w:ascii="Times New Roman" w:hAnsi="Times New Roman" w:cs="Times New Roman"/>
          <w:sz w:val="24"/>
          <w:szCs w:val="24"/>
        </w:rPr>
        <w:tab/>
        <w:t xml:space="preserve"> </w:t>
      </w:r>
      <w:r w:rsidR="006C6BCE" w:rsidRPr="003D31EA">
        <w:rPr>
          <w:rFonts w:ascii="Times New Roman" w:hAnsi="Times New Roman" w:cs="Times New Roman"/>
          <w:sz w:val="24"/>
          <w:szCs w:val="24"/>
        </w:rPr>
        <w:tab/>
      </w:r>
      <w:r w:rsidR="006C6BCE" w:rsidRPr="003D31EA">
        <w:rPr>
          <w:rFonts w:ascii="Times New Roman" w:hAnsi="Times New Roman" w:cs="Times New Roman"/>
          <w:sz w:val="24"/>
          <w:szCs w:val="24"/>
        </w:rPr>
        <w:tab/>
      </w:r>
      <w:r w:rsidR="006C6BCE" w:rsidRPr="003D31EA">
        <w:rPr>
          <w:rFonts w:ascii="Times New Roman" w:hAnsi="Times New Roman" w:cs="Times New Roman"/>
          <w:sz w:val="24"/>
          <w:szCs w:val="24"/>
        </w:rPr>
        <w:tab/>
      </w:r>
      <w:r w:rsidR="003A13A5" w:rsidRPr="003D31EA">
        <w:rPr>
          <w:rFonts w:ascii="Times New Roman" w:hAnsi="Times New Roman" w:cs="Times New Roman"/>
          <w:sz w:val="24"/>
          <w:szCs w:val="24"/>
        </w:rPr>
        <w:tab/>
      </w:r>
      <w:r w:rsidRPr="003D31EA">
        <w:rPr>
          <w:rFonts w:ascii="Times New Roman" w:hAnsi="Times New Roman" w:cs="Times New Roman"/>
          <w:sz w:val="24"/>
          <w:szCs w:val="24"/>
        </w:rPr>
        <w:t>Jānis Reirs</w:t>
      </w:r>
      <w:r w:rsidR="006C6BCE" w:rsidRPr="003D31EA">
        <w:rPr>
          <w:rFonts w:ascii="Times New Roman" w:hAnsi="Times New Roman" w:cs="Times New Roman"/>
          <w:sz w:val="24"/>
          <w:szCs w:val="24"/>
        </w:rPr>
        <w:tab/>
      </w:r>
    </w:p>
    <w:p w14:paraId="644BFDBC" w14:textId="77777777" w:rsidR="00516D94" w:rsidRPr="003D31EA" w:rsidRDefault="00516D94" w:rsidP="006C6BCE">
      <w:pPr>
        <w:spacing w:after="0" w:line="240" w:lineRule="auto"/>
        <w:rPr>
          <w:rFonts w:ascii="Times New Roman" w:hAnsi="Times New Roman" w:cs="Times New Roman"/>
          <w:sz w:val="24"/>
          <w:szCs w:val="24"/>
        </w:rPr>
      </w:pPr>
    </w:p>
    <w:p w14:paraId="644BFDBD" w14:textId="77777777" w:rsidR="006C6BCE" w:rsidRPr="003D31EA" w:rsidRDefault="006C6BCE" w:rsidP="006C6BCE">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Vīza: Valsts sekretārs</w:t>
      </w:r>
      <w:r w:rsidRPr="003D31EA">
        <w:rPr>
          <w:rFonts w:ascii="Times New Roman" w:hAnsi="Times New Roman" w:cs="Times New Roman"/>
          <w:sz w:val="24"/>
          <w:szCs w:val="24"/>
        </w:rPr>
        <w:tab/>
      </w:r>
      <w:r w:rsidRPr="003D31EA">
        <w:rPr>
          <w:rFonts w:ascii="Times New Roman" w:hAnsi="Times New Roman" w:cs="Times New Roman"/>
          <w:sz w:val="24"/>
          <w:szCs w:val="24"/>
        </w:rPr>
        <w:tab/>
      </w:r>
      <w:r w:rsidRPr="003D31EA">
        <w:rPr>
          <w:rFonts w:ascii="Times New Roman" w:hAnsi="Times New Roman" w:cs="Times New Roman"/>
          <w:sz w:val="24"/>
          <w:szCs w:val="24"/>
        </w:rPr>
        <w:tab/>
        <w:t xml:space="preserve"> </w:t>
      </w:r>
      <w:r w:rsidRPr="003D31EA">
        <w:rPr>
          <w:rFonts w:ascii="Times New Roman" w:hAnsi="Times New Roman" w:cs="Times New Roman"/>
          <w:sz w:val="24"/>
          <w:szCs w:val="24"/>
        </w:rPr>
        <w:tab/>
      </w:r>
      <w:r w:rsidRPr="003D31EA">
        <w:rPr>
          <w:rFonts w:ascii="Times New Roman" w:hAnsi="Times New Roman" w:cs="Times New Roman"/>
          <w:sz w:val="24"/>
          <w:szCs w:val="24"/>
        </w:rPr>
        <w:tab/>
      </w:r>
      <w:r w:rsidR="003A13A5" w:rsidRPr="003D31EA">
        <w:rPr>
          <w:rFonts w:ascii="Times New Roman" w:hAnsi="Times New Roman" w:cs="Times New Roman"/>
          <w:sz w:val="24"/>
          <w:szCs w:val="24"/>
        </w:rPr>
        <w:tab/>
      </w:r>
      <w:r w:rsidR="00D32E06" w:rsidRPr="003D31EA">
        <w:rPr>
          <w:rFonts w:ascii="Times New Roman" w:hAnsi="Times New Roman" w:cs="Times New Roman"/>
          <w:sz w:val="24"/>
          <w:szCs w:val="24"/>
        </w:rPr>
        <w:t>Baiba Bāne</w:t>
      </w:r>
    </w:p>
    <w:p w14:paraId="644BFDBE" w14:textId="77777777" w:rsidR="003F4810" w:rsidRPr="003D31EA" w:rsidRDefault="003F4810" w:rsidP="00BE0136">
      <w:pPr>
        <w:tabs>
          <w:tab w:val="left" w:pos="6237"/>
        </w:tabs>
        <w:spacing w:after="0" w:line="240" w:lineRule="auto"/>
        <w:rPr>
          <w:rFonts w:ascii="Times New Roman" w:hAnsi="Times New Roman" w:cs="Times New Roman"/>
          <w:sz w:val="24"/>
          <w:szCs w:val="24"/>
        </w:rPr>
      </w:pPr>
    </w:p>
    <w:p w14:paraId="644BFDBF" w14:textId="77777777" w:rsidR="00846B5A" w:rsidRPr="003D31EA" w:rsidRDefault="00846B5A" w:rsidP="00BE0136">
      <w:pPr>
        <w:tabs>
          <w:tab w:val="left" w:pos="6237"/>
        </w:tabs>
        <w:spacing w:after="0" w:line="240" w:lineRule="auto"/>
        <w:rPr>
          <w:rFonts w:ascii="Times New Roman" w:hAnsi="Times New Roman" w:cs="Times New Roman"/>
          <w:sz w:val="24"/>
          <w:szCs w:val="24"/>
        </w:rPr>
      </w:pPr>
    </w:p>
    <w:p w14:paraId="644BFDC0" w14:textId="77777777" w:rsidR="00AD4C61" w:rsidRPr="003D31EA" w:rsidRDefault="005D1081" w:rsidP="00AD4C61">
      <w:pPr>
        <w:spacing w:after="0" w:line="240" w:lineRule="auto"/>
        <w:jc w:val="both"/>
        <w:rPr>
          <w:rFonts w:ascii="Times New Roman" w:hAnsi="Times New Roman" w:cs="Times New Roman"/>
          <w:sz w:val="20"/>
          <w:szCs w:val="20"/>
        </w:rPr>
      </w:pPr>
      <w:proofErr w:type="spellStart"/>
      <w:r w:rsidRPr="00051BDE">
        <w:rPr>
          <w:rFonts w:ascii="Times New Roman" w:hAnsi="Times New Roman" w:cs="Times New Roman"/>
          <w:sz w:val="20"/>
          <w:szCs w:val="20"/>
        </w:rPr>
        <w:t>Slobode</w:t>
      </w:r>
      <w:r w:rsidR="00654D0E" w:rsidRPr="00051BDE">
        <w:rPr>
          <w:rFonts w:ascii="Times New Roman" w:hAnsi="Times New Roman" w:cs="Times New Roman"/>
          <w:sz w:val="20"/>
          <w:szCs w:val="20"/>
        </w:rPr>
        <w:t>ņ</w:t>
      </w:r>
      <w:r w:rsidRPr="00051BDE">
        <w:rPr>
          <w:rFonts w:ascii="Times New Roman" w:hAnsi="Times New Roman" w:cs="Times New Roman"/>
          <w:sz w:val="20"/>
          <w:szCs w:val="20"/>
        </w:rPr>
        <w:t>uka</w:t>
      </w:r>
      <w:proofErr w:type="spellEnd"/>
      <w:r w:rsidR="00D32E06" w:rsidRPr="00051BDE">
        <w:rPr>
          <w:rFonts w:ascii="Times New Roman" w:hAnsi="Times New Roman" w:cs="Times New Roman"/>
          <w:sz w:val="20"/>
          <w:szCs w:val="20"/>
        </w:rPr>
        <w:t xml:space="preserve"> 6712</w:t>
      </w:r>
      <w:r w:rsidRPr="003D31EA">
        <w:rPr>
          <w:rFonts w:ascii="Times New Roman" w:hAnsi="Times New Roman" w:cs="Times New Roman"/>
          <w:sz w:val="20"/>
          <w:szCs w:val="20"/>
        </w:rPr>
        <w:t>0194</w:t>
      </w:r>
    </w:p>
    <w:p w14:paraId="644BFDC1" w14:textId="77777777" w:rsidR="00D32E06" w:rsidRPr="00D13A53" w:rsidRDefault="002F2E6A" w:rsidP="00AD4C61">
      <w:pPr>
        <w:spacing w:after="0" w:line="240" w:lineRule="auto"/>
        <w:jc w:val="both"/>
        <w:rPr>
          <w:rFonts w:ascii="Times New Roman" w:hAnsi="Times New Roman" w:cs="Times New Roman"/>
          <w:sz w:val="20"/>
          <w:szCs w:val="20"/>
        </w:rPr>
      </w:pPr>
      <w:hyperlink r:id="rId17" w:history="1">
        <w:r w:rsidR="001534AA" w:rsidRPr="00D13A53">
          <w:rPr>
            <w:rStyle w:val="Hyperlink"/>
            <w:rFonts w:ascii="Times New Roman" w:hAnsi="Times New Roman" w:cs="Times New Roman"/>
            <w:sz w:val="20"/>
            <w:szCs w:val="20"/>
          </w:rPr>
          <w:t>Ilze.Slobodenuka@vid.gov.lv</w:t>
        </w:r>
      </w:hyperlink>
    </w:p>
    <w:p w14:paraId="644BFDC2" w14:textId="77777777" w:rsidR="001534AA" w:rsidRPr="00051BDE" w:rsidRDefault="001534AA" w:rsidP="00AD4C61">
      <w:pPr>
        <w:spacing w:after="0" w:line="240" w:lineRule="auto"/>
        <w:jc w:val="both"/>
        <w:rPr>
          <w:rFonts w:ascii="Times New Roman" w:hAnsi="Times New Roman" w:cs="Times New Roman"/>
          <w:sz w:val="20"/>
          <w:szCs w:val="20"/>
        </w:rPr>
      </w:pPr>
    </w:p>
    <w:p w14:paraId="644BFDC3" w14:textId="77777777" w:rsidR="001534AA" w:rsidRPr="003D31EA" w:rsidRDefault="001534AA" w:rsidP="003D31EA">
      <w:pPr>
        <w:spacing w:after="0" w:line="240" w:lineRule="auto"/>
        <w:jc w:val="both"/>
        <w:rPr>
          <w:rFonts w:ascii="Times New Roman" w:hAnsi="Times New Roman" w:cs="Times New Roman"/>
          <w:sz w:val="20"/>
          <w:szCs w:val="20"/>
        </w:rPr>
      </w:pPr>
      <w:r w:rsidRPr="00051BDE">
        <w:rPr>
          <w:rFonts w:ascii="Times New Roman" w:hAnsi="Times New Roman" w:cs="Times New Roman"/>
          <w:sz w:val="20"/>
          <w:szCs w:val="20"/>
        </w:rPr>
        <w:t>Eltermane</w:t>
      </w:r>
      <w:r w:rsidRPr="003D31EA">
        <w:rPr>
          <w:rFonts w:ascii="Times New Roman" w:hAnsi="Times New Roman" w:cs="Times New Roman"/>
          <w:sz w:val="20"/>
          <w:szCs w:val="20"/>
        </w:rPr>
        <w:t xml:space="preserve"> 67120251</w:t>
      </w:r>
    </w:p>
    <w:p w14:paraId="644BFDC4" w14:textId="77777777" w:rsidR="001534AA" w:rsidRPr="003D31EA" w:rsidRDefault="001534AA" w:rsidP="003D31EA">
      <w:pPr>
        <w:spacing w:after="0" w:line="240" w:lineRule="auto"/>
        <w:jc w:val="both"/>
        <w:rPr>
          <w:rFonts w:ascii="Times New Roman" w:hAnsi="Times New Roman" w:cs="Times New Roman"/>
          <w:sz w:val="20"/>
          <w:szCs w:val="20"/>
        </w:rPr>
      </w:pPr>
      <w:r w:rsidRPr="003D31EA">
        <w:rPr>
          <w:rFonts w:ascii="Times New Roman" w:hAnsi="Times New Roman" w:cs="Times New Roman"/>
          <w:sz w:val="20"/>
          <w:szCs w:val="20"/>
        </w:rPr>
        <w:t>Liene.Eltermane@vid.gov.lv</w:t>
      </w:r>
    </w:p>
    <w:p w14:paraId="644BFDC5" w14:textId="77777777" w:rsidR="001534AA" w:rsidRPr="003D31EA" w:rsidRDefault="001534AA" w:rsidP="00AD4C61">
      <w:pPr>
        <w:spacing w:after="0" w:line="240" w:lineRule="auto"/>
        <w:jc w:val="both"/>
        <w:rPr>
          <w:rFonts w:ascii="Times New Roman" w:hAnsi="Times New Roman" w:cs="Times New Roman"/>
          <w:sz w:val="24"/>
          <w:szCs w:val="24"/>
        </w:rPr>
      </w:pPr>
    </w:p>
    <w:sectPr w:rsidR="001534AA" w:rsidRPr="003D31EA" w:rsidSect="009A2654">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40852" w14:textId="77777777" w:rsidR="002F2E6A" w:rsidRDefault="002F2E6A" w:rsidP="00894C55">
      <w:pPr>
        <w:spacing w:after="0" w:line="240" w:lineRule="auto"/>
      </w:pPr>
      <w:r>
        <w:separator/>
      </w:r>
    </w:p>
  </w:endnote>
  <w:endnote w:type="continuationSeparator" w:id="0">
    <w:p w14:paraId="2E89BA49" w14:textId="77777777" w:rsidR="002F2E6A" w:rsidRDefault="002F2E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FDCB" w14:textId="77777777" w:rsidR="003D31EA" w:rsidRPr="009F1154" w:rsidRDefault="003D31EA">
    <w:pPr>
      <w:pStyle w:val="Footer"/>
      <w:rPr>
        <w:rFonts w:ascii="Times New Roman" w:hAnsi="Times New Roman" w:cs="Times New Roman"/>
        <w:sz w:val="20"/>
        <w:szCs w:val="20"/>
      </w:rPr>
    </w:pPr>
    <w:r>
      <w:rPr>
        <w:rFonts w:ascii="Times New Roman" w:hAnsi="Times New Roman" w:cs="Times New Roman"/>
        <w:sz w:val="20"/>
        <w:szCs w:val="20"/>
      </w:rPr>
      <w:t>MKAnot_</w:t>
    </w:r>
    <w:r w:rsidR="00C44172">
      <w:rPr>
        <w:rFonts w:ascii="Times New Roman" w:hAnsi="Times New Roman" w:cs="Times New Roman"/>
        <w:sz w:val="20"/>
        <w:szCs w:val="20"/>
      </w:rPr>
      <w:t>03</w:t>
    </w:r>
    <w:r>
      <w:rPr>
        <w:rFonts w:ascii="Times New Roman" w:hAnsi="Times New Roman" w:cs="Times New Roman"/>
        <w:sz w:val="20"/>
        <w:szCs w:val="20"/>
      </w:rPr>
      <w:t>1</w:t>
    </w:r>
    <w:r w:rsidR="00C44172">
      <w:rPr>
        <w:rFonts w:ascii="Times New Roman" w:hAnsi="Times New Roman" w:cs="Times New Roman"/>
        <w:sz w:val="20"/>
        <w:szCs w:val="20"/>
      </w:rPr>
      <w:t>1</w:t>
    </w:r>
    <w:r>
      <w:rPr>
        <w:rFonts w:ascii="Times New Roman" w:hAnsi="Times New Roman" w:cs="Times New Roman"/>
        <w:sz w:val="20"/>
        <w:szCs w:val="20"/>
      </w:rPr>
      <w:t>20_1354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FDCC" w14:textId="77777777" w:rsidR="003D31EA" w:rsidRPr="00A3304F" w:rsidRDefault="003D31EA" w:rsidP="00A3304F">
    <w:pPr>
      <w:pStyle w:val="Footer"/>
    </w:pPr>
    <w:r>
      <w:rPr>
        <w:rFonts w:ascii="Times New Roman" w:hAnsi="Times New Roman" w:cs="Times New Roman"/>
        <w:sz w:val="20"/>
        <w:szCs w:val="20"/>
      </w:rPr>
      <w:t>MKAnot_</w:t>
    </w:r>
    <w:r w:rsidR="00C44172">
      <w:rPr>
        <w:rFonts w:ascii="Times New Roman" w:hAnsi="Times New Roman" w:cs="Times New Roman"/>
        <w:sz w:val="20"/>
        <w:szCs w:val="20"/>
      </w:rPr>
      <w:t>0311</w:t>
    </w:r>
    <w:r>
      <w:rPr>
        <w:rFonts w:ascii="Times New Roman" w:hAnsi="Times New Roman" w:cs="Times New Roman"/>
        <w:sz w:val="20"/>
        <w:szCs w:val="20"/>
      </w:rPr>
      <w:t>20_1354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6EC12" w14:textId="77777777" w:rsidR="002F2E6A" w:rsidRDefault="002F2E6A" w:rsidP="00894C55">
      <w:pPr>
        <w:spacing w:after="0" w:line="240" w:lineRule="auto"/>
      </w:pPr>
      <w:r>
        <w:separator/>
      </w:r>
    </w:p>
  </w:footnote>
  <w:footnote w:type="continuationSeparator" w:id="0">
    <w:p w14:paraId="3B493331" w14:textId="77777777" w:rsidR="002F2E6A" w:rsidRDefault="002F2E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4BFDCA" w14:textId="3B6C786A" w:rsidR="003D31EA" w:rsidRPr="00C25B49" w:rsidRDefault="003D31E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B4701">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26EE"/>
    <w:multiLevelType w:val="hybridMultilevel"/>
    <w:tmpl w:val="602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8D1EBF"/>
    <w:multiLevelType w:val="hybridMultilevel"/>
    <w:tmpl w:val="79007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1601432"/>
    <w:multiLevelType w:val="hybridMultilevel"/>
    <w:tmpl w:val="E24876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5E535C78"/>
    <w:multiLevelType w:val="hybridMultilevel"/>
    <w:tmpl w:val="494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31C79"/>
    <w:multiLevelType w:val="hybridMultilevel"/>
    <w:tmpl w:val="419E9FBA"/>
    <w:lvl w:ilvl="0" w:tplc="F67ED516">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10" w15:restartNumberingAfterBreak="0">
    <w:nsid w:val="6CA84874"/>
    <w:multiLevelType w:val="hybridMultilevel"/>
    <w:tmpl w:val="419E9FBA"/>
    <w:lvl w:ilvl="0" w:tplc="F67ED516">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11" w15:restartNumberingAfterBreak="0">
    <w:nsid w:val="710C3894"/>
    <w:multiLevelType w:val="hybridMultilevel"/>
    <w:tmpl w:val="CB62E91C"/>
    <w:lvl w:ilvl="0" w:tplc="226E2280">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num>
  <w:num w:numId="9">
    <w:abstractNumId w:val="11"/>
  </w:num>
  <w:num w:numId="10">
    <w:abstractNumId w:val="10"/>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8AB"/>
    <w:rsid w:val="00003628"/>
    <w:rsid w:val="00003D45"/>
    <w:rsid w:val="00011748"/>
    <w:rsid w:val="00012A3F"/>
    <w:rsid w:val="00012F2D"/>
    <w:rsid w:val="00022CC2"/>
    <w:rsid w:val="00022E1F"/>
    <w:rsid w:val="0003216F"/>
    <w:rsid w:val="00032F7F"/>
    <w:rsid w:val="00035D94"/>
    <w:rsid w:val="000364AC"/>
    <w:rsid w:val="0003702F"/>
    <w:rsid w:val="00037B94"/>
    <w:rsid w:val="000423B8"/>
    <w:rsid w:val="0004397B"/>
    <w:rsid w:val="000469D4"/>
    <w:rsid w:val="00047039"/>
    <w:rsid w:val="00050E5A"/>
    <w:rsid w:val="00051BDE"/>
    <w:rsid w:val="000532BB"/>
    <w:rsid w:val="00054369"/>
    <w:rsid w:val="00057639"/>
    <w:rsid w:val="00057647"/>
    <w:rsid w:val="00060804"/>
    <w:rsid w:val="000648A6"/>
    <w:rsid w:val="00064E9A"/>
    <w:rsid w:val="00065C2D"/>
    <w:rsid w:val="000707E5"/>
    <w:rsid w:val="00074E9D"/>
    <w:rsid w:val="00080419"/>
    <w:rsid w:val="0008184C"/>
    <w:rsid w:val="0008265A"/>
    <w:rsid w:val="00083C2F"/>
    <w:rsid w:val="00085C5C"/>
    <w:rsid w:val="000868D7"/>
    <w:rsid w:val="00090AD4"/>
    <w:rsid w:val="00091951"/>
    <w:rsid w:val="000931B7"/>
    <w:rsid w:val="00095FA3"/>
    <w:rsid w:val="000967B8"/>
    <w:rsid w:val="000A00F8"/>
    <w:rsid w:val="000A0BBF"/>
    <w:rsid w:val="000A1B37"/>
    <w:rsid w:val="000A3FD6"/>
    <w:rsid w:val="000B14D5"/>
    <w:rsid w:val="000B3510"/>
    <w:rsid w:val="000C0842"/>
    <w:rsid w:val="000C2845"/>
    <w:rsid w:val="000C387C"/>
    <w:rsid w:val="000C5C31"/>
    <w:rsid w:val="000D0886"/>
    <w:rsid w:val="000D152C"/>
    <w:rsid w:val="000D2A66"/>
    <w:rsid w:val="000D2B08"/>
    <w:rsid w:val="000D674A"/>
    <w:rsid w:val="000D6B5F"/>
    <w:rsid w:val="000D7812"/>
    <w:rsid w:val="000E4C09"/>
    <w:rsid w:val="000E5E1E"/>
    <w:rsid w:val="000E761D"/>
    <w:rsid w:val="000E7FC9"/>
    <w:rsid w:val="000F3DA3"/>
    <w:rsid w:val="000F447C"/>
    <w:rsid w:val="000F5989"/>
    <w:rsid w:val="00104D9A"/>
    <w:rsid w:val="00104F90"/>
    <w:rsid w:val="00110053"/>
    <w:rsid w:val="00110F99"/>
    <w:rsid w:val="00113027"/>
    <w:rsid w:val="0011704A"/>
    <w:rsid w:val="001173AC"/>
    <w:rsid w:val="00124C85"/>
    <w:rsid w:val="0012541F"/>
    <w:rsid w:val="0012647F"/>
    <w:rsid w:val="00130DB6"/>
    <w:rsid w:val="001474C1"/>
    <w:rsid w:val="00147EA4"/>
    <w:rsid w:val="00150CD6"/>
    <w:rsid w:val="001520C6"/>
    <w:rsid w:val="001530DA"/>
    <w:rsid w:val="001534AA"/>
    <w:rsid w:val="00153AF6"/>
    <w:rsid w:val="00155605"/>
    <w:rsid w:val="00155B03"/>
    <w:rsid w:val="0016027D"/>
    <w:rsid w:val="00161313"/>
    <w:rsid w:val="00161616"/>
    <w:rsid w:val="001634B6"/>
    <w:rsid w:val="0016356E"/>
    <w:rsid w:val="00167EE6"/>
    <w:rsid w:val="001723CC"/>
    <w:rsid w:val="00172C81"/>
    <w:rsid w:val="001756E3"/>
    <w:rsid w:val="00183CEF"/>
    <w:rsid w:val="00184057"/>
    <w:rsid w:val="00185C2D"/>
    <w:rsid w:val="001861E4"/>
    <w:rsid w:val="00190122"/>
    <w:rsid w:val="0019284A"/>
    <w:rsid w:val="00192DED"/>
    <w:rsid w:val="00197A8A"/>
    <w:rsid w:val="001A0780"/>
    <w:rsid w:val="001A0E75"/>
    <w:rsid w:val="001A40CA"/>
    <w:rsid w:val="001A7FCB"/>
    <w:rsid w:val="001C146F"/>
    <w:rsid w:val="001C2AAA"/>
    <w:rsid w:val="001C6844"/>
    <w:rsid w:val="001D1B9C"/>
    <w:rsid w:val="001D737E"/>
    <w:rsid w:val="001E21AD"/>
    <w:rsid w:val="001F2CA7"/>
    <w:rsid w:val="001F2E37"/>
    <w:rsid w:val="001F37C7"/>
    <w:rsid w:val="001F4F35"/>
    <w:rsid w:val="00202A00"/>
    <w:rsid w:val="00210B3C"/>
    <w:rsid w:val="00211C1D"/>
    <w:rsid w:val="002131C1"/>
    <w:rsid w:val="00214B75"/>
    <w:rsid w:val="00221C40"/>
    <w:rsid w:val="002233FE"/>
    <w:rsid w:val="00231E78"/>
    <w:rsid w:val="00241F63"/>
    <w:rsid w:val="00242717"/>
    <w:rsid w:val="00243426"/>
    <w:rsid w:val="002464D6"/>
    <w:rsid w:val="0025350D"/>
    <w:rsid w:val="002559CF"/>
    <w:rsid w:val="00255C28"/>
    <w:rsid w:val="00255C47"/>
    <w:rsid w:val="00255E43"/>
    <w:rsid w:val="00256B97"/>
    <w:rsid w:val="00257880"/>
    <w:rsid w:val="00260197"/>
    <w:rsid w:val="00267BDA"/>
    <w:rsid w:val="00267F68"/>
    <w:rsid w:val="00270FF2"/>
    <w:rsid w:val="00271D3C"/>
    <w:rsid w:val="00275A58"/>
    <w:rsid w:val="00280689"/>
    <w:rsid w:val="002816D8"/>
    <w:rsid w:val="00285331"/>
    <w:rsid w:val="00285C2C"/>
    <w:rsid w:val="00285EDC"/>
    <w:rsid w:val="00291799"/>
    <w:rsid w:val="00292DE2"/>
    <w:rsid w:val="002A0952"/>
    <w:rsid w:val="002A1B90"/>
    <w:rsid w:val="002B1764"/>
    <w:rsid w:val="002B2089"/>
    <w:rsid w:val="002B35A0"/>
    <w:rsid w:val="002B5A7F"/>
    <w:rsid w:val="002C145F"/>
    <w:rsid w:val="002C19A7"/>
    <w:rsid w:val="002C32CE"/>
    <w:rsid w:val="002D038D"/>
    <w:rsid w:val="002D11C0"/>
    <w:rsid w:val="002D4537"/>
    <w:rsid w:val="002D539D"/>
    <w:rsid w:val="002E1C05"/>
    <w:rsid w:val="002E2494"/>
    <w:rsid w:val="002E2E30"/>
    <w:rsid w:val="002E3282"/>
    <w:rsid w:val="002E4107"/>
    <w:rsid w:val="002E4820"/>
    <w:rsid w:val="002E4A5B"/>
    <w:rsid w:val="002E5CC0"/>
    <w:rsid w:val="002E78DB"/>
    <w:rsid w:val="002E7D64"/>
    <w:rsid w:val="002F0491"/>
    <w:rsid w:val="002F207D"/>
    <w:rsid w:val="002F2E6A"/>
    <w:rsid w:val="002F3553"/>
    <w:rsid w:val="002F3C69"/>
    <w:rsid w:val="002F4970"/>
    <w:rsid w:val="002F4E69"/>
    <w:rsid w:val="002F52A0"/>
    <w:rsid w:val="002F7236"/>
    <w:rsid w:val="002F7BFB"/>
    <w:rsid w:val="003003A7"/>
    <w:rsid w:val="00300EE6"/>
    <w:rsid w:val="0030295A"/>
    <w:rsid w:val="00302ABB"/>
    <w:rsid w:val="0030608D"/>
    <w:rsid w:val="0031290E"/>
    <w:rsid w:val="00312DD7"/>
    <w:rsid w:val="003152B6"/>
    <w:rsid w:val="003206E3"/>
    <w:rsid w:val="00320785"/>
    <w:rsid w:val="00323F2B"/>
    <w:rsid w:val="003271C7"/>
    <w:rsid w:val="00327DB7"/>
    <w:rsid w:val="00330615"/>
    <w:rsid w:val="00330F85"/>
    <w:rsid w:val="00334B9B"/>
    <w:rsid w:val="00336C2B"/>
    <w:rsid w:val="00341C7D"/>
    <w:rsid w:val="003433AA"/>
    <w:rsid w:val="0034345D"/>
    <w:rsid w:val="0034503E"/>
    <w:rsid w:val="003464D5"/>
    <w:rsid w:val="00351A47"/>
    <w:rsid w:val="003529C9"/>
    <w:rsid w:val="00356058"/>
    <w:rsid w:val="00364B79"/>
    <w:rsid w:val="003662E4"/>
    <w:rsid w:val="0037032C"/>
    <w:rsid w:val="0037079A"/>
    <w:rsid w:val="00370CDE"/>
    <w:rsid w:val="003725B6"/>
    <w:rsid w:val="0037272E"/>
    <w:rsid w:val="0037565D"/>
    <w:rsid w:val="00377CC5"/>
    <w:rsid w:val="00380798"/>
    <w:rsid w:val="0038165D"/>
    <w:rsid w:val="00382258"/>
    <w:rsid w:val="00383B7D"/>
    <w:rsid w:val="003919BC"/>
    <w:rsid w:val="003954F3"/>
    <w:rsid w:val="00397FCE"/>
    <w:rsid w:val="003A13A5"/>
    <w:rsid w:val="003A1935"/>
    <w:rsid w:val="003A6288"/>
    <w:rsid w:val="003A69A8"/>
    <w:rsid w:val="003B0BF9"/>
    <w:rsid w:val="003B106D"/>
    <w:rsid w:val="003B2889"/>
    <w:rsid w:val="003B4701"/>
    <w:rsid w:val="003B480F"/>
    <w:rsid w:val="003C3B76"/>
    <w:rsid w:val="003C3BC7"/>
    <w:rsid w:val="003C3EE0"/>
    <w:rsid w:val="003C4BF3"/>
    <w:rsid w:val="003C5189"/>
    <w:rsid w:val="003C77B3"/>
    <w:rsid w:val="003D0901"/>
    <w:rsid w:val="003D31EA"/>
    <w:rsid w:val="003D4C20"/>
    <w:rsid w:val="003D5A8D"/>
    <w:rsid w:val="003D5FEA"/>
    <w:rsid w:val="003D7EF4"/>
    <w:rsid w:val="003E0647"/>
    <w:rsid w:val="003E064A"/>
    <w:rsid w:val="003E0791"/>
    <w:rsid w:val="003E2C67"/>
    <w:rsid w:val="003E305F"/>
    <w:rsid w:val="003E66CA"/>
    <w:rsid w:val="003F082E"/>
    <w:rsid w:val="003F28AC"/>
    <w:rsid w:val="003F4810"/>
    <w:rsid w:val="003F5D22"/>
    <w:rsid w:val="003F60CB"/>
    <w:rsid w:val="003F7DB8"/>
    <w:rsid w:val="003F7EB8"/>
    <w:rsid w:val="003F7F35"/>
    <w:rsid w:val="00404BDD"/>
    <w:rsid w:val="004064EF"/>
    <w:rsid w:val="00410947"/>
    <w:rsid w:val="00412BCE"/>
    <w:rsid w:val="0041585D"/>
    <w:rsid w:val="00416D00"/>
    <w:rsid w:val="00426FCA"/>
    <w:rsid w:val="004271E6"/>
    <w:rsid w:val="004306E2"/>
    <w:rsid w:val="0043352F"/>
    <w:rsid w:val="00434160"/>
    <w:rsid w:val="00435B75"/>
    <w:rsid w:val="00435D5E"/>
    <w:rsid w:val="0044109F"/>
    <w:rsid w:val="004418B6"/>
    <w:rsid w:val="00444D63"/>
    <w:rsid w:val="004454FE"/>
    <w:rsid w:val="0045107E"/>
    <w:rsid w:val="004512FE"/>
    <w:rsid w:val="00456E40"/>
    <w:rsid w:val="0046008D"/>
    <w:rsid w:val="0046026F"/>
    <w:rsid w:val="0046065C"/>
    <w:rsid w:val="00466938"/>
    <w:rsid w:val="00466996"/>
    <w:rsid w:val="00466E81"/>
    <w:rsid w:val="00467A86"/>
    <w:rsid w:val="00471CA8"/>
    <w:rsid w:val="00471F27"/>
    <w:rsid w:val="00472481"/>
    <w:rsid w:val="004740C6"/>
    <w:rsid w:val="0047480C"/>
    <w:rsid w:val="00474C64"/>
    <w:rsid w:val="00476078"/>
    <w:rsid w:val="00477752"/>
    <w:rsid w:val="00482A28"/>
    <w:rsid w:val="0048486A"/>
    <w:rsid w:val="00491129"/>
    <w:rsid w:val="004913D7"/>
    <w:rsid w:val="00492A42"/>
    <w:rsid w:val="00496BCC"/>
    <w:rsid w:val="00496D81"/>
    <w:rsid w:val="004A19FE"/>
    <w:rsid w:val="004A1E51"/>
    <w:rsid w:val="004A1E61"/>
    <w:rsid w:val="004B1368"/>
    <w:rsid w:val="004B5201"/>
    <w:rsid w:val="004C24DC"/>
    <w:rsid w:val="004C290D"/>
    <w:rsid w:val="004C2D2A"/>
    <w:rsid w:val="004C6BC2"/>
    <w:rsid w:val="004D0EE4"/>
    <w:rsid w:val="004D6BD3"/>
    <w:rsid w:val="004E13BE"/>
    <w:rsid w:val="004E1B6F"/>
    <w:rsid w:val="004E2D02"/>
    <w:rsid w:val="004E73B6"/>
    <w:rsid w:val="004E77A0"/>
    <w:rsid w:val="004F0A9A"/>
    <w:rsid w:val="004F11F2"/>
    <w:rsid w:val="004F1A12"/>
    <w:rsid w:val="004F3560"/>
    <w:rsid w:val="004F523B"/>
    <w:rsid w:val="004F67ED"/>
    <w:rsid w:val="0050178F"/>
    <w:rsid w:val="005069AD"/>
    <w:rsid w:val="00507E3E"/>
    <w:rsid w:val="00511CB2"/>
    <w:rsid w:val="0051459A"/>
    <w:rsid w:val="0051487C"/>
    <w:rsid w:val="0051504A"/>
    <w:rsid w:val="0051572A"/>
    <w:rsid w:val="00516943"/>
    <w:rsid w:val="00516D94"/>
    <w:rsid w:val="005179EE"/>
    <w:rsid w:val="0052363A"/>
    <w:rsid w:val="00527611"/>
    <w:rsid w:val="00530B92"/>
    <w:rsid w:val="00536AA8"/>
    <w:rsid w:val="00540CD1"/>
    <w:rsid w:val="00543248"/>
    <w:rsid w:val="0054572C"/>
    <w:rsid w:val="005471A0"/>
    <w:rsid w:val="00550C0E"/>
    <w:rsid w:val="00552071"/>
    <w:rsid w:val="00552538"/>
    <w:rsid w:val="00557008"/>
    <w:rsid w:val="005615EF"/>
    <w:rsid w:val="00563D14"/>
    <w:rsid w:val="00564622"/>
    <w:rsid w:val="0056569B"/>
    <w:rsid w:val="00565CD1"/>
    <w:rsid w:val="00570992"/>
    <w:rsid w:val="005710F7"/>
    <w:rsid w:val="00571696"/>
    <w:rsid w:val="00572C7F"/>
    <w:rsid w:val="00574567"/>
    <w:rsid w:val="00574BF7"/>
    <w:rsid w:val="00583AB0"/>
    <w:rsid w:val="00584E3E"/>
    <w:rsid w:val="005853BF"/>
    <w:rsid w:val="00591A4B"/>
    <w:rsid w:val="005926D1"/>
    <w:rsid w:val="00594D5A"/>
    <w:rsid w:val="005A0DFB"/>
    <w:rsid w:val="005A1505"/>
    <w:rsid w:val="005A4E87"/>
    <w:rsid w:val="005A7CBF"/>
    <w:rsid w:val="005B0AC5"/>
    <w:rsid w:val="005B28DF"/>
    <w:rsid w:val="005B2E46"/>
    <w:rsid w:val="005C40D4"/>
    <w:rsid w:val="005C4B67"/>
    <w:rsid w:val="005D1081"/>
    <w:rsid w:val="005D334C"/>
    <w:rsid w:val="005D5A74"/>
    <w:rsid w:val="005D5B0E"/>
    <w:rsid w:val="005E172D"/>
    <w:rsid w:val="005E2412"/>
    <w:rsid w:val="005E2B3E"/>
    <w:rsid w:val="005E3F8C"/>
    <w:rsid w:val="005E50AF"/>
    <w:rsid w:val="005E782B"/>
    <w:rsid w:val="005F19CF"/>
    <w:rsid w:val="005F3EF6"/>
    <w:rsid w:val="005F47CB"/>
    <w:rsid w:val="005F6EB6"/>
    <w:rsid w:val="005F75E6"/>
    <w:rsid w:val="006004C0"/>
    <w:rsid w:val="006008AF"/>
    <w:rsid w:val="0060178B"/>
    <w:rsid w:val="00602438"/>
    <w:rsid w:val="00603CA9"/>
    <w:rsid w:val="00603E1B"/>
    <w:rsid w:val="0060783F"/>
    <w:rsid w:val="00610AA2"/>
    <w:rsid w:val="00613854"/>
    <w:rsid w:val="00620011"/>
    <w:rsid w:val="00620CCC"/>
    <w:rsid w:val="0062182F"/>
    <w:rsid w:val="00623FB5"/>
    <w:rsid w:val="00625F68"/>
    <w:rsid w:val="00626A52"/>
    <w:rsid w:val="0062767B"/>
    <w:rsid w:val="00632BE0"/>
    <w:rsid w:val="00633417"/>
    <w:rsid w:val="00634435"/>
    <w:rsid w:val="00634541"/>
    <w:rsid w:val="00635687"/>
    <w:rsid w:val="006360EE"/>
    <w:rsid w:val="00636AE7"/>
    <w:rsid w:val="006379DA"/>
    <w:rsid w:val="00637AAA"/>
    <w:rsid w:val="00637F38"/>
    <w:rsid w:val="00640C0A"/>
    <w:rsid w:val="00642908"/>
    <w:rsid w:val="006444D4"/>
    <w:rsid w:val="00644919"/>
    <w:rsid w:val="00645BB3"/>
    <w:rsid w:val="006525C1"/>
    <w:rsid w:val="00652708"/>
    <w:rsid w:val="00654D0E"/>
    <w:rsid w:val="00655F2C"/>
    <w:rsid w:val="00657769"/>
    <w:rsid w:val="00657772"/>
    <w:rsid w:val="00660FEE"/>
    <w:rsid w:val="00661D05"/>
    <w:rsid w:val="00670019"/>
    <w:rsid w:val="006700C4"/>
    <w:rsid w:val="00671911"/>
    <w:rsid w:val="0067465E"/>
    <w:rsid w:val="00675B81"/>
    <w:rsid w:val="00682065"/>
    <w:rsid w:val="0068413F"/>
    <w:rsid w:val="00684D21"/>
    <w:rsid w:val="00685176"/>
    <w:rsid w:val="006865A9"/>
    <w:rsid w:val="006865DA"/>
    <w:rsid w:val="006910F5"/>
    <w:rsid w:val="006913F8"/>
    <w:rsid w:val="00691D56"/>
    <w:rsid w:val="0069231D"/>
    <w:rsid w:val="00693DD9"/>
    <w:rsid w:val="00694302"/>
    <w:rsid w:val="006973E2"/>
    <w:rsid w:val="00697BE0"/>
    <w:rsid w:val="006A080C"/>
    <w:rsid w:val="006A0B33"/>
    <w:rsid w:val="006A2E85"/>
    <w:rsid w:val="006A7B98"/>
    <w:rsid w:val="006B0625"/>
    <w:rsid w:val="006B2899"/>
    <w:rsid w:val="006B4E98"/>
    <w:rsid w:val="006B5614"/>
    <w:rsid w:val="006B5B60"/>
    <w:rsid w:val="006C1300"/>
    <w:rsid w:val="006C3260"/>
    <w:rsid w:val="006C3E0D"/>
    <w:rsid w:val="006C596F"/>
    <w:rsid w:val="006C6BCE"/>
    <w:rsid w:val="006D38FF"/>
    <w:rsid w:val="006D506C"/>
    <w:rsid w:val="006D5469"/>
    <w:rsid w:val="006D78A9"/>
    <w:rsid w:val="006E1081"/>
    <w:rsid w:val="006E3364"/>
    <w:rsid w:val="006E6467"/>
    <w:rsid w:val="006F045C"/>
    <w:rsid w:val="006F0508"/>
    <w:rsid w:val="006F54E7"/>
    <w:rsid w:val="00701C69"/>
    <w:rsid w:val="007047FE"/>
    <w:rsid w:val="00704AC3"/>
    <w:rsid w:val="0070508B"/>
    <w:rsid w:val="0070661D"/>
    <w:rsid w:val="00706EE2"/>
    <w:rsid w:val="007070C4"/>
    <w:rsid w:val="00710E5C"/>
    <w:rsid w:val="00716CF9"/>
    <w:rsid w:val="00720585"/>
    <w:rsid w:val="00720E90"/>
    <w:rsid w:val="00724898"/>
    <w:rsid w:val="007249CF"/>
    <w:rsid w:val="007254FC"/>
    <w:rsid w:val="00725C8D"/>
    <w:rsid w:val="00730DC0"/>
    <w:rsid w:val="007339E4"/>
    <w:rsid w:val="00736DBB"/>
    <w:rsid w:val="0074020C"/>
    <w:rsid w:val="007437D9"/>
    <w:rsid w:val="00745A75"/>
    <w:rsid w:val="00747796"/>
    <w:rsid w:val="007532A9"/>
    <w:rsid w:val="0075335A"/>
    <w:rsid w:val="00753375"/>
    <w:rsid w:val="0076276B"/>
    <w:rsid w:val="00762799"/>
    <w:rsid w:val="00762F11"/>
    <w:rsid w:val="0076595F"/>
    <w:rsid w:val="007679C9"/>
    <w:rsid w:val="007679FA"/>
    <w:rsid w:val="00770DC0"/>
    <w:rsid w:val="00771179"/>
    <w:rsid w:val="0077121B"/>
    <w:rsid w:val="0077178E"/>
    <w:rsid w:val="00772C8F"/>
    <w:rsid w:val="00773AF6"/>
    <w:rsid w:val="00776BA7"/>
    <w:rsid w:val="00776C99"/>
    <w:rsid w:val="0077711F"/>
    <w:rsid w:val="00777171"/>
    <w:rsid w:val="00777524"/>
    <w:rsid w:val="00777F3F"/>
    <w:rsid w:val="00777F75"/>
    <w:rsid w:val="00783359"/>
    <w:rsid w:val="00785A52"/>
    <w:rsid w:val="0078729F"/>
    <w:rsid w:val="00787ECB"/>
    <w:rsid w:val="00791DA0"/>
    <w:rsid w:val="00794BE1"/>
    <w:rsid w:val="00795F71"/>
    <w:rsid w:val="00797D9E"/>
    <w:rsid w:val="007A2691"/>
    <w:rsid w:val="007A61C9"/>
    <w:rsid w:val="007A7C55"/>
    <w:rsid w:val="007B098E"/>
    <w:rsid w:val="007B0A12"/>
    <w:rsid w:val="007B1153"/>
    <w:rsid w:val="007B3457"/>
    <w:rsid w:val="007B5D20"/>
    <w:rsid w:val="007B7966"/>
    <w:rsid w:val="007C0154"/>
    <w:rsid w:val="007C1166"/>
    <w:rsid w:val="007C38D4"/>
    <w:rsid w:val="007C3F77"/>
    <w:rsid w:val="007C48D7"/>
    <w:rsid w:val="007C7345"/>
    <w:rsid w:val="007D0E7E"/>
    <w:rsid w:val="007D3C3D"/>
    <w:rsid w:val="007D7A48"/>
    <w:rsid w:val="007D7AFA"/>
    <w:rsid w:val="007D7F49"/>
    <w:rsid w:val="007E11A6"/>
    <w:rsid w:val="007E3006"/>
    <w:rsid w:val="007E3140"/>
    <w:rsid w:val="007E3A79"/>
    <w:rsid w:val="007E5F7A"/>
    <w:rsid w:val="007E73AB"/>
    <w:rsid w:val="007F55B4"/>
    <w:rsid w:val="007F5908"/>
    <w:rsid w:val="007F67CB"/>
    <w:rsid w:val="007F6B23"/>
    <w:rsid w:val="008028E6"/>
    <w:rsid w:val="00803340"/>
    <w:rsid w:val="008053B9"/>
    <w:rsid w:val="00807B3E"/>
    <w:rsid w:val="00810CC4"/>
    <w:rsid w:val="00810ECF"/>
    <w:rsid w:val="00811075"/>
    <w:rsid w:val="0081245E"/>
    <w:rsid w:val="00812FDA"/>
    <w:rsid w:val="008147D4"/>
    <w:rsid w:val="008147E6"/>
    <w:rsid w:val="00814854"/>
    <w:rsid w:val="008166DF"/>
    <w:rsid w:val="00816C11"/>
    <w:rsid w:val="00816D5C"/>
    <w:rsid w:val="0081714D"/>
    <w:rsid w:val="00825357"/>
    <w:rsid w:val="00825A05"/>
    <w:rsid w:val="00825FEA"/>
    <w:rsid w:val="00827DE7"/>
    <w:rsid w:val="008321D7"/>
    <w:rsid w:val="00833769"/>
    <w:rsid w:val="00833CEF"/>
    <w:rsid w:val="0083645A"/>
    <w:rsid w:val="008369FD"/>
    <w:rsid w:val="0084141D"/>
    <w:rsid w:val="00842475"/>
    <w:rsid w:val="00846B5A"/>
    <w:rsid w:val="00850129"/>
    <w:rsid w:val="00850DAD"/>
    <w:rsid w:val="00860390"/>
    <w:rsid w:val="00860878"/>
    <w:rsid w:val="00863874"/>
    <w:rsid w:val="00865F36"/>
    <w:rsid w:val="00866143"/>
    <w:rsid w:val="00866D5D"/>
    <w:rsid w:val="008671E7"/>
    <w:rsid w:val="00867DE8"/>
    <w:rsid w:val="0087195B"/>
    <w:rsid w:val="00872F0B"/>
    <w:rsid w:val="0087327A"/>
    <w:rsid w:val="00874610"/>
    <w:rsid w:val="00876B8A"/>
    <w:rsid w:val="00881CFA"/>
    <w:rsid w:val="008833DD"/>
    <w:rsid w:val="0088398B"/>
    <w:rsid w:val="00884907"/>
    <w:rsid w:val="0088709B"/>
    <w:rsid w:val="00887E32"/>
    <w:rsid w:val="00890F4D"/>
    <w:rsid w:val="00891394"/>
    <w:rsid w:val="00891FD9"/>
    <w:rsid w:val="0089349A"/>
    <w:rsid w:val="00894C55"/>
    <w:rsid w:val="0089764F"/>
    <w:rsid w:val="00897F12"/>
    <w:rsid w:val="008A0429"/>
    <w:rsid w:val="008A4ADE"/>
    <w:rsid w:val="008A69A9"/>
    <w:rsid w:val="008A6FAD"/>
    <w:rsid w:val="008A7372"/>
    <w:rsid w:val="008B706B"/>
    <w:rsid w:val="008B717F"/>
    <w:rsid w:val="008B7DD3"/>
    <w:rsid w:val="008C28E3"/>
    <w:rsid w:val="008C3E81"/>
    <w:rsid w:val="008C58E0"/>
    <w:rsid w:val="008D1A4B"/>
    <w:rsid w:val="008D1CBE"/>
    <w:rsid w:val="008E06CA"/>
    <w:rsid w:val="008E28D4"/>
    <w:rsid w:val="008E2B70"/>
    <w:rsid w:val="008E4612"/>
    <w:rsid w:val="008E4997"/>
    <w:rsid w:val="008E7638"/>
    <w:rsid w:val="008F13ED"/>
    <w:rsid w:val="008F22AC"/>
    <w:rsid w:val="008F29D7"/>
    <w:rsid w:val="008F3060"/>
    <w:rsid w:val="008F5517"/>
    <w:rsid w:val="009007B0"/>
    <w:rsid w:val="0090129E"/>
    <w:rsid w:val="00902FA5"/>
    <w:rsid w:val="00904E3B"/>
    <w:rsid w:val="00906F5E"/>
    <w:rsid w:val="00906FE3"/>
    <w:rsid w:val="00907BE4"/>
    <w:rsid w:val="00907DF6"/>
    <w:rsid w:val="009101D2"/>
    <w:rsid w:val="009121BF"/>
    <w:rsid w:val="0091440E"/>
    <w:rsid w:val="00914C58"/>
    <w:rsid w:val="00915326"/>
    <w:rsid w:val="00915B65"/>
    <w:rsid w:val="00917CAD"/>
    <w:rsid w:val="009229EE"/>
    <w:rsid w:val="009249F3"/>
    <w:rsid w:val="009322AB"/>
    <w:rsid w:val="0093411F"/>
    <w:rsid w:val="009343DA"/>
    <w:rsid w:val="00936DD9"/>
    <w:rsid w:val="00941968"/>
    <w:rsid w:val="00941CDB"/>
    <w:rsid w:val="0094300A"/>
    <w:rsid w:val="00943327"/>
    <w:rsid w:val="00943B86"/>
    <w:rsid w:val="00943E99"/>
    <w:rsid w:val="009442E9"/>
    <w:rsid w:val="009460F3"/>
    <w:rsid w:val="00947F42"/>
    <w:rsid w:val="009507AB"/>
    <w:rsid w:val="009554AE"/>
    <w:rsid w:val="00961C48"/>
    <w:rsid w:val="00961DB2"/>
    <w:rsid w:val="0096220D"/>
    <w:rsid w:val="0096264B"/>
    <w:rsid w:val="009709CB"/>
    <w:rsid w:val="00974D6A"/>
    <w:rsid w:val="00974EC3"/>
    <w:rsid w:val="009751E4"/>
    <w:rsid w:val="00975FB4"/>
    <w:rsid w:val="0097701F"/>
    <w:rsid w:val="0098568B"/>
    <w:rsid w:val="00991768"/>
    <w:rsid w:val="00991C92"/>
    <w:rsid w:val="009A0544"/>
    <w:rsid w:val="009A2654"/>
    <w:rsid w:val="009A403B"/>
    <w:rsid w:val="009B264C"/>
    <w:rsid w:val="009B4294"/>
    <w:rsid w:val="009B4B49"/>
    <w:rsid w:val="009B641F"/>
    <w:rsid w:val="009C2577"/>
    <w:rsid w:val="009C6914"/>
    <w:rsid w:val="009C7E92"/>
    <w:rsid w:val="009D0AA5"/>
    <w:rsid w:val="009E00A3"/>
    <w:rsid w:val="009E0976"/>
    <w:rsid w:val="009E0F7C"/>
    <w:rsid w:val="009E1DC5"/>
    <w:rsid w:val="009E766D"/>
    <w:rsid w:val="009F0567"/>
    <w:rsid w:val="009F1154"/>
    <w:rsid w:val="009F2510"/>
    <w:rsid w:val="009F6994"/>
    <w:rsid w:val="00A03F74"/>
    <w:rsid w:val="00A101F3"/>
    <w:rsid w:val="00A10FC3"/>
    <w:rsid w:val="00A12D8A"/>
    <w:rsid w:val="00A138EF"/>
    <w:rsid w:val="00A203D3"/>
    <w:rsid w:val="00A203D4"/>
    <w:rsid w:val="00A22E05"/>
    <w:rsid w:val="00A2581E"/>
    <w:rsid w:val="00A32A28"/>
    <w:rsid w:val="00A3304F"/>
    <w:rsid w:val="00A34D12"/>
    <w:rsid w:val="00A3750C"/>
    <w:rsid w:val="00A37C13"/>
    <w:rsid w:val="00A40479"/>
    <w:rsid w:val="00A43ECB"/>
    <w:rsid w:val="00A449D2"/>
    <w:rsid w:val="00A45768"/>
    <w:rsid w:val="00A4665B"/>
    <w:rsid w:val="00A46931"/>
    <w:rsid w:val="00A46F6A"/>
    <w:rsid w:val="00A50EF0"/>
    <w:rsid w:val="00A52224"/>
    <w:rsid w:val="00A5388C"/>
    <w:rsid w:val="00A54A5E"/>
    <w:rsid w:val="00A6073E"/>
    <w:rsid w:val="00A60749"/>
    <w:rsid w:val="00A65BD2"/>
    <w:rsid w:val="00A67899"/>
    <w:rsid w:val="00A67DBF"/>
    <w:rsid w:val="00A72275"/>
    <w:rsid w:val="00A7473D"/>
    <w:rsid w:val="00A75398"/>
    <w:rsid w:val="00A75E6C"/>
    <w:rsid w:val="00A76F1A"/>
    <w:rsid w:val="00A82A57"/>
    <w:rsid w:val="00A85545"/>
    <w:rsid w:val="00A909C4"/>
    <w:rsid w:val="00A93459"/>
    <w:rsid w:val="00A93FB4"/>
    <w:rsid w:val="00A942CC"/>
    <w:rsid w:val="00A9796A"/>
    <w:rsid w:val="00A97AEF"/>
    <w:rsid w:val="00A97C05"/>
    <w:rsid w:val="00AA00A0"/>
    <w:rsid w:val="00AA1FF1"/>
    <w:rsid w:val="00AA4C9F"/>
    <w:rsid w:val="00AA5D0C"/>
    <w:rsid w:val="00AA649E"/>
    <w:rsid w:val="00AB5193"/>
    <w:rsid w:val="00AB5957"/>
    <w:rsid w:val="00AC0732"/>
    <w:rsid w:val="00AC58B2"/>
    <w:rsid w:val="00AC6763"/>
    <w:rsid w:val="00AC797B"/>
    <w:rsid w:val="00AD4C61"/>
    <w:rsid w:val="00AD4CBD"/>
    <w:rsid w:val="00AD650C"/>
    <w:rsid w:val="00AD6579"/>
    <w:rsid w:val="00AD7AB3"/>
    <w:rsid w:val="00AE2BA1"/>
    <w:rsid w:val="00AE5567"/>
    <w:rsid w:val="00AE5DA9"/>
    <w:rsid w:val="00AF0948"/>
    <w:rsid w:val="00AF0C30"/>
    <w:rsid w:val="00AF1239"/>
    <w:rsid w:val="00AF49B7"/>
    <w:rsid w:val="00AF52AA"/>
    <w:rsid w:val="00AF5C39"/>
    <w:rsid w:val="00AF79F1"/>
    <w:rsid w:val="00B0066B"/>
    <w:rsid w:val="00B02693"/>
    <w:rsid w:val="00B11D18"/>
    <w:rsid w:val="00B15A92"/>
    <w:rsid w:val="00B16480"/>
    <w:rsid w:val="00B176BF"/>
    <w:rsid w:val="00B2165C"/>
    <w:rsid w:val="00B22316"/>
    <w:rsid w:val="00B23C92"/>
    <w:rsid w:val="00B245E6"/>
    <w:rsid w:val="00B27E6F"/>
    <w:rsid w:val="00B366EB"/>
    <w:rsid w:val="00B36D86"/>
    <w:rsid w:val="00B40586"/>
    <w:rsid w:val="00B4148B"/>
    <w:rsid w:val="00B50910"/>
    <w:rsid w:val="00B519E3"/>
    <w:rsid w:val="00B55748"/>
    <w:rsid w:val="00B5646C"/>
    <w:rsid w:val="00B635A3"/>
    <w:rsid w:val="00B643DF"/>
    <w:rsid w:val="00B6586E"/>
    <w:rsid w:val="00B7327E"/>
    <w:rsid w:val="00B74029"/>
    <w:rsid w:val="00B74D83"/>
    <w:rsid w:val="00B802AA"/>
    <w:rsid w:val="00B83C71"/>
    <w:rsid w:val="00B85BF9"/>
    <w:rsid w:val="00B86F5C"/>
    <w:rsid w:val="00B870E3"/>
    <w:rsid w:val="00B949D5"/>
    <w:rsid w:val="00B94D45"/>
    <w:rsid w:val="00B95184"/>
    <w:rsid w:val="00BA20AA"/>
    <w:rsid w:val="00BA2382"/>
    <w:rsid w:val="00BA5311"/>
    <w:rsid w:val="00BB3ABE"/>
    <w:rsid w:val="00BB5EAB"/>
    <w:rsid w:val="00BB720B"/>
    <w:rsid w:val="00BC1E28"/>
    <w:rsid w:val="00BC2B1D"/>
    <w:rsid w:val="00BC2F26"/>
    <w:rsid w:val="00BC436B"/>
    <w:rsid w:val="00BC79E5"/>
    <w:rsid w:val="00BD02B6"/>
    <w:rsid w:val="00BD18C2"/>
    <w:rsid w:val="00BD3489"/>
    <w:rsid w:val="00BD3C5E"/>
    <w:rsid w:val="00BD3F40"/>
    <w:rsid w:val="00BD4425"/>
    <w:rsid w:val="00BD569A"/>
    <w:rsid w:val="00BD668D"/>
    <w:rsid w:val="00BD7499"/>
    <w:rsid w:val="00BE0136"/>
    <w:rsid w:val="00BE5B1E"/>
    <w:rsid w:val="00BE68B3"/>
    <w:rsid w:val="00BE7DFF"/>
    <w:rsid w:val="00BF023F"/>
    <w:rsid w:val="00BF3FE1"/>
    <w:rsid w:val="00BF5FEE"/>
    <w:rsid w:val="00BF7382"/>
    <w:rsid w:val="00BF7FC1"/>
    <w:rsid w:val="00C000F4"/>
    <w:rsid w:val="00C00961"/>
    <w:rsid w:val="00C00D08"/>
    <w:rsid w:val="00C03C72"/>
    <w:rsid w:val="00C03DA6"/>
    <w:rsid w:val="00C05364"/>
    <w:rsid w:val="00C06779"/>
    <w:rsid w:val="00C069A6"/>
    <w:rsid w:val="00C06C5A"/>
    <w:rsid w:val="00C105A5"/>
    <w:rsid w:val="00C11D05"/>
    <w:rsid w:val="00C12C36"/>
    <w:rsid w:val="00C1333C"/>
    <w:rsid w:val="00C14948"/>
    <w:rsid w:val="00C15704"/>
    <w:rsid w:val="00C1618F"/>
    <w:rsid w:val="00C2000F"/>
    <w:rsid w:val="00C25B49"/>
    <w:rsid w:val="00C30FCE"/>
    <w:rsid w:val="00C33CB9"/>
    <w:rsid w:val="00C3730C"/>
    <w:rsid w:val="00C432BD"/>
    <w:rsid w:val="00C4336B"/>
    <w:rsid w:val="00C43969"/>
    <w:rsid w:val="00C44172"/>
    <w:rsid w:val="00C51876"/>
    <w:rsid w:val="00C563DB"/>
    <w:rsid w:val="00C56B62"/>
    <w:rsid w:val="00C602BE"/>
    <w:rsid w:val="00C65637"/>
    <w:rsid w:val="00C65D19"/>
    <w:rsid w:val="00C6663E"/>
    <w:rsid w:val="00C6700A"/>
    <w:rsid w:val="00C672B4"/>
    <w:rsid w:val="00C7215F"/>
    <w:rsid w:val="00C742C7"/>
    <w:rsid w:val="00C7646B"/>
    <w:rsid w:val="00C850F0"/>
    <w:rsid w:val="00C9339A"/>
    <w:rsid w:val="00C94FE8"/>
    <w:rsid w:val="00C96C6F"/>
    <w:rsid w:val="00C9736B"/>
    <w:rsid w:val="00C973E2"/>
    <w:rsid w:val="00CA0850"/>
    <w:rsid w:val="00CA0ABC"/>
    <w:rsid w:val="00CA38C5"/>
    <w:rsid w:val="00CB0961"/>
    <w:rsid w:val="00CB09A8"/>
    <w:rsid w:val="00CB0F92"/>
    <w:rsid w:val="00CB26BD"/>
    <w:rsid w:val="00CB3A49"/>
    <w:rsid w:val="00CB7BD8"/>
    <w:rsid w:val="00CC0324"/>
    <w:rsid w:val="00CC0D2D"/>
    <w:rsid w:val="00CC1C8E"/>
    <w:rsid w:val="00CC5835"/>
    <w:rsid w:val="00CD1795"/>
    <w:rsid w:val="00CD1B47"/>
    <w:rsid w:val="00CD6ED6"/>
    <w:rsid w:val="00CE0B22"/>
    <w:rsid w:val="00CE21F5"/>
    <w:rsid w:val="00CE257B"/>
    <w:rsid w:val="00CE2A30"/>
    <w:rsid w:val="00CE5657"/>
    <w:rsid w:val="00CF4E09"/>
    <w:rsid w:val="00CF580A"/>
    <w:rsid w:val="00D0226D"/>
    <w:rsid w:val="00D023CC"/>
    <w:rsid w:val="00D02EB2"/>
    <w:rsid w:val="00D113EF"/>
    <w:rsid w:val="00D13245"/>
    <w:rsid w:val="00D133F8"/>
    <w:rsid w:val="00D13A53"/>
    <w:rsid w:val="00D13CB5"/>
    <w:rsid w:val="00D14A3E"/>
    <w:rsid w:val="00D14C43"/>
    <w:rsid w:val="00D1545A"/>
    <w:rsid w:val="00D166BF"/>
    <w:rsid w:val="00D16C15"/>
    <w:rsid w:val="00D17270"/>
    <w:rsid w:val="00D20BC8"/>
    <w:rsid w:val="00D31F6F"/>
    <w:rsid w:val="00D320EF"/>
    <w:rsid w:val="00D32E06"/>
    <w:rsid w:val="00D33295"/>
    <w:rsid w:val="00D400AF"/>
    <w:rsid w:val="00D401DE"/>
    <w:rsid w:val="00D40501"/>
    <w:rsid w:val="00D40CF3"/>
    <w:rsid w:val="00D44204"/>
    <w:rsid w:val="00D44AC3"/>
    <w:rsid w:val="00D4506D"/>
    <w:rsid w:val="00D46101"/>
    <w:rsid w:val="00D4708F"/>
    <w:rsid w:val="00D528F2"/>
    <w:rsid w:val="00D54420"/>
    <w:rsid w:val="00D564F4"/>
    <w:rsid w:val="00D60631"/>
    <w:rsid w:val="00D61D70"/>
    <w:rsid w:val="00D67DE3"/>
    <w:rsid w:val="00D75CB6"/>
    <w:rsid w:val="00D80D7A"/>
    <w:rsid w:val="00D82B44"/>
    <w:rsid w:val="00D82D9E"/>
    <w:rsid w:val="00D839B3"/>
    <w:rsid w:val="00D86E8F"/>
    <w:rsid w:val="00D86FAE"/>
    <w:rsid w:val="00D879F3"/>
    <w:rsid w:val="00D9124A"/>
    <w:rsid w:val="00D92214"/>
    <w:rsid w:val="00D94F92"/>
    <w:rsid w:val="00DA2FB1"/>
    <w:rsid w:val="00DA318A"/>
    <w:rsid w:val="00DA3193"/>
    <w:rsid w:val="00DA55BD"/>
    <w:rsid w:val="00DC0A64"/>
    <w:rsid w:val="00DC365D"/>
    <w:rsid w:val="00DC5130"/>
    <w:rsid w:val="00DC57C5"/>
    <w:rsid w:val="00DD0A29"/>
    <w:rsid w:val="00DD1E68"/>
    <w:rsid w:val="00DD32FF"/>
    <w:rsid w:val="00DD6239"/>
    <w:rsid w:val="00DE175C"/>
    <w:rsid w:val="00DE1C84"/>
    <w:rsid w:val="00DE2909"/>
    <w:rsid w:val="00DE58D3"/>
    <w:rsid w:val="00DF01B4"/>
    <w:rsid w:val="00DF13BD"/>
    <w:rsid w:val="00DF16DE"/>
    <w:rsid w:val="00DF171C"/>
    <w:rsid w:val="00DF60A3"/>
    <w:rsid w:val="00E02010"/>
    <w:rsid w:val="00E02A71"/>
    <w:rsid w:val="00E05523"/>
    <w:rsid w:val="00E07969"/>
    <w:rsid w:val="00E07D12"/>
    <w:rsid w:val="00E11F9D"/>
    <w:rsid w:val="00E12809"/>
    <w:rsid w:val="00E13DC4"/>
    <w:rsid w:val="00E142A3"/>
    <w:rsid w:val="00E15F3E"/>
    <w:rsid w:val="00E17B52"/>
    <w:rsid w:val="00E219D2"/>
    <w:rsid w:val="00E22DE2"/>
    <w:rsid w:val="00E23162"/>
    <w:rsid w:val="00E24551"/>
    <w:rsid w:val="00E24B2E"/>
    <w:rsid w:val="00E26A62"/>
    <w:rsid w:val="00E2715E"/>
    <w:rsid w:val="00E32E8C"/>
    <w:rsid w:val="00E34120"/>
    <w:rsid w:val="00E3716B"/>
    <w:rsid w:val="00E37749"/>
    <w:rsid w:val="00E40A97"/>
    <w:rsid w:val="00E41752"/>
    <w:rsid w:val="00E43097"/>
    <w:rsid w:val="00E44B3F"/>
    <w:rsid w:val="00E47B89"/>
    <w:rsid w:val="00E506E5"/>
    <w:rsid w:val="00E5323B"/>
    <w:rsid w:val="00E55D7D"/>
    <w:rsid w:val="00E6315C"/>
    <w:rsid w:val="00E64AD2"/>
    <w:rsid w:val="00E66412"/>
    <w:rsid w:val="00E73214"/>
    <w:rsid w:val="00E77805"/>
    <w:rsid w:val="00E840B7"/>
    <w:rsid w:val="00E84E65"/>
    <w:rsid w:val="00E87290"/>
    <w:rsid w:val="00E8749E"/>
    <w:rsid w:val="00E875E3"/>
    <w:rsid w:val="00E90B8D"/>
    <w:rsid w:val="00E90C01"/>
    <w:rsid w:val="00E96E88"/>
    <w:rsid w:val="00EA161B"/>
    <w:rsid w:val="00EA3022"/>
    <w:rsid w:val="00EA45C3"/>
    <w:rsid w:val="00EA486E"/>
    <w:rsid w:val="00EA51FE"/>
    <w:rsid w:val="00EA7E87"/>
    <w:rsid w:val="00EB08FE"/>
    <w:rsid w:val="00EB557E"/>
    <w:rsid w:val="00EC12BB"/>
    <w:rsid w:val="00EC279D"/>
    <w:rsid w:val="00EC6DA7"/>
    <w:rsid w:val="00ED62A3"/>
    <w:rsid w:val="00ED6B55"/>
    <w:rsid w:val="00ED7B78"/>
    <w:rsid w:val="00EE206B"/>
    <w:rsid w:val="00EE513A"/>
    <w:rsid w:val="00EE71E4"/>
    <w:rsid w:val="00EF1202"/>
    <w:rsid w:val="00EF2F71"/>
    <w:rsid w:val="00EF3F89"/>
    <w:rsid w:val="00EF403A"/>
    <w:rsid w:val="00EF4F7E"/>
    <w:rsid w:val="00EF7EBD"/>
    <w:rsid w:val="00F0160F"/>
    <w:rsid w:val="00F037E6"/>
    <w:rsid w:val="00F07823"/>
    <w:rsid w:val="00F123F9"/>
    <w:rsid w:val="00F2335C"/>
    <w:rsid w:val="00F26596"/>
    <w:rsid w:val="00F26C58"/>
    <w:rsid w:val="00F27648"/>
    <w:rsid w:val="00F300D1"/>
    <w:rsid w:val="00F3144A"/>
    <w:rsid w:val="00F32CDE"/>
    <w:rsid w:val="00F33BE7"/>
    <w:rsid w:val="00F372BA"/>
    <w:rsid w:val="00F44B90"/>
    <w:rsid w:val="00F45049"/>
    <w:rsid w:val="00F462B0"/>
    <w:rsid w:val="00F50780"/>
    <w:rsid w:val="00F507C2"/>
    <w:rsid w:val="00F50B12"/>
    <w:rsid w:val="00F52B72"/>
    <w:rsid w:val="00F53E62"/>
    <w:rsid w:val="00F55316"/>
    <w:rsid w:val="00F556E5"/>
    <w:rsid w:val="00F564F2"/>
    <w:rsid w:val="00F57B0C"/>
    <w:rsid w:val="00F6528D"/>
    <w:rsid w:val="00F667A1"/>
    <w:rsid w:val="00F7138A"/>
    <w:rsid w:val="00F73630"/>
    <w:rsid w:val="00F766D6"/>
    <w:rsid w:val="00F76D54"/>
    <w:rsid w:val="00F7783C"/>
    <w:rsid w:val="00F81E21"/>
    <w:rsid w:val="00F8715F"/>
    <w:rsid w:val="00F9056F"/>
    <w:rsid w:val="00F91BBF"/>
    <w:rsid w:val="00F951E7"/>
    <w:rsid w:val="00F9527B"/>
    <w:rsid w:val="00F966EC"/>
    <w:rsid w:val="00F969A3"/>
    <w:rsid w:val="00FA079C"/>
    <w:rsid w:val="00FA110F"/>
    <w:rsid w:val="00FA2278"/>
    <w:rsid w:val="00FA252D"/>
    <w:rsid w:val="00FA75A3"/>
    <w:rsid w:val="00FB0596"/>
    <w:rsid w:val="00FB1A4F"/>
    <w:rsid w:val="00FB1FCB"/>
    <w:rsid w:val="00FC1445"/>
    <w:rsid w:val="00FC1F56"/>
    <w:rsid w:val="00FC4B01"/>
    <w:rsid w:val="00FD0012"/>
    <w:rsid w:val="00FD130B"/>
    <w:rsid w:val="00FD3DF2"/>
    <w:rsid w:val="00FD758F"/>
    <w:rsid w:val="00FE0651"/>
    <w:rsid w:val="00FE0F7C"/>
    <w:rsid w:val="00FE4708"/>
    <w:rsid w:val="00FE52DC"/>
    <w:rsid w:val="00FF30AA"/>
    <w:rsid w:val="00FF406A"/>
    <w:rsid w:val="00FF5927"/>
    <w:rsid w:val="00FF5D29"/>
    <w:rsid w:val="00FF6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BFC3B"/>
  <w15:docId w15:val="{9523974A-B54F-4A75-B27B-8D31AC58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A4665B"/>
    <w:rPr>
      <w:sz w:val="16"/>
      <w:szCs w:val="16"/>
    </w:rPr>
  </w:style>
  <w:style w:type="paragraph" w:styleId="CommentText">
    <w:name w:val="annotation text"/>
    <w:basedOn w:val="Normal"/>
    <w:link w:val="CommentTextChar"/>
    <w:uiPriority w:val="99"/>
    <w:unhideWhenUsed/>
    <w:rsid w:val="00A4665B"/>
    <w:pPr>
      <w:spacing w:line="240" w:lineRule="auto"/>
    </w:pPr>
    <w:rPr>
      <w:sz w:val="20"/>
      <w:szCs w:val="20"/>
    </w:rPr>
  </w:style>
  <w:style w:type="character" w:customStyle="1" w:styleId="CommentTextChar">
    <w:name w:val="Comment Text Char"/>
    <w:basedOn w:val="DefaultParagraphFont"/>
    <w:link w:val="CommentText"/>
    <w:uiPriority w:val="99"/>
    <w:rsid w:val="00A4665B"/>
    <w:rPr>
      <w:sz w:val="20"/>
      <w:szCs w:val="20"/>
    </w:rPr>
  </w:style>
  <w:style w:type="paragraph" w:styleId="CommentSubject">
    <w:name w:val="annotation subject"/>
    <w:basedOn w:val="CommentText"/>
    <w:next w:val="CommentText"/>
    <w:link w:val="CommentSubjectChar"/>
    <w:uiPriority w:val="99"/>
    <w:semiHidden/>
    <w:unhideWhenUsed/>
    <w:rsid w:val="00A4665B"/>
    <w:rPr>
      <w:b/>
      <w:bCs/>
    </w:rPr>
  </w:style>
  <w:style w:type="character" w:customStyle="1" w:styleId="CommentSubjectChar">
    <w:name w:val="Comment Subject Char"/>
    <w:basedOn w:val="CommentTextChar"/>
    <w:link w:val="CommentSubject"/>
    <w:uiPriority w:val="99"/>
    <w:semiHidden/>
    <w:rsid w:val="00A4665B"/>
    <w:rPr>
      <w:b/>
      <w:bCs/>
      <w:sz w:val="20"/>
      <w:szCs w:val="20"/>
    </w:rPr>
  </w:style>
  <w:style w:type="paragraph" w:customStyle="1" w:styleId="RakstzCharCharRakstzCharCharRakstz">
    <w:name w:val="Rakstz. Char Char Rakstz. Char Char Rakstz."/>
    <w:basedOn w:val="Normal"/>
    <w:rsid w:val="0044109F"/>
    <w:pPr>
      <w:spacing w:line="240" w:lineRule="exact"/>
    </w:pPr>
    <w:rPr>
      <w:rFonts w:ascii="Tahoma" w:eastAsia="Times New Roman" w:hAnsi="Tahoma" w:cs="Tahoma"/>
      <w:sz w:val="20"/>
      <w:szCs w:val="20"/>
      <w:lang w:val="en-US"/>
    </w:rPr>
  </w:style>
  <w:style w:type="character" w:customStyle="1" w:styleId="UnresolvedMention1">
    <w:name w:val="Unresolved Mention1"/>
    <w:basedOn w:val="DefaultParagraphFont"/>
    <w:uiPriority w:val="99"/>
    <w:semiHidden/>
    <w:unhideWhenUsed/>
    <w:rsid w:val="00846B5A"/>
    <w:rPr>
      <w:color w:val="605E5C"/>
      <w:shd w:val="clear" w:color="auto" w:fill="E1DFDD"/>
    </w:rPr>
  </w:style>
  <w:style w:type="paragraph" w:styleId="FootnoteText">
    <w:name w:val="footnote text"/>
    <w:basedOn w:val="Normal"/>
    <w:link w:val="FootnoteTextChar"/>
    <w:uiPriority w:val="99"/>
    <w:semiHidden/>
    <w:rsid w:val="00022E1F"/>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2E1F"/>
    <w:rPr>
      <w:rFonts w:ascii="Times New Roman" w:eastAsia="Times New Roman" w:hAnsi="Times New Roman" w:cs="Times New Roman"/>
      <w:sz w:val="20"/>
      <w:szCs w:val="20"/>
    </w:rPr>
  </w:style>
  <w:style w:type="character" w:styleId="FootnoteReference">
    <w:name w:val="footnote reference"/>
    <w:uiPriority w:val="99"/>
    <w:semiHidden/>
    <w:rsid w:val="00022E1F"/>
    <w:rPr>
      <w:rFonts w:ascii="Times New Roman" w:hAnsi="Times New Roman"/>
      <w:vertAlign w:val="superscript"/>
    </w:rPr>
  </w:style>
  <w:style w:type="paragraph" w:styleId="NoSpacing">
    <w:name w:val="No Spacing"/>
    <w:uiPriority w:val="1"/>
    <w:qFormat/>
    <w:rsid w:val="00022E1F"/>
    <w:pPr>
      <w:spacing w:after="0" w:line="240" w:lineRule="auto"/>
    </w:pPr>
    <w:rPr>
      <w:rFonts w:ascii="Times New Roman" w:hAnsi="Times New Roman" w:cs="Times New Roman"/>
      <w:sz w:val="24"/>
      <w:szCs w:val="24"/>
      <w:lang w:eastAsia="lv-LV"/>
    </w:rPr>
  </w:style>
  <w:style w:type="paragraph" w:customStyle="1" w:styleId="tv213">
    <w:name w:val="tv213"/>
    <w:basedOn w:val="Normal"/>
    <w:rsid w:val="00A4047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D130B"/>
    <w:pPr>
      <w:spacing w:after="0" w:line="240" w:lineRule="auto"/>
    </w:pPr>
  </w:style>
  <w:style w:type="character" w:customStyle="1" w:styleId="UnresolvedMention2">
    <w:name w:val="Unresolved Mention2"/>
    <w:basedOn w:val="DefaultParagraphFont"/>
    <w:uiPriority w:val="99"/>
    <w:semiHidden/>
    <w:unhideWhenUsed/>
    <w:rsid w:val="001534AA"/>
    <w:rPr>
      <w:color w:val="605E5C"/>
      <w:shd w:val="clear" w:color="auto" w:fill="E1DFDD"/>
    </w:rPr>
  </w:style>
  <w:style w:type="paragraph" w:styleId="NormalWeb">
    <w:name w:val="Normal (Web)"/>
    <w:basedOn w:val="Normal"/>
    <w:uiPriority w:val="99"/>
    <w:semiHidden/>
    <w:unhideWhenUsed/>
    <w:rsid w:val="007C38D4"/>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8730538">
      <w:bodyDiv w:val="1"/>
      <w:marLeft w:val="0"/>
      <w:marRight w:val="0"/>
      <w:marTop w:val="0"/>
      <w:marBottom w:val="0"/>
      <w:divBdr>
        <w:top w:val="none" w:sz="0" w:space="0" w:color="auto"/>
        <w:left w:val="none" w:sz="0" w:space="0" w:color="auto"/>
        <w:bottom w:val="none" w:sz="0" w:space="0" w:color="auto"/>
        <w:right w:val="none" w:sz="0" w:space="0" w:color="auto"/>
      </w:divBdr>
    </w:div>
    <w:div w:id="424350444">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882015531">
      <w:bodyDiv w:val="1"/>
      <w:marLeft w:val="0"/>
      <w:marRight w:val="0"/>
      <w:marTop w:val="0"/>
      <w:marBottom w:val="0"/>
      <w:divBdr>
        <w:top w:val="none" w:sz="0" w:space="0" w:color="auto"/>
        <w:left w:val="none" w:sz="0" w:space="0" w:color="auto"/>
        <w:bottom w:val="none" w:sz="0" w:space="0" w:color="auto"/>
        <w:right w:val="none" w:sz="0" w:space="0" w:color="auto"/>
      </w:divBdr>
    </w:div>
    <w:div w:id="964887295">
      <w:bodyDiv w:val="1"/>
      <w:marLeft w:val="0"/>
      <w:marRight w:val="0"/>
      <w:marTop w:val="0"/>
      <w:marBottom w:val="0"/>
      <w:divBdr>
        <w:top w:val="none" w:sz="0" w:space="0" w:color="auto"/>
        <w:left w:val="none" w:sz="0" w:space="0" w:color="auto"/>
        <w:bottom w:val="none" w:sz="0" w:space="0" w:color="auto"/>
        <w:right w:val="none" w:sz="0" w:space="0" w:color="auto"/>
      </w:divBdr>
    </w:div>
    <w:div w:id="969093135">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608872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3235176">
      <w:bodyDiv w:val="1"/>
      <w:marLeft w:val="0"/>
      <w:marRight w:val="0"/>
      <w:marTop w:val="0"/>
      <w:marBottom w:val="0"/>
      <w:divBdr>
        <w:top w:val="none" w:sz="0" w:space="0" w:color="auto"/>
        <w:left w:val="none" w:sz="0" w:space="0" w:color="auto"/>
        <w:bottom w:val="none" w:sz="0" w:space="0" w:color="auto"/>
        <w:right w:val="none" w:sz="0" w:space="0" w:color="auto"/>
      </w:divBdr>
    </w:div>
    <w:div w:id="1791852428">
      <w:bodyDiv w:val="1"/>
      <w:marLeft w:val="0"/>
      <w:marRight w:val="0"/>
      <w:marTop w:val="0"/>
      <w:marBottom w:val="0"/>
      <w:divBdr>
        <w:top w:val="none" w:sz="0" w:space="0" w:color="auto"/>
        <w:left w:val="none" w:sz="0" w:space="0" w:color="auto"/>
        <w:bottom w:val="none" w:sz="0" w:space="0" w:color="auto"/>
        <w:right w:val="none" w:sz="0" w:space="0" w:color="auto"/>
      </w:divBdr>
    </w:div>
    <w:div w:id="18050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68490-publiskas-personas-mantas-atsavinasanas-liku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35770-par-valsts-un-pasvaldibu-dzivojamo-maju-privatizaciju" TargetMode="External"/><Relationship Id="rId17" Type="http://schemas.openxmlformats.org/officeDocument/2006/relationships/hyperlink" Target="mailto:Ilze.Slobodenuka@vid.gov.lv" TargetMode="External"/><Relationship Id="rId2" Type="http://schemas.openxmlformats.org/officeDocument/2006/relationships/customXml" Target="../customXml/item2.xml"/><Relationship Id="rId16" Type="http://schemas.openxmlformats.org/officeDocument/2006/relationships/hyperlink" Target="https://mk.gov.lv/content/ministru-kabineta-diskusiju-dokument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2347" TargetMode="External"/><Relationship Id="rId5" Type="http://schemas.openxmlformats.org/officeDocument/2006/relationships/numbering" Target="numbering.xml"/><Relationship Id="rId15" Type="http://schemas.openxmlformats.org/officeDocument/2006/relationships/hyperlink" Target="https://www.fm.gov.lv/lv/sabiedribas_lidzdaliba/tiesibu_aktu_projekti/valsts_budzeta_politik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6234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A.Bērziņa (VID)</Vad_x012b_t_x0101_js>
    <TAP xmlns="8a8406e0-fd3e-4c97-9c6b-df4e1c510b77">119</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E33A-2DB7-46E9-9419-7BF233D686DB}">
  <ds:schemaRefs>
    <ds:schemaRef ds:uri="http://schemas.microsoft.com/sharepoint/v3/contenttype/forms"/>
  </ds:schemaRefs>
</ds:datastoreItem>
</file>

<file path=customXml/itemProps2.xml><?xml version="1.0" encoding="utf-8"?>
<ds:datastoreItem xmlns:ds="http://schemas.openxmlformats.org/officeDocument/2006/customXml" ds:itemID="{0F47CA01-7769-4780-B726-EC74063F0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8B857-C423-43FC-B7E7-02C074020DDA}">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AF9E9624-0D3A-40D4-89C8-52B2A163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20237</Words>
  <Characters>11536</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26.novembra noteikumos Nr.1354 "Kārtība, kādā veicama valstij piekritīgās mantas uzskaite, novērtēšana, realizācija, nodošana bez maksas, iznīcināšana un realizācijas ieņēmumu ies</vt:lpstr>
    </vt:vector>
  </TitlesOfParts>
  <Company>Finanšu ministrija (Valsts ieņēmumu dienests))</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26.novembra noteikumos Nr.1354 "Kārtība, kādā veicama valstij piekritīgās mantas uzskaite, novērtēšana, realizācija, nodošana bez maksas, iznīcināšana un realizācijas ieņēmumu ies</dc:title>
  <dc:subject>sākotnējās ietekmes novērtējuma ziņojums (anotācija)</dc:subject>
  <dc:creator>I.Slobodeņuka (VID)</dc:creator>
  <dc:description>Tel. 67120194, Ilze.Slobodenuka@vid.gov.lv</dc:description>
  <cp:lastModifiedBy>Inguna Dancīte</cp:lastModifiedBy>
  <cp:revision>2</cp:revision>
  <cp:lastPrinted>2018-06-01T08:06:00Z</cp:lastPrinted>
  <dcterms:created xsi:type="dcterms:W3CDTF">2020-11-05T12:39:00Z</dcterms:created>
  <dcterms:modified xsi:type="dcterms:W3CDTF">2020-11-05T12:39:00Z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