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3A6A2" w14:textId="77777777" w:rsidR="00A251CA" w:rsidRPr="00D4150A" w:rsidRDefault="00A251CA" w:rsidP="00A251CA">
      <w:pPr>
        <w:pStyle w:val="NormalWeb"/>
        <w:spacing w:before="0" w:beforeAutospacing="0" w:after="0" w:afterAutospacing="0"/>
        <w:jc w:val="center"/>
        <w:rPr>
          <w:b/>
          <w:bCs/>
          <w:sz w:val="28"/>
          <w:szCs w:val="28"/>
        </w:rPr>
      </w:pPr>
      <w:r w:rsidRPr="00D4150A">
        <w:rPr>
          <w:b/>
          <w:bCs/>
          <w:sz w:val="28"/>
          <w:szCs w:val="28"/>
        </w:rPr>
        <w:t xml:space="preserve">Ministru kabineta noteikumu projekta </w:t>
      </w:r>
    </w:p>
    <w:p w14:paraId="41CC871E" w14:textId="054AC607" w:rsidR="00A251CA" w:rsidRDefault="00A251CA" w:rsidP="00125F8E">
      <w:pPr>
        <w:pStyle w:val="NormalWeb"/>
        <w:spacing w:before="0" w:beforeAutospacing="0" w:after="0" w:afterAutospacing="0"/>
        <w:jc w:val="center"/>
        <w:rPr>
          <w:b/>
          <w:bCs/>
          <w:color w:val="414142"/>
          <w:sz w:val="28"/>
        </w:rPr>
      </w:pPr>
      <w:r w:rsidRPr="00D4150A">
        <w:rPr>
          <w:b/>
          <w:bCs/>
          <w:sz w:val="28"/>
          <w:szCs w:val="28"/>
        </w:rPr>
        <w:t xml:space="preserve"> “</w:t>
      </w:r>
      <w:r w:rsidR="00195728">
        <w:rPr>
          <w:b/>
          <w:bCs/>
          <w:sz w:val="28"/>
          <w:szCs w:val="28"/>
        </w:rPr>
        <w:t>Grozījum</w:t>
      </w:r>
      <w:r w:rsidR="00754A7D">
        <w:rPr>
          <w:b/>
          <w:bCs/>
          <w:sz w:val="28"/>
          <w:szCs w:val="28"/>
        </w:rPr>
        <w:t>i</w:t>
      </w:r>
      <w:r w:rsidR="00195728">
        <w:rPr>
          <w:b/>
          <w:bCs/>
          <w:sz w:val="28"/>
          <w:szCs w:val="28"/>
        </w:rPr>
        <w:t xml:space="preserve"> Ministru kabineta 201</w:t>
      </w:r>
      <w:r w:rsidR="00754A7D">
        <w:rPr>
          <w:b/>
          <w:bCs/>
          <w:sz w:val="28"/>
          <w:szCs w:val="28"/>
        </w:rPr>
        <w:t>2</w:t>
      </w:r>
      <w:r w:rsidR="00195728">
        <w:rPr>
          <w:b/>
          <w:bCs/>
          <w:sz w:val="28"/>
          <w:szCs w:val="28"/>
        </w:rPr>
        <w:t>.</w:t>
      </w:r>
      <w:r w:rsidR="003D403C">
        <w:rPr>
          <w:b/>
          <w:bCs/>
          <w:sz w:val="28"/>
          <w:szCs w:val="28"/>
        </w:rPr>
        <w:t> </w:t>
      </w:r>
      <w:r w:rsidR="00195728">
        <w:rPr>
          <w:b/>
          <w:bCs/>
          <w:sz w:val="28"/>
          <w:szCs w:val="28"/>
        </w:rPr>
        <w:t>gada 1</w:t>
      </w:r>
      <w:r w:rsidR="00754A7D">
        <w:rPr>
          <w:b/>
          <w:bCs/>
          <w:sz w:val="28"/>
          <w:szCs w:val="28"/>
        </w:rPr>
        <w:t>1.</w:t>
      </w:r>
      <w:r w:rsidR="003D403C">
        <w:rPr>
          <w:b/>
          <w:bCs/>
          <w:sz w:val="28"/>
          <w:szCs w:val="28"/>
        </w:rPr>
        <w:t> </w:t>
      </w:r>
      <w:r w:rsidR="00754A7D">
        <w:rPr>
          <w:b/>
          <w:bCs/>
          <w:sz w:val="28"/>
          <w:szCs w:val="28"/>
        </w:rPr>
        <w:t>decembra</w:t>
      </w:r>
      <w:r w:rsidR="00195728">
        <w:rPr>
          <w:b/>
          <w:bCs/>
          <w:sz w:val="28"/>
          <w:szCs w:val="28"/>
        </w:rPr>
        <w:t xml:space="preserve"> noteikumos Nr.</w:t>
      </w:r>
      <w:r w:rsidR="003D403C">
        <w:rPr>
          <w:b/>
          <w:bCs/>
          <w:sz w:val="28"/>
          <w:szCs w:val="28"/>
        </w:rPr>
        <w:t> </w:t>
      </w:r>
      <w:r w:rsidR="00754A7D">
        <w:rPr>
          <w:b/>
          <w:bCs/>
          <w:sz w:val="28"/>
          <w:szCs w:val="28"/>
        </w:rPr>
        <w:t>839</w:t>
      </w:r>
      <w:r w:rsidR="00BB5541">
        <w:rPr>
          <w:b/>
          <w:bCs/>
          <w:sz w:val="28"/>
          <w:szCs w:val="28"/>
        </w:rPr>
        <w:t xml:space="preserve"> “</w:t>
      </w:r>
      <w:r w:rsidRPr="00D4150A">
        <w:rPr>
          <w:b/>
          <w:bCs/>
          <w:sz w:val="28"/>
          <w:szCs w:val="28"/>
        </w:rPr>
        <w:t>Nodrošinājuma valsts aģentūr</w:t>
      </w:r>
      <w:r>
        <w:rPr>
          <w:b/>
          <w:bCs/>
          <w:sz w:val="28"/>
          <w:szCs w:val="28"/>
        </w:rPr>
        <w:t xml:space="preserve">as </w:t>
      </w:r>
      <w:r w:rsidR="00754A7D">
        <w:rPr>
          <w:b/>
          <w:bCs/>
          <w:sz w:val="28"/>
          <w:szCs w:val="28"/>
        </w:rPr>
        <w:t>nolikums</w:t>
      </w:r>
      <w:r>
        <w:rPr>
          <w:b/>
          <w:bCs/>
          <w:sz w:val="28"/>
          <w:szCs w:val="28"/>
        </w:rPr>
        <w:t>”</w:t>
      </w:r>
      <w:r w:rsidR="00BB5541">
        <w:rPr>
          <w:b/>
          <w:bCs/>
          <w:sz w:val="28"/>
          <w:szCs w:val="28"/>
        </w:rPr>
        <w:t>”</w:t>
      </w:r>
      <w:r w:rsidRPr="00D4150A">
        <w:rPr>
          <w:b/>
          <w:bCs/>
          <w:sz w:val="28"/>
          <w:szCs w:val="28"/>
        </w:rPr>
        <w:t xml:space="preserve"> sākotnējās ietekmes novērtējuma ziņojums (anotācija)</w:t>
      </w:r>
    </w:p>
    <w:p w14:paraId="5E6863E3" w14:textId="77777777" w:rsidR="00A251CA" w:rsidRPr="00894C55" w:rsidRDefault="00A251CA" w:rsidP="00A251CA">
      <w:pPr>
        <w:shd w:val="clear" w:color="auto" w:fill="FFFFFF"/>
        <w:spacing w:after="0" w:line="240" w:lineRule="auto"/>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A251CA" w:rsidRPr="00E5323B" w14:paraId="7EFD390C" w14:textId="77777777" w:rsidTr="009620E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5CCDB12" w14:textId="77777777" w:rsidR="00A251CA" w:rsidRPr="0056376C" w:rsidRDefault="00A251CA" w:rsidP="009620EB">
            <w:pPr>
              <w:spacing w:after="0" w:line="240" w:lineRule="auto"/>
              <w:jc w:val="center"/>
              <w:rPr>
                <w:rFonts w:ascii="Times New Roman" w:eastAsia="Times New Roman" w:hAnsi="Times New Roman" w:cs="Times New Roman"/>
                <w:b/>
                <w:bCs/>
                <w:iCs/>
                <w:color w:val="414142"/>
                <w:sz w:val="28"/>
                <w:szCs w:val="28"/>
                <w:lang w:val="sv-SE" w:eastAsia="lv-LV"/>
              </w:rPr>
            </w:pPr>
            <w:r w:rsidRPr="0056376C">
              <w:rPr>
                <w:rFonts w:ascii="Times New Roman" w:eastAsia="Times New Roman" w:hAnsi="Times New Roman" w:cs="Times New Roman"/>
                <w:b/>
                <w:bCs/>
                <w:iCs/>
                <w:sz w:val="28"/>
                <w:szCs w:val="28"/>
                <w:lang w:val="sv-SE" w:eastAsia="lv-LV"/>
              </w:rPr>
              <w:t>Tiesību akta projekta anotācijas kopsavilkums</w:t>
            </w:r>
          </w:p>
        </w:tc>
      </w:tr>
      <w:tr w:rsidR="00A251CA" w:rsidRPr="00E5323B" w14:paraId="74F5A9CA" w14:textId="77777777" w:rsidTr="009620E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38276B2" w14:textId="77777777" w:rsidR="00A251CA" w:rsidRPr="00720DE8" w:rsidRDefault="00A251CA" w:rsidP="009620EB">
            <w:pPr>
              <w:spacing w:after="0" w:line="240" w:lineRule="auto"/>
              <w:rPr>
                <w:rFonts w:ascii="Times New Roman" w:eastAsia="Times New Roman" w:hAnsi="Times New Roman" w:cs="Times New Roman"/>
                <w:iCs/>
                <w:sz w:val="28"/>
                <w:szCs w:val="28"/>
                <w:lang w:val="sv-SE" w:eastAsia="lv-LV"/>
              </w:rPr>
            </w:pPr>
            <w:r w:rsidRPr="00720DE8">
              <w:rPr>
                <w:rFonts w:ascii="Times New Roman" w:eastAsia="Times New Roman" w:hAnsi="Times New Roman" w:cs="Times New Roman"/>
                <w:iCs/>
                <w:sz w:val="28"/>
                <w:szCs w:val="28"/>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F1075E3" w14:textId="3F51D00A" w:rsidR="00F26D97" w:rsidRPr="003D403C" w:rsidRDefault="00754A7D" w:rsidP="001F50AA">
            <w:pPr>
              <w:spacing w:after="0" w:line="240" w:lineRule="auto"/>
              <w:jc w:val="both"/>
              <w:rPr>
                <w:rFonts w:ascii="Times New Roman" w:eastAsia="Times New Roman" w:hAnsi="Times New Roman" w:cs="Times New Roman"/>
                <w:iCs/>
                <w:sz w:val="28"/>
                <w:szCs w:val="28"/>
                <w:lang w:val="sv-SE" w:eastAsia="lv-LV"/>
              </w:rPr>
            </w:pPr>
            <w:r>
              <w:rPr>
                <w:rFonts w:ascii="Times New Roman" w:eastAsia="Times New Roman" w:hAnsi="Times New Roman" w:cs="Times New Roman"/>
                <w:iCs/>
                <w:sz w:val="28"/>
                <w:szCs w:val="28"/>
                <w:lang w:val="sv-SE" w:eastAsia="lv-LV"/>
              </w:rPr>
              <w:t xml:space="preserve"> </w:t>
            </w:r>
            <w:r w:rsidR="001F50AA">
              <w:rPr>
                <w:rFonts w:ascii="Times New Roman" w:eastAsia="Times New Roman" w:hAnsi="Times New Roman" w:cs="Times New Roman"/>
                <w:iCs/>
                <w:sz w:val="28"/>
                <w:szCs w:val="28"/>
                <w:lang w:val="sv-SE" w:eastAsia="lv-LV"/>
              </w:rPr>
              <w:t xml:space="preserve">    </w:t>
            </w:r>
            <w:r w:rsidR="001F50AA" w:rsidRPr="001F50AA">
              <w:rPr>
                <w:rFonts w:ascii="Times New Roman" w:eastAsia="Times New Roman" w:hAnsi="Times New Roman" w:cs="Times New Roman"/>
                <w:iCs/>
                <w:sz w:val="28"/>
                <w:szCs w:val="28"/>
                <w:lang w:val="sv-SE" w:eastAsia="lv-LV"/>
              </w:rPr>
              <w:t xml:space="preserve">Ministru kabineta noteikumu projekta (turpmāk – projekts) </w:t>
            </w:r>
            <w:r w:rsidR="00EB1C3E" w:rsidRPr="003D403C">
              <w:rPr>
                <w:rFonts w:ascii="Times New Roman" w:eastAsia="Times New Roman" w:hAnsi="Times New Roman" w:cs="Times New Roman"/>
                <w:iCs/>
                <w:sz w:val="28"/>
                <w:szCs w:val="28"/>
                <w:lang w:val="sv-SE" w:eastAsia="lv-LV"/>
              </w:rPr>
              <w:t>i</w:t>
            </w:r>
            <w:r w:rsidR="00144490" w:rsidRPr="003D403C">
              <w:rPr>
                <w:rFonts w:ascii="Times New Roman" w:eastAsia="Times New Roman" w:hAnsi="Times New Roman" w:cs="Times New Roman"/>
                <w:iCs/>
                <w:sz w:val="28"/>
                <w:szCs w:val="28"/>
                <w:lang w:val="sv-SE" w:eastAsia="lv-LV"/>
              </w:rPr>
              <w:t>zstrāde nepieciešama, ņemot vērā Valsts materiālo rezervju likumā</w:t>
            </w:r>
            <w:r w:rsidR="00EB1C3E" w:rsidRPr="003D403C">
              <w:rPr>
                <w:rFonts w:ascii="Times New Roman" w:eastAsia="Times New Roman" w:hAnsi="Times New Roman" w:cs="Times New Roman"/>
                <w:iCs/>
                <w:sz w:val="28"/>
                <w:szCs w:val="28"/>
                <w:lang w:val="sv-SE" w:eastAsia="lv-LV"/>
              </w:rPr>
              <w:t xml:space="preserve"> </w:t>
            </w:r>
            <w:r w:rsidR="00144490" w:rsidRPr="003D403C">
              <w:rPr>
                <w:rFonts w:ascii="Times New Roman" w:eastAsia="Times New Roman" w:hAnsi="Times New Roman" w:cs="Times New Roman"/>
                <w:iCs/>
                <w:sz w:val="28"/>
                <w:szCs w:val="28"/>
                <w:lang w:val="sv-SE" w:eastAsia="lv-LV"/>
              </w:rPr>
              <w:t xml:space="preserve">noteikto regulējumu attiecībā uz </w:t>
            </w:r>
            <w:r w:rsidR="00DE605B" w:rsidRPr="003D403C">
              <w:rPr>
                <w:rFonts w:ascii="Times New Roman" w:eastAsia="Times New Roman" w:hAnsi="Times New Roman" w:cs="Times New Roman"/>
                <w:iCs/>
                <w:sz w:val="28"/>
                <w:szCs w:val="28"/>
                <w:lang w:val="sv-SE" w:eastAsia="lv-LV"/>
              </w:rPr>
              <w:t xml:space="preserve">valsts </w:t>
            </w:r>
            <w:r w:rsidR="00144490" w:rsidRPr="003D403C">
              <w:rPr>
                <w:rFonts w:ascii="Times New Roman" w:eastAsia="Times New Roman" w:hAnsi="Times New Roman" w:cs="Times New Roman"/>
                <w:iCs/>
                <w:sz w:val="28"/>
                <w:szCs w:val="28"/>
                <w:lang w:val="sv-SE" w:eastAsia="lv-LV"/>
              </w:rPr>
              <w:t xml:space="preserve">materiālo rezervju veidošanu un pārvaldīšanu, tiesiskā regulējuma izmaiņām procesuālo izdevumu piedziņā administratīvo pārkāpumu lietās, kā arī, lai precizētu Nodrošinājuma valsts aģentūras (turpmāk – aģentūra) tiesības būvniecības procesā.  </w:t>
            </w:r>
          </w:p>
          <w:p w14:paraId="45875C88" w14:textId="77777777" w:rsidR="00A251CA" w:rsidRPr="0056376C" w:rsidRDefault="001F50AA" w:rsidP="001F50AA">
            <w:pPr>
              <w:spacing w:after="0" w:line="240" w:lineRule="auto"/>
              <w:jc w:val="both"/>
              <w:rPr>
                <w:rFonts w:ascii="Times New Roman" w:eastAsia="Times New Roman" w:hAnsi="Times New Roman" w:cs="Times New Roman"/>
                <w:iCs/>
                <w:sz w:val="28"/>
                <w:szCs w:val="28"/>
                <w:lang w:val="sv-SE" w:eastAsia="lv-LV"/>
              </w:rPr>
            </w:pPr>
            <w:r>
              <w:rPr>
                <w:rFonts w:ascii="Times New Roman" w:eastAsia="Times New Roman" w:hAnsi="Times New Roman" w:cs="Times New Roman"/>
                <w:iCs/>
                <w:sz w:val="28"/>
                <w:szCs w:val="28"/>
                <w:lang w:val="sv-SE" w:eastAsia="lv-LV"/>
              </w:rPr>
              <w:t xml:space="preserve">     </w:t>
            </w:r>
            <w:r w:rsidRPr="001F50AA">
              <w:rPr>
                <w:rFonts w:ascii="Times New Roman" w:eastAsia="Times New Roman" w:hAnsi="Times New Roman" w:cs="Times New Roman"/>
                <w:iCs/>
                <w:sz w:val="28"/>
                <w:szCs w:val="28"/>
                <w:lang w:val="sv-SE" w:eastAsia="lv-LV"/>
              </w:rPr>
              <w:t>Pro</w:t>
            </w:r>
            <w:r>
              <w:rPr>
                <w:rFonts w:ascii="Times New Roman" w:eastAsia="Times New Roman" w:hAnsi="Times New Roman" w:cs="Times New Roman"/>
                <w:iCs/>
                <w:sz w:val="28"/>
                <w:szCs w:val="28"/>
                <w:lang w:val="sv-SE" w:eastAsia="lv-LV"/>
              </w:rPr>
              <w:t>jekts stāsies spēkā atbilstoši o</w:t>
            </w:r>
            <w:r w:rsidRPr="001F50AA">
              <w:rPr>
                <w:rFonts w:ascii="Times New Roman" w:eastAsia="Times New Roman" w:hAnsi="Times New Roman" w:cs="Times New Roman"/>
                <w:iCs/>
                <w:sz w:val="28"/>
                <w:szCs w:val="28"/>
                <w:lang w:val="sv-SE" w:eastAsia="lv-LV"/>
              </w:rPr>
              <w:t>ficiālo publikāciju un tiesiskās informācijas likumā noteiktajai kārtībai.</w:t>
            </w:r>
          </w:p>
        </w:tc>
      </w:tr>
    </w:tbl>
    <w:p w14:paraId="0F7FA92A" w14:textId="77777777" w:rsidR="006C44A0" w:rsidRPr="00C007E2" w:rsidRDefault="006C44A0" w:rsidP="00A251CA">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A251CA" w:rsidRPr="00C94EA4" w14:paraId="46B25EB9" w14:textId="77777777" w:rsidTr="009620E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F89709F" w14:textId="77777777" w:rsidR="00A251CA" w:rsidRPr="0056376C" w:rsidRDefault="00A251CA" w:rsidP="009620EB">
            <w:pPr>
              <w:spacing w:after="0" w:line="240" w:lineRule="auto"/>
              <w:jc w:val="center"/>
              <w:rPr>
                <w:rFonts w:ascii="Times New Roman" w:eastAsia="Times New Roman" w:hAnsi="Times New Roman" w:cs="Times New Roman"/>
                <w:b/>
                <w:bCs/>
                <w:iCs/>
                <w:color w:val="414142"/>
                <w:sz w:val="28"/>
                <w:szCs w:val="28"/>
                <w:lang w:eastAsia="lv-LV"/>
              </w:rPr>
            </w:pPr>
            <w:r w:rsidRPr="0056376C">
              <w:rPr>
                <w:rFonts w:ascii="Times New Roman" w:eastAsia="Times New Roman" w:hAnsi="Times New Roman" w:cs="Times New Roman"/>
                <w:b/>
                <w:bCs/>
                <w:color w:val="414142"/>
                <w:sz w:val="28"/>
                <w:szCs w:val="28"/>
                <w:lang w:eastAsia="lv-LV"/>
              </w:rPr>
              <w:t xml:space="preserve"> </w:t>
            </w:r>
            <w:r w:rsidRPr="0056376C">
              <w:rPr>
                <w:rFonts w:ascii="Times New Roman" w:eastAsia="Times New Roman" w:hAnsi="Times New Roman" w:cs="Times New Roman"/>
                <w:b/>
                <w:bCs/>
                <w:iCs/>
                <w:sz w:val="28"/>
                <w:szCs w:val="28"/>
                <w:lang w:eastAsia="lv-LV"/>
              </w:rPr>
              <w:t>I. Tiesību akta projekta izstrādes nepieciešamība</w:t>
            </w:r>
          </w:p>
        </w:tc>
      </w:tr>
      <w:tr w:rsidR="00A251CA" w:rsidRPr="00C94EA4" w14:paraId="43E3A02C" w14:textId="77777777" w:rsidTr="009620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E8CCAD" w14:textId="77777777" w:rsidR="00A251CA" w:rsidRPr="0056376C"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500F126" w14:textId="77777777" w:rsidR="00A251CA" w:rsidRPr="00A6156B" w:rsidRDefault="00A251CA" w:rsidP="009620EB">
            <w:pPr>
              <w:spacing w:after="0" w:line="240" w:lineRule="auto"/>
              <w:rPr>
                <w:rFonts w:ascii="Times New Roman" w:eastAsia="Times New Roman" w:hAnsi="Times New Roman" w:cs="Times New Roman"/>
                <w:iCs/>
                <w:sz w:val="28"/>
                <w:szCs w:val="28"/>
                <w:lang w:eastAsia="lv-LV"/>
              </w:rPr>
            </w:pPr>
            <w:r w:rsidRPr="00A6156B">
              <w:rPr>
                <w:rFonts w:ascii="Times New Roman" w:eastAsia="Times New Roman" w:hAnsi="Times New Roman" w:cs="Times New Roman"/>
                <w:iCs/>
                <w:sz w:val="28"/>
                <w:szCs w:val="28"/>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6F484DF5" w14:textId="443933D0" w:rsidR="00A251CA" w:rsidRPr="00A6156B" w:rsidRDefault="003A45D9" w:rsidP="008912EB">
            <w:pPr>
              <w:spacing w:after="0" w:line="240" w:lineRule="auto"/>
              <w:jc w:val="both"/>
              <w:rPr>
                <w:rFonts w:eastAsia="Times New Roman"/>
                <w:iCs/>
                <w:sz w:val="28"/>
                <w:szCs w:val="28"/>
                <w:lang w:eastAsia="lv-LV"/>
              </w:rPr>
            </w:pPr>
            <w:r>
              <w:rPr>
                <w:rFonts w:ascii="Times New Roman" w:hAnsi="Times New Roman" w:cs="Times New Roman"/>
                <w:sz w:val="28"/>
                <w:szCs w:val="28"/>
              </w:rPr>
              <w:t xml:space="preserve"> </w:t>
            </w:r>
            <w:r w:rsidR="00110117">
              <w:rPr>
                <w:rFonts w:ascii="Times New Roman" w:hAnsi="Times New Roman" w:cs="Times New Roman"/>
                <w:sz w:val="28"/>
                <w:szCs w:val="28"/>
              </w:rPr>
              <w:t xml:space="preserve"> Iekšlietu ministrijas iniciatīva</w:t>
            </w:r>
          </w:p>
        </w:tc>
      </w:tr>
      <w:tr w:rsidR="00A251CA" w:rsidRPr="00C94EA4" w14:paraId="71FB3B09" w14:textId="77777777" w:rsidTr="009620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848EAE" w14:textId="77777777" w:rsidR="00A251CA" w:rsidRPr="0056376C"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E6262C2" w14:textId="77777777" w:rsidR="00073B9D"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p w14:paraId="6F737322" w14:textId="77777777" w:rsidR="00073B9D" w:rsidRPr="00073B9D" w:rsidRDefault="00073B9D" w:rsidP="00B2034C">
            <w:pPr>
              <w:rPr>
                <w:rFonts w:ascii="Times New Roman" w:eastAsia="Times New Roman" w:hAnsi="Times New Roman" w:cs="Times New Roman"/>
                <w:sz w:val="28"/>
                <w:szCs w:val="28"/>
                <w:lang w:eastAsia="lv-LV"/>
              </w:rPr>
            </w:pPr>
          </w:p>
          <w:p w14:paraId="3B14C435" w14:textId="77777777" w:rsidR="00073B9D" w:rsidRPr="004E5C81" w:rsidRDefault="00073B9D" w:rsidP="00B2034C">
            <w:pPr>
              <w:rPr>
                <w:rFonts w:ascii="Times New Roman" w:eastAsia="Times New Roman" w:hAnsi="Times New Roman" w:cs="Times New Roman"/>
                <w:sz w:val="28"/>
                <w:szCs w:val="28"/>
                <w:lang w:eastAsia="lv-LV"/>
              </w:rPr>
            </w:pPr>
          </w:p>
          <w:p w14:paraId="26B7EB9D" w14:textId="77777777" w:rsidR="00073B9D" w:rsidRPr="004E5C81" w:rsidRDefault="00073B9D" w:rsidP="00B2034C">
            <w:pPr>
              <w:rPr>
                <w:rFonts w:ascii="Times New Roman" w:eastAsia="Times New Roman" w:hAnsi="Times New Roman" w:cs="Times New Roman"/>
                <w:sz w:val="28"/>
                <w:szCs w:val="28"/>
                <w:lang w:eastAsia="lv-LV"/>
              </w:rPr>
            </w:pPr>
          </w:p>
          <w:p w14:paraId="78D6AF03" w14:textId="77777777" w:rsidR="00073B9D" w:rsidRPr="00B2034C" w:rsidRDefault="00073B9D" w:rsidP="00B2034C">
            <w:pPr>
              <w:rPr>
                <w:rFonts w:ascii="Times New Roman" w:eastAsia="Times New Roman" w:hAnsi="Times New Roman" w:cs="Times New Roman"/>
                <w:sz w:val="28"/>
                <w:szCs w:val="28"/>
                <w:lang w:eastAsia="lv-LV"/>
              </w:rPr>
            </w:pPr>
          </w:p>
          <w:p w14:paraId="5F050325" w14:textId="77777777" w:rsidR="00073B9D" w:rsidRPr="00B2034C" w:rsidRDefault="00073B9D" w:rsidP="00B2034C">
            <w:pPr>
              <w:rPr>
                <w:rFonts w:ascii="Times New Roman" w:eastAsia="Times New Roman" w:hAnsi="Times New Roman" w:cs="Times New Roman"/>
                <w:sz w:val="28"/>
                <w:szCs w:val="28"/>
                <w:lang w:eastAsia="lv-LV"/>
              </w:rPr>
            </w:pPr>
          </w:p>
          <w:p w14:paraId="5E56826C" w14:textId="77777777" w:rsidR="00073B9D" w:rsidRPr="00B2034C" w:rsidRDefault="00073B9D" w:rsidP="00B2034C">
            <w:pPr>
              <w:rPr>
                <w:rFonts w:ascii="Times New Roman" w:eastAsia="Times New Roman" w:hAnsi="Times New Roman" w:cs="Times New Roman"/>
                <w:sz w:val="28"/>
                <w:szCs w:val="28"/>
                <w:lang w:eastAsia="lv-LV"/>
              </w:rPr>
            </w:pPr>
          </w:p>
          <w:p w14:paraId="37D65D39" w14:textId="77777777" w:rsidR="00A251CA" w:rsidRPr="00B2034C" w:rsidRDefault="00A251CA" w:rsidP="00B2034C">
            <w:pPr>
              <w:rPr>
                <w:rFonts w:ascii="Times New Roman" w:eastAsia="Times New Roman" w:hAnsi="Times New Roman" w:cs="Times New Roman"/>
                <w:sz w:val="28"/>
                <w:szCs w:val="28"/>
                <w:lang w:eastAsia="lv-LV"/>
              </w:rPr>
            </w:pPr>
          </w:p>
        </w:tc>
        <w:tc>
          <w:tcPr>
            <w:tcW w:w="2961" w:type="pct"/>
            <w:tcBorders>
              <w:top w:val="outset" w:sz="6" w:space="0" w:color="auto"/>
              <w:left w:val="outset" w:sz="6" w:space="0" w:color="auto"/>
              <w:bottom w:val="outset" w:sz="6" w:space="0" w:color="auto"/>
              <w:right w:val="outset" w:sz="6" w:space="0" w:color="auto"/>
            </w:tcBorders>
            <w:hideMark/>
          </w:tcPr>
          <w:p w14:paraId="35C33471" w14:textId="6CD4B851" w:rsidR="00152B4A" w:rsidRDefault="00063A77" w:rsidP="003D403C">
            <w:pPr>
              <w:spacing w:after="0" w:line="240" w:lineRule="auto"/>
              <w:ind w:firstLine="411"/>
              <w:jc w:val="both"/>
              <w:rPr>
                <w:rFonts w:ascii="Times New Roman" w:hAnsi="Times New Roman" w:cs="Times New Roman"/>
                <w:sz w:val="28"/>
                <w:szCs w:val="28"/>
              </w:rPr>
            </w:pPr>
            <w:r>
              <w:rPr>
                <w:rFonts w:ascii="Times New Roman" w:hAnsi="Times New Roman" w:cs="Times New Roman"/>
                <w:sz w:val="28"/>
                <w:szCs w:val="28"/>
              </w:rPr>
              <w:t>Valsts materiālo rezervju jomas normatīvo aktu regulējums nosaka Iekšlietu ministrijas kompetenci un uzdevumus valsts materiālo rezervju jomā</w:t>
            </w:r>
            <w:r w:rsidR="00F30582">
              <w:rPr>
                <w:rFonts w:ascii="Times New Roman" w:hAnsi="Times New Roman" w:cs="Times New Roman"/>
                <w:sz w:val="28"/>
                <w:szCs w:val="28"/>
              </w:rPr>
              <w:t>.</w:t>
            </w:r>
          </w:p>
          <w:p w14:paraId="1CBF99A3" w14:textId="21968E81" w:rsidR="003335B3" w:rsidRDefault="00F30582" w:rsidP="003D403C">
            <w:pPr>
              <w:spacing w:after="0" w:line="240" w:lineRule="auto"/>
              <w:ind w:firstLine="411"/>
              <w:jc w:val="both"/>
              <w:rPr>
                <w:rFonts w:ascii="Times New Roman" w:hAnsi="Times New Roman" w:cs="Times New Roman"/>
                <w:sz w:val="28"/>
                <w:szCs w:val="28"/>
              </w:rPr>
            </w:pPr>
            <w:r>
              <w:rPr>
                <w:rFonts w:ascii="Times New Roman" w:hAnsi="Times New Roman"/>
                <w:sz w:val="28"/>
                <w:szCs w:val="24"/>
              </w:rPr>
              <w:t xml:space="preserve"> Saskaņā ar Ministru kabineta 2020.</w:t>
            </w:r>
            <w:r w:rsidR="003D403C">
              <w:rPr>
                <w:rFonts w:ascii="Times New Roman" w:hAnsi="Times New Roman"/>
                <w:sz w:val="28"/>
                <w:szCs w:val="24"/>
              </w:rPr>
              <w:t> </w:t>
            </w:r>
            <w:r>
              <w:rPr>
                <w:rFonts w:ascii="Times New Roman" w:hAnsi="Times New Roman"/>
                <w:sz w:val="28"/>
                <w:szCs w:val="24"/>
              </w:rPr>
              <w:t>gada 22.</w:t>
            </w:r>
            <w:r w:rsidR="003D403C">
              <w:rPr>
                <w:rFonts w:ascii="Times New Roman" w:hAnsi="Times New Roman"/>
                <w:sz w:val="28"/>
                <w:szCs w:val="24"/>
              </w:rPr>
              <w:t> </w:t>
            </w:r>
            <w:r>
              <w:rPr>
                <w:rFonts w:ascii="Times New Roman" w:hAnsi="Times New Roman"/>
                <w:sz w:val="28"/>
                <w:szCs w:val="24"/>
              </w:rPr>
              <w:t>septembra noteikumu Nr.</w:t>
            </w:r>
            <w:r w:rsidR="003D403C">
              <w:rPr>
                <w:rFonts w:ascii="Times New Roman" w:hAnsi="Times New Roman"/>
                <w:sz w:val="28"/>
                <w:szCs w:val="24"/>
              </w:rPr>
              <w:t> </w:t>
            </w:r>
            <w:r>
              <w:rPr>
                <w:rFonts w:ascii="Times New Roman" w:hAnsi="Times New Roman"/>
                <w:sz w:val="28"/>
                <w:szCs w:val="24"/>
              </w:rPr>
              <w:t xml:space="preserve">589 </w:t>
            </w:r>
            <w:r w:rsidRPr="00F30582">
              <w:rPr>
                <w:rFonts w:ascii="Times New Roman" w:hAnsi="Times New Roman"/>
                <w:sz w:val="28"/>
                <w:szCs w:val="24"/>
              </w:rPr>
              <w:t>“Iekšlietu ministrijas nolikums” 5.17.</w:t>
            </w:r>
            <w:r w:rsidR="003D403C">
              <w:rPr>
                <w:rFonts w:ascii="Times New Roman" w:hAnsi="Times New Roman"/>
                <w:sz w:val="28"/>
                <w:szCs w:val="24"/>
              </w:rPr>
              <w:t> </w:t>
            </w:r>
            <w:r w:rsidRPr="00F30582">
              <w:rPr>
                <w:rFonts w:ascii="Times New Roman" w:hAnsi="Times New Roman"/>
                <w:sz w:val="28"/>
                <w:szCs w:val="24"/>
              </w:rPr>
              <w:t>apakšpunkt</w:t>
            </w:r>
            <w:r>
              <w:rPr>
                <w:rFonts w:ascii="Times New Roman" w:hAnsi="Times New Roman"/>
                <w:sz w:val="28"/>
                <w:szCs w:val="24"/>
              </w:rPr>
              <w:t>u</w:t>
            </w:r>
            <w:r w:rsidRPr="00F30582">
              <w:rPr>
                <w:rFonts w:ascii="Times New Roman" w:hAnsi="Times New Roman"/>
                <w:sz w:val="28"/>
                <w:szCs w:val="24"/>
              </w:rPr>
              <w:t xml:space="preserve"> Iekšlietu ministrijas uzdevums </w:t>
            </w:r>
            <w:r>
              <w:rPr>
                <w:rFonts w:ascii="Times New Roman" w:hAnsi="Times New Roman"/>
                <w:sz w:val="28"/>
                <w:szCs w:val="24"/>
              </w:rPr>
              <w:t>ir</w:t>
            </w:r>
            <w:r w:rsidRPr="00F30582">
              <w:rPr>
                <w:rFonts w:ascii="Times New Roman" w:hAnsi="Times New Roman"/>
                <w:sz w:val="28"/>
                <w:szCs w:val="24"/>
              </w:rPr>
              <w:t xml:space="preserve"> koordinēt valsts materiālo rezervju plānošanu starp nozarēm un</w:t>
            </w:r>
            <w:r w:rsidR="008C5BEF">
              <w:rPr>
                <w:rFonts w:ascii="Times New Roman" w:hAnsi="Times New Roman"/>
                <w:sz w:val="28"/>
                <w:szCs w:val="24"/>
              </w:rPr>
              <w:t>,</w:t>
            </w:r>
            <w:r w:rsidRPr="00F30582">
              <w:rPr>
                <w:rFonts w:ascii="Times New Roman" w:hAnsi="Times New Roman"/>
                <w:sz w:val="28"/>
                <w:szCs w:val="24"/>
              </w:rPr>
              <w:t xml:space="preserve"> saskaņā ar ārējiem normatīvajiem aktiem</w:t>
            </w:r>
            <w:r w:rsidR="008C5BEF">
              <w:rPr>
                <w:rFonts w:ascii="Times New Roman" w:hAnsi="Times New Roman"/>
                <w:sz w:val="28"/>
                <w:szCs w:val="24"/>
              </w:rPr>
              <w:t>,</w:t>
            </w:r>
            <w:r w:rsidRPr="00F30582">
              <w:rPr>
                <w:rFonts w:ascii="Times New Roman" w:hAnsi="Times New Roman"/>
                <w:sz w:val="28"/>
                <w:szCs w:val="24"/>
              </w:rPr>
              <w:t xml:space="preserve"> nodrošināt valsts materiālo rezervju veidošanu un pārvaldīšanu.</w:t>
            </w:r>
          </w:p>
          <w:p w14:paraId="262F3D2B" w14:textId="7249A773" w:rsidR="001F50AA" w:rsidRPr="001F50AA" w:rsidRDefault="003335B3" w:rsidP="008912EB">
            <w:pPr>
              <w:spacing w:after="0" w:line="240" w:lineRule="auto"/>
              <w:ind w:firstLine="553"/>
              <w:jc w:val="both"/>
              <w:rPr>
                <w:rFonts w:ascii="Times New Roman" w:hAnsi="Times New Roman" w:cs="Times New Roman"/>
                <w:sz w:val="28"/>
                <w:szCs w:val="28"/>
              </w:rPr>
            </w:pPr>
            <w:r>
              <w:rPr>
                <w:rFonts w:ascii="Times New Roman" w:hAnsi="Times New Roman" w:cs="Times New Roman"/>
                <w:sz w:val="28"/>
                <w:szCs w:val="28"/>
              </w:rPr>
              <w:t xml:space="preserve">Ievērojot minēto, ar noteikumu projektu tiek precizētas aģentūras funkcijas un uzdevumi, svītrojot </w:t>
            </w:r>
            <w:r w:rsidR="00152B4A">
              <w:rPr>
                <w:rFonts w:ascii="Times New Roman" w:hAnsi="Times New Roman" w:cs="Times New Roman"/>
                <w:sz w:val="28"/>
                <w:szCs w:val="28"/>
              </w:rPr>
              <w:t>no Ministru kabineta 2012.</w:t>
            </w:r>
            <w:r w:rsidR="00DC79EA">
              <w:rPr>
                <w:rFonts w:ascii="Times New Roman" w:hAnsi="Times New Roman" w:cs="Times New Roman"/>
                <w:sz w:val="28"/>
                <w:szCs w:val="28"/>
              </w:rPr>
              <w:t> </w:t>
            </w:r>
            <w:r w:rsidR="00152B4A">
              <w:rPr>
                <w:rFonts w:ascii="Times New Roman" w:hAnsi="Times New Roman" w:cs="Times New Roman"/>
                <w:sz w:val="28"/>
                <w:szCs w:val="28"/>
              </w:rPr>
              <w:t>gada 11.</w:t>
            </w:r>
            <w:r w:rsidR="00DC79EA">
              <w:rPr>
                <w:rFonts w:ascii="Times New Roman" w:hAnsi="Times New Roman" w:cs="Times New Roman"/>
                <w:sz w:val="28"/>
                <w:szCs w:val="28"/>
              </w:rPr>
              <w:t> </w:t>
            </w:r>
            <w:r w:rsidR="00152B4A">
              <w:rPr>
                <w:rFonts w:ascii="Times New Roman" w:hAnsi="Times New Roman" w:cs="Times New Roman"/>
                <w:sz w:val="28"/>
                <w:szCs w:val="28"/>
              </w:rPr>
              <w:t>decembra noteikumiem Nr.</w:t>
            </w:r>
            <w:r w:rsidR="00DC79EA">
              <w:rPr>
                <w:rFonts w:ascii="Times New Roman" w:hAnsi="Times New Roman" w:cs="Times New Roman"/>
                <w:sz w:val="28"/>
                <w:szCs w:val="28"/>
              </w:rPr>
              <w:t> </w:t>
            </w:r>
            <w:r w:rsidR="00152B4A">
              <w:rPr>
                <w:rFonts w:ascii="Times New Roman" w:hAnsi="Times New Roman" w:cs="Times New Roman"/>
                <w:sz w:val="28"/>
                <w:szCs w:val="28"/>
              </w:rPr>
              <w:t>839 “Nodrošinājuma valsts aģentūras nolikums” (turpmāk – noteikumi Nr.</w:t>
            </w:r>
            <w:r w:rsidR="00DC79EA">
              <w:rPr>
                <w:rFonts w:ascii="Times New Roman" w:hAnsi="Times New Roman" w:cs="Times New Roman"/>
                <w:sz w:val="28"/>
                <w:szCs w:val="28"/>
              </w:rPr>
              <w:t> </w:t>
            </w:r>
            <w:r w:rsidR="00152B4A">
              <w:rPr>
                <w:rFonts w:ascii="Times New Roman" w:hAnsi="Times New Roman" w:cs="Times New Roman"/>
                <w:sz w:val="28"/>
                <w:szCs w:val="28"/>
              </w:rPr>
              <w:t xml:space="preserve">839) </w:t>
            </w:r>
            <w:r>
              <w:rPr>
                <w:rFonts w:ascii="Times New Roman" w:hAnsi="Times New Roman" w:cs="Times New Roman"/>
                <w:sz w:val="28"/>
                <w:szCs w:val="28"/>
              </w:rPr>
              <w:t>normas</w:t>
            </w:r>
            <w:r w:rsidR="00152B4A">
              <w:rPr>
                <w:rFonts w:ascii="Times New Roman" w:hAnsi="Times New Roman" w:cs="Times New Roman"/>
                <w:sz w:val="28"/>
                <w:szCs w:val="28"/>
              </w:rPr>
              <w:t>, kas nosaka aģentūras uzdevumus</w:t>
            </w:r>
            <w:r>
              <w:rPr>
                <w:rFonts w:ascii="Times New Roman" w:hAnsi="Times New Roman" w:cs="Times New Roman"/>
                <w:sz w:val="28"/>
                <w:szCs w:val="28"/>
              </w:rPr>
              <w:t xml:space="preserve"> valsts materiālo rezervju</w:t>
            </w:r>
            <w:r w:rsidR="00152B4A">
              <w:rPr>
                <w:rFonts w:ascii="Times New Roman" w:hAnsi="Times New Roman" w:cs="Times New Roman"/>
                <w:sz w:val="28"/>
                <w:szCs w:val="28"/>
              </w:rPr>
              <w:t xml:space="preserve"> jomā</w:t>
            </w:r>
            <w:r>
              <w:rPr>
                <w:rFonts w:ascii="Times New Roman" w:hAnsi="Times New Roman" w:cs="Times New Roman"/>
                <w:sz w:val="28"/>
                <w:szCs w:val="28"/>
              </w:rPr>
              <w:t>.</w:t>
            </w:r>
            <w:r w:rsidR="00A6735D">
              <w:rPr>
                <w:rFonts w:ascii="Times New Roman" w:hAnsi="Times New Roman" w:cs="Times New Roman"/>
                <w:sz w:val="28"/>
                <w:szCs w:val="28"/>
              </w:rPr>
              <w:t xml:space="preserve"> </w:t>
            </w:r>
          </w:p>
          <w:p w14:paraId="2A65DB6E" w14:textId="7306C880" w:rsidR="00281727" w:rsidRPr="001F50AA" w:rsidRDefault="009F3BC2" w:rsidP="008C5BEF">
            <w:pPr>
              <w:tabs>
                <w:tab w:val="left" w:pos="553"/>
              </w:tabs>
              <w:spacing w:after="0" w:line="240" w:lineRule="auto"/>
              <w:ind w:firstLine="55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51432">
              <w:rPr>
                <w:rFonts w:ascii="Times New Roman" w:hAnsi="Times New Roman" w:cs="Times New Roman"/>
                <w:sz w:val="28"/>
                <w:szCs w:val="28"/>
              </w:rPr>
              <w:t>Atbilstoši Iekšlietu ministrijas deleģējumam</w:t>
            </w:r>
            <w:r w:rsidR="005F5E98">
              <w:rPr>
                <w:rFonts w:ascii="Times New Roman" w:hAnsi="Times New Roman" w:cs="Times New Roman"/>
                <w:sz w:val="28"/>
                <w:szCs w:val="28"/>
              </w:rPr>
              <w:t>,</w:t>
            </w:r>
            <w:r w:rsidR="00351432">
              <w:rPr>
                <w:rFonts w:ascii="Times New Roman" w:hAnsi="Times New Roman" w:cs="Times New Roman"/>
                <w:sz w:val="28"/>
                <w:szCs w:val="28"/>
              </w:rPr>
              <w:t xml:space="preserve"> </w:t>
            </w:r>
            <w:r w:rsidR="00EB7C8C">
              <w:rPr>
                <w:rFonts w:ascii="Times New Roman" w:hAnsi="Times New Roman" w:cs="Times New Roman"/>
                <w:sz w:val="28"/>
                <w:szCs w:val="28"/>
              </w:rPr>
              <w:t>aģentūra turpinās veikt</w:t>
            </w:r>
            <w:r w:rsidR="00351432">
              <w:rPr>
                <w:rFonts w:ascii="Times New Roman" w:hAnsi="Times New Roman" w:cs="Times New Roman"/>
                <w:sz w:val="28"/>
                <w:szCs w:val="28"/>
              </w:rPr>
              <w:t xml:space="preserve"> valsts</w:t>
            </w:r>
            <w:r w:rsidR="00EB7C8C">
              <w:rPr>
                <w:rFonts w:ascii="Times New Roman" w:hAnsi="Times New Roman" w:cs="Times New Roman"/>
                <w:sz w:val="28"/>
                <w:szCs w:val="28"/>
              </w:rPr>
              <w:t xml:space="preserve"> materiālo rezervju iegādi iekšlietu nozares ietvaros saskaņā ar </w:t>
            </w:r>
            <w:r w:rsidR="00491426">
              <w:rPr>
                <w:rFonts w:ascii="Times New Roman" w:hAnsi="Times New Roman" w:cs="Times New Roman"/>
                <w:sz w:val="28"/>
                <w:szCs w:val="28"/>
              </w:rPr>
              <w:t>noteikumu Nr.</w:t>
            </w:r>
            <w:r w:rsidR="00DC79EA">
              <w:rPr>
                <w:rFonts w:ascii="Times New Roman" w:hAnsi="Times New Roman" w:cs="Times New Roman"/>
                <w:sz w:val="28"/>
                <w:szCs w:val="28"/>
              </w:rPr>
              <w:t> </w:t>
            </w:r>
            <w:r w:rsidR="00491426">
              <w:rPr>
                <w:rFonts w:ascii="Times New Roman" w:hAnsi="Times New Roman" w:cs="Times New Roman"/>
                <w:sz w:val="28"/>
                <w:szCs w:val="28"/>
              </w:rPr>
              <w:t>839</w:t>
            </w:r>
            <w:r w:rsidR="00EB7C8C">
              <w:rPr>
                <w:rFonts w:ascii="Times New Roman" w:hAnsi="Times New Roman" w:cs="Times New Roman"/>
                <w:sz w:val="28"/>
                <w:szCs w:val="28"/>
              </w:rPr>
              <w:t xml:space="preserve"> 3.3. apakšpunktu.</w:t>
            </w:r>
          </w:p>
          <w:p w14:paraId="311F1DE3" w14:textId="62ED7201" w:rsidR="0036622C" w:rsidRDefault="005F5E98" w:rsidP="00DC79EA">
            <w:pPr>
              <w:spacing w:after="0" w:line="240" w:lineRule="auto"/>
              <w:ind w:firstLine="553"/>
              <w:jc w:val="both"/>
              <w:rPr>
                <w:rFonts w:ascii="Times New Roman" w:hAnsi="Times New Roman" w:cs="Times New Roman"/>
                <w:sz w:val="28"/>
                <w:szCs w:val="28"/>
              </w:rPr>
            </w:pPr>
            <w:r w:rsidRPr="00DC79EA">
              <w:rPr>
                <w:rFonts w:ascii="Times New Roman" w:hAnsi="Times New Roman" w:cs="Times New Roman"/>
                <w:sz w:val="28"/>
                <w:szCs w:val="28"/>
              </w:rPr>
              <w:t>Kā arī a</w:t>
            </w:r>
            <w:r w:rsidR="001C44A5" w:rsidRPr="00DC79EA">
              <w:rPr>
                <w:rFonts w:ascii="Times New Roman" w:hAnsi="Times New Roman" w:cs="Times New Roman"/>
                <w:sz w:val="28"/>
                <w:szCs w:val="28"/>
              </w:rPr>
              <w:t>ģentūra turpinās centralizēti administrēt valsts pamatbudžeta apakšprogrammu 40.04.00 “Valsts materiālās rezerves”, kurai atvērtajā kontā tiek ieskaitīti gan ieņēmumi no valsts materiālo rezervju pārdošanas, gan arī ieņēmumi (parādu maksājumi) no aizdotajām valsts materiālajām rezervēm. No minētā konta apmaksā valsts materiālo rezervju iegādes Iekšlietu ministrijas padotībā esošo iestāžu, kas pārvalda valsts materiālo rezervju resursus, vajadzībām saskaņā ar ikgadējo Iekšlietu ministrijas centralizēto iepirkumu plānu.</w:t>
            </w:r>
            <w:r w:rsidR="00E87459">
              <w:rPr>
                <w:rFonts w:ascii="Times New Roman" w:hAnsi="Times New Roman" w:cs="Times New Roman"/>
                <w:sz w:val="28"/>
                <w:szCs w:val="28"/>
              </w:rPr>
              <w:t xml:space="preserve">   </w:t>
            </w:r>
          </w:p>
          <w:p w14:paraId="11CA5E9E" w14:textId="5EF34701" w:rsidR="00393198" w:rsidRDefault="00491426" w:rsidP="00DC79EA">
            <w:pPr>
              <w:spacing w:after="0" w:line="240" w:lineRule="auto"/>
              <w:ind w:firstLine="553"/>
              <w:jc w:val="both"/>
              <w:rPr>
                <w:rFonts w:ascii="Times New Roman" w:hAnsi="Times New Roman" w:cs="Times New Roman"/>
                <w:sz w:val="28"/>
                <w:szCs w:val="28"/>
              </w:rPr>
            </w:pPr>
            <w:r>
              <w:rPr>
                <w:rFonts w:ascii="Times New Roman" w:hAnsi="Times New Roman" w:cs="Times New Roman"/>
                <w:sz w:val="28"/>
                <w:szCs w:val="28"/>
              </w:rPr>
              <w:t>Noteikumu Nr.</w:t>
            </w:r>
            <w:r w:rsidR="00DC79EA">
              <w:rPr>
                <w:rFonts w:ascii="Times New Roman" w:hAnsi="Times New Roman" w:cs="Times New Roman"/>
                <w:sz w:val="28"/>
                <w:szCs w:val="28"/>
              </w:rPr>
              <w:t> </w:t>
            </w:r>
            <w:r>
              <w:rPr>
                <w:rFonts w:ascii="Times New Roman" w:hAnsi="Times New Roman" w:cs="Times New Roman"/>
                <w:sz w:val="28"/>
                <w:szCs w:val="28"/>
              </w:rPr>
              <w:t>839</w:t>
            </w:r>
            <w:r w:rsidR="00680CEF" w:rsidRPr="009B7514">
              <w:rPr>
                <w:rFonts w:ascii="Times New Roman" w:hAnsi="Times New Roman" w:cs="Times New Roman"/>
                <w:sz w:val="28"/>
                <w:szCs w:val="28"/>
              </w:rPr>
              <w:t xml:space="preserve"> 3.1.</w:t>
            </w:r>
            <w:r w:rsidR="00DC79EA">
              <w:rPr>
                <w:rFonts w:ascii="Times New Roman" w:hAnsi="Times New Roman" w:cs="Times New Roman"/>
                <w:sz w:val="28"/>
                <w:szCs w:val="28"/>
              </w:rPr>
              <w:t> </w:t>
            </w:r>
            <w:r w:rsidR="00680CEF" w:rsidRPr="009B7514">
              <w:rPr>
                <w:rFonts w:ascii="Times New Roman" w:hAnsi="Times New Roman" w:cs="Times New Roman"/>
                <w:sz w:val="28"/>
                <w:szCs w:val="28"/>
              </w:rPr>
              <w:t>apakšpunkts</w:t>
            </w:r>
            <w:r w:rsidR="00680CEF">
              <w:rPr>
                <w:rFonts w:ascii="Times New Roman" w:hAnsi="Times New Roman" w:cs="Times New Roman"/>
                <w:sz w:val="28"/>
                <w:szCs w:val="28"/>
              </w:rPr>
              <w:t xml:space="preserve"> nosaka, ka </w:t>
            </w:r>
            <w:r w:rsidR="00B12DF0">
              <w:rPr>
                <w:rFonts w:ascii="Times New Roman" w:hAnsi="Times New Roman" w:cs="Times New Roman"/>
                <w:sz w:val="28"/>
                <w:szCs w:val="28"/>
              </w:rPr>
              <w:t>a</w:t>
            </w:r>
            <w:r w:rsidR="00680CEF" w:rsidRPr="00680CEF">
              <w:rPr>
                <w:rFonts w:ascii="Times New Roman" w:hAnsi="Times New Roman" w:cs="Times New Roman"/>
                <w:sz w:val="28"/>
                <w:szCs w:val="28"/>
              </w:rPr>
              <w:t>ģentūra</w:t>
            </w:r>
            <w:r w:rsidR="00680CEF">
              <w:rPr>
                <w:rFonts w:ascii="Times New Roman" w:hAnsi="Times New Roman" w:cs="Times New Roman"/>
                <w:sz w:val="28"/>
                <w:szCs w:val="28"/>
              </w:rPr>
              <w:t xml:space="preserve">s funkcija ir </w:t>
            </w:r>
            <w:r w:rsidR="00680CEF" w:rsidRPr="00680CEF">
              <w:rPr>
                <w:rFonts w:ascii="Times New Roman" w:hAnsi="Times New Roman" w:cs="Times New Roman"/>
                <w:sz w:val="28"/>
                <w:szCs w:val="28"/>
              </w:rPr>
              <w:t>organizēt iestāžu darbības nodrošināšana</w:t>
            </w:r>
            <w:r w:rsidR="00680CEF">
              <w:rPr>
                <w:rFonts w:ascii="Times New Roman" w:hAnsi="Times New Roman" w:cs="Times New Roman"/>
                <w:sz w:val="28"/>
                <w:szCs w:val="28"/>
              </w:rPr>
              <w:t xml:space="preserve">i nepieciešamo būvju būvniecību. </w:t>
            </w:r>
            <w:r>
              <w:rPr>
                <w:rFonts w:ascii="Times New Roman" w:hAnsi="Times New Roman" w:cs="Times New Roman"/>
                <w:sz w:val="28"/>
                <w:szCs w:val="28"/>
              </w:rPr>
              <w:t>Noteikumu Nr.</w:t>
            </w:r>
            <w:r w:rsidR="00DC79EA">
              <w:rPr>
                <w:rFonts w:ascii="Times New Roman" w:hAnsi="Times New Roman" w:cs="Times New Roman"/>
                <w:sz w:val="28"/>
                <w:szCs w:val="28"/>
              </w:rPr>
              <w:t> </w:t>
            </w:r>
            <w:r>
              <w:rPr>
                <w:rFonts w:ascii="Times New Roman" w:hAnsi="Times New Roman" w:cs="Times New Roman"/>
                <w:sz w:val="28"/>
                <w:szCs w:val="28"/>
              </w:rPr>
              <w:t>839</w:t>
            </w:r>
            <w:r w:rsidRPr="009B7514">
              <w:rPr>
                <w:rFonts w:ascii="Times New Roman" w:hAnsi="Times New Roman" w:cs="Times New Roman"/>
                <w:sz w:val="28"/>
                <w:szCs w:val="28"/>
              </w:rPr>
              <w:t xml:space="preserve"> </w:t>
            </w:r>
            <w:r w:rsidR="00680CEF">
              <w:rPr>
                <w:rFonts w:ascii="Times New Roman" w:hAnsi="Times New Roman" w:cs="Times New Roman"/>
                <w:sz w:val="28"/>
                <w:szCs w:val="28"/>
              </w:rPr>
              <w:t>4.1.</w:t>
            </w:r>
            <w:r w:rsidR="00DC79EA">
              <w:rPr>
                <w:rFonts w:ascii="Times New Roman" w:hAnsi="Times New Roman" w:cs="Times New Roman"/>
                <w:sz w:val="28"/>
                <w:szCs w:val="28"/>
              </w:rPr>
              <w:t> </w:t>
            </w:r>
            <w:r w:rsidR="00680CEF">
              <w:rPr>
                <w:rFonts w:ascii="Times New Roman" w:hAnsi="Times New Roman" w:cs="Times New Roman"/>
                <w:sz w:val="28"/>
                <w:szCs w:val="28"/>
              </w:rPr>
              <w:t>apakšpunktā noteikts</w:t>
            </w:r>
            <w:r w:rsidR="0011533F">
              <w:rPr>
                <w:rFonts w:ascii="Times New Roman" w:hAnsi="Times New Roman" w:cs="Times New Roman"/>
                <w:sz w:val="28"/>
                <w:szCs w:val="28"/>
              </w:rPr>
              <w:t xml:space="preserve">, </w:t>
            </w:r>
            <w:r w:rsidR="00393198">
              <w:rPr>
                <w:rFonts w:ascii="Times New Roman" w:hAnsi="Times New Roman" w:cs="Times New Roman"/>
                <w:sz w:val="28"/>
                <w:szCs w:val="28"/>
              </w:rPr>
              <w:t>lai īstenotu funkcijas būvniecības jomā,</w:t>
            </w:r>
            <w:r w:rsidR="0011533F">
              <w:rPr>
                <w:rFonts w:ascii="Times New Roman" w:hAnsi="Times New Roman" w:cs="Times New Roman"/>
                <w:sz w:val="28"/>
                <w:szCs w:val="28"/>
              </w:rPr>
              <w:t xml:space="preserve"> </w:t>
            </w:r>
            <w:r w:rsidR="0011533F" w:rsidRPr="001F50AA">
              <w:rPr>
                <w:rFonts w:ascii="Times New Roman" w:hAnsi="Times New Roman" w:cs="Times New Roman"/>
                <w:sz w:val="28"/>
                <w:szCs w:val="28"/>
              </w:rPr>
              <w:t xml:space="preserve"> </w:t>
            </w:r>
            <w:r w:rsidR="00D406D7">
              <w:rPr>
                <w:rFonts w:ascii="Times New Roman" w:hAnsi="Times New Roman" w:cs="Times New Roman"/>
                <w:sz w:val="28"/>
                <w:szCs w:val="28"/>
              </w:rPr>
              <w:t>aģentūra</w:t>
            </w:r>
            <w:r w:rsidR="00393198">
              <w:rPr>
                <w:rFonts w:ascii="Times New Roman" w:hAnsi="Times New Roman" w:cs="Times New Roman"/>
                <w:sz w:val="28"/>
                <w:szCs w:val="28"/>
              </w:rPr>
              <w:t>:</w:t>
            </w:r>
          </w:p>
          <w:p w14:paraId="1B9C7C03" w14:textId="35F7E115" w:rsidR="00D406D7" w:rsidRDefault="00D406D7" w:rsidP="00DC79EA">
            <w:pPr>
              <w:pStyle w:val="ListParagraph"/>
              <w:numPr>
                <w:ilvl w:val="0"/>
                <w:numId w:val="2"/>
              </w:numPr>
              <w:tabs>
                <w:tab w:val="left" w:pos="836"/>
              </w:tabs>
              <w:spacing w:after="0" w:line="240" w:lineRule="auto"/>
              <w:ind w:left="-14" w:firstLine="567"/>
              <w:jc w:val="both"/>
              <w:rPr>
                <w:rFonts w:ascii="Times New Roman" w:hAnsi="Times New Roman" w:cs="Times New Roman"/>
                <w:sz w:val="28"/>
                <w:szCs w:val="28"/>
              </w:rPr>
            </w:pPr>
            <w:r w:rsidRPr="00680CEF">
              <w:rPr>
                <w:rFonts w:ascii="Times New Roman" w:hAnsi="Times New Roman" w:cs="Times New Roman"/>
                <w:sz w:val="28"/>
                <w:szCs w:val="28"/>
              </w:rPr>
              <w:t>nodrošina iestāžu funkciju īstenošanai nepieciešamo būvniecības ieceru izstrādi, izstrādā un saskaņo projektēšanas uzdevumus;</w:t>
            </w:r>
          </w:p>
          <w:p w14:paraId="5D4E43CC" w14:textId="77777777" w:rsidR="00393198" w:rsidRDefault="00D406D7" w:rsidP="00DC79EA">
            <w:pPr>
              <w:pStyle w:val="ListParagraph"/>
              <w:numPr>
                <w:ilvl w:val="0"/>
                <w:numId w:val="2"/>
              </w:numPr>
              <w:tabs>
                <w:tab w:val="left" w:pos="836"/>
              </w:tabs>
              <w:spacing w:after="0" w:line="240" w:lineRule="auto"/>
              <w:ind w:left="-14" w:firstLine="567"/>
              <w:jc w:val="both"/>
              <w:rPr>
                <w:rFonts w:ascii="Times New Roman" w:hAnsi="Times New Roman" w:cs="Times New Roman"/>
                <w:sz w:val="28"/>
                <w:szCs w:val="28"/>
              </w:rPr>
            </w:pPr>
            <w:r w:rsidRPr="00680CEF">
              <w:rPr>
                <w:rFonts w:ascii="Times New Roman" w:hAnsi="Times New Roman" w:cs="Times New Roman"/>
                <w:sz w:val="28"/>
                <w:szCs w:val="28"/>
              </w:rPr>
              <w:t>organizē un nodrošina iestāžu funkciju nodrošināšanai nepieciešamo būvju būvuzraudzību un autoruzraudzību, kā arī būvju aprīkošanu būvprojekta ietvaros un nodošanu ekspluatācijā</w:t>
            </w:r>
            <w:r w:rsidR="00393198">
              <w:rPr>
                <w:rFonts w:ascii="Times New Roman" w:hAnsi="Times New Roman" w:cs="Times New Roman"/>
                <w:sz w:val="28"/>
                <w:szCs w:val="28"/>
              </w:rPr>
              <w:t>.</w:t>
            </w:r>
          </w:p>
          <w:p w14:paraId="1E8BD89B" w14:textId="4B07CBAE" w:rsidR="0036622C" w:rsidRDefault="00393198" w:rsidP="00DC79EA">
            <w:pPr>
              <w:pStyle w:val="ListParagraph"/>
              <w:spacing w:after="0" w:line="240" w:lineRule="auto"/>
              <w:ind w:left="-14" w:firstLine="567"/>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t xml:space="preserve">Neskatoties uz to, ka </w:t>
            </w:r>
            <w:r w:rsidR="00491426">
              <w:rPr>
                <w:rFonts w:ascii="Times New Roman" w:hAnsi="Times New Roman" w:cs="Times New Roman"/>
                <w:sz w:val="28"/>
                <w:szCs w:val="28"/>
              </w:rPr>
              <w:t xml:space="preserve"> noteikumu Nr.</w:t>
            </w:r>
            <w:r w:rsidR="00DC79EA">
              <w:rPr>
                <w:rFonts w:ascii="Times New Roman" w:hAnsi="Times New Roman" w:cs="Times New Roman"/>
                <w:sz w:val="28"/>
                <w:szCs w:val="28"/>
              </w:rPr>
              <w:t> </w:t>
            </w:r>
            <w:r w:rsidR="00491426">
              <w:rPr>
                <w:rFonts w:ascii="Times New Roman" w:hAnsi="Times New Roman" w:cs="Times New Roman"/>
                <w:sz w:val="28"/>
                <w:szCs w:val="28"/>
              </w:rPr>
              <w:t>839</w:t>
            </w:r>
            <w:r w:rsidR="00491426" w:rsidRPr="009B7514">
              <w:rPr>
                <w:rFonts w:ascii="Times New Roman" w:hAnsi="Times New Roman" w:cs="Times New Roman"/>
                <w:sz w:val="28"/>
                <w:szCs w:val="28"/>
              </w:rPr>
              <w:t xml:space="preserve"> </w:t>
            </w:r>
            <w:r w:rsidR="00680CEF">
              <w:rPr>
                <w:rFonts w:ascii="Times New Roman" w:hAnsi="Times New Roman" w:cs="Times New Roman"/>
                <w:sz w:val="28"/>
                <w:szCs w:val="28"/>
              </w:rPr>
              <w:t xml:space="preserve"> noteiktā aģentūras kompetence </w:t>
            </w:r>
            <w:r>
              <w:rPr>
                <w:rFonts w:ascii="Times New Roman" w:hAnsi="Times New Roman" w:cs="Times New Roman"/>
                <w:sz w:val="28"/>
                <w:szCs w:val="28"/>
              </w:rPr>
              <w:t>ir attiecin</w:t>
            </w:r>
            <w:r w:rsidR="00680CEF">
              <w:rPr>
                <w:rFonts w:ascii="Times New Roman" w:hAnsi="Times New Roman" w:cs="Times New Roman"/>
                <w:sz w:val="28"/>
                <w:szCs w:val="28"/>
              </w:rPr>
              <w:t>āma</w:t>
            </w:r>
            <w:r>
              <w:rPr>
                <w:rFonts w:ascii="Times New Roman" w:hAnsi="Times New Roman" w:cs="Times New Roman"/>
                <w:sz w:val="28"/>
                <w:szCs w:val="28"/>
              </w:rPr>
              <w:t xml:space="preserve"> uz plašu aģentūras rīcību ar</w:t>
            </w:r>
            <w:r w:rsidR="00BC0532">
              <w:rPr>
                <w:rFonts w:ascii="Times New Roman" w:hAnsi="Times New Roman" w:cs="Times New Roman"/>
                <w:sz w:val="28"/>
                <w:szCs w:val="28"/>
              </w:rPr>
              <w:t xml:space="preserve"> Iekšlietu ministrijas valdījumā esošo</w:t>
            </w:r>
            <w:r>
              <w:rPr>
                <w:rFonts w:ascii="Times New Roman" w:hAnsi="Times New Roman" w:cs="Times New Roman"/>
                <w:sz w:val="28"/>
                <w:szCs w:val="28"/>
              </w:rPr>
              <w:t xml:space="preserve"> nekustamo īpašumu, </w:t>
            </w:r>
            <w:r w:rsidR="0036622C">
              <w:rPr>
                <w:rFonts w:ascii="Times New Roman" w:hAnsi="Times New Roman" w:cs="Times New Roman"/>
                <w:sz w:val="28"/>
                <w:szCs w:val="28"/>
              </w:rPr>
              <w:t xml:space="preserve"> lai izvairītos no situācijas</w:t>
            </w:r>
            <w:r>
              <w:rPr>
                <w:rFonts w:ascii="Times New Roman" w:hAnsi="Times New Roman" w:cs="Times New Roman"/>
                <w:sz w:val="28"/>
                <w:szCs w:val="28"/>
              </w:rPr>
              <w:t xml:space="preserve">, </w:t>
            </w:r>
            <w:r w:rsidR="00BC0532">
              <w:rPr>
                <w:rFonts w:ascii="Times New Roman" w:hAnsi="Times New Roman" w:cs="Times New Roman"/>
                <w:sz w:val="28"/>
                <w:szCs w:val="28"/>
              </w:rPr>
              <w:t xml:space="preserve">kurā būvvalde </w:t>
            </w:r>
            <w:r w:rsidR="00E87459">
              <w:rPr>
                <w:rFonts w:ascii="Times New Roman" w:hAnsi="Times New Roman" w:cs="Times New Roman"/>
                <w:sz w:val="28"/>
                <w:szCs w:val="28"/>
              </w:rPr>
              <w:t xml:space="preserve">apšauba aģentūras tiesības veikt būvniecības procesa ierosināšanu </w:t>
            </w:r>
            <w:r w:rsidR="007960A7">
              <w:rPr>
                <w:rFonts w:ascii="Times New Roman" w:hAnsi="Times New Roman" w:cs="Times New Roman"/>
                <w:sz w:val="28"/>
                <w:szCs w:val="28"/>
              </w:rPr>
              <w:t>atbilstoši</w:t>
            </w:r>
            <w:r w:rsidR="007010EC">
              <w:rPr>
                <w:rFonts w:ascii="Times New Roman" w:hAnsi="Times New Roman" w:cs="Times New Roman"/>
                <w:sz w:val="28"/>
                <w:szCs w:val="28"/>
              </w:rPr>
              <w:t xml:space="preserve"> Ministru</w:t>
            </w:r>
            <w:r w:rsidR="00483681">
              <w:rPr>
                <w:rFonts w:ascii="Times New Roman" w:hAnsi="Times New Roman" w:cs="Times New Roman"/>
                <w:sz w:val="28"/>
                <w:szCs w:val="28"/>
              </w:rPr>
              <w:t xml:space="preserve"> </w:t>
            </w:r>
            <w:r w:rsidR="007010EC">
              <w:rPr>
                <w:rFonts w:ascii="Times New Roman" w:hAnsi="Times New Roman" w:cs="Times New Roman"/>
                <w:sz w:val="28"/>
                <w:szCs w:val="28"/>
              </w:rPr>
              <w:t>kabineta</w:t>
            </w:r>
            <w:r w:rsidR="00483681">
              <w:rPr>
                <w:rFonts w:ascii="Times New Roman" w:hAnsi="Times New Roman" w:cs="Times New Roman"/>
                <w:sz w:val="28"/>
                <w:szCs w:val="28"/>
              </w:rPr>
              <w:t xml:space="preserve"> </w:t>
            </w:r>
            <w:r w:rsidR="007010EC">
              <w:rPr>
                <w:rFonts w:ascii="Times New Roman" w:eastAsia="Times New Roman" w:hAnsi="Times New Roman" w:cs="Times New Roman"/>
                <w:iCs/>
                <w:sz w:val="28"/>
                <w:szCs w:val="28"/>
                <w:lang w:eastAsia="lv-LV"/>
              </w:rPr>
              <w:t>2014.</w:t>
            </w:r>
            <w:r w:rsidR="00E87459">
              <w:rPr>
                <w:rFonts w:ascii="Times New Roman" w:eastAsia="Times New Roman" w:hAnsi="Times New Roman" w:cs="Times New Roman"/>
                <w:iCs/>
                <w:sz w:val="28"/>
                <w:szCs w:val="28"/>
                <w:lang w:eastAsia="lv-LV"/>
              </w:rPr>
              <w:t> </w:t>
            </w:r>
            <w:r w:rsidR="007010EC">
              <w:rPr>
                <w:rFonts w:ascii="Times New Roman" w:eastAsia="Times New Roman" w:hAnsi="Times New Roman" w:cs="Times New Roman"/>
                <w:iCs/>
                <w:sz w:val="28"/>
                <w:szCs w:val="28"/>
                <w:lang w:eastAsia="lv-LV"/>
              </w:rPr>
              <w:t>gada</w:t>
            </w:r>
            <w:r w:rsidR="00483681">
              <w:rPr>
                <w:rFonts w:ascii="Times New Roman" w:eastAsia="Times New Roman" w:hAnsi="Times New Roman" w:cs="Times New Roman"/>
                <w:iCs/>
                <w:sz w:val="28"/>
                <w:szCs w:val="28"/>
                <w:lang w:eastAsia="lv-LV"/>
              </w:rPr>
              <w:t xml:space="preserve"> </w:t>
            </w:r>
            <w:r w:rsidR="007010EC">
              <w:rPr>
                <w:rFonts w:ascii="Times New Roman" w:eastAsia="Times New Roman" w:hAnsi="Times New Roman" w:cs="Times New Roman"/>
                <w:iCs/>
                <w:sz w:val="28"/>
                <w:szCs w:val="28"/>
                <w:lang w:eastAsia="lv-LV"/>
              </w:rPr>
              <w:t>19.</w:t>
            </w:r>
            <w:r w:rsidR="00E87459">
              <w:rPr>
                <w:rFonts w:ascii="Times New Roman" w:eastAsia="Times New Roman" w:hAnsi="Times New Roman" w:cs="Times New Roman"/>
                <w:iCs/>
                <w:sz w:val="28"/>
                <w:szCs w:val="28"/>
                <w:lang w:eastAsia="lv-LV"/>
              </w:rPr>
              <w:t> </w:t>
            </w:r>
            <w:r w:rsidR="007010EC">
              <w:rPr>
                <w:rFonts w:ascii="Times New Roman" w:eastAsia="Times New Roman" w:hAnsi="Times New Roman" w:cs="Times New Roman"/>
                <w:iCs/>
                <w:sz w:val="28"/>
                <w:szCs w:val="28"/>
                <w:lang w:eastAsia="lv-LV"/>
              </w:rPr>
              <w:t>augusta noteikumu</w:t>
            </w:r>
            <w:r w:rsidR="007960A7" w:rsidRPr="0011533F">
              <w:rPr>
                <w:rFonts w:ascii="Times New Roman" w:eastAsia="Times New Roman" w:hAnsi="Times New Roman" w:cs="Times New Roman"/>
                <w:iCs/>
                <w:sz w:val="28"/>
                <w:szCs w:val="28"/>
                <w:lang w:eastAsia="lv-LV"/>
              </w:rPr>
              <w:t xml:space="preserve"> Nr.</w:t>
            </w:r>
            <w:r w:rsidR="00E87459">
              <w:rPr>
                <w:rFonts w:ascii="Times New Roman" w:eastAsia="Times New Roman" w:hAnsi="Times New Roman" w:cs="Times New Roman"/>
                <w:iCs/>
                <w:sz w:val="28"/>
                <w:szCs w:val="28"/>
                <w:lang w:eastAsia="lv-LV"/>
              </w:rPr>
              <w:t> </w:t>
            </w:r>
            <w:r w:rsidR="007960A7" w:rsidRPr="0011533F">
              <w:rPr>
                <w:rFonts w:ascii="Times New Roman" w:eastAsia="Times New Roman" w:hAnsi="Times New Roman" w:cs="Times New Roman"/>
                <w:iCs/>
                <w:sz w:val="28"/>
                <w:szCs w:val="28"/>
                <w:lang w:eastAsia="lv-LV"/>
              </w:rPr>
              <w:t>500 “Vispārī</w:t>
            </w:r>
            <w:r w:rsidR="007960A7">
              <w:rPr>
                <w:rFonts w:ascii="Times New Roman" w:eastAsia="Times New Roman" w:hAnsi="Times New Roman" w:cs="Times New Roman"/>
                <w:iCs/>
                <w:sz w:val="28"/>
                <w:szCs w:val="28"/>
                <w:lang w:eastAsia="lv-LV"/>
              </w:rPr>
              <w:t>gie būvnoteikum</w:t>
            </w:r>
            <w:r w:rsidR="00E87459">
              <w:rPr>
                <w:rFonts w:ascii="Times New Roman" w:eastAsia="Times New Roman" w:hAnsi="Times New Roman" w:cs="Times New Roman"/>
                <w:iCs/>
                <w:sz w:val="28"/>
                <w:szCs w:val="28"/>
                <w:lang w:eastAsia="lv-LV"/>
              </w:rPr>
              <w:t>i” 3.1. apakšpunktā noteiktajam</w:t>
            </w:r>
            <w:r w:rsidR="0036622C">
              <w:rPr>
                <w:rFonts w:ascii="Times New Roman" w:eastAsia="Times New Roman" w:hAnsi="Times New Roman" w:cs="Times New Roman"/>
                <w:iCs/>
                <w:sz w:val="28"/>
                <w:szCs w:val="28"/>
                <w:lang w:eastAsia="lv-LV"/>
              </w:rPr>
              <w:t>,</w:t>
            </w:r>
            <w:r w:rsidR="0036622C">
              <w:rPr>
                <w:rFonts w:ascii="Times New Roman" w:hAnsi="Times New Roman" w:cs="Times New Roman"/>
                <w:sz w:val="28"/>
                <w:szCs w:val="28"/>
              </w:rPr>
              <w:t xml:space="preserve"> projekts paredz papildināt noteikumus </w:t>
            </w:r>
            <w:r w:rsidR="00A15685">
              <w:rPr>
                <w:rFonts w:ascii="Times New Roman" w:hAnsi="Times New Roman" w:cs="Times New Roman"/>
                <w:sz w:val="28"/>
                <w:szCs w:val="28"/>
              </w:rPr>
              <w:t>N</w:t>
            </w:r>
            <w:r w:rsidR="0036622C">
              <w:rPr>
                <w:rFonts w:ascii="Times New Roman" w:hAnsi="Times New Roman" w:cs="Times New Roman"/>
                <w:sz w:val="28"/>
                <w:szCs w:val="28"/>
              </w:rPr>
              <w:t>r.</w:t>
            </w:r>
            <w:r w:rsidR="00DC79EA">
              <w:rPr>
                <w:rFonts w:ascii="Times New Roman" w:hAnsi="Times New Roman" w:cs="Times New Roman"/>
                <w:sz w:val="28"/>
                <w:szCs w:val="28"/>
              </w:rPr>
              <w:t> </w:t>
            </w:r>
            <w:r w:rsidR="0036622C">
              <w:rPr>
                <w:rFonts w:ascii="Times New Roman" w:hAnsi="Times New Roman" w:cs="Times New Roman"/>
                <w:sz w:val="28"/>
                <w:szCs w:val="28"/>
              </w:rPr>
              <w:t xml:space="preserve">839 ar punktu, kas nosaka, ka  </w:t>
            </w:r>
            <w:r w:rsidR="0036622C">
              <w:rPr>
                <w:rFonts w:ascii="Times New Roman" w:hAnsi="Times New Roman" w:cs="Times New Roman"/>
                <w:sz w:val="28"/>
                <w:szCs w:val="28"/>
              </w:rPr>
              <w:lastRenderedPageBreak/>
              <w:t>aģentūra bez īpaša pilnvarojuma pārstāv Iekšlietu ministriju citās valsts un pašvaldību institūcijās kā būvniecības ierosinātājs.</w:t>
            </w:r>
          </w:p>
          <w:p w14:paraId="38B3C457" w14:textId="77777777" w:rsidR="00DC79EA" w:rsidRDefault="00491426" w:rsidP="00DC79EA">
            <w:pPr>
              <w:spacing w:after="0" w:line="240" w:lineRule="auto"/>
              <w:ind w:firstLine="553"/>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t xml:space="preserve"> </w:t>
            </w:r>
            <w:r w:rsidRPr="003D403C">
              <w:rPr>
                <w:rFonts w:ascii="Times New Roman" w:hAnsi="Times New Roman" w:cs="Times New Roman"/>
                <w:sz w:val="28"/>
                <w:szCs w:val="28"/>
              </w:rPr>
              <w:t>Noteikumu Nr.</w:t>
            </w:r>
            <w:r w:rsidR="00DC79EA">
              <w:rPr>
                <w:rFonts w:ascii="Times New Roman" w:hAnsi="Times New Roman" w:cs="Times New Roman"/>
                <w:sz w:val="28"/>
                <w:szCs w:val="28"/>
              </w:rPr>
              <w:t> </w:t>
            </w:r>
            <w:r w:rsidRPr="003D403C">
              <w:rPr>
                <w:rFonts w:ascii="Times New Roman" w:hAnsi="Times New Roman" w:cs="Times New Roman"/>
                <w:sz w:val="28"/>
                <w:szCs w:val="28"/>
              </w:rPr>
              <w:t>839</w:t>
            </w:r>
            <w:r w:rsidR="003D403C" w:rsidRPr="003D403C">
              <w:rPr>
                <w:rFonts w:ascii="Times New Roman" w:hAnsi="Times New Roman" w:cs="Times New Roman"/>
                <w:sz w:val="28"/>
                <w:szCs w:val="28"/>
              </w:rPr>
              <w:t xml:space="preserve"> </w:t>
            </w:r>
            <w:r w:rsidR="00AA160D" w:rsidRPr="003D403C">
              <w:rPr>
                <w:rFonts w:ascii="Times New Roman" w:eastAsia="Times New Roman" w:hAnsi="Times New Roman" w:cs="Times New Roman"/>
                <w:iCs/>
                <w:sz w:val="28"/>
                <w:szCs w:val="28"/>
                <w:lang w:eastAsia="lv-LV"/>
              </w:rPr>
              <w:t>4.6.</w:t>
            </w:r>
            <w:r w:rsidR="00E87459" w:rsidRPr="003D403C">
              <w:rPr>
                <w:rFonts w:ascii="Times New Roman" w:eastAsia="Times New Roman" w:hAnsi="Times New Roman" w:cs="Times New Roman"/>
                <w:iCs/>
                <w:sz w:val="28"/>
                <w:szCs w:val="28"/>
                <w:lang w:eastAsia="lv-LV"/>
              </w:rPr>
              <w:t> </w:t>
            </w:r>
            <w:r w:rsidR="00AA160D" w:rsidRPr="003D403C">
              <w:rPr>
                <w:rFonts w:ascii="Times New Roman" w:eastAsia="Times New Roman" w:hAnsi="Times New Roman" w:cs="Times New Roman"/>
                <w:iCs/>
                <w:sz w:val="28"/>
                <w:szCs w:val="28"/>
                <w:lang w:eastAsia="lv-LV"/>
              </w:rPr>
              <w:t xml:space="preserve">apakšpunktā noteiktas </w:t>
            </w:r>
            <w:r w:rsidR="00A15685" w:rsidRPr="003D403C">
              <w:rPr>
                <w:rFonts w:ascii="Times New Roman" w:eastAsia="Times New Roman" w:hAnsi="Times New Roman" w:cs="Times New Roman"/>
                <w:iCs/>
                <w:sz w:val="28"/>
                <w:szCs w:val="28"/>
                <w:lang w:eastAsia="lv-LV"/>
              </w:rPr>
              <w:t xml:space="preserve">aģentūras </w:t>
            </w:r>
            <w:r w:rsidR="00AA160D" w:rsidRPr="003D403C">
              <w:rPr>
                <w:rFonts w:ascii="Times New Roman" w:eastAsia="Times New Roman" w:hAnsi="Times New Roman" w:cs="Times New Roman"/>
                <w:iCs/>
                <w:sz w:val="28"/>
                <w:szCs w:val="28"/>
                <w:lang w:eastAsia="lv-LV"/>
              </w:rPr>
              <w:t>darbības administratīvo pārkāpumu lietā izņemtās mantas un dokumentu pārvaldības jomā.</w:t>
            </w:r>
          </w:p>
          <w:p w14:paraId="72C7B1C1" w14:textId="6B2FC410" w:rsidR="006A01A1" w:rsidRPr="00DC79EA" w:rsidRDefault="00A15685" w:rsidP="002C20F3">
            <w:pPr>
              <w:spacing w:after="0" w:line="240" w:lineRule="auto"/>
              <w:ind w:firstLine="553"/>
              <w:jc w:val="both"/>
              <w:rPr>
                <w:rFonts w:ascii="Times New Roman" w:eastAsia="Times New Roman" w:hAnsi="Times New Roman" w:cs="Times New Roman"/>
                <w:b/>
                <w:i/>
                <w:iCs/>
                <w:color w:val="00B050"/>
                <w:sz w:val="28"/>
                <w:szCs w:val="28"/>
                <w:lang w:eastAsia="lv-LV"/>
              </w:rPr>
            </w:pPr>
            <w:r w:rsidRPr="003D403C">
              <w:rPr>
                <w:rFonts w:ascii="Times New Roman" w:hAnsi="Times New Roman" w:cs="Times New Roman"/>
                <w:sz w:val="28"/>
                <w:szCs w:val="28"/>
              </w:rPr>
              <w:t xml:space="preserve">Noteikumu </w:t>
            </w:r>
            <w:r w:rsidR="00F44759" w:rsidRPr="003D403C">
              <w:rPr>
                <w:rFonts w:ascii="Times New Roman" w:hAnsi="Times New Roman" w:cs="Times New Roman"/>
                <w:sz w:val="28"/>
                <w:szCs w:val="28"/>
              </w:rPr>
              <w:t xml:space="preserve">projekts paredz precizēt </w:t>
            </w:r>
            <w:r w:rsidRPr="003D403C">
              <w:rPr>
                <w:rFonts w:ascii="Times New Roman" w:hAnsi="Times New Roman" w:cs="Times New Roman"/>
                <w:sz w:val="28"/>
                <w:szCs w:val="28"/>
              </w:rPr>
              <w:t>N</w:t>
            </w:r>
            <w:r w:rsidR="00491426" w:rsidRPr="003D403C">
              <w:rPr>
                <w:rFonts w:ascii="Times New Roman" w:hAnsi="Times New Roman" w:cs="Times New Roman"/>
                <w:sz w:val="28"/>
                <w:szCs w:val="28"/>
              </w:rPr>
              <w:t>oteikumu Nr.</w:t>
            </w:r>
            <w:r w:rsidR="00DC79EA">
              <w:rPr>
                <w:rFonts w:ascii="Times New Roman" w:hAnsi="Times New Roman" w:cs="Times New Roman"/>
                <w:sz w:val="28"/>
                <w:szCs w:val="28"/>
              </w:rPr>
              <w:t> </w:t>
            </w:r>
            <w:r w:rsidR="00491426" w:rsidRPr="003D403C">
              <w:rPr>
                <w:rFonts w:ascii="Times New Roman" w:hAnsi="Times New Roman" w:cs="Times New Roman"/>
                <w:sz w:val="28"/>
                <w:szCs w:val="28"/>
              </w:rPr>
              <w:t xml:space="preserve">839 </w:t>
            </w:r>
            <w:r w:rsidR="00F44759" w:rsidRPr="003D403C">
              <w:rPr>
                <w:rFonts w:ascii="Times New Roman" w:hAnsi="Times New Roman" w:cs="Times New Roman"/>
                <w:sz w:val="28"/>
                <w:szCs w:val="28"/>
              </w:rPr>
              <w:t>4.6.3.</w:t>
            </w:r>
            <w:r w:rsidR="00DC79EA">
              <w:rPr>
                <w:rFonts w:ascii="Times New Roman" w:hAnsi="Times New Roman" w:cs="Times New Roman"/>
                <w:sz w:val="28"/>
                <w:szCs w:val="28"/>
              </w:rPr>
              <w:t> </w:t>
            </w:r>
            <w:r w:rsidR="00F44759" w:rsidRPr="003D403C">
              <w:rPr>
                <w:rFonts w:ascii="Times New Roman" w:hAnsi="Times New Roman" w:cs="Times New Roman"/>
                <w:sz w:val="28"/>
                <w:szCs w:val="28"/>
              </w:rPr>
              <w:t>apakšpunktu nosak</w:t>
            </w:r>
            <w:r w:rsidR="00C35654" w:rsidRPr="003D403C">
              <w:rPr>
                <w:rFonts w:ascii="Times New Roman" w:hAnsi="Times New Roman" w:cs="Times New Roman"/>
                <w:sz w:val="28"/>
                <w:szCs w:val="28"/>
              </w:rPr>
              <w:t>ot, ka aģentūra aprēķina izdevumus, kas radušies sakarā ar administratīvā pārkāpuma lietā izņemtās mantas un dokumentu nodošanu glabāšanā, glabāšanu, iznīcināšanu un realizāciju un informē par tiem atbildīgo iestādi.</w:t>
            </w:r>
            <w:r w:rsidR="00104331" w:rsidRPr="003D403C">
              <w:rPr>
                <w:rFonts w:ascii="Times New Roman" w:hAnsi="Times New Roman" w:cs="Times New Roman"/>
                <w:sz w:val="28"/>
                <w:szCs w:val="28"/>
              </w:rPr>
              <w:t xml:space="preserve"> Lai īstenotu Administratīvās atbildības likumā </w:t>
            </w:r>
            <w:r w:rsidR="00436A6C" w:rsidRPr="003D403C">
              <w:rPr>
                <w:rFonts w:ascii="Times New Roman" w:hAnsi="Times New Roman" w:cs="Times New Roman"/>
                <w:sz w:val="28"/>
                <w:szCs w:val="28"/>
              </w:rPr>
              <w:t xml:space="preserve">un Ministru kabineta </w:t>
            </w:r>
            <w:r w:rsidR="002C20F3" w:rsidRPr="003D403C">
              <w:rPr>
                <w:rFonts w:ascii="Times New Roman" w:hAnsi="Times New Roman" w:cs="Times New Roman"/>
                <w:sz w:val="28"/>
                <w:szCs w:val="28"/>
              </w:rPr>
              <w:t>2020.</w:t>
            </w:r>
            <w:r w:rsidR="002C20F3">
              <w:rPr>
                <w:rFonts w:ascii="Times New Roman" w:hAnsi="Times New Roman" w:cs="Times New Roman"/>
                <w:sz w:val="28"/>
                <w:szCs w:val="28"/>
              </w:rPr>
              <w:t> </w:t>
            </w:r>
            <w:r w:rsidR="002C20F3" w:rsidRPr="003D403C">
              <w:rPr>
                <w:rFonts w:ascii="Times New Roman" w:hAnsi="Times New Roman" w:cs="Times New Roman"/>
                <w:sz w:val="28"/>
                <w:szCs w:val="28"/>
              </w:rPr>
              <w:t>gada 30.</w:t>
            </w:r>
            <w:r w:rsidR="002C20F3">
              <w:rPr>
                <w:rFonts w:ascii="Times New Roman" w:hAnsi="Times New Roman" w:cs="Times New Roman"/>
                <w:sz w:val="28"/>
                <w:szCs w:val="28"/>
              </w:rPr>
              <w:t> </w:t>
            </w:r>
            <w:r w:rsidR="002C20F3" w:rsidRPr="003D403C">
              <w:rPr>
                <w:rFonts w:ascii="Times New Roman" w:hAnsi="Times New Roman" w:cs="Times New Roman"/>
                <w:sz w:val="28"/>
                <w:szCs w:val="28"/>
              </w:rPr>
              <w:t xml:space="preserve">jūnija </w:t>
            </w:r>
            <w:r w:rsidR="00436A6C" w:rsidRPr="003D403C">
              <w:rPr>
                <w:rFonts w:ascii="Times New Roman" w:hAnsi="Times New Roman" w:cs="Times New Roman"/>
                <w:sz w:val="28"/>
                <w:szCs w:val="28"/>
              </w:rPr>
              <w:t>noteikumos Nr</w:t>
            </w:r>
            <w:r w:rsidR="00394A32" w:rsidRPr="003D403C">
              <w:rPr>
                <w:rFonts w:ascii="Times New Roman" w:hAnsi="Times New Roman" w:cs="Times New Roman"/>
                <w:sz w:val="28"/>
                <w:szCs w:val="28"/>
              </w:rPr>
              <w:t>.</w:t>
            </w:r>
            <w:r w:rsidR="00DC79EA">
              <w:rPr>
                <w:rFonts w:ascii="Times New Roman" w:hAnsi="Times New Roman" w:cs="Times New Roman"/>
                <w:sz w:val="28"/>
                <w:szCs w:val="28"/>
              </w:rPr>
              <w:t> </w:t>
            </w:r>
            <w:r w:rsidR="00436A6C" w:rsidRPr="003D403C">
              <w:rPr>
                <w:rFonts w:ascii="Times New Roman" w:hAnsi="Times New Roman" w:cs="Times New Roman"/>
                <w:sz w:val="28"/>
                <w:szCs w:val="28"/>
              </w:rPr>
              <w:t xml:space="preserve">413 “Noteikumi par rīcību ar administratīvo pārkāpumu lietās izņemto mantu un dokumentiem” </w:t>
            </w:r>
            <w:r w:rsidR="00104331" w:rsidRPr="003D403C">
              <w:rPr>
                <w:rFonts w:ascii="Times New Roman" w:hAnsi="Times New Roman" w:cs="Times New Roman"/>
                <w:sz w:val="28"/>
                <w:szCs w:val="28"/>
              </w:rPr>
              <w:t>noteiktos uzdevumus, aģentūrai jāaprēķina un jānosūta izdevuma aprēķinus, lai atbild</w:t>
            </w:r>
            <w:r w:rsidR="00646C07" w:rsidRPr="003D403C">
              <w:rPr>
                <w:rFonts w:ascii="Times New Roman" w:hAnsi="Times New Roman" w:cs="Times New Roman"/>
                <w:sz w:val="28"/>
                <w:szCs w:val="28"/>
              </w:rPr>
              <w:t>īg</w:t>
            </w:r>
            <w:r w:rsidR="00B12DF0" w:rsidRPr="003D403C">
              <w:rPr>
                <w:rFonts w:ascii="Times New Roman" w:hAnsi="Times New Roman" w:cs="Times New Roman"/>
                <w:sz w:val="28"/>
                <w:szCs w:val="28"/>
              </w:rPr>
              <w:t>ā</w:t>
            </w:r>
            <w:r w:rsidR="00646C07" w:rsidRPr="003D403C">
              <w:rPr>
                <w:rFonts w:ascii="Times New Roman" w:hAnsi="Times New Roman" w:cs="Times New Roman"/>
                <w:sz w:val="28"/>
                <w:szCs w:val="28"/>
              </w:rPr>
              <w:t xml:space="preserve"> iestāde</w:t>
            </w:r>
            <w:r w:rsidR="00104331" w:rsidRPr="003D403C">
              <w:rPr>
                <w:rFonts w:ascii="Times New Roman" w:hAnsi="Times New Roman" w:cs="Times New Roman"/>
                <w:sz w:val="28"/>
                <w:szCs w:val="28"/>
              </w:rPr>
              <w:t xml:space="preserve"> varētu iekļaut minēto</w:t>
            </w:r>
            <w:r w:rsidR="00646C07" w:rsidRPr="003D403C">
              <w:rPr>
                <w:rFonts w:ascii="Times New Roman" w:hAnsi="Times New Roman" w:cs="Times New Roman"/>
                <w:sz w:val="28"/>
                <w:szCs w:val="28"/>
              </w:rPr>
              <w:t>s</w:t>
            </w:r>
            <w:r w:rsidR="00104331" w:rsidRPr="003D403C">
              <w:rPr>
                <w:rFonts w:ascii="Times New Roman" w:hAnsi="Times New Roman" w:cs="Times New Roman"/>
                <w:sz w:val="28"/>
                <w:szCs w:val="28"/>
              </w:rPr>
              <w:t xml:space="preserve"> izdevumus procesuālajos izdevumos.</w:t>
            </w:r>
            <w:r w:rsidR="00104331" w:rsidRPr="00407723">
              <w:rPr>
                <w:rFonts w:ascii="Times New Roman" w:hAnsi="Times New Roman" w:cs="Times New Roman"/>
                <w:sz w:val="28"/>
                <w:szCs w:val="28"/>
                <w:u w:val="single"/>
              </w:rPr>
              <w:t xml:space="preserve"> </w:t>
            </w:r>
            <w:r w:rsidR="00C4753E" w:rsidRPr="00407723">
              <w:rPr>
                <w:rFonts w:ascii="Times New Roman" w:hAnsi="Times New Roman" w:cs="Times New Roman"/>
                <w:sz w:val="28"/>
                <w:szCs w:val="28"/>
                <w:u w:val="single"/>
              </w:rPr>
              <w:t xml:space="preserve"> </w:t>
            </w:r>
          </w:p>
        </w:tc>
      </w:tr>
      <w:tr w:rsidR="00A251CA" w:rsidRPr="00C94EA4" w14:paraId="3A70149C" w14:textId="77777777" w:rsidTr="009620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14C746" w14:textId="77777777" w:rsidR="00A251CA" w:rsidRPr="0056376C"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E2D9DC7" w14:textId="77777777" w:rsidR="00A251CA" w:rsidRPr="0056376C"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070A8A80" w14:textId="77777777" w:rsidR="00A251CA" w:rsidRPr="0056376C" w:rsidRDefault="00754A7D" w:rsidP="00491426">
            <w:pPr>
              <w:spacing w:after="0" w:line="240" w:lineRule="auto"/>
              <w:rPr>
                <w:rFonts w:ascii="Times New Roman" w:eastAsia="Times New Roman" w:hAnsi="Times New Roman" w:cs="Times New Roman"/>
                <w:iCs/>
                <w:sz w:val="28"/>
                <w:szCs w:val="28"/>
                <w:lang w:eastAsia="lv-LV"/>
              </w:rPr>
            </w:pPr>
            <w:r>
              <w:rPr>
                <w:rFonts w:ascii="Times New Roman" w:hAnsi="Times New Roman" w:cs="Times New Roman"/>
                <w:sz w:val="28"/>
                <w:szCs w:val="28"/>
              </w:rPr>
              <w:t xml:space="preserve">Iekšlietu ministrija, </w:t>
            </w:r>
            <w:r w:rsidR="00A251CA" w:rsidRPr="0056376C">
              <w:rPr>
                <w:rFonts w:ascii="Times New Roman" w:hAnsi="Times New Roman" w:cs="Times New Roman"/>
                <w:sz w:val="28"/>
                <w:szCs w:val="28"/>
              </w:rPr>
              <w:t>Nodrošinājuma valsts aģentūra</w:t>
            </w:r>
            <w:r w:rsidR="00491426">
              <w:rPr>
                <w:rFonts w:ascii="Times New Roman" w:hAnsi="Times New Roman" w:cs="Times New Roman"/>
                <w:sz w:val="28"/>
                <w:szCs w:val="28"/>
              </w:rPr>
              <w:t xml:space="preserve"> </w:t>
            </w:r>
          </w:p>
        </w:tc>
      </w:tr>
      <w:tr w:rsidR="00A251CA" w:rsidRPr="00C94EA4" w14:paraId="131EC797" w14:textId="77777777" w:rsidTr="009620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8D382C7" w14:textId="77777777" w:rsidR="00A251CA" w:rsidRPr="0056376C"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54D11E3" w14:textId="77777777" w:rsidR="00A251CA" w:rsidRPr="0056376C"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58B42C92" w14:textId="77777777" w:rsidR="00A251CA" w:rsidRPr="0056376C" w:rsidRDefault="00A251CA" w:rsidP="00491426">
            <w:pPr>
              <w:spacing w:after="0" w:line="240" w:lineRule="auto"/>
              <w:jc w:val="both"/>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 xml:space="preserve"> </w:t>
            </w:r>
            <w:r w:rsidRPr="0056376C">
              <w:rPr>
                <w:rFonts w:ascii="Times New Roman" w:hAnsi="Times New Roman" w:cs="Times New Roman"/>
                <w:sz w:val="28"/>
                <w:szCs w:val="28"/>
              </w:rPr>
              <w:t>Nav</w:t>
            </w:r>
          </w:p>
        </w:tc>
      </w:tr>
    </w:tbl>
    <w:p w14:paraId="1EDBAA93" w14:textId="77777777" w:rsidR="006C44A0" w:rsidRPr="00C007E2" w:rsidRDefault="00A251CA" w:rsidP="00A251CA">
      <w:pPr>
        <w:spacing w:after="0" w:line="240" w:lineRule="auto"/>
        <w:rPr>
          <w:rFonts w:ascii="Times New Roman" w:eastAsia="Times New Roman" w:hAnsi="Times New Roman" w:cs="Times New Roman"/>
          <w:iCs/>
          <w:sz w:val="24"/>
          <w:szCs w:val="24"/>
          <w:lang w:eastAsia="lv-LV"/>
        </w:rPr>
      </w:pPr>
      <w:r w:rsidRPr="002073A8">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A251CA" w:rsidRPr="0056376C" w14:paraId="5B937336" w14:textId="77777777" w:rsidTr="009620E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C2B7E26" w14:textId="77777777" w:rsidR="00A251CA" w:rsidRPr="0056376C" w:rsidRDefault="00A251CA" w:rsidP="009620EB">
            <w:pPr>
              <w:spacing w:after="0" w:line="240" w:lineRule="auto"/>
              <w:jc w:val="center"/>
              <w:rPr>
                <w:rFonts w:ascii="Times New Roman" w:eastAsia="Times New Roman" w:hAnsi="Times New Roman" w:cs="Times New Roman"/>
                <w:b/>
                <w:bCs/>
                <w:iCs/>
                <w:sz w:val="28"/>
                <w:szCs w:val="28"/>
                <w:lang w:eastAsia="lv-LV"/>
              </w:rPr>
            </w:pPr>
            <w:r w:rsidRPr="0056376C">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A251CA" w:rsidRPr="0056376C" w14:paraId="45588EEB" w14:textId="77777777" w:rsidTr="009620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B7BEC0" w14:textId="77777777" w:rsidR="00A251CA" w:rsidRPr="0056376C"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E1DA751" w14:textId="77777777" w:rsidR="00A251CA" w:rsidRPr="0056376C"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Sabiedrības mērķgrupas</w:t>
            </w:r>
            <w:bookmarkStart w:id="0" w:name="_GoBack"/>
            <w:bookmarkEnd w:id="0"/>
            <w:r w:rsidRPr="0056376C">
              <w:rPr>
                <w:rFonts w:ascii="Times New Roman" w:eastAsia="Times New Roman" w:hAnsi="Times New Roman" w:cs="Times New Roman"/>
                <w:iCs/>
                <w:sz w:val="28"/>
                <w:szCs w:val="28"/>
                <w:lang w:eastAsia="lv-LV"/>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72A8808D" w14:textId="77777777" w:rsidR="00A251CA" w:rsidRPr="0056376C" w:rsidRDefault="003138FD" w:rsidP="00F3726E">
            <w:pPr>
              <w:spacing w:after="0" w:line="240" w:lineRule="auto"/>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t xml:space="preserve"> </w:t>
            </w:r>
            <w:r w:rsidR="00F3726E">
              <w:rPr>
                <w:rFonts w:ascii="Times New Roman" w:hAnsi="Times New Roman" w:cs="Times New Roman"/>
                <w:sz w:val="28"/>
                <w:szCs w:val="28"/>
              </w:rPr>
              <w:t>Nodrošinājuma valsts aģentūra</w:t>
            </w:r>
          </w:p>
        </w:tc>
      </w:tr>
      <w:tr w:rsidR="00A251CA" w:rsidRPr="0056376C" w14:paraId="1D98E74A" w14:textId="77777777" w:rsidTr="009620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6FA436" w14:textId="77777777" w:rsidR="00A251CA" w:rsidRPr="0056376C"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2FB9976" w14:textId="77777777" w:rsidR="00A251CA" w:rsidRPr="0056376C"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693B28CB" w14:textId="45472C20" w:rsidR="00A251CA" w:rsidRPr="00407723" w:rsidRDefault="00DC79EA" w:rsidP="003D403C">
            <w:pPr>
              <w:spacing w:after="0" w:line="240" w:lineRule="auto"/>
              <w:jc w:val="both"/>
              <w:rPr>
                <w:rFonts w:ascii="Times New Roman" w:eastAsia="Times New Roman" w:hAnsi="Times New Roman" w:cs="Times New Roman"/>
                <w:iCs/>
                <w:sz w:val="28"/>
                <w:szCs w:val="28"/>
                <w:u w:val="single"/>
                <w:lang w:eastAsia="lv-LV"/>
              </w:rPr>
            </w:pPr>
            <w:r>
              <w:rPr>
                <w:rFonts w:ascii="Times New Roman" w:eastAsia="Calibri" w:hAnsi="Times New Roman" w:cs="Times New Roman"/>
                <w:iCs/>
                <w:sz w:val="28"/>
                <w:szCs w:val="28"/>
              </w:rPr>
              <w:t xml:space="preserve"> </w:t>
            </w:r>
            <w:r w:rsidR="003D403C">
              <w:rPr>
                <w:rFonts w:ascii="Times New Roman" w:eastAsia="Calibri" w:hAnsi="Times New Roman" w:cs="Times New Roman"/>
                <w:iCs/>
                <w:sz w:val="28"/>
                <w:szCs w:val="28"/>
              </w:rPr>
              <w:t>Projekts šo jomu neskar</w:t>
            </w:r>
            <w:r w:rsidR="00927C2B">
              <w:rPr>
                <w:rFonts w:ascii="Times New Roman" w:eastAsia="Calibri" w:hAnsi="Times New Roman" w:cs="Times New Roman"/>
                <w:iCs/>
                <w:sz w:val="28"/>
                <w:szCs w:val="28"/>
                <w:u w:val="single"/>
              </w:rPr>
              <w:t xml:space="preserve"> </w:t>
            </w:r>
          </w:p>
        </w:tc>
      </w:tr>
      <w:tr w:rsidR="00A251CA" w:rsidRPr="0056376C" w14:paraId="340C0FCD" w14:textId="77777777" w:rsidTr="009620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DEDB8CF" w14:textId="77777777" w:rsidR="00A251CA" w:rsidRPr="0056376C"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3D79624" w14:textId="77777777" w:rsidR="00A251CA" w:rsidRPr="0056376C"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30A7E514" w14:textId="5674AD3A" w:rsidR="00A251CA" w:rsidRPr="003D403C" w:rsidRDefault="00DC79EA" w:rsidP="00B63E3B">
            <w:pPr>
              <w:spacing w:after="0" w:line="240" w:lineRule="auto"/>
              <w:jc w:val="both"/>
              <w:rPr>
                <w:rFonts w:ascii="Times New Roman" w:eastAsia="Times New Roman" w:hAnsi="Times New Roman" w:cs="Times New Roman"/>
                <w:iCs/>
                <w:sz w:val="28"/>
                <w:szCs w:val="28"/>
                <w:lang w:eastAsia="lv-LV"/>
              </w:rPr>
            </w:pPr>
            <w:r>
              <w:rPr>
                <w:rFonts w:ascii="Times New Roman" w:eastAsia="Calibri" w:hAnsi="Times New Roman" w:cs="Times New Roman"/>
                <w:iCs/>
                <w:sz w:val="28"/>
                <w:szCs w:val="28"/>
              </w:rPr>
              <w:t xml:space="preserve"> </w:t>
            </w:r>
            <w:r w:rsidR="00110117" w:rsidRPr="003D403C">
              <w:rPr>
                <w:rFonts w:ascii="Times New Roman" w:eastAsia="Calibri" w:hAnsi="Times New Roman" w:cs="Times New Roman"/>
                <w:iCs/>
                <w:sz w:val="28"/>
                <w:szCs w:val="28"/>
              </w:rPr>
              <w:t>Projekts šo jomu neskar</w:t>
            </w:r>
          </w:p>
        </w:tc>
      </w:tr>
      <w:tr w:rsidR="00A251CA" w:rsidRPr="0056376C" w14:paraId="46D95BC9" w14:textId="77777777" w:rsidTr="009620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DC6F5A7" w14:textId="77777777" w:rsidR="00A251CA" w:rsidRPr="0056376C"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64CADAC3" w14:textId="77777777" w:rsidR="00A251CA" w:rsidRPr="0056376C"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55375589" w14:textId="55266F99" w:rsidR="00A251CA" w:rsidRPr="0056376C" w:rsidRDefault="00DC79EA" w:rsidP="009620EB">
            <w:pPr>
              <w:spacing w:after="0" w:line="240" w:lineRule="auto"/>
              <w:jc w:val="both"/>
              <w:rPr>
                <w:rFonts w:ascii="Times New Roman" w:eastAsia="Times New Roman" w:hAnsi="Times New Roman" w:cs="Times New Roman"/>
                <w:iCs/>
                <w:sz w:val="28"/>
                <w:szCs w:val="28"/>
                <w:lang w:eastAsia="lv-LV"/>
              </w:rPr>
            </w:pPr>
            <w:r>
              <w:rPr>
                <w:rFonts w:ascii="Times New Roman" w:eastAsia="Calibri" w:hAnsi="Times New Roman" w:cs="Times New Roman"/>
                <w:iCs/>
                <w:sz w:val="28"/>
                <w:szCs w:val="28"/>
              </w:rPr>
              <w:t xml:space="preserve"> </w:t>
            </w:r>
            <w:r w:rsidR="00491426">
              <w:rPr>
                <w:rFonts w:ascii="Times New Roman" w:eastAsia="Calibri" w:hAnsi="Times New Roman" w:cs="Times New Roman"/>
                <w:iCs/>
                <w:sz w:val="28"/>
                <w:szCs w:val="28"/>
              </w:rPr>
              <w:t>Projekts šo jomu neskar</w:t>
            </w:r>
          </w:p>
        </w:tc>
      </w:tr>
      <w:tr w:rsidR="00A251CA" w:rsidRPr="0056376C" w14:paraId="561B200A" w14:textId="77777777" w:rsidTr="009620E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BA300E5" w14:textId="77777777" w:rsidR="00A251CA" w:rsidRPr="0056376C"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5766009F" w14:textId="77777777" w:rsidR="00A251CA" w:rsidRPr="0056376C"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7F32ACC6" w14:textId="3E941F24" w:rsidR="00A251CA" w:rsidRPr="0056376C" w:rsidRDefault="00DC79EA" w:rsidP="00491426">
            <w:pPr>
              <w:spacing w:after="0" w:line="240" w:lineRule="auto"/>
              <w:jc w:val="both"/>
              <w:rPr>
                <w:rFonts w:ascii="Times New Roman" w:eastAsia="Times New Roman" w:hAnsi="Times New Roman" w:cs="Times New Roman"/>
                <w:iCs/>
                <w:sz w:val="28"/>
                <w:szCs w:val="28"/>
                <w:lang w:eastAsia="lv-LV"/>
              </w:rPr>
            </w:pPr>
            <w:r>
              <w:rPr>
                <w:rFonts w:ascii="Times New Roman" w:eastAsia="Calibri" w:hAnsi="Times New Roman" w:cs="Times New Roman"/>
                <w:iCs/>
                <w:sz w:val="28"/>
                <w:szCs w:val="28"/>
              </w:rPr>
              <w:t xml:space="preserve"> </w:t>
            </w:r>
            <w:r w:rsidR="00A251CA" w:rsidRPr="0056376C">
              <w:rPr>
                <w:rFonts w:ascii="Times New Roman" w:eastAsia="Calibri" w:hAnsi="Times New Roman" w:cs="Times New Roman"/>
                <w:iCs/>
                <w:sz w:val="28"/>
                <w:szCs w:val="28"/>
              </w:rPr>
              <w:t>Nav</w:t>
            </w:r>
            <w:r w:rsidR="00A251CA" w:rsidRPr="0056376C">
              <w:rPr>
                <w:rFonts w:ascii="Times New Roman" w:eastAsia="Times New Roman" w:hAnsi="Times New Roman" w:cs="Times New Roman"/>
                <w:iCs/>
                <w:sz w:val="28"/>
                <w:szCs w:val="28"/>
                <w:lang w:eastAsia="lv-LV"/>
              </w:rPr>
              <w:t xml:space="preserve"> </w:t>
            </w:r>
          </w:p>
        </w:tc>
      </w:tr>
    </w:tbl>
    <w:p w14:paraId="69A90010" w14:textId="77777777" w:rsidR="00A251CA" w:rsidRPr="00C94EA4" w:rsidRDefault="00A251CA" w:rsidP="00A251CA">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A251CA" w:rsidRPr="00C94EA4" w14:paraId="722A2841" w14:textId="77777777" w:rsidTr="009620E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745D40" w14:textId="77777777" w:rsidR="00A251CA" w:rsidRPr="0056376C" w:rsidRDefault="00A251CA" w:rsidP="009620EB">
            <w:pPr>
              <w:spacing w:after="0" w:line="240" w:lineRule="auto"/>
              <w:jc w:val="center"/>
              <w:rPr>
                <w:rFonts w:ascii="Times New Roman" w:eastAsia="Times New Roman" w:hAnsi="Times New Roman" w:cs="Times New Roman"/>
                <w:b/>
                <w:bCs/>
                <w:iCs/>
                <w:sz w:val="28"/>
                <w:szCs w:val="28"/>
                <w:lang w:eastAsia="lv-LV"/>
              </w:rPr>
            </w:pPr>
            <w:r w:rsidRPr="0056376C">
              <w:rPr>
                <w:rFonts w:ascii="Times New Roman" w:eastAsia="Times New Roman" w:hAnsi="Times New Roman" w:cs="Times New Roman"/>
                <w:b/>
                <w:bCs/>
                <w:iCs/>
                <w:sz w:val="28"/>
                <w:szCs w:val="28"/>
                <w:lang w:eastAsia="lv-LV"/>
              </w:rPr>
              <w:t>III. Tiesību akta projekta ietekme uz valsts budžetu un pašvaldību budžetiem</w:t>
            </w:r>
          </w:p>
        </w:tc>
      </w:tr>
      <w:tr w:rsidR="00754A7D" w:rsidRPr="00653545" w14:paraId="6A91B1F4" w14:textId="77777777" w:rsidTr="00754A7D">
        <w:trPr>
          <w:trHeight w:val="432"/>
          <w:tblCellSpacing w:w="15" w:type="dxa"/>
        </w:trPr>
        <w:tc>
          <w:tcPr>
            <w:tcW w:w="4967" w:type="pct"/>
            <w:tcBorders>
              <w:top w:val="outset" w:sz="6" w:space="0" w:color="auto"/>
              <w:left w:val="outset" w:sz="6" w:space="0" w:color="auto"/>
              <w:right w:val="outset" w:sz="6" w:space="0" w:color="auto"/>
            </w:tcBorders>
            <w:vAlign w:val="center"/>
          </w:tcPr>
          <w:p w14:paraId="565734CE" w14:textId="77777777" w:rsidR="00754A7D" w:rsidRPr="00754A7D" w:rsidRDefault="00754A7D" w:rsidP="009620EB">
            <w:pPr>
              <w:spacing w:after="0" w:line="240" w:lineRule="auto"/>
              <w:jc w:val="center"/>
              <w:rPr>
                <w:rFonts w:ascii="Times New Roman" w:eastAsia="Times New Roman" w:hAnsi="Times New Roman" w:cs="Times New Roman"/>
                <w:iCs/>
                <w:sz w:val="28"/>
                <w:szCs w:val="28"/>
                <w:lang w:eastAsia="lv-LV"/>
              </w:rPr>
            </w:pPr>
            <w:r w:rsidRPr="00754A7D">
              <w:rPr>
                <w:rFonts w:ascii="Times New Roman" w:eastAsia="Times New Roman" w:hAnsi="Times New Roman" w:cs="Times New Roman"/>
                <w:iCs/>
                <w:sz w:val="28"/>
                <w:szCs w:val="28"/>
                <w:lang w:eastAsia="lv-LV"/>
              </w:rPr>
              <w:t>Projekts šo jomu neskar</w:t>
            </w:r>
          </w:p>
        </w:tc>
      </w:tr>
    </w:tbl>
    <w:p w14:paraId="7264C5CA" w14:textId="77777777" w:rsidR="006C44A0" w:rsidRPr="003D3060" w:rsidRDefault="00A251CA" w:rsidP="00A251CA">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A251CA" w:rsidRPr="0056376C" w14:paraId="14AC6CA5" w14:textId="77777777" w:rsidTr="009620E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04C2A8" w14:textId="77777777" w:rsidR="00A251CA" w:rsidRPr="0056376C" w:rsidRDefault="00A251CA" w:rsidP="009620EB">
            <w:pPr>
              <w:spacing w:after="0" w:line="240" w:lineRule="auto"/>
              <w:jc w:val="center"/>
              <w:rPr>
                <w:rFonts w:ascii="Times New Roman" w:eastAsia="Times New Roman" w:hAnsi="Times New Roman" w:cs="Times New Roman"/>
                <w:b/>
                <w:bCs/>
                <w:iCs/>
                <w:sz w:val="28"/>
                <w:szCs w:val="28"/>
                <w:lang w:eastAsia="lv-LV"/>
              </w:rPr>
            </w:pPr>
            <w:r w:rsidRPr="0056376C">
              <w:rPr>
                <w:rFonts w:ascii="Times New Roman" w:eastAsia="Times New Roman" w:hAnsi="Times New Roman" w:cs="Times New Roman"/>
                <w:b/>
                <w:bCs/>
                <w:iCs/>
                <w:sz w:val="28"/>
                <w:szCs w:val="28"/>
                <w:lang w:eastAsia="lv-LV"/>
              </w:rPr>
              <w:t>IV. Tiesību akta projekta ietekme uz spēkā esošo tiesību normu sistēmu</w:t>
            </w:r>
          </w:p>
        </w:tc>
      </w:tr>
      <w:tr w:rsidR="00A251CA" w:rsidRPr="0056376C" w14:paraId="1F87B07D" w14:textId="77777777" w:rsidTr="009620EB">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35D09F9A" w14:textId="77777777" w:rsidR="00A251CA" w:rsidRPr="0056376C" w:rsidRDefault="00754A7D" w:rsidP="009620EB">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Projekts šo jomu neskar</w:t>
            </w:r>
          </w:p>
        </w:tc>
      </w:tr>
    </w:tbl>
    <w:p w14:paraId="338A6136" w14:textId="77777777" w:rsidR="006C44A0" w:rsidRPr="0056376C" w:rsidRDefault="00A251CA" w:rsidP="00A251CA">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A251CA" w:rsidRPr="0056376C" w14:paraId="0A6A76B8" w14:textId="77777777" w:rsidTr="00754A7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EC01820" w14:textId="77777777" w:rsidR="00A251CA" w:rsidRPr="0056376C" w:rsidRDefault="00A251CA" w:rsidP="009620EB">
            <w:pPr>
              <w:spacing w:after="0" w:line="240" w:lineRule="auto"/>
              <w:jc w:val="center"/>
              <w:rPr>
                <w:rFonts w:ascii="Times New Roman" w:eastAsia="Times New Roman" w:hAnsi="Times New Roman" w:cs="Times New Roman"/>
                <w:b/>
                <w:bCs/>
                <w:iCs/>
                <w:sz w:val="28"/>
                <w:szCs w:val="28"/>
                <w:lang w:eastAsia="lv-LV"/>
              </w:rPr>
            </w:pPr>
            <w:r w:rsidRPr="0056376C">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A251CA" w:rsidRPr="0056376C" w14:paraId="43D32F76" w14:textId="77777777" w:rsidTr="00754A7D">
        <w:trPr>
          <w:tblCellSpacing w:w="15" w:type="dxa"/>
        </w:trPr>
        <w:tc>
          <w:tcPr>
            <w:tcW w:w="4967" w:type="pct"/>
            <w:tcBorders>
              <w:top w:val="outset" w:sz="6" w:space="0" w:color="auto"/>
              <w:left w:val="outset" w:sz="6" w:space="0" w:color="auto"/>
              <w:bottom w:val="outset" w:sz="6" w:space="0" w:color="auto"/>
              <w:right w:val="outset" w:sz="6" w:space="0" w:color="auto"/>
            </w:tcBorders>
            <w:shd w:val="clear" w:color="auto" w:fill="auto"/>
          </w:tcPr>
          <w:p w14:paraId="31592452" w14:textId="77777777" w:rsidR="00A251CA" w:rsidRPr="0056376C" w:rsidRDefault="00754A7D" w:rsidP="009620EB">
            <w:pPr>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Projekts šo jomu neskar</w:t>
            </w:r>
          </w:p>
        </w:tc>
      </w:tr>
    </w:tbl>
    <w:p w14:paraId="17D09B42" w14:textId="77777777" w:rsidR="006C44A0" w:rsidRPr="0056376C" w:rsidRDefault="006C44A0" w:rsidP="00A251CA">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8"/>
        <w:gridCol w:w="3082"/>
        <w:gridCol w:w="5511"/>
      </w:tblGrid>
      <w:tr w:rsidR="000D7CC3" w:rsidRPr="00C94EA4" w14:paraId="2AF7F3A5" w14:textId="77777777" w:rsidTr="000D7CC3">
        <w:trPr>
          <w:tblCellSpacing w:w="15" w:type="dxa"/>
        </w:trPr>
        <w:tc>
          <w:tcPr>
            <w:tcW w:w="4968" w:type="pct"/>
            <w:gridSpan w:val="3"/>
            <w:tcBorders>
              <w:top w:val="outset" w:sz="6" w:space="0" w:color="auto"/>
              <w:left w:val="outset" w:sz="6" w:space="0" w:color="auto"/>
              <w:bottom w:val="outset" w:sz="6" w:space="0" w:color="auto"/>
              <w:right w:val="outset" w:sz="6" w:space="0" w:color="auto"/>
            </w:tcBorders>
          </w:tcPr>
          <w:p w14:paraId="38E10134" w14:textId="77777777" w:rsidR="000D7CC3" w:rsidRPr="0056376C" w:rsidRDefault="000D7CC3" w:rsidP="009620EB">
            <w:pPr>
              <w:spacing w:after="0" w:line="240" w:lineRule="auto"/>
              <w:jc w:val="center"/>
              <w:rPr>
                <w:rFonts w:ascii="Times New Roman" w:eastAsia="Times New Roman" w:hAnsi="Times New Roman" w:cs="Times New Roman"/>
                <w:b/>
                <w:bCs/>
                <w:iCs/>
                <w:sz w:val="28"/>
                <w:szCs w:val="28"/>
                <w:lang w:eastAsia="lv-LV"/>
              </w:rPr>
            </w:pPr>
            <w:r w:rsidRPr="0056376C">
              <w:rPr>
                <w:rFonts w:ascii="Times New Roman" w:eastAsia="Times New Roman" w:hAnsi="Times New Roman" w:cs="Times New Roman"/>
                <w:b/>
                <w:bCs/>
                <w:iCs/>
                <w:sz w:val="28"/>
                <w:szCs w:val="28"/>
                <w:lang w:eastAsia="lv-LV"/>
              </w:rPr>
              <w:t>VI. Sabiedrības līdzdalība un komunikācijas aktivitātes</w:t>
            </w:r>
          </w:p>
        </w:tc>
      </w:tr>
      <w:tr w:rsidR="000D7CC3" w:rsidRPr="00C94EA4" w14:paraId="433BC0B7" w14:textId="77777777" w:rsidTr="000D7CC3">
        <w:trPr>
          <w:tblCellSpacing w:w="15" w:type="dxa"/>
        </w:trPr>
        <w:tc>
          <w:tcPr>
            <w:tcW w:w="318" w:type="pct"/>
            <w:tcBorders>
              <w:top w:val="outset" w:sz="6" w:space="0" w:color="auto"/>
              <w:left w:val="outset" w:sz="6" w:space="0" w:color="auto"/>
              <w:bottom w:val="outset" w:sz="6" w:space="0" w:color="auto"/>
              <w:right w:val="outset" w:sz="6" w:space="0" w:color="auto"/>
            </w:tcBorders>
          </w:tcPr>
          <w:p w14:paraId="054ACCEC" w14:textId="77777777" w:rsidR="000D7CC3" w:rsidRPr="000D7CC3" w:rsidRDefault="000D7CC3" w:rsidP="009620EB">
            <w:pPr>
              <w:spacing w:after="0" w:line="240" w:lineRule="auto"/>
              <w:jc w:val="center"/>
              <w:rPr>
                <w:rFonts w:ascii="Times New Roman" w:eastAsia="Times New Roman" w:hAnsi="Times New Roman" w:cs="Times New Roman"/>
                <w:bCs/>
                <w:iCs/>
                <w:sz w:val="28"/>
                <w:szCs w:val="28"/>
                <w:lang w:eastAsia="lv-LV"/>
              </w:rPr>
            </w:pPr>
            <w:r w:rsidRPr="000D7CC3">
              <w:rPr>
                <w:rFonts w:ascii="Times New Roman" w:eastAsia="Times New Roman" w:hAnsi="Times New Roman" w:cs="Times New Roman"/>
                <w:bCs/>
                <w:iCs/>
                <w:sz w:val="28"/>
                <w:szCs w:val="28"/>
                <w:lang w:eastAsia="lv-LV"/>
              </w:rPr>
              <w:t>1.</w:t>
            </w:r>
          </w:p>
        </w:tc>
        <w:tc>
          <w:tcPr>
            <w:tcW w:w="0" w:type="auto"/>
            <w:tcBorders>
              <w:top w:val="outset" w:sz="6" w:space="0" w:color="auto"/>
              <w:left w:val="outset" w:sz="6" w:space="0" w:color="auto"/>
              <w:bottom w:val="outset" w:sz="6" w:space="0" w:color="auto"/>
              <w:right w:val="outset" w:sz="6" w:space="0" w:color="auto"/>
            </w:tcBorders>
          </w:tcPr>
          <w:p w14:paraId="21A43441" w14:textId="77777777" w:rsidR="000D7CC3" w:rsidRPr="000D7CC3" w:rsidRDefault="00D73B61" w:rsidP="000D7CC3">
            <w:pPr>
              <w:spacing w:after="0" w:line="240" w:lineRule="auto"/>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 xml:space="preserve"> </w:t>
            </w:r>
            <w:r w:rsidRPr="00D73B61">
              <w:rPr>
                <w:rFonts w:ascii="Times New Roman" w:eastAsia="Times New Roman" w:hAnsi="Times New Roman" w:cs="Times New Roman"/>
                <w:bCs/>
                <w:iCs/>
                <w:sz w:val="28"/>
                <w:szCs w:val="28"/>
                <w:lang w:eastAsia="lv-LV"/>
              </w:rPr>
              <w:t>Plānotās sabiedrības līdzdalības un komunikācijas aktivitātes saistībā ar projektu</w:t>
            </w:r>
          </w:p>
        </w:tc>
        <w:tc>
          <w:tcPr>
            <w:tcW w:w="2984" w:type="pct"/>
            <w:tcBorders>
              <w:top w:val="outset" w:sz="6" w:space="0" w:color="auto"/>
              <w:left w:val="outset" w:sz="6" w:space="0" w:color="auto"/>
              <w:bottom w:val="outset" w:sz="6" w:space="0" w:color="auto"/>
              <w:right w:val="outset" w:sz="6" w:space="0" w:color="auto"/>
            </w:tcBorders>
            <w:vAlign w:val="center"/>
          </w:tcPr>
          <w:p w14:paraId="33757622" w14:textId="771B1F64" w:rsidR="00D73B61" w:rsidRPr="00D73B61" w:rsidRDefault="00D73B61" w:rsidP="00766336">
            <w:pPr>
              <w:spacing w:after="0" w:line="240" w:lineRule="auto"/>
              <w:ind w:firstLine="558"/>
              <w:jc w:val="both"/>
              <w:rPr>
                <w:rFonts w:ascii="Times New Roman" w:eastAsia="Times New Roman" w:hAnsi="Times New Roman" w:cs="Times New Roman"/>
                <w:bCs/>
                <w:iCs/>
                <w:sz w:val="28"/>
                <w:szCs w:val="28"/>
                <w:lang w:eastAsia="lv-LV"/>
              </w:rPr>
            </w:pPr>
            <w:r w:rsidRPr="00D73B61">
              <w:rPr>
                <w:rFonts w:ascii="Times New Roman" w:eastAsia="Times New Roman" w:hAnsi="Times New Roman" w:cs="Times New Roman"/>
                <w:bCs/>
                <w:iCs/>
                <w:sz w:val="28"/>
                <w:szCs w:val="28"/>
                <w:lang w:eastAsia="lv-LV"/>
              </w:rPr>
              <w:t>Sabiedrības līdzdalība net</w:t>
            </w:r>
            <w:r w:rsidR="00DC4F2F">
              <w:rPr>
                <w:rFonts w:ascii="Times New Roman" w:eastAsia="Times New Roman" w:hAnsi="Times New Roman" w:cs="Times New Roman"/>
                <w:bCs/>
                <w:iCs/>
                <w:sz w:val="28"/>
                <w:szCs w:val="28"/>
                <w:lang w:eastAsia="lv-LV"/>
              </w:rPr>
              <w:t>ika</w:t>
            </w:r>
            <w:r w:rsidRPr="00D73B61">
              <w:rPr>
                <w:rFonts w:ascii="Times New Roman" w:eastAsia="Times New Roman" w:hAnsi="Times New Roman" w:cs="Times New Roman"/>
                <w:bCs/>
                <w:iCs/>
                <w:sz w:val="28"/>
                <w:szCs w:val="28"/>
                <w:lang w:eastAsia="lv-LV"/>
              </w:rPr>
              <w:t xml:space="preserve"> plānota</w:t>
            </w:r>
            <w:r w:rsidR="007A7047">
              <w:rPr>
                <w:rFonts w:ascii="Times New Roman" w:eastAsia="Times New Roman" w:hAnsi="Times New Roman" w:cs="Times New Roman"/>
                <w:bCs/>
                <w:iCs/>
                <w:sz w:val="28"/>
                <w:szCs w:val="28"/>
                <w:lang w:eastAsia="lv-LV"/>
              </w:rPr>
              <w:t>, jo projekts skar tikai Aģent</w:t>
            </w:r>
            <w:r w:rsidR="00DC4F2F">
              <w:rPr>
                <w:rFonts w:ascii="Times New Roman" w:eastAsia="Times New Roman" w:hAnsi="Times New Roman" w:cs="Times New Roman"/>
                <w:bCs/>
                <w:iCs/>
                <w:sz w:val="28"/>
                <w:szCs w:val="28"/>
                <w:lang w:eastAsia="lv-LV"/>
              </w:rPr>
              <w:t>ūras kompetenci</w:t>
            </w:r>
            <w:r w:rsidR="00766336">
              <w:rPr>
                <w:rFonts w:ascii="Times New Roman" w:eastAsia="Times New Roman" w:hAnsi="Times New Roman" w:cs="Times New Roman"/>
                <w:bCs/>
                <w:iCs/>
                <w:sz w:val="28"/>
                <w:szCs w:val="28"/>
                <w:lang w:eastAsia="lv-LV"/>
              </w:rPr>
              <w:t>.</w:t>
            </w:r>
          </w:p>
          <w:p w14:paraId="3C41CBFF" w14:textId="77777777" w:rsidR="000D7CC3" w:rsidRPr="000D7CC3" w:rsidRDefault="00D73B61" w:rsidP="00766336">
            <w:pPr>
              <w:spacing w:after="0" w:line="240" w:lineRule="auto"/>
              <w:ind w:firstLine="558"/>
              <w:jc w:val="both"/>
              <w:rPr>
                <w:rFonts w:ascii="Times New Roman" w:eastAsia="Times New Roman" w:hAnsi="Times New Roman" w:cs="Times New Roman"/>
                <w:bCs/>
                <w:iCs/>
                <w:sz w:val="28"/>
                <w:szCs w:val="28"/>
                <w:lang w:eastAsia="lv-LV"/>
              </w:rPr>
            </w:pPr>
            <w:r w:rsidRPr="00D73B61">
              <w:rPr>
                <w:rFonts w:ascii="Times New Roman" w:eastAsia="Times New Roman" w:hAnsi="Times New Roman" w:cs="Times New Roman"/>
                <w:bCs/>
                <w:iCs/>
                <w:sz w:val="28"/>
                <w:szCs w:val="28"/>
                <w:lang w:eastAsia="lv-LV"/>
              </w:rPr>
              <w:t>Projekts pēc izsludināšanas valsts sekretāru sanāksmē ir pieejams Ministru kabineta tīmekļvietnē www.mk.gov.lv.</w:t>
            </w:r>
          </w:p>
        </w:tc>
      </w:tr>
      <w:tr w:rsidR="000D7CC3" w:rsidRPr="00C94EA4" w14:paraId="171D0B9C" w14:textId="77777777" w:rsidTr="000D7CC3">
        <w:trPr>
          <w:tblCellSpacing w:w="15" w:type="dxa"/>
        </w:trPr>
        <w:tc>
          <w:tcPr>
            <w:tcW w:w="318" w:type="pct"/>
            <w:tcBorders>
              <w:top w:val="outset" w:sz="6" w:space="0" w:color="auto"/>
              <w:left w:val="outset" w:sz="6" w:space="0" w:color="auto"/>
              <w:bottom w:val="outset" w:sz="6" w:space="0" w:color="auto"/>
              <w:right w:val="outset" w:sz="6" w:space="0" w:color="auto"/>
            </w:tcBorders>
          </w:tcPr>
          <w:p w14:paraId="665D0678" w14:textId="77777777" w:rsidR="000D7CC3" w:rsidRPr="000D7CC3" w:rsidRDefault="000D7CC3" w:rsidP="009620EB">
            <w:pPr>
              <w:spacing w:after="0" w:line="240" w:lineRule="auto"/>
              <w:jc w:val="center"/>
              <w:rPr>
                <w:rFonts w:ascii="Times New Roman" w:eastAsia="Times New Roman" w:hAnsi="Times New Roman" w:cs="Times New Roman"/>
                <w:bCs/>
                <w:iCs/>
                <w:sz w:val="28"/>
                <w:szCs w:val="28"/>
                <w:lang w:eastAsia="lv-LV"/>
              </w:rPr>
            </w:pPr>
            <w:r w:rsidRPr="000D7CC3">
              <w:rPr>
                <w:rFonts w:ascii="Times New Roman" w:eastAsia="Times New Roman" w:hAnsi="Times New Roman" w:cs="Times New Roman"/>
                <w:bCs/>
                <w:iCs/>
                <w:sz w:val="28"/>
                <w:szCs w:val="28"/>
                <w:lang w:eastAsia="lv-LV"/>
              </w:rPr>
              <w:t>2.</w:t>
            </w:r>
          </w:p>
        </w:tc>
        <w:tc>
          <w:tcPr>
            <w:tcW w:w="0" w:type="auto"/>
            <w:tcBorders>
              <w:top w:val="outset" w:sz="6" w:space="0" w:color="auto"/>
              <w:left w:val="outset" w:sz="6" w:space="0" w:color="auto"/>
              <w:bottom w:val="outset" w:sz="6" w:space="0" w:color="auto"/>
              <w:right w:val="outset" w:sz="6" w:space="0" w:color="auto"/>
            </w:tcBorders>
          </w:tcPr>
          <w:p w14:paraId="19CE0934" w14:textId="77777777" w:rsidR="000D7CC3" w:rsidRPr="000D7CC3" w:rsidRDefault="00D73B61" w:rsidP="000D7CC3">
            <w:pPr>
              <w:spacing w:after="0" w:line="240" w:lineRule="auto"/>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 xml:space="preserve"> </w:t>
            </w:r>
            <w:r w:rsidRPr="00D73B61">
              <w:rPr>
                <w:rFonts w:ascii="Times New Roman" w:eastAsia="Times New Roman" w:hAnsi="Times New Roman" w:cs="Times New Roman"/>
                <w:bCs/>
                <w:iCs/>
                <w:sz w:val="28"/>
                <w:szCs w:val="28"/>
                <w:lang w:eastAsia="lv-LV"/>
              </w:rPr>
              <w:t>Sabiedrības līdzdalība projekta izstrādē</w:t>
            </w:r>
          </w:p>
        </w:tc>
        <w:tc>
          <w:tcPr>
            <w:tcW w:w="2984" w:type="pct"/>
            <w:tcBorders>
              <w:top w:val="outset" w:sz="6" w:space="0" w:color="auto"/>
              <w:left w:val="outset" w:sz="6" w:space="0" w:color="auto"/>
              <w:bottom w:val="outset" w:sz="6" w:space="0" w:color="auto"/>
              <w:right w:val="outset" w:sz="6" w:space="0" w:color="auto"/>
            </w:tcBorders>
            <w:vAlign w:val="center"/>
          </w:tcPr>
          <w:p w14:paraId="1043E10B" w14:textId="66903364" w:rsidR="000D7CC3" w:rsidRPr="000D7CC3" w:rsidRDefault="00766336" w:rsidP="000D7CC3">
            <w:pPr>
              <w:spacing w:after="0" w:line="240" w:lineRule="auto"/>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 xml:space="preserve"> </w:t>
            </w:r>
            <w:r w:rsidR="00E26CD1" w:rsidRPr="00E26CD1">
              <w:rPr>
                <w:rFonts w:ascii="Times New Roman" w:eastAsia="Times New Roman" w:hAnsi="Times New Roman" w:cs="Times New Roman"/>
                <w:bCs/>
                <w:iCs/>
                <w:sz w:val="28"/>
                <w:szCs w:val="28"/>
                <w:lang w:eastAsia="lv-LV"/>
              </w:rPr>
              <w:t>Projekts šo jomu neskar</w:t>
            </w:r>
          </w:p>
        </w:tc>
      </w:tr>
      <w:tr w:rsidR="000D7CC3" w:rsidRPr="00C94EA4" w14:paraId="55A459FA" w14:textId="77777777" w:rsidTr="000D7CC3">
        <w:trPr>
          <w:tblCellSpacing w:w="15" w:type="dxa"/>
        </w:trPr>
        <w:tc>
          <w:tcPr>
            <w:tcW w:w="318" w:type="pct"/>
            <w:tcBorders>
              <w:top w:val="outset" w:sz="6" w:space="0" w:color="auto"/>
              <w:left w:val="outset" w:sz="6" w:space="0" w:color="auto"/>
              <w:bottom w:val="outset" w:sz="6" w:space="0" w:color="auto"/>
              <w:right w:val="outset" w:sz="6" w:space="0" w:color="auto"/>
            </w:tcBorders>
          </w:tcPr>
          <w:p w14:paraId="50532461" w14:textId="77777777" w:rsidR="000D7CC3" w:rsidRPr="000D7CC3" w:rsidRDefault="000D7CC3" w:rsidP="009620EB">
            <w:pPr>
              <w:spacing w:after="0" w:line="240" w:lineRule="auto"/>
              <w:jc w:val="center"/>
              <w:rPr>
                <w:rFonts w:ascii="Times New Roman" w:eastAsia="Times New Roman" w:hAnsi="Times New Roman" w:cs="Times New Roman"/>
                <w:bCs/>
                <w:iCs/>
                <w:sz w:val="28"/>
                <w:szCs w:val="28"/>
                <w:lang w:eastAsia="lv-LV"/>
              </w:rPr>
            </w:pPr>
            <w:r w:rsidRPr="000D7CC3">
              <w:rPr>
                <w:rFonts w:ascii="Times New Roman" w:eastAsia="Times New Roman" w:hAnsi="Times New Roman" w:cs="Times New Roman"/>
                <w:bCs/>
                <w:iCs/>
                <w:sz w:val="28"/>
                <w:szCs w:val="28"/>
                <w:lang w:eastAsia="lv-LV"/>
              </w:rPr>
              <w:t>3.</w:t>
            </w:r>
          </w:p>
        </w:tc>
        <w:tc>
          <w:tcPr>
            <w:tcW w:w="0" w:type="auto"/>
            <w:tcBorders>
              <w:top w:val="outset" w:sz="6" w:space="0" w:color="auto"/>
              <w:left w:val="outset" w:sz="6" w:space="0" w:color="auto"/>
              <w:bottom w:val="outset" w:sz="6" w:space="0" w:color="auto"/>
              <w:right w:val="outset" w:sz="6" w:space="0" w:color="auto"/>
            </w:tcBorders>
          </w:tcPr>
          <w:p w14:paraId="20A78CBC" w14:textId="77777777" w:rsidR="000D7CC3" w:rsidRPr="000D7CC3" w:rsidRDefault="00D73B61" w:rsidP="000D7CC3">
            <w:pPr>
              <w:spacing w:after="0" w:line="240" w:lineRule="auto"/>
              <w:jc w:val="both"/>
              <w:rPr>
                <w:rFonts w:ascii="Times New Roman" w:eastAsia="Times New Roman" w:hAnsi="Times New Roman" w:cs="Times New Roman"/>
                <w:bCs/>
                <w:iCs/>
                <w:sz w:val="28"/>
                <w:szCs w:val="28"/>
                <w:lang w:eastAsia="lv-LV"/>
              </w:rPr>
            </w:pPr>
            <w:r w:rsidRPr="00D73B61">
              <w:rPr>
                <w:rFonts w:ascii="Times New Roman" w:eastAsia="Times New Roman" w:hAnsi="Times New Roman" w:cs="Times New Roman"/>
                <w:bCs/>
                <w:iCs/>
                <w:sz w:val="28"/>
                <w:szCs w:val="28"/>
                <w:lang w:eastAsia="lv-LV"/>
              </w:rPr>
              <w:t>Sabiedrības līdzdalības rezultāti</w:t>
            </w:r>
          </w:p>
        </w:tc>
        <w:tc>
          <w:tcPr>
            <w:tcW w:w="2984" w:type="pct"/>
            <w:tcBorders>
              <w:top w:val="outset" w:sz="6" w:space="0" w:color="auto"/>
              <w:left w:val="outset" w:sz="6" w:space="0" w:color="auto"/>
              <w:bottom w:val="outset" w:sz="6" w:space="0" w:color="auto"/>
              <w:right w:val="outset" w:sz="6" w:space="0" w:color="auto"/>
            </w:tcBorders>
            <w:vAlign w:val="center"/>
          </w:tcPr>
          <w:p w14:paraId="56CEC690" w14:textId="56865B19" w:rsidR="000D7CC3" w:rsidRPr="000D7CC3" w:rsidRDefault="00E26CD1" w:rsidP="000D7CC3">
            <w:pPr>
              <w:spacing w:after="0" w:line="240" w:lineRule="auto"/>
              <w:jc w:val="both"/>
              <w:rPr>
                <w:rFonts w:ascii="Times New Roman" w:eastAsia="Times New Roman" w:hAnsi="Times New Roman" w:cs="Times New Roman"/>
                <w:bCs/>
                <w:iCs/>
                <w:sz w:val="28"/>
                <w:szCs w:val="28"/>
                <w:lang w:eastAsia="lv-LV"/>
              </w:rPr>
            </w:pPr>
            <w:r>
              <w:t xml:space="preserve"> </w:t>
            </w:r>
            <w:r w:rsidRPr="00E26CD1">
              <w:rPr>
                <w:rFonts w:ascii="Times New Roman" w:eastAsia="Times New Roman" w:hAnsi="Times New Roman" w:cs="Times New Roman"/>
                <w:bCs/>
                <w:iCs/>
                <w:sz w:val="28"/>
                <w:szCs w:val="28"/>
                <w:lang w:eastAsia="lv-LV"/>
              </w:rPr>
              <w:t>Projekts šo jomu neskar</w:t>
            </w:r>
          </w:p>
        </w:tc>
      </w:tr>
      <w:tr w:rsidR="000D7CC3" w:rsidRPr="00C94EA4" w14:paraId="2CBED5EA" w14:textId="77777777" w:rsidTr="000D7CC3">
        <w:trPr>
          <w:tblCellSpacing w:w="15" w:type="dxa"/>
        </w:trPr>
        <w:tc>
          <w:tcPr>
            <w:tcW w:w="318" w:type="pct"/>
            <w:tcBorders>
              <w:top w:val="outset" w:sz="6" w:space="0" w:color="auto"/>
              <w:left w:val="outset" w:sz="6" w:space="0" w:color="auto"/>
              <w:bottom w:val="outset" w:sz="6" w:space="0" w:color="auto"/>
              <w:right w:val="outset" w:sz="6" w:space="0" w:color="auto"/>
            </w:tcBorders>
          </w:tcPr>
          <w:p w14:paraId="1D1CB998" w14:textId="77777777" w:rsidR="000D7CC3" w:rsidRPr="000D7CC3" w:rsidRDefault="000D7CC3" w:rsidP="009620EB">
            <w:pPr>
              <w:spacing w:after="0" w:line="240" w:lineRule="auto"/>
              <w:jc w:val="center"/>
              <w:rPr>
                <w:rFonts w:ascii="Times New Roman" w:eastAsia="Times New Roman" w:hAnsi="Times New Roman" w:cs="Times New Roman"/>
                <w:bCs/>
                <w:iCs/>
                <w:sz w:val="28"/>
                <w:szCs w:val="28"/>
                <w:lang w:eastAsia="lv-LV"/>
              </w:rPr>
            </w:pPr>
            <w:r w:rsidRPr="000D7CC3">
              <w:rPr>
                <w:rFonts w:ascii="Times New Roman" w:eastAsia="Times New Roman" w:hAnsi="Times New Roman" w:cs="Times New Roman"/>
                <w:bCs/>
                <w:iCs/>
                <w:sz w:val="28"/>
                <w:szCs w:val="28"/>
                <w:lang w:eastAsia="lv-LV"/>
              </w:rPr>
              <w:t>4.</w:t>
            </w:r>
          </w:p>
        </w:tc>
        <w:tc>
          <w:tcPr>
            <w:tcW w:w="0" w:type="auto"/>
            <w:tcBorders>
              <w:top w:val="outset" w:sz="6" w:space="0" w:color="auto"/>
              <w:left w:val="outset" w:sz="6" w:space="0" w:color="auto"/>
              <w:bottom w:val="outset" w:sz="6" w:space="0" w:color="auto"/>
              <w:right w:val="outset" w:sz="6" w:space="0" w:color="auto"/>
            </w:tcBorders>
          </w:tcPr>
          <w:p w14:paraId="7208B3AA" w14:textId="77777777" w:rsidR="000D7CC3" w:rsidRPr="000D7CC3" w:rsidRDefault="00D73B61" w:rsidP="000D7CC3">
            <w:pPr>
              <w:spacing w:after="0" w:line="240" w:lineRule="auto"/>
              <w:jc w:val="both"/>
              <w:rPr>
                <w:rFonts w:ascii="Times New Roman" w:eastAsia="Times New Roman" w:hAnsi="Times New Roman" w:cs="Times New Roman"/>
                <w:bCs/>
                <w:iCs/>
                <w:sz w:val="28"/>
                <w:szCs w:val="28"/>
                <w:lang w:eastAsia="lv-LV"/>
              </w:rPr>
            </w:pPr>
            <w:r w:rsidRPr="00D73B61">
              <w:rPr>
                <w:rFonts w:ascii="Times New Roman" w:eastAsia="Times New Roman" w:hAnsi="Times New Roman" w:cs="Times New Roman"/>
                <w:bCs/>
                <w:iCs/>
                <w:sz w:val="28"/>
                <w:szCs w:val="28"/>
                <w:lang w:eastAsia="lv-LV"/>
              </w:rPr>
              <w:t>Cita informācija</w:t>
            </w:r>
          </w:p>
        </w:tc>
        <w:tc>
          <w:tcPr>
            <w:tcW w:w="2984" w:type="pct"/>
            <w:tcBorders>
              <w:top w:val="outset" w:sz="6" w:space="0" w:color="auto"/>
              <w:left w:val="outset" w:sz="6" w:space="0" w:color="auto"/>
              <w:bottom w:val="outset" w:sz="6" w:space="0" w:color="auto"/>
              <w:right w:val="outset" w:sz="6" w:space="0" w:color="auto"/>
            </w:tcBorders>
            <w:vAlign w:val="center"/>
          </w:tcPr>
          <w:p w14:paraId="52E16A7B" w14:textId="45106B1B" w:rsidR="000D7CC3" w:rsidRPr="000D7CC3" w:rsidRDefault="00766336" w:rsidP="000D7CC3">
            <w:pPr>
              <w:spacing w:after="0" w:line="240" w:lineRule="auto"/>
              <w:jc w:val="both"/>
              <w:rPr>
                <w:rFonts w:ascii="Times New Roman" w:eastAsia="Times New Roman" w:hAnsi="Times New Roman" w:cs="Times New Roman"/>
                <w:bCs/>
                <w:iCs/>
                <w:sz w:val="28"/>
                <w:szCs w:val="28"/>
                <w:lang w:eastAsia="lv-LV"/>
              </w:rPr>
            </w:pPr>
            <w:r>
              <w:rPr>
                <w:rFonts w:ascii="Times New Roman" w:eastAsia="Times New Roman" w:hAnsi="Times New Roman" w:cs="Times New Roman"/>
                <w:bCs/>
                <w:iCs/>
                <w:sz w:val="28"/>
                <w:szCs w:val="28"/>
                <w:lang w:eastAsia="lv-LV"/>
              </w:rPr>
              <w:t xml:space="preserve"> </w:t>
            </w:r>
            <w:r w:rsidR="00D1255A">
              <w:rPr>
                <w:rFonts w:ascii="Times New Roman" w:eastAsia="Times New Roman" w:hAnsi="Times New Roman" w:cs="Times New Roman"/>
                <w:bCs/>
                <w:iCs/>
                <w:sz w:val="28"/>
                <w:szCs w:val="28"/>
                <w:lang w:eastAsia="lv-LV"/>
              </w:rPr>
              <w:t>Nav</w:t>
            </w:r>
          </w:p>
        </w:tc>
      </w:tr>
    </w:tbl>
    <w:p w14:paraId="302134B2" w14:textId="77777777" w:rsidR="006C44A0" w:rsidRPr="00C94EA4" w:rsidRDefault="006C44A0" w:rsidP="00A251CA">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361"/>
        <w:gridCol w:w="5282"/>
      </w:tblGrid>
      <w:tr w:rsidR="00A251CA" w:rsidRPr="0056376C" w14:paraId="6DE17F09" w14:textId="77777777" w:rsidTr="000D7CC3">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04EF5D78" w14:textId="77777777" w:rsidR="00A251CA" w:rsidRPr="0056376C" w:rsidRDefault="00A251CA" w:rsidP="009620EB">
            <w:pPr>
              <w:spacing w:after="0" w:line="240" w:lineRule="auto"/>
              <w:jc w:val="center"/>
              <w:rPr>
                <w:rFonts w:ascii="Times New Roman" w:eastAsia="Times New Roman" w:hAnsi="Times New Roman" w:cs="Times New Roman"/>
                <w:b/>
                <w:bCs/>
                <w:iCs/>
                <w:sz w:val="28"/>
                <w:szCs w:val="28"/>
                <w:lang w:eastAsia="lv-LV"/>
              </w:rPr>
            </w:pPr>
            <w:r w:rsidRPr="0056376C">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A251CA" w:rsidRPr="0056376C" w14:paraId="1EAE1A79" w14:textId="77777777" w:rsidTr="000D7CC3">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7ED3702E" w14:textId="77777777" w:rsidR="00A251CA" w:rsidRPr="0056376C" w:rsidRDefault="00A251CA" w:rsidP="00483681">
            <w:pPr>
              <w:spacing w:after="0" w:line="240" w:lineRule="auto"/>
              <w:jc w:val="center"/>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1.</w:t>
            </w:r>
          </w:p>
        </w:tc>
        <w:tc>
          <w:tcPr>
            <w:tcW w:w="1818" w:type="pct"/>
            <w:tcBorders>
              <w:top w:val="outset" w:sz="6" w:space="0" w:color="auto"/>
              <w:left w:val="outset" w:sz="6" w:space="0" w:color="auto"/>
              <w:bottom w:val="outset" w:sz="6" w:space="0" w:color="auto"/>
              <w:right w:val="outset" w:sz="6" w:space="0" w:color="auto"/>
            </w:tcBorders>
            <w:hideMark/>
          </w:tcPr>
          <w:p w14:paraId="108394EB" w14:textId="77777777" w:rsidR="00A251CA" w:rsidRPr="0056376C" w:rsidRDefault="00A251CA" w:rsidP="000D7CC3">
            <w:pPr>
              <w:spacing w:after="0" w:line="240" w:lineRule="auto"/>
              <w:jc w:val="both"/>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Projekta izpildē iesaistītās institūcijas</w:t>
            </w:r>
          </w:p>
        </w:tc>
        <w:tc>
          <w:tcPr>
            <w:tcW w:w="2826" w:type="pct"/>
            <w:tcBorders>
              <w:top w:val="outset" w:sz="6" w:space="0" w:color="auto"/>
              <w:left w:val="outset" w:sz="6" w:space="0" w:color="auto"/>
              <w:bottom w:val="outset" w:sz="6" w:space="0" w:color="auto"/>
              <w:right w:val="outset" w:sz="6" w:space="0" w:color="auto"/>
            </w:tcBorders>
            <w:hideMark/>
          </w:tcPr>
          <w:p w14:paraId="22F4A6C2" w14:textId="21E9B43E" w:rsidR="00A251CA" w:rsidRPr="0056376C" w:rsidRDefault="00FF5035" w:rsidP="00766336">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 </w:t>
            </w:r>
            <w:r w:rsidR="000D7CC3">
              <w:rPr>
                <w:rFonts w:ascii="Times New Roman" w:eastAsia="Times New Roman" w:hAnsi="Times New Roman" w:cs="Times New Roman"/>
                <w:iCs/>
                <w:sz w:val="28"/>
                <w:szCs w:val="28"/>
                <w:lang w:eastAsia="lv-LV"/>
              </w:rPr>
              <w:t>Nodrošinājuma valsts aģentūra</w:t>
            </w:r>
          </w:p>
        </w:tc>
      </w:tr>
      <w:tr w:rsidR="00A251CA" w:rsidRPr="0056376C" w14:paraId="4FA2F601" w14:textId="77777777" w:rsidTr="000D7CC3">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183A5E10" w14:textId="77777777" w:rsidR="00A251CA" w:rsidRPr="0056376C" w:rsidRDefault="00A251CA" w:rsidP="00483681">
            <w:pPr>
              <w:spacing w:after="0" w:line="240" w:lineRule="auto"/>
              <w:jc w:val="center"/>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2.</w:t>
            </w:r>
          </w:p>
        </w:tc>
        <w:tc>
          <w:tcPr>
            <w:tcW w:w="1818" w:type="pct"/>
            <w:tcBorders>
              <w:top w:val="outset" w:sz="6" w:space="0" w:color="auto"/>
              <w:left w:val="outset" w:sz="6" w:space="0" w:color="auto"/>
              <w:bottom w:val="outset" w:sz="6" w:space="0" w:color="auto"/>
              <w:right w:val="outset" w:sz="6" w:space="0" w:color="auto"/>
            </w:tcBorders>
            <w:hideMark/>
          </w:tcPr>
          <w:p w14:paraId="123757F1" w14:textId="77777777" w:rsidR="00A251CA" w:rsidRPr="0056376C" w:rsidRDefault="00A251CA" w:rsidP="000D7CC3">
            <w:pPr>
              <w:spacing w:after="0" w:line="240" w:lineRule="auto"/>
              <w:jc w:val="both"/>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Projekta izpildes ietekme uz pārvaldes funkcijām un institucionālo struktūru.</w:t>
            </w:r>
            <w:r w:rsidRPr="0056376C">
              <w:rPr>
                <w:rFonts w:ascii="Times New Roman" w:eastAsia="Times New Roman" w:hAnsi="Times New Roman" w:cs="Times New Roman"/>
                <w:iCs/>
                <w:sz w:val="28"/>
                <w:szCs w:val="28"/>
                <w:lang w:eastAsia="lv-LV"/>
              </w:rPr>
              <w:br/>
              <w:t xml:space="preserve">Jaunu institūciju izveide, esošu institūciju likvidācija vai reorganizācija, to </w:t>
            </w:r>
            <w:r w:rsidRPr="0056376C">
              <w:rPr>
                <w:rFonts w:ascii="Times New Roman" w:eastAsia="Times New Roman" w:hAnsi="Times New Roman" w:cs="Times New Roman"/>
                <w:iCs/>
                <w:sz w:val="28"/>
                <w:szCs w:val="28"/>
                <w:lang w:eastAsia="lv-LV"/>
              </w:rPr>
              <w:lastRenderedPageBreak/>
              <w:t>ietekme uz institūcijas cilvēkresursiem</w:t>
            </w:r>
          </w:p>
        </w:tc>
        <w:tc>
          <w:tcPr>
            <w:tcW w:w="2826" w:type="pct"/>
            <w:tcBorders>
              <w:top w:val="outset" w:sz="6" w:space="0" w:color="auto"/>
              <w:left w:val="outset" w:sz="6" w:space="0" w:color="auto"/>
              <w:bottom w:val="outset" w:sz="6" w:space="0" w:color="auto"/>
              <w:right w:val="outset" w:sz="6" w:space="0" w:color="auto"/>
            </w:tcBorders>
            <w:hideMark/>
          </w:tcPr>
          <w:p w14:paraId="70358101" w14:textId="77777777" w:rsidR="00A251CA" w:rsidRPr="0056376C" w:rsidRDefault="000D7CC3" w:rsidP="00766336">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lastRenderedPageBreak/>
              <w:t xml:space="preserve">Jaunas funkcijas un uzdevumi netiek radīti, jaunas institūcijas netiks veidotas. </w:t>
            </w:r>
            <w:r w:rsidR="000C04FB">
              <w:rPr>
                <w:rFonts w:ascii="Times New Roman" w:eastAsia="Times New Roman" w:hAnsi="Times New Roman" w:cs="Times New Roman"/>
                <w:iCs/>
                <w:sz w:val="28"/>
                <w:szCs w:val="28"/>
                <w:lang w:eastAsia="lv-LV"/>
              </w:rPr>
              <w:t xml:space="preserve"> </w:t>
            </w:r>
          </w:p>
        </w:tc>
      </w:tr>
      <w:tr w:rsidR="00A251CA" w:rsidRPr="0056376C" w14:paraId="6459E9B1" w14:textId="77777777" w:rsidTr="000D7CC3">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39C45AE8" w14:textId="77777777" w:rsidR="00A251CA" w:rsidRPr="0056376C" w:rsidRDefault="00A251CA" w:rsidP="00483681">
            <w:pPr>
              <w:spacing w:after="0" w:line="240" w:lineRule="auto"/>
              <w:jc w:val="center"/>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3.</w:t>
            </w:r>
          </w:p>
        </w:tc>
        <w:tc>
          <w:tcPr>
            <w:tcW w:w="1818" w:type="pct"/>
            <w:tcBorders>
              <w:top w:val="outset" w:sz="6" w:space="0" w:color="auto"/>
              <w:left w:val="outset" w:sz="6" w:space="0" w:color="auto"/>
              <w:bottom w:val="outset" w:sz="6" w:space="0" w:color="auto"/>
              <w:right w:val="outset" w:sz="6" w:space="0" w:color="auto"/>
            </w:tcBorders>
            <w:hideMark/>
          </w:tcPr>
          <w:p w14:paraId="3CE04841" w14:textId="77777777" w:rsidR="00A251CA" w:rsidRPr="0056376C" w:rsidRDefault="00A251CA" w:rsidP="009620EB">
            <w:pPr>
              <w:spacing w:after="0" w:line="240" w:lineRule="auto"/>
              <w:rPr>
                <w:rFonts w:ascii="Times New Roman" w:eastAsia="Times New Roman" w:hAnsi="Times New Roman" w:cs="Times New Roman"/>
                <w:iCs/>
                <w:sz w:val="28"/>
                <w:szCs w:val="28"/>
                <w:lang w:eastAsia="lv-LV"/>
              </w:rPr>
            </w:pPr>
            <w:r w:rsidRPr="0056376C">
              <w:rPr>
                <w:rFonts w:ascii="Times New Roman" w:eastAsia="Times New Roman" w:hAnsi="Times New Roman" w:cs="Times New Roman"/>
                <w:iCs/>
                <w:sz w:val="28"/>
                <w:szCs w:val="28"/>
                <w:lang w:eastAsia="lv-LV"/>
              </w:rPr>
              <w:t>Cita informācija</w:t>
            </w:r>
          </w:p>
        </w:tc>
        <w:tc>
          <w:tcPr>
            <w:tcW w:w="2826" w:type="pct"/>
            <w:tcBorders>
              <w:top w:val="outset" w:sz="6" w:space="0" w:color="auto"/>
              <w:left w:val="outset" w:sz="6" w:space="0" w:color="auto"/>
              <w:bottom w:val="outset" w:sz="6" w:space="0" w:color="auto"/>
              <w:right w:val="outset" w:sz="6" w:space="0" w:color="auto"/>
            </w:tcBorders>
            <w:hideMark/>
          </w:tcPr>
          <w:p w14:paraId="0340B484" w14:textId="77777777" w:rsidR="00A251CA" w:rsidRPr="0056376C" w:rsidRDefault="000D7CC3" w:rsidP="009620EB">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 Nav</w:t>
            </w:r>
          </w:p>
        </w:tc>
      </w:tr>
    </w:tbl>
    <w:p w14:paraId="68671EEA" w14:textId="77777777" w:rsidR="00A251CA" w:rsidRPr="00C94EA4" w:rsidRDefault="00A251CA" w:rsidP="00A251CA">
      <w:pPr>
        <w:spacing w:after="0" w:line="240" w:lineRule="auto"/>
        <w:rPr>
          <w:rFonts w:ascii="Times New Roman" w:hAnsi="Times New Roman" w:cs="Times New Roman"/>
          <w:sz w:val="24"/>
          <w:szCs w:val="24"/>
        </w:rPr>
      </w:pPr>
    </w:p>
    <w:p w14:paraId="5719F244" w14:textId="77777777" w:rsidR="00A251CA" w:rsidRPr="00445008" w:rsidRDefault="00A251CA" w:rsidP="00A251CA">
      <w:pPr>
        <w:tabs>
          <w:tab w:val="left" w:pos="6521"/>
          <w:tab w:val="right" w:pos="8820"/>
        </w:tabs>
        <w:spacing w:after="0" w:line="240" w:lineRule="auto"/>
        <w:rPr>
          <w:rFonts w:ascii="Times New Roman" w:hAnsi="Times New Roman" w:cs="Times New Roman"/>
          <w:sz w:val="28"/>
          <w:szCs w:val="28"/>
        </w:rPr>
      </w:pPr>
    </w:p>
    <w:p w14:paraId="196FECD4" w14:textId="77777777" w:rsidR="00A251CA" w:rsidRPr="00445008" w:rsidRDefault="00A251CA" w:rsidP="00A251CA">
      <w:pPr>
        <w:tabs>
          <w:tab w:val="left" w:pos="6521"/>
          <w:tab w:val="right" w:pos="8820"/>
        </w:tabs>
        <w:spacing w:after="0" w:line="240" w:lineRule="auto"/>
        <w:rPr>
          <w:rFonts w:ascii="Times New Roman" w:hAnsi="Times New Roman" w:cs="Times New Roman"/>
          <w:sz w:val="28"/>
          <w:szCs w:val="28"/>
        </w:rPr>
      </w:pPr>
      <w:r w:rsidRPr="00445008">
        <w:rPr>
          <w:rFonts w:ascii="Times New Roman" w:hAnsi="Times New Roman" w:cs="Times New Roman"/>
          <w:sz w:val="28"/>
          <w:szCs w:val="28"/>
        </w:rPr>
        <w:t>Iekšlietu ministrs</w:t>
      </w:r>
      <w:r w:rsidRPr="00445008">
        <w:rPr>
          <w:rFonts w:ascii="Times New Roman" w:hAnsi="Times New Roman" w:cs="Times New Roman"/>
          <w:sz w:val="28"/>
          <w:szCs w:val="28"/>
        </w:rPr>
        <w:tab/>
        <w:t xml:space="preserve">       Sandis Ģirģens</w:t>
      </w:r>
      <w:r w:rsidRPr="00445008">
        <w:rPr>
          <w:rFonts w:ascii="Times New Roman" w:hAnsi="Times New Roman" w:cs="Times New Roman"/>
          <w:sz w:val="28"/>
          <w:szCs w:val="28"/>
        </w:rPr>
        <w:tab/>
      </w:r>
    </w:p>
    <w:p w14:paraId="75DD377C" w14:textId="77777777" w:rsidR="00A251CA" w:rsidRPr="00445008" w:rsidRDefault="00A251CA" w:rsidP="00A251CA">
      <w:pPr>
        <w:tabs>
          <w:tab w:val="left" w:pos="6521"/>
          <w:tab w:val="right" w:pos="8820"/>
        </w:tabs>
        <w:spacing w:after="0" w:line="240" w:lineRule="auto"/>
        <w:rPr>
          <w:rFonts w:ascii="Times New Roman" w:hAnsi="Times New Roman" w:cs="Times New Roman"/>
          <w:sz w:val="28"/>
          <w:szCs w:val="28"/>
        </w:rPr>
      </w:pPr>
    </w:p>
    <w:p w14:paraId="42A69246" w14:textId="77777777" w:rsidR="00BF6CB7" w:rsidRDefault="008440EC" w:rsidP="00125F8E">
      <w:pPr>
        <w:tabs>
          <w:tab w:val="left" w:pos="6521"/>
          <w:tab w:val="right" w:pos="882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Vīza: </w:t>
      </w:r>
    </w:p>
    <w:p w14:paraId="0B465595" w14:textId="77777777" w:rsidR="006C44A0" w:rsidRDefault="008440EC" w:rsidP="00B20304">
      <w:pPr>
        <w:tabs>
          <w:tab w:val="left" w:pos="6521"/>
          <w:tab w:val="right" w:pos="8820"/>
        </w:tabs>
        <w:spacing w:after="0" w:line="240" w:lineRule="auto"/>
        <w:rPr>
          <w:rFonts w:ascii="Times New Roman" w:hAnsi="Times New Roman" w:cs="Times New Roman"/>
          <w:sz w:val="20"/>
          <w:szCs w:val="20"/>
        </w:rPr>
      </w:pPr>
      <w:r>
        <w:rPr>
          <w:rFonts w:ascii="Times New Roman" w:hAnsi="Times New Roman" w:cs="Times New Roman"/>
          <w:sz w:val="28"/>
          <w:szCs w:val="28"/>
        </w:rPr>
        <w:t>v</w:t>
      </w:r>
      <w:r w:rsidR="00A251CA" w:rsidRPr="00445008">
        <w:rPr>
          <w:rFonts w:ascii="Times New Roman" w:hAnsi="Times New Roman" w:cs="Times New Roman"/>
          <w:sz w:val="28"/>
          <w:szCs w:val="28"/>
        </w:rPr>
        <w:t>alsts sekretārs</w:t>
      </w:r>
      <w:r w:rsidR="00A251CA" w:rsidRPr="00445008">
        <w:rPr>
          <w:rFonts w:ascii="Times New Roman" w:hAnsi="Times New Roman" w:cs="Times New Roman"/>
          <w:sz w:val="28"/>
          <w:szCs w:val="28"/>
        </w:rPr>
        <w:tab/>
        <w:t>Dimitrijs Trofimovs</w:t>
      </w:r>
      <w:r w:rsidR="00A251CA" w:rsidRPr="00445008">
        <w:rPr>
          <w:rFonts w:ascii="Times New Roman" w:hAnsi="Times New Roman" w:cs="Times New Roman"/>
          <w:sz w:val="28"/>
          <w:szCs w:val="28"/>
        </w:rPr>
        <w:tab/>
      </w:r>
    </w:p>
    <w:p w14:paraId="244DF9EA" w14:textId="77777777" w:rsidR="006C44A0" w:rsidRDefault="006C44A0" w:rsidP="00A251CA">
      <w:pPr>
        <w:tabs>
          <w:tab w:val="left" w:pos="6237"/>
        </w:tabs>
        <w:spacing w:after="0" w:line="240" w:lineRule="auto"/>
        <w:rPr>
          <w:rFonts w:ascii="Times New Roman" w:hAnsi="Times New Roman" w:cs="Times New Roman"/>
          <w:sz w:val="20"/>
          <w:szCs w:val="20"/>
        </w:rPr>
      </w:pPr>
    </w:p>
    <w:p w14:paraId="5E79561B" w14:textId="77777777" w:rsidR="006C44A0" w:rsidRDefault="006C44A0" w:rsidP="00A251CA">
      <w:pPr>
        <w:tabs>
          <w:tab w:val="left" w:pos="6237"/>
        </w:tabs>
        <w:spacing w:after="0" w:line="240" w:lineRule="auto"/>
        <w:rPr>
          <w:rFonts w:ascii="Times New Roman" w:hAnsi="Times New Roman" w:cs="Times New Roman"/>
          <w:sz w:val="20"/>
          <w:szCs w:val="20"/>
        </w:rPr>
      </w:pPr>
    </w:p>
    <w:p w14:paraId="6FE92A50" w14:textId="77777777" w:rsidR="006C44A0" w:rsidRDefault="006C44A0" w:rsidP="00A251CA">
      <w:pPr>
        <w:tabs>
          <w:tab w:val="left" w:pos="6237"/>
        </w:tabs>
        <w:spacing w:after="0" w:line="240" w:lineRule="auto"/>
        <w:rPr>
          <w:rFonts w:ascii="Times New Roman" w:hAnsi="Times New Roman" w:cs="Times New Roman"/>
          <w:sz w:val="20"/>
          <w:szCs w:val="20"/>
        </w:rPr>
      </w:pPr>
    </w:p>
    <w:p w14:paraId="5F093D77" w14:textId="77777777" w:rsidR="006C44A0" w:rsidRDefault="006C44A0" w:rsidP="00A251CA">
      <w:pPr>
        <w:tabs>
          <w:tab w:val="left" w:pos="6237"/>
        </w:tabs>
        <w:spacing w:after="0" w:line="240" w:lineRule="auto"/>
        <w:rPr>
          <w:rFonts w:ascii="Times New Roman" w:hAnsi="Times New Roman" w:cs="Times New Roman"/>
          <w:sz w:val="20"/>
          <w:szCs w:val="20"/>
        </w:rPr>
      </w:pPr>
    </w:p>
    <w:p w14:paraId="0087E88F" w14:textId="77777777" w:rsidR="00195728" w:rsidRDefault="00195728" w:rsidP="00A251CA">
      <w:pPr>
        <w:tabs>
          <w:tab w:val="left" w:pos="6237"/>
        </w:tabs>
        <w:spacing w:after="0" w:line="240" w:lineRule="auto"/>
        <w:rPr>
          <w:rFonts w:ascii="Times New Roman" w:hAnsi="Times New Roman" w:cs="Times New Roman"/>
          <w:sz w:val="20"/>
          <w:szCs w:val="20"/>
        </w:rPr>
      </w:pPr>
    </w:p>
    <w:p w14:paraId="78F15FC2" w14:textId="77777777" w:rsidR="00A251CA" w:rsidRPr="000173F9" w:rsidRDefault="00A251CA" w:rsidP="00A251CA">
      <w:pPr>
        <w:tabs>
          <w:tab w:val="left" w:pos="6237"/>
        </w:tabs>
        <w:spacing w:after="0" w:line="240" w:lineRule="auto"/>
        <w:rPr>
          <w:rFonts w:ascii="Times New Roman" w:hAnsi="Times New Roman" w:cs="Times New Roman"/>
          <w:sz w:val="20"/>
          <w:szCs w:val="20"/>
        </w:rPr>
      </w:pPr>
      <w:r w:rsidRPr="000173F9">
        <w:rPr>
          <w:rFonts w:ascii="Times New Roman" w:hAnsi="Times New Roman" w:cs="Times New Roman"/>
          <w:sz w:val="20"/>
          <w:szCs w:val="20"/>
        </w:rPr>
        <w:t>Skole 67829047</w:t>
      </w:r>
    </w:p>
    <w:p w14:paraId="5EF37CF4" w14:textId="77777777" w:rsidR="00A251CA" w:rsidRDefault="00DC6F90" w:rsidP="00A251CA">
      <w:pPr>
        <w:tabs>
          <w:tab w:val="left" w:pos="6237"/>
        </w:tabs>
        <w:spacing w:after="0" w:line="240" w:lineRule="auto"/>
        <w:rPr>
          <w:rFonts w:ascii="Times New Roman" w:hAnsi="Times New Roman" w:cs="Times New Roman"/>
          <w:sz w:val="20"/>
          <w:szCs w:val="20"/>
        </w:rPr>
      </w:pPr>
      <w:r w:rsidRPr="00C02F8A">
        <w:rPr>
          <w:rFonts w:ascii="Times New Roman" w:hAnsi="Times New Roman" w:cs="Times New Roman"/>
          <w:sz w:val="20"/>
          <w:szCs w:val="20"/>
        </w:rPr>
        <w:t>vanda.skole@agentura.iem.gov.lv</w:t>
      </w:r>
    </w:p>
    <w:p w14:paraId="3E0D7C2D" w14:textId="77777777" w:rsidR="00DC6F90" w:rsidRDefault="00DC6F90" w:rsidP="00A251CA">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Tiļuga 67219276</w:t>
      </w:r>
    </w:p>
    <w:p w14:paraId="26619487" w14:textId="77777777" w:rsidR="00D7494C" w:rsidRDefault="00D7494C" w:rsidP="008E0569">
      <w:pPr>
        <w:tabs>
          <w:tab w:val="left" w:pos="6237"/>
        </w:tabs>
        <w:spacing w:after="0" w:line="240" w:lineRule="auto"/>
        <w:rPr>
          <w:rFonts w:ascii="Times New Roman" w:hAnsi="Times New Roman" w:cs="Times New Roman"/>
          <w:sz w:val="20"/>
          <w:szCs w:val="20"/>
        </w:rPr>
      </w:pPr>
      <w:r w:rsidRPr="00D7494C">
        <w:rPr>
          <w:rFonts w:ascii="Times New Roman" w:hAnsi="Times New Roman" w:cs="Times New Roman"/>
          <w:sz w:val="20"/>
          <w:szCs w:val="20"/>
        </w:rPr>
        <w:t>solveiga.tiluga@agentura.iem.gov.lv</w:t>
      </w:r>
    </w:p>
    <w:p w14:paraId="088BD224" w14:textId="77777777" w:rsidR="00D7494C" w:rsidRDefault="00D7494C" w:rsidP="008E0569">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Mālijs 67218654</w:t>
      </w:r>
    </w:p>
    <w:p w14:paraId="77097369" w14:textId="77777777" w:rsidR="008C1931" w:rsidRDefault="00D7494C" w:rsidP="008E0569">
      <w:pPr>
        <w:tabs>
          <w:tab w:val="left" w:pos="6237"/>
        </w:tabs>
        <w:spacing w:after="0" w:line="240" w:lineRule="auto"/>
      </w:pPr>
      <w:r>
        <w:rPr>
          <w:rFonts w:ascii="Times New Roman" w:hAnsi="Times New Roman" w:cs="Times New Roman"/>
          <w:sz w:val="20"/>
          <w:szCs w:val="20"/>
        </w:rPr>
        <w:t>raivis.malijs@agentura.iem.gov.lv</w:t>
      </w:r>
      <w:r w:rsidR="00777BD6">
        <w:rPr>
          <w:rFonts w:ascii="Times New Roman" w:hAnsi="Times New Roman" w:cs="Times New Roman"/>
          <w:sz w:val="20"/>
          <w:szCs w:val="20"/>
        </w:rPr>
        <w:t xml:space="preserve"> </w:t>
      </w:r>
    </w:p>
    <w:sectPr w:rsidR="008C1931" w:rsidSect="004E2682">
      <w:headerReference w:type="default" r:id="rId8"/>
      <w:footerReference w:type="default" r:id="rId9"/>
      <w:footerReference w:type="first" r:id="rId10"/>
      <w:pgSz w:w="11906" w:h="16838"/>
      <w:pgMar w:top="1418" w:right="1134" w:bottom="1134"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C9EAA" w14:textId="77777777" w:rsidR="00B53E29" w:rsidRDefault="00B53E29" w:rsidP="006758F6">
      <w:pPr>
        <w:spacing w:after="0" w:line="240" w:lineRule="auto"/>
      </w:pPr>
      <w:r>
        <w:separator/>
      </w:r>
    </w:p>
  </w:endnote>
  <w:endnote w:type="continuationSeparator" w:id="0">
    <w:p w14:paraId="03F9611E" w14:textId="77777777" w:rsidR="00B53E29" w:rsidRDefault="00B53E29" w:rsidP="0067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21BDE" w14:textId="2E547BEE" w:rsidR="000412AD" w:rsidRDefault="001917FC">
    <w:pPr>
      <w:pStyle w:val="Footer"/>
    </w:pPr>
    <w:r>
      <w:rPr>
        <w:rFonts w:ascii="Times New Roman" w:hAnsi="Times New Roman" w:cs="Times New Roman"/>
        <w:sz w:val="20"/>
        <w:szCs w:val="20"/>
      </w:rPr>
      <w:t>IeMAnot_0511</w:t>
    </w:r>
    <w:r w:rsidR="00B12DF0">
      <w:rPr>
        <w:rFonts w:ascii="Times New Roman" w:hAnsi="Times New Roman" w:cs="Times New Roman"/>
        <w:sz w:val="20"/>
        <w:szCs w:val="20"/>
      </w:rPr>
      <w:t>20_groz_nolik</w:t>
    </w:r>
  </w:p>
  <w:p w14:paraId="5623C2DA" w14:textId="77777777" w:rsidR="00894C55" w:rsidRPr="00894C55" w:rsidRDefault="00B53E29">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0F13C" w14:textId="4E60FD2D" w:rsidR="00D82C04" w:rsidRPr="000412AD" w:rsidRDefault="001917FC" w:rsidP="007B54CB">
    <w:pPr>
      <w:pStyle w:val="Footer"/>
      <w:rPr>
        <w:sz w:val="20"/>
        <w:szCs w:val="20"/>
      </w:rPr>
    </w:pPr>
    <w:r>
      <w:rPr>
        <w:rFonts w:ascii="Times New Roman" w:hAnsi="Times New Roman" w:cs="Times New Roman"/>
        <w:sz w:val="20"/>
        <w:szCs w:val="20"/>
      </w:rPr>
      <w:t>IeMAnot_0511</w:t>
    </w:r>
    <w:r w:rsidR="00B12DF0">
      <w:rPr>
        <w:rFonts w:ascii="Times New Roman" w:hAnsi="Times New Roman" w:cs="Times New Roman"/>
        <w:sz w:val="20"/>
        <w:szCs w:val="20"/>
      </w:rPr>
      <w:t>20_groz_nolik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21D95" w14:textId="77777777" w:rsidR="00B53E29" w:rsidRDefault="00B53E29" w:rsidP="006758F6">
      <w:pPr>
        <w:spacing w:after="0" w:line="240" w:lineRule="auto"/>
      </w:pPr>
      <w:r>
        <w:separator/>
      </w:r>
    </w:p>
  </w:footnote>
  <w:footnote w:type="continuationSeparator" w:id="0">
    <w:p w14:paraId="569F0F6B" w14:textId="77777777" w:rsidR="00B53E29" w:rsidRDefault="00B53E29" w:rsidP="006758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84416F9" w14:textId="46745832" w:rsidR="00894C55" w:rsidRPr="00C25B49" w:rsidRDefault="006758F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61684">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334A6"/>
    <w:multiLevelType w:val="hybridMultilevel"/>
    <w:tmpl w:val="BF2457C6"/>
    <w:lvl w:ilvl="0" w:tplc="C9BCAE34">
      <w:start w:val="1"/>
      <w:numFmt w:val="decimal"/>
      <w:lvlText w:val="%1."/>
      <w:lvlJc w:val="left"/>
      <w:pPr>
        <w:ind w:left="720" w:hanging="360"/>
      </w:pPr>
      <w:rPr>
        <w:rFonts w:ascii="Times New Roman" w:eastAsiaTheme="minorHAnsi" w:hAnsi="Times New Roman" w:cs="Times New Roman"/>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69A7CB0"/>
    <w:multiLevelType w:val="hybridMultilevel"/>
    <w:tmpl w:val="8598C104"/>
    <w:lvl w:ilvl="0" w:tplc="05526748">
      <w:start w:val="1"/>
      <w:numFmt w:val="bullet"/>
      <w:lvlText w:val=""/>
      <w:lvlJc w:val="left"/>
      <w:pPr>
        <w:ind w:left="1080" w:hanging="360"/>
      </w:pPr>
      <w:rPr>
        <w:rFonts w:ascii="Symbol" w:hAnsi="Symbol"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44327859"/>
    <w:multiLevelType w:val="hybridMultilevel"/>
    <w:tmpl w:val="373413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BB82FF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1CA"/>
    <w:rsid w:val="00044ECD"/>
    <w:rsid w:val="00063A77"/>
    <w:rsid w:val="00073B9D"/>
    <w:rsid w:val="0008756B"/>
    <w:rsid w:val="000C04FB"/>
    <w:rsid w:val="000C0FCB"/>
    <w:rsid w:val="000D7CC3"/>
    <w:rsid w:val="000E4DAB"/>
    <w:rsid w:val="00104331"/>
    <w:rsid w:val="00110117"/>
    <w:rsid w:val="00112629"/>
    <w:rsid w:val="0011533F"/>
    <w:rsid w:val="00116D1F"/>
    <w:rsid w:val="00125F8E"/>
    <w:rsid w:val="00136D10"/>
    <w:rsid w:val="00144490"/>
    <w:rsid w:val="00152B4A"/>
    <w:rsid w:val="001534C3"/>
    <w:rsid w:val="00172641"/>
    <w:rsid w:val="001778C7"/>
    <w:rsid w:val="001855A4"/>
    <w:rsid w:val="001917FC"/>
    <w:rsid w:val="00195728"/>
    <w:rsid w:val="001A2985"/>
    <w:rsid w:val="001B71E1"/>
    <w:rsid w:val="001C44A5"/>
    <w:rsid w:val="001C718B"/>
    <w:rsid w:val="001E2A5D"/>
    <w:rsid w:val="001E44F4"/>
    <w:rsid w:val="001F1379"/>
    <w:rsid w:val="001F50AA"/>
    <w:rsid w:val="00202E6D"/>
    <w:rsid w:val="00227A2E"/>
    <w:rsid w:val="00233250"/>
    <w:rsid w:val="00233B31"/>
    <w:rsid w:val="002409E0"/>
    <w:rsid w:val="00281727"/>
    <w:rsid w:val="002C20F3"/>
    <w:rsid w:val="002D16D9"/>
    <w:rsid w:val="002E6989"/>
    <w:rsid w:val="002F7D53"/>
    <w:rsid w:val="00305045"/>
    <w:rsid w:val="00312F28"/>
    <w:rsid w:val="003138FD"/>
    <w:rsid w:val="00331E43"/>
    <w:rsid w:val="003335B3"/>
    <w:rsid w:val="0034191F"/>
    <w:rsid w:val="00351432"/>
    <w:rsid w:val="0036622C"/>
    <w:rsid w:val="00367A69"/>
    <w:rsid w:val="003700EF"/>
    <w:rsid w:val="0038145B"/>
    <w:rsid w:val="00393198"/>
    <w:rsid w:val="00394A32"/>
    <w:rsid w:val="00397D27"/>
    <w:rsid w:val="003A365E"/>
    <w:rsid w:val="003A45D9"/>
    <w:rsid w:val="003D403C"/>
    <w:rsid w:val="003D6708"/>
    <w:rsid w:val="003E1627"/>
    <w:rsid w:val="003E36E2"/>
    <w:rsid w:val="003F4FED"/>
    <w:rsid w:val="003F54A4"/>
    <w:rsid w:val="0040332F"/>
    <w:rsid w:val="00407723"/>
    <w:rsid w:val="004318A8"/>
    <w:rsid w:val="00436A6C"/>
    <w:rsid w:val="00445008"/>
    <w:rsid w:val="00461684"/>
    <w:rsid w:val="0046571D"/>
    <w:rsid w:val="00467399"/>
    <w:rsid w:val="004678F0"/>
    <w:rsid w:val="00471D5E"/>
    <w:rsid w:val="00483681"/>
    <w:rsid w:val="00491426"/>
    <w:rsid w:val="00493F38"/>
    <w:rsid w:val="004E2682"/>
    <w:rsid w:val="004E5C81"/>
    <w:rsid w:val="005101C6"/>
    <w:rsid w:val="00513E4F"/>
    <w:rsid w:val="00550761"/>
    <w:rsid w:val="0056376C"/>
    <w:rsid w:val="00567C6F"/>
    <w:rsid w:val="00593A2B"/>
    <w:rsid w:val="005D7296"/>
    <w:rsid w:val="005E22BA"/>
    <w:rsid w:val="005F5E98"/>
    <w:rsid w:val="00602BB2"/>
    <w:rsid w:val="00624BD6"/>
    <w:rsid w:val="00646C07"/>
    <w:rsid w:val="00657D22"/>
    <w:rsid w:val="00667B16"/>
    <w:rsid w:val="006758F6"/>
    <w:rsid w:val="00680CEF"/>
    <w:rsid w:val="00684D04"/>
    <w:rsid w:val="00687119"/>
    <w:rsid w:val="006A01A1"/>
    <w:rsid w:val="006C44A0"/>
    <w:rsid w:val="006E7DD4"/>
    <w:rsid w:val="006F5346"/>
    <w:rsid w:val="006F71DB"/>
    <w:rsid w:val="007010EC"/>
    <w:rsid w:val="00702758"/>
    <w:rsid w:val="007077E4"/>
    <w:rsid w:val="00720DE8"/>
    <w:rsid w:val="00733979"/>
    <w:rsid w:val="0073428F"/>
    <w:rsid w:val="0075435B"/>
    <w:rsid w:val="00754A7D"/>
    <w:rsid w:val="007643DC"/>
    <w:rsid w:val="00766336"/>
    <w:rsid w:val="00777BD6"/>
    <w:rsid w:val="0079293A"/>
    <w:rsid w:val="007960A7"/>
    <w:rsid w:val="00796FC1"/>
    <w:rsid w:val="007A5393"/>
    <w:rsid w:val="007A7047"/>
    <w:rsid w:val="007B62BB"/>
    <w:rsid w:val="007B7428"/>
    <w:rsid w:val="007C2C7B"/>
    <w:rsid w:val="007D07E4"/>
    <w:rsid w:val="007D0FC1"/>
    <w:rsid w:val="00813459"/>
    <w:rsid w:val="00825388"/>
    <w:rsid w:val="00835584"/>
    <w:rsid w:val="008440EC"/>
    <w:rsid w:val="008669EE"/>
    <w:rsid w:val="008746FA"/>
    <w:rsid w:val="008912EB"/>
    <w:rsid w:val="008961D8"/>
    <w:rsid w:val="008976A9"/>
    <w:rsid w:val="008A15EC"/>
    <w:rsid w:val="008A4437"/>
    <w:rsid w:val="008B248B"/>
    <w:rsid w:val="008C0160"/>
    <w:rsid w:val="008C1931"/>
    <w:rsid w:val="008C214E"/>
    <w:rsid w:val="008C5BEF"/>
    <w:rsid w:val="008D06D3"/>
    <w:rsid w:val="008E0569"/>
    <w:rsid w:val="00905814"/>
    <w:rsid w:val="00927C2B"/>
    <w:rsid w:val="00933154"/>
    <w:rsid w:val="0094388B"/>
    <w:rsid w:val="009446DB"/>
    <w:rsid w:val="00997D45"/>
    <w:rsid w:val="009A518A"/>
    <w:rsid w:val="009B3B53"/>
    <w:rsid w:val="009B57BD"/>
    <w:rsid w:val="009B7514"/>
    <w:rsid w:val="009D7AEF"/>
    <w:rsid w:val="009E4654"/>
    <w:rsid w:val="009E638B"/>
    <w:rsid w:val="009F3BC2"/>
    <w:rsid w:val="00A00927"/>
    <w:rsid w:val="00A0362C"/>
    <w:rsid w:val="00A03D63"/>
    <w:rsid w:val="00A15685"/>
    <w:rsid w:val="00A22DE9"/>
    <w:rsid w:val="00A251CA"/>
    <w:rsid w:val="00A53151"/>
    <w:rsid w:val="00A6156B"/>
    <w:rsid w:val="00A6735D"/>
    <w:rsid w:val="00A67A20"/>
    <w:rsid w:val="00A71178"/>
    <w:rsid w:val="00A8133A"/>
    <w:rsid w:val="00A906BE"/>
    <w:rsid w:val="00AA160D"/>
    <w:rsid w:val="00AB6E54"/>
    <w:rsid w:val="00AC5A14"/>
    <w:rsid w:val="00AE7DF9"/>
    <w:rsid w:val="00AF2803"/>
    <w:rsid w:val="00B0077D"/>
    <w:rsid w:val="00B12529"/>
    <w:rsid w:val="00B12DF0"/>
    <w:rsid w:val="00B20304"/>
    <w:rsid w:val="00B2034C"/>
    <w:rsid w:val="00B264E2"/>
    <w:rsid w:val="00B472CF"/>
    <w:rsid w:val="00B53E29"/>
    <w:rsid w:val="00B62C2E"/>
    <w:rsid w:val="00B63E3B"/>
    <w:rsid w:val="00B75F2E"/>
    <w:rsid w:val="00BB5541"/>
    <w:rsid w:val="00BC0532"/>
    <w:rsid w:val="00BC18BC"/>
    <w:rsid w:val="00BC2053"/>
    <w:rsid w:val="00BC4A28"/>
    <w:rsid w:val="00BF2089"/>
    <w:rsid w:val="00BF6CB7"/>
    <w:rsid w:val="00C02F8A"/>
    <w:rsid w:val="00C06023"/>
    <w:rsid w:val="00C11246"/>
    <w:rsid w:val="00C11B7B"/>
    <w:rsid w:val="00C14A75"/>
    <w:rsid w:val="00C35654"/>
    <w:rsid w:val="00C40145"/>
    <w:rsid w:val="00C4753E"/>
    <w:rsid w:val="00C5336D"/>
    <w:rsid w:val="00C558B9"/>
    <w:rsid w:val="00C824A4"/>
    <w:rsid w:val="00C868AA"/>
    <w:rsid w:val="00C87E49"/>
    <w:rsid w:val="00C93A4F"/>
    <w:rsid w:val="00CB0723"/>
    <w:rsid w:val="00CB1942"/>
    <w:rsid w:val="00CC25D9"/>
    <w:rsid w:val="00D1019D"/>
    <w:rsid w:val="00D1255A"/>
    <w:rsid w:val="00D1301B"/>
    <w:rsid w:val="00D323F1"/>
    <w:rsid w:val="00D33978"/>
    <w:rsid w:val="00D406D7"/>
    <w:rsid w:val="00D46ACA"/>
    <w:rsid w:val="00D50A60"/>
    <w:rsid w:val="00D51718"/>
    <w:rsid w:val="00D53A00"/>
    <w:rsid w:val="00D63E06"/>
    <w:rsid w:val="00D73B61"/>
    <w:rsid w:val="00D7494C"/>
    <w:rsid w:val="00D92802"/>
    <w:rsid w:val="00DA1182"/>
    <w:rsid w:val="00DA2CBA"/>
    <w:rsid w:val="00DC24A0"/>
    <w:rsid w:val="00DC4F2F"/>
    <w:rsid w:val="00DC6F90"/>
    <w:rsid w:val="00DC79EA"/>
    <w:rsid w:val="00DD396E"/>
    <w:rsid w:val="00DE2033"/>
    <w:rsid w:val="00DE605B"/>
    <w:rsid w:val="00DE73EB"/>
    <w:rsid w:val="00DF74A9"/>
    <w:rsid w:val="00E01724"/>
    <w:rsid w:val="00E02074"/>
    <w:rsid w:val="00E020A0"/>
    <w:rsid w:val="00E11D13"/>
    <w:rsid w:val="00E15AF9"/>
    <w:rsid w:val="00E22C5D"/>
    <w:rsid w:val="00E26930"/>
    <w:rsid w:val="00E26CD1"/>
    <w:rsid w:val="00E41F1B"/>
    <w:rsid w:val="00E82A74"/>
    <w:rsid w:val="00E87459"/>
    <w:rsid w:val="00EB1C3E"/>
    <w:rsid w:val="00EB2731"/>
    <w:rsid w:val="00EB7C8C"/>
    <w:rsid w:val="00EC3E0A"/>
    <w:rsid w:val="00EC5F07"/>
    <w:rsid w:val="00F26D97"/>
    <w:rsid w:val="00F30582"/>
    <w:rsid w:val="00F3726E"/>
    <w:rsid w:val="00F44759"/>
    <w:rsid w:val="00F45E2B"/>
    <w:rsid w:val="00F47624"/>
    <w:rsid w:val="00F66B5B"/>
    <w:rsid w:val="00F97C7C"/>
    <w:rsid w:val="00FF5035"/>
  </w:rsids>
  <m:mathPr>
    <m:mathFont m:val="Cambria Math"/>
    <m:brkBin m:val="before"/>
    <m:brkBinSub m:val="--"/>
    <m:smallFrac m:val="0"/>
    <m:dispDef/>
    <m:lMargin m:val="0"/>
    <m:rMargin m:val="0"/>
    <m:defJc m:val="centerGroup"/>
    <m:wrapIndent m:val="1440"/>
    <m:intLim m:val="subSup"/>
    <m:naryLim m:val="undOvr"/>
  </m:mathPr>
  <w:themeFontLang w:val="lv-LV"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CB191"/>
  <w15:docId w15:val="{7B232E3E-38A0-4464-B307-B18499B5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1CA"/>
    <w:pPr>
      <w:spacing w:after="160" w:line="259" w:lineRule="auto"/>
    </w:pPr>
  </w:style>
  <w:style w:type="paragraph" w:styleId="Heading3">
    <w:name w:val="heading 3"/>
    <w:basedOn w:val="Normal"/>
    <w:link w:val="Heading3Char"/>
    <w:uiPriority w:val="9"/>
    <w:qFormat/>
    <w:rsid w:val="00A251CA"/>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51CA"/>
    <w:rPr>
      <w:rFonts w:ascii="Times New Roman" w:eastAsia="Times New Roman" w:hAnsi="Times New Roman" w:cs="Times New Roman"/>
      <w:b/>
      <w:bCs/>
      <w:sz w:val="27"/>
      <w:szCs w:val="27"/>
      <w:lang w:eastAsia="lv-LV"/>
    </w:rPr>
  </w:style>
  <w:style w:type="paragraph" w:styleId="Header">
    <w:name w:val="header"/>
    <w:basedOn w:val="Normal"/>
    <w:link w:val="HeaderChar"/>
    <w:uiPriority w:val="99"/>
    <w:unhideWhenUsed/>
    <w:rsid w:val="00A251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A251CA"/>
  </w:style>
  <w:style w:type="paragraph" w:styleId="Footer">
    <w:name w:val="footer"/>
    <w:basedOn w:val="Normal"/>
    <w:link w:val="FooterChar"/>
    <w:uiPriority w:val="99"/>
    <w:unhideWhenUsed/>
    <w:rsid w:val="00A251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A251CA"/>
  </w:style>
  <w:style w:type="paragraph" w:styleId="NormalWeb">
    <w:name w:val="Normal (Web)"/>
    <w:basedOn w:val="Normal"/>
    <w:rsid w:val="00A251C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A251CA"/>
    <w:pPr>
      <w:spacing w:after="200" w:line="276" w:lineRule="auto"/>
      <w:ind w:left="720"/>
      <w:contextualSpacing/>
    </w:pPr>
  </w:style>
  <w:style w:type="paragraph" w:styleId="BalloonText">
    <w:name w:val="Balloon Text"/>
    <w:basedOn w:val="Normal"/>
    <w:link w:val="BalloonTextChar"/>
    <w:uiPriority w:val="99"/>
    <w:semiHidden/>
    <w:unhideWhenUsed/>
    <w:rsid w:val="00675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8F6"/>
    <w:rPr>
      <w:rFonts w:ascii="Tahoma" w:hAnsi="Tahoma" w:cs="Tahoma"/>
      <w:sz w:val="16"/>
      <w:szCs w:val="16"/>
    </w:rPr>
  </w:style>
  <w:style w:type="character" w:styleId="Hyperlink">
    <w:name w:val="Hyperlink"/>
    <w:basedOn w:val="DefaultParagraphFont"/>
    <w:uiPriority w:val="99"/>
    <w:unhideWhenUsed/>
    <w:rsid w:val="00DC6F90"/>
    <w:rPr>
      <w:color w:val="0000FF" w:themeColor="hyperlink"/>
      <w:u w:val="single"/>
    </w:rPr>
  </w:style>
  <w:style w:type="character" w:styleId="CommentReference">
    <w:name w:val="annotation reference"/>
    <w:basedOn w:val="DefaultParagraphFont"/>
    <w:uiPriority w:val="99"/>
    <w:semiHidden/>
    <w:unhideWhenUsed/>
    <w:rsid w:val="009446DB"/>
    <w:rPr>
      <w:sz w:val="16"/>
      <w:szCs w:val="16"/>
    </w:rPr>
  </w:style>
  <w:style w:type="paragraph" w:styleId="CommentText">
    <w:name w:val="annotation text"/>
    <w:basedOn w:val="Normal"/>
    <w:link w:val="CommentTextChar"/>
    <w:uiPriority w:val="99"/>
    <w:semiHidden/>
    <w:unhideWhenUsed/>
    <w:rsid w:val="009446DB"/>
    <w:pPr>
      <w:spacing w:line="240" w:lineRule="auto"/>
    </w:pPr>
    <w:rPr>
      <w:sz w:val="20"/>
      <w:szCs w:val="20"/>
    </w:rPr>
  </w:style>
  <w:style w:type="character" w:customStyle="1" w:styleId="CommentTextChar">
    <w:name w:val="Comment Text Char"/>
    <w:basedOn w:val="DefaultParagraphFont"/>
    <w:link w:val="CommentText"/>
    <w:uiPriority w:val="99"/>
    <w:semiHidden/>
    <w:rsid w:val="009446DB"/>
    <w:rPr>
      <w:sz w:val="20"/>
      <w:szCs w:val="20"/>
    </w:rPr>
  </w:style>
  <w:style w:type="paragraph" w:styleId="CommentSubject">
    <w:name w:val="annotation subject"/>
    <w:basedOn w:val="CommentText"/>
    <w:next w:val="CommentText"/>
    <w:link w:val="CommentSubjectChar"/>
    <w:uiPriority w:val="99"/>
    <w:semiHidden/>
    <w:unhideWhenUsed/>
    <w:rsid w:val="009446DB"/>
    <w:rPr>
      <w:b/>
      <w:bCs/>
    </w:rPr>
  </w:style>
  <w:style w:type="character" w:customStyle="1" w:styleId="CommentSubjectChar">
    <w:name w:val="Comment Subject Char"/>
    <w:basedOn w:val="CommentTextChar"/>
    <w:link w:val="CommentSubject"/>
    <w:uiPriority w:val="99"/>
    <w:semiHidden/>
    <w:rsid w:val="009446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5831">
      <w:bodyDiv w:val="1"/>
      <w:marLeft w:val="0"/>
      <w:marRight w:val="0"/>
      <w:marTop w:val="0"/>
      <w:marBottom w:val="0"/>
      <w:divBdr>
        <w:top w:val="none" w:sz="0" w:space="0" w:color="auto"/>
        <w:left w:val="none" w:sz="0" w:space="0" w:color="auto"/>
        <w:bottom w:val="none" w:sz="0" w:space="0" w:color="auto"/>
        <w:right w:val="none" w:sz="0" w:space="0" w:color="auto"/>
      </w:divBdr>
    </w:div>
    <w:div w:id="36163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B2FE1-323A-4290-B3EB-354C73B72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4283</Words>
  <Characters>2442</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Grozījumi Ministru kabineta 2012.gada 11.decembra noteikumos Nr.839 "Nodrošinājuma valsts aģentūras nolikums"</vt:lpstr>
    </vt:vector>
  </TitlesOfParts>
  <Manager>Iekšlietu ministrija</Manager>
  <Company>Nodrošinājuma valsts aģentūra</Company>
  <LinksUpToDate>false</LinksUpToDate>
  <CharactersWithSpaces>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11.decembra noteikumos Nr.839 "Nodrošinājuma valsts aģentūras nolikums"</dc:title>
  <dc:subject>Anotācija</dc:subject>
  <dc:creator>Vanda Skole, Solveiga Tiļuga</dc:creator>
  <dc:description>Skole, tel. 67829047 vanda.skole@agentura.iem.gov.lv_x000d_
Tiļuga, tel.67219276 solveiga.tiluga@agentura.iem.gov.lv_x000d_
Mālijs, tel.67218654 raivis.malijs@agentura.iem.gov.lv</dc:description>
  <cp:lastModifiedBy>Ināra Krasovska</cp:lastModifiedBy>
  <cp:revision>12</cp:revision>
  <cp:lastPrinted>2020-11-05T08:36:00Z</cp:lastPrinted>
  <dcterms:created xsi:type="dcterms:W3CDTF">2020-11-05T07:06:00Z</dcterms:created>
  <dcterms:modified xsi:type="dcterms:W3CDTF">2020-11-10T06:34:00Z</dcterms:modified>
</cp:coreProperties>
</file>