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4" w:rsidRDefault="00553F24" w:rsidP="00844011">
      <w:pPr>
        <w:rPr>
          <w:rFonts w:ascii="Times New Roman" w:hAnsi="Times New Roman" w:cs="Times New Roman"/>
          <w:sz w:val="28"/>
          <w:szCs w:val="28"/>
        </w:rPr>
      </w:pPr>
    </w:p>
    <w:p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A5E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60466B">
        <w:rPr>
          <w:rFonts w:ascii="Times New Roman" w:hAnsi="Times New Roman" w:cs="Times New Roman"/>
          <w:sz w:val="28"/>
          <w:szCs w:val="28"/>
        </w:rPr>
        <w:t>___. ________</w:t>
      </w:r>
    </w:p>
    <w:p w:rsidR="00DE24A4" w:rsidRPr="00553F24" w:rsidRDefault="00844011" w:rsidP="006810BD">
      <w:pPr>
        <w:rPr>
          <w:rFonts w:ascii="Times New Roman" w:hAnsi="Times New Roman" w:cs="Times New Roman"/>
          <w:b/>
          <w:sz w:val="28"/>
          <w:szCs w:val="28"/>
        </w:rPr>
      </w:pP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="00553F24" w:rsidRPr="00553F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3F24">
        <w:rPr>
          <w:rFonts w:ascii="Times New Roman" w:hAnsi="Times New Roman" w:cs="Times New Roman"/>
          <w:b/>
          <w:sz w:val="28"/>
          <w:szCs w:val="28"/>
        </w:rPr>
        <w:t>§.</w:t>
      </w:r>
    </w:p>
    <w:p w:rsidR="008D00FD" w:rsidRPr="0014290B" w:rsidRDefault="008D00FD" w:rsidP="007A5E5E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b/>
          <w:sz w:val="28"/>
          <w:szCs w:val="28"/>
        </w:rPr>
        <w:t>Ministru kabineta rīkojuma projekts “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Par finanšu līdzekļu pieš</w:t>
      </w:r>
      <w:r w:rsidR="002079D3">
        <w:rPr>
          <w:rStyle w:val="spelle"/>
          <w:rFonts w:ascii="Times New Roman" w:hAnsi="Times New Roman" w:cs="Times New Roman"/>
          <w:b/>
          <w:sz w:val="28"/>
          <w:szCs w:val="28"/>
        </w:rPr>
        <w:t>ķi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ršanu no valsts bud</w:t>
      </w:r>
      <w:r w:rsidR="002079D3">
        <w:rPr>
          <w:rStyle w:val="spelle"/>
          <w:rFonts w:ascii="Times New Roman" w:hAnsi="Times New Roman" w:cs="Times New Roman"/>
          <w:b/>
          <w:sz w:val="28"/>
          <w:szCs w:val="28"/>
        </w:rPr>
        <w:t>že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ta programmas “Līdzekļi neparedzētiem gadījum</w:t>
      </w:r>
      <w:r w:rsidR="002079D3">
        <w:rPr>
          <w:rStyle w:val="spelle"/>
          <w:rFonts w:ascii="Times New Roman" w:hAnsi="Times New Roman" w:cs="Times New Roman"/>
          <w:b/>
          <w:sz w:val="28"/>
          <w:szCs w:val="28"/>
        </w:rPr>
        <w:t>i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em””</w:t>
      </w:r>
    </w:p>
    <w:p w:rsidR="00553F24" w:rsidRPr="0014290B" w:rsidRDefault="00553F24" w:rsidP="008D00FD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</w:t>
      </w:r>
      <w:r w:rsidR="0076157C"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______________________________</w:t>
      </w:r>
    </w:p>
    <w:p w:rsidR="00553F24" w:rsidRPr="0014290B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                                          (...)</w:t>
      </w:r>
    </w:p>
    <w:p w:rsidR="00BC27F0" w:rsidRPr="0014290B" w:rsidRDefault="00DB3E94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      </w:t>
      </w:r>
      <w:r w:rsidR="003B2A05" w:rsidRPr="0014290B">
        <w:rPr>
          <w:rStyle w:val="spelle"/>
          <w:rFonts w:ascii="Times New Roman" w:hAnsi="Times New Roman" w:cs="Times New Roman"/>
          <w:sz w:val="28"/>
          <w:szCs w:val="28"/>
        </w:rPr>
        <w:t>1.</w:t>
      </w:r>
      <w:r w:rsidR="00BC27F0"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Pieņemt iesniegto rīkojuma projektu.</w:t>
      </w:r>
    </w:p>
    <w:p w:rsidR="00BC27F0" w:rsidRDefault="00BC27F0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>Valsts kancelejai sagatavot rīkojuma projektu parakstīšanai.</w:t>
      </w:r>
    </w:p>
    <w:p w:rsidR="007E069C" w:rsidRDefault="007E069C" w:rsidP="004F1469">
      <w:pPr>
        <w:pStyle w:val="tv213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2. </w:t>
      </w:r>
      <w:r w:rsidRPr="004F1469">
        <w:rPr>
          <w:rStyle w:val="spelle"/>
          <w:sz w:val="28"/>
          <w:szCs w:val="28"/>
        </w:rPr>
        <w:t>Izdevumus, kas saistīti ar p</w:t>
      </w:r>
      <w:r w:rsidRPr="007E069C">
        <w:rPr>
          <w:rStyle w:val="spelle"/>
          <w:sz w:val="28"/>
          <w:szCs w:val="28"/>
        </w:rPr>
        <w:t xml:space="preserve">iemaksu </w:t>
      </w:r>
      <w:proofErr w:type="spellStart"/>
      <w:r w:rsidR="004F1469" w:rsidRPr="004F1469">
        <w:rPr>
          <w:rStyle w:val="spelle"/>
          <w:sz w:val="28"/>
          <w:szCs w:val="28"/>
        </w:rPr>
        <w:t>Iekšlietu</w:t>
      </w:r>
      <w:proofErr w:type="spellEnd"/>
      <w:r w:rsidR="004F1469" w:rsidRPr="004F1469">
        <w:rPr>
          <w:rStyle w:val="spelle"/>
          <w:sz w:val="28"/>
          <w:szCs w:val="28"/>
        </w:rPr>
        <w:t xml:space="preserve"> ministrijas padotības iestāžu amatpersonām ar speciālajām dienesta pakāpēm (turpmāk – amatpersona) par darbu paaugstināta riska un slodzes apstākļos sabiedrības veselības apdraudējumā saistībā ar  Covid-19 uzliesmojumu un seku novēršanu </w:t>
      </w:r>
      <w:r w:rsidR="002079D3">
        <w:rPr>
          <w:rStyle w:val="spelle"/>
          <w:sz w:val="28"/>
          <w:szCs w:val="28"/>
        </w:rPr>
        <w:t xml:space="preserve">(turpmāk – </w:t>
      </w:r>
      <w:r w:rsidR="002079D3">
        <w:rPr>
          <w:bCs/>
          <w:sz w:val="28"/>
          <w:szCs w:val="28"/>
        </w:rPr>
        <w:t>Covid-19 izplatības ierobežošana)</w:t>
      </w:r>
      <w:r w:rsidR="002079D3" w:rsidRPr="004F1469">
        <w:rPr>
          <w:rStyle w:val="spelle"/>
          <w:sz w:val="28"/>
          <w:szCs w:val="28"/>
        </w:rPr>
        <w:t xml:space="preserve"> </w:t>
      </w:r>
      <w:r w:rsidR="004F1469" w:rsidRPr="004F1469">
        <w:rPr>
          <w:rStyle w:val="spelle"/>
          <w:sz w:val="28"/>
          <w:szCs w:val="28"/>
        </w:rPr>
        <w:t>par laika periodu no 2020.gada 1.</w:t>
      </w:r>
      <w:r w:rsidR="000F1907">
        <w:rPr>
          <w:rStyle w:val="spelle"/>
          <w:sz w:val="28"/>
          <w:szCs w:val="28"/>
        </w:rPr>
        <w:t>decembra</w:t>
      </w:r>
      <w:r w:rsidR="004F1469" w:rsidRPr="004F1469">
        <w:rPr>
          <w:rStyle w:val="spelle"/>
          <w:sz w:val="28"/>
          <w:szCs w:val="28"/>
        </w:rPr>
        <w:t xml:space="preserve"> līdz 2020.gada 31.decembrim </w:t>
      </w:r>
      <w:r w:rsidR="004F1469" w:rsidRPr="007E069C">
        <w:rPr>
          <w:rStyle w:val="spelle"/>
          <w:sz w:val="28"/>
          <w:szCs w:val="28"/>
        </w:rPr>
        <w:t xml:space="preserve">segt no valsts budžeta programmas 02.00.00 </w:t>
      </w:r>
      <w:r w:rsidR="000F1907">
        <w:rPr>
          <w:rStyle w:val="spelle"/>
          <w:sz w:val="28"/>
          <w:szCs w:val="28"/>
        </w:rPr>
        <w:t>“</w:t>
      </w:r>
      <w:r w:rsidR="004F1469" w:rsidRPr="007E069C">
        <w:rPr>
          <w:rStyle w:val="spelle"/>
          <w:sz w:val="28"/>
          <w:szCs w:val="28"/>
        </w:rPr>
        <w:t>Līdzekļi neparedzētiem gadījumiem</w:t>
      </w:r>
      <w:r w:rsidR="000F1907">
        <w:rPr>
          <w:rStyle w:val="spelle"/>
          <w:sz w:val="28"/>
          <w:szCs w:val="28"/>
        </w:rPr>
        <w:t>”</w:t>
      </w:r>
      <w:r w:rsidR="004F1469">
        <w:rPr>
          <w:rStyle w:val="spelle"/>
          <w:sz w:val="28"/>
          <w:szCs w:val="28"/>
        </w:rPr>
        <w:t xml:space="preserve"> </w:t>
      </w:r>
      <w:r w:rsidRPr="007E069C">
        <w:rPr>
          <w:rStyle w:val="spelle"/>
          <w:sz w:val="28"/>
          <w:szCs w:val="28"/>
        </w:rPr>
        <w:t>2021. gadā</w:t>
      </w:r>
      <w:r w:rsidR="004F1469">
        <w:rPr>
          <w:rStyle w:val="spelle"/>
          <w:sz w:val="28"/>
          <w:szCs w:val="28"/>
        </w:rPr>
        <w:t>.</w:t>
      </w:r>
      <w:r w:rsidRPr="007E069C">
        <w:rPr>
          <w:rStyle w:val="spelle"/>
          <w:sz w:val="28"/>
          <w:szCs w:val="28"/>
        </w:rPr>
        <w:t xml:space="preserve"> </w:t>
      </w:r>
    </w:p>
    <w:p w:rsidR="000F1907" w:rsidRPr="007E069C" w:rsidRDefault="000F1907" w:rsidP="004F1469">
      <w:pPr>
        <w:pStyle w:val="tv213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spelle"/>
          <w:sz w:val="28"/>
          <w:szCs w:val="28"/>
        </w:rPr>
      </w:pPr>
      <w:r>
        <w:rPr>
          <w:bCs/>
          <w:sz w:val="28"/>
          <w:szCs w:val="28"/>
        </w:rPr>
        <w:t>3</w:t>
      </w:r>
      <w:r w:rsidRPr="000F7A89">
        <w:rPr>
          <w:bCs/>
          <w:sz w:val="28"/>
          <w:szCs w:val="28"/>
        </w:rPr>
        <w:t>. Izdevumus, kas saistīti ar amatpersonu virsstundu darbu</w:t>
      </w:r>
      <w:r>
        <w:rPr>
          <w:bCs/>
          <w:sz w:val="28"/>
          <w:szCs w:val="28"/>
        </w:rPr>
        <w:t xml:space="preserve"> (</w:t>
      </w:r>
      <w:r w:rsidRPr="000F7A89">
        <w:rPr>
          <w:bCs/>
          <w:sz w:val="28"/>
          <w:szCs w:val="28"/>
        </w:rPr>
        <w:t>samaksa par dienesta pienākumu izpildi virs noteiktā dienesta pienākumu izpildes laika</w:t>
      </w:r>
      <w:r w:rsidR="00DB3E94">
        <w:rPr>
          <w:bCs/>
          <w:sz w:val="28"/>
          <w:szCs w:val="28"/>
        </w:rPr>
        <w:t>)</w:t>
      </w:r>
      <w:r w:rsidR="00DB3E94" w:rsidRPr="00DB3E94">
        <w:rPr>
          <w:bCs/>
          <w:sz w:val="28"/>
          <w:szCs w:val="28"/>
        </w:rPr>
        <w:t xml:space="preserve"> </w:t>
      </w:r>
      <w:r w:rsidR="00DB3E94" w:rsidRPr="004C24B7">
        <w:rPr>
          <w:bCs/>
          <w:sz w:val="28"/>
          <w:szCs w:val="28"/>
        </w:rPr>
        <w:t>ārkārtas uzdevumu</w:t>
      </w:r>
      <w:r w:rsidR="00DB3E94" w:rsidRPr="000F7A89">
        <w:rPr>
          <w:bCs/>
          <w:sz w:val="28"/>
          <w:szCs w:val="28"/>
        </w:rPr>
        <w:t xml:space="preserve"> veikšan</w:t>
      </w:r>
      <w:r w:rsidR="00DB3E94">
        <w:rPr>
          <w:bCs/>
          <w:sz w:val="28"/>
          <w:szCs w:val="28"/>
        </w:rPr>
        <w:t xml:space="preserve">ai Covid-19 izplatības ierobežošanai, </w:t>
      </w:r>
      <w:r w:rsidRPr="000F7A89">
        <w:rPr>
          <w:bCs/>
          <w:sz w:val="28"/>
          <w:szCs w:val="28"/>
        </w:rPr>
        <w:t xml:space="preserve">atbilstoši faktiskajam virsstundu apjomam, kas izveidojies </w:t>
      </w:r>
      <w:r>
        <w:rPr>
          <w:bCs/>
          <w:sz w:val="28"/>
          <w:szCs w:val="28"/>
        </w:rPr>
        <w:t xml:space="preserve">laika periodā no 2020. gada 1. </w:t>
      </w:r>
      <w:r w:rsidR="00DB3E94">
        <w:rPr>
          <w:bCs/>
          <w:sz w:val="28"/>
          <w:szCs w:val="28"/>
        </w:rPr>
        <w:t xml:space="preserve">oktobra </w:t>
      </w:r>
      <w:r>
        <w:rPr>
          <w:bCs/>
          <w:sz w:val="28"/>
          <w:szCs w:val="28"/>
        </w:rPr>
        <w:t>līdz 2020. gada 31. decembrim</w:t>
      </w:r>
      <w:r w:rsidR="00DB3E94">
        <w:rPr>
          <w:bCs/>
          <w:sz w:val="28"/>
          <w:szCs w:val="28"/>
        </w:rPr>
        <w:t>,</w:t>
      </w:r>
      <w:r w:rsidRPr="000F7A89">
        <w:rPr>
          <w:bCs/>
          <w:sz w:val="28"/>
          <w:szCs w:val="28"/>
        </w:rPr>
        <w:t xml:space="preserve"> </w:t>
      </w:r>
      <w:r w:rsidR="00DB3E94" w:rsidRPr="000F7A89">
        <w:rPr>
          <w:bCs/>
          <w:sz w:val="28"/>
          <w:szCs w:val="28"/>
        </w:rPr>
        <w:t>seg</w:t>
      </w:r>
      <w:r w:rsidR="00DB3E94">
        <w:rPr>
          <w:bCs/>
          <w:sz w:val="28"/>
          <w:szCs w:val="28"/>
        </w:rPr>
        <w:t>t no valsts budžeta programmas “</w:t>
      </w:r>
      <w:r w:rsidR="00DB3E94" w:rsidRPr="000F7A89">
        <w:rPr>
          <w:bCs/>
          <w:sz w:val="28"/>
          <w:szCs w:val="28"/>
        </w:rPr>
        <w:t>Lī</w:t>
      </w:r>
      <w:r w:rsidR="00DB3E94">
        <w:rPr>
          <w:bCs/>
          <w:sz w:val="28"/>
          <w:szCs w:val="28"/>
        </w:rPr>
        <w:t>dzekļi neparedzētiem gadījumiem”</w:t>
      </w:r>
      <w:r w:rsidR="00DB3E94" w:rsidRPr="00DB3E94">
        <w:rPr>
          <w:rStyle w:val="spelle"/>
          <w:sz w:val="28"/>
          <w:szCs w:val="28"/>
        </w:rPr>
        <w:t xml:space="preserve"> </w:t>
      </w:r>
      <w:r w:rsidR="00DB3E94" w:rsidRPr="007E069C">
        <w:rPr>
          <w:rStyle w:val="spelle"/>
          <w:sz w:val="28"/>
          <w:szCs w:val="28"/>
        </w:rPr>
        <w:t>2021. gadā</w:t>
      </w:r>
      <w:r w:rsidR="00DB3E94">
        <w:rPr>
          <w:rStyle w:val="spelle"/>
          <w:sz w:val="28"/>
          <w:szCs w:val="28"/>
        </w:rPr>
        <w:t>.</w:t>
      </w:r>
    </w:p>
    <w:p w:rsidR="007E069C" w:rsidRPr="007E069C" w:rsidRDefault="007E069C" w:rsidP="007E069C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7E069C">
        <w:rPr>
          <w:rStyle w:val="spelle"/>
          <w:rFonts w:ascii="Times New Roman" w:hAnsi="Times New Roman" w:cs="Times New Roman"/>
          <w:sz w:val="28"/>
          <w:szCs w:val="28"/>
        </w:rPr>
        <w:tab/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B3E94">
        <w:rPr>
          <w:rStyle w:val="spelle"/>
          <w:rFonts w:ascii="Times New Roman" w:hAnsi="Times New Roman" w:cs="Times New Roman"/>
          <w:sz w:val="28"/>
          <w:szCs w:val="28"/>
        </w:rPr>
        <w:t>Iekšlietu</w:t>
      </w:r>
      <w:proofErr w:type="spellEnd"/>
      <w:r w:rsidR="00DB3E94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Pr="007E069C">
        <w:rPr>
          <w:rStyle w:val="spelle"/>
          <w:rFonts w:ascii="Times New Roman" w:hAnsi="Times New Roman" w:cs="Times New Roman"/>
          <w:sz w:val="28"/>
          <w:szCs w:val="28"/>
        </w:rPr>
        <w:t xml:space="preserve">ministrijai normatīvos aktos noteiktā kārtībā sagatavot un iesniegt izskatīšanai Ministru kabinetā rīkojuma projektu par finanšu līdzekļu piešķiršanu no valsts budžeta programmas 02.00.00 </w:t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>“</w:t>
      </w:r>
      <w:r w:rsidRPr="007E069C">
        <w:rPr>
          <w:rStyle w:val="spelle"/>
          <w:rFonts w:ascii="Times New Roman" w:hAnsi="Times New Roman" w:cs="Times New Roman"/>
          <w:sz w:val="28"/>
          <w:szCs w:val="28"/>
        </w:rPr>
        <w:t>Līdzekļi neparedzētiem gadījumiem</w:t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>”</w:t>
      </w:r>
      <w:r w:rsidRPr="007E069C">
        <w:rPr>
          <w:rStyle w:val="spelle"/>
          <w:rFonts w:ascii="Times New Roman" w:hAnsi="Times New Roman" w:cs="Times New Roman"/>
          <w:sz w:val="28"/>
          <w:szCs w:val="28"/>
        </w:rPr>
        <w:t xml:space="preserve"> atbilstoši šī </w:t>
      </w:r>
      <w:proofErr w:type="spellStart"/>
      <w:r w:rsidRPr="007E069C">
        <w:rPr>
          <w:rStyle w:val="spelle"/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Pr="007E069C">
        <w:rPr>
          <w:rStyle w:val="spelle"/>
          <w:rFonts w:ascii="Times New Roman" w:hAnsi="Times New Roman" w:cs="Times New Roman"/>
          <w:sz w:val="28"/>
          <w:szCs w:val="28"/>
        </w:rPr>
        <w:t xml:space="preserve"> 2. </w:t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>un 3.p</w:t>
      </w:r>
      <w:r w:rsidRPr="007E069C">
        <w:rPr>
          <w:rStyle w:val="spelle"/>
          <w:rFonts w:ascii="Times New Roman" w:hAnsi="Times New Roman" w:cs="Times New Roman"/>
          <w:sz w:val="28"/>
          <w:szCs w:val="28"/>
        </w:rPr>
        <w:t>unktam.</w:t>
      </w:r>
    </w:p>
    <w:p w:rsidR="007E069C" w:rsidRPr="0014290B" w:rsidRDefault="007E069C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:rsidR="00916F25" w:rsidRPr="004075EE" w:rsidRDefault="0023792C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2A2D75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9449DE" w:rsidRPr="004075EE">
        <w:rPr>
          <w:rFonts w:ascii="Times New Roman" w:hAnsi="Times New Roman" w:cs="Times New Roman"/>
          <w:sz w:val="28"/>
          <w:szCs w:val="28"/>
        </w:rPr>
        <w:t>Arturs Krišjānis Kariņš</w:t>
      </w:r>
    </w:p>
    <w:p w:rsidR="00591B48" w:rsidRPr="004075EE" w:rsidRDefault="00591B48" w:rsidP="0094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</w:t>
      </w:r>
      <w:r w:rsidR="00D90F5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E60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916F25" w:rsidRPr="004075EE" w:rsidRDefault="00916F25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4075EE" w:rsidRDefault="00591B48" w:rsidP="00123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84651B" w:rsidRPr="00C0050D" w:rsidRDefault="0084651B" w:rsidP="0084651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proofErr w:type="spellStart"/>
      <w:r w:rsidRPr="0084651B">
        <w:rPr>
          <w:bCs/>
          <w:color w:val="000000"/>
          <w:sz w:val="28"/>
          <w:szCs w:val="28"/>
          <w:lang w:val="lv-LV" w:eastAsia="en-US"/>
        </w:rPr>
        <w:t>iekšlietu</w:t>
      </w:r>
      <w:proofErr w:type="spellEnd"/>
      <w:r w:rsidR="00ED72A1">
        <w:rPr>
          <w:bCs/>
          <w:color w:val="000000"/>
          <w:sz w:val="28"/>
          <w:szCs w:val="28"/>
          <w:lang w:val="lv-LV" w:eastAsia="en-US"/>
        </w:rPr>
        <w:t xml:space="preserve"> ministrs </w:t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 w:rsidR="00ED72A1">
        <w:rPr>
          <w:bCs/>
          <w:color w:val="000000"/>
          <w:sz w:val="28"/>
          <w:szCs w:val="28"/>
          <w:lang w:eastAsia="en-US"/>
        </w:rPr>
        <w:t xml:space="preserve">    </w:t>
      </w:r>
      <w:r w:rsidR="002079D3">
        <w:rPr>
          <w:bCs/>
          <w:color w:val="000000"/>
          <w:sz w:val="28"/>
          <w:szCs w:val="28"/>
          <w:lang w:eastAsia="en-US"/>
        </w:rPr>
        <w:t xml:space="preserve">        </w:t>
      </w:r>
      <w:proofErr w:type="spellStart"/>
      <w:r w:rsidR="00ED72A1">
        <w:rPr>
          <w:bCs/>
          <w:color w:val="000000"/>
          <w:sz w:val="28"/>
          <w:szCs w:val="28"/>
          <w:lang w:eastAsia="en-US"/>
        </w:rPr>
        <w:t>Sandis</w:t>
      </w:r>
      <w:proofErr w:type="spellEnd"/>
      <w:r w:rsidR="00ED72A1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ED72A1">
        <w:rPr>
          <w:bCs/>
          <w:color w:val="000000"/>
          <w:sz w:val="28"/>
          <w:szCs w:val="28"/>
          <w:lang w:eastAsia="en-US"/>
        </w:rPr>
        <w:t>Ģirģens</w:t>
      </w:r>
      <w:proofErr w:type="spellEnd"/>
    </w:p>
    <w:p w:rsidR="00CB23CD" w:rsidRPr="0084651B" w:rsidRDefault="00CB23CD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:rsidR="00A94855" w:rsidRPr="004075EE" w:rsidRDefault="002E2B39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BD2B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65D6F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</w:t>
      </w:r>
      <w:r w:rsidR="008465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EE60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Dimitrijs </w:t>
      </w:r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</w:p>
    <w:p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9D3" w:rsidRDefault="002079D3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9D3" w:rsidRDefault="002079D3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53B" w:rsidRPr="0012176F" w:rsidRDefault="0053253B" w:rsidP="0053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2176F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12176F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DATE  \@ "dd.MM.yyyy. H:mm"  \* MERGEFORMAT </w:instrText>
      </w:r>
      <w:r w:rsidRPr="0012176F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C7513E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06.11.2020. 11:51</w:t>
      </w:r>
      <w:r w:rsidRPr="0012176F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Pr="0012176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bookmarkStart w:id="0" w:name="_GoBack"/>
      <w:bookmarkEnd w:id="0"/>
    </w:p>
    <w:p w:rsidR="006A3DFD" w:rsidRPr="0012176F" w:rsidRDefault="002079D3" w:rsidP="006A3DFD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203</w:t>
      </w:r>
      <w:r w:rsidR="006A3DFD" w:rsidRPr="0012176F">
        <w:rPr>
          <w:sz w:val="20"/>
          <w:szCs w:val="20"/>
        </w:rPr>
        <w:tab/>
      </w:r>
    </w:p>
    <w:p w:rsidR="00220BC1" w:rsidRPr="0012176F" w:rsidRDefault="002079D3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A.Strode</w:t>
      </w:r>
      <w:proofErr w:type="spellEnd"/>
      <w:r w:rsidR="006A3DFD" w:rsidRPr="0012176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29244732</w:t>
      </w:r>
    </w:p>
    <w:p w:rsidR="006A3DFD" w:rsidRPr="0012176F" w:rsidRDefault="002079D3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Alda.Strode</w:t>
      </w:r>
      <w:r w:rsidR="006A3DFD" w:rsidRPr="0012176F">
        <w:rPr>
          <w:rFonts w:ascii="Times New Roman" w:eastAsia="Times New Roman" w:hAnsi="Times New Roman" w:cs="Times New Roman"/>
          <w:sz w:val="20"/>
          <w:szCs w:val="20"/>
          <w:lang w:eastAsia="lv-LV"/>
        </w:rPr>
        <w:t>@iem.gov.lv</w:t>
      </w: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4075EE" w:rsidSect="003873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6F" w:rsidRDefault="00C1156F" w:rsidP="00E4233B">
      <w:pPr>
        <w:spacing w:after="0" w:line="240" w:lineRule="auto"/>
      </w:pPr>
      <w:r>
        <w:separator/>
      </w:r>
    </w:p>
  </w:endnote>
  <w:end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3B" w:rsidRPr="00645D03" w:rsidRDefault="00423D30" w:rsidP="00423D30">
    <w:pPr>
      <w:pStyle w:val="Footer"/>
      <w:rPr>
        <w:sz w:val="20"/>
        <w:szCs w:val="20"/>
      </w:rPr>
    </w:pPr>
    <w:r w:rsidRPr="00645D03">
      <w:rPr>
        <w:rFonts w:ascii="Times New Roman" w:hAnsi="Times New Roman" w:cs="Times New Roman"/>
        <w:sz w:val="20"/>
        <w:szCs w:val="20"/>
      </w:rPr>
      <w:fldChar w:fldCharType="begin"/>
    </w:r>
    <w:r w:rsidRPr="00645D0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45D03">
      <w:rPr>
        <w:rFonts w:ascii="Times New Roman" w:hAnsi="Times New Roman" w:cs="Times New Roman"/>
        <w:sz w:val="20"/>
        <w:szCs w:val="20"/>
      </w:rPr>
      <w:fldChar w:fldCharType="separate"/>
    </w:r>
    <w:r w:rsidR="00ED72A1">
      <w:rPr>
        <w:rFonts w:ascii="Times New Roman" w:hAnsi="Times New Roman" w:cs="Times New Roman"/>
        <w:noProof/>
        <w:sz w:val="20"/>
        <w:szCs w:val="20"/>
      </w:rPr>
      <w:t>IEMProt_28102020_LNG_piem</w:t>
    </w:r>
    <w:r w:rsidRPr="00645D0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EB" w:rsidRPr="00147D2A" w:rsidRDefault="00423D30" w:rsidP="00423D30">
    <w:pPr>
      <w:pStyle w:val="Footer"/>
      <w:rPr>
        <w:sz w:val="18"/>
        <w:szCs w:val="18"/>
      </w:rPr>
    </w:pPr>
    <w:r w:rsidRPr="00147D2A">
      <w:rPr>
        <w:rFonts w:ascii="Times New Roman" w:hAnsi="Times New Roman" w:cs="Times New Roman"/>
        <w:sz w:val="18"/>
        <w:szCs w:val="18"/>
      </w:rPr>
      <w:fldChar w:fldCharType="begin"/>
    </w:r>
    <w:r w:rsidRPr="00147D2A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147D2A">
      <w:rPr>
        <w:rFonts w:ascii="Times New Roman" w:hAnsi="Times New Roman" w:cs="Times New Roman"/>
        <w:sz w:val="18"/>
        <w:szCs w:val="18"/>
      </w:rPr>
      <w:fldChar w:fldCharType="separate"/>
    </w:r>
    <w:r w:rsidR="00E008D9">
      <w:rPr>
        <w:rFonts w:ascii="Times New Roman" w:hAnsi="Times New Roman" w:cs="Times New Roman"/>
        <w:noProof/>
        <w:sz w:val="18"/>
        <w:szCs w:val="18"/>
      </w:rPr>
      <w:t>IEMProt_</w:t>
    </w:r>
    <w:r w:rsidR="00E9399D">
      <w:rPr>
        <w:rFonts w:ascii="Times New Roman" w:hAnsi="Times New Roman" w:cs="Times New Roman"/>
        <w:noProof/>
        <w:sz w:val="18"/>
        <w:szCs w:val="18"/>
      </w:rPr>
      <w:t>0611</w:t>
    </w:r>
    <w:r w:rsidR="00E008D9">
      <w:rPr>
        <w:rFonts w:ascii="Times New Roman" w:hAnsi="Times New Roman" w:cs="Times New Roman"/>
        <w:noProof/>
        <w:sz w:val="18"/>
        <w:szCs w:val="18"/>
      </w:rPr>
      <w:t>20_LNG_piem</w:t>
    </w:r>
    <w:r w:rsidRPr="00147D2A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6F" w:rsidRDefault="00C1156F" w:rsidP="00E4233B">
      <w:pPr>
        <w:spacing w:after="0" w:line="240" w:lineRule="auto"/>
      </w:pPr>
      <w:r>
        <w:separator/>
      </w:r>
    </w:p>
  </w:footnote>
  <w:foot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9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0EF0" wp14:editId="6967DEB5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4450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 w:rsidRPr="00553F24">
      <w:rPr>
        <w:rFonts w:ascii="Times New Roman" w:hAnsi="Times New Roman" w:cs="Times New Roman"/>
        <w:b/>
        <w:sz w:val="28"/>
        <w:szCs w:val="28"/>
      </w:rPr>
      <w:t>MINISTRU KABINETA SĒDES PROTOKOLLĒMUMS</w:t>
    </w:r>
  </w:p>
  <w:p w:rsidR="00553F24" w:rsidRPr="00553F24" w:rsidRDefault="00553F24" w:rsidP="00553F2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A10"/>
    <w:multiLevelType w:val="hybridMultilevel"/>
    <w:tmpl w:val="A614F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DB8"/>
    <w:multiLevelType w:val="multilevel"/>
    <w:tmpl w:val="1F6CC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A0C044C"/>
    <w:multiLevelType w:val="hybridMultilevel"/>
    <w:tmpl w:val="BA5AC7CA"/>
    <w:lvl w:ilvl="0" w:tplc="226A94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4B2EB5"/>
    <w:multiLevelType w:val="hybridMultilevel"/>
    <w:tmpl w:val="246EEBE2"/>
    <w:lvl w:ilvl="0" w:tplc="CAE65A34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5" w15:restartNumberingAfterBreak="1">
    <w:nsid w:val="2E524987"/>
    <w:multiLevelType w:val="hybridMultilevel"/>
    <w:tmpl w:val="595A54BE"/>
    <w:lvl w:ilvl="0" w:tplc="5CEAD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CFC8DAA8">
      <w:start w:val="1"/>
      <w:numFmt w:val="lowerLetter"/>
      <w:lvlText w:val="%2."/>
      <w:lvlJc w:val="left"/>
      <w:pPr>
        <w:ind w:left="1364" w:hanging="360"/>
      </w:pPr>
    </w:lvl>
    <w:lvl w:ilvl="2" w:tplc="12385FA0" w:tentative="1">
      <w:start w:val="1"/>
      <w:numFmt w:val="lowerRoman"/>
      <w:lvlText w:val="%3."/>
      <w:lvlJc w:val="right"/>
      <w:pPr>
        <w:ind w:left="2084" w:hanging="180"/>
      </w:pPr>
    </w:lvl>
    <w:lvl w:ilvl="3" w:tplc="EC6A40EA" w:tentative="1">
      <w:start w:val="1"/>
      <w:numFmt w:val="decimal"/>
      <w:lvlText w:val="%4."/>
      <w:lvlJc w:val="left"/>
      <w:pPr>
        <w:ind w:left="2804" w:hanging="360"/>
      </w:pPr>
    </w:lvl>
    <w:lvl w:ilvl="4" w:tplc="D506FAE2" w:tentative="1">
      <w:start w:val="1"/>
      <w:numFmt w:val="lowerLetter"/>
      <w:lvlText w:val="%5."/>
      <w:lvlJc w:val="left"/>
      <w:pPr>
        <w:ind w:left="3524" w:hanging="360"/>
      </w:pPr>
    </w:lvl>
    <w:lvl w:ilvl="5" w:tplc="41305A06" w:tentative="1">
      <w:start w:val="1"/>
      <w:numFmt w:val="lowerRoman"/>
      <w:lvlText w:val="%6."/>
      <w:lvlJc w:val="right"/>
      <w:pPr>
        <w:ind w:left="4244" w:hanging="180"/>
      </w:pPr>
    </w:lvl>
    <w:lvl w:ilvl="6" w:tplc="2E12CDFC" w:tentative="1">
      <w:start w:val="1"/>
      <w:numFmt w:val="decimal"/>
      <w:lvlText w:val="%7."/>
      <w:lvlJc w:val="left"/>
      <w:pPr>
        <w:ind w:left="4964" w:hanging="360"/>
      </w:pPr>
    </w:lvl>
    <w:lvl w:ilvl="7" w:tplc="F872EF3C" w:tentative="1">
      <w:start w:val="1"/>
      <w:numFmt w:val="lowerLetter"/>
      <w:lvlText w:val="%8."/>
      <w:lvlJc w:val="left"/>
      <w:pPr>
        <w:ind w:left="5684" w:hanging="360"/>
      </w:pPr>
    </w:lvl>
    <w:lvl w:ilvl="8" w:tplc="760E73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0F59"/>
    <w:multiLevelType w:val="hybridMultilevel"/>
    <w:tmpl w:val="2CA88BEC"/>
    <w:lvl w:ilvl="0" w:tplc="FF9A6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 w15:restartNumberingAfterBreak="0">
    <w:nsid w:val="67864E17"/>
    <w:multiLevelType w:val="hybridMultilevel"/>
    <w:tmpl w:val="4540298E"/>
    <w:lvl w:ilvl="0" w:tplc="DAB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1"/>
    <w:rsid w:val="00003ACE"/>
    <w:rsid w:val="00004C15"/>
    <w:rsid w:val="00005109"/>
    <w:rsid w:val="00007363"/>
    <w:rsid w:val="0001643B"/>
    <w:rsid w:val="00022FC6"/>
    <w:rsid w:val="0002492A"/>
    <w:rsid w:val="000322DF"/>
    <w:rsid w:val="00034A6A"/>
    <w:rsid w:val="000354BD"/>
    <w:rsid w:val="00042EA9"/>
    <w:rsid w:val="0004568D"/>
    <w:rsid w:val="0004637A"/>
    <w:rsid w:val="00051D89"/>
    <w:rsid w:val="00053FD7"/>
    <w:rsid w:val="00054774"/>
    <w:rsid w:val="00056777"/>
    <w:rsid w:val="000569F9"/>
    <w:rsid w:val="00060646"/>
    <w:rsid w:val="00064159"/>
    <w:rsid w:val="00065E9B"/>
    <w:rsid w:val="00081292"/>
    <w:rsid w:val="000815D6"/>
    <w:rsid w:val="000834D7"/>
    <w:rsid w:val="000C200F"/>
    <w:rsid w:val="000C575D"/>
    <w:rsid w:val="000D35D4"/>
    <w:rsid w:val="000D7AE8"/>
    <w:rsid w:val="000E2B60"/>
    <w:rsid w:val="000E3DDC"/>
    <w:rsid w:val="000F1907"/>
    <w:rsid w:val="000F747B"/>
    <w:rsid w:val="000F7A89"/>
    <w:rsid w:val="001049B3"/>
    <w:rsid w:val="00106592"/>
    <w:rsid w:val="00106A03"/>
    <w:rsid w:val="00111ECE"/>
    <w:rsid w:val="0012176F"/>
    <w:rsid w:val="00123128"/>
    <w:rsid w:val="0012650A"/>
    <w:rsid w:val="001307DE"/>
    <w:rsid w:val="00136BB0"/>
    <w:rsid w:val="0014290B"/>
    <w:rsid w:val="00147D2A"/>
    <w:rsid w:val="00153B4F"/>
    <w:rsid w:val="00154123"/>
    <w:rsid w:val="00160F74"/>
    <w:rsid w:val="00163911"/>
    <w:rsid w:val="0016443E"/>
    <w:rsid w:val="00175F07"/>
    <w:rsid w:val="00177AB3"/>
    <w:rsid w:val="001829B7"/>
    <w:rsid w:val="0018303A"/>
    <w:rsid w:val="0018385C"/>
    <w:rsid w:val="001865CE"/>
    <w:rsid w:val="001940F7"/>
    <w:rsid w:val="001954AB"/>
    <w:rsid w:val="001A1FBE"/>
    <w:rsid w:val="001A4A1F"/>
    <w:rsid w:val="001B0B16"/>
    <w:rsid w:val="001C3E54"/>
    <w:rsid w:val="001C4231"/>
    <w:rsid w:val="001C47E7"/>
    <w:rsid w:val="001C745D"/>
    <w:rsid w:val="001D1F36"/>
    <w:rsid w:val="001D3102"/>
    <w:rsid w:val="001D3F6F"/>
    <w:rsid w:val="001D4499"/>
    <w:rsid w:val="001D4E49"/>
    <w:rsid w:val="001E7AF5"/>
    <w:rsid w:val="001F01F0"/>
    <w:rsid w:val="001F6877"/>
    <w:rsid w:val="00205E39"/>
    <w:rsid w:val="002079D3"/>
    <w:rsid w:val="00214020"/>
    <w:rsid w:val="00216178"/>
    <w:rsid w:val="0022097F"/>
    <w:rsid w:val="00220AAA"/>
    <w:rsid w:val="00220BC1"/>
    <w:rsid w:val="0022127E"/>
    <w:rsid w:val="002230C0"/>
    <w:rsid w:val="002267B4"/>
    <w:rsid w:val="002275F4"/>
    <w:rsid w:val="00234942"/>
    <w:rsid w:val="00236E17"/>
    <w:rsid w:val="0023792C"/>
    <w:rsid w:val="002417CA"/>
    <w:rsid w:val="002457DD"/>
    <w:rsid w:val="00251D44"/>
    <w:rsid w:val="00252BA8"/>
    <w:rsid w:val="00253012"/>
    <w:rsid w:val="00256710"/>
    <w:rsid w:val="002567C4"/>
    <w:rsid w:val="0027526D"/>
    <w:rsid w:val="00281221"/>
    <w:rsid w:val="002814BD"/>
    <w:rsid w:val="00281FAC"/>
    <w:rsid w:val="00292036"/>
    <w:rsid w:val="00292682"/>
    <w:rsid w:val="002A15B9"/>
    <w:rsid w:val="002A27F2"/>
    <w:rsid w:val="002A2D75"/>
    <w:rsid w:val="002A6E08"/>
    <w:rsid w:val="002B7E4A"/>
    <w:rsid w:val="002C4D10"/>
    <w:rsid w:val="002C765D"/>
    <w:rsid w:val="002D395B"/>
    <w:rsid w:val="002D473A"/>
    <w:rsid w:val="002E2B39"/>
    <w:rsid w:val="002E671B"/>
    <w:rsid w:val="002E77B0"/>
    <w:rsid w:val="002E79A6"/>
    <w:rsid w:val="002E7F9A"/>
    <w:rsid w:val="002F235A"/>
    <w:rsid w:val="00305037"/>
    <w:rsid w:val="00305B6E"/>
    <w:rsid w:val="0031301A"/>
    <w:rsid w:val="00316942"/>
    <w:rsid w:val="003248E9"/>
    <w:rsid w:val="00326F6A"/>
    <w:rsid w:val="003359EE"/>
    <w:rsid w:val="0033763C"/>
    <w:rsid w:val="00341F02"/>
    <w:rsid w:val="00345E29"/>
    <w:rsid w:val="0034705B"/>
    <w:rsid w:val="00347682"/>
    <w:rsid w:val="00347C6F"/>
    <w:rsid w:val="00350763"/>
    <w:rsid w:val="0035534F"/>
    <w:rsid w:val="00361F8F"/>
    <w:rsid w:val="00367DDF"/>
    <w:rsid w:val="003715BA"/>
    <w:rsid w:val="0037202C"/>
    <w:rsid w:val="003873E2"/>
    <w:rsid w:val="0038762F"/>
    <w:rsid w:val="00390F8F"/>
    <w:rsid w:val="003939C8"/>
    <w:rsid w:val="0039638A"/>
    <w:rsid w:val="0039716F"/>
    <w:rsid w:val="003A505E"/>
    <w:rsid w:val="003A62C8"/>
    <w:rsid w:val="003B2A05"/>
    <w:rsid w:val="003C3D42"/>
    <w:rsid w:val="003C44CE"/>
    <w:rsid w:val="003C5AAA"/>
    <w:rsid w:val="003D3848"/>
    <w:rsid w:val="003F1F32"/>
    <w:rsid w:val="003F202F"/>
    <w:rsid w:val="003F3522"/>
    <w:rsid w:val="003F6F5F"/>
    <w:rsid w:val="003F7460"/>
    <w:rsid w:val="003F7B60"/>
    <w:rsid w:val="00405AB4"/>
    <w:rsid w:val="004075EE"/>
    <w:rsid w:val="0042263F"/>
    <w:rsid w:val="00423D30"/>
    <w:rsid w:val="0042419A"/>
    <w:rsid w:val="0042548E"/>
    <w:rsid w:val="0042787A"/>
    <w:rsid w:val="0043110D"/>
    <w:rsid w:val="00433B03"/>
    <w:rsid w:val="00434F29"/>
    <w:rsid w:val="00446B33"/>
    <w:rsid w:val="00452028"/>
    <w:rsid w:val="00453F5D"/>
    <w:rsid w:val="0045707B"/>
    <w:rsid w:val="00457D88"/>
    <w:rsid w:val="00460E81"/>
    <w:rsid w:val="0046334D"/>
    <w:rsid w:val="00463DAA"/>
    <w:rsid w:val="004661D4"/>
    <w:rsid w:val="00476640"/>
    <w:rsid w:val="004904D0"/>
    <w:rsid w:val="00493526"/>
    <w:rsid w:val="004973A8"/>
    <w:rsid w:val="004A2014"/>
    <w:rsid w:val="004A6B8B"/>
    <w:rsid w:val="004B1B6E"/>
    <w:rsid w:val="004B3524"/>
    <w:rsid w:val="004B3980"/>
    <w:rsid w:val="004B51EE"/>
    <w:rsid w:val="004B6CE3"/>
    <w:rsid w:val="004C0426"/>
    <w:rsid w:val="004C159B"/>
    <w:rsid w:val="004C24B7"/>
    <w:rsid w:val="004E1587"/>
    <w:rsid w:val="004E1F3A"/>
    <w:rsid w:val="004E401F"/>
    <w:rsid w:val="004E6504"/>
    <w:rsid w:val="004F144E"/>
    <w:rsid w:val="004F1469"/>
    <w:rsid w:val="00500BC4"/>
    <w:rsid w:val="005045AF"/>
    <w:rsid w:val="00505C7E"/>
    <w:rsid w:val="00505E74"/>
    <w:rsid w:val="00505E87"/>
    <w:rsid w:val="00517F30"/>
    <w:rsid w:val="00521A8C"/>
    <w:rsid w:val="005234C6"/>
    <w:rsid w:val="00524E39"/>
    <w:rsid w:val="00526ACD"/>
    <w:rsid w:val="0053253B"/>
    <w:rsid w:val="00536330"/>
    <w:rsid w:val="00540CFF"/>
    <w:rsid w:val="005413D9"/>
    <w:rsid w:val="00546D3F"/>
    <w:rsid w:val="00551CD1"/>
    <w:rsid w:val="00553F24"/>
    <w:rsid w:val="00554090"/>
    <w:rsid w:val="00557E86"/>
    <w:rsid w:val="0056041D"/>
    <w:rsid w:val="00561B04"/>
    <w:rsid w:val="00562A62"/>
    <w:rsid w:val="00565690"/>
    <w:rsid w:val="0056592E"/>
    <w:rsid w:val="00567F4D"/>
    <w:rsid w:val="00572850"/>
    <w:rsid w:val="00576DBE"/>
    <w:rsid w:val="0057781F"/>
    <w:rsid w:val="00585D5E"/>
    <w:rsid w:val="00591B48"/>
    <w:rsid w:val="00595697"/>
    <w:rsid w:val="005B0226"/>
    <w:rsid w:val="005B3643"/>
    <w:rsid w:val="005B4554"/>
    <w:rsid w:val="005B5376"/>
    <w:rsid w:val="005B563D"/>
    <w:rsid w:val="005B58CD"/>
    <w:rsid w:val="005B6950"/>
    <w:rsid w:val="005C74AC"/>
    <w:rsid w:val="005D2734"/>
    <w:rsid w:val="005D4F5C"/>
    <w:rsid w:val="005E08C5"/>
    <w:rsid w:val="005F6C88"/>
    <w:rsid w:val="006015B9"/>
    <w:rsid w:val="0060466B"/>
    <w:rsid w:val="00604FE3"/>
    <w:rsid w:val="00605780"/>
    <w:rsid w:val="00620293"/>
    <w:rsid w:val="006242DD"/>
    <w:rsid w:val="00624BB5"/>
    <w:rsid w:val="00636CBA"/>
    <w:rsid w:val="006439E6"/>
    <w:rsid w:val="00644C4D"/>
    <w:rsid w:val="00645268"/>
    <w:rsid w:val="00645D03"/>
    <w:rsid w:val="00653FEA"/>
    <w:rsid w:val="00662A41"/>
    <w:rsid w:val="00663189"/>
    <w:rsid w:val="00666B93"/>
    <w:rsid w:val="00667DD7"/>
    <w:rsid w:val="00672794"/>
    <w:rsid w:val="006745C6"/>
    <w:rsid w:val="00677F12"/>
    <w:rsid w:val="006810BD"/>
    <w:rsid w:val="006822FB"/>
    <w:rsid w:val="00684ACF"/>
    <w:rsid w:val="00696FB4"/>
    <w:rsid w:val="006A233F"/>
    <w:rsid w:val="006A3DFD"/>
    <w:rsid w:val="006A6933"/>
    <w:rsid w:val="006B0A2D"/>
    <w:rsid w:val="006B7E07"/>
    <w:rsid w:val="006C2687"/>
    <w:rsid w:val="006D06AC"/>
    <w:rsid w:val="006F45FF"/>
    <w:rsid w:val="00701FCA"/>
    <w:rsid w:val="0070628A"/>
    <w:rsid w:val="00713C8F"/>
    <w:rsid w:val="00716029"/>
    <w:rsid w:val="007210AD"/>
    <w:rsid w:val="0072217B"/>
    <w:rsid w:val="007308DB"/>
    <w:rsid w:val="007453E0"/>
    <w:rsid w:val="0075366D"/>
    <w:rsid w:val="0075702D"/>
    <w:rsid w:val="00760E00"/>
    <w:rsid w:val="0076157C"/>
    <w:rsid w:val="00761FDE"/>
    <w:rsid w:val="007621EB"/>
    <w:rsid w:val="0077519A"/>
    <w:rsid w:val="007843CA"/>
    <w:rsid w:val="00787CF9"/>
    <w:rsid w:val="007A5D68"/>
    <w:rsid w:val="007A5E5E"/>
    <w:rsid w:val="007A743B"/>
    <w:rsid w:val="007B3E17"/>
    <w:rsid w:val="007B5F2B"/>
    <w:rsid w:val="007B65EE"/>
    <w:rsid w:val="007B715C"/>
    <w:rsid w:val="007C36A0"/>
    <w:rsid w:val="007C3EDA"/>
    <w:rsid w:val="007C62DA"/>
    <w:rsid w:val="007D3466"/>
    <w:rsid w:val="007D6F38"/>
    <w:rsid w:val="007E069C"/>
    <w:rsid w:val="007F063A"/>
    <w:rsid w:val="007F39E6"/>
    <w:rsid w:val="00805251"/>
    <w:rsid w:val="00805D77"/>
    <w:rsid w:val="00805FAB"/>
    <w:rsid w:val="008108FC"/>
    <w:rsid w:val="0081093E"/>
    <w:rsid w:val="00821257"/>
    <w:rsid w:val="008306AB"/>
    <w:rsid w:val="00832DE2"/>
    <w:rsid w:val="00835945"/>
    <w:rsid w:val="00844011"/>
    <w:rsid w:val="0084651B"/>
    <w:rsid w:val="00850E95"/>
    <w:rsid w:val="00851654"/>
    <w:rsid w:val="00853C96"/>
    <w:rsid w:val="00854844"/>
    <w:rsid w:val="0085745E"/>
    <w:rsid w:val="00860272"/>
    <w:rsid w:val="00861A69"/>
    <w:rsid w:val="00861F0B"/>
    <w:rsid w:val="00866767"/>
    <w:rsid w:val="008712DD"/>
    <w:rsid w:val="008734D4"/>
    <w:rsid w:val="00874F00"/>
    <w:rsid w:val="008804C7"/>
    <w:rsid w:val="00885935"/>
    <w:rsid w:val="00890405"/>
    <w:rsid w:val="0089341E"/>
    <w:rsid w:val="008A2430"/>
    <w:rsid w:val="008A5180"/>
    <w:rsid w:val="008B1E7A"/>
    <w:rsid w:val="008B3B0A"/>
    <w:rsid w:val="008C1F3C"/>
    <w:rsid w:val="008D00FD"/>
    <w:rsid w:val="008E7C64"/>
    <w:rsid w:val="008F04BC"/>
    <w:rsid w:val="008F086F"/>
    <w:rsid w:val="008F09FE"/>
    <w:rsid w:val="008F1CE0"/>
    <w:rsid w:val="008F23DF"/>
    <w:rsid w:val="008F4F03"/>
    <w:rsid w:val="00903274"/>
    <w:rsid w:val="00904951"/>
    <w:rsid w:val="00907246"/>
    <w:rsid w:val="009160B0"/>
    <w:rsid w:val="00916F25"/>
    <w:rsid w:val="009275D4"/>
    <w:rsid w:val="00941B37"/>
    <w:rsid w:val="0094340E"/>
    <w:rsid w:val="009449DE"/>
    <w:rsid w:val="009500F2"/>
    <w:rsid w:val="009530C4"/>
    <w:rsid w:val="00964FC8"/>
    <w:rsid w:val="0096539A"/>
    <w:rsid w:val="009722A0"/>
    <w:rsid w:val="00972501"/>
    <w:rsid w:val="00977A48"/>
    <w:rsid w:val="009825F6"/>
    <w:rsid w:val="009840E0"/>
    <w:rsid w:val="00993BA0"/>
    <w:rsid w:val="00994235"/>
    <w:rsid w:val="00994472"/>
    <w:rsid w:val="00995100"/>
    <w:rsid w:val="009A06C5"/>
    <w:rsid w:val="009A2B68"/>
    <w:rsid w:val="009C41DB"/>
    <w:rsid w:val="009D1B6A"/>
    <w:rsid w:val="009D3440"/>
    <w:rsid w:val="009E1C28"/>
    <w:rsid w:val="009E2BAB"/>
    <w:rsid w:val="009E4DC1"/>
    <w:rsid w:val="009E53C4"/>
    <w:rsid w:val="009E7EE8"/>
    <w:rsid w:val="009F5A99"/>
    <w:rsid w:val="009F6923"/>
    <w:rsid w:val="00A006B5"/>
    <w:rsid w:val="00A1436C"/>
    <w:rsid w:val="00A23393"/>
    <w:rsid w:val="00A31D81"/>
    <w:rsid w:val="00A33E4D"/>
    <w:rsid w:val="00A33F89"/>
    <w:rsid w:val="00A349EF"/>
    <w:rsid w:val="00A35A49"/>
    <w:rsid w:val="00A36869"/>
    <w:rsid w:val="00A37D3E"/>
    <w:rsid w:val="00A52C7D"/>
    <w:rsid w:val="00A57D16"/>
    <w:rsid w:val="00A60699"/>
    <w:rsid w:val="00A6149E"/>
    <w:rsid w:val="00A74B27"/>
    <w:rsid w:val="00A835AE"/>
    <w:rsid w:val="00A8431C"/>
    <w:rsid w:val="00A94855"/>
    <w:rsid w:val="00AA4086"/>
    <w:rsid w:val="00AB3E08"/>
    <w:rsid w:val="00AB6072"/>
    <w:rsid w:val="00AB6C07"/>
    <w:rsid w:val="00AC34D5"/>
    <w:rsid w:val="00AD05FB"/>
    <w:rsid w:val="00AD3A2E"/>
    <w:rsid w:val="00AE6713"/>
    <w:rsid w:val="00AF3330"/>
    <w:rsid w:val="00AF5015"/>
    <w:rsid w:val="00B00BCC"/>
    <w:rsid w:val="00B209AD"/>
    <w:rsid w:val="00B24382"/>
    <w:rsid w:val="00B3322E"/>
    <w:rsid w:val="00B421E0"/>
    <w:rsid w:val="00B442D5"/>
    <w:rsid w:val="00B62C85"/>
    <w:rsid w:val="00B67F61"/>
    <w:rsid w:val="00B77B7A"/>
    <w:rsid w:val="00B90884"/>
    <w:rsid w:val="00B9131C"/>
    <w:rsid w:val="00B915A4"/>
    <w:rsid w:val="00BA3E6F"/>
    <w:rsid w:val="00BA55B2"/>
    <w:rsid w:val="00BA78CD"/>
    <w:rsid w:val="00BB0D59"/>
    <w:rsid w:val="00BB1644"/>
    <w:rsid w:val="00BB6036"/>
    <w:rsid w:val="00BC2124"/>
    <w:rsid w:val="00BC2398"/>
    <w:rsid w:val="00BC27F0"/>
    <w:rsid w:val="00BC3716"/>
    <w:rsid w:val="00BC7473"/>
    <w:rsid w:val="00BD2BCE"/>
    <w:rsid w:val="00BD63E3"/>
    <w:rsid w:val="00BE03FE"/>
    <w:rsid w:val="00BE050F"/>
    <w:rsid w:val="00BE41BA"/>
    <w:rsid w:val="00BF3DCE"/>
    <w:rsid w:val="00C009D0"/>
    <w:rsid w:val="00C00CCB"/>
    <w:rsid w:val="00C033FF"/>
    <w:rsid w:val="00C1156F"/>
    <w:rsid w:val="00C15BDA"/>
    <w:rsid w:val="00C16462"/>
    <w:rsid w:val="00C23F03"/>
    <w:rsid w:val="00C26278"/>
    <w:rsid w:val="00C26BA1"/>
    <w:rsid w:val="00C27476"/>
    <w:rsid w:val="00C30D8E"/>
    <w:rsid w:val="00C32EA0"/>
    <w:rsid w:val="00C34F09"/>
    <w:rsid w:val="00C35868"/>
    <w:rsid w:val="00C51261"/>
    <w:rsid w:val="00C51979"/>
    <w:rsid w:val="00C51DC4"/>
    <w:rsid w:val="00C608AB"/>
    <w:rsid w:val="00C65D6F"/>
    <w:rsid w:val="00C70C91"/>
    <w:rsid w:val="00C7513E"/>
    <w:rsid w:val="00C802B5"/>
    <w:rsid w:val="00C8219D"/>
    <w:rsid w:val="00C84ECF"/>
    <w:rsid w:val="00C86B3C"/>
    <w:rsid w:val="00C90CCC"/>
    <w:rsid w:val="00C94A80"/>
    <w:rsid w:val="00C970C9"/>
    <w:rsid w:val="00CA233A"/>
    <w:rsid w:val="00CA7279"/>
    <w:rsid w:val="00CB165E"/>
    <w:rsid w:val="00CB1EDC"/>
    <w:rsid w:val="00CB23CD"/>
    <w:rsid w:val="00CB37B7"/>
    <w:rsid w:val="00CB69FE"/>
    <w:rsid w:val="00CC5054"/>
    <w:rsid w:val="00CC594E"/>
    <w:rsid w:val="00CD498E"/>
    <w:rsid w:val="00CF51B2"/>
    <w:rsid w:val="00CF60A1"/>
    <w:rsid w:val="00D0180A"/>
    <w:rsid w:val="00D03C7A"/>
    <w:rsid w:val="00D10892"/>
    <w:rsid w:val="00D2205D"/>
    <w:rsid w:val="00D23E2C"/>
    <w:rsid w:val="00D24DC5"/>
    <w:rsid w:val="00D25BB3"/>
    <w:rsid w:val="00D272AD"/>
    <w:rsid w:val="00D272BD"/>
    <w:rsid w:val="00D43639"/>
    <w:rsid w:val="00D47A93"/>
    <w:rsid w:val="00D50C77"/>
    <w:rsid w:val="00D51F72"/>
    <w:rsid w:val="00D521D3"/>
    <w:rsid w:val="00D53D7B"/>
    <w:rsid w:val="00D73D53"/>
    <w:rsid w:val="00D777E2"/>
    <w:rsid w:val="00D77F02"/>
    <w:rsid w:val="00D90F5C"/>
    <w:rsid w:val="00D95FC2"/>
    <w:rsid w:val="00DA1949"/>
    <w:rsid w:val="00DA684C"/>
    <w:rsid w:val="00DA71A9"/>
    <w:rsid w:val="00DA71C3"/>
    <w:rsid w:val="00DB3E94"/>
    <w:rsid w:val="00DB7027"/>
    <w:rsid w:val="00DC0C27"/>
    <w:rsid w:val="00DC31B3"/>
    <w:rsid w:val="00DC4B3D"/>
    <w:rsid w:val="00DC4E12"/>
    <w:rsid w:val="00DC59F8"/>
    <w:rsid w:val="00DD26D9"/>
    <w:rsid w:val="00DD4813"/>
    <w:rsid w:val="00DE188B"/>
    <w:rsid w:val="00DE24A4"/>
    <w:rsid w:val="00DE6287"/>
    <w:rsid w:val="00DF0EAF"/>
    <w:rsid w:val="00DF401B"/>
    <w:rsid w:val="00DF4B3E"/>
    <w:rsid w:val="00DF4B42"/>
    <w:rsid w:val="00E008D9"/>
    <w:rsid w:val="00E17242"/>
    <w:rsid w:val="00E20BE5"/>
    <w:rsid w:val="00E23A64"/>
    <w:rsid w:val="00E2464F"/>
    <w:rsid w:val="00E3400A"/>
    <w:rsid w:val="00E4233B"/>
    <w:rsid w:val="00E4485D"/>
    <w:rsid w:val="00E44E0A"/>
    <w:rsid w:val="00E525B6"/>
    <w:rsid w:val="00E52F9B"/>
    <w:rsid w:val="00E573A9"/>
    <w:rsid w:val="00E5769A"/>
    <w:rsid w:val="00E57F2E"/>
    <w:rsid w:val="00E60605"/>
    <w:rsid w:val="00E63402"/>
    <w:rsid w:val="00E73163"/>
    <w:rsid w:val="00E80263"/>
    <w:rsid w:val="00E80DD6"/>
    <w:rsid w:val="00E84FD3"/>
    <w:rsid w:val="00E853AA"/>
    <w:rsid w:val="00E925FB"/>
    <w:rsid w:val="00E9399D"/>
    <w:rsid w:val="00EA2BE6"/>
    <w:rsid w:val="00EA58B9"/>
    <w:rsid w:val="00EB3C50"/>
    <w:rsid w:val="00EB4639"/>
    <w:rsid w:val="00EB6274"/>
    <w:rsid w:val="00EC0F54"/>
    <w:rsid w:val="00EC10E7"/>
    <w:rsid w:val="00EC633B"/>
    <w:rsid w:val="00EC6926"/>
    <w:rsid w:val="00ED72A1"/>
    <w:rsid w:val="00EE60CE"/>
    <w:rsid w:val="00EE6311"/>
    <w:rsid w:val="00EE6EA0"/>
    <w:rsid w:val="00F009AB"/>
    <w:rsid w:val="00F05297"/>
    <w:rsid w:val="00F128BF"/>
    <w:rsid w:val="00F16E00"/>
    <w:rsid w:val="00F2109F"/>
    <w:rsid w:val="00F23B02"/>
    <w:rsid w:val="00F30F19"/>
    <w:rsid w:val="00F418F1"/>
    <w:rsid w:val="00F46CFC"/>
    <w:rsid w:val="00F573EB"/>
    <w:rsid w:val="00F60F7C"/>
    <w:rsid w:val="00F626D8"/>
    <w:rsid w:val="00F661EB"/>
    <w:rsid w:val="00F70A01"/>
    <w:rsid w:val="00F74773"/>
    <w:rsid w:val="00F83892"/>
    <w:rsid w:val="00F8471A"/>
    <w:rsid w:val="00F85F4A"/>
    <w:rsid w:val="00F914D6"/>
    <w:rsid w:val="00F918AB"/>
    <w:rsid w:val="00FB0489"/>
    <w:rsid w:val="00FB1DE6"/>
    <w:rsid w:val="00FB39F0"/>
    <w:rsid w:val="00FC6CAF"/>
    <w:rsid w:val="00FD55AD"/>
    <w:rsid w:val="00FD5614"/>
    <w:rsid w:val="00FD5933"/>
    <w:rsid w:val="00FE1EAD"/>
    <w:rsid w:val="00FE63E4"/>
    <w:rsid w:val="00FF2C4C"/>
    <w:rsid w:val="00FF4A24"/>
    <w:rsid w:val="00FF63C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9255BF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79"/>
  </w:style>
  <w:style w:type="paragraph" w:styleId="Heading3">
    <w:name w:val="heading 3"/>
    <w:basedOn w:val="Normal"/>
    <w:link w:val="Heading3Char"/>
    <w:uiPriority w:val="9"/>
    <w:qFormat/>
    <w:rsid w:val="00CC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nhideWhenUsed/>
    <w:rsid w:val="00D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1B0B16"/>
  </w:style>
  <w:style w:type="paragraph" w:customStyle="1" w:styleId="tv213">
    <w:name w:val="tv213"/>
    <w:basedOn w:val="Normal"/>
    <w:rsid w:val="008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85D5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C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C505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Normal"/>
    <w:uiPriority w:val="99"/>
    <w:rsid w:val="008D00F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NormalWebChar">
    <w:name w:val="Normal (Web) Char"/>
    <w:link w:val="NormalWeb"/>
    <w:locked/>
    <w:rsid w:val="0084651B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customStyle="1" w:styleId="naisf">
    <w:name w:val="naisf"/>
    <w:basedOn w:val="Normal"/>
    <w:uiPriority w:val="99"/>
    <w:rsid w:val="006A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60BA-2DBF-4769-959D-47151109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projkets</vt:lpstr>
    </vt:vector>
  </TitlesOfParts>
  <Company>Iekšlietu ministrija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projkets</dc:title>
  <dc:subject>Ministru kabineta sēdes protokollēmuma projkets</dc:subject>
  <dc:creator>Alda Strode</dc:creator>
  <dc:description>alda.strode@iem.gov.lv, tel. 67219602</dc:description>
  <cp:lastModifiedBy>Alda Strode</cp:lastModifiedBy>
  <cp:revision>3</cp:revision>
  <cp:lastPrinted>2020-06-12T06:11:00Z</cp:lastPrinted>
  <dcterms:created xsi:type="dcterms:W3CDTF">2020-11-06T09:51:00Z</dcterms:created>
  <dcterms:modified xsi:type="dcterms:W3CDTF">2020-11-06T09:52:00Z</dcterms:modified>
</cp:coreProperties>
</file>