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AFDE92" w14:textId="77777777" w:rsidR="000E4FA2" w:rsidRDefault="00FA5146">
      <w:pPr>
        <w:spacing w:after="0" w:line="240" w:lineRule="auto"/>
        <w:jc w:val="right"/>
        <w:rPr>
          <w:rFonts w:ascii="Times New Roman" w:eastAsia="Times New Roman" w:hAnsi="Times New Roman" w:cs="Times New Roman"/>
          <w:i/>
          <w:sz w:val="24"/>
          <w:szCs w:val="24"/>
        </w:rPr>
      </w:pPr>
      <w:bookmarkStart w:id="0" w:name="_GoBack"/>
      <w:bookmarkEnd w:id="0"/>
      <w:r>
        <w:rPr>
          <w:rFonts w:ascii="Times New Roman" w:eastAsia="Times New Roman" w:hAnsi="Times New Roman" w:cs="Times New Roman"/>
          <w:i/>
          <w:sz w:val="24"/>
          <w:szCs w:val="24"/>
        </w:rPr>
        <w:t>Projekts</w:t>
      </w:r>
    </w:p>
    <w:p w14:paraId="2DC4908E" w14:textId="77777777" w:rsidR="00823EB5" w:rsidRDefault="00AA0DB4" w:rsidP="004071B5">
      <w:pPr>
        <w:spacing w:after="0" w:line="240" w:lineRule="auto"/>
        <w:jc w:val="center"/>
        <w:rPr>
          <w:rFonts w:ascii="Times New Roman" w:hAnsi="Times New Roman" w:cs="Times New Roman"/>
          <w:b/>
          <w:color w:val="000000"/>
          <w:sz w:val="24"/>
          <w:szCs w:val="24"/>
        </w:rPr>
      </w:pPr>
      <w:r w:rsidRPr="00DD3884">
        <w:rPr>
          <w:rFonts w:ascii="Times New Roman" w:hAnsi="Times New Roman" w:cs="Times New Roman"/>
          <w:b/>
          <w:color w:val="000000"/>
          <w:sz w:val="24"/>
          <w:szCs w:val="24"/>
        </w:rPr>
        <w:t xml:space="preserve">Informatīvais ziņojums </w:t>
      </w:r>
    </w:p>
    <w:p w14:paraId="6FB57DD8" w14:textId="3CC34DB6" w:rsidR="00AA0DB4" w:rsidRPr="00DD3884" w:rsidRDefault="00AA0DB4" w:rsidP="004071B5">
      <w:pPr>
        <w:spacing w:after="0" w:line="240" w:lineRule="auto"/>
        <w:jc w:val="center"/>
        <w:rPr>
          <w:rFonts w:ascii="Times New Roman" w:hAnsi="Times New Roman" w:cs="Times New Roman"/>
          <w:b/>
          <w:sz w:val="24"/>
          <w:szCs w:val="24"/>
        </w:rPr>
      </w:pPr>
      <w:r w:rsidRPr="00DD3884">
        <w:rPr>
          <w:rFonts w:ascii="Times New Roman" w:hAnsi="Times New Roman" w:cs="Times New Roman"/>
          <w:b/>
          <w:sz w:val="24"/>
          <w:szCs w:val="24"/>
        </w:rPr>
        <w:t xml:space="preserve">“Par Latvijas dalības aktualizāciju Eiropas pētniecības infrastruktūru stratēģijas foruma (ESFRI) Eiropas pētniecības infrastruktūru Ceļa kartes </w:t>
      </w:r>
      <w:r w:rsidR="00484CBF">
        <w:rPr>
          <w:rFonts w:ascii="Times New Roman" w:hAnsi="Times New Roman" w:cs="Times New Roman"/>
          <w:b/>
          <w:sz w:val="24"/>
          <w:szCs w:val="24"/>
        </w:rPr>
        <w:t xml:space="preserve">pētniecības infrastruktūrās un </w:t>
      </w:r>
      <w:r w:rsidRPr="00DD3884">
        <w:rPr>
          <w:rFonts w:ascii="Times New Roman" w:hAnsi="Times New Roman" w:cs="Times New Roman"/>
          <w:b/>
          <w:sz w:val="24"/>
          <w:szCs w:val="24"/>
        </w:rPr>
        <w:t xml:space="preserve">Eiropas </w:t>
      </w:r>
      <w:r w:rsidR="00586CC6" w:rsidRPr="00DD3884">
        <w:rPr>
          <w:rFonts w:ascii="Times New Roman" w:hAnsi="Times New Roman" w:cs="Times New Roman"/>
          <w:b/>
          <w:sz w:val="24"/>
          <w:szCs w:val="24"/>
        </w:rPr>
        <w:t xml:space="preserve">pētniecības </w:t>
      </w:r>
      <w:r w:rsidRPr="00DD3884">
        <w:rPr>
          <w:rFonts w:ascii="Times New Roman" w:hAnsi="Times New Roman" w:cs="Times New Roman"/>
          <w:b/>
          <w:sz w:val="24"/>
          <w:szCs w:val="24"/>
        </w:rPr>
        <w:t>infrastruktūru konsorcijos”</w:t>
      </w:r>
    </w:p>
    <w:p w14:paraId="3AF12A9B" w14:textId="77777777" w:rsidR="000E4FA2" w:rsidRDefault="000E4FA2">
      <w:pPr>
        <w:spacing w:after="0" w:line="240" w:lineRule="auto"/>
        <w:jc w:val="center"/>
        <w:rPr>
          <w:rFonts w:ascii="Times New Roman" w:eastAsia="Times New Roman" w:hAnsi="Times New Roman" w:cs="Times New Roman"/>
          <w:b/>
          <w:sz w:val="24"/>
          <w:szCs w:val="24"/>
        </w:rPr>
      </w:pPr>
    </w:p>
    <w:p w14:paraId="50FC5BB1" w14:textId="6FEC8E5C" w:rsidR="000E4FA2" w:rsidRDefault="00333BF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Saturs</w:t>
      </w:r>
    </w:p>
    <w:p w14:paraId="4D63276E" w14:textId="77777777" w:rsidR="00333BF9" w:rsidRDefault="00333BF9">
      <w:pPr>
        <w:spacing w:after="0" w:line="240" w:lineRule="auto"/>
        <w:jc w:val="center"/>
        <w:rPr>
          <w:rFonts w:ascii="Times New Roman" w:eastAsia="Times New Roman" w:hAnsi="Times New Roman" w:cs="Times New Roman"/>
          <w:b/>
          <w:sz w:val="24"/>
          <w:szCs w:val="24"/>
        </w:rPr>
      </w:pPr>
    </w:p>
    <w:sdt>
      <w:sdtPr>
        <w:rPr>
          <w:rFonts w:ascii="Calibri" w:eastAsia="Calibri" w:hAnsi="Calibri" w:cs="Calibri"/>
          <w:color w:val="auto"/>
          <w:sz w:val="22"/>
          <w:szCs w:val="22"/>
          <w:lang w:val="lv-LV" w:eastAsia="lv-LV"/>
        </w:rPr>
        <w:id w:val="789862901"/>
        <w:docPartObj>
          <w:docPartGallery w:val="Table of Contents"/>
          <w:docPartUnique/>
        </w:docPartObj>
      </w:sdtPr>
      <w:sdtEndPr>
        <w:rPr>
          <w:b/>
          <w:bCs/>
          <w:noProof/>
        </w:rPr>
      </w:sdtEndPr>
      <w:sdtContent>
        <w:p w14:paraId="70AA4F78" w14:textId="31EAE694" w:rsidR="00E045C7" w:rsidRDefault="00E045C7">
          <w:pPr>
            <w:pStyle w:val="TOCHeading"/>
          </w:pPr>
        </w:p>
        <w:p w14:paraId="32B9E2D7" w14:textId="77777777" w:rsidR="000F1244" w:rsidRPr="00091C21" w:rsidRDefault="00E045C7">
          <w:pPr>
            <w:pStyle w:val="TOC1"/>
            <w:tabs>
              <w:tab w:val="right" w:leader="dot" w:pos="9061"/>
            </w:tabs>
            <w:rPr>
              <w:rFonts w:ascii="Times New Roman" w:eastAsiaTheme="minorEastAsia" w:hAnsi="Times New Roman" w:cs="Times New Roman"/>
              <w:noProof/>
            </w:rPr>
          </w:pPr>
          <w:r w:rsidRPr="00091C21">
            <w:rPr>
              <w:rFonts w:ascii="Times New Roman" w:hAnsi="Times New Roman" w:cs="Times New Roman"/>
              <w:b/>
              <w:bCs/>
              <w:noProof/>
            </w:rPr>
            <w:fldChar w:fldCharType="begin"/>
          </w:r>
          <w:r w:rsidRPr="00091C21">
            <w:rPr>
              <w:rFonts w:ascii="Times New Roman" w:hAnsi="Times New Roman" w:cs="Times New Roman"/>
              <w:b/>
              <w:bCs/>
              <w:noProof/>
            </w:rPr>
            <w:instrText xml:space="preserve"> TOC \o "1-3" \h \z \u </w:instrText>
          </w:r>
          <w:r w:rsidRPr="00091C21">
            <w:rPr>
              <w:rFonts w:ascii="Times New Roman" w:hAnsi="Times New Roman" w:cs="Times New Roman"/>
              <w:b/>
              <w:bCs/>
              <w:noProof/>
            </w:rPr>
            <w:fldChar w:fldCharType="separate"/>
          </w:r>
          <w:hyperlink w:anchor="_Toc53067850" w:history="1">
            <w:r w:rsidR="000F1244" w:rsidRPr="00091C21">
              <w:rPr>
                <w:rStyle w:val="Hyperlink"/>
                <w:rFonts w:ascii="Times New Roman" w:eastAsia="Times New Roman" w:hAnsi="Times New Roman" w:cs="Times New Roman"/>
                <w:noProof/>
              </w:rPr>
              <w:t>Ievads</w:t>
            </w:r>
            <w:r w:rsidR="000F1244" w:rsidRPr="00091C21">
              <w:rPr>
                <w:rFonts w:ascii="Times New Roman" w:hAnsi="Times New Roman" w:cs="Times New Roman"/>
                <w:noProof/>
                <w:webHidden/>
              </w:rPr>
              <w:tab/>
            </w:r>
            <w:r w:rsidR="000F1244" w:rsidRPr="00091C21">
              <w:rPr>
                <w:rFonts w:ascii="Times New Roman" w:hAnsi="Times New Roman" w:cs="Times New Roman"/>
                <w:noProof/>
                <w:webHidden/>
              </w:rPr>
              <w:fldChar w:fldCharType="begin"/>
            </w:r>
            <w:r w:rsidR="000F1244" w:rsidRPr="00091C21">
              <w:rPr>
                <w:rFonts w:ascii="Times New Roman" w:hAnsi="Times New Roman" w:cs="Times New Roman"/>
                <w:noProof/>
                <w:webHidden/>
              </w:rPr>
              <w:instrText xml:space="preserve"> PAGEREF _Toc53067850 \h </w:instrText>
            </w:r>
            <w:r w:rsidR="000F1244" w:rsidRPr="00091C21">
              <w:rPr>
                <w:rFonts w:ascii="Times New Roman" w:hAnsi="Times New Roman" w:cs="Times New Roman"/>
                <w:noProof/>
                <w:webHidden/>
              </w:rPr>
            </w:r>
            <w:r w:rsidR="000F1244" w:rsidRPr="00091C21">
              <w:rPr>
                <w:rFonts w:ascii="Times New Roman" w:hAnsi="Times New Roman" w:cs="Times New Roman"/>
                <w:noProof/>
                <w:webHidden/>
              </w:rPr>
              <w:fldChar w:fldCharType="separate"/>
            </w:r>
            <w:r w:rsidR="00520ED6">
              <w:rPr>
                <w:rFonts w:ascii="Times New Roman" w:hAnsi="Times New Roman" w:cs="Times New Roman"/>
                <w:noProof/>
                <w:webHidden/>
              </w:rPr>
              <w:t>1</w:t>
            </w:r>
            <w:r w:rsidR="000F1244" w:rsidRPr="00091C21">
              <w:rPr>
                <w:rFonts w:ascii="Times New Roman" w:hAnsi="Times New Roman" w:cs="Times New Roman"/>
                <w:noProof/>
                <w:webHidden/>
              </w:rPr>
              <w:fldChar w:fldCharType="end"/>
            </w:r>
          </w:hyperlink>
        </w:p>
        <w:p w14:paraId="20402A26" w14:textId="77777777" w:rsidR="000F1244" w:rsidRPr="00091C21" w:rsidRDefault="00100578">
          <w:pPr>
            <w:pStyle w:val="TOC1"/>
            <w:tabs>
              <w:tab w:val="right" w:leader="dot" w:pos="9061"/>
            </w:tabs>
            <w:rPr>
              <w:rFonts w:ascii="Times New Roman" w:eastAsiaTheme="minorEastAsia" w:hAnsi="Times New Roman" w:cs="Times New Roman"/>
              <w:noProof/>
            </w:rPr>
          </w:pPr>
          <w:hyperlink w:anchor="_Toc53067851" w:history="1">
            <w:r w:rsidR="000F1244" w:rsidRPr="00091C21">
              <w:rPr>
                <w:rStyle w:val="Hyperlink"/>
                <w:rFonts w:ascii="Times New Roman" w:eastAsia="Times New Roman" w:hAnsi="Times New Roman" w:cs="Times New Roman"/>
                <w:noProof/>
              </w:rPr>
              <w:t>1. Ziņojuma izstrādes mērķis un pamatojums</w:t>
            </w:r>
            <w:r w:rsidR="000F1244" w:rsidRPr="00091C21">
              <w:rPr>
                <w:rFonts w:ascii="Times New Roman" w:hAnsi="Times New Roman" w:cs="Times New Roman"/>
                <w:noProof/>
                <w:webHidden/>
              </w:rPr>
              <w:tab/>
            </w:r>
            <w:r w:rsidR="000F1244" w:rsidRPr="00091C21">
              <w:rPr>
                <w:rFonts w:ascii="Times New Roman" w:hAnsi="Times New Roman" w:cs="Times New Roman"/>
                <w:noProof/>
                <w:webHidden/>
              </w:rPr>
              <w:fldChar w:fldCharType="begin"/>
            </w:r>
            <w:r w:rsidR="000F1244" w:rsidRPr="00091C21">
              <w:rPr>
                <w:rFonts w:ascii="Times New Roman" w:hAnsi="Times New Roman" w:cs="Times New Roman"/>
                <w:noProof/>
                <w:webHidden/>
              </w:rPr>
              <w:instrText xml:space="preserve"> PAGEREF _Toc53067851 \h </w:instrText>
            </w:r>
            <w:r w:rsidR="000F1244" w:rsidRPr="00091C21">
              <w:rPr>
                <w:rFonts w:ascii="Times New Roman" w:hAnsi="Times New Roman" w:cs="Times New Roman"/>
                <w:noProof/>
                <w:webHidden/>
              </w:rPr>
            </w:r>
            <w:r w:rsidR="000F1244" w:rsidRPr="00091C21">
              <w:rPr>
                <w:rFonts w:ascii="Times New Roman" w:hAnsi="Times New Roman" w:cs="Times New Roman"/>
                <w:noProof/>
                <w:webHidden/>
              </w:rPr>
              <w:fldChar w:fldCharType="separate"/>
            </w:r>
            <w:r w:rsidR="00520ED6">
              <w:rPr>
                <w:rFonts w:ascii="Times New Roman" w:hAnsi="Times New Roman" w:cs="Times New Roman"/>
                <w:noProof/>
                <w:webHidden/>
              </w:rPr>
              <w:t>2</w:t>
            </w:r>
            <w:r w:rsidR="000F1244" w:rsidRPr="00091C21">
              <w:rPr>
                <w:rFonts w:ascii="Times New Roman" w:hAnsi="Times New Roman" w:cs="Times New Roman"/>
                <w:noProof/>
                <w:webHidden/>
              </w:rPr>
              <w:fldChar w:fldCharType="end"/>
            </w:r>
          </w:hyperlink>
        </w:p>
        <w:p w14:paraId="589DB7B0" w14:textId="77777777" w:rsidR="000F1244" w:rsidRPr="00091C21" w:rsidRDefault="00100578">
          <w:pPr>
            <w:pStyle w:val="TOC2"/>
            <w:tabs>
              <w:tab w:val="right" w:leader="dot" w:pos="9061"/>
            </w:tabs>
            <w:rPr>
              <w:rFonts w:ascii="Times New Roman" w:eastAsiaTheme="minorEastAsia" w:hAnsi="Times New Roman" w:cs="Times New Roman"/>
              <w:noProof/>
            </w:rPr>
          </w:pPr>
          <w:hyperlink w:anchor="_Toc53067852" w:history="1">
            <w:r w:rsidR="000F1244" w:rsidRPr="00091C21">
              <w:rPr>
                <w:rStyle w:val="Hyperlink"/>
                <w:rFonts w:ascii="Times New Roman" w:hAnsi="Times New Roman" w:cs="Times New Roman"/>
                <w:noProof/>
              </w:rPr>
              <w:t>1.1. ESFRI pētniecības infrastruktūras kā līdzeklis inovācijas un tautsaimniecības konkurētspējas veicināšanai</w:t>
            </w:r>
            <w:r w:rsidR="000F1244" w:rsidRPr="00091C21">
              <w:rPr>
                <w:rFonts w:ascii="Times New Roman" w:hAnsi="Times New Roman" w:cs="Times New Roman"/>
                <w:noProof/>
                <w:webHidden/>
              </w:rPr>
              <w:tab/>
            </w:r>
            <w:r w:rsidR="000F1244" w:rsidRPr="00091C21">
              <w:rPr>
                <w:rFonts w:ascii="Times New Roman" w:hAnsi="Times New Roman" w:cs="Times New Roman"/>
                <w:noProof/>
                <w:webHidden/>
              </w:rPr>
              <w:fldChar w:fldCharType="begin"/>
            </w:r>
            <w:r w:rsidR="000F1244" w:rsidRPr="00091C21">
              <w:rPr>
                <w:rFonts w:ascii="Times New Roman" w:hAnsi="Times New Roman" w:cs="Times New Roman"/>
                <w:noProof/>
                <w:webHidden/>
              </w:rPr>
              <w:instrText xml:space="preserve"> PAGEREF _Toc53067852 \h </w:instrText>
            </w:r>
            <w:r w:rsidR="000F1244" w:rsidRPr="00091C21">
              <w:rPr>
                <w:rFonts w:ascii="Times New Roman" w:hAnsi="Times New Roman" w:cs="Times New Roman"/>
                <w:noProof/>
                <w:webHidden/>
              </w:rPr>
            </w:r>
            <w:r w:rsidR="000F1244" w:rsidRPr="00091C21">
              <w:rPr>
                <w:rFonts w:ascii="Times New Roman" w:hAnsi="Times New Roman" w:cs="Times New Roman"/>
                <w:noProof/>
                <w:webHidden/>
              </w:rPr>
              <w:fldChar w:fldCharType="separate"/>
            </w:r>
            <w:r w:rsidR="00520ED6">
              <w:rPr>
                <w:rFonts w:ascii="Times New Roman" w:hAnsi="Times New Roman" w:cs="Times New Roman"/>
                <w:noProof/>
                <w:webHidden/>
              </w:rPr>
              <w:t>3</w:t>
            </w:r>
            <w:r w:rsidR="000F1244" w:rsidRPr="00091C21">
              <w:rPr>
                <w:rFonts w:ascii="Times New Roman" w:hAnsi="Times New Roman" w:cs="Times New Roman"/>
                <w:noProof/>
                <w:webHidden/>
              </w:rPr>
              <w:fldChar w:fldCharType="end"/>
            </w:r>
          </w:hyperlink>
        </w:p>
        <w:p w14:paraId="359CCA82" w14:textId="77777777" w:rsidR="000F1244" w:rsidRPr="00091C21" w:rsidRDefault="00100578">
          <w:pPr>
            <w:pStyle w:val="TOC2"/>
            <w:tabs>
              <w:tab w:val="right" w:leader="dot" w:pos="9061"/>
            </w:tabs>
            <w:rPr>
              <w:rFonts w:ascii="Times New Roman" w:eastAsiaTheme="minorEastAsia" w:hAnsi="Times New Roman" w:cs="Times New Roman"/>
              <w:noProof/>
            </w:rPr>
          </w:pPr>
          <w:hyperlink w:anchor="_Toc53067853" w:history="1">
            <w:r w:rsidR="000F1244" w:rsidRPr="00091C21">
              <w:rPr>
                <w:rStyle w:val="Hyperlink"/>
                <w:rFonts w:ascii="Times New Roman" w:hAnsi="Times New Roman" w:cs="Times New Roman"/>
                <w:noProof/>
              </w:rPr>
              <w:t>1.2. ESFRI pētniecības infrastruktūras kā instruments cīņā ar COVID-19</w:t>
            </w:r>
            <w:r w:rsidR="000F1244" w:rsidRPr="00091C21">
              <w:rPr>
                <w:rFonts w:ascii="Times New Roman" w:hAnsi="Times New Roman" w:cs="Times New Roman"/>
                <w:noProof/>
                <w:webHidden/>
              </w:rPr>
              <w:tab/>
            </w:r>
            <w:r w:rsidR="000F1244" w:rsidRPr="00091C21">
              <w:rPr>
                <w:rFonts w:ascii="Times New Roman" w:hAnsi="Times New Roman" w:cs="Times New Roman"/>
                <w:noProof/>
                <w:webHidden/>
              </w:rPr>
              <w:fldChar w:fldCharType="begin"/>
            </w:r>
            <w:r w:rsidR="000F1244" w:rsidRPr="00091C21">
              <w:rPr>
                <w:rFonts w:ascii="Times New Roman" w:hAnsi="Times New Roman" w:cs="Times New Roman"/>
                <w:noProof/>
                <w:webHidden/>
              </w:rPr>
              <w:instrText xml:space="preserve"> PAGEREF _Toc53067853 \h </w:instrText>
            </w:r>
            <w:r w:rsidR="000F1244" w:rsidRPr="00091C21">
              <w:rPr>
                <w:rFonts w:ascii="Times New Roman" w:hAnsi="Times New Roman" w:cs="Times New Roman"/>
                <w:noProof/>
                <w:webHidden/>
              </w:rPr>
            </w:r>
            <w:r w:rsidR="000F1244" w:rsidRPr="00091C21">
              <w:rPr>
                <w:rFonts w:ascii="Times New Roman" w:hAnsi="Times New Roman" w:cs="Times New Roman"/>
                <w:noProof/>
                <w:webHidden/>
              </w:rPr>
              <w:fldChar w:fldCharType="separate"/>
            </w:r>
            <w:r w:rsidR="00520ED6">
              <w:rPr>
                <w:rFonts w:ascii="Times New Roman" w:hAnsi="Times New Roman" w:cs="Times New Roman"/>
                <w:noProof/>
                <w:webHidden/>
              </w:rPr>
              <w:t>4</w:t>
            </w:r>
            <w:r w:rsidR="000F1244" w:rsidRPr="00091C21">
              <w:rPr>
                <w:rFonts w:ascii="Times New Roman" w:hAnsi="Times New Roman" w:cs="Times New Roman"/>
                <w:noProof/>
                <w:webHidden/>
              </w:rPr>
              <w:fldChar w:fldCharType="end"/>
            </w:r>
          </w:hyperlink>
        </w:p>
        <w:p w14:paraId="5B11A275" w14:textId="77777777" w:rsidR="000F1244" w:rsidRPr="00091C21" w:rsidRDefault="00100578">
          <w:pPr>
            <w:pStyle w:val="TOC1"/>
            <w:tabs>
              <w:tab w:val="right" w:leader="dot" w:pos="9061"/>
            </w:tabs>
            <w:rPr>
              <w:rFonts w:ascii="Times New Roman" w:eastAsiaTheme="minorEastAsia" w:hAnsi="Times New Roman" w:cs="Times New Roman"/>
              <w:noProof/>
            </w:rPr>
          </w:pPr>
          <w:hyperlink w:anchor="_Toc53067854" w:history="1">
            <w:r w:rsidR="000F1244" w:rsidRPr="00091C21">
              <w:rPr>
                <w:rStyle w:val="Hyperlink"/>
                <w:rFonts w:ascii="Times New Roman" w:eastAsia="Times New Roman" w:hAnsi="Times New Roman" w:cs="Times New Roman"/>
                <w:noProof/>
              </w:rPr>
              <w:t>2. ESFRI pētniecības infrastruktūras ES kontekstā</w:t>
            </w:r>
            <w:r w:rsidR="000F1244" w:rsidRPr="00091C21">
              <w:rPr>
                <w:rFonts w:ascii="Times New Roman" w:hAnsi="Times New Roman" w:cs="Times New Roman"/>
                <w:noProof/>
                <w:webHidden/>
              </w:rPr>
              <w:tab/>
            </w:r>
            <w:r w:rsidR="000F1244" w:rsidRPr="00091C21">
              <w:rPr>
                <w:rFonts w:ascii="Times New Roman" w:hAnsi="Times New Roman" w:cs="Times New Roman"/>
                <w:noProof/>
                <w:webHidden/>
              </w:rPr>
              <w:fldChar w:fldCharType="begin"/>
            </w:r>
            <w:r w:rsidR="000F1244" w:rsidRPr="00091C21">
              <w:rPr>
                <w:rFonts w:ascii="Times New Roman" w:hAnsi="Times New Roman" w:cs="Times New Roman"/>
                <w:noProof/>
                <w:webHidden/>
              </w:rPr>
              <w:instrText xml:space="preserve"> PAGEREF _Toc53067854 \h </w:instrText>
            </w:r>
            <w:r w:rsidR="000F1244" w:rsidRPr="00091C21">
              <w:rPr>
                <w:rFonts w:ascii="Times New Roman" w:hAnsi="Times New Roman" w:cs="Times New Roman"/>
                <w:noProof/>
                <w:webHidden/>
              </w:rPr>
            </w:r>
            <w:r w:rsidR="000F1244" w:rsidRPr="00091C21">
              <w:rPr>
                <w:rFonts w:ascii="Times New Roman" w:hAnsi="Times New Roman" w:cs="Times New Roman"/>
                <w:noProof/>
                <w:webHidden/>
              </w:rPr>
              <w:fldChar w:fldCharType="separate"/>
            </w:r>
            <w:r w:rsidR="00520ED6">
              <w:rPr>
                <w:rFonts w:ascii="Times New Roman" w:hAnsi="Times New Roman" w:cs="Times New Roman"/>
                <w:noProof/>
                <w:webHidden/>
              </w:rPr>
              <w:t>4</w:t>
            </w:r>
            <w:r w:rsidR="000F1244" w:rsidRPr="00091C21">
              <w:rPr>
                <w:rFonts w:ascii="Times New Roman" w:hAnsi="Times New Roman" w:cs="Times New Roman"/>
                <w:noProof/>
                <w:webHidden/>
              </w:rPr>
              <w:fldChar w:fldCharType="end"/>
            </w:r>
          </w:hyperlink>
        </w:p>
        <w:p w14:paraId="4E925C69" w14:textId="77777777" w:rsidR="000F1244" w:rsidRPr="00091C21" w:rsidRDefault="00100578">
          <w:pPr>
            <w:pStyle w:val="TOC2"/>
            <w:tabs>
              <w:tab w:val="right" w:leader="dot" w:pos="9061"/>
            </w:tabs>
            <w:rPr>
              <w:rFonts w:ascii="Times New Roman" w:eastAsiaTheme="minorEastAsia" w:hAnsi="Times New Roman" w:cs="Times New Roman"/>
              <w:noProof/>
            </w:rPr>
          </w:pPr>
          <w:hyperlink w:anchor="_Toc53067855" w:history="1">
            <w:r w:rsidR="000F1244" w:rsidRPr="00091C21">
              <w:rPr>
                <w:rStyle w:val="Hyperlink"/>
                <w:rFonts w:ascii="Times New Roman" w:hAnsi="Times New Roman" w:cs="Times New Roman"/>
                <w:noProof/>
              </w:rPr>
              <w:t>2.1. Pētniecības infrastruktūru veidi</w:t>
            </w:r>
            <w:r w:rsidR="000F1244" w:rsidRPr="00091C21">
              <w:rPr>
                <w:rFonts w:ascii="Times New Roman" w:hAnsi="Times New Roman" w:cs="Times New Roman"/>
                <w:noProof/>
                <w:webHidden/>
              </w:rPr>
              <w:tab/>
            </w:r>
            <w:r w:rsidR="000F1244" w:rsidRPr="00091C21">
              <w:rPr>
                <w:rFonts w:ascii="Times New Roman" w:hAnsi="Times New Roman" w:cs="Times New Roman"/>
                <w:noProof/>
                <w:webHidden/>
              </w:rPr>
              <w:fldChar w:fldCharType="begin"/>
            </w:r>
            <w:r w:rsidR="000F1244" w:rsidRPr="00091C21">
              <w:rPr>
                <w:rFonts w:ascii="Times New Roman" w:hAnsi="Times New Roman" w:cs="Times New Roman"/>
                <w:noProof/>
                <w:webHidden/>
              </w:rPr>
              <w:instrText xml:space="preserve"> PAGEREF _Toc53067855 \h </w:instrText>
            </w:r>
            <w:r w:rsidR="000F1244" w:rsidRPr="00091C21">
              <w:rPr>
                <w:rFonts w:ascii="Times New Roman" w:hAnsi="Times New Roman" w:cs="Times New Roman"/>
                <w:noProof/>
                <w:webHidden/>
              </w:rPr>
            </w:r>
            <w:r w:rsidR="000F1244" w:rsidRPr="00091C21">
              <w:rPr>
                <w:rFonts w:ascii="Times New Roman" w:hAnsi="Times New Roman" w:cs="Times New Roman"/>
                <w:noProof/>
                <w:webHidden/>
              </w:rPr>
              <w:fldChar w:fldCharType="separate"/>
            </w:r>
            <w:r w:rsidR="00520ED6">
              <w:rPr>
                <w:rFonts w:ascii="Times New Roman" w:hAnsi="Times New Roman" w:cs="Times New Roman"/>
                <w:noProof/>
                <w:webHidden/>
              </w:rPr>
              <w:t>5</w:t>
            </w:r>
            <w:r w:rsidR="000F1244" w:rsidRPr="00091C21">
              <w:rPr>
                <w:rFonts w:ascii="Times New Roman" w:hAnsi="Times New Roman" w:cs="Times New Roman"/>
                <w:noProof/>
                <w:webHidden/>
              </w:rPr>
              <w:fldChar w:fldCharType="end"/>
            </w:r>
          </w:hyperlink>
        </w:p>
        <w:p w14:paraId="5FF0164A" w14:textId="77777777" w:rsidR="000F1244" w:rsidRPr="00091C21" w:rsidRDefault="00100578">
          <w:pPr>
            <w:pStyle w:val="TOC2"/>
            <w:tabs>
              <w:tab w:val="right" w:leader="dot" w:pos="9061"/>
            </w:tabs>
            <w:rPr>
              <w:rFonts w:ascii="Times New Roman" w:eastAsiaTheme="minorEastAsia" w:hAnsi="Times New Roman" w:cs="Times New Roman"/>
              <w:noProof/>
            </w:rPr>
          </w:pPr>
          <w:hyperlink w:anchor="_Toc53067856" w:history="1">
            <w:r w:rsidR="000F1244" w:rsidRPr="00091C21">
              <w:rPr>
                <w:rStyle w:val="Hyperlink"/>
                <w:rFonts w:ascii="Times New Roman" w:hAnsi="Times New Roman" w:cs="Times New Roman"/>
                <w:noProof/>
              </w:rPr>
              <w:t>2.2. Latvijas dalība ESFRI 2018 Ceļa kartes pētniecības infrastruktūrās pēc 2020. gada</w:t>
            </w:r>
            <w:r w:rsidR="000F1244" w:rsidRPr="00091C21">
              <w:rPr>
                <w:rFonts w:ascii="Times New Roman" w:hAnsi="Times New Roman" w:cs="Times New Roman"/>
                <w:noProof/>
                <w:webHidden/>
              </w:rPr>
              <w:tab/>
            </w:r>
            <w:r w:rsidR="000F1244" w:rsidRPr="00091C21">
              <w:rPr>
                <w:rFonts w:ascii="Times New Roman" w:hAnsi="Times New Roman" w:cs="Times New Roman"/>
                <w:noProof/>
                <w:webHidden/>
              </w:rPr>
              <w:fldChar w:fldCharType="begin"/>
            </w:r>
            <w:r w:rsidR="000F1244" w:rsidRPr="00091C21">
              <w:rPr>
                <w:rFonts w:ascii="Times New Roman" w:hAnsi="Times New Roman" w:cs="Times New Roman"/>
                <w:noProof/>
                <w:webHidden/>
              </w:rPr>
              <w:instrText xml:space="preserve"> PAGEREF _Toc53067856 \h </w:instrText>
            </w:r>
            <w:r w:rsidR="000F1244" w:rsidRPr="00091C21">
              <w:rPr>
                <w:rFonts w:ascii="Times New Roman" w:hAnsi="Times New Roman" w:cs="Times New Roman"/>
                <w:noProof/>
                <w:webHidden/>
              </w:rPr>
            </w:r>
            <w:r w:rsidR="000F1244" w:rsidRPr="00091C21">
              <w:rPr>
                <w:rFonts w:ascii="Times New Roman" w:hAnsi="Times New Roman" w:cs="Times New Roman"/>
                <w:noProof/>
                <w:webHidden/>
              </w:rPr>
              <w:fldChar w:fldCharType="separate"/>
            </w:r>
            <w:r w:rsidR="00520ED6">
              <w:rPr>
                <w:rFonts w:ascii="Times New Roman" w:hAnsi="Times New Roman" w:cs="Times New Roman"/>
                <w:noProof/>
                <w:webHidden/>
              </w:rPr>
              <w:t>5</w:t>
            </w:r>
            <w:r w:rsidR="000F1244" w:rsidRPr="00091C21">
              <w:rPr>
                <w:rFonts w:ascii="Times New Roman" w:hAnsi="Times New Roman" w:cs="Times New Roman"/>
                <w:noProof/>
                <w:webHidden/>
              </w:rPr>
              <w:fldChar w:fldCharType="end"/>
            </w:r>
          </w:hyperlink>
        </w:p>
        <w:p w14:paraId="1893EF2D" w14:textId="77777777" w:rsidR="000F1244" w:rsidRPr="00091C21" w:rsidRDefault="00100578">
          <w:pPr>
            <w:pStyle w:val="TOC1"/>
            <w:tabs>
              <w:tab w:val="right" w:leader="dot" w:pos="9061"/>
            </w:tabs>
            <w:rPr>
              <w:rFonts w:ascii="Times New Roman" w:eastAsiaTheme="minorEastAsia" w:hAnsi="Times New Roman" w:cs="Times New Roman"/>
              <w:noProof/>
            </w:rPr>
          </w:pPr>
          <w:hyperlink w:anchor="_Toc53067857" w:history="1">
            <w:r w:rsidR="000F1244" w:rsidRPr="00091C21">
              <w:rPr>
                <w:rStyle w:val="Hyperlink"/>
                <w:rFonts w:ascii="Times New Roman" w:eastAsia="Times New Roman" w:hAnsi="Times New Roman" w:cs="Times New Roman"/>
                <w:noProof/>
              </w:rPr>
              <w:t>3. Pārskats par Latvijas dalību konsorcijos atbilstoši 2016. gada ESFRI Ceļa kartei</w:t>
            </w:r>
            <w:r w:rsidR="000F1244" w:rsidRPr="00091C21">
              <w:rPr>
                <w:rFonts w:ascii="Times New Roman" w:hAnsi="Times New Roman" w:cs="Times New Roman"/>
                <w:noProof/>
                <w:webHidden/>
              </w:rPr>
              <w:tab/>
            </w:r>
            <w:r w:rsidR="000F1244" w:rsidRPr="00091C21">
              <w:rPr>
                <w:rFonts w:ascii="Times New Roman" w:hAnsi="Times New Roman" w:cs="Times New Roman"/>
                <w:noProof/>
                <w:webHidden/>
              </w:rPr>
              <w:fldChar w:fldCharType="begin"/>
            </w:r>
            <w:r w:rsidR="000F1244" w:rsidRPr="00091C21">
              <w:rPr>
                <w:rFonts w:ascii="Times New Roman" w:hAnsi="Times New Roman" w:cs="Times New Roman"/>
                <w:noProof/>
                <w:webHidden/>
              </w:rPr>
              <w:instrText xml:space="preserve"> PAGEREF _Toc53067857 \h </w:instrText>
            </w:r>
            <w:r w:rsidR="000F1244" w:rsidRPr="00091C21">
              <w:rPr>
                <w:rFonts w:ascii="Times New Roman" w:hAnsi="Times New Roman" w:cs="Times New Roman"/>
                <w:noProof/>
                <w:webHidden/>
              </w:rPr>
            </w:r>
            <w:r w:rsidR="000F1244" w:rsidRPr="00091C21">
              <w:rPr>
                <w:rFonts w:ascii="Times New Roman" w:hAnsi="Times New Roman" w:cs="Times New Roman"/>
                <w:noProof/>
                <w:webHidden/>
              </w:rPr>
              <w:fldChar w:fldCharType="separate"/>
            </w:r>
            <w:r w:rsidR="00520ED6">
              <w:rPr>
                <w:rFonts w:ascii="Times New Roman" w:hAnsi="Times New Roman" w:cs="Times New Roman"/>
                <w:noProof/>
                <w:webHidden/>
              </w:rPr>
              <w:t>7</w:t>
            </w:r>
            <w:r w:rsidR="000F1244" w:rsidRPr="00091C21">
              <w:rPr>
                <w:rFonts w:ascii="Times New Roman" w:hAnsi="Times New Roman" w:cs="Times New Roman"/>
                <w:noProof/>
                <w:webHidden/>
              </w:rPr>
              <w:fldChar w:fldCharType="end"/>
            </w:r>
          </w:hyperlink>
        </w:p>
        <w:p w14:paraId="7E4B4019" w14:textId="77777777" w:rsidR="000F1244" w:rsidRPr="00091C21" w:rsidRDefault="00100578">
          <w:pPr>
            <w:pStyle w:val="TOC1"/>
            <w:tabs>
              <w:tab w:val="right" w:leader="dot" w:pos="9061"/>
            </w:tabs>
            <w:rPr>
              <w:rFonts w:ascii="Times New Roman" w:eastAsiaTheme="minorEastAsia" w:hAnsi="Times New Roman" w:cs="Times New Roman"/>
              <w:noProof/>
            </w:rPr>
          </w:pPr>
          <w:hyperlink w:anchor="_Toc53067858" w:history="1">
            <w:r w:rsidR="000F1244" w:rsidRPr="00091C21">
              <w:rPr>
                <w:rStyle w:val="Hyperlink"/>
                <w:rFonts w:ascii="Times New Roman" w:eastAsia="Times New Roman" w:hAnsi="Times New Roman" w:cs="Times New Roman"/>
                <w:noProof/>
              </w:rPr>
              <w:t>4. Latvijas dalības paplašināšana ESFRI 2018 Ceļa kartes pētniecības infrastruktūrās un Eiropas Pētniecības infrastruktūru konsorcijos</w:t>
            </w:r>
            <w:r w:rsidR="000F1244" w:rsidRPr="00091C21">
              <w:rPr>
                <w:rFonts w:ascii="Times New Roman" w:hAnsi="Times New Roman" w:cs="Times New Roman"/>
                <w:noProof/>
                <w:webHidden/>
              </w:rPr>
              <w:tab/>
            </w:r>
            <w:r w:rsidR="000F1244" w:rsidRPr="00091C21">
              <w:rPr>
                <w:rFonts w:ascii="Times New Roman" w:hAnsi="Times New Roman" w:cs="Times New Roman"/>
                <w:noProof/>
                <w:webHidden/>
              </w:rPr>
              <w:fldChar w:fldCharType="begin"/>
            </w:r>
            <w:r w:rsidR="000F1244" w:rsidRPr="00091C21">
              <w:rPr>
                <w:rFonts w:ascii="Times New Roman" w:hAnsi="Times New Roman" w:cs="Times New Roman"/>
                <w:noProof/>
                <w:webHidden/>
              </w:rPr>
              <w:instrText xml:space="preserve"> PAGEREF _Toc53067858 \h </w:instrText>
            </w:r>
            <w:r w:rsidR="000F1244" w:rsidRPr="00091C21">
              <w:rPr>
                <w:rFonts w:ascii="Times New Roman" w:hAnsi="Times New Roman" w:cs="Times New Roman"/>
                <w:noProof/>
                <w:webHidden/>
              </w:rPr>
            </w:r>
            <w:r w:rsidR="000F1244" w:rsidRPr="00091C21">
              <w:rPr>
                <w:rFonts w:ascii="Times New Roman" w:hAnsi="Times New Roman" w:cs="Times New Roman"/>
                <w:noProof/>
                <w:webHidden/>
              </w:rPr>
              <w:fldChar w:fldCharType="separate"/>
            </w:r>
            <w:r w:rsidR="00520ED6">
              <w:rPr>
                <w:rFonts w:ascii="Times New Roman" w:hAnsi="Times New Roman" w:cs="Times New Roman"/>
                <w:noProof/>
                <w:webHidden/>
              </w:rPr>
              <w:t>19</w:t>
            </w:r>
            <w:r w:rsidR="000F1244" w:rsidRPr="00091C21">
              <w:rPr>
                <w:rFonts w:ascii="Times New Roman" w:hAnsi="Times New Roman" w:cs="Times New Roman"/>
                <w:noProof/>
                <w:webHidden/>
              </w:rPr>
              <w:fldChar w:fldCharType="end"/>
            </w:r>
          </w:hyperlink>
        </w:p>
        <w:p w14:paraId="27E70C79" w14:textId="77777777" w:rsidR="000F1244" w:rsidRPr="00091C21" w:rsidRDefault="00100578">
          <w:pPr>
            <w:pStyle w:val="TOC1"/>
            <w:tabs>
              <w:tab w:val="right" w:leader="dot" w:pos="9061"/>
            </w:tabs>
            <w:rPr>
              <w:rFonts w:ascii="Times New Roman" w:eastAsiaTheme="minorEastAsia" w:hAnsi="Times New Roman" w:cs="Times New Roman"/>
              <w:noProof/>
            </w:rPr>
          </w:pPr>
          <w:hyperlink w:anchor="_Toc53067859" w:history="1">
            <w:r w:rsidR="000F1244" w:rsidRPr="00091C21">
              <w:rPr>
                <w:rStyle w:val="Hyperlink"/>
                <w:rFonts w:ascii="Times New Roman" w:eastAsia="Times New Roman" w:hAnsi="Times New Roman" w:cs="Times New Roman"/>
                <w:noProof/>
              </w:rPr>
              <w:t>5. Latvijas dalība un dalības maksa ESFRI 2018 Ceļa kartes pētniecības infrastruktūrās, Eiropas Pētniecības infrastruktūru konsorcijos, perspektīvajās ESFRI Ceļa kartes pētniecības infrastruktūrās. Turpmākā rīcība.</w:t>
            </w:r>
            <w:r w:rsidR="000F1244" w:rsidRPr="00091C21">
              <w:rPr>
                <w:rFonts w:ascii="Times New Roman" w:hAnsi="Times New Roman" w:cs="Times New Roman"/>
                <w:noProof/>
                <w:webHidden/>
              </w:rPr>
              <w:tab/>
            </w:r>
            <w:r w:rsidR="000F1244" w:rsidRPr="00091C21">
              <w:rPr>
                <w:rFonts w:ascii="Times New Roman" w:hAnsi="Times New Roman" w:cs="Times New Roman"/>
                <w:noProof/>
                <w:webHidden/>
              </w:rPr>
              <w:fldChar w:fldCharType="begin"/>
            </w:r>
            <w:r w:rsidR="000F1244" w:rsidRPr="00091C21">
              <w:rPr>
                <w:rFonts w:ascii="Times New Roman" w:hAnsi="Times New Roman" w:cs="Times New Roman"/>
                <w:noProof/>
                <w:webHidden/>
              </w:rPr>
              <w:instrText xml:space="preserve"> PAGEREF _Toc53067859 \h </w:instrText>
            </w:r>
            <w:r w:rsidR="000F1244" w:rsidRPr="00091C21">
              <w:rPr>
                <w:rFonts w:ascii="Times New Roman" w:hAnsi="Times New Roman" w:cs="Times New Roman"/>
                <w:noProof/>
                <w:webHidden/>
              </w:rPr>
            </w:r>
            <w:r w:rsidR="000F1244" w:rsidRPr="00091C21">
              <w:rPr>
                <w:rFonts w:ascii="Times New Roman" w:hAnsi="Times New Roman" w:cs="Times New Roman"/>
                <w:noProof/>
                <w:webHidden/>
              </w:rPr>
              <w:fldChar w:fldCharType="separate"/>
            </w:r>
            <w:r w:rsidR="00520ED6">
              <w:rPr>
                <w:rFonts w:ascii="Times New Roman" w:hAnsi="Times New Roman" w:cs="Times New Roman"/>
                <w:noProof/>
                <w:webHidden/>
              </w:rPr>
              <w:t>24</w:t>
            </w:r>
            <w:r w:rsidR="000F1244" w:rsidRPr="00091C21">
              <w:rPr>
                <w:rFonts w:ascii="Times New Roman" w:hAnsi="Times New Roman" w:cs="Times New Roman"/>
                <w:noProof/>
                <w:webHidden/>
              </w:rPr>
              <w:fldChar w:fldCharType="end"/>
            </w:r>
          </w:hyperlink>
        </w:p>
        <w:p w14:paraId="50B79DF0" w14:textId="1DF4AA52" w:rsidR="00E045C7" w:rsidRDefault="00E045C7">
          <w:r w:rsidRPr="00091C21">
            <w:rPr>
              <w:rFonts w:ascii="Times New Roman" w:hAnsi="Times New Roman" w:cs="Times New Roman"/>
              <w:b/>
              <w:bCs/>
              <w:noProof/>
            </w:rPr>
            <w:fldChar w:fldCharType="end"/>
          </w:r>
        </w:p>
      </w:sdtContent>
    </w:sdt>
    <w:p w14:paraId="0FF7A04E" w14:textId="63462BFB" w:rsidR="00333BF9" w:rsidRPr="000F1244" w:rsidRDefault="000F1244" w:rsidP="000F1244">
      <w:pPr>
        <w:pStyle w:val="Heading1"/>
        <w:spacing w:before="0" w:after="0" w:line="240" w:lineRule="auto"/>
        <w:rPr>
          <w:rFonts w:ascii="Times New Roman" w:eastAsia="Times New Roman" w:hAnsi="Times New Roman" w:cs="Times New Roman"/>
          <w:sz w:val="24"/>
          <w:szCs w:val="24"/>
        </w:rPr>
      </w:pPr>
      <w:bookmarkStart w:id="1" w:name="_Toc53067850"/>
      <w:r w:rsidRPr="000F1244">
        <w:rPr>
          <w:rFonts w:ascii="Times New Roman" w:eastAsia="Times New Roman" w:hAnsi="Times New Roman" w:cs="Times New Roman"/>
          <w:sz w:val="24"/>
          <w:szCs w:val="24"/>
        </w:rPr>
        <w:t>Ievads</w:t>
      </w:r>
      <w:bookmarkEnd w:id="1"/>
    </w:p>
    <w:p w14:paraId="29CD8B3B" w14:textId="77777777" w:rsidR="00333BF9" w:rsidRDefault="00333BF9">
      <w:pPr>
        <w:spacing w:after="0" w:line="240" w:lineRule="auto"/>
        <w:jc w:val="center"/>
        <w:rPr>
          <w:rFonts w:ascii="Times New Roman" w:eastAsia="Times New Roman" w:hAnsi="Times New Roman" w:cs="Times New Roman"/>
          <w:b/>
          <w:sz w:val="24"/>
          <w:szCs w:val="24"/>
        </w:rPr>
      </w:pPr>
    </w:p>
    <w:p w14:paraId="7C5677E7" w14:textId="545BB68C" w:rsidR="000E4FA2" w:rsidRDefault="00FA514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Pamatojoties uz Ministru kabineta 2009.</w:t>
      </w:r>
      <w:r w:rsidR="00F5633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gada 7.</w:t>
      </w:r>
      <w:r w:rsidR="00F5633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aprīļa noteikumu </w:t>
      </w:r>
      <w:r w:rsidR="00F56330">
        <w:rPr>
          <w:rFonts w:ascii="Times New Roman" w:eastAsia="Times New Roman" w:hAnsi="Times New Roman" w:cs="Times New Roman"/>
          <w:sz w:val="24"/>
          <w:szCs w:val="24"/>
        </w:rPr>
        <w:t>Nr.300 “</w:t>
      </w:r>
      <w:r>
        <w:rPr>
          <w:rFonts w:ascii="Times New Roman" w:eastAsia="Times New Roman" w:hAnsi="Times New Roman" w:cs="Times New Roman"/>
          <w:sz w:val="24"/>
          <w:szCs w:val="24"/>
        </w:rPr>
        <w:t>Ministru kabineta kārtības rullis” 58.punktu, Izglītības un zinātnes ministrija (turpmāk – ministrija) ir sagatavojusi informatīvo ziņojumu</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“Par Latvijas dalības aktualizāciju Eiropas pētniecības infrastruktūru stratēģi</w:t>
      </w:r>
      <w:r w:rsidR="00924FEB">
        <w:rPr>
          <w:rFonts w:ascii="Times New Roman" w:eastAsia="Times New Roman" w:hAnsi="Times New Roman" w:cs="Times New Roman"/>
          <w:sz w:val="24"/>
          <w:szCs w:val="24"/>
        </w:rPr>
        <w:t>jas</w:t>
      </w:r>
      <w:r>
        <w:rPr>
          <w:rFonts w:ascii="Times New Roman" w:eastAsia="Times New Roman" w:hAnsi="Times New Roman" w:cs="Times New Roman"/>
          <w:sz w:val="24"/>
          <w:szCs w:val="24"/>
        </w:rPr>
        <w:t xml:space="preserve"> foruma (ESFRI) Eiropas pētniecības infrastruktūru Ceļa kartes konsorcijos” (turpmāk – ziņojums).</w:t>
      </w:r>
    </w:p>
    <w:p w14:paraId="1C42DA9F" w14:textId="38AD280E" w:rsidR="000E4FA2" w:rsidRDefault="00FA5146" w:rsidP="00DD3884">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Ziņojuma mērķis ir aktualizēt</w:t>
      </w:r>
      <w:r w:rsidR="00DD3884">
        <w:rPr>
          <w:rFonts w:ascii="Times New Roman" w:eastAsia="Times New Roman" w:hAnsi="Times New Roman" w:cs="Times New Roman"/>
          <w:sz w:val="24"/>
          <w:szCs w:val="24"/>
        </w:rPr>
        <w:t xml:space="preserve"> (papildināt)</w:t>
      </w:r>
      <w:r>
        <w:rPr>
          <w:rFonts w:ascii="Times New Roman" w:eastAsia="Times New Roman" w:hAnsi="Times New Roman" w:cs="Times New Roman"/>
          <w:sz w:val="24"/>
          <w:szCs w:val="24"/>
        </w:rPr>
        <w:t xml:space="preserve"> </w:t>
      </w:r>
      <w:r w:rsidR="00DD3884">
        <w:rPr>
          <w:rFonts w:ascii="Times New Roman" w:eastAsia="Times New Roman" w:hAnsi="Times New Roman" w:cs="Times New Roman"/>
          <w:sz w:val="24"/>
          <w:szCs w:val="24"/>
        </w:rPr>
        <w:t>Ministru kabineta</w:t>
      </w:r>
      <w:r>
        <w:rPr>
          <w:rFonts w:ascii="Times New Roman" w:eastAsia="Times New Roman" w:hAnsi="Times New Roman" w:cs="Times New Roman"/>
          <w:sz w:val="24"/>
          <w:szCs w:val="24"/>
        </w:rPr>
        <w:t xml:space="preserve"> </w:t>
      </w:r>
      <w:r w:rsidR="00DD3884">
        <w:rPr>
          <w:rFonts w:ascii="Times New Roman" w:eastAsia="Times New Roman" w:hAnsi="Times New Roman" w:cs="Times New Roman"/>
          <w:sz w:val="24"/>
          <w:szCs w:val="24"/>
        </w:rPr>
        <w:t xml:space="preserve">2016. gada 5. aprīļa sēdē </w:t>
      </w:r>
      <w:r w:rsidR="00DD3884" w:rsidRPr="00DD3884">
        <w:rPr>
          <w:rFonts w:ascii="Times New Roman" w:eastAsia="Times New Roman" w:hAnsi="Times New Roman" w:cs="Times New Roman"/>
          <w:sz w:val="24"/>
          <w:szCs w:val="24"/>
        </w:rPr>
        <w:t xml:space="preserve">(prot.Nr.16 </w:t>
      </w:r>
      <w:r w:rsidR="00DD3884" w:rsidRPr="00DD3884">
        <w:rPr>
          <w:rFonts w:ascii="Times New Roman" w:hAnsi="Times New Roman" w:cs="Times New Roman"/>
          <w:bCs/>
          <w:sz w:val="24"/>
          <w:szCs w:val="24"/>
          <w:shd w:val="clear" w:color="auto" w:fill="FFFFFF"/>
        </w:rPr>
        <w:t>23.§)</w:t>
      </w:r>
      <w:r w:rsidR="00DD3884" w:rsidRPr="00DD3884">
        <w:rPr>
          <w:rFonts w:ascii="Arial" w:hAnsi="Arial" w:cs="Arial"/>
          <w:b/>
          <w:bCs/>
          <w:sz w:val="20"/>
          <w:szCs w:val="20"/>
          <w:shd w:val="clear" w:color="auto" w:fill="FFFFFF"/>
        </w:rPr>
        <w:t xml:space="preserve"> </w:t>
      </w:r>
      <w:r w:rsidR="00DD3884">
        <w:rPr>
          <w:rFonts w:ascii="Times New Roman" w:eastAsia="Times New Roman" w:hAnsi="Times New Roman" w:cs="Times New Roman"/>
          <w:sz w:val="24"/>
          <w:szCs w:val="24"/>
        </w:rPr>
        <w:t xml:space="preserve">pieņemto </w:t>
      </w:r>
      <w:r>
        <w:rPr>
          <w:rFonts w:ascii="Times New Roman" w:eastAsia="Times New Roman" w:hAnsi="Times New Roman" w:cs="Times New Roman"/>
          <w:sz w:val="24"/>
          <w:szCs w:val="24"/>
        </w:rPr>
        <w:t xml:space="preserve">informatīvo ziņojumu “Par Latvijas dalību Eiropas pētniecības infrastruktūru stratēģijas foruma (ESFRI) Eiropas pētniecības infrastruktūru Ceļa kartes konsorcijos” (TA-562), paplašinot Latvijas </w:t>
      </w:r>
      <w:r w:rsidR="00DD3884">
        <w:rPr>
          <w:rFonts w:ascii="Times New Roman" w:eastAsia="Times New Roman" w:hAnsi="Times New Roman" w:cs="Times New Roman"/>
          <w:sz w:val="24"/>
          <w:szCs w:val="24"/>
        </w:rPr>
        <w:t xml:space="preserve"> un Latvijas dalībnieku </w:t>
      </w:r>
      <w:r>
        <w:rPr>
          <w:rFonts w:ascii="Times New Roman" w:eastAsia="Times New Roman" w:hAnsi="Times New Roman" w:cs="Times New Roman"/>
          <w:sz w:val="24"/>
          <w:szCs w:val="24"/>
        </w:rPr>
        <w:t xml:space="preserve">dalību </w:t>
      </w:r>
      <w:r w:rsidR="00586CC6">
        <w:rPr>
          <w:rFonts w:ascii="Times New Roman" w:eastAsia="Times New Roman" w:hAnsi="Times New Roman" w:cs="Times New Roman"/>
          <w:sz w:val="24"/>
          <w:szCs w:val="24"/>
        </w:rPr>
        <w:t xml:space="preserve">ar </w:t>
      </w:r>
      <w:r>
        <w:rPr>
          <w:rFonts w:ascii="Times New Roman" w:eastAsia="Times New Roman" w:hAnsi="Times New Roman" w:cs="Times New Roman"/>
          <w:sz w:val="24"/>
          <w:szCs w:val="24"/>
        </w:rPr>
        <w:t xml:space="preserve">ESFRI </w:t>
      </w:r>
      <w:r w:rsidR="00586CC6">
        <w:rPr>
          <w:rFonts w:ascii="Times New Roman" w:eastAsia="Times New Roman" w:hAnsi="Times New Roman" w:cs="Times New Roman"/>
          <w:sz w:val="24"/>
          <w:szCs w:val="24"/>
        </w:rPr>
        <w:t xml:space="preserve">2018. gada </w:t>
      </w:r>
      <w:r>
        <w:rPr>
          <w:rFonts w:ascii="Times New Roman" w:eastAsia="Times New Roman" w:hAnsi="Times New Roman" w:cs="Times New Roman"/>
          <w:sz w:val="24"/>
          <w:szCs w:val="24"/>
        </w:rPr>
        <w:t>Ceļa kart</w:t>
      </w:r>
      <w:r w:rsidR="00B765DC">
        <w:rPr>
          <w:rFonts w:ascii="Times New Roman" w:eastAsia="Times New Roman" w:hAnsi="Times New Roman" w:cs="Times New Roman"/>
          <w:sz w:val="24"/>
          <w:szCs w:val="24"/>
        </w:rPr>
        <w:t>ē</w:t>
      </w:r>
      <w:r>
        <w:rPr>
          <w:rFonts w:ascii="Times New Roman" w:eastAsia="Times New Roman" w:hAnsi="Times New Roman" w:cs="Times New Roman"/>
          <w:sz w:val="24"/>
          <w:szCs w:val="24"/>
        </w:rPr>
        <w:t xml:space="preserve"> </w:t>
      </w:r>
      <w:r w:rsidR="00586CC6">
        <w:rPr>
          <w:rFonts w:ascii="Times New Roman" w:eastAsia="Times New Roman" w:hAnsi="Times New Roman" w:cs="Times New Roman"/>
          <w:sz w:val="24"/>
          <w:szCs w:val="24"/>
        </w:rPr>
        <w:t>(</w:t>
      </w:r>
      <w:r w:rsidR="00B765DC" w:rsidRPr="00B765DC">
        <w:rPr>
          <w:rFonts w:ascii="Times New Roman" w:eastAsia="Times New Roman" w:hAnsi="Times New Roman" w:cs="Times New Roman"/>
          <w:sz w:val="24"/>
          <w:szCs w:val="24"/>
        </w:rPr>
        <w:t>(</w:t>
      </w:r>
      <w:r w:rsidR="00B765DC" w:rsidRPr="00B765DC">
        <w:rPr>
          <w:rFonts w:ascii="Times New Roman" w:eastAsia="Times New Roman" w:hAnsi="Times New Roman" w:cs="Times New Roman"/>
          <w:i/>
          <w:sz w:val="24"/>
          <w:szCs w:val="24"/>
        </w:rPr>
        <w:t>European Roadmap for Research Infrastructures</w:t>
      </w:r>
      <w:r w:rsidR="00586CC6">
        <w:rPr>
          <w:rFonts w:ascii="Times New Roman" w:eastAsia="Times New Roman" w:hAnsi="Times New Roman" w:cs="Times New Roman"/>
          <w:sz w:val="24"/>
          <w:szCs w:val="24"/>
        </w:rPr>
        <w:t>) (turpmāk – ESFRI 2018 Ceļa karte)</w:t>
      </w:r>
      <w:r w:rsidR="00B765DC">
        <w:rPr>
          <w:rFonts w:ascii="Times New Roman" w:eastAsia="Times New Roman" w:hAnsi="Times New Roman" w:cs="Times New Roman"/>
          <w:sz w:val="24"/>
          <w:szCs w:val="24"/>
        </w:rPr>
        <w:t xml:space="preserve"> iekļautajām Eiropas pētniecības infrastruktūrām un </w:t>
      </w:r>
      <w:r w:rsidR="00B765DC" w:rsidRPr="00B765DC">
        <w:rPr>
          <w:rFonts w:ascii="Times New Roman" w:eastAsia="Times New Roman" w:hAnsi="Times New Roman" w:cs="Times New Roman"/>
          <w:sz w:val="24"/>
          <w:szCs w:val="24"/>
        </w:rPr>
        <w:t>Eiropas pētni</w:t>
      </w:r>
      <w:r w:rsidR="00B765DC">
        <w:rPr>
          <w:rFonts w:ascii="Times New Roman" w:eastAsia="Times New Roman" w:hAnsi="Times New Roman" w:cs="Times New Roman"/>
          <w:sz w:val="24"/>
          <w:szCs w:val="24"/>
        </w:rPr>
        <w:t>ecības infrastruktūru konsorcijiem (</w:t>
      </w:r>
      <w:r w:rsidR="00B765DC">
        <w:rPr>
          <w:rFonts w:ascii="Times New Roman" w:eastAsia="Times New Roman" w:hAnsi="Times New Roman" w:cs="Times New Roman"/>
          <w:i/>
          <w:sz w:val="24"/>
          <w:szCs w:val="24"/>
        </w:rPr>
        <w:t>European Research Infrastructure Consortium (ERIC</w:t>
      </w:r>
      <w:r w:rsidR="00B765DC">
        <w:rPr>
          <w:rFonts w:ascii="Times New Roman" w:eastAsia="Times New Roman" w:hAnsi="Times New Roman" w:cs="Times New Roman"/>
          <w:sz w:val="24"/>
          <w:szCs w:val="24"/>
        </w:rPr>
        <w:t>)), kā arī jaunveidojamajām Eiropas pētniecības infrastruktūrām, ko plānots iekļaut ESFRI ceļa kartē</w:t>
      </w:r>
      <w:r>
        <w:rPr>
          <w:rFonts w:ascii="Times New Roman" w:eastAsia="Times New Roman" w:hAnsi="Times New Roman" w:cs="Times New Roman"/>
          <w:sz w:val="24"/>
          <w:szCs w:val="24"/>
        </w:rPr>
        <w:t>, k</w:t>
      </w:r>
      <w:r w:rsidR="00B765DC">
        <w:rPr>
          <w:rFonts w:ascii="Times New Roman" w:eastAsia="Times New Roman" w:hAnsi="Times New Roman" w:cs="Times New Roman"/>
          <w:sz w:val="24"/>
          <w:szCs w:val="24"/>
        </w:rPr>
        <w:t>ā to</w:t>
      </w:r>
      <w:r>
        <w:rPr>
          <w:rFonts w:ascii="Times New Roman" w:eastAsia="Times New Roman" w:hAnsi="Times New Roman" w:cs="Times New Roman"/>
          <w:sz w:val="24"/>
          <w:szCs w:val="24"/>
        </w:rPr>
        <w:t xml:space="preserve"> paredz Valdības rīcības plān</w:t>
      </w:r>
      <w:r w:rsidR="00163AD7">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Deklarācijas par Artura Krišjāņa Kariņa vadītā Ministru kabineta iecerēto darbību īstenošanai</w:t>
      </w:r>
      <w:r w:rsidR="00163AD7">
        <w:rPr>
          <w:rStyle w:val="FootnoteReference"/>
          <w:rFonts w:ascii="Times New Roman" w:eastAsia="Times New Roman" w:hAnsi="Times New Roman" w:cs="Times New Roman"/>
          <w:sz w:val="24"/>
          <w:szCs w:val="24"/>
        </w:rPr>
        <w:footnoteReference w:id="1"/>
      </w:r>
      <w:r>
        <w:rPr>
          <w:rFonts w:ascii="Times New Roman" w:eastAsia="Times New Roman" w:hAnsi="Times New Roman" w:cs="Times New Roman"/>
          <w:sz w:val="24"/>
          <w:szCs w:val="24"/>
        </w:rPr>
        <w:t xml:space="preserve"> 60.1 punkts</w:t>
      </w:r>
      <w:r w:rsidR="00AA0DB4">
        <w:rPr>
          <w:rFonts w:ascii="Times New Roman" w:eastAsia="Times New Roman" w:hAnsi="Times New Roman" w:cs="Times New Roman"/>
          <w:sz w:val="24"/>
          <w:szCs w:val="24"/>
        </w:rPr>
        <w:t xml:space="preserve"> “</w:t>
      </w:r>
      <w:r w:rsidR="00AA0DB4" w:rsidRPr="00AA0DB4">
        <w:rPr>
          <w:rFonts w:ascii="Times New Roman" w:eastAsia="Times New Roman" w:hAnsi="Times New Roman" w:cs="Times New Roman"/>
          <w:sz w:val="24"/>
          <w:szCs w:val="24"/>
        </w:rPr>
        <w:t>Sagatavoti un izskatīšanai MK iesniegti priekšlikumi par nacionālas nozīmes zinātniskās infrastruktūras attīstību un finansēšanas principiem un aktualizēta un apstiprināta Latvijas ESFRI ceļa</w:t>
      </w:r>
      <w:r w:rsidR="00DD3884">
        <w:rPr>
          <w:rFonts w:ascii="Times New Roman" w:eastAsia="Times New Roman" w:hAnsi="Times New Roman" w:cs="Times New Roman"/>
          <w:sz w:val="24"/>
          <w:szCs w:val="24"/>
        </w:rPr>
        <w:t xml:space="preserve"> </w:t>
      </w:r>
      <w:r w:rsidR="00AA0DB4" w:rsidRPr="00AA0DB4">
        <w:rPr>
          <w:rFonts w:ascii="Times New Roman" w:eastAsia="Times New Roman" w:hAnsi="Times New Roman" w:cs="Times New Roman"/>
          <w:sz w:val="24"/>
          <w:szCs w:val="24"/>
        </w:rPr>
        <w:t>karte.</w:t>
      </w:r>
      <w:r w:rsidR="00AA0DB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Vienlaikus ziņojums sniedz starpposma pārskatu par Latvijas pārstāvību un Latvijas zinātnisko institūciju dalību </w:t>
      </w:r>
      <w:r w:rsidR="00B765DC">
        <w:rPr>
          <w:rFonts w:ascii="Times New Roman" w:eastAsia="Times New Roman" w:hAnsi="Times New Roman" w:cs="Times New Roman"/>
          <w:sz w:val="24"/>
          <w:szCs w:val="24"/>
        </w:rPr>
        <w:lastRenderedPageBreak/>
        <w:t>ESFRI</w:t>
      </w:r>
      <w:r>
        <w:rPr>
          <w:rFonts w:ascii="Times New Roman" w:eastAsia="Times New Roman" w:hAnsi="Times New Roman" w:cs="Times New Roman"/>
          <w:sz w:val="24"/>
          <w:szCs w:val="24"/>
        </w:rPr>
        <w:t xml:space="preserve"> Eiropas pētniecības infrastruktūru </w:t>
      </w:r>
      <w:r w:rsidR="0017453F">
        <w:rPr>
          <w:rFonts w:ascii="Times New Roman" w:eastAsia="Times New Roman" w:hAnsi="Times New Roman" w:cs="Times New Roman"/>
          <w:sz w:val="24"/>
          <w:szCs w:val="24"/>
        </w:rPr>
        <w:t xml:space="preserve">2016. gada </w:t>
      </w:r>
      <w:r>
        <w:rPr>
          <w:rFonts w:ascii="Times New Roman" w:eastAsia="Times New Roman" w:hAnsi="Times New Roman" w:cs="Times New Roman"/>
          <w:sz w:val="24"/>
          <w:szCs w:val="24"/>
        </w:rPr>
        <w:t xml:space="preserve">Ceļa kartē  </w:t>
      </w:r>
      <w:r w:rsidR="00586CC6">
        <w:rPr>
          <w:rFonts w:ascii="Times New Roman" w:eastAsia="Times New Roman" w:hAnsi="Times New Roman" w:cs="Times New Roman"/>
          <w:sz w:val="24"/>
          <w:szCs w:val="24"/>
        </w:rPr>
        <w:t>iekļautajās</w:t>
      </w:r>
      <w:r>
        <w:rPr>
          <w:rFonts w:ascii="Times New Roman" w:eastAsia="Times New Roman" w:hAnsi="Times New Roman" w:cs="Times New Roman"/>
          <w:sz w:val="24"/>
          <w:szCs w:val="24"/>
        </w:rPr>
        <w:t xml:space="preserve"> </w:t>
      </w:r>
      <w:r w:rsidR="003434C0">
        <w:rPr>
          <w:rFonts w:ascii="Times New Roman" w:eastAsia="Times New Roman" w:hAnsi="Times New Roman" w:cs="Times New Roman"/>
          <w:sz w:val="24"/>
          <w:szCs w:val="24"/>
        </w:rPr>
        <w:t xml:space="preserve">Eiropas </w:t>
      </w:r>
      <w:r>
        <w:rPr>
          <w:rFonts w:ascii="Times New Roman" w:eastAsia="Times New Roman" w:hAnsi="Times New Roman" w:cs="Times New Roman"/>
          <w:sz w:val="24"/>
          <w:szCs w:val="24"/>
        </w:rPr>
        <w:t>pētniecības infrastruktūr</w:t>
      </w:r>
      <w:r w:rsidR="00586CC6">
        <w:rPr>
          <w:rFonts w:ascii="Times New Roman" w:eastAsia="Times New Roman" w:hAnsi="Times New Roman" w:cs="Times New Roman"/>
          <w:sz w:val="24"/>
          <w:szCs w:val="24"/>
        </w:rPr>
        <w:t xml:space="preserve">ās un </w:t>
      </w:r>
      <w:r w:rsidR="00586CC6" w:rsidRPr="00586CC6">
        <w:rPr>
          <w:rFonts w:ascii="Times New Roman" w:eastAsia="Times New Roman" w:hAnsi="Times New Roman" w:cs="Times New Roman"/>
          <w:sz w:val="24"/>
          <w:szCs w:val="24"/>
        </w:rPr>
        <w:t>Eiropas pētniecības infrastruktūru konsorcijos</w:t>
      </w:r>
      <w:r w:rsidR="00CA2105">
        <w:rPr>
          <w:rFonts w:ascii="Times New Roman" w:eastAsia="Times New Roman" w:hAnsi="Times New Roman" w:cs="Times New Roman"/>
          <w:sz w:val="24"/>
          <w:szCs w:val="24"/>
        </w:rPr>
        <w:t>.</w:t>
      </w:r>
    </w:p>
    <w:p w14:paraId="4FC53FBE" w14:textId="77777777" w:rsidR="00163AD7" w:rsidRDefault="00163AD7" w:rsidP="00DD3884">
      <w:pPr>
        <w:spacing w:after="0" w:line="240" w:lineRule="auto"/>
        <w:ind w:firstLine="720"/>
        <w:jc w:val="both"/>
        <w:rPr>
          <w:rFonts w:ascii="Times New Roman" w:eastAsia="Times New Roman" w:hAnsi="Times New Roman" w:cs="Times New Roman"/>
          <w:sz w:val="24"/>
          <w:szCs w:val="24"/>
        </w:rPr>
      </w:pPr>
    </w:p>
    <w:p w14:paraId="4BC9C96C" w14:textId="77777777" w:rsidR="000E4FA2" w:rsidRPr="00E045C7" w:rsidRDefault="00FA5146" w:rsidP="00E045C7">
      <w:pPr>
        <w:pStyle w:val="Heading1"/>
        <w:spacing w:before="0" w:after="0" w:line="240" w:lineRule="auto"/>
        <w:rPr>
          <w:rFonts w:ascii="Times New Roman" w:eastAsia="Times New Roman" w:hAnsi="Times New Roman" w:cs="Times New Roman"/>
          <w:sz w:val="24"/>
          <w:szCs w:val="24"/>
        </w:rPr>
      </w:pPr>
      <w:bookmarkStart w:id="2" w:name="_3qegdzxumlxg" w:colFirst="0" w:colLast="0"/>
      <w:bookmarkStart w:id="3" w:name="_Toc53067851"/>
      <w:bookmarkEnd w:id="2"/>
      <w:r w:rsidRPr="00E045C7">
        <w:rPr>
          <w:rFonts w:ascii="Times New Roman" w:eastAsia="Times New Roman" w:hAnsi="Times New Roman" w:cs="Times New Roman"/>
          <w:sz w:val="24"/>
          <w:szCs w:val="24"/>
        </w:rPr>
        <w:t>1. Ziņojuma izstrādes mērķis un pamatojums</w:t>
      </w:r>
      <w:bookmarkEnd w:id="3"/>
    </w:p>
    <w:p w14:paraId="17410EE7" w14:textId="77777777" w:rsidR="000E4FA2" w:rsidRDefault="000E4FA2" w:rsidP="00DD3884">
      <w:pPr>
        <w:spacing w:after="0" w:line="240" w:lineRule="auto"/>
        <w:ind w:firstLine="720"/>
        <w:jc w:val="center"/>
        <w:rPr>
          <w:rFonts w:ascii="Times New Roman" w:eastAsia="Times New Roman" w:hAnsi="Times New Roman" w:cs="Times New Roman"/>
          <w:b/>
          <w:sz w:val="24"/>
          <w:szCs w:val="24"/>
        </w:rPr>
      </w:pPr>
    </w:p>
    <w:p w14:paraId="35E55F27" w14:textId="0FCD8F43" w:rsidR="000E4FA2" w:rsidRDefault="00FA5146" w:rsidP="00DD3884">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Latvijas dalības nodrošināšana ESFRI</w:t>
      </w:r>
      <w:r w:rsidR="00DD3884">
        <w:rPr>
          <w:rFonts w:ascii="Times New Roman" w:eastAsia="Times New Roman" w:hAnsi="Times New Roman" w:cs="Times New Roman"/>
          <w:sz w:val="24"/>
          <w:szCs w:val="24"/>
        </w:rPr>
        <w:t xml:space="preserve"> 2018</w:t>
      </w:r>
      <w:r>
        <w:rPr>
          <w:rFonts w:ascii="Times New Roman" w:eastAsia="Times New Roman" w:hAnsi="Times New Roman" w:cs="Times New Roman"/>
          <w:sz w:val="24"/>
          <w:szCs w:val="24"/>
        </w:rPr>
        <w:t xml:space="preserve"> Ceļa kartē iekļautajos </w:t>
      </w:r>
      <w:r w:rsidR="00392777">
        <w:rPr>
          <w:rFonts w:ascii="Times New Roman" w:eastAsia="Times New Roman" w:hAnsi="Times New Roman" w:cs="Times New Roman"/>
          <w:sz w:val="24"/>
          <w:szCs w:val="24"/>
        </w:rPr>
        <w:t xml:space="preserve">un ziņojumā raksturotajos </w:t>
      </w:r>
      <w:r w:rsidR="00DD3884">
        <w:rPr>
          <w:rFonts w:ascii="Times New Roman" w:eastAsia="Times New Roman" w:hAnsi="Times New Roman" w:cs="Times New Roman"/>
          <w:sz w:val="24"/>
          <w:szCs w:val="24"/>
        </w:rPr>
        <w:t>pētniecības infrastruktūrās</w:t>
      </w:r>
      <w:r>
        <w:rPr>
          <w:rFonts w:ascii="Times New Roman" w:eastAsia="Times New Roman" w:hAnsi="Times New Roman" w:cs="Times New Roman"/>
          <w:sz w:val="24"/>
          <w:szCs w:val="24"/>
        </w:rPr>
        <w:t xml:space="preserve"> ir būtiska, jo sniedz Latvijas zinātniskajām institūcijām piekļuvi augsta līmeņa pētniecības infrastruktūrām Eiropas mērogā, kā arī Eiropas zinātnisko darbinieku piekļuvi Latvijas infrastruktūrām, veicina izcilas pētniecības attīstību un starptautisko zināšanu apriti un sadarbību, kā arī paaugstina Latvijas iespējas piedalīties augsta līmeņa projektos un </w:t>
      </w:r>
      <w:r w:rsidR="00924FEB">
        <w:rPr>
          <w:rFonts w:ascii="Times New Roman" w:eastAsia="Times New Roman" w:hAnsi="Times New Roman" w:cs="Times New Roman"/>
          <w:sz w:val="24"/>
          <w:szCs w:val="24"/>
        </w:rPr>
        <w:t>piesaistīt finansējumu no</w:t>
      </w:r>
      <w:r w:rsidR="00C462A1">
        <w:rPr>
          <w:rFonts w:ascii="Times New Roman" w:eastAsia="Times New Roman" w:hAnsi="Times New Roman" w:cs="Times New Roman"/>
          <w:sz w:val="24"/>
          <w:szCs w:val="24"/>
        </w:rPr>
        <w:t xml:space="preserve"> Eiropas Savienības (</w:t>
      </w:r>
      <w:r w:rsidR="003434C0">
        <w:rPr>
          <w:rFonts w:ascii="Times New Roman" w:eastAsia="Times New Roman" w:hAnsi="Times New Roman" w:cs="Times New Roman"/>
          <w:sz w:val="24"/>
          <w:szCs w:val="24"/>
        </w:rPr>
        <w:t xml:space="preserve">turpmāk </w:t>
      </w:r>
      <w:r w:rsidR="00823EB5">
        <w:rPr>
          <w:rFonts w:ascii="Times New Roman" w:eastAsia="Times New Roman" w:hAnsi="Times New Roman" w:cs="Times New Roman"/>
          <w:sz w:val="24"/>
          <w:szCs w:val="24"/>
        </w:rPr>
        <w:t>–</w:t>
      </w:r>
      <w:r w:rsidR="003434C0">
        <w:rPr>
          <w:rFonts w:ascii="Times New Roman" w:eastAsia="Times New Roman" w:hAnsi="Times New Roman" w:cs="Times New Roman"/>
          <w:sz w:val="24"/>
          <w:szCs w:val="24"/>
        </w:rPr>
        <w:t xml:space="preserve"> </w:t>
      </w:r>
      <w:r w:rsidR="00C462A1">
        <w:rPr>
          <w:rFonts w:ascii="Times New Roman" w:eastAsia="Times New Roman" w:hAnsi="Times New Roman" w:cs="Times New Roman"/>
          <w:sz w:val="24"/>
          <w:szCs w:val="24"/>
        </w:rPr>
        <w:t>ES) P</w:t>
      </w:r>
      <w:r>
        <w:rPr>
          <w:rFonts w:ascii="Times New Roman" w:eastAsia="Times New Roman" w:hAnsi="Times New Roman" w:cs="Times New Roman"/>
          <w:sz w:val="24"/>
          <w:szCs w:val="24"/>
        </w:rPr>
        <w:t xml:space="preserve">ētniecības un inovācijas </w:t>
      </w:r>
      <w:r w:rsidR="00C462A1">
        <w:rPr>
          <w:rFonts w:ascii="Times New Roman" w:eastAsia="Times New Roman" w:hAnsi="Times New Roman" w:cs="Times New Roman"/>
          <w:sz w:val="24"/>
          <w:szCs w:val="24"/>
        </w:rPr>
        <w:t>pamatprogrammā</w:t>
      </w:r>
      <w:r w:rsidR="00924FEB">
        <w:rPr>
          <w:rFonts w:ascii="Times New Roman" w:eastAsia="Times New Roman" w:hAnsi="Times New Roman" w:cs="Times New Roman"/>
          <w:sz w:val="24"/>
          <w:szCs w:val="24"/>
        </w:rPr>
        <w:t>m</w:t>
      </w:r>
      <w:r>
        <w:rPr>
          <w:rFonts w:ascii="Times New Roman" w:eastAsia="Times New Roman" w:hAnsi="Times New Roman" w:cs="Times New Roman"/>
          <w:sz w:val="24"/>
          <w:szCs w:val="24"/>
        </w:rPr>
        <w:t xml:space="preserve">. Tādējādi tiek ņemtas vērā Latvijas intereses, izstrādājot </w:t>
      </w:r>
      <w:r w:rsidR="00C462A1">
        <w:rPr>
          <w:rFonts w:ascii="Times New Roman" w:eastAsia="Times New Roman" w:hAnsi="Times New Roman" w:cs="Times New Roman"/>
          <w:sz w:val="24"/>
          <w:szCs w:val="24"/>
        </w:rPr>
        <w:t xml:space="preserve">pētniecības </w:t>
      </w:r>
      <w:r>
        <w:rPr>
          <w:rFonts w:ascii="Times New Roman" w:eastAsia="Times New Roman" w:hAnsi="Times New Roman" w:cs="Times New Roman"/>
          <w:sz w:val="24"/>
          <w:szCs w:val="24"/>
        </w:rPr>
        <w:t xml:space="preserve">rekomendācijas un pētījumu standartizācijas pieejas. Tas svarīgi īpaši saistībā ar jauna tipa inovatīvām pētniecības infrastruktūrām, veicinot zināšanu par pētniecības tehnoloģijām un pētniecības datu standartizāciju pieejamību Latvijā. Atsevišķas no šīm aktivitātēm saņem atbalsta finansējumu no ES Pētniecības un inovācijas pamatprogrammas “Apvārsnis 2020” (turpmāk </w:t>
      </w:r>
      <w:r w:rsidR="00823EB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Apvārsnis 2020 programma).</w:t>
      </w:r>
    </w:p>
    <w:p w14:paraId="4414CB9A" w14:textId="77777777" w:rsidR="003434C0" w:rsidRDefault="003434C0">
      <w:pPr>
        <w:spacing w:after="0" w:line="240" w:lineRule="auto"/>
        <w:ind w:firstLine="720"/>
        <w:jc w:val="both"/>
        <w:rPr>
          <w:rFonts w:ascii="Times New Roman" w:eastAsia="Times New Roman" w:hAnsi="Times New Roman" w:cs="Times New Roman"/>
          <w:sz w:val="24"/>
          <w:szCs w:val="24"/>
        </w:rPr>
      </w:pPr>
    </w:p>
    <w:p w14:paraId="3B802D97" w14:textId="0C9AD548" w:rsidR="000E4FA2" w:rsidRDefault="00FA5146">
      <w:pPr>
        <w:spacing w:after="0" w:line="240" w:lineRule="auto"/>
        <w:ind w:firstLine="720"/>
        <w:jc w:val="both"/>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rPr>
        <w:t>Kopš 2002. gada ESF</w:t>
      </w:r>
      <w:r>
        <w:rPr>
          <w:rFonts w:ascii="Times New Roman" w:eastAsia="Times New Roman" w:hAnsi="Times New Roman" w:cs="Times New Roman"/>
          <w:color w:val="222222"/>
          <w:sz w:val="24"/>
          <w:szCs w:val="24"/>
        </w:rPr>
        <w:t>RI</w:t>
      </w:r>
      <w:r w:rsidR="003434C0">
        <w:rPr>
          <w:rFonts w:ascii="Times New Roman" w:eastAsia="Times New Roman" w:hAnsi="Times New Roman" w:cs="Times New Roman"/>
          <w:color w:val="222222"/>
          <w:sz w:val="24"/>
          <w:szCs w:val="24"/>
        </w:rPr>
        <w:t xml:space="preserve"> ir </w:t>
      </w:r>
      <w:r>
        <w:rPr>
          <w:rFonts w:ascii="Times New Roman" w:eastAsia="Times New Roman" w:hAnsi="Times New Roman" w:cs="Times New Roman"/>
          <w:color w:val="222222"/>
          <w:sz w:val="24"/>
          <w:szCs w:val="24"/>
        </w:rPr>
        <w:t xml:space="preserve">Eiropas Padomes stratēģisks instruments, lai veicinātu pētniecības integrāciju Eiropā, nodrošinot atvērtu piekļuvi augstas kvalitātes pētniecības infrastruktūrai, un paaugstinātu Eiropas zinātniskās darbības kvalitāti, piesaistot labākos pētniekus no visas pasaules. 2020. gadā ir publicēta jauna </w:t>
      </w:r>
      <w:r>
        <w:rPr>
          <w:rFonts w:ascii="Times New Roman" w:eastAsia="Times New Roman" w:hAnsi="Times New Roman" w:cs="Times New Roman"/>
          <w:sz w:val="24"/>
          <w:szCs w:val="24"/>
        </w:rPr>
        <w:t>ESFRI Baltā grāmata</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kura </w:t>
      </w:r>
      <w:r>
        <w:rPr>
          <w:rFonts w:ascii="Times New Roman" w:eastAsia="Times New Roman" w:hAnsi="Times New Roman" w:cs="Times New Roman"/>
          <w:color w:val="222222"/>
          <w:sz w:val="24"/>
          <w:szCs w:val="24"/>
        </w:rPr>
        <w:t>balstīta sešās galvenajās prioritātēs:</w:t>
      </w:r>
    </w:p>
    <w:p w14:paraId="3F61CC34" w14:textId="77777777" w:rsidR="000E4FA2" w:rsidRDefault="000E4FA2">
      <w:pPr>
        <w:spacing w:after="0" w:line="240" w:lineRule="auto"/>
        <w:ind w:firstLine="720"/>
        <w:jc w:val="both"/>
        <w:rPr>
          <w:rFonts w:ascii="Times New Roman" w:eastAsia="Times New Roman" w:hAnsi="Times New Roman" w:cs="Times New Roman"/>
          <w:color w:val="222222"/>
          <w:sz w:val="24"/>
          <w:szCs w:val="24"/>
        </w:rPr>
      </w:pPr>
    </w:p>
    <w:p w14:paraId="25E3B245" w14:textId="0BC1DAC6" w:rsidR="000E4FA2" w:rsidRDefault="00FA5146" w:rsidP="00B765DC">
      <w:pPr>
        <w:numPr>
          <w:ilvl w:val="0"/>
          <w:numId w:val="3"/>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color w:val="000000"/>
          <w:sz w:val="24"/>
          <w:szCs w:val="24"/>
        </w:rPr>
      </w:pPr>
      <w:bookmarkStart w:id="4" w:name="_gjdgxs" w:colFirst="0" w:colLast="0"/>
      <w:bookmarkEnd w:id="4"/>
      <w:r>
        <w:rPr>
          <w:rFonts w:ascii="Times New Roman" w:eastAsia="Times New Roman" w:hAnsi="Times New Roman" w:cs="Times New Roman"/>
          <w:color w:val="000000"/>
          <w:sz w:val="24"/>
          <w:szCs w:val="24"/>
        </w:rPr>
        <w:t xml:space="preserve">Stiprināt pētniecības infrastruktūras kā vienu no galvenajiem Eiropas pētniecības telpas (ERA) pīlāriem, veidojot </w:t>
      </w:r>
      <w:r>
        <w:rPr>
          <w:rFonts w:ascii="Times New Roman" w:eastAsia="Times New Roman" w:hAnsi="Times New Roman" w:cs="Times New Roman"/>
          <w:sz w:val="24"/>
          <w:szCs w:val="24"/>
        </w:rPr>
        <w:t>dzīvotspējīgu</w:t>
      </w:r>
      <w:r>
        <w:rPr>
          <w:rFonts w:ascii="Times New Roman" w:eastAsia="Times New Roman" w:hAnsi="Times New Roman" w:cs="Times New Roman"/>
          <w:color w:val="000000"/>
          <w:sz w:val="24"/>
          <w:szCs w:val="24"/>
        </w:rPr>
        <w:t xml:space="preserve">, ilgtspējīgu un integrētu pētniecības infrastruktūru ekosistēmu, kura vērsta uz zinātnisko izcilību un ietekmes sasniegšanu, </w:t>
      </w:r>
      <w:r w:rsidR="006B6E10">
        <w:rPr>
          <w:rFonts w:ascii="Times New Roman" w:eastAsia="Times New Roman" w:hAnsi="Times New Roman" w:cs="Times New Roman"/>
          <w:color w:val="000000"/>
          <w:sz w:val="24"/>
          <w:szCs w:val="24"/>
        </w:rPr>
        <w:t xml:space="preserve">kas </w:t>
      </w:r>
      <w:r>
        <w:rPr>
          <w:rFonts w:ascii="Times New Roman" w:eastAsia="Times New Roman" w:hAnsi="Times New Roman" w:cs="Times New Roman"/>
          <w:color w:val="000000"/>
          <w:sz w:val="24"/>
          <w:szCs w:val="24"/>
        </w:rPr>
        <w:t>sn</w:t>
      </w:r>
      <w:r w:rsidR="006B6E10">
        <w:rPr>
          <w:rFonts w:ascii="Times New Roman" w:eastAsia="Times New Roman" w:hAnsi="Times New Roman" w:cs="Times New Roman"/>
          <w:color w:val="000000"/>
          <w:sz w:val="24"/>
          <w:szCs w:val="24"/>
        </w:rPr>
        <w:t>iedz pārnacionālus pakalpojumus un</w:t>
      </w:r>
      <w:r>
        <w:rPr>
          <w:rFonts w:ascii="Times New Roman" w:eastAsia="Times New Roman" w:hAnsi="Times New Roman" w:cs="Times New Roman"/>
          <w:color w:val="000000"/>
          <w:sz w:val="24"/>
          <w:szCs w:val="24"/>
        </w:rPr>
        <w:t xml:space="preserve"> atbalsta izglītības un prasmju attīstību.</w:t>
      </w:r>
    </w:p>
    <w:p w14:paraId="2B3AD091" w14:textId="3B5B6C4B" w:rsidR="000E4FA2" w:rsidRDefault="00FA5146" w:rsidP="00B765DC">
      <w:pPr>
        <w:numPr>
          <w:ilvl w:val="0"/>
          <w:numId w:val="3"/>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Paplašināt pētniecības infrastruktūru kā stratēģisku starp</w:t>
      </w:r>
      <w:r w:rsidR="00F56330">
        <w:rPr>
          <w:rFonts w:ascii="Times New Roman" w:eastAsia="Times New Roman" w:hAnsi="Times New Roman" w:cs="Times New Roman"/>
          <w:color w:val="000000"/>
          <w:sz w:val="24"/>
          <w:szCs w:val="24"/>
        </w:rPr>
        <w:t>sektori</w:t>
      </w:r>
      <w:r w:rsidR="002A438C">
        <w:rPr>
          <w:rFonts w:ascii="Times New Roman" w:eastAsia="Times New Roman" w:hAnsi="Times New Roman" w:cs="Times New Roman"/>
          <w:color w:val="000000"/>
          <w:sz w:val="24"/>
          <w:szCs w:val="24"/>
        </w:rPr>
        <w:t>ālu</w:t>
      </w:r>
      <w:r>
        <w:rPr>
          <w:rFonts w:ascii="Times New Roman" w:eastAsia="Times New Roman" w:hAnsi="Times New Roman" w:cs="Times New Roman"/>
          <w:color w:val="000000"/>
          <w:sz w:val="24"/>
          <w:szCs w:val="24"/>
        </w:rPr>
        <w:t xml:space="preserve"> investīciju lomu, tādējādi sniedzot ieguldījumu Eiropa</w:t>
      </w:r>
      <w:r w:rsidR="006B6E10">
        <w:rPr>
          <w:rFonts w:ascii="Times New Roman" w:eastAsia="Times New Roman" w:hAnsi="Times New Roman" w:cs="Times New Roman"/>
          <w:color w:val="000000"/>
          <w:sz w:val="24"/>
          <w:szCs w:val="24"/>
        </w:rPr>
        <w:t>s stratēģiskajām dienaskārtībām</w:t>
      </w:r>
      <w:r>
        <w:rPr>
          <w:rFonts w:ascii="Times New Roman" w:eastAsia="Times New Roman" w:hAnsi="Times New Roman" w:cs="Times New Roman"/>
          <w:color w:val="000000"/>
          <w:sz w:val="24"/>
          <w:szCs w:val="24"/>
        </w:rPr>
        <w:t xml:space="preserve"> un veicinot Eiropas pētniecības un inovācijas būtisku ieguldījumu risinājumu izstrādē kompleksu un sabiedrībai nozīmīgu problēmu risināšanā.</w:t>
      </w:r>
    </w:p>
    <w:p w14:paraId="0A6019CE" w14:textId="1AA383F6" w:rsidR="000E4FA2" w:rsidRDefault="00FA5146" w:rsidP="00B765DC">
      <w:pPr>
        <w:numPr>
          <w:ilvl w:val="0"/>
          <w:numId w:val="3"/>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Attīstīt un pielietot Eiropas pētniecības infrastruktūru potenciālu, būt par zināšanu un inovāciju koncentratoriem, k</w:t>
      </w:r>
      <w:r w:rsidR="006B6E10">
        <w:rPr>
          <w:rFonts w:ascii="Times New Roman" w:eastAsia="Times New Roman" w:hAnsi="Times New Roman" w:cs="Times New Roman"/>
          <w:color w:val="000000"/>
          <w:sz w:val="24"/>
          <w:szCs w:val="24"/>
        </w:rPr>
        <w:t>as integrēti vietējā sabiedrībā</w:t>
      </w:r>
      <w:r>
        <w:rPr>
          <w:rFonts w:ascii="Times New Roman" w:eastAsia="Times New Roman" w:hAnsi="Times New Roman" w:cs="Times New Roman"/>
          <w:color w:val="000000"/>
          <w:sz w:val="24"/>
          <w:szCs w:val="24"/>
        </w:rPr>
        <w:t xml:space="preserve"> un veido Eiropas konkurētspējas pamatu, </w:t>
      </w:r>
      <w:r w:rsidR="006B6E10">
        <w:rPr>
          <w:rFonts w:ascii="Times New Roman" w:eastAsia="Times New Roman" w:hAnsi="Times New Roman" w:cs="Times New Roman"/>
          <w:color w:val="000000"/>
          <w:sz w:val="24"/>
          <w:szCs w:val="24"/>
        </w:rPr>
        <w:t xml:space="preserve">turklāt </w:t>
      </w:r>
      <w:r>
        <w:rPr>
          <w:rFonts w:ascii="Times New Roman" w:eastAsia="Times New Roman" w:hAnsi="Times New Roman" w:cs="Times New Roman"/>
          <w:color w:val="000000"/>
          <w:sz w:val="24"/>
          <w:szCs w:val="24"/>
        </w:rPr>
        <w:t>ar reģionālu ietekmi un globālu mērogu.</w:t>
      </w:r>
    </w:p>
    <w:p w14:paraId="23CAA01F" w14:textId="77777777" w:rsidR="000E4FA2" w:rsidRDefault="00FA5146" w:rsidP="00B765DC">
      <w:pPr>
        <w:numPr>
          <w:ilvl w:val="0"/>
          <w:numId w:val="3"/>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Tālāk stiprināt Eiropas, nacionālo un reģionālo prioritāšu un politikas saskaņotību attiecībā uz pētniecības infrastruktūru attīstību un finansēšanu.</w:t>
      </w:r>
    </w:p>
    <w:p w14:paraId="2F6D8627" w14:textId="3E38EDF3" w:rsidR="000E4FA2" w:rsidRDefault="00823EB5" w:rsidP="00B765DC">
      <w:pPr>
        <w:numPr>
          <w:ilvl w:val="0"/>
          <w:numId w:val="3"/>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Efektīvi izmantot</w:t>
      </w:r>
      <w:r w:rsidR="00FA5146">
        <w:rPr>
          <w:rFonts w:ascii="Times New Roman" w:eastAsia="Times New Roman" w:hAnsi="Times New Roman" w:cs="Times New Roman"/>
          <w:color w:val="000000"/>
          <w:sz w:val="24"/>
          <w:szCs w:val="24"/>
        </w:rPr>
        <w:t xml:space="preserve"> pētniecības infrastruktūru </w:t>
      </w:r>
      <w:r w:rsidR="006B6E10">
        <w:rPr>
          <w:rFonts w:ascii="Times New Roman" w:eastAsia="Times New Roman" w:hAnsi="Times New Roman" w:cs="Times New Roman"/>
          <w:color w:val="000000"/>
          <w:sz w:val="24"/>
          <w:szCs w:val="24"/>
        </w:rPr>
        <w:t>nozīmīgo</w:t>
      </w:r>
      <w:r w:rsidR="00FA5146">
        <w:rPr>
          <w:rFonts w:ascii="Times New Roman" w:eastAsia="Times New Roman" w:hAnsi="Times New Roman" w:cs="Times New Roman"/>
          <w:color w:val="000000"/>
          <w:sz w:val="24"/>
          <w:szCs w:val="24"/>
        </w:rPr>
        <w:t xml:space="preserve"> potenciālu Atvērtās zinātnes veicināšanai, radot pārbaudītas kvalitātes atvērtos datus, kas atbilst FAIR p</w:t>
      </w:r>
      <w:r w:rsidR="0084742F">
        <w:rPr>
          <w:rFonts w:ascii="Times New Roman" w:eastAsia="Times New Roman" w:hAnsi="Times New Roman" w:cs="Times New Roman"/>
          <w:color w:val="000000"/>
          <w:sz w:val="24"/>
          <w:szCs w:val="24"/>
        </w:rPr>
        <w:t xml:space="preserve">rincipiem (atrodami, pieejami, </w:t>
      </w:r>
      <w:r w:rsidR="00FA5146">
        <w:rPr>
          <w:rFonts w:ascii="Times New Roman" w:eastAsia="Times New Roman" w:hAnsi="Times New Roman" w:cs="Times New Roman"/>
          <w:color w:val="000000"/>
          <w:sz w:val="24"/>
          <w:szCs w:val="24"/>
        </w:rPr>
        <w:t xml:space="preserve">savietojami, atkāroti izmantojami), atbalstot ieguldījumu Eiropas Atvērtā zinātnes mākoņa veiksmīgai darbībai un </w:t>
      </w:r>
      <w:r w:rsidR="006B6E10">
        <w:rPr>
          <w:rFonts w:ascii="Times New Roman" w:eastAsia="Times New Roman" w:hAnsi="Times New Roman" w:cs="Times New Roman"/>
          <w:color w:val="000000"/>
          <w:sz w:val="24"/>
          <w:szCs w:val="24"/>
        </w:rPr>
        <w:t xml:space="preserve">tā darbības </w:t>
      </w:r>
      <w:r w:rsidR="00FA5146">
        <w:rPr>
          <w:rFonts w:ascii="Times New Roman" w:eastAsia="Times New Roman" w:hAnsi="Times New Roman" w:cs="Times New Roman"/>
          <w:color w:val="000000"/>
          <w:sz w:val="24"/>
          <w:szCs w:val="24"/>
        </w:rPr>
        <w:t>ietekmei, un tādējādi stiprinot nepieciešamo kapacitāti</w:t>
      </w:r>
      <w:r w:rsidR="006B6E10">
        <w:rPr>
          <w:rFonts w:ascii="Times New Roman" w:eastAsia="Times New Roman" w:hAnsi="Times New Roman" w:cs="Times New Roman"/>
          <w:color w:val="000000"/>
          <w:sz w:val="24"/>
          <w:szCs w:val="24"/>
        </w:rPr>
        <w:t>,</w:t>
      </w:r>
      <w:r w:rsidR="00FA5146">
        <w:rPr>
          <w:rFonts w:ascii="Times New Roman" w:eastAsia="Times New Roman" w:hAnsi="Times New Roman" w:cs="Times New Roman"/>
          <w:color w:val="000000"/>
          <w:sz w:val="24"/>
          <w:szCs w:val="24"/>
        </w:rPr>
        <w:t xml:space="preserve"> lai apmierinātu dažādu lietotāju vajadzības.</w:t>
      </w:r>
    </w:p>
    <w:p w14:paraId="17C0452F" w14:textId="3558D5CE" w:rsidR="000E4FA2" w:rsidRDefault="00FA5146" w:rsidP="00B765DC">
      <w:pPr>
        <w:numPr>
          <w:ilvl w:val="0"/>
          <w:numId w:val="3"/>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Labāk pielietot ESFRI potenciālu </w:t>
      </w:r>
      <w:r w:rsidR="006B6E10">
        <w:rPr>
          <w:rFonts w:ascii="Times New Roman" w:eastAsia="Times New Roman" w:hAnsi="Times New Roman" w:cs="Times New Roman"/>
          <w:color w:val="000000"/>
          <w:sz w:val="24"/>
          <w:szCs w:val="24"/>
        </w:rPr>
        <w:t xml:space="preserve">saskaņotības veicināšanai starp </w:t>
      </w:r>
      <w:r>
        <w:rPr>
          <w:rFonts w:ascii="Times New Roman" w:eastAsia="Times New Roman" w:hAnsi="Times New Roman" w:cs="Times New Roman"/>
          <w:color w:val="000000"/>
          <w:sz w:val="24"/>
          <w:szCs w:val="24"/>
        </w:rPr>
        <w:t>pētniecības infrastruktūru</w:t>
      </w:r>
      <w:r w:rsidR="006B6E10">
        <w:rPr>
          <w:rFonts w:ascii="Times New Roman" w:eastAsia="Times New Roman" w:hAnsi="Times New Roman" w:cs="Times New Roman"/>
          <w:color w:val="000000"/>
          <w:sz w:val="24"/>
          <w:szCs w:val="24"/>
        </w:rPr>
        <w:t xml:space="preserve"> un politikas un investīciju plāniem</w:t>
      </w:r>
      <w:r>
        <w:rPr>
          <w:rFonts w:ascii="Times New Roman" w:eastAsia="Times New Roman" w:hAnsi="Times New Roman" w:cs="Times New Roman"/>
          <w:color w:val="000000"/>
          <w:sz w:val="24"/>
          <w:szCs w:val="24"/>
        </w:rPr>
        <w:t xml:space="preserve"> Eiropā, stiprinot ESFRI kapacitāti šajā </w:t>
      </w:r>
      <w:r w:rsidR="006B6E10">
        <w:rPr>
          <w:rFonts w:ascii="Times New Roman" w:eastAsia="Times New Roman" w:hAnsi="Times New Roman" w:cs="Times New Roman"/>
          <w:color w:val="000000"/>
          <w:sz w:val="24"/>
          <w:szCs w:val="24"/>
        </w:rPr>
        <w:t>procesā</w:t>
      </w:r>
      <w:r>
        <w:rPr>
          <w:rFonts w:ascii="Times New Roman" w:eastAsia="Times New Roman" w:hAnsi="Times New Roman" w:cs="Times New Roman"/>
          <w:color w:val="000000"/>
          <w:sz w:val="24"/>
          <w:szCs w:val="24"/>
        </w:rPr>
        <w:t>.</w:t>
      </w:r>
    </w:p>
    <w:p w14:paraId="462AECB2" w14:textId="71AA4B49" w:rsidR="000E4FA2" w:rsidRDefault="00FA514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Tā kā ESFRI ir būtisks ERA koordinācijas un ilgtermiņa attīstības elements, ESFRI Ceļa kartes veidošana ir nepārtraukts pilnveides process. Pirmo reizi ESFRI Ceļa karte tika izveidota 2006. gadā ar 35</w:t>
      </w:r>
      <w:r>
        <w:rPr>
          <w:rFonts w:ascii="Times New Roman" w:eastAsia="Times New Roman" w:hAnsi="Times New Roman" w:cs="Times New Roman"/>
          <w:sz w:val="24"/>
          <w:szCs w:val="24"/>
        </w:rPr>
        <w:t xml:space="preserve"> Eiropas pētniecības infrastruktūrām</w:t>
      </w:r>
      <w:r>
        <w:rPr>
          <w:rFonts w:ascii="Times New Roman" w:eastAsia="Times New Roman" w:hAnsi="Times New Roman" w:cs="Times New Roman"/>
          <w:color w:val="222222"/>
          <w:sz w:val="24"/>
          <w:szCs w:val="24"/>
        </w:rPr>
        <w:t xml:space="preserve">, bet </w:t>
      </w:r>
      <w:r w:rsidR="0084742F">
        <w:rPr>
          <w:rFonts w:ascii="Times New Roman" w:eastAsia="Times New Roman" w:hAnsi="Times New Roman" w:cs="Times New Roman"/>
          <w:color w:val="222222"/>
          <w:sz w:val="24"/>
          <w:szCs w:val="24"/>
        </w:rPr>
        <w:t xml:space="preserve">ESFRI </w:t>
      </w:r>
      <w:r w:rsidR="00DD3884">
        <w:rPr>
          <w:rFonts w:ascii="Times New Roman" w:eastAsia="Times New Roman" w:hAnsi="Times New Roman" w:cs="Times New Roman"/>
          <w:color w:val="222222"/>
          <w:sz w:val="24"/>
          <w:szCs w:val="24"/>
        </w:rPr>
        <w:t xml:space="preserve">2018 </w:t>
      </w:r>
      <w:r w:rsidR="0084742F">
        <w:rPr>
          <w:rFonts w:ascii="Times New Roman" w:eastAsia="Times New Roman" w:hAnsi="Times New Roman" w:cs="Times New Roman"/>
          <w:color w:val="222222"/>
          <w:sz w:val="24"/>
          <w:szCs w:val="24"/>
        </w:rPr>
        <w:t>Ceļa karte aptvēra</w:t>
      </w:r>
      <w:r>
        <w:rPr>
          <w:rFonts w:ascii="Times New Roman" w:eastAsia="Times New Roman" w:hAnsi="Times New Roman" w:cs="Times New Roman"/>
          <w:color w:val="222222"/>
          <w:sz w:val="24"/>
          <w:szCs w:val="24"/>
        </w:rPr>
        <w:t xml:space="preserve"> jau 55 </w:t>
      </w:r>
      <w:r>
        <w:rPr>
          <w:rFonts w:ascii="Times New Roman" w:eastAsia="Times New Roman" w:hAnsi="Times New Roman" w:cs="Times New Roman"/>
          <w:sz w:val="24"/>
          <w:szCs w:val="24"/>
        </w:rPr>
        <w:t>Eiropas pētniecības infrastruktūras</w:t>
      </w:r>
      <w:r>
        <w:rPr>
          <w:rFonts w:ascii="Times New Roman" w:eastAsia="Times New Roman" w:hAnsi="Times New Roman" w:cs="Times New Roman"/>
          <w:color w:val="222222"/>
          <w:sz w:val="24"/>
          <w:szCs w:val="24"/>
          <w:vertAlign w:val="superscript"/>
        </w:rPr>
        <w:footnoteReference w:id="3"/>
      </w:r>
      <w:r>
        <w:rPr>
          <w:rFonts w:ascii="Times New Roman" w:eastAsia="Times New Roman" w:hAnsi="Times New Roman" w:cs="Times New Roman"/>
          <w:sz w:val="24"/>
          <w:szCs w:val="24"/>
        </w:rPr>
        <w:t xml:space="preserve">. Par pirmo ERIC konsorciju </w:t>
      </w:r>
      <w:r w:rsidR="00823EB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SHARE-</w:t>
      </w:r>
      <w:r>
        <w:rPr>
          <w:rFonts w:ascii="Times New Roman" w:eastAsia="Times New Roman" w:hAnsi="Times New Roman" w:cs="Times New Roman"/>
          <w:sz w:val="24"/>
          <w:szCs w:val="24"/>
        </w:rPr>
        <w:lastRenderedPageBreak/>
        <w:t xml:space="preserve">ERIC </w:t>
      </w:r>
      <w:r w:rsidR="00823EB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DD3884">
        <w:rPr>
          <w:rFonts w:ascii="Times New Roman" w:eastAsia="Times New Roman" w:hAnsi="Times New Roman" w:cs="Times New Roman"/>
          <w:sz w:val="24"/>
          <w:szCs w:val="24"/>
        </w:rPr>
        <w:t xml:space="preserve">Eiropas Komisijas (turpmāk </w:t>
      </w:r>
      <w:r w:rsidR="00DD3884" w:rsidRPr="0084742F">
        <w:rPr>
          <w:rFonts w:ascii="Times New Roman" w:eastAsia="Times New Roman" w:hAnsi="Times New Roman" w:cs="Times New Roman"/>
          <w:sz w:val="24"/>
          <w:szCs w:val="24"/>
        </w:rPr>
        <w:t>–</w:t>
      </w:r>
      <w:r w:rsidR="00DD3884">
        <w:rPr>
          <w:rFonts w:ascii="Times New Roman" w:eastAsia="Times New Roman" w:hAnsi="Times New Roman" w:cs="Times New Roman"/>
          <w:sz w:val="24"/>
          <w:szCs w:val="24"/>
        </w:rPr>
        <w:t xml:space="preserve"> EK) </w:t>
      </w:r>
      <w:r>
        <w:rPr>
          <w:rFonts w:ascii="Times New Roman" w:eastAsia="Times New Roman" w:hAnsi="Times New Roman" w:cs="Times New Roman"/>
          <w:sz w:val="24"/>
          <w:szCs w:val="24"/>
        </w:rPr>
        <w:t>pieņēma lēmumu 2011. gadā, bet 2020.gadā ERIC konsorciju skaits ir jau 21</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w:t>
      </w:r>
    </w:p>
    <w:p w14:paraId="77C75395" w14:textId="4B5C971C" w:rsidR="000E4FA2" w:rsidRPr="00823EB5" w:rsidRDefault="00DD3884">
      <w:pPr>
        <w:spacing w:after="0" w:line="240" w:lineRule="auto"/>
        <w:ind w:firstLine="720"/>
        <w:jc w:val="both"/>
        <w:rPr>
          <w:rFonts w:ascii="Times New Roman" w:eastAsia="Times New Roman" w:hAnsi="Times New Roman" w:cs="Times New Roman"/>
          <w:sz w:val="24"/>
          <w:szCs w:val="24"/>
        </w:rPr>
      </w:pPr>
      <w:r w:rsidRPr="00823EB5">
        <w:rPr>
          <w:rFonts w:ascii="Times New Roman" w:eastAsia="Times New Roman" w:hAnsi="Times New Roman" w:cs="Times New Roman"/>
          <w:sz w:val="24"/>
          <w:szCs w:val="24"/>
        </w:rPr>
        <w:t>EK</w:t>
      </w:r>
      <w:r w:rsidR="00FA5146" w:rsidRPr="00823EB5">
        <w:rPr>
          <w:rFonts w:ascii="Times New Roman" w:eastAsia="Times New Roman" w:hAnsi="Times New Roman" w:cs="Times New Roman"/>
          <w:sz w:val="24"/>
          <w:szCs w:val="24"/>
        </w:rPr>
        <w:t xml:space="preserve"> 2020. gada </w:t>
      </w:r>
      <w:r w:rsidR="00392777" w:rsidRPr="00823EB5">
        <w:rPr>
          <w:rFonts w:ascii="Times New Roman" w:eastAsia="Times New Roman" w:hAnsi="Times New Roman" w:cs="Times New Roman"/>
          <w:sz w:val="24"/>
          <w:szCs w:val="24"/>
        </w:rPr>
        <w:t xml:space="preserve">30. septembra </w:t>
      </w:r>
      <w:r w:rsidR="00FA5146" w:rsidRPr="00823EB5">
        <w:rPr>
          <w:rFonts w:ascii="Times New Roman" w:eastAsia="Times New Roman" w:hAnsi="Times New Roman" w:cs="Times New Roman"/>
          <w:sz w:val="24"/>
          <w:szCs w:val="24"/>
        </w:rPr>
        <w:t>paziņojumā “Jauna Eiropas Pētniecības telpa (ERA) pētniecībai un inovācijai” (</w:t>
      </w:r>
      <w:r w:rsidR="00FA5146" w:rsidRPr="00823EB5">
        <w:rPr>
          <w:rFonts w:ascii="Times New Roman" w:eastAsia="Times New Roman" w:hAnsi="Times New Roman" w:cs="Times New Roman"/>
          <w:sz w:val="24"/>
          <w:szCs w:val="24"/>
          <w:highlight w:val="white"/>
        </w:rPr>
        <w:t>COM/2020/628</w:t>
      </w:r>
      <w:r w:rsidR="00C54048" w:rsidRPr="00823EB5">
        <w:rPr>
          <w:rFonts w:ascii="Times New Roman" w:eastAsia="Times New Roman" w:hAnsi="Times New Roman" w:cs="Times New Roman"/>
          <w:sz w:val="24"/>
          <w:szCs w:val="24"/>
        </w:rPr>
        <w:t>)</w:t>
      </w:r>
      <w:r w:rsidR="00392777" w:rsidRPr="00823EB5">
        <w:rPr>
          <w:rStyle w:val="FootnoteReference"/>
          <w:rFonts w:ascii="Times New Roman" w:eastAsia="Times New Roman" w:hAnsi="Times New Roman" w:cs="Times New Roman"/>
          <w:sz w:val="24"/>
          <w:szCs w:val="24"/>
        </w:rPr>
        <w:footnoteReference w:id="5"/>
      </w:r>
      <w:r w:rsidR="00C54048" w:rsidRPr="00823EB5">
        <w:rPr>
          <w:rFonts w:ascii="Times New Roman" w:eastAsia="Times New Roman" w:hAnsi="Times New Roman" w:cs="Times New Roman"/>
          <w:sz w:val="24"/>
          <w:szCs w:val="24"/>
        </w:rPr>
        <w:t xml:space="preserve"> atsevišķā</w:t>
      </w:r>
      <w:r w:rsidR="00FA5146" w:rsidRPr="00823EB5">
        <w:rPr>
          <w:rFonts w:ascii="Times New Roman" w:eastAsia="Times New Roman" w:hAnsi="Times New Roman" w:cs="Times New Roman"/>
          <w:sz w:val="24"/>
          <w:szCs w:val="24"/>
        </w:rPr>
        <w:t xml:space="preserve"> 10. sadaļa velt</w:t>
      </w:r>
      <w:r w:rsidRPr="00823EB5">
        <w:rPr>
          <w:rFonts w:ascii="Times New Roman" w:eastAsia="Times New Roman" w:hAnsi="Times New Roman" w:cs="Times New Roman"/>
          <w:sz w:val="24"/>
          <w:szCs w:val="24"/>
        </w:rPr>
        <w:t>īta pētniecības infrastruktūrām, kur</w:t>
      </w:r>
      <w:r w:rsidR="00FA5146" w:rsidRPr="00823EB5">
        <w:rPr>
          <w:rFonts w:ascii="Times New Roman" w:eastAsia="Times New Roman" w:hAnsi="Times New Roman" w:cs="Times New Roman"/>
          <w:sz w:val="24"/>
          <w:szCs w:val="24"/>
        </w:rPr>
        <w:t xml:space="preserve"> EK </w:t>
      </w:r>
      <w:r w:rsidR="00392777" w:rsidRPr="00823EB5">
        <w:rPr>
          <w:rFonts w:ascii="Times New Roman" w:eastAsia="Times New Roman" w:hAnsi="Times New Roman" w:cs="Times New Roman"/>
          <w:sz w:val="24"/>
          <w:szCs w:val="24"/>
        </w:rPr>
        <w:t xml:space="preserve"> prioritārais priekšlikums </w:t>
      </w:r>
      <w:r w:rsidR="00DA1F4D">
        <w:rPr>
          <w:rFonts w:ascii="Times New Roman" w:eastAsia="Times New Roman" w:hAnsi="Times New Roman" w:cs="Times New Roman"/>
          <w:sz w:val="24"/>
          <w:szCs w:val="24"/>
        </w:rPr>
        <w:t>–</w:t>
      </w:r>
      <w:r w:rsidR="00392777" w:rsidRPr="00823EB5">
        <w:rPr>
          <w:rFonts w:ascii="Times New Roman" w:eastAsia="Times New Roman" w:hAnsi="Times New Roman" w:cs="Times New Roman"/>
          <w:sz w:val="24"/>
          <w:szCs w:val="24"/>
        </w:rPr>
        <w:t xml:space="preserve"> </w:t>
      </w:r>
      <w:r w:rsidR="00FA5146" w:rsidRPr="00823EB5">
        <w:rPr>
          <w:rFonts w:ascii="Times New Roman" w:eastAsia="Times New Roman" w:hAnsi="Times New Roman" w:cs="Times New Roman"/>
          <w:sz w:val="24"/>
          <w:szCs w:val="24"/>
        </w:rPr>
        <w:t xml:space="preserve">kopā ar </w:t>
      </w:r>
      <w:r w:rsidR="003434C0" w:rsidRPr="00823EB5">
        <w:rPr>
          <w:rFonts w:ascii="Times New Roman" w:eastAsia="Times New Roman" w:hAnsi="Times New Roman" w:cs="Times New Roman"/>
          <w:sz w:val="24"/>
          <w:szCs w:val="24"/>
        </w:rPr>
        <w:t xml:space="preserve">ES </w:t>
      </w:r>
      <w:r w:rsidR="00FA5146" w:rsidRPr="00823EB5">
        <w:rPr>
          <w:rFonts w:ascii="Times New Roman" w:eastAsia="Times New Roman" w:hAnsi="Times New Roman" w:cs="Times New Roman"/>
          <w:sz w:val="24"/>
          <w:szCs w:val="24"/>
        </w:rPr>
        <w:t>dalībvalstīm snieg</w:t>
      </w:r>
      <w:r w:rsidR="00392777" w:rsidRPr="00823EB5">
        <w:rPr>
          <w:rFonts w:ascii="Times New Roman" w:eastAsia="Times New Roman" w:hAnsi="Times New Roman" w:cs="Times New Roman"/>
          <w:sz w:val="24"/>
          <w:szCs w:val="24"/>
        </w:rPr>
        <w:t>t</w:t>
      </w:r>
      <w:r w:rsidR="00FA5146" w:rsidRPr="00823EB5">
        <w:rPr>
          <w:rFonts w:ascii="Times New Roman" w:eastAsia="Times New Roman" w:hAnsi="Times New Roman" w:cs="Times New Roman"/>
          <w:sz w:val="24"/>
          <w:szCs w:val="24"/>
        </w:rPr>
        <w:t xml:space="preserve"> atbalstu ESFRI darbībām pasaules klases pētniecības infrastruktūru ekosistēmas izveidē, kā arī jaunas pārvaldības struktūras izveidei tehnoloģiskajām infrastruktūrām.</w:t>
      </w:r>
    </w:p>
    <w:p w14:paraId="34DE830D" w14:textId="77777777" w:rsidR="000E4FA2" w:rsidRDefault="000E4FA2">
      <w:pPr>
        <w:spacing w:after="0" w:line="240" w:lineRule="auto"/>
        <w:ind w:firstLine="720"/>
        <w:jc w:val="both"/>
        <w:rPr>
          <w:rFonts w:ascii="Times New Roman" w:eastAsia="Times New Roman" w:hAnsi="Times New Roman" w:cs="Times New Roman"/>
          <w:sz w:val="24"/>
          <w:szCs w:val="24"/>
        </w:rPr>
      </w:pPr>
    </w:p>
    <w:p w14:paraId="57565061" w14:textId="63887DCA" w:rsidR="000E4FA2" w:rsidRDefault="00FA5146">
      <w:pPr>
        <w:pStyle w:val="Heading2"/>
      </w:pPr>
      <w:bookmarkStart w:id="5" w:name="_s077gur6hlbe" w:colFirst="0" w:colLast="0"/>
      <w:bookmarkStart w:id="6" w:name="_Toc53067852"/>
      <w:bookmarkEnd w:id="5"/>
      <w:r>
        <w:t xml:space="preserve">1.1. ESFRI pētniecības infrastruktūras kā līdzeklis inovācijas un tautsaimniecības konkurētspējas </w:t>
      </w:r>
      <w:r w:rsidR="00601A21">
        <w:t>veicināšanai</w:t>
      </w:r>
      <w:bookmarkEnd w:id="6"/>
      <w:r>
        <w:t xml:space="preserve"> </w:t>
      </w:r>
    </w:p>
    <w:p w14:paraId="25567E18" w14:textId="77777777" w:rsidR="000E4FA2" w:rsidRDefault="000E4FA2">
      <w:pPr>
        <w:spacing w:after="0" w:line="240" w:lineRule="auto"/>
        <w:jc w:val="both"/>
        <w:rPr>
          <w:rFonts w:ascii="Times New Roman" w:eastAsia="Times New Roman" w:hAnsi="Times New Roman" w:cs="Times New Roman"/>
          <w:b/>
          <w:sz w:val="24"/>
          <w:szCs w:val="24"/>
        </w:rPr>
      </w:pPr>
    </w:p>
    <w:p w14:paraId="023024EE" w14:textId="77777777" w:rsidR="000E4FA2" w:rsidRDefault="00FA514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Pētniecības </w:t>
      </w:r>
      <w:r w:rsidR="00C462A1">
        <w:rPr>
          <w:rFonts w:ascii="Times New Roman" w:eastAsia="Times New Roman" w:hAnsi="Times New Roman" w:cs="Times New Roman"/>
          <w:sz w:val="24"/>
          <w:szCs w:val="24"/>
        </w:rPr>
        <w:t>infrastruktūrām</w:t>
      </w:r>
      <w:r>
        <w:rPr>
          <w:rFonts w:ascii="Times New Roman" w:eastAsia="Times New Roman" w:hAnsi="Times New Roman" w:cs="Times New Roman"/>
          <w:sz w:val="24"/>
          <w:szCs w:val="24"/>
        </w:rPr>
        <w:t xml:space="preserve"> ir unikāla, pozitīva un neaizstājama joma starpsektoru </w:t>
      </w:r>
      <w:r w:rsidR="00C462A1">
        <w:rPr>
          <w:rFonts w:ascii="Times New Roman" w:eastAsia="Times New Roman" w:hAnsi="Times New Roman" w:cs="Times New Roman"/>
          <w:sz w:val="24"/>
          <w:szCs w:val="24"/>
        </w:rPr>
        <w:t>sadarbībā</w:t>
      </w:r>
      <w:r>
        <w:rPr>
          <w:rFonts w:ascii="Times New Roman" w:eastAsia="Times New Roman" w:hAnsi="Times New Roman" w:cs="Times New Roman"/>
          <w:sz w:val="24"/>
          <w:szCs w:val="24"/>
        </w:rPr>
        <w:t xml:space="preserve">. Jauna tipa infrastruktūras uzsāk </w:t>
      </w:r>
      <w:r w:rsidR="00C462A1">
        <w:rPr>
          <w:rFonts w:ascii="Times New Roman" w:eastAsia="Times New Roman" w:hAnsi="Times New Roman" w:cs="Times New Roman"/>
          <w:sz w:val="24"/>
          <w:szCs w:val="24"/>
        </w:rPr>
        <w:t>eksperimentālo aprites fāzi</w:t>
      </w:r>
      <w:r>
        <w:rPr>
          <w:rFonts w:ascii="Times New Roman" w:eastAsia="Times New Roman" w:hAnsi="Times New Roman" w:cs="Times New Roman"/>
          <w:sz w:val="24"/>
          <w:szCs w:val="24"/>
        </w:rPr>
        <w:t xml:space="preserve"> pētniecības sektorā. Līdz ar komercializācijas procesu, notiek kompetenču un tehnoloģisko procesu difūzija citos sociāli-ekonomiskajos sektoros, kuri šīs infrastruktūras pārņem jau kā darba rīku savu uzdevumu veikšanai</w:t>
      </w:r>
      <w:r>
        <w:rPr>
          <w:rFonts w:ascii="Times New Roman" w:eastAsia="Times New Roman" w:hAnsi="Times New Roman" w:cs="Times New Roman"/>
          <w:sz w:val="24"/>
          <w:szCs w:val="24"/>
          <w:vertAlign w:val="superscript"/>
        </w:rPr>
        <w:footnoteReference w:id="6"/>
      </w:r>
      <w:r>
        <w:rPr>
          <w:rFonts w:ascii="Times New Roman" w:eastAsia="Times New Roman" w:hAnsi="Times New Roman" w:cs="Times New Roman"/>
          <w:sz w:val="24"/>
          <w:szCs w:val="24"/>
        </w:rPr>
        <w:t xml:space="preserve">. </w:t>
      </w:r>
    </w:p>
    <w:p w14:paraId="0C057982" w14:textId="42498C81" w:rsidR="000E4FA2" w:rsidRDefault="00FA514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ERIC metodoloģiskā darbība kļūst arvien nozīmīgāka, strādājot pie kopīgām standartizācijas, kvalitātes nodrošināšanas un informatīva atbalsta metodēm. ERIC res</w:t>
      </w:r>
      <w:r w:rsidR="0084742F">
        <w:rPr>
          <w:rFonts w:ascii="Times New Roman" w:eastAsia="Times New Roman" w:hAnsi="Times New Roman" w:cs="Times New Roman"/>
          <w:sz w:val="24"/>
          <w:szCs w:val="24"/>
        </w:rPr>
        <w:t xml:space="preserve">ursi ir nozīmīgi tādām nozarēm </w:t>
      </w:r>
      <w:r>
        <w:rPr>
          <w:rFonts w:ascii="Times New Roman" w:eastAsia="Times New Roman" w:hAnsi="Times New Roman" w:cs="Times New Roman"/>
          <w:sz w:val="24"/>
          <w:szCs w:val="24"/>
        </w:rPr>
        <w:t xml:space="preserve">kā veselības aprūpe un demogrāfija – gan metodoloģijas attīstībai, gan e-infrastruktūru gadījumā kā references dati. ERIC resursus izmanto ne tikai zinātnieki, bet arī finanšu analītiķi, investori, fondu pārvaldnieki. Latvijas iesaistei šādos ERIC ir nozīmīgi papildus ieguvumi sociāli-ekonomiskajai attīstībai, un pētniecības infrastruktūras ir neatņemama sastāvdaļa atbilstošo nozaru ekosistēmās. Pētniecības infrastruktūras ir neaizstājamas augsti kvalificēta cilvēkkapitāla </w:t>
      </w:r>
      <w:r w:rsidR="00C462A1">
        <w:rPr>
          <w:rFonts w:ascii="Times New Roman" w:eastAsia="Times New Roman" w:hAnsi="Times New Roman" w:cs="Times New Roman"/>
          <w:sz w:val="24"/>
          <w:szCs w:val="24"/>
        </w:rPr>
        <w:t>attīstīšanā</w:t>
      </w:r>
      <w:r>
        <w:rPr>
          <w:rFonts w:ascii="Times New Roman" w:eastAsia="Times New Roman" w:hAnsi="Times New Roman" w:cs="Times New Roman"/>
          <w:sz w:val="24"/>
          <w:szCs w:val="24"/>
        </w:rPr>
        <w:t xml:space="preserve"> un modernu studiju programmu īstenošanā.</w:t>
      </w:r>
    </w:p>
    <w:p w14:paraId="079D3893" w14:textId="4E2A23BE" w:rsidR="0084742F" w:rsidRDefault="003434C0">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EK</w:t>
      </w:r>
      <w:r w:rsidR="00FA5146">
        <w:rPr>
          <w:rFonts w:ascii="Times New Roman" w:eastAsia="Times New Roman" w:hAnsi="Times New Roman" w:cs="Times New Roman"/>
          <w:sz w:val="24"/>
          <w:szCs w:val="24"/>
        </w:rPr>
        <w:t xml:space="preserve"> pētniecības direktorāta sagatavotajā 2020. gada pārskatā par zinātnes, pētn</w:t>
      </w:r>
      <w:r w:rsidR="0084742F">
        <w:rPr>
          <w:rFonts w:ascii="Times New Roman" w:eastAsia="Times New Roman" w:hAnsi="Times New Roman" w:cs="Times New Roman"/>
          <w:sz w:val="24"/>
          <w:szCs w:val="24"/>
        </w:rPr>
        <w:t>iecības un inovāciju rādītājiem</w:t>
      </w:r>
      <w:r w:rsidR="00FA5146">
        <w:rPr>
          <w:rFonts w:ascii="Times New Roman" w:eastAsia="Times New Roman" w:hAnsi="Times New Roman" w:cs="Times New Roman"/>
          <w:sz w:val="24"/>
          <w:szCs w:val="24"/>
          <w:vertAlign w:val="superscript"/>
        </w:rPr>
        <w:footnoteReference w:id="7"/>
      </w:r>
      <w:r w:rsidR="0084742F">
        <w:rPr>
          <w:rFonts w:ascii="Times New Roman" w:eastAsia="Times New Roman" w:hAnsi="Times New Roman" w:cs="Times New Roman"/>
          <w:sz w:val="24"/>
          <w:szCs w:val="24"/>
        </w:rPr>
        <w:t xml:space="preserve"> </w:t>
      </w:r>
      <w:r w:rsidR="00FA5146">
        <w:rPr>
          <w:rFonts w:ascii="Times New Roman" w:eastAsia="Times New Roman" w:hAnsi="Times New Roman" w:cs="Times New Roman"/>
          <w:sz w:val="24"/>
          <w:szCs w:val="24"/>
        </w:rPr>
        <w:t xml:space="preserve">(SRIP – </w:t>
      </w:r>
      <w:r w:rsidR="00FA5146">
        <w:rPr>
          <w:rFonts w:ascii="Times New Roman" w:eastAsia="Times New Roman" w:hAnsi="Times New Roman" w:cs="Times New Roman"/>
          <w:i/>
          <w:sz w:val="24"/>
          <w:szCs w:val="24"/>
        </w:rPr>
        <w:t>Science, research and innovation performance of the EU 2020</w:t>
      </w:r>
      <w:r w:rsidR="00FA5146">
        <w:rPr>
          <w:rFonts w:ascii="Times New Roman" w:eastAsia="Times New Roman" w:hAnsi="Times New Roman" w:cs="Times New Roman"/>
          <w:sz w:val="24"/>
          <w:szCs w:val="24"/>
        </w:rPr>
        <w:t xml:space="preserve">) nosauktas piecas galvenās jomas, kuras nosaka virzību uz sociālo, vides un ekonomisko ilgtspēju: līdzdarbība, transformācija, absorbcija, difūzija un virzība. Kā arī definēti 11 galvenie uzdevumi, no kuriem Nr. 9 ir – maksimizēt pētniecības un inovāciju rezultātus sabiedrības, ekonomikas un politikas labā. Šis dokuments arī tieši adresē COVID-19 izraisīto vispasaules pandēmisko krīzi, un kā prioritāro uzdevumu nosaka – </w:t>
      </w:r>
      <w:r w:rsidR="002A438C">
        <w:rPr>
          <w:rFonts w:ascii="Times New Roman" w:eastAsia="Times New Roman" w:hAnsi="Times New Roman" w:cs="Times New Roman"/>
          <w:sz w:val="24"/>
          <w:szCs w:val="24"/>
        </w:rPr>
        <w:t>paātrināt</w:t>
      </w:r>
      <w:r w:rsidR="00FA5146">
        <w:rPr>
          <w:rFonts w:ascii="Times New Roman" w:eastAsia="Times New Roman" w:hAnsi="Times New Roman" w:cs="Times New Roman"/>
          <w:sz w:val="24"/>
          <w:szCs w:val="24"/>
        </w:rPr>
        <w:t xml:space="preserve"> pētniecību, šim nolūkam uzlabojot pētniecības </w:t>
      </w:r>
      <w:r w:rsidR="002A438C">
        <w:rPr>
          <w:rFonts w:ascii="Times New Roman" w:eastAsia="Times New Roman" w:hAnsi="Times New Roman" w:cs="Times New Roman"/>
          <w:sz w:val="24"/>
          <w:szCs w:val="24"/>
        </w:rPr>
        <w:t>procesa priekšnoteikumus</w:t>
      </w:r>
      <w:r w:rsidR="00FA5146">
        <w:rPr>
          <w:rFonts w:ascii="Times New Roman" w:eastAsia="Times New Roman" w:hAnsi="Times New Roman" w:cs="Times New Roman"/>
          <w:sz w:val="24"/>
          <w:szCs w:val="24"/>
        </w:rPr>
        <w:t xml:space="preserve"> kā atbilstošas pētniecības infrastruktūras, informāci</w:t>
      </w:r>
      <w:r w:rsidR="002A438C">
        <w:rPr>
          <w:rFonts w:ascii="Times New Roman" w:eastAsia="Times New Roman" w:hAnsi="Times New Roman" w:cs="Times New Roman"/>
          <w:sz w:val="24"/>
          <w:szCs w:val="24"/>
        </w:rPr>
        <w:t>jas apmaiņas platformas, un ņem</w:t>
      </w:r>
      <w:r w:rsidR="00FA5146">
        <w:rPr>
          <w:rFonts w:ascii="Times New Roman" w:eastAsia="Times New Roman" w:hAnsi="Times New Roman" w:cs="Times New Roman"/>
          <w:sz w:val="24"/>
          <w:szCs w:val="24"/>
        </w:rPr>
        <w:t>t vērā ētiskos jautājumus. Dokumentā īpaši uzsvērta digitālā transformācija, kas spēcīgi ietekmēs arī pētniecību. Lai veicinātu tehniski sarežģītu (</w:t>
      </w:r>
      <w:r w:rsidR="00FA5146">
        <w:rPr>
          <w:rFonts w:ascii="Times New Roman" w:eastAsia="Times New Roman" w:hAnsi="Times New Roman" w:cs="Times New Roman"/>
          <w:i/>
          <w:sz w:val="24"/>
          <w:szCs w:val="24"/>
        </w:rPr>
        <w:t>deep-tech</w:t>
      </w:r>
      <w:r w:rsidR="00FA5146">
        <w:rPr>
          <w:rFonts w:ascii="Times New Roman" w:eastAsia="Times New Roman" w:hAnsi="Times New Roman" w:cs="Times New Roman"/>
          <w:sz w:val="24"/>
          <w:szCs w:val="24"/>
        </w:rPr>
        <w:t>), zinātnes</w:t>
      </w:r>
      <w:r w:rsidR="0084742F">
        <w:rPr>
          <w:rFonts w:ascii="Times New Roman" w:eastAsia="Times New Roman" w:hAnsi="Times New Roman" w:cs="Times New Roman"/>
          <w:sz w:val="24"/>
          <w:szCs w:val="24"/>
        </w:rPr>
        <w:t xml:space="preserve"> virzītu inovāciju, nepieciešama</w:t>
      </w:r>
      <w:r w:rsidR="00FA5146">
        <w:rPr>
          <w:rFonts w:ascii="Times New Roman" w:eastAsia="Times New Roman" w:hAnsi="Times New Roman" w:cs="Times New Roman"/>
          <w:sz w:val="24"/>
          <w:szCs w:val="24"/>
        </w:rPr>
        <w:t xml:space="preserve"> atbilstoša p</w:t>
      </w:r>
      <w:r w:rsidR="0084742F">
        <w:rPr>
          <w:rFonts w:ascii="Times New Roman" w:eastAsia="Times New Roman" w:hAnsi="Times New Roman" w:cs="Times New Roman"/>
          <w:sz w:val="24"/>
          <w:szCs w:val="24"/>
        </w:rPr>
        <w:t xml:space="preserve">olitiku kompozīcija – atbalsts </w:t>
      </w:r>
      <w:r w:rsidR="00FA5146">
        <w:rPr>
          <w:rFonts w:ascii="Times New Roman" w:eastAsia="Times New Roman" w:hAnsi="Times New Roman" w:cs="Times New Roman"/>
          <w:sz w:val="24"/>
          <w:szCs w:val="24"/>
        </w:rPr>
        <w:t>progresīvai pētniecībai, zinātnes un attīstības laboratorijām, inovācijas un digitālajiem centriem, atbilstošai pētniecības un digitālajai infrastruktūrai, un pieej</w:t>
      </w:r>
      <w:r w:rsidR="002A438C">
        <w:rPr>
          <w:rFonts w:ascii="Times New Roman" w:eastAsia="Times New Roman" w:hAnsi="Times New Roman" w:cs="Times New Roman"/>
          <w:sz w:val="24"/>
          <w:szCs w:val="24"/>
        </w:rPr>
        <w:t>a</w:t>
      </w:r>
      <w:r w:rsidR="00FA5146">
        <w:rPr>
          <w:rFonts w:ascii="Times New Roman" w:eastAsia="Times New Roman" w:hAnsi="Times New Roman" w:cs="Times New Roman"/>
          <w:sz w:val="24"/>
          <w:szCs w:val="24"/>
        </w:rPr>
        <w:t xml:space="preserve"> digitālās pētniecības un inovācijas attīstības </w:t>
      </w:r>
      <w:r w:rsidR="002A438C">
        <w:rPr>
          <w:rFonts w:ascii="Times New Roman" w:eastAsia="Times New Roman" w:hAnsi="Times New Roman" w:cs="Times New Roman"/>
          <w:sz w:val="24"/>
          <w:szCs w:val="24"/>
        </w:rPr>
        <w:t xml:space="preserve">finanšu </w:t>
      </w:r>
      <w:r w:rsidR="00FA5146">
        <w:rPr>
          <w:rFonts w:ascii="Times New Roman" w:eastAsia="Times New Roman" w:hAnsi="Times New Roman" w:cs="Times New Roman"/>
          <w:sz w:val="24"/>
          <w:szCs w:val="24"/>
        </w:rPr>
        <w:t xml:space="preserve">kapitālam. </w:t>
      </w:r>
    </w:p>
    <w:p w14:paraId="491328CD" w14:textId="5FD057B3" w:rsidR="000E4FA2" w:rsidRDefault="00FA514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Šajā pārskatā sīki analizēts Latvijai svarīgs aspekts – inovāciju difūzija. Viens no iemesliem inovāciju difūzijas atšķirībām ES ir rūpniecības koncentrēšanās nedaudzās vietās, galvenokārt</w:t>
      </w:r>
      <w:r w:rsidR="0084742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ES centrālajā daļā. Traucēta inovāciju difūzija var būtiski veicināt Centrālās, Austrumu un Dienvidu Eiropas valstu </w:t>
      </w:r>
      <w:r w:rsidR="0084742F">
        <w:rPr>
          <w:rFonts w:ascii="Times New Roman" w:eastAsia="Times New Roman" w:hAnsi="Times New Roman" w:cs="Times New Roman"/>
          <w:sz w:val="24"/>
          <w:szCs w:val="24"/>
        </w:rPr>
        <w:t>iekļūšanu “</w:t>
      </w:r>
      <w:r>
        <w:rPr>
          <w:rFonts w:ascii="Times New Roman" w:eastAsia="Times New Roman" w:hAnsi="Times New Roman" w:cs="Times New Roman"/>
          <w:sz w:val="24"/>
          <w:szCs w:val="24"/>
        </w:rPr>
        <w:t xml:space="preserve">vidējo ienākumu slazdā”. Tiek pamatota ārkārtīgi lielā loma, kāda ir modernām pētniecības infrastruktūrām un atbilstošiem digitālajiem </w:t>
      </w:r>
      <w:r>
        <w:rPr>
          <w:rFonts w:ascii="Times New Roman" w:eastAsia="Times New Roman" w:hAnsi="Times New Roman" w:cs="Times New Roman"/>
          <w:sz w:val="24"/>
          <w:szCs w:val="24"/>
        </w:rPr>
        <w:lastRenderedPageBreak/>
        <w:t xml:space="preserve">interfeisiem, kā arī atvērtajai zinātnei, lai paaugstinātu zinātnes un inovāciju </w:t>
      </w:r>
      <w:r w:rsidR="002A438C">
        <w:rPr>
          <w:rFonts w:ascii="Times New Roman" w:eastAsia="Times New Roman" w:hAnsi="Times New Roman" w:cs="Times New Roman"/>
          <w:sz w:val="24"/>
          <w:szCs w:val="24"/>
        </w:rPr>
        <w:t>sniegumu</w:t>
      </w:r>
      <w:r>
        <w:rPr>
          <w:rFonts w:ascii="Times New Roman" w:eastAsia="Times New Roman" w:hAnsi="Times New Roman" w:cs="Times New Roman"/>
          <w:sz w:val="24"/>
          <w:szCs w:val="24"/>
        </w:rPr>
        <w:t xml:space="preserve"> s</w:t>
      </w:r>
      <w:r w:rsidR="0084742F">
        <w:rPr>
          <w:rFonts w:ascii="Times New Roman" w:eastAsia="Times New Roman" w:hAnsi="Times New Roman" w:cs="Times New Roman"/>
          <w:sz w:val="24"/>
          <w:szCs w:val="24"/>
        </w:rPr>
        <w:t>abiedrībai un tautsaimniecībai. J</w:t>
      </w:r>
      <w:r>
        <w:rPr>
          <w:rFonts w:ascii="Times New Roman" w:eastAsia="Times New Roman" w:hAnsi="Times New Roman" w:cs="Times New Roman"/>
          <w:sz w:val="24"/>
          <w:szCs w:val="24"/>
        </w:rPr>
        <w:t>āņem vērā, ka zināšanas un inovācijas var izplatīties tikai tur, kur jau ir sagatavota augsne to uzņemšanai – atbilstoša infrastruktūra un kompetenti zinātniskie darbinieki.</w:t>
      </w:r>
    </w:p>
    <w:p w14:paraId="7F111042" w14:textId="537578B6" w:rsidR="000E4FA2" w:rsidRDefault="00FA514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ESFRI infrastruktūras ir nozīmīgs specializēts resurss valsts iekšienē, kas ārkārtas situāciju gadījumā var tikt operatīvi pielietots neatliekamu sabiedrības drošības problēmu risināšanai. Papildus pozitīvs aspekts ir specializēta apkalpojošā personāla nodrošinājums, kas tiek veidots ap konkrētām pētniecības infrastruktūrām. Plānošanas periodā no 2021. gada jāvērtē, vai atsevišķos gadījumos Latvijā būtu veidojami pamatcentri (</w:t>
      </w:r>
      <w:r>
        <w:rPr>
          <w:rFonts w:ascii="Times New Roman" w:eastAsia="Times New Roman" w:hAnsi="Times New Roman" w:cs="Times New Roman"/>
          <w:i/>
          <w:sz w:val="24"/>
          <w:szCs w:val="24"/>
        </w:rPr>
        <w:t>core facilities</w:t>
      </w:r>
      <w:r>
        <w:rPr>
          <w:rFonts w:ascii="Times New Roman" w:eastAsia="Times New Roman" w:hAnsi="Times New Roman" w:cs="Times New Roman"/>
          <w:sz w:val="24"/>
          <w:szCs w:val="24"/>
        </w:rPr>
        <w:t>) pētniecības infrastruktūru jomā, kas gan primāri atkarīgs no nepārtrauktas pasūtījumu plūsmas piet</w:t>
      </w:r>
      <w:r w:rsidR="0084742F">
        <w:rPr>
          <w:rFonts w:ascii="Times New Roman" w:eastAsia="Times New Roman" w:hAnsi="Times New Roman" w:cs="Times New Roman"/>
          <w:sz w:val="24"/>
          <w:szCs w:val="24"/>
        </w:rPr>
        <w:t>iekama noslogojuma sasniegšanai</w:t>
      </w:r>
      <w:r>
        <w:rPr>
          <w:rFonts w:ascii="Times New Roman" w:eastAsia="Times New Roman" w:hAnsi="Times New Roman" w:cs="Times New Roman"/>
          <w:sz w:val="24"/>
          <w:szCs w:val="24"/>
        </w:rPr>
        <w:t xml:space="preserve"> un stabila finansējuma nodrošinājuma, lai pamatcentru uzturēšanas izdevumi atmaksātos.</w:t>
      </w:r>
    </w:p>
    <w:p w14:paraId="4CA9B60D" w14:textId="77777777" w:rsidR="000E4FA2" w:rsidRDefault="000E4FA2">
      <w:pPr>
        <w:spacing w:after="0" w:line="240" w:lineRule="auto"/>
        <w:ind w:firstLine="720"/>
        <w:jc w:val="both"/>
        <w:rPr>
          <w:rFonts w:ascii="Times New Roman" w:eastAsia="Times New Roman" w:hAnsi="Times New Roman" w:cs="Times New Roman"/>
          <w:sz w:val="24"/>
          <w:szCs w:val="24"/>
        </w:rPr>
      </w:pPr>
    </w:p>
    <w:p w14:paraId="25B9F727" w14:textId="37AD729B" w:rsidR="000E4FA2" w:rsidRDefault="00FA5146">
      <w:pPr>
        <w:pStyle w:val="Heading2"/>
      </w:pPr>
      <w:bookmarkStart w:id="7" w:name="_tl42b3b088iz" w:colFirst="0" w:colLast="0"/>
      <w:bookmarkStart w:id="8" w:name="_Toc53067853"/>
      <w:bookmarkEnd w:id="7"/>
      <w:r>
        <w:t xml:space="preserve">1.2. ESFRI pētniecības infrastruktūras kā instruments cīņā ar </w:t>
      </w:r>
      <w:r w:rsidR="0084742F">
        <w:t>COVID</w:t>
      </w:r>
      <w:r>
        <w:t>-19</w:t>
      </w:r>
      <w:bookmarkEnd w:id="8"/>
    </w:p>
    <w:p w14:paraId="6A4B5241" w14:textId="77777777" w:rsidR="000E4FA2" w:rsidRDefault="000E4FA2">
      <w:pPr>
        <w:spacing w:after="0" w:line="240" w:lineRule="auto"/>
        <w:ind w:firstLine="720"/>
        <w:jc w:val="both"/>
        <w:rPr>
          <w:rFonts w:ascii="Times New Roman" w:eastAsia="Times New Roman" w:hAnsi="Times New Roman" w:cs="Times New Roman"/>
          <w:sz w:val="24"/>
          <w:szCs w:val="24"/>
        </w:rPr>
      </w:pPr>
    </w:p>
    <w:p w14:paraId="669F8591" w14:textId="3A1DEAC2" w:rsidR="000E4FA2" w:rsidRDefault="00FA514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ESFRI, jo īpaši </w:t>
      </w:r>
      <w:r w:rsidR="00DD3884">
        <w:rPr>
          <w:rFonts w:ascii="Times New Roman" w:eastAsia="Times New Roman" w:hAnsi="Times New Roman" w:cs="Times New Roman"/>
          <w:sz w:val="24"/>
          <w:szCs w:val="24"/>
        </w:rPr>
        <w:t xml:space="preserve">tā </w:t>
      </w:r>
      <w:r>
        <w:rPr>
          <w:rFonts w:ascii="Times New Roman" w:eastAsia="Times New Roman" w:hAnsi="Times New Roman" w:cs="Times New Roman"/>
          <w:sz w:val="24"/>
          <w:szCs w:val="24"/>
        </w:rPr>
        <w:t>ERIC</w:t>
      </w:r>
      <w:r w:rsidR="00DD3884">
        <w:rPr>
          <w:rFonts w:ascii="Times New Roman" w:eastAsia="Times New Roman" w:hAnsi="Times New Roman" w:cs="Times New Roman"/>
          <w:sz w:val="24"/>
          <w:szCs w:val="24"/>
        </w:rPr>
        <w:t xml:space="preserve"> jeb</w:t>
      </w:r>
      <w:r>
        <w:rPr>
          <w:rFonts w:ascii="Times New Roman" w:eastAsia="Times New Roman" w:hAnsi="Times New Roman" w:cs="Times New Roman"/>
          <w:sz w:val="24"/>
          <w:szCs w:val="24"/>
        </w:rPr>
        <w:t xml:space="preserve"> konsorciji, kā labi organizēta </w:t>
      </w:r>
      <w:r w:rsidR="002A438C">
        <w:rPr>
          <w:rFonts w:ascii="Times New Roman" w:eastAsia="Times New Roman" w:hAnsi="Times New Roman" w:cs="Times New Roman"/>
          <w:sz w:val="24"/>
          <w:szCs w:val="24"/>
        </w:rPr>
        <w:t xml:space="preserve">ERA </w:t>
      </w:r>
      <w:r>
        <w:rPr>
          <w:rFonts w:ascii="Times New Roman" w:eastAsia="Times New Roman" w:hAnsi="Times New Roman" w:cs="Times New Roman"/>
          <w:sz w:val="24"/>
          <w:szCs w:val="24"/>
        </w:rPr>
        <w:t>strukturāla sadaļa, deva iespēju pētniekiem efektīvi iesaistīties COVID-19 pandēmijas apkarošanā un problēmjautājumu risināšanā</w:t>
      </w:r>
      <w:r w:rsidR="00C462A1">
        <w:rPr>
          <w:rFonts w:ascii="Times New Roman" w:eastAsia="Times New Roman" w:hAnsi="Times New Roman" w:cs="Times New Roman"/>
          <w:sz w:val="24"/>
          <w:szCs w:val="24"/>
        </w:rPr>
        <w:t>, veicināja zinātnisko saziņu un sadarbību.</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222222"/>
          <w:sz w:val="24"/>
          <w:szCs w:val="24"/>
        </w:rPr>
        <w:t xml:space="preserve">Darbības plānā </w:t>
      </w:r>
      <w:r>
        <w:rPr>
          <w:rFonts w:ascii="Times New Roman" w:eastAsia="Times New Roman" w:hAnsi="Times New Roman" w:cs="Times New Roman"/>
          <w:i/>
          <w:color w:val="222222"/>
          <w:sz w:val="24"/>
          <w:szCs w:val="24"/>
        </w:rPr>
        <w:t>ERAvsCorona</w:t>
      </w:r>
      <w:r>
        <w:rPr>
          <w:rFonts w:ascii="Times New Roman" w:eastAsia="Times New Roman" w:hAnsi="Times New Roman" w:cs="Times New Roman"/>
          <w:i/>
          <w:color w:val="222222"/>
          <w:sz w:val="24"/>
          <w:szCs w:val="24"/>
          <w:vertAlign w:val="superscript"/>
        </w:rPr>
        <w:footnoteReference w:id="8"/>
      </w:r>
      <w:r>
        <w:rPr>
          <w:rFonts w:ascii="Times New Roman" w:eastAsia="Times New Roman" w:hAnsi="Times New Roman" w:cs="Times New Roman"/>
          <w:color w:val="222222"/>
          <w:sz w:val="24"/>
          <w:szCs w:val="24"/>
        </w:rPr>
        <w:t xml:space="preserve"> cīņai pret koronavīrusu ar konkrētu pētniecības un inovāciju pasākumu palīdzību kā viens no desmit uzdevumiem </w:t>
      </w:r>
      <w:r w:rsidR="00BE6512">
        <w:rPr>
          <w:rFonts w:ascii="Times New Roman" w:eastAsia="Times New Roman" w:hAnsi="Times New Roman" w:cs="Times New Roman"/>
          <w:color w:val="222222"/>
          <w:sz w:val="24"/>
          <w:szCs w:val="24"/>
        </w:rPr>
        <w:t>ir</w:t>
      </w:r>
      <w:r w:rsidR="00C462A1">
        <w:rPr>
          <w:rFonts w:ascii="Times New Roman" w:eastAsia="Times New Roman" w:hAnsi="Times New Roman" w:cs="Times New Roman"/>
          <w:color w:val="222222"/>
          <w:sz w:val="24"/>
          <w:szCs w:val="24"/>
        </w:rPr>
        <w:t xml:space="preserve"> uzlabot</w:t>
      </w:r>
      <w:r>
        <w:rPr>
          <w:rFonts w:ascii="Times New Roman" w:eastAsia="Times New Roman" w:hAnsi="Times New Roman" w:cs="Times New Roman"/>
          <w:color w:val="222222"/>
          <w:sz w:val="24"/>
          <w:szCs w:val="24"/>
        </w:rPr>
        <w:t xml:space="preserve"> piekļuvi pētniecības infrastruktūrām. Pētniecības infrast</w:t>
      </w:r>
      <w:r w:rsidR="00BE6512">
        <w:rPr>
          <w:rFonts w:ascii="Times New Roman" w:eastAsia="Times New Roman" w:hAnsi="Times New Roman" w:cs="Times New Roman"/>
          <w:color w:val="222222"/>
          <w:sz w:val="24"/>
          <w:szCs w:val="24"/>
        </w:rPr>
        <w:t xml:space="preserve">ruktūru loma ES </w:t>
      </w:r>
      <w:r>
        <w:rPr>
          <w:rFonts w:ascii="Times New Roman" w:eastAsia="Times New Roman" w:hAnsi="Times New Roman" w:cs="Times New Roman"/>
          <w:color w:val="222222"/>
          <w:sz w:val="24"/>
          <w:szCs w:val="24"/>
        </w:rPr>
        <w:t>labākai sagatavotībai cīņa</w:t>
      </w:r>
      <w:r w:rsidR="002A438C">
        <w:rPr>
          <w:rFonts w:ascii="Times New Roman" w:eastAsia="Times New Roman" w:hAnsi="Times New Roman" w:cs="Times New Roman"/>
          <w:color w:val="222222"/>
          <w:sz w:val="24"/>
          <w:szCs w:val="24"/>
        </w:rPr>
        <w:t>i</w:t>
      </w:r>
      <w:r>
        <w:rPr>
          <w:rFonts w:ascii="Times New Roman" w:eastAsia="Times New Roman" w:hAnsi="Times New Roman" w:cs="Times New Roman"/>
          <w:color w:val="222222"/>
          <w:sz w:val="24"/>
          <w:szCs w:val="24"/>
        </w:rPr>
        <w:t xml:space="preserve"> pret koronavīrusa izraisīto pandēmiju un tās sociāli-ekonomiskajām sekām tika uzsvērta gan Horvātijas prezidentūras Eiropas Padomē </w:t>
      </w:r>
      <w:r w:rsidR="002E5181">
        <w:rPr>
          <w:rFonts w:ascii="Times New Roman" w:eastAsia="Times New Roman" w:hAnsi="Times New Roman" w:cs="Times New Roman"/>
          <w:color w:val="222222"/>
          <w:sz w:val="24"/>
          <w:szCs w:val="24"/>
        </w:rPr>
        <w:t>(</w:t>
      </w:r>
      <w:r w:rsidR="00BE6512">
        <w:rPr>
          <w:rFonts w:ascii="Times New Roman" w:eastAsia="Times New Roman" w:hAnsi="Times New Roman" w:cs="Times New Roman"/>
          <w:color w:val="222222"/>
          <w:sz w:val="24"/>
          <w:szCs w:val="24"/>
        </w:rPr>
        <w:t xml:space="preserve">turpmāk </w:t>
      </w:r>
      <w:r w:rsidR="00BE6512" w:rsidRPr="00BE6512">
        <w:rPr>
          <w:rFonts w:ascii="Times New Roman" w:eastAsia="Times New Roman" w:hAnsi="Times New Roman" w:cs="Times New Roman"/>
          <w:color w:val="222222"/>
          <w:sz w:val="24"/>
          <w:szCs w:val="24"/>
        </w:rPr>
        <w:t>–</w:t>
      </w:r>
      <w:r w:rsidR="00DA1F4D">
        <w:rPr>
          <w:rFonts w:ascii="Times New Roman" w:eastAsia="Times New Roman" w:hAnsi="Times New Roman" w:cs="Times New Roman"/>
          <w:color w:val="222222"/>
          <w:sz w:val="24"/>
          <w:szCs w:val="24"/>
        </w:rPr>
        <w:t xml:space="preserve"> </w:t>
      </w:r>
      <w:r w:rsidR="002E5181">
        <w:rPr>
          <w:rFonts w:ascii="Times New Roman" w:eastAsia="Times New Roman" w:hAnsi="Times New Roman" w:cs="Times New Roman"/>
          <w:color w:val="222222"/>
          <w:sz w:val="24"/>
          <w:szCs w:val="24"/>
        </w:rPr>
        <w:t xml:space="preserve">EP) </w:t>
      </w:r>
      <w:r>
        <w:rPr>
          <w:rFonts w:ascii="Times New Roman" w:eastAsia="Times New Roman" w:hAnsi="Times New Roman" w:cs="Times New Roman"/>
          <w:color w:val="222222"/>
          <w:sz w:val="24"/>
          <w:szCs w:val="24"/>
        </w:rPr>
        <w:t>centrālajā konferencē 2020. gada 15. maijā par pētniecības infrastruktūrām “Eiropas pētniecības infrastruktūras viedākai nākotnei” (</w:t>
      </w:r>
      <w:r>
        <w:rPr>
          <w:rFonts w:ascii="Times New Roman" w:eastAsia="Times New Roman" w:hAnsi="Times New Roman" w:cs="Times New Roman"/>
          <w:i/>
          <w:color w:val="222222"/>
          <w:sz w:val="24"/>
          <w:szCs w:val="24"/>
        </w:rPr>
        <w:t>European Research Infrastruktures for a Smarter Future</w:t>
      </w:r>
      <w:r>
        <w:rPr>
          <w:rFonts w:ascii="Times New Roman" w:eastAsia="Times New Roman" w:hAnsi="Times New Roman" w:cs="Times New Roman"/>
          <w:color w:val="222222"/>
          <w:sz w:val="24"/>
          <w:szCs w:val="24"/>
        </w:rPr>
        <w:t>)  (videoformātā), gan ES 2020.</w:t>
      </w:r>
      <w:r w:rsidR="00BE6512">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gada 21.</w:t>
      </w:r>
      <w:r w:rsidR="00BE6512">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jūlija neformālajā Konkurētspējas padomes (</w:t>
      </w:r>
      <w:r w:rsidR="00BE6512">
        <w:rPr>
          <w:rFonts w:ascii="Times New Roman" w:eastAsia="Times New Roman" w:hAnsi="Times New Roman" w:cs="Times New Roman"/>
          <w:color w:val="222222"/>
          <w:sz w:val="24"/>
          <w:szCs w:val="24"/>
        </w:rPr>
        <w:t xml:space="preserve">turpmāk </w:t>
      </w:r>
      <w:r w:rsidR="00BE6512" w:rsidRPr="00BE6512">
        <w:rPr>
          <w:rFonts w:ascii="Times New Roman" w:eastAsia="Times New Roman" w:hAnsi="Times New Roman" w:cs="Times New Roman"/>
          <w:color w:val="222222"/>
          <w:sz w:val="24"/>
          <w:szCs w:val="24"/>
        </w:rPr>
        <w:t>–</w:t>
      </w:r>
      <w:r w:rsidR="00BE6512">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COMPET) videokonferencē Izglītības un zinātnes ministrijas kompetences (pētniecības) jomā.</w:t>
      </w:r>
      <w:r>
        <w:rPr>
          <w:rFonts w:ascii="Times New Roman" w:eastAsia="Times New Roman" w:hAnsi="Times New Roman" w:cs="Times New Roman"/>
          <w:sz w:val="24"/>
          <w:szCs w:val="24"/>
        </w:rPr>
        <w:t xml:space="preserve"> ES</w:t>
      </w:r>
      <w:r w:rsidR="002A438C">
        <w:rPr>
          <w:rFonts w:ascii="Times New Roman" w:eastAsia="Times New Roman" w:hAnsi="Times New Roman" w:cs="Times New Roman"/>
          <w:sz w:val="24"/>
          <w:szCs w:val="24"/>
        </w:rPr>
        <w:t>FRI platformas aktīvi koordinē</w:t>
      </w:r>
      <w:r>
        <w:rPr>
          <w:rFonts w:ascii="Times New Roman" w:eastAsia="Times New Roman" w:hAnsi="Times New Roman" w:cs="Times New Roman"/>
          <w:sz w:val="24"/>
          <w:szCs w:val="24"/>
        </w:rPr>
        <w:t xml:space="preserve"> ar COVID-19 saistītos jautājumus savas </w:t>
      </w:r>
      <w:r w:rsidR="002A438C">
        <w:rPr>
          <w:rFonts w:ascii="Times New Roman" w:eastAsia="Times New Roman" w:hAnsi="Times New Roman" w:cs="Times New Roman"/>
          <w:sz w:val="24"/>
          <w:szCs w:val="24"/>
        </w:rPr>
        <w:t>tehnoloģiskās kompetences ietvaros</w:t>
      </w:r>
      <w:r>
        <w:rPr>
          <w:rFonts w:ascii="Times New Roman" w:eastAsia="Times New Roman" w:hAnsi="Times New Roman" w:cs="Times New Roman"/>
          <w:sz w:val="24"/>
          <w:szCs w:val="24"/>
        </w:rPr>
        <w:t>.</w:t>
      </w:r>
    </w:p>
    <w:p w14:paraId="10D3F27B" w14:textId="1B57D5CD" w:rsidR="000E4FA2" w:rsidRDefault="00FA514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ESFRI objekti, un īpaši ERIC </w:t>
      </w:r>
      <w:r w:rsidR="00F65087">
        <w:rPr>
          <w:rFonts w:ascii="Times New Roman" w:eastAsia="Times New Roman" w:hAnsi="Times New Roman" w:cs="Times New Roman"/>
          <w:sz w:val="24"/>
          <w:szCs w:val="24"/>
        </w:rPr>
        <w:t xml:space="preserve">jeb </w:t>
      </w:r>
      <w:r>
        <w:rPr>
          <w:rFonts w:ascii="Times New Roman" w:eastAsia="Times New Roman" w:hAnsi="Times New Roman" w:cs="Times New Roman"/>
          <w:sz w:val="24"/>
          <w:szCs w:val="24"/>
        </w:rPr>
        <w:t>konsorciji, apvienojot infrastruktūras resursus un veicot koordinācijas un informācijas izplatīšanas darbu, savās tīmekļa vietnēs ir izveidojuši specializētas platformas saistībā ar COVID-19 pandēmiju un efektīvākajiem līdzekļiem tās pārvarēšanai. Primāri tas attiecas uz biomedicīnas infrastruktūrām, kur spektrs ir plašs – no biobank</w:t>
      </w:r>
      <w:r w:rsidR="00BE6512">
        <w:rPr>
          <w:rFonts w:ascii="Times New Roman" w:eastAsia="Times New Roman" w:hAnsi="Times New Roman" w:cs="Times New Roman"/>
          <w:sz w:val="24"/>
          <w:szCs w:val="24"/>
        </w:rPr>
        <w:t>ām līdz klīniskajiem pētījumiem</w:t>
      </w:r>
      <w:r>
        <w:rPr>
          <w:rFonts w:ascii="Times New Roman" w:eastAsia="Times New Roman" w:hAnsi="Times New Roman" w:cs="Times New Roman"/>
          <w:sz w:val="24"/>
          <w:szCs w:val="24"/>
        </w:rPr>
        <w:t xml:space="preserve"> un arī ļoti dinamisks. Tā, piemēram, testēšanā </w:t>
      </w:r>
      <w:r w:rsidR="00BE6512">
        <w:rPr>
          <w:rFonts w:ascii="Times New Roman" w:eastAsia="Times New Roman" w:hAnsi="Times New Roman" w:cs="Times New Roman"/>
          <w:sz w:val="24"/>
          <w:szCs w:val="24"/>
        </w:rPr>
        <w:t xml:space="preserve">ievērojams </w:t>
      </w:r>
      <w:r>
        <w:rPr>
          <w:rFonts w:ascii="Times New Roman" w:eastAsia="Times New Roman" w:hAnsi="Times New Roman" w:cs="Times New Roman"/>
          <w:sz w:val="24"/>
          <w:szCs w:val="24"/>
        </w:rPr>
        <w:t xml:space="preserve">progress ir ātro vīrusa </w:t>
      </w:r>
      <w:r w:rsidR="002A438C">
        <w:rPr>
          <w:rFonts w:ascii="Times New Roman" w:eastAsia="Times New Roman" w:hAnsi="Times New Roman" w:cs="Times New Roman"/>
          <w:sz w:val="24"/>
          <w:szCs w:val="24"/>
        </w:rPr>
        <w:t xml:space="preserve">(antigēna) </w:t>
      </w:r>
      <w:r>
        <w:rPr>
          <w:rFonts w:ascii="Times New Roman" w:eastAsia="Times New Roman" w:hAnsi="Times New Roman" w:cs="Times New Roman"/>
          <w:sz w:val="24"/>
          <w:szCs w:val="24"/>
        </w:rPr>
        <w:t xml:space="preserve">eksprestestu ieviešana, </w:t>
      </w:r>
      <w:r w:rsidR="002A438C">
        <w:rPr>
          <w:rFonts w:ascii="Times New Roman" w:eastAsia="Times New Roman" w:hAnsi="Times New Roman" w:cs="Times New Roman"/>
          <w:sz w:val="24"/>
          <w:szCs w:val="24"/>
        </w:rPr>
        <w:t>atbildi sniedzot jau pusstundas laikā</w:t>
      </w:r>
      <w:r>
        <w:rPr>
          <w:rFonts w:ascii="Times New Roman" w:eastAsia="Times New Roman" w:hAnsi="Times New Roman" w:cs="Times New Roman"/>
          <w:sz w:val="24"/>
          <w:szCs w:val="24"/>
        </w:rPr>
        <w:t>. Līdz ar to parādās izaicinājums, kā veikt masu paraugu paņemšanu ar ļoti augstu uzticamības pakāpi, un kā nodrošināt laboratorijas darbinieku kompetenci eksprestestu operatīvai nol</w:t>
      </w:r>
      <w:r w:rsidR="00BE6512">
        <w:rPr>
          <w:rFonts w:ascii="Times New Roman" w:eastAsia="Times New Roman" w:hAnsi="Times New Roman" w:cs="Times New Roman"/>
          <w:sz w:val="24"/>
          <w:szCs w:val="24"/>
        </w:rPr>
        <w:t>asīšanai. ERIC apvienotā plašā</w:t>
      </w:r>
      <w:r>
        <w:rPr>
          <w:rFonts w:ascii="Times New Roman" w:eastAsia="Times New Roman" w:hAnsi="Times New Roman" w:cs="Times New Roman"/>
          <w:sz w:val="24"/>
          <w:szCs w:val="24"/>
        </w:rPr>
        <w:t xml:space="preserve"> kompetence, atbalstītās informācijas platformas ir izrādījušās ļoti vērtīgs resurss jautājumu risināšanai COVID-19 pandēmijas un tās seku apkarošanai, ne tikai klasiskās, bet arī sociālās medicīnas, informācijas autentiskuma nodrošināšanas jomā. CLARIN ir izveidojis informācijas resursu COVID-19 saistīto tekstu analīzei un viltus informācijas filtrācijai, to paveicot ar speciāla hakatona palīdzību</w:t>
      </w:r>
      <w:r>
        <w:rPr>
          <w:rFonts w:ascii="Times New Roman" w:eastAsia="Times New Roman" w:hAnsi="Times New Roman" w:cs="Times New Roman"/>
          <w:sz w:val="24"/>
          <w:szCs w:val="24"/>
          <w:vertAlign w:val="superscript"/>
        </w:rPr>
        <w:footnoteReference w:id="9"/>
      </w:r>
      <w:r w:rsidR="00BE6512">
        <w:rPr>
          <w:rFonts w:ascii="Times New Roman" w:eastAsia="Times New Roman" w:hAnsi="Times New Roman" w:cs="Times New Roman"/>
          <w:sz w:val="24"/>
          <w:szCs w:val="24"/>
        </w:rPr>
        <w:t>. Šāda ESFRI/ERIC konsultatīvi</w:t>
      </w:r>
      <w:r w:rsidR="00BE6512" w:rsidRPr="00BE651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atbalstoša loma pandēmiju gadījumā arī jāsaglabā, jo pašreizējā COVID-19 krīze </w:t>
      </w:r>
      <w:r w:rsidR="00BE6512">
        <w:rPr>
          <w:rFonts w:ascii="Times New Roman" w:eastAsia="Times New Roman" w:hAnsi="Times New Roman" w:cs="Times New Roman"/>
          <w:sz w:val="24"/>
          <w:szCs w:val="24"/>
        </w:rPr>
        <w:t>nav beigusies un nav pamata</w:t>
      </w:r>
      <w:r>
        <w:rPr>
          <w:rFonts w:ascii="Times New Roman" w:eastAsia="Times New Roman" w:hAnsi="Times New Roman" w:cs="Times New Roman"/>
          <w:sz w:val="24"/>
          <w:szCs w:val="24"/>
        </w:rPr>
        <w:t xml:space="preserve"> izslēgt jaunas pandēmijas </w:t>
      </w:r>
      <w:r w:rsidR="00BE6512">
        <w:rPr>
          <w:rFonts w:ascii="Times New Roman" w:eastAsia="Times New Roman" w:hAnsi="Times New Roman" w:cs="Times New Roman"/>
          <w:sz w:val="24"/>
          <w:szCs w:val="24"/>
        </w:rPr>
        <w:t xml:space="preserve">iespējamību </w:t>
      </w:r>
      <w:r>
        <w:rPr>
          <w:rFonts w:ascii="Times New Roman" w:eastAsia="Times New Roman" w:hAnsi="Times New Roman" w:cs="Times New Roman"/>
          <w:sz w:val="24"/>
          <w:szCs w:val="24"/>
        </w:rPr>
        <w:t xml:space="preserve">nākotnē. </w:t>
      </w:r>
    </w:p>
    <w:p w14:paraId="53B7C499" w14:textId="77777777" w:rsidR="000E4FA2" w:rsidRDefault="000E4FA2">
      <w:pPr>
        <w:pStyle w:val="Heading1"/>
        <w:spacing w:before="0" w:after="0" w:line="240" w:lineRule="auto"/>
        <w:rPr>
          <w:rFonts w:ascii="Times New Roman" w:eastAsia="Times New Roman" w:hAnsi="Times New Roman" w:cs="Times New Roman"/>
          <w:b w:val="0"/>
          <w:sz w:val="24"/>
          <w:szCs w:val="24"/>
        </w:rPr>
      </w:pPr>
      <w:bookmarkStart w:id="9" w:name="_s9zveorinjtw" w:colFirst="0" w:colLast="0"/>
      <w:bookmarkEnd w:id="9"/>
    </w:p>
    <w:p w14:paraId="4BFE0A42" w14:textId="77777777" w:rsidR="000E4FA2" w:rsidRPr="00F65087" w:rsidRDefault="00FA5146">
      <w:pPr>
        <w:pStyle w:val="Heading1"/>
        <w:spacing w:before="0" w:after="0" w:line="240" w:lineRule="auto"/>
        <w:rPr>
          <w:rFonts w:ascii="Times New Roman" w:eastAsia="Times New Roman" w:hAnsi="Times New Roman" w:cs="Times New Roman"/>
          <w:sz w:val="24"/>
          <w:szCs w:val="24"/>
        </w:rPr>
      </w:pPr>
      <w:bookmarkStart w:id="10" w:name="_mde1jgm5wuyx" w:colFirst="0" w:colLast="0"/>
      <w:bookmarkStart w:id="11" w:name="_Toc53067854"/>
      <w:bookmarkEnd w:id="10"/>
      <w:r w:rsidRPr="00F65087">
        <w:rPr>
          <w:rFonts w:ascii="Times New Roman" w:eastAsia="Times New Roman" w:hAnsi="Times New Roman" w:cs="Times New Roman"/>
          <w:sz w:val="24"/>
          <w:szCs w:val="24"/>
        </w:rPr>
        <w:t>2. ESFRI pētniecības infrastruktūras ES kontekstā</w:t>
      </w:r>
      <w:bookmarkEnd w:id="11"/>
    </w:p>
    <w:p w14:paraId="6BDC564C" w14:textId="77777777" w:rsidR="000E4FA2" w:rsidRDefault="000E4FA2">
      <w:p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p>
    <w:p w14:paraId="7EE79705" w14:textId="19BDAEA8" w:rsidR="000E4FA2" w:rsidRDefault="00FA51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Lai veicinātu lielu Eiropas pētniecības infrastruktūru izveidi un sadarbību starp ES dalībvalstīm un asociētajām valstīm, 2009. gada 25. jūnijā tika pieņemta </w:t>
      </w:r>
      <w:r w:rsidR="00F65087">
        <w:rPr>
          <w:rFonts w:ascii="Times New Roman" w:eastAsia="Times New Roman" w:hAnsi="Times New Roman" w:cs="Times New Roman"/>
          <w:sz w:val="24"/>
          <w:szCs w:val="24"/>
        </w:rPr>
        <w:t>EP</w:t>
      </w:r>
      <w:r>
        <w:rPr>
          <w:rFonts w:ascii="Times New Roman" w:eastAsia="Times New Roman" w:hAnsi="Times New Roman" w:cs="Times New Roman"/>
          <w:sz w:val="24"/>
          <w:szCs w:val="24"/>
        </w:rPr>
        <w:t xml:space="preserve"> Regula </w:t>
      </w:r>
      <w:r>
        <w:rPr>
          <w:rFonts w:ascii="Times New Roman" w:eastAsia="Times New Roman" w:hAnsi="Times New Roman" w:cs="Times New Roman"/>
          <w:sz w:val="24"/>
          <w:szCs w:val="24"/>
        </w:rPr>
        <w:lastRenderedPageBreak/>
        <w:t>Nr.723/2009, kas nosaka ERIC konsorciju darbību un tiesisko regulējumu</w:t>
      </w:r>
      <w:r>
        <w:rPr>
          <w:rFonts w:ascii="Times New Roman" w:eastAsia="Times New Roman" w:hAnsi="Times New Roman" w:cs="Times New Roman"/>
          <w:sz w:val="24"/>
          <w:szCs w:val="24"/>
          <w:vertAlign w:val="superscript"/>
        </w:rPr>
        <w:footnoteReference w:id="10"/>
      </w:r>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rPr>
        <w:t xml:space="preserve">(turpmāk – ERIC Regula). </w:t>
      </w:r>
    </w:p>
    <w:p w14:paraId="15998CEF" w14:textId="345A48AC" w:rsidR="000E4FA2" w:rsidRDefault="00FA51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Saskaņā ar ERIC Regulu konsorcija galvenais uzdevums ir izveidot, lietot un pārvaldīt pētniecības infrastruktūru kā bezpeļņas </w:t>
      </w:r>
      <w:r w:rsidR="00BE6512">
        <w:rPr>
          <w:rFonts w:ascii="Times New Roman" w:eastAsia="Times New Roman" w:hAnsi="Times New Roman" w:cs="Times New Roman"/>
          <w:sz w:val="24"/>
          <w:szCs w:val="24"/>
        </w:rPr>
        <w:t>organizāciju</w:t>
      </w:r>
      <w:r>
        <w:rPr>
          <w:rFonts w:ascii="Times New Roman" w:eastAsia="Times New Roman" w:hAnsi="Times New Roman" w:cs="Times New Roman"/>
          <w:sz w:val="24"/>
          <w:szCs w:val="24"/>
        </w:rPr>
        <w:t xml:space="preserve">. Pakalpojumu sniegšana komercsektoram ir </w:t>
      </w:r>
      <w:r w:rsidR="002A438C">
        <w:rPr>
          <w:rFonts w:ascii="Times New Roman" w:eastAsia="Times New Roman" w:hAnsi="Times New Roman" w:cs="Times New Roman"/>
          <w:sz w:val="24"/>
          <w:szCs w:val="24"/>
        </w:rPr>
        <w:t>pieļaujama</w:t>
      </w:r>
      <w:r>
        <w:rPr>
          <w:rFonts w:ascii="Times New Roman" w:eastAsia="Times New Roman" w:hAnsi="Times New Roman" w:cs="Times New Roman"/>
          <w:sz w:val="24"/>
          <w:szCs w:val="24"/>
        </w:rPr>
        <w:t xml:space="preserve">, bet tā nevar būt galvenais darbības mērķis. ERIC regulējums piemērojams, veidojot jaunu pētniecības infrastruktūru vai jau esošas infrastruktūras darbības nodrošināšanai, kurai būtu lietderīgi mainīt juridisko formu, lai iegūtu konsorcija statusu. </w:t>
      </w:r>
    </w:p>
    <w:p w14:paraId="3EC078E0" w14:textId="18320FF2" w:rsidR="000E4FA2" w:rsidRDefault="00FA514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A</w:t>
      </w:r>
      <w:r w:rsidR="001B6B23">
        <w:rPr>
          <w:rFonts w:ascii="Times New Roman" w:eastAsia="Times New Roman" w:hAnsi="Times New Roman" w:cs="Times New Roman"/>
          <w:sz w:val="24"/>
          <w:szCs w:val="24"/>
        </w:rPr>
        <w:t>tbilstoši ERIC Regulas 3. un 4.</w:t>
      </w:r>
      <w:r>
        <w:rPr>
          <w:rFonts w:ascii="Times New Roman" w:eastAsia="Times New Roman" w:hAnsi="Times New Roman" w:cs="Times New Roman"/>
          <w:sz w:val="24"/>
          <w:szCs w:val="24"/>
        </w:rPr>
        <w:t>pantam konsorcija galvenais uzdevums ir izveidot, lietot un pārvaldīt pētniecības infrastruktūras, kuras atbilst šādām prasībām:</w:t>
      </w:r>
    </w:p>
    <w:p w14:paraId="78EA1139" w14:textId="4BB198BB" w:rsidR="000E4FA2" w:rsidRPr="00EE70ED" w:rsidRDefault="00FA5146" w:rsidP="00EE70ED">
      <w:pPr>
        <w:pStyle w:val="ListParagraph"/>
        <w:numPr>
          <w:ilvl w:val="0"/>
          <w:numId w:val="31"/>
        </w:numPr>
        <w:pBdr>
          <w:top w:val="nil"/>
          <w:left w:val="nil"/>
          <w:bottom w:val="nil"/>
          <w:right w:val="nil"/>
          <w:between w:val="nil"/>
        </w:pBdr>
        <w:spacing w:after="0" w:line="240" w:lineRule="auto"/>
        <w:jc w:val="both"/>
        <w:rPr>
          <w:color w:val="000000"/>
          <w:sz w:val="24"/>
          <w:szCs w:val="24"/>
        </w:rPr>
      </w:pPr>
      <w:r w:rsidRPr="00EE70ED">
        <w:rPr>
          <w:rFonts w:ascii="Times New Roman" w:eastAsia="Times New Roman" w:hAnsi="Times New Roman" w:cs="Times New Roman"/>
          <w:color w:val="000000"/>
          <w:sz w:val="24"/>
          <w:szCs w:val="24"/>
        </w:rPr>
        <w:t>tā ir nepieciešama Eiropas pētījumu programmu un projektu īstenošanai;</w:t>
      </w:r>
    </w:p>
    <w:p w14:paraId="46A3AE78" w14:textId="314FDD5B" w:rsidR="000E4FA2" w:rsidRDefault="00FA5146" w:rsidP="00EE70ED">
      <w:pPr>
        <w:numPr>
          <w:ilvl w:val="0"/>
          <w:numId w:val="31"/>
        </w:numPr>
        <w:pBdr>
          <w:top w:val="nil"/>
          <w:left w:val="nil"/>
          <w:bottom w:val="nil"/>
          <w:right w:val="nil"/>
          <w:between w:val="nil"/>
        </w:pBdr>
        <w:spacing w:after="0" w:line="240" w:lineRule="auto"/>
        <w:ind w:left="0" w:firstLine="360"/>
        <w:jc w:val="both"/>
        <w:rPr>
          <w:color w:val="000000"/>
          <w:sz w:val="24"/>
          <w:szCs w:val="24"/>
        </w:rPr>
      </w:pPr>
      <w:r>
        <w:rPr>
          <w:rFonts w:ascii="Times New Roman" w:eastAsia="Times New Roman" w:hAnsi="Times New Roman" w:cs="Times New Roman"/>
          <w:color w:val="000000"/>
          <w:sz w:val="24"/>
          <w:szCs w:val="24"/>
        </w:rPr>
        <w:t>tā rada pievienoto vērtību ER</w:t>
      </w:r>
      <w:r w:rsidR="001B6B23">
        <w:rPr>
          <w:rFonts w:ascii="Times New Roman" w:eastAsia="Times New Roman" w:hAnsi="Times New Roman" w:cs="Times New Roman"/>
          <w:color w:val="000000"/>
          <w:sz w:val="24"/>
          <w:szCs w:val="24"/>
        </w:rPr>
        <w:t>A stiprināšanā un strukturēšanā</w:t>
      </w:r>
      <w:r>
        <w:rPr>
          <w:rFonts w:ascii="Times New Roman" w:eastAsia="Times New Roman" w:hAnsi="Times New Roman" w:cs="Times New Roman"/>
          <w:color w:val="000000"/>
          <w:sz w:val="24"/>
          <w:szCs w:val="24"/>
        </w:rPr>
        <w:t xml:space="preserve"> un </w:t>
      </w:r>
      <w:r w:rsidR="001B6B23">
        <w:rPr>
          <w:rFonts w:ascii="Times New Roman" w:eastAsia="Times New Roman" w:hAnsi="Times New Roman" w:cs="Times New Roman"/>
          <w:color w:val="000000"/>
          <w:sz w:val="24"/>
          <w:szCs w:val="24"/>
        </w:rPr>
        <w:t xml:space="preserve">sniedz </w:t>
      </w:r>
      <w:r>
        <w:rPr>
          <w:rFonts w:ascii="Times New Roman" w:eastAsia="Times New Roman" w:hAnsi="Times New Roman" w:cs="Times New Roman"/>
          <w:color w:val="000000"/>
          <w:sz w:val="24"/>
          <w:szCs w:val="24"/>
        </w:rPr>
        <w:t>būtisku starptautiska mēroga uzlabojumu attiecīgajās zinātnes un tehnoloģijas jomās;</w:t>
      </w:r>
    </w:p>
    <w:p w14:paraId="106907B1" w14:textId="77777777" w:rsidR="000E4FA2" w:rsidRDefault="00FA5146" w:rsidP="00EE70ED">
      <w:pPr>
        <w:numPr>
          <w:ilvl w:val="0"/>
          <w:numId w:val="31"/>
        </w:numPr>
        <w:pBdr>
          <w:top w:val="nil"/>
          <w:left w:val="nil"/>
          <w:bottom w:val="nil"/>
          <w:right w:val="nil"/>
          <w:between w:val="nil"/>
        </w:pBdr>
        <w:spacing w:after="0" w:line="240" w:lineRule="auto"/>
        <w:ind w:left="0" w:firstLine="360"/>
        <w:jc w:val="both"/>
        <w:rPr>
          <w:color w:val="000000"/>
          <w:sz w:val="24"/>
          <w:szCs w:val="24"/>
        </w:rPr>
      </w:pPr>
      <w:r>
        <w:rPr>
          <w:rFonts w:ascii="Times New Roman" w:eastAsia="Times New Roman" w:hAnsi="Times New Roman" w:cs="Times New Roman"/>
          <w:color w:val="000000"/>
          <w:sz w:val="24"/>
          <w:szCs w:val="24"/>
        </w:rPr>
        <w:t>ES dalībvalstu un asociēto valstu pētniekiem ir nodrošināta efektīva piekļuve saskaņā ar statūtos paredzētiem noteikumiem;</w:t>
      </w:r>
    </w:p>
    <w:p w14:paraId="2858B977" w14:textId="0D082741" w:rsidR="000E4FA2" w:rsidRDefault="00FA5146" w:rsidP="00EE70ED">
      <w:pPr>
        <w:numPr>
          <w:ilvl w:val="0"/>
          <w:numId w:val="31"/>
        </w:numPr>
        <w:pBdr>
          <w:top w:val="nil"/>
          <w:left w:val="nil"/>
          <w:bottom w:val="nil"/>
          <w:right w:val="nil"/>
          <w:between w:val="nil"/>
        </w:pBdr>
        <w:spacing w:after="0" w:line="240" w:lineRule="auto"/>
        <w:ind w:left="0" w:firstLine="360"/>
        <w:jc w:val="both"/>
        <w:rPr>
          <w:color w:val="000000"/>
          <w:sz w:val="24"/>
          <w:szCs w:val="24"/>
        </w:rPr>
      </w:pPr>
      <w:r>
        <w:rPr>
          <w:rFonts w:ascii="Times New Roman" w:eastAsia="Times New Roman" w:hAnsi="Times New Roman" w:cs="Times New Roman"/>
          <w:color w:val="000000"/>
          <w:sz w:val="24"/>
          <w:szCs w:val="24"/>
        </w:rPr>
        <w:t xml:space="preserve">ar to veicina </w:t>
      </w:r>
      <w:r w:rsidR="002A438C" w:rsidRPr="002A438C">
        <w:rPr>
          <w:rFonts w:ascii="Times New Roman" w:eastAsia="Times New Roman" w:hAnsi="Times New Roman" w:cs="Times New Roman"/>
          <w:color w:val="000000"/>
          <w:sz w:val="24"/>
          <w:szCs w:val="24"/>
        </w:rPr>
        <w:t>pētnieku zināšanu mobilitāti</w:t>
      </w:r>
      <w:r w:rsidR="002A438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ERA un/vai palielina intelektuālā potenciāla izmantošanu Eiropā;</w:t>
      </w:r>
    </w:p>
    <w:p w14:paraId="6ECFCB7E" w14:textId="77777777" w:rsidR="000E4FA2" w:rsidRDefault="00FA5146" w:rsidP="00EE70ED">
      <w:pPr>
        <w:numPr>
          <w:ilvl w:val="0"/>
          <w:numId w:val="31"/>
        </w:numPr>
        <w:pBdr>
          <w:top w:val="nil"/>
          <w:left w:val="nil"/>
          <w:bottom w:val="nil"/>
          <w:right w:val="nil"/>
          <w:between w:val="nil"/>
        </w:pBdr>
        <w:spacing w:after="0" w:line="240" w:lineRule="auto"/>
        <w:ind w:left="0" w:firstLine="360"/>
        <w:jc w:val="both"/>
        <w:rPr>
          <w:color w:val="000000"/>
          <w:sz w:val="24"/>
          <w:szCs w:val="24"/>
        </w:rPr>
      </w:pPr>
      <w:r>
        <w:rPr>
          <w:rFonts w:ascii="Times New Roman" w:eastAsia="Times New Roman" w:hAnsi="Times New Roman" w:cs="Times New Roman"/>
          <w:color w:val="000000"/>
          <w:sz w:val="24"/>
          <w:szCs w:val="24"/>
        </w:rPr>
        <w:t>tā palīdz izplatīt un optimizēt Kopienas pētniecības, tehnoloģiju attīstības un demonstrējumu darbību rezultātus.</w:t>
      </w:r>
    </w:p>
    <w:p w14:paraId="34BE82A1" w14:textId="77777777" w:rsidR="000E4FA2" w:rsidRDefault="000E4FA2">
      <w:pPr>
        <w:spacing w:after="0" w:line="240" w:lineRule="auto"/>
        <w:jc w:val="both"/>
        <w:rPr>
          <w:rFonts w:ascii="Times New Roman" w:eastAsia="Times New Roman" w:hAnsi="Times New Roman" w:cs="Times New Roman"/>
          <w:color w:val="222222"/>
          <w:sz w:val="24"/>
          <w:szCs w:val="24"/>
        </w:rPr>
      </w:pPr>
    </w:p>
    <w:p w14:paraId="0BA63D06" w14:textId="77777777" w:rsidR="000E4FA2" w:rsidRDefault="00FA5146">
      <w:pPr>
        <w:pStyle w:val="Heading2"/>
      </w:pPr>
      <w:bookmarkStart w:id="12" w:name="_5n39w13w8bzu" w:colFirst="0" w:colLast="0"/>
      <w:bookmarkStart w:id="13" w:name="_Toc53067855"/>
      <w:bookmarkEnd w:id="12"/>
      <w:r>
        <w:t>2.1. Pētniecības infrastruktūru veidi</w:t>
      </w:r>
      <w:bookmarkEnd w:id="13"/>
      <w:r>
        <w:t xml:space="preserve"> </w:t>
      </w:r>
    </w:p>
    <w:p w14:paraId="037FBD31" w14:textId="77777777" w:rsidR="000E4FA2" w:rsidRDefault="000E4FA2">
      <w:pPr>
        <w:spacing w:after="0" w:line="240" w:lineRule="auto"/>
        <w:jc w:val="both"/>
        <w:rPr>
          <w:rFonts w:ascii="Times New Roman" w:eastAsia="Times New Roman" w:hAnsi="Times New Roman" w:cs="Times New Roman"/>
          <w:b/>
          <w:color w:val="222222"/>
          <w:sz w:val="24"/>
          <w:szCs w:val="24"/>
        </w:rPr>
      </w:pPr>
    </w:p>
    <w:p w14:paraId="5689A225" w14:textId="77777777" w:rsidR="000E4FA2" w:rsidRDefault="00FA5146" w:rsidP="00DA1F4D">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Atbilstoši ERIC Regulai, pētniecības infrastruktūr</w:t>
      </w:r>
      <w:r>
        <w:rPr>
          <w:rFonts w:ascii="Times New Roman" w:eastAsia="Times New Roman" w:hAnsi="Times New Roman" w:cs="Times New Roman"/>
          <w:sz w:val="24"/>
          <w:szCs w:val="24"/>
        </w:rPr>
        <w:t>a</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ir </w:t>
      </w:r>
      <w:r>
        <w:rPr>
          <w:rFonts w:ascii="Times New Roman" w:eastAsia="Times New Roman" w:hAnsi="Times New Roman" w:cs="Times New Roman"/>
          <w:color w:val="000000"/>
          <w:sz w:val="24"/>
          <w:szCs w:val="24"/>
        </w:rPr>
        <w:t>iekārtas, resurs</w:t>
      </w:r>
      <w:r>
        <w:rPr>
          <w:rFonts w:ascii="Times New Roman" w:eastAsia="Times New Roman" w:hAnsi="Times New Roman" w:cs="Times New Roman"/>
          <w:sz w:val="24"/>
          <w:szCs w:val="24"/>
        </w:rPr>
        <w:t>i</w:t>
      </w:r>
      <w:r>
        <w:rPr>
          <w:rFonts w:ascii="Times New Roman" w:eastAsia="Times New Roman" w:hAnsi="Times New Roman" w:cs="Times New Roman"/>
          <w:color w:val="000000"/>
          <w:sz w:val="24"/>
          <w:szCs w:val="24"/>
        </w:rPr>
        <w:t xml:space="preserve"> un saistītie pakalpojumi, ko zinātni</w:t>
      </w:r>
      <w:r w:rsidR="00C462A1">
        <w:rPr>
          <w:rFonts w:ascii="Times New Roman" w:eastAsia="Times New Roman" w:hAnsi="Times New Roman" w:cs="Times New Roman"/>
          <w:color w:val="000000"/>
          <w:sz w:val="24"/>
          <w:szCs w:val="24"/>
        </w:rPr>
        <w:t>skie darbinieki</w:t>
      </w:r>
      <w:r>
        <w:rPr>
          <w:rFonts w:ascii="Times New Roman" w:eastAsia="Times New Roman" w:hAnsi="Times New Roman" w:cs="Times New Roman"/>
          <w:color w:val="000000"/>
          <w:sz w:val="24"/>
          <w:szCs w:val="24"/>
        </w:rPr>
        <w:t xml:space="preserve"> izmanto, lai veiktu augstākā līmeņa pētniecību atbilst</w:t>
      </w:r>
      <w:r>
        <w:rPr>
          <w:rFonts w:ascii="Times New Roman" w:eastAsia="Times New Roman" w:hAnsi="Times New Roman" w:cs="Times New Roman"/>
          <w:sz w:val="24"/>
          <w:szCs w:val="24"/>
        </w:rPr>
        <w:t>ošās</w:t>
      </w:r>
      <w:r>
        <w:rPr>
          <w:rFonts w:ascii="Times New Roman" w:eastAsia="Times New Roman" w:hAnsi="Times New Roman" w:cs="Times New Roman"/>
          <w:color w:val="000000"/>
          <w:sz w:val="24"/>
          <w:szCs w:val="24"/>
        </w:rPr>
        <w:t xml:space="preserve"> jomās</w:t>
      </w:r>
      <w:r>
        <w:rPr>
          <w:rFonts w:ascii="Times New Roman" w:eastAsia="Times New Roman" w:hAnsi="Times New Roman" w:cs="Times New Roman"/>
          <w:sz w:val="24"/>
          <w:szCs w:val="24"/>
        </w:rPr>
        <w:t>. Pētniecības infrastruktūra</w:t>
      </w:r>
      <w:r>
        <w:rPr>
          <w:rFonts w:ascii="Times New Roman" w:eastAsia="Times New Roman" w:hAnsi="Times New Roman" w:cs="Times New Roman"/>
          <w:color w:val="000000"/>
          <w:sz w:val="24"/>
          <w:szCs w:val="24"/>
        </w:rPr>
        <w:t xml:space="preserve"> ietver zinātniskās iekārtas un instrumentu komplektus</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uz zināšanām balstītus resursus, piemēram, kolekcijas, arhīvus, datu bāzes vai strukturētu zinātnisku informāciju</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informācijas un komunikācij</w:t>
      </w:r>
      <w:r>
        <w:rPr>
          <w:rFonts w:ascii="Times New Roman" w:eastAsia="Times New Roman" w:hAnsi="Times New Roman" w:cs="Times New Roman"/>
          <w:sz w:val="24"/>
          <w:szCs w:val="24"/>
        </w:rPr>
        <w:t>as</w:t>
      </w:r>
      <w:r>
        <w:rPr>
          <w:rFonts w:ascii="Times New Roman" w:eastAsia="Times New Roman" w:hAnsi="Times New Roman" w:cs="Times New Roman"/>
          <w:color w:val="000000"/>
          <w:sz w:val="24"/>
          <w:szCs w:val="24"/>
        </w:rPr>
        <w:t xml:space="preserve"> tehnoloģij</w:t>
      </w:r>
      <w:r>
        <w:rPr>
          <w:rFonts w:ascii="Times New Roman" w:eastAsia="Times New Roman" w:hAnsi="Times New Roman" w:cs="Times New Roman"/>
          <w:sz w:val="24"/>
          <w:szCs w:val="24"/>
        </w:rPr>
        <w:t>u</w:t>
      </w:r>
      <w:r>
        <w:rPr>
          <w:rFonts w:ascii="Times New Roman" w:eastAsia="Times New Roman" w:hAnsi="Times New Roman" w:cs="Times New Roman"/>
          <w:color w:val="000000"/>
          <w:sz w:val="24"/>
          <w:szCs w:val="24"/>
        </w:rPr>
        <w:t xml:space="preserve"> infrastruktūru</w:t>
      </w:r>
      <w:r>
        <w:rPr>
          <w:rFonts w:ascii="Times New Roman" w:eastAsia="Times New Roman" w:hAnsi="Times New Roman" w:cs="Times New Roman"/>
          <w:sz w:val="24"/>
          <w:szCs w:val="24"/>
        </w:rPr>
        <w:t xml:space="preserve"> (režģa skaitļošanu (</w:t>
      </w:r>
      <w:r>
        <w:rPr>
          <w:rFonts w:ascii="Times New Roman" w:eastAsia="Times New Roman" w:hAnsi="Times New Roman" w:cs="Times New Roman"/>
          <w:i/>
          <w:sz w:val="24"/>
          <w:szCs w:val="24"/>
        </w:rPr>
        <w:t>Grid</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datortehniku, programmatūru un sakaru tehniku) vai ikvienu citu līdzekli, kas ir būtisks </w:t>
      </w:r>
      <w:r>
        <w:rPr>
          <w:rFonts w:ascii="Times New Roman" w:eastAsia="Times New Roman" w:hAnsi="Times New Roman" w:cs="Times New Roman"/>
          <w:sz w:val="24"/>
          <w:szCs w:val="24"/>
        </w:rPr>
        <w:t>izcilas pētniecības attīstībā.</w:t>
      </w:r>
    </w:p>
    <w:p w14:paraId="791E38C2" w14:textId="77777777" w:rsidR="000E4FA2" w:rsidRDefault="00FA5146">
      <w:pPr>
        <w:pBdr>
          <w:top w:val="nil"/>
          <w:left w:val="nil"/>
          <w:bottom w:val="nil"/>
          <w:right w:val="nil"/>
          <w:between w:val="nil"/>
        </w:pBdr>
        <w:spacing w:after="0" w:line="24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Pēc izvietojuma struktūras p</w:t>
      </w:r>
      <w:r>
        <w:rPr>
          <w:rFonts w:ascii="Times New Roman" w:eastAsia="Times New Roman" w:hAnsi="Times New Roman" w:cs="Times New Roman"/>
          <w:color w:val="000000"/>
          <w:sz w:val="24"/>
          <w:szCs w:val="24"/>
        </w:rPr>
        <w:t>ētniecības infrastruktūra var būt:</w:t>
      </w:r>
    </w:p>
    <w:p w14:paraId="17746A15" w14:textId="57AC6FD9" w:rsidR="000E4FA2" w:rsidRPr="00EE70ED" w:rsidRDefault="00FA5146" w:rsidP="00EE70ED">
      <w:pPr>
        <w:pStyle w:val="ListParagraph"/>
        <w:numPr>
          <w:ilvl w:val="0"/>
          <w:numId w:val="30"/>
        </w:numPr>
        <w:pBdr>
          <w:top w:val="nil"/>
          <w:left w:val="nil"/>
          <w:bottom w:val="nil"/>
          <w:right w:val="nil"/>
          <w:between w:val="nil"/>
        </w:pBdr>
        <w:spacing w:after="0" w:line="240" w:lineRule="auto"/>
        <w:jc w:val="both"/>
        <w:rPr>
          <w:color w:val="000000"/>
          <w:sz w:val="24"/>
          <w:szCs w:val="24"/>
        </w:rPr>
      </w:pPr>
      <w:r w:rsidRPr="00EE70ED">
        <w:rPr>
          <w:rFonts w:ascii="Times New Roman" w:eastAsia="Times New Roman" w:hAnsi="Times New Roman" w:cs="Times New Roman"/>
          <w:color w:val="000000"/>
          <w:sz w:val="24"/>
          <w:szCs w:val="24"/>
        </w:rPr>
        <w:t>vien</w:t>
      </w:r>
      <w:r w:rsidR="001B6B23" w:rsidRPr="00EE70ED">
        <w:rPr>
          <w:rFonts w:ascii="Times New Roman" w:eastAsia="Times New Roman" w:hAnsi="Times New Roman" w:cs="Times New Roman"/>
          <w:sz w:val="24"/>
          <w:szCs w:val="24"/>
        </w:rPr>
        <w:t>kopas</w:t>
      </w:r>
      <w:r w:rsidRPr="00EE70ED">
        <w:rPr>
          <w:rFonts w:ascii="Times New Roman" w:eastAsia="Times New Roman" w:hAnsi="Times New Roman" w:cs="Times New Roman"/>
          <w:sz w:val="24"/>
          <w:szCs w:val="24"/>
        </w:rPr>
        <w:t xml:space="preserve"> </w:t>
      </w:r>
      <w:r w:rsidR="001B6B23" w:rsidRPr="00EE70ED">
        <w:rPr>
          <w:rFonts w:ascii="Times New Roman" w:eastAsia="Times New Roman" w:hAnsi="Times New Roman" w:cs="Times New Roman"/>
          <w:sz w:val="24"/>
          <w:szCs w:val="24"/>
        </w:rPr>
        <w:t>–</w:t>
      </w:r>
      <w:r w:rsidRPr="00EE70ED">
        <w:rPr>
          <w:rFonts w:ascii="Times New Roman" w:eastAsia="Times New Roman" w:hAnsi="Times New Roman" w:cs="Times New Roman"/>
          <w:color w:val="000000"/>
          <w:sz w:val="24"/>
          <w:szCs w:val="24"/>
        </w:rPr>
        <w:t xml:space="preserve"> pētniecībai nepieciešamie resursi ir koncentrēti vienā vietā</w:t>
      </w:r>
      <w:r w:rsidR="000029D3" w:rsidRPr="00EE70ED">
        <w:rPr>
          <w:rFonts w:ascii="Times New Roman" w:eastAsia="Times New Roman" w:hAnsi="Times New Roman" w:cs="Times New Roman"/>
          <w:color w:val="000000"/>
          <w:sz w:val="24"/>
          <w:szCs w:val="24"/>
        </w:rPr>
        <w:t xml:space="preserve"> (centralizēti)</w:t>
      </w:r>
      <w:r w:rsidR="001B6B23" w:rsidRPr="00EE70ED">
        <w:rPr>
          <w:rFonts w:ascii="Times New Roman" w:eastAsia="Times New Roman" w:hAnsi="Times New Roman" w:cs="Times New Roman"/>
          <w:color w:val="000000"/>
          <w:sz w:val="24"/>
          <w:szCs w:val="24"/>
        </w:rPr>
        <w:t>;</w:t>
      </w:r>
    </w:p>
    <w:p w14:paraId="681667FD" w14:textId="37270C3C" w:rsidR="000E4FA2" w:rsidRDefault="00FA5146" w:rsidP="00EE70ED">
      <w:pPr>
        <w:numPr>
          <w:ilvl w:val="0"/>
          <w:numId w:val="30"/>
        </w:numPr>
        <w:pBdr>
          <w:top w:val="nil"/>
          <w:left w:val="nil"/>
          <w:bottom w:val="nil"/>
          <w:right w:val="nil"/>
          <w:between w:val="nil"/>
        </w:pBdr>
        <w:spacing w:after="0" w:line="240" w:lineRule="auto"/>
        <w:ind w:left="0" w:firstLine="360"/>
        <w:jc w:val="both"/>
        <w:rPr>
          <w:color w:val="000000"/>
          <w:sz w:val="24"/>
          <w:szCs w:val="24"/>
        </w:rPr>
      </w:pPr>
      <w:r>
        <w:rPr>
          <w:rFonts w:ascii="Times New Roman" w:eastAsia="Times New Roman" w:hAnsi="Times New Roman" w:cs="Times New Roman"/>
          <w:color w:val="000000"/>
          <w:sz w:val="24"/>
          <w:szCs w:val="24"/>
        </w:rPr>
        <w:t>izkliedēt</w:t>
      </w:r>
      <w:r>
        <w:rPr>
          <w:rFonts w:ascii="Times New Roman" w:eastAsia="Times New Roman" w:hAnsi="Times New Roman" w:cs="Times New Roman"/>
          <w:sz w:val="24"/>
          <w:szCs w:val="24"/>
        </w:rPr>
        <w:t xml:space="preserve">a </w:t>
      </w:r>
      <w:r w:rsidR="001B6B23" w:rsidRPr="001B6B23">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pētījuma veikšanai nepieciešamie resursi atrodami dažādās vietās kā orga</w:t>
      </w:r>
      <w:r>
        <w:rPr>
          <w:rFonts w:ascii="Times New Roman" w:eastAsia="Times New Roman" w:hAnsi="Times New Roman" w:cs="Times New Roman"/>
          <w:sz w:val="24"/>
          <w:szCs w:val="24"/>
        </w:rPr>
        <w:t>n</w:t>
      </w:r>
      <w:r w:rsidR="001B6B23">
        <w:rPr>
          <w:rFonts w:ascii="Times New Roman" w:eastAsia="Times New Roman" w:hAnsi="Times New Roman" w:cs="Times New Roman"/>
          <w:color w:val="000000"/>
          <w:sz w:val="24"/>
          <w:szCs w:val="24"/>
        </w:rPr>
        <w:t>izēts resursu tīkls;</w:t>
      </w:r>
    </w:p>
    <w:p w14:paraId="3EA0563D" w14:textId="2C76E039" w:rsidR="000E4FA2" w:rsidRDefault="00FA5146" w:rsidP="0085209D">
      <w:pPr>
        <w:numPr>
          <w:ilvl w:val="0"/>
          <w:numId w:val="30"/>
        </w:numPr>
        <w:pBdr>
          <w:top w:val="nil"/>
          <w:left w:val="nil"/>
          <w:bottom w:val="nil"/>
          <w:right w:val="nil"/>
          <w:between w:val="nil"/>
        </w:pBdr>
        <w:spacing w:after="0" w:line="240" w:lineRule="auto"/>
        <w:ind w:left="0" w:firstLine="360"/>
        <w:jc w:val="both"/>
        <w:rPr>
          <w:color w:val="000000"/>
          <w:sz w:val="24"/>
          <w:szCs w:val="24"/>
        </w:rPr>
      </w:pPr>
      <w:r>
        <w:rPr>
          <w:rFonts w:ascii="Times New Roman" w:eastAsia="Times New Roman" w:hAnsi="Times New Roman" w:cs="Times New Roman"/>
          <w:color w:val="000000"/>
          <w:sz w:val="24"/>
          <w:szCs w:val="24"/>
        </w:rPr>
        <w:t>virtuāl</w:t>
      </w:r>
      <w:r>
        <w:rPr>
          <w:rFonts w:ascii="Times New Roman" w:eastAsia="Times New Roman" w:hAnsi="Times New Roman" w:cs="Times New Roman"/>
          <w:sz w:val="24"/>
          <w:szCs w:val="24"/>
        </w:rPr>
        <w:t>a</w:t>
      </w:r>
      <w:r w:rsidR="001B6B23">
        <w:rPr>
          <w:rFonts w:ascii="Times New Roman" w:eastAsia="Times New Roman" w:hAnsi="Times New Roman" w:cs="Times New Roman"/>
          <w:color w:val="000000"/>
          <w:sz w:val="24"/>
          <w:szCs w:val="24"/>
        </w:rPr>
        <w:t xml:space="preserve"> </w:t>
      </w:r>
      <w:r w:rsidR="001B6B23" w:rsidRPr="001B6B23">
        <w:rPr>
          <w:rFonts w:ascii="Times New Roman" w:eastAsia="Times New Roman" w:hAnsi="Times New Roman" w:cs="Times New Roman"/>
          <w:color w:val="000000"/>
          <w:sz w:val="24"/>
          <w:szCs w:val="24"/>
        </w:rPr>
        <w:t>–</w:t>
      </w:r>
      <w:r w:rsidR="001B6B2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pakalpojums ir pieejams un tiek sniegts elektroniskā formātā</w:t>
      </w:r>
      <w:r w:rsidR="004855B6">
        <w:rPr>
          <w:rFonts w:ascii="Times New Roman" w:eastAsia="Times New Roman" w:hAnsi="Times New Roman" w:cs="Times New Roman"/>
          <w:color w:val="000000"/>
          <w:sz w:val="24"/>
          <w:szCs w:val="24"/>
        </w:rPr>
        <w:t xml:space="preserve"> (e-infrastruktūra)</w:t>
      </w:r>
      <w:r>
        <w:rPr>
          <w:rFonts w:ascii="Times New Roman" w:eastAsia="Times New Roman" w:hAnsi="Times New Roman" w:cs="Times New Roman"/>
          <w:color w:val="000000"/>
          <w:sz w:val="24"/>
          <w:szCs w:val="24"/>
        </w:rPr>
        <w:t>.</w:t>
      </w:r>
    </w:p>
    <w:p w14:paraId="28192945" w14:textId="01869EFA" w:rsidR="000E4FA2" w:rsidRDefault="00FA51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Salīdzinoši jauna koncepcija ir tehnoloģiskās infrastruktūras – telpiskie objekti, iekārtas, iespējas un atbalsta pakalpojumi, kas nepieciešami, lai tehnoloģiju attīstītu, pārbaudītu un pilnveidotu, un virzītos no apstiprinājuma laboratorijā uz augstākiem tehnoloģijas gatavības līmeņiem, kas veicami pirms ieiešanas un konkurences uzsākšanas tirgū</w:t>
      </w:r>
      <w:r w:rsidR="001B6B23">
        <w:rPr>
          <w:rFonts w:ascii="Times New Roman" w:eastAsia="Times New Roman" w:hAnsi="Times New Roman" w:cs="Times New Roman"/>
          <w:sz w:val="24"/>
          <w:szCs w:val="24"/>
        </w:rPr>
        <w:t>. Tās var būt publiskas, daļēji</w:t>
      </w:r>
      <w:r w:rsidR="001B6B23" w:rsidRPr="001B6B23">
        <w:rPr>
          <w:rFonts w:ascii="Times New Roman" w:eastAsia="Times New Roman" w:hAnsi="Times New Roman" w:cs="Times New Roman"/>
          <w:sz w:val="24"/>
          <w:szCs w:val="24"/>
        </w:rPr>
        <w:t>–</w:t>
      </w:r>
      <w:r w:rsidR="001B6B23">
        <w:rPr>
          <w:rFonts w:ascii="Times New Roman" w:eastAsia="Times New Roman" w:hAnsi="Times New Roman" w:cs="Times New Roman"/>
          <w:sz w:val="24"/>
          <w:szCs w:val="24"/>
        </w:rPr>
        <w:t>p</w:t>
      </w:r>
      <w:r>
        <w:rPr>
          <w:rFonts w:ascii="Times New Roman" w:eastAsia="Times New Roman" w:hAnsi="Times New Roman" w:cs="Times New Roman"/>
          <w:sz w:val="24"/>
          <w:szCs w:val="24"/>
        </w:rPr>
        <w:t>ubliskas vai privātas</w:t>
      </w:r>
      <w:r>
        <w:rPr>
          <w:rFonts w:ascii="Times New Roman" w:eastAsia="Times New Roman" w:hAnsi="Times New Roman" w:cs="Times New Roman"/>
          <w:sz w:val="24"/>
          <w:szCs w:val="24"/>
          <w:vertAlign w:val="superscript"/>
        </w:rPr>
        <w:footnoteReference w:id="11"/>
      </w:r>
      <w:r>
        <w:rPr>
          <w:rFonts w:ascii="Times New Roman" w:eastAsia="Times New Roman" w:hAnsi="Times New Roman" w:cs="Times New Roman"/>
          <w:sz w:val="24"/>
          <w:szCs w:val="24"/>
        </w:rPr>
        <w:t>.</w:t>
      </w:r>
    </w:p>
    <w:p w14:paraId="6850FE00" w14:textId="77777777" w:rsidR="000E4FA2" w:rsidRDefault="000E4FA2">
      <w:pPr>
        <w:spacing w:after="0" w:line="240" w:lineRule="auto"/>
        <w:ind w:firstLine="709"/>
        <w:jc w:val="both"/>
        <w:rPr>
          <w:rFonts w:ascii="Times New Roman" w:eastAsia="Times New Roman" w:hAnsi="Times New Roman" w:cs="Times New Roman"/>
          <w:color w:val="222222"/>
          <w:sz w:val="24"/>
          <w:szCs w:val="24"/>
        </w:rPr>
      </w:pPr>
    </w:p>
    <w:p w14:paraId="062D4036" w14:textId="2D086A57" w:rsidR="000E4FA2" w:rsidRDefault="00FA5146">
      <w:pPr>
        <w:pStyle w:val="Heading2"/>
        <w:rPr>
          <w:color w:val="000000"/>
        </w:rPr>
      </w:pPr>
      <w:bookmarkStart w:id="14" w:name="_gdagmeakaug7" w:colFirst="0" w:colLast="0"/>
      <w:bookmarkStart w:id="15" w:name="_Toc53067856"/>
      <w:bookmarkEnd w:id="14"/>
      <w:r>
        <w:t xml:space="preserve">2.2. Latvijas dalība ESFRI </w:t>
      </w:r>
      <w:r w:rsidR="00F65087">
        <w:t xml:space="preserve">2018 </w:t>
      </w:r>
      <w:r>
        <w:t xml:space="preserve">Ceļa kartes </w:t>
      </w:r>
      <w:r w:rsidR="00F65087">
        <w:t>pētniecības infrastruktūrās</w:t>
      </w:r>
      <w:r>
        <w:t xml:space="preserve"> </w:t>
      </w:r>
      <w:r w:rsidR="00C462A1">
        <w:rPr>
          <w:color w:val="000000"/>
        </w:rPr>
        <w:t>pēc 2020</w:t>
      </w:r>
      <w:r>
        <w:rPr>
          <w:color w:val="000000"/>
        </w:rPr>
        <w:t>. gada</w:t>
      </w:r>
      <w:bookmarkEnd w:id="15"/>
    </w:p>
    <w:p w14:paraId="110514E9" w14:textId="77777777" w:rsidR="000E4FA2" w:rsidRDefault="000E4FA2">
      <w:pPr>
        <w:spacing w:after="0" w:line="240" w:lineRule="auto"/>
        <w:jc w:val="both"/>
        <w:rPr>
          <w:rFonts w:ascii="Times New Roman" w:eastAsia="Times New Roman" w:hAnsi="Times New Roman" w:cs="Times New Roman"/>
          <w:b/>
          <w:color w:val="222222"/>
          <w:sz w:val="24"/>
          <w:szCs w:val="24"/>
        </w:rPr>
      </w:pPr>
    </w:p>
    <w:p w14:paraId="0AFFF874" w14:textId="7379338F" w:rsidR="000E4FA2" w:rsidRPr="00F65087" w:rsidRDefault="00FA5146">
      <w:pPr>
        <w:spacing w:after="0" w:line="240" w:lineRule="auto"/>
        <w:ind w:firstLine="709"/>
        <w:jc w:val="both"/>
        <w:rPr>
          <w:rFonts w:ascii="Times New Roman" w:eastAsia="Times New Roman" w:hAnsi="Times New Roman" w:cs="Times New Roman"/>
          <w:sz w:val="24"/>
          <w:szCs w:val="24"/>
        </w:rPr>
      </w:pPr>
      <w:r w:rsidRPr="00F65087">
        <w:rPr>
          <w:rFonts w:ascii="Times New Roman" w:eastAsia="Times New Roman" w:hAnsi="Times New Roman" w:cs="Times New Roman"/>
          <w:sz w:val="24"/>
          <w:szCs w:val="24"/>
        </w:rPr>
        <w:t xml:space="preserve">ESFRI </w:t>
      </w:r>
      <w:r w:rsidR="00F65087" w:rsidRPr="00F65087">
        <w:rPr>
          <w:rFonts w:ascii="Times New Roman" w:eastAsia="Times New Roman" w:hAnsi="Times New Roman" w:cs="Times New Roman"/>
          <w:sz w:val="24"/>
          <w:szCs w:val="24"/>
        </w:rPr>
        <w:t xml:space="preserve">2018 </w:t>
      </w:r>
      <w:r w:rsidRPr="00F65087">
        <w:rPr>
          <w:rFonts w:ascii="Times New Roman" w:eastAsia="Times New Roman" w:hAnsi="Times New Roman" w:cs="Times New Roman"/>
          <w:sz w:val="24"/>
          <w:szCs w:val="24"/>
        </w:rPr>
        <w:t xml:space="preserve">Ceļa kartē ietver Eiropas nozīmes pētniecības infrastruktūras, kas atbilst Eiropas  ilgtermiņa vajadzībām ERA mērogā visās zinātnes nozarēs neatkarīgi no ESFRI infrastruktūru atrašanās vietas. No </w:t>
      </w:r>
      <w:r w:rsidR="00F65087">
        <w:rPr>
          <w:rFonts w:ascii="Times New Roman" w:eastAsia="Times New Roman" w:hAnsi="Times New Roman" w:cs="Times New Roman"/>
          <w:sz w:val="24"/>
          <w:szCs w:val="24"/>
        </w:rPr>
        <w:t xml:space="preserve">ES </w:t>
      </w:r>
      <w:r w:rsidRPr="00F65087">
        <w:rPr>
          <w:rFonts w:ascii="Times New Roman" w:eastAsia="Times New Roman" w:hAnsi="Times New Roman" w:cs="Times New Roman"/>
          <w:sz w:val="24"/>
          <w:szCs w:val="24"/>
        </w:rPr>
        <w:t xml:space="preserve">dalībvalstu viedokļa prioritāra ir dalība tajās ESFRI infrastruktūrās, kurām atbilstošajā jomā nacionālā līmenī pastāv labi attīstīta vai </w:t>
      </w:r>
      <w:r w:rsidR="000029D3" w:rsidRPr="00F65087">
        <w:rPr>
          <w:rFonts w:ascii="Times New Roman" w:eastAsia="Times New Roman" w:hAnsi="Times New Roman" w:cs="Times New Roman"/>
          <w:sz w:val="24"/>
          <w:szCs w:val="24"/>
        </w:rPr>
        <w:t xml:space="preserve">pat </w:t>
      </w:r>
      <w:r w:rsidRPr="00F65087">
        <w:rPr>
          <w:rFonts w:ascii="Times New Roman" w:eastAsia="Times New Roman" w:hAnsi="Times New Roman" w:cs="Times New Roman"/>
          <w:sz w:val="24"/>
          <w:szCs w:val="24"/>
        </w:rPr>
        <w:t xml:space="preserve">unikāla kompetence un </w:t>
      </w:r>
      <w:r w:rsidR="000029D3" w:rsidRPr="00F65087">
        <w:rPr>
          <w:rFonts w:ascii="Times New Roman" w:eastAsia="Times New Roman" w:hAnsi="Times New Roman" w:cs="Times New Roman"/>
          <w:sz w:val="24"/>
          <w:szCs w:val="24"/>
        </w:rPr>
        <w:t xml:space="preserve">pietiekami materiālie </w:t>
      </w:r>
      <w:r w:rsidRPr="00F65087">
        <w:rPr>
          <w:rFonts w:ascii="Times New Roman" w:eastAsia="Times New Roman" w:hAnsi="Times New Roman" w:cs="Times New Roman"/>
          <w:sz w:val="24"/>
          <w:szCs w:val="24"/>
        </w:rPr>
        <w:t>resursi.</w:t>
      </w:r>
    </w:p>
    <w:p w14:paraId="18EB2A66" w14:textId="383CA360" w:rsidR="000E4FA2" w:rsidRDefault="00FA5146">
      <w:pPr>
        <w:spacing w:after="0" w:line="240" w:lineRule="auto"/>
        <w:ind w:firstLine="720"/>
        <w:jc w:val="both"/>
        <w:rPr>
          <w:rFonts w:ascii="Times New Roman" w:eastAsia="Times New Roman" w:hAnsi="Times New Roman" w:cs="Times New Roman"/>
          <w:sz w:val="24"/>
          <w:szCs w:val="24"/>
        </w:rPr>
      </w:pPr>
      <w:r w:rsidRPr="00F65087">
        <w:rPr>
          <w:rFonts w:ascii="Times New Roman" w:eastAsia="Times New Roman" w:hAnsi="Times New Roman" w:cs="Times New Roman"/>
          <w:sz w:val="24"/>
          <w:szCs w:val="24"/>
        </w:rPr>
        <w:lastRenderedPageBreak/>
        <w:t>Saskaņā ar Latvijas N</w:t>
      </w:r>
      <w:r w:rsidR="00634180" w:rsidRPr="00F65087">
        <w:rPr>
          <w:rFonts w:ascii="Times New Roman" w:eastAsia="Times New Roman" w:hAnsi="Times New Roman" w:cs="Times New Roman"/>
          <w:sz w:val="24"/>
          <w:szCs w:val="24"/>
        </w:rPr>
        <w:t xml:space="preserve">acionālo attīstības plānu </w:t>
      </w:r>
      <w:r w:rsidR="006E27F6" w:rsidRPr="00F65087">
        <w:rPr>
          <w:rFonts w:ascii="Times New Roman" w:eastAsia="Times New Roman" w:hAnsi="Times New Roman" w:cs="Times New Roman"/>
          <w:sz w:val="24"/>
          <w:szCs w:val="24"/>
        </w:rPr>
        <w:t xml:space="preserve">(turpmāk – NAP) </w:t>
      </w:r>
      <w:r w:rsidR="00634180" w:rsidRPr="00F65087">
        <w:rPr>
          <w:rFonts w:ascii="Times New Roman" w:eastAsia="Times New Roman" w:hAnsi="Times New Roman" w:cs="Times New Roman"/>
          <w:sz w:val="24"/>
          <w:szCs w:val="24"/>
        </w:rPr>
        <w:t xml:space="preserve">2021. – </w:t>
      </w:r>
      <w:r w:rsidRPr="00F65087">
        <w:rPr>
          <w:rFonts w:ascii="Times New Roman" w:eastAsia="Times New Roman" w:hAnsi="Times New Roman" w:cs="Times New Roman"/>
          <w:sz w:val="24"/>
          <w:szCs w:val="24"/>
        </w:rPr>
        <w:t>2027.gadam</w:t>
      </w:r>
      <w:r w:rsidR="00840286" w:rsidRPr="00520ED6">
        <w:rPr>
          <w:rStyle w:val="FootnoteReference"/>
          <w:rFonts w:ascii="Times New Roman" w:eastAsia="Times New Roman" w:hAnsi="Times New Roman" w:cs="Times New Roman"/>
          <w:sz w:val="24"/>
          <w:szCs w:val="24"/>
        </w:rPr>
        <w:footnoteReference w:id="12"/>
      </w:r>
      <w:r w:rsidRPr="00520ED6">
        <w:rPr>
          <w:rFonts w:ascii="Times New Roman" w:eastAsia="Times New Roman" w:hAnsi="Times New Roman" w:cs="Times New Roman"/>
          <w:sz w:val="24"/>
          <w:szCs w:val="24"/>
        </w:rPr>
        <w:t xml:space="preserve"> pētniecības infrastruktūras attīstība nacionālā mērogā paredzēta pētniecības un inovācijas izcilības centr</w:t>
      </w:r>
      <w:r w:rsidR="002E5181" w:rsidRPr="00520ED6">
        <w:rPr>
          <w:rFonts w:ascii="Times New Roman" w:eastAsia="Times New Roman" w:hAnsi="Times New Roman" w:cs="Times New Roman"/>
          <w:sz w:val="24"/>
          <w:szCs w:val="24"/>
        </w:rPr>
        <w:t>os</w:t>
      </w:r>
      <w:r w:rsidRPr="00520ED6">
        <w:rPr>
          <w:rFonts w:ascii="Times New Roman" w:eastAsia="Times New Roman" w:hAnsi="Times New Roman" w:cs="Times New Roman"/>
          <w:sz w:val="24"/>
          <w:szCs w:val="24"/>
        </w:rPr>
        <w:t xml:space="preserve"> viedās specializācijas  jomās (turpmā</w:t>
      </w:r>
      <w:r w:rsidR="001B6B23" w:rsidRPr="00520ED6">
        <w:rPr>
          <w:rFonts w:ascii="Times New Roman" w:eastAsia="Times New Roman" w:hAnsi="Times New Roman" w:cs="Times New Roman"/>
          <w:sz w:val="24"/>
          <w:szCs w:val="24"/>
        </w:rPr>
        <w:t>k –</w:t>
      </w:r>
      <w:r w:rsidRPr="00520ED6">
        <w:rPr>
          <w:rFonts w:ascii="Times New Roman" w:eastAsia="Times New Roman" w:hAnsi="Times New Roman" w:cs="Times New Roman"/>
          <w:sz w:val="24"/>
          <w:szCs w:val="24"/>
        </w:rPr>
        <w:t xml:space="preserve"> RIS3</w:t>
      </w:r>
      <w:r w:rsidR="001B6B23" w:rsidRPr="00520ED6">
        <w:rPr>
          <w:rFonts w:ascii="Times New Roman" w:eastAsia="Times New Roman" w:hAnsi="Times New Roman" w:cs="Times New Roman"/>
          <w:sz w:val="24"/>
          <w:szCs w:val="24"/>
        </w:rPr>
        <w:t>).</w:t>
      </w:r>
      <w:r w:rsidRPr="00520ED6">
        <w:rPr>
          <w:rFonts w:ascii="Times New Roman" w:eastAsia="Times New Roman" w:hAnsi="Times New Roman" w:cs="Times New Roman"/>
          <w:sz w:val="24"/>
          <w:szCs w:val="24"/>
        </w:rPr>
        <w:t xml:space="preserve"> Veidojot RIS3 pētniecības un</w:t>
      </w:r>
      <w:r w:rsidRPr="00F65087">
        <w:rPr>
          <w:rFonts w:ascii="Times New Roman" w:eastAsia="Times New Roman" w:hAnsi="Times New Roman" w:cs="Times New Roman"/>
          <w:sz w:val="24"/>
          <w:szCs w:val="24"/>
        </w:rPr>
        <w:t xml:space="preserve"> inovācijas izcilības centrus, jāņem vērā, ka primāri to darbības rezultātam jābūt s</w:t>
      </w:r>
      <w:r w:rsidR="001B6B23" w:rsidRPr="00F65087">
        <w:rPr>
          <w:rFonts w:ascii="Times New Roman" w:eastAsia="Times New Roman" w:hAnsi="Times New Roman" w:cs="Times New Roman"/>
          <w:sz w:val="24"/>
          <w:szCs w:val="24"/>
        </w:rPr>
        <w:t xml:space="preserve">tarptautiski konkurētspējīgam, </w:t>
      </w:r>
      <w:r w:rsidRPr="00F65087">
        <w:rPr>
          <w:rFonts w:ascii="Times New Roman" w:eastAsia="Times New Roman" w:hAnsi="Times New Roman" w:cs="Times New Roman"/>
          <w:sz w:val="24"/>
          <w:szCs w:val="24"/>
        </w:rPr>
        <w:t xml:space="preserve">t.i. tie radīs </w:t>
      </w:r>
      <w:r w:rsidR="002E5181" w:rsidRPr="00F65087">
        <w:rPr>
          <w:rFonts w:ascii="Times New Roman" w:eastAsia="Times New Roman" w:hAnsi="Times New Roman" w:cs="Times New Roman"/>
          <w:sz w:val="24"/>
          <w:szCs w:val="24"/>
        </w:rPr>
        <w:t>jaunas zināšanas, kas komercializācijas rezultātā</w:t>
      </w:r>
      <w:r w:rsidR="00392777" w:rsidRPr="00F65087">
        <w:rPr>
          <w:rFonts w:ascii="Times New Roman" w:eastAsia="Times New Roman" w:hAnsi="Times New Roman" w:cs="Times New Roman"/>
          <w:sz w:val="24"/>
          <w:szCs w:val="24"/>
        </w:rPr>
        <w:t xml:space="preserve"> jau</w:t>
      </w:r>
      <w:r w:rsidR="002E5181" w:rsidRPr="00F65087">
        <w:rPr>
          <w:rFonts w:ascii="Times New Roman" w:eastAsia="Times New Roman" w:hAnsi="Times New Roman" w:cs="Times New Roman"/>
          <w:sz w:val="24"/>
          <w:szCs w:val="24"/>
        </w:rPr>
        <w:t xml:space="preserve"> radīs </w:t>
      </w:r>
      <w:r w:rsidRPr="00F65087">
        <w:rPr>
          <w:rFonts w:ascii="Times New Roman" w:eastAsia="Roboto" w:hAnsi="Times New Roman" w:cs="Times New Roman"/>
          <w:sz w:val="24"/>
          <w:szCs w:val="24"/>
          <w:highlight w:val="white"/>
        </w:rPr>
        <w:t>jaunus vai būtiski uzlabotus produktus un tehnoloģijas</w:t>
      </w:r>
      <w:r w:rsidR="006E27F6" w:rsidRPr="00F65087">
        <w:rPr>
          <w:rFonts w:ascii="Times New Roman" w:eastAsia="Roboto" w:hAnsi="Times New Roman" w:cs="Times New Roman"/>
          <w:sz w:val="24"/>
          <w:szCs w:val="24"/>
        </w:rPr>
        <w:t xml:space="preserve"> (NAP 141. un 143. uzdevumi)</w:t>
      </w:r>
      <w:r w:rsidRPr="00F65087">
        <w:rPr>
          <w:rFonts w:ascii="Times New Roman" w:eastAsia="Times New Roman" w:hAnsi="Times New Roman" w:cs="Times New Roman"/>
          <w:sz w:val="24"/>
          <w:szCs w:val="24"/>
        </w:rPr>
        <w:t>. Tas</w:t>
      </w:r>
      <w:r w:rsidR="001B6B23" w:rsidRPr="00F65087">
        <w:rPr>
          <w:rFonts w:ascii="Times New Roman" w:eastAsia="Times New Roman" w:hAnsi="Times New Roman" w:cs="Times New Roman"/>
          <w:sz w:val="24"/>
          <w:szCs w:val="24"/>
        </w:rPr>
        <w:t xml:space="preserve"> iespējams tikai tādā gadījumā, </w:t>
      </w:r>
      <w:r w:rsidRPr="00F65087">
        <w:rPr>
          <w:rFonts w:ascii="Times New Roman" w:eastAsia="Times New Roman" w:hAnsi="Times New Roman" w:cs="Times New Roman"/>
          <w:sz w:val="24"/>
          <w:szCs w:val="24"/>
        </w:rPr>
        <w:t xml:space="preserve">ja pētniecības īstenošanai ir pieejama un tiek </w:t>
      </w:r>
      <w:r w:rsidR="000029D3" w:rsidRPr="00F65087">
        <w:rPr>
          <w:rFonts w:ascii="Times New Roman" w:eastAsia="Times New Roman" w:hAnsi="Times New Roman" w:cs="Times New Roman"/>
          <w:sz w:val="24"/>
          <w:szCs w:val="24"/>
        </w:rPr>
        <w:t>pielietota</w:t>
      </w:r>
      <w:r w:rsidRPr="00F65087">
        <w:rPr>
          <w:rFonts w:ascii="Times New Roman" w:eastAsia="Times New Roman" w:hAnsi="Times New Roman" w:cs="Times New Roman"/>
          <w:sz w:val="24"/>
          <w:szCs w:val="24"/>
        </w:rPr>
        <w:t xml:space="preserve"> tāda infrastruktūra, kas atbilst zinātniski-tehniskā progresa sasniegumiem. Adekvātas infrastruktūras vai piekļuves tādām trūkums neļaus Latvijas pētniekiem veikt izcilu un starptautiskas ievērības cienīgu pētniecību un publicēt zinātniskos rakstus augstas ietekmes žurnālos, kā arī </w:t>
      </w:r>
      <w:r w:rsidR="002E5181" w:rsidRPr="00F65087">
        <w:rPr>
          <w:rFonts w:ascii="Times New Roman" w:eastAsia="Times New Roman" w:hAnsi="Times New Roman" w:cs="Times New Roman"/>
          <w:sz w:val="24"/>
          <w:szCs w:val="24"/>
        </w:rPr>
        <w:t xml:space="preserve">nesniegs industrijai iespēju </w:t>
      </w:r>
      <w:r w:rsidRPr="00F65087">
        <w:rPr>
          <w:rFonts w:ascii="Times New Roman" w:eastAsia="Times New Roman" w:hAnsi="Times New Roman" w:cs="Times New Roman"/>
          <w:sz w:val="24"/>
          <w:szCs w:val="24"/>
        </w:rPr>
        <w:t xml:space="preserve">efektīvi konkurēt produktu un pakalpojumu tirgos. Vienlaikus jārēķinās arī ar iepriekšējos plānošanas periodos uzstādītās pētniecības infrastruktūras </w:t>
      </w:r>
      <w:r>
        <w:rPr>
          <w:rFonts w:ascii="Times New Roman" w:eastAsia="Times New Roman" w:hAnsi="Times New Roman" w:cs="Times New Roman"/>
          <w:sz w:val="24"/>
          <w:szCs w:val="24"/>
        </w:rPr>
        <w:t>atjaunošanas nepieciešamību. Tāpat ir jāņem vērā apstāklis, ka, lai gan samērā bieži runā par (makro)reģionālajām infrastruktūrām, tomēr reģionālais kartējums līdz šim izrādījies nepietiekams, lai ietekmētu globalizācijas radīto konkurences spiedienu, un varētu koncentrēties tikai uz reģionālām priekšrocībām</w:t>
      </w:r>
      <w:r w:rsidR="00F01832">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13"/>
      </w:r>
      <w:r>
        <w:rPr>
          <w:rFonts w:ascii="Times New Roman" w:eastAsia="Times New Roman" w:hAnsi="Times New Roman" w:cs="Times New Roman"/>
          <w:sz w:val="24"/>
          <w:szCs w:val="24"/>
        </w:rPr>
        <w:t xml:space="preserve"> </w:t>
      </w:r>
      <w:r w:rsidR="002E5181">
        <w:rPr>
          <w:rFonts w:ascii="Times New Roman" w:eastAsia="Times New Roman" w:hAnsi="Times New Roman" w:cs="Times New Roman"/>
          <w:sz w:val="24"/>
          <w:szCs w:val="24"/>
        </w:rPr>
        <w:t>Arī</w:t>
      </w:r>
      <w:r>
        <w:rPr>
          <w:rFonts w:ascii="Times New Roman" w:eastAsia="Times New Roman" w:hAnsi="Times New Roman" w:cs="Times New Roman"/>
          <w:sz w:val="24"/>
          <w:szCs w:val="24"/>
        </w:rPr>
        <w:t xml:space="preserve"> Horvātijas prezidentūras EP konferences oficiālajos secinājumos norādīts, ka, attīstot sadarbību ar lokāla mēroga pārvaldes institūcijām un sabiedrību, reģionālajiem zināšanu un inovācijas mezgliem jākļūst par plašākas zinātniskās sabiedrības sastāvdaļu un jābūt savienotiem ar aptverošo Eiropas </w:t>
      </w:r>
      <w:r w:rsidR="000029D3">
        <w:rPr>
          <w:rFonts w:ascii="Times New Roman" w:eastAsia="Times New Roman" w:hAnsi="Times New Roman" w:cs="Times New Roman"/>
          <w:sz w:val="24"/>
          <w:szCs w:val="24"/>
        </w:rPr>
        <w:t xml:space="preserve">mēroga </w:t>
      </w:r>
      <w:r>
        <w:rPr>
          <w:rFonts w:ascii="Times New Roman" w:eastAsia="Times New Roman" w:hAnsi="Times New Roman" w:cs="Times New Roman"/>
          <w:sz w:val="24"/>
          <w:szCs w:val="24"/>
        </w:rPr>
        <w:t>inovāciju tīklu.</w:t>
      </w:r>
      <w:r>
        <w:rPr>
          <w:rFonts w:ascii="Times New Roman" w:eastAsia="Times New Roman" w:hAnsi="Times New Roman" w:cs="Times New Roman"/>
          <w:sz w:val="24"/>
          <w:szCs w:val="24"/>
          <w:vertAlign w:val="superscript"/>
        </w:rPr>
        <w:footnoteReference w:id="14"/>
      </w:r>
    </w:p>
    <w:p w14:paraId="10C63DA2" w14:textId="40493DED" w:rsidR="000E4FA2" w:rsidRDefault="00FA514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Izstrādājot </w:t>
      </w:r>
      <w:r w:rsidR="00392777">
        <w:rPr>
          <w:rFonts w:ascii="Times New Roman" w:eastAsia="Times New Roman" w:hAnsi="Times New Roman" w:cs="Times New Roman"/>
          <w:sz w:val="24"/>
          <w:szCs w:val="24"/>
        </w:rPr>
        <w:t xml:space="preserve">Eiropas mēroga, reģionālās un nacionālās </w:t>
      </w:r>
      <w:r>
        <w:rPr>
          <w:rFonts w:ascii="Times New Roman" w:eastAsia="Times New Roman" w:hAnsi="Times New Roman" w:cs="Times New Roman"/>
          <w:sz w:val="24"/>
          <w:szCs w:val="24"/>
        </w:rPr>
        <w:t>investīciju programmas 2021.</w:t>
      </w:r>
      <w:r w:rsidR="003902DB">
        <w:rPr>
          <w:rFonts w:ascii="Times New Roman" w:eastAsia="Times New Roman" w:hAnsi="Times New Roman" w:cs="Times New Roman"/>
          <w:sz w:val="24"/>
          <w:szCs w:val="24"/>
        </w:rPr>
        <w:t xml:space="preserve"> </w:t>
      </w:r>
      <w:r w:rsidR="003902DB" w:rsidRPr="003902DB">
        <w:rPr>
          <w:rFonts w:ascii="Times New Roman" w:eastAsia="Times New Roman" w:hAnsi="Times New Roman" w:cs="Times New Roman"/>
          <w:sz w:val="24"/>
          <w:szCs w:val="24"/>
        </w:rPr>
        <w:t>–</w:t>
      </w:r>
      <w:r w:rsidR="003902D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2027. gadam, ESFRI </w:t>
      </w:r>
      <w:r w:rsidR="00F65087">
        <w:rPr>
          <w:rFonts w:ascii="Times New Roman" w:eastAsia="Times New Roman" w:hAnsi="Times New Roman" w:cs="Times New Roman"/>
          <w:sz w:val="24"/>
          <w:szCs w:val="24"/>
        </w:rPr>
        <w:t xml:space="preserve">2018 </w:t>
      </w:r>
      <w:r>
        <w:rPr>
          <w:rFonts w:ascii="Times New Roman" w:eastAsia="Times New Roman" w:hAnsi="Times New Roman" w:cs="Times New Roman"/>
          <w:sz w:val="24"/>
          <w:szCs w:val="24"/>
        </w:rPr>
        <w:t xml:space="preserve">Ceļa karte ir būtisks instruments, lai veicinātu atbilstošo programmu </w:t>
      </w:r>
      <w:r w:rsidR="000029D3">
        <w:rPr>
          <w:rFonts w:ascii="Times New Roman" w:eastAsia="Times New Roman" w:hAnsi="Times New Roman" w:cs="Times New Roman"/>
          <w:sz w:val="24"/>
          <w:szCs w:val="24"/>
        </w:rPr>
        <w:t xml:space="preserve">efektīvu </w:t>
      </w:r>
      <w:r>
        <w:rPr>
          <w:rFonts w:ascii="Times New Roman" w:eastAsia="Times New Roman" w:hAnsi="Times New Roman" w:cs="Times New Roman"/>
          <w:sz w:val="24"/>
          <w:szCs w:val="24"/>
        </w:rPr>
        <w:t>ieguldījumu Latvijas un Eiropas līmeņa stratēģiju</w:t>
      </w:r>
      <w:r w:rsidR="009E0479">
        <w:rPr>
          <w:rFonts w:ascii="Times New Roman" w:eastAsia="Times New Roman" w:hAnsi="Times New Roman" w:cs="Times New Roman"/>
          <w:sz w:val="24"/>
          <w:szCs w:val="24"/>
        </w:rPr>
        <w:t xml:space="preserve"> realizācijā, pamatotu reģionālās</w:t>
      </w:r>
      <w:r>
        <w:rPr>
          <w:rFonts w:ascii="Times New Roman" w:eastAsia="Times New Roman" w:hAnsi="Times New Roman" w:cs="Times New Roman"/>
          <w:sz w:val="24"/>
          <w:szCs w:val="24"/>
        </w:rPr>
        <w:t xml:space="preserve"> un viedās specializācijas nozīmību. Pētniecības infrastruktūras ir būtisks elements Zaļā kursa politikas</w:t>
      </w:r>
      <w:r w:rsidR="00392777">
        <w:rPr>
          <w:rStyle w:val="FootnoteReference"/>
          <w:rFonts w:ascii="Times New Roman" w:eastAsia="Times New Roman" w:hAnsi="Times New Roman" w:cs="Times New Roman"/>
          <w:sz w:val="24"/>
          <w:szCs w:val="24"/>
        </w:rPr>
        <w:footnoteReference w:id="15"/>
      </w:r>
      <w:r>
        <w:rPr>
          <w:rFonts w:ascii="Times New Roman" w:eastAsia="Times New Roman" w:hAnsi="Times New Roman" w:cs="Times New Roman"/>
          <w:sz w:val="24"/>
          <w:szCs w:val="24"/>
        </w:rPr>
        <w:t xml:space="preserve"> un digitalizācijas</w:t>
      </w:r>
      <w:r w:rsidR="00392777">
        <w:rPr>
          <w:rStyle w:val="FootnoteReference"/>
          <w:rFonts w:ascii="Times New Roman" w:eastAsia="Times New Roman" w:hAnsi="Times New Roman" w:cs="Times New Roman"/>
          <w:sz w:val="24"/>
          <w:szCs w:val="24"/>
        </w:rPr>
        <w:footnoteReference w:id="16"/>
      </w:r>
      <w:r>
        <w:rPr>
          <w:rFonts w:ascii="Times New Roman" w:eastAsia="Times New Roman" w:hAnsi="Times New Roman" w:cs="Times New Roman"/>
          <w:sz w:val="24"/>
          <w:szCs w:val="24"/>
        </w:rPr>
        <w:t xml:space="preserve"> radīto izaicinājumu sekmīgai risināšanai.</w:t>
      </w:r>
    </w:p>
    <w:p w14:paraId="20373AA2" w14:textId="53F3F09B" w:rsidR="000E4FA2" w:rsidRDefault="00FA514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ESFRI </w:t>
      </w:r>
      <w:r w:rsidR="00F65087">
        <w:rPr>
          <w:rFonts w:ascii="Times New Roman" w:eastAsia="Times New Roman" w:hAnsi="Times New Roman" w:cs="Times New Roman"/>
          <w:sz w:val="24"/>
          <w:szCs w:val="24"/>
        </w:rPr>
        <w:t xml:space="preserve">pētniecības infrastruktūrās </w:t>
      </w:r>
      <w:r>
        <w:rPr>
          <w:rFonts w:ascii="Times New Roman" w:eastAsia="Times New Roman" w:hAnsi="Times New Roman" w:cs="Times New Roman"/>
          <w:sz w:val="24"/>
          <w:szCs w:val="24"/>
        </w:rPr>
        <w:t>iekļautās Latvijas pētniecības infrastruktūras ir nozīmīgs resurss projektu realizācijai ES strukturālo un</w:t>
      </w:r>
      <w:r w:rsidR="00F65087">
        <w:rPr>
          <w:rFonts w:ascii="Times New Roman" w:eastAsia="Times New Roman" w:hAnsi="Times New Roman" w:cs="Times New Roman"/>
          <w:sz w:val="24"/>
          <w:szCs w:val="24"/>
        </w:rPr>
        <w:t xml:space="preserve"> investīciju fondu programmās, f</w:t>
      </w:r>
      <w:r>
        <w:rPr>
          <w:rFonts w:ascii="Times New Roman" w:eastAsia="Times New Roman" w:hAnsi="Times New Roman" w:cs="Times New Roman"/>
          <w:sz w:val="24"/>
          <w:szCs w:val="24"/>
        </w:rPr>
        <w:t xml:space="preserve">undamentālo un lietišķo pētījumu programmā, </w:t>
      </w:r>
      <w:r w:rsidR="00840286">
        <w:rPr>
          <w:rFonts w:ascii="Times New Roman" w:eastAsia="Times New Roman" w:hAnsi="Times New Roman" w:cs="Times New Roman"/>
          <w:sz w:val="24"/>
          <w:szCs w:val="24"/>
        </w:rPr>
        <w:t>v</w:t>
      </w:r>
      <w:r>
        <w:rPr>
          <w:rFonts w:ascii="Times New Roman" w:eastAsia="Times New Roman" w:hAnsi="Times New Roman" w:cs="Times New Roman"/>
          <w:sz w:val="24"/>
          <w:szCs w:val="24"/>
        </w:rPr>
        <w:t xml:space="preserve">alsts pētījumu programmās, ES </w:t>
      </w:r>
      <w:r w:rsidR="000029D3">
        <w:rPr>
          <w:rFonts w:ascii="Times New Roman" w:eastAsia="Times New Roman" w:hAnsi="Times New Roman" w:cs="Times New Roman"/>
          <w:sz w:val="24"/>
          <w:szCs w:val="24"/>
        </w:rPr>
        <w:t>Pētniecības un inovācijas pamat</w:t>
      </w:r>
      <w:r>
        <w:rPr>
          <w:rFonts w:ascii="Times New Roman" w:eastAsia="Times New Roman" w:hAnsi="Times New Roman" w:cs="Times New Roman"/>
          <w:sz w:val="24"/>
          <w:szCs w:val="24"/>
        </w:rPr>
        <w:t xml:space="preserve">programmās </w:t>
      </w:r>
      <w:r w:rsidRPr="00930B4D">
        <w:rPr>
          <w:rFonts w:ascii="Times New Roman" w:eastAsia="Times New Roman" w:hAnsi="Times New Roman" w:cs="Times New Roman"/>
          <w:i/>
          <w:sz w:val="24"/>
          <w:szCs w:val="24"/>
        </w:rPr>
        <w:t>Apvārsnis 2020</w:t>
      </w:r>
      <w:r>
        <w:rPr>
          <w:rFonts w:ascii="Times New Roman" w:eastAsia="Times New Roman" w:hAnsi="Times New Roman" w:cs="Times New Roman"/>
          <w:sz w:val="24"/>
          <w:szCs w:val="24"/>
        </w:rPr>
        <w:t xml:space="preserve"> un </w:t>
      </w:r>
      <w:r w:rsidRPr="00930B4D">
        <w:rPr>
          <w:rFonts w:ascii="Times New Roman" w:eastAsia="Times New Roman" w:hAnsi="Times New Roman" w:cs="Times New Roman"/>
          <w:i/>
          <w:sz w:val="24"/>
          <w:szCs w:val="24"/>
        </w:rPr>
        <w:t>Apvārsnis Eiropa,</w:t>
      </w:r>
      <w:r>
        <w:rPr>
          <w:rFonts w:ascii="Times New Roman" w:eastAsia="Times New Roman" w:hAnsi="Times New Roman" w:cs="Times New Roman"/>
          <w:sz w:val="24"/>
          <w:szCs w:val="24"/>
        </w:rPr>
        <w:t xml:space="preserve"> </w:t>
      </w:r>
      <w:r w:rsidR="00840286">
        <w:rPr>
          <w:rFonts w:ascii="Times New Roman" w:eastAsia="Times New Roman" w:hAnsi="Times New Roman" w:cs="Times New Roman"/>
          <w:sz w:val="24"/>
          <w:szCs w:val="24"/>
        </w:rPr>
        <w:t xml:space="preserve">ES </w:t>
      </w:r>
      <w:r>
        <w:rPr>
          <w:rFonts w:ascii="Times New Roman" w:eastAsia="Times New Roman" w:hAnsi="Times New Roman" w:cs="Times New Roman"/>
          <w:sz w:val="24"/>
          <w:szCs w:val="24"/>
        </w:rPr>
        <w:t xml:space="preserve">dalībvalstu iniciatīvās kā ERA-NET </w:t>
      </w:r>
      <w:r>
        <w:rPr>
          <w:rFonts w:ascii="Times New Roman" w:eastAsia="Times New Roman" w:hAnsi="Times New Roman" w:cs="Times New Roman"/>
          <w:i/>
          <w:sz w:val="24"/>
          <w:szCs w:val="24"/>
        </w:rPr>
        <w:t>Cofund</w:t>
      </w:r>
      <w:r>
        <w:rPr>
          <w:rFonts w:ascii="Times New Roman" w:eastAsia="Times New Roman" w:hAnsi="Times New Roman" w:cs="Times New Roman"/>
          <w:sz w:val="24"/>
          <w:szCs w:val="24"/>
        </w:rPr>
        <w:t xml:space="preserve">, </w:t>
      </w:r>
      <w:r w:rsidR="00840286">
        <w:rPr>
          <w:rFonts w:ascii="Times New Roman" w:eastAsia="Times New Roman" w:hAnsi="Times New Roman" w:cs="Times New Roman"/>
          <w:sz w:val="24"/>
          <w:szCs w:val="24"/>
        </w:rPr>
        <w:t>k</w:t>
      </w:r>
      <w:r>
        <w:rPr>
          <w:rFonts w:ascii="Times New Roman" w:eastAsia="Times New Roman" w:hAnsi="Times New Roman" w:cs="Times New Roman"/>
          <w:sz w:val="24"/>
          <w:szCs w:val="24"/>
        </w:rPr>
        <w:t>opējās programmēšanas iniciatīvās, Eiropas programm</w:t>
      </w:r>
      <w:r w:rsidR="00634180">
        <w:rPr>
          <w:rFonts w:ascii="Times New Roman" w:eastAsia="Times New Roman" w:hAnsi="Times New Roman" w:cs="Times New Roman"/>
          <w:sz w:val="24"/>
          <w:szCs w:val="24"/>
        </w:rPr>
        <w:t xml:space="preserve">ās kā EUREKA, </w:t>
      </w:r>
      <w:r w:rsidR="00392777" w:rsidRPr="00392777">
        <w:rPr>
          <w:rFonts w:ascii="Times New Roman" w:eastAsia="Times New Roman" w:hAnsi="Times New Roman" w:cs="Times New Roman"/>
          <w:sz w:val="24"/>
          <w:szCs w:val="24"/>
        </w:rPr>
        <w:t>Līguma par Eiropas Savienības darbību</w:t>
      </w:r>
      <w:r w:rsidR="00036E14">
        <w:rPr>
          <w:rFonts w:ascii="Times New Roman" w:eastAsia="Times New Roman" w:hAnsi="Times New Roman" w:cs="Times New Roman"/>
          <w:sz w:val="24"/>
          <w:szCs w:val="24"/>
        </w:rPr>
        <w:t xml:space="preserve"> </w:t>
      </w:r>
      <w:r w:rsidR="00634180">
        <w:rPr>
          <w:rFonts w:ascii="Times New Roman" w:eastAsia="Times New Roman" w:hAnsi="Times New Roman" w:cs="Times New Roman"/>
          <w:sz w:val="24"/>
          <w:szCs w:val="24"/>
        </w:rPr>
        <w:t>185. un 187.</w:t>
      </w:r>
      <w:r>
        <w:rPr>
          <w:rFonts w:ascii="Times New Roman" w:eastAsia="Times New Roman" w:hAnsi="Times New Roman" w:cs="Times New Roman"/>
          <w:sz w:val="24"/>
          <w:szCs w:val="24"/>
        </w:rPr>
        <w:t>panta programmās</w:t>
      </w:r>
      <w:r w:rsidR="000029D3">
        <w:rPr>
          <w:rFonts w:ascii="Times New Roman" w:eastAsia="Times New Roman" w:hAnsi="Times New Roman" w:cs="Times New Roman"/>
          <w:sz w:val="24"/>
          <w:szCs w:val="24"/>
        </w:rPr>
        <w:t>, kā arī</w:t>
      </w:r>
      <w:r>
        <w:rPr>
          <w:rFonts w:ascii="Times New Roman" w:eastAsia="Times New Roman" w:hAnsi="Times New Roman" w:cs="Times New Roman"/>
          <w:sz w:val="24"/>
          <w:szCs w:val="24"/>
        </w:rPr>
        <w:t xml:space="preserve"> sadarbības projektu realizācijā ar komercsektoru. </w:t>
      </w:r>
    </w:p>
    <w:p w14:paraId="01D116F9" w14:textId="4E5A2526" w:rsidR="000E4FA2" w:rsidRDefault="00FA514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Tieši ESFRI</w:t>
      </w:r>
      <w:r w:rsidR="0077680B">
        <w:rPr>
          <w:rFonts w:ascii="Times New Roman" w:eastAsia="Times New Roman" w:hAnsi="Times New Roman" w:cs="Times New Roman"/>
          <w:sz w:val="24"/>
          <w:szCs w:val="24"/>
        </w:rPr>
        <w:t xml:space="preserve"> </w:t>
      </w:r>
      <w:r w:rsidR="00F65087">
        <w:rPr>
          <w:rFonts w:ascii="Times New Roman" w:eastAsia="Times New Roman" w:hAnsi="Times New Roman" w:cs="Times New Roman"/>
          <w:sz w:val="24"/>
          <w:szCs w:val="24"/>
        </w:rPr>
        <w:t xml:space="preserve">pētniecības infrastruktūras </w:t>
      </w:r>
      <w:r>
        <w:rPr>
          <w:rFonts w:ascii="Times New Roman" w:eastAsia="Times New Roman" w:hAnsi="Times New Roman" w:cs="Times New Roman"/>
          <w:sz w:val="24"/>
          <w:szCs w:val="24"/>
        </w:rPr>
        <w:t>veido pētniecības infrastruktūru kodolu, kas nodrošina efektīvu un augstākajiem standartiem atbilstoš</w:t>
      </w:r>
      <w:r w:rsidR="009E0479">
        <w:rPr>
          <w:rFonts w:ascii="Times New Roman" w:eastAsia="Times New Roman" w:hAnsi="Times New Roman" w:cs="Times New Roman"/>
          <w:sz w:val="24"/>
          <w:szCs w:val="24"/>
        </w:rPr>
        <w:t>u</w:t>
      </w:r>
      <w:r>
        <w:rPr>
          <w:rFonts w:ascii="Times New Roman" w:eastAsia="Times New Roman" w:hAnsi="Times New Roman" w:cs="Times New Roman"/>
          <w:sz w:val="24"/>
          <w:szCs w:val="24"/>
        </w:rPr>
        <w:t xml:space="preserve"> pētniecības norisi ar starptautiski novērtētu rezultātu un augstu zināšanu un tehnoloģiju pārneses potenciālu. To sekmē tas, ka </w:t>
      </w:r>
      <w:r w:rsidR="00C462A1">
        <w:rPr>
          <w:rFonts w:ascii="Times New Roman" w:eastAsia="Times New Roman" w:hAnsi="Times New Roman" w:cs="Times New Roman"/>
          <w:sz w:val="24"/>
          <w:szCs w:val="24"/>
        </w:rPr>
        <w:t xml:space="preserve">viens no </w:t>
      </w:r>
      <w:r w:rsidR="00F65087">
        <w:rPr>
          <w:rFonts w:ascii="Times New Roman" w:eastAsia="Times New Roman" w:hAnsi="Times New Roman" w:cs="Times New Roman"/>
          <w:sz w:val="24"/>
          <w:szCs w:val="24"/>
        </w:rPr>
        <w:t xml:space="preserve">ESFRI pētniecības infrastruktūras </w:t>
      </w:r>
      <w:r>
        <w:rPr>
          <w:rFonts w:ascii="Times New Roman" w:eastAsia="Times New Roman" w:hAnsi="Times New Roman" w:cs="Times New Roman"/>
          <w:sz w:val="24"/>
          <w:szCs w:val="24"/>
        </w:rPr>
        <w:t>darbības veidiem Eiropas mērogā ir dalība pētniecības projektu izvērtēšanā, sniedzot atzinumu, vai konkrētā projekta realizācijai izvēlēta optimālā infrastruktūra, kā arī sniedzot atbalstu optimālā</w:t>
      </w:r>
      <w:r w:rsidR="00C462A1">
        <w:rPr>
          <w:rFonts w:ascii="Times New Roman" w:eastAsia="Times New Roman" w:hAnsi="Times New Roman" w:cs="Times New Roman"/>
          <w:sz w:val="24"/>
          <w:szCs w:val="24"/>
        </w:rPr>
        <w:t>s infrastruktūras komplektācijas</w:t>
      </w:r>
      <w:r>
        <w:rPr>
          <w:rFonts w:ascii="Times New Roman" w:eastAsia="Times New Roman" w:hAnsi="Times New Roman" w:cs="Times New Roman"/>
          <w:sz w:val="24"/>
          <w:szCs w:val="24"/>
        </w:rPr>
        <w:t xml:space="preserve"> izvēlē.</w:t>
      </w:r>
    </w:p>
    <w:p w14:paraId="13290AE4" w14:textId="40BEBEB4" w:rsidR="00F01832" w:rsidRDefault="00634180">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2021.</w:t>
      </w:r>
      <w:r w:rsidRPr="00634180">
        <w:rPr>
          <w:rFonts w:ascii="Times New Roman" w:eastAsia="Times New Roman" w:hAnsi="Times New Roman" w:cs="Times New Roman"/>
          <w:color w:val="222222"/>
          <w:sz w:val="24"/>
          <w:szCs w:val="24"/>
        </w:rPr>
        <w:t xml:space="preserve"> </w:t>
      </w:r>
      <w:r w:rsidRPr="00BE6512">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w:t>
      </w:r>
      <w:r w:rsidR="00FA5146">
        <w:rPr>
          <w:rFonts w:ascii="Times New Roman" w:eastAsia="Times New Roman" w:hAnsi="Times New Roman" w:cs="Times New Roman"/>
          <w:sz w:val="24"/>
          <w:szCs w:val="24"/>
        </w:rPr>
        <w:t>2027. gada periodā īpaša loma būs tādai Eiropas pētniecības infrastruktūrai kā Eiropas Atvērtais zinātnes mākonis (</w:t>
      </w:r>
      <w:r w:rsidR="00FA5146">
        <w:rPr>
          <w:rFonts w:ascii="Times New Roman" w:eastAsia="Times New Roman" w:hAnsi="Times New Roman" w:cs="Times New Roman"/>
          <w:i/>
          <w:sz w:val="24"/>
          <w:szCs w:val="24"/>
        </w:rPr>
        <w:t>European Open Science Cloud</w:t>
      </w:r>
      <w:r w:rsidR="00FA5146">
        <w:rPr>
          <w:rFonts w:ascii="Times New Roman" w:eastAsia="Times New Roman" w:hAnsi="Times New Roman" w:cs="Times New Roman"/>
          <w:sz w:val="24"/>
          <w:szCs w:val="24"/>
        </w:rPr>
        <w:t xml:space="preserve"> – EOSC)</w:t>
      </w:r>
      <w:r w:rsidR="006E27F6">
        <w:rPr>
          <w:rStyle w:val="FootnoteReference"/>
          <w:rFonts w:ascii="Times New Roman" w:eastAsia="Times New Roman" w:hAnsi="Times New Roman" w:cs="Times New Roman"/>
          <w:sz w:val="24"/>
          <w:szCs w:val="24"/>
        </w:rPr>
        <w:footnoteReference w:id="17"/>
      </w:r>
      <w:r w:rsidR="00FA5146">
        <w:rPr>
          <w:rFonts w:ascii="Times New Roman" w:eastAsia="Times New Roman" w:hAnsi="Times New Roman" w:cs="Times New Roman"/>
          <w:sz w:val="24"/>
          <w:szCs w:val="24"/>
        </w:rPr>
        <w:t xml:space="preserve">. Tas risinās Atvērtās zinātnes, savienojamības, mākoņskaitļošanas pakalpojumu izaicinājumus pētniecības sektorā. Savukārt biomedicīnas pētniecības infrastruktūras būs īpaši noderīgas, lai paaugstinātu sabiedrības noturību pret pandēmijām. Tikai ar tādām infrastruktūrām, kas atbilst sasniegtajam </w:t>
      </w:r>
      <w:r w:rsidR="00FA5146">
        <w:rPr>
          <w:rFonts w:ascii="Times New Roman" w:eastAsia="Times New Roman" w:hAnsi="Times New Roman" w:cs="Times New Roman"/>
          <w:sz w:val="24"/>
          <w:szCs w:val="24"/>
        </w:rPr>
        <w:lastRenderedPageBreak/>
        <w:t>līmenim pasaulē (</w:t>
      </w:r>
      <w:r w:rsidR="00FA5146">
        <w:rPr>
          <w:rFonts w:ascii="Times New Roman" w:eastAsia="Times New Roman" w:hAnsi="Times New Roman" w:cs="Times New Roman"/>
          <w:i/>
          <w:sz w:val="24"/>
          <w:szCs w:val="24"/>
        </w:rPr>
        <w:t>state-of-the-art</w:t>
      </w:r>
      <w:r w:rsidR="00FA5146">
        <w:rPr>
          <w:rFonts w:ascii="Times New Roman" w:eastAsia="Times New Roman" w:hAnsi="Times New Roman" w:cs="Times New Roman"/>
          <w:sz w:val="24"/>
          <w:szCs w:val="24"/>
        </w:rPr>
        <w:t>) iespējams atbalstīt atjaunotni pēc pandēmiskās krīzes, kā arī stiprināt</w:t>
      </w:r>
      <w:r w:rsidR="00C462A1">
        <w:rPr>
          <w:rFonts w:ascii="Times New Roman" w:eastAsia="Times New Roman" w:hAnsi="Times New Roman" w:cs="Times New Roman"/>
          <w:sz w:val="24"/>
          <w:szCs w:val="24"/>
        </w:rPr>
        <w:t xml:space="preserve"> </w:t>
      </w:r>
      <w:r w:rsidR="00FA5146">
        <w:rPr>
          <w:rFonts w:ascii="Times New Roman" w:eastAsia="Times New Roman" w:hAnsi="Times New Roman" w:cs="Times New Roman"/>
          <w:sz w:val="24"/>
          <w:szCs w:val="24"/>
        </w:rPr>
        <w:t>jaunu krīzes viļņu kontroli.</w:t>
      </w:r>
    </w:p>
    <w:p w14:paraId="4D6AF1D3" w14:textId="349CF459" w:rsidR="000E4FA2" w:rsidRDefault="00F01832">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Pr="00F01832">
        <w:rPr>
          <w:rFonts w:ascii="Times New Roman" w:eastAsia="Times New Roman" w:hAnsi="Times New Roman" w:cs="Times New Roman"/>
          <w:sz w:val="24"/>
          <w:szCs w:val="24"/>
        </w:rPr>
        <w:t>nfrastruktūru atbilstība ir priekšnoteikums, lai veicinātu personalizētās/precīzijas medicīnas attīstību</w:t>
      </w:r>
      <w:r>
        <w:rPr>
          <w:rFonts w:ascii="Times New Roman" w:eastAsia="Times New Roman" w:hAnsi="Times New Roman" w:cs="Times New Roman"/>
          <w:sz w:val="24"/>
          <w:szCs w:val="24"/>
        </w:rPr>
        <w:t>. Tikai tādējādi</w:t>
      </w:r>
      <w:r w:rsidRPr="00F01832">
        <w:rPr>
          <w:rFonts w:ascii="Times New Roman" w:eastAsia="Times New Roman" w:hAnsi="Times New Roman" w:cs="Times New Roman"/>
          <w:sz w:val="24"/>
          <w:szCs w:val="24"/>
        </w:rPr>
        <w:t xml:space="preserve"> būtu iespējama savlaicīga diagnostikas, profilakses un ter</w:t>
      </w:r>
      <w:r>
        <w:rPr>
          <w:rFonts w:ascii="Times New Roman" w:eastAsia="Times New Roman" w:hAnsi="Times New Roman" w:cs="Times New Roman"/>
          <w:sz w:val="24"/>
          <w:szCs w:val="24"/>
        </w:rPr>
        <w:t>apijas ieviešana, kas piemērota</w:t>
      </w:r>
      <w:r w:rsidRPr="00F01832">
        <w:rPr>
          <w:rFonts w:ascii="Times New Roman" w:eastAsia="Times New Roman" w:hAnsi="Times New Roman" w:cs="Times New Roman"/>
          <w:sz w:val="24"/>
          <w:szCs w:val="24"/>
        </w:rPr>
        <w:t xml:space="preserve"> katra indivīda unikālajām vajadzībām, balstoties uz ģenētisko, molekulāro un klīnisko, kā arī vides un dzīves </w:t>
      </w:r>
      <w:r w:rsidR="004337B2">
        <w:rPr>
          <w:rFonts w:ascii="Times New Roman" w:eastAsia="Times New Roman" w:hAnsi="Times New Roman" w:cs="Times New Roman"/>
          <w:sz w:val="24"/>
          <w:szCs w:val="24"/>
        </w:rPr>
        <w:t>veida</w:t>
      </w:r>
      <w:r w:rsidRPr="00F01832">
        <w:rPr>
          <w:rFonts w:ascii="Times New Roman" w:eastAsia="Times New Roman" w:hAnsi="Times New Roman" w:cs="Times New Roman"/>
          <w:sz w:val="24"/>
          <w:szCs w:val="24"/>
        </w:rPr>
        <w:t xml:space="preserve"> informāciju</w:t>
      </w:r>
      <w:r>
        <w:rPr>
          <w:rFonts w:ascii="Times New Roman" w:eastAsia="Times New Roman" w:hAnsi="Times New Roman" w:cs="Times New Roman"/>
          <w:sz w:val="24"/>
          <w:szCs w:val="24"/>
        </w:rPr>
        <w:t>.</w:t>
      </w:r>
    </w:p>
    <w:p w14:paraId="1ACBFB4E" w14:textId="36E37319" w:rsidR="000E4FA2" w:rsidRDefault="00FA514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Nodrošinot Latvijas pārstāvību ESFRI </w:t>
      </w:r>
      <w:r w:rsidR="00F65087">
        <w:rPr>
          <w:rFonts w:ascii="Times New Roman" w:eastAsia="Times New Roman" w:hAnsi="Times New Roman" w:cs="Times New Roman"/>
          <w:sz w:val="24"/>
          <w:szCs w:val="24"/>
        </w:rPr>
        <w:t>pētniecības infrastruktūrās</w:t>
      </w:r>
      <w:r>
        <w:rPr>
          <w:rFonts w:ascii="Times New Roman" w:eastAsia="Times New Roman" w:hAnsi="Times New Roman" w:cs="Times New Roman"/>
          <w:sz w:val="24"/>
          <w:szCs w:val="24"/>
        </w:rPr>
        <w:t xml:space="preserve">, tiks veicināta Latvijas zinātnieku un pētnieku iesaiste ERA, veicinot zinātniskās kapacitātes un konkurētspējas attīstību un tādējādi </w:t>
      </w:r>
      <w:r w:rsidR="00634180">
        <w:rPr>
          <w:rFonts w:ascii="Times New Roman" w:eastAsia="Times New Roman" w:hAnsi="Times New Roman" w:cs="Times New Roman"/>
          <w:sz w:val="24"/>
          <w:szCs w:val="24"/>
        </w:rPr>
        <w:t xml:space="preserve">nodrošinot </w:t>
      </w:r>
      <w:r>
        <w:rPr>
          <w:rFonts w:ascii="Times New Roman" w:eastAsia="Times New Roman" w:hAnsi="Times New Roman" w:cs="Times New Roman"/>
          <w:sz w:val="24"/>
          <w:szCs w:val="24"/>
        </w:rPr>
        <w:t xml:space="preserve">NAP2027 </w:t>
      </w:r>
      <w:r w:rsidR="000029D3">
        <w:rPr>
          <w:rFonts w:ascii="Times New Roman" w:eastAsia="Times New Roman" w:hAnsi="Times New Roman" w:cs="Times New Roman"/>
          <w:sz w:val="24"/>
          <w:szCs w:val="24"/>
        </w:rPr>
        <w:t>radītāju</w:t>
      </w:r>
      <w:r>
        <w:rPr>
          <w:rFonts w:ascii="Times New Roman" w:eastAsia="Times New Roman" w:hAnsi="Times New Roman" w:cs="Times New Roman"/>
          <w:sz w:val="24"/>
          <w:szCs w:val="24"/>
        </w:rPr>
        <w:t xml:space="preserve"> sasniegšanu: </w:t>
      </w:r>
    </w:p>
    <w:p w14:paraId="1E74AD0A" w14:textId="39575B2F" w:rsidR="000E4FA2" w:rsidRPr="004C1246" w:rsidRDefault="00634180" w:rsidP="00D63234">
      <w:pPr>
        <w:numPr>
          <w:ilvl w:val="0"/>
          <w:numId w:val="3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C1246">
        <w:rPr>
          <w:rFonts w:ascii="Times New Roman" w:eastAsia="Times New Roman" w:hAnsi="Times New Roman" w:cs="Times New Roman"/>
          <w:color w:val="000000"/>
          <w:sz w:val="24"/>
          <w:szCs w:val="24"/>
        </w:rPr>
        <w:t>s</w:t>
      </w:r>
      <w:r w:rsidR="002134AB" w:rsidRPr="004C1246">
        <w:rPr>
          <w:rFonts w:ascii="Times New Roman" w:eastAsia="Times New Roman" w:hAnsi="Times New Roman" w:cs="Times New Roman"/>
          <w:color w:val="000000"/>
          <w:sz w:val="24"/>
          <w:szCs w:val="24"/>
        </w:rPr>
        <w:t>tarptautiskās citējamības datubāzē Scopus iekļauto Latvijas autoru zinātnisko publikāciju skaits gadā</w:t>
      </w:r>
      <w:r w:rsidR="00FA5146" w:rsidRPr="004C1246">
        <w:rPr>
          <w:rFonts w:ascii="Times New Roman" w:eastAsia="Times New Roman" w:hAnsi="Times New Roman" w:cs="Times New Roman"/>
          <w:color w:val="000000"/>
          <w:sz w:val="24"/>
          <w:szCs w:val="24"/>
        </w:rPr>
        <w:t>;</w:t>
      </w:r>
    </w:p>
    <w:p w14:paraId="7D1F19F8" w14:textId="47A84F66" w:rsidR="000E4FA2" w:rsidRPr="004C1246" w:rsidRDefault="003902DB" w:rsidP="00D63234">
      <w:pPr>
        <w:numPr>
          <w:ilvl w:val="0"/>
          <w:numId w:val="3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C1246">
        <w:rPr>
          <w:rFonts w:ascii="Times New Roman" w:eastAsia="Times New Roman" w:hAnsi="Times New Roman" w:cs="Times New Roman"/>
          <w:color w:val="000000"/>
          <w:sz w:val="24"/>
          <w:szCs w:val="24"/>
        </w:rPr>
        <w:t>s</w:t>
      </w:r>
      <w:r w:rsidR="002134AB" w:rsidRPr="004C1246">
        <w:rPr>
          <w:rFonts w:ascii="Times New Roman" w:eastAsia="Times New Roman" w:hAnsi="Times New Roman" w:cs="Times New Roman"/>
          <w:color w:val="000000"/>
          <w:sz w:val="24"/>
          <w:szCs w:val="24"/>
        </w:rPr>
        <w:t>tarptautiskās citējamības datubāzes Scopus publikāciju īpatsvars, kuras iekļautas starp 10 % nozares citētāko pasaules publikāciju, no visām Latvijas autoru publikācijām</w:t>
      </w:r>
      <w:r w:rsidR="00FA5146" w:rsidRPr="004C1246">
        <w:rPr>
          <w:rFonts w:ascii="Times New Roman" w:eastAsia="Times New Roman" w:hAnsi="Times New Roman" w:cs="Times New Roman"/>
          <w:color w:val="000000"/>
          <w:sz w:val="24"/>
          <w:szCs w:val="24"/>
        </w:rPr>
        <w:t>;</w:t>
      </w:r>
    </w:p>
    <w:p w14:paraId="402DCBAD" w14:textId="166B3C01" w:rsidR="00EB3B72" w:rsidRPr="00CA2105" w:rsidRDefault="003902DB" w:rsidP="00613874">
      <w:pPr>
        <w:numPr>
          <w:ilvl w:val="0"/>
          <w:numId w:val="37"/>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A2105">
        <w:rPr>
          <w:rFonts w:ascii="Times New Roman" w:eastAsia="Times New Roman" w:hAnsi="Times New Roman" w:cs="Times New Roman"/>
          <w:color w:val="000000"/>
          <w:sz w:val="24"/>
          <w:szCs w:val="24"/>
        </w:rPr>
        <w:t>u</w:t>
      </w:r>
      <w:r w:rsidR="002134AB" w:rsidRPr="00CA2105">
        <w:rPr>
          <w:rFonts w:ascii="Times New Roman" w:eastAsia="Times New Roman" w:hAnsi="Times New Roman" w:cs="Times New Roman"/>
          <w:color w:val="000000"/>
          <w:sz w:val="24"/>
          <w:szCs w:val="24"/>
        </w:rPr>
        <w:t xml:space="preserve">zņēmumu finansējums P&amp;A aktivitātēm valsts sektorā un augstākās izglītības </w:t>
      </w:r>
      <w:r w:rsidRPr="00CA2105">
        <w:rPr>
          <w:rFonts w:ascii="Times New Roman" w:eastAsia="Times New Roman" w:hAnsi="Times New Roman" w:cs="Times New Roman"/>
          <w:color w:val="000000"/>
          <w:sz w:val="24"/>
          <w:szCs w:val="24"/>
        </w:rPr>
        <w:t>sektorā</w:t>
      </w:r>
      <w:r w:rsidR="00CA2105">
        <w:rPr>
          <w:rFonts w:ascii="Times New Roman" w:eastAsia="Times New Roman" w:hAnsi="Times New Roman" w:cs="Times New Roman"/>
          <w:color w:val="000000"/>
          <w:sz w:val="24"/>
          <w:szCs w:val="24"/>
        </w:rPr>
        <w:t xml:space="preserve"> </w:t>
      </w:r>
      <w:r w:rsidR="002134AB" w:rsidRPr="00CA2105">
        <w:rPr>
          <w:rFonts w:ascii="Times New Roman" w:eastAsia="Times New Roman" w:hAnsi="Times New Roman" w:cs="Times New Roman"/>
          <w:color w:val="000000"/>
          <w:sz w:val="24"/>
          <w:szCs w:val="24"/>
        </w:rPr>
        <w:t>% no visa P&amp;A finansējuma valsts sektorā un augstākās izglītības sektorā</w:t>
      </w:r>
      <w:r w:rsidR="00750696" w:rsidRPr="00CA2105">
        <w:rPr>
          <w:rFonts w:ascii="Times New Roman" w:eastAsia="Times New Roman" w:hAnsi="Times New Roman" w:cs="Times New Roman"/>
          <w:sz w:val="24"/>
          <w:szCs w:val="24"/>
        </w:rPr>
        <w:t>.</w:t>
      </w:r>
    </w:p>
    <w:p w14:paraId="30DDAAED" w14:textId="0F4C8EE0" w:rsidR="000E4FA2" w:rsidRDefault="00FA5146">
      <w:pPr>
        <w:pStyle w:val="Heading1"/>
        <w:spacing w:after="0" w:line="240" w:lineRule="auto"/>
        <w:rPr>
          <w:rFonts w:ascii="Times New Roman" w:eastAsia="Times New Roman" w:hAnsi="Times New Roman" w:cs="Times New Roman"/>
          <w:sz w:val="28"/>
          <w:szCs w:val="28"/>
        </w:rPr>
      </w:pPr>
      <w:bookmarkStart w:id="16" w:name="_76llge11anlq" w:colFirst="0" w:colLast="0"/>
      <w:bookmarkStart w:id="17" w:name="_ahd2xffonms0" w:colFirst="0" w:colLast="0"/>
      <w:bookmarkStart w:id="18" w:name="_Toc53067857"/>
      <w:bookmarkEnd w:id="16"/>
      <w:bookmarkEnd w:id="17"/>
      <w:r>
        <w:rPr>
          <w:rFonts w:ascii="Times New Roman" w:eastAsia="Times New Roman" w:hAnsi="Times New Roman" w:cs="Times New Roman"/>
          <w:sz w:val="28"/>
          <w:szCs w:val="28"/>
        </w:rPr>
        <w:t>3</w:t>
      </w:r>
      <w:r w:rsidRPr="00F65087">
        <w:rPr>
          <w:rFonts w:ascii="Times New Roman" w:eastAsia="Times New Roman" w:hAnsi="Times New Roman" w:cs="Times New Roman"/>
          <w:sz w:val="24"/>
          <w:szCs w:val="24"/>
        </w:rPr>
        <w:t xml:space="preserve">. Pārskats par Latvijas dalību </w:t>
      </w:r>
      <w:r w:rsidR="0077680B" w:rsidRPr="00F65087">
        <w:rPr>
          <w:rFonts w:ascii="Times New Roman" w:eastAsia="Times New Roman" w:hAnsi="Times New Roman" w:cs="Times New Roman"/>
          <w:sz w:val="24"/>
          <w:szCs w:val="24"/>
        </w:rPr>
        <w:t xml:space="preserve">konsorcijos </w:t>
      </w:r>
      <w:r w:rsidRPr="00F65087">
        <w:rPr>
          <w:rFonts w:ascii="Times New Roman" w:eastAsia="Times New Roman" w:hAnsi="Times New Roman" w:cs="Times New Roman"/>
          <w:sz w:val="24"/>
          <w:szCs w:val="24"/>
        </w:rPr>
        <w:t>atbilstoši 2016. gada ESFRI Ceļa kartei</w:t>
      </w:r>
      <w:bookmarkEnd w:id="18"/>
    </w:p>
    <w:p w14:paraId="42F30962" w14:textId="77777777" w:rsidR="000E4FA2" w:rsidRDefault="000E4FA2">
      <w:pPr>
        <w:spacing w:after="0" w:line="240" w:lineRule="auto"/>
        <w:jc w:val="both"/>
        <w:rPr>
          <w:rFonts w:ascii="Times New Roman" w:eastAsia="Times New Roman" w:hAnsi="Times New Roman" w:cs="Times New Roman"/>
          <w:sz w:val="24"/>
          <w:szCs w:val="24"/>
        </w:rPr>
      </w:pPr>
    </w:p>
    <w:p w14:paraId="00BBD2CA" w14:textId="387BE5F0" w:rsidR="000E4FA2" w:rsidRDefault="00FA514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Kopš 2016. gada Latvija ir iesaistījusies </w:t>
      </w:r>
      <w:r w:rsidR="0077680B">
        <w:rPr>
          <w:rFonts w:ascii="Times New Roman" w:eastAsia="Times New Roman" w:hAnsi="Times New Roman" w:cs="Times New Roman"/>
          <w:sz w:val="24"/>
          <w:szCs w:val="24"/>
        </w:rPr>
        <w:t>se</w:t>
      </w:r>
      <w:r w:rsidR="00F65087">
        <w:rPr>
          <w:rFonts w:ascii="Times New Roman" w:eastAsia="Times New Roman" w:hAnsi="Times New Roman" w:cs="Times New Roman"/>
          <w:sz w:val="24"/>
          <w:szCs w:val="24"/>
        </w:rPr>
        <w:t>p</w:t>
      </w:r>
      <w:r w:rsidR="0077680B">
        <w:rPr>
          <w:rFonts w:ascii="Times New Roman" w:eastAsia="Times New Roman" w:hAnsi="Times New Roman" w:cs="Times New Roman"/>
          <w:sz w:val="24"/>
          <w:szCs w:val="24"/>
        </w:rPr>
        <w:t>tiņos</w:t>
      </w:r>
      <w:r>
        <w:rPr>
          <w:rFonts w:ascii="Times New Roman" w:eastAsia="Times New Roman" w:hAnsi="Times New Roman" w:cs="Times New Roman"/>
          <w:sz w:val="24"/>
          <w:szCs w:val="24"/>
        </w:rPr>
        <w:t xml:space="preserve"> ERIC un </w:t>
      </w:r>
      <w:r w:rsidR="0077680B">
        <w:rPr>
          <w:rFonts w:ascii="Times New Roman" w:eastAsia="Times New Roman" w:hAnsi="Times New Roman" w:cs="Times New Roman"/>
          <w:sz w:val="24"/>
          <w:szCs w:val="24"/>
        </w:rPr>
        <w:t>vienā</w:t>
      </w:r>
      <w:r>
        <w:rPr>
          <w:rFonts w:ascii="Times New Roman" w:eastAsia="Times New Roman" w:hAnsi="Times New Roman" w:cs="Times New Roman"/>
          <w:sz w:val="24"/>
          <w:szCs w:val="24"/>
        </w:rPr>
        <w:t xml:space="preserve"> topošajā ERIC. </w:t>
      </w:r>
      <w:r w:rsidR="0077680B">
        <w:rPr>
          <w:rFonts w:ascii="Times New Roman" w:eastAsia="Times New Roman" w:hAnsi="Times New Roman" w:cs="Times New Roman"/>
          <w:sz w:val="24"/>
          <w:szCs w:val="24"/>
        </w:rPr>
        <w:t xml:space="preserve">Sešos </w:t>
      </w:r>
      <w:r w:rsidR="003902DB">
        <w:rPr>
          <w:rFonts w:ascii="Times New Roman" w:eastAsia="Times New Roman" w:hAnsi="Times New Roman" w:cs="Times New Roman"/>
          <w:sz w:val="24"/>
          <w:szCs w:val="24"/>
        </w:rPr>
        <w:t>ERIC</w:t>
      </w:r>
      <w:r w:rsidR="00F6508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Latvija ir piln</w:t>
      </w:r>
      <w:r w:rsidR="003902DB">
        <w:rPr>
          <w:rFonts w:ascii="Times New Roman" w:eastAsia="Times New Roman" w:hAnsi="Times New Roman" w:cs="Times New Roman"/>
          <w:sz w:val="24"/>
          <w:szCs w:val="24"/>
        </w:rPr>
        <w:t xml:space="preserve">tiesīgs dalībnieks, bet </w:t>
      </w:r>
      <w:r w:rsidR="0077680B">
        <w:rPr>
          <w:rFonts w:ascii="Times New Roman" w:eastAsia="Times New Roman" w:hAnsi="Times New Roman" w:cs="Times New Roman"/>
          <w:sz w:val="24"/>
          <w:szCs w:val="24"/>
        </w:rPr>
        <w:t>vien</w:t>
      </w:r>
      <w:r w:rsidR="006E27F6">
        <w:rPr>
          <w:rFonts w:ascii="Times New Roman" w:eastAsia="Times New Roman" w:hAnsi="Times New Roman" w:cs="Times New Roman"/>
          <w:sz w:val="24"/>
          <w:szCs w:val="24"/>
        </w:rPr>
        <w:t>ā</w:t>
      </w:r>
      <w:r w:rsidR="003902DB">
        <w:rPr>
          <w:rFonts w:ascii="Times New Roman" w:eastAsia="Times New Roman" w:hAnsi="Times New Roman" w:cs="Times New Roman"/>
          <w:sz w:val="24"/>
          <w:szCs w:val="24"/>
        </w:rPr>
        <w:t xml:space="preserve"> </w:t>
      </w:r>
      <w:r w:rsidR="003902DB" w:rsidRPr="003902DB">
        <w:rPr>
          <w:rFonts w:ascii="Times New Roman" w:eastAsia="Times New Roman" w:hAnsi="Times New Roman" w:cs="Times New Roman"/>
          <w:sz w:val="24"/>
          <w:szCs w:val="24"/>
        </w:rPr>
        <w:t xml:space="preserve">– </w:t>
      </w:r>
      <w:r w:rsidR="003902D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novērotāja statusā.</w:t>
      </w:r>
    </w:p>
    <w:p w14:paraId="40924F39" w14:textId="61B4F448" w:rsidR="000E4FA2" w:rsidRDefault="00FA514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Latvijas </w:t>
      </w:r>
      <w:r w:rsidR="00EB3B72">
        <w:rPr>
          <w:rFonts w:ascii="Times New Roman" w:eastAsia="Times New Roman" w:hAnsi="Times New Roman" w:cs="Times New Roman"/>
          <w:sz w:val="24"/>
          <w:szCs w:val="24"/>
        </w:rPr>
        <w:t xml:space="preserve">pašreizējā </w:t>
      </w:r>
      <w:r>
        <w:rPr>
          <w:rFonts w:ascii="Times New Roman" w:eastAsia="Times New Roman" w:hAnsi="Times New Roman" w:cs="Times New Roman"/>
          <w:sz w:val="24"/>
          <w:szCs w:val="24"/>
        </w:rPr>
        <w:t>dalība ERIC:</w:t>
      </w:r>
    </w:p>
    <w:p w14:paraId="47F60E42" w14:textId="1ECEEDFF" w:rsidR="000E4FA2" w:rsidRDefault="00FA5146" w:rsidP="0077680B">
      <w:pPr>
        <w:numPr>
          <w:ilvl w:val="0"/>
          <w:numId w:val="4"/>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BBMRI-ERIC</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(Biobanking and Biomolecular Resources Research Infrastructure</w:t>
      </w:r>
      <w:r>
        <w:rPr>
          <w:rFonts w:ascii="Times New Roman" w:eastAsia="Times New Roman" w:hAnsi="Times New Roman" w:cs="Times New Roman"/>
          <w:color w:val="000000"/>
          <w:sz w:val="24"/>
          <w:szCs w:val="24"/>
        </w:rPr>
        <w:t>)  – Biobanku un biomolekulāro resursu pētniecības infrastruktūra</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 Latvijas kontaktinstitūcijas funkcijas veic Latvijas Biomedicīnas pētījumu un studiju centrs</w:t>
      </w:r>
      <w:r w:rsidR="00930B4D">
        <w:rPr>
          <w:rFonts w:ascii="Times New Roman" w:eastAsia="Times New Roman" w:hAnsi="Times New Roman" w:cs="Times New Roman"/>
          <w:color w:val="000000"/>
          <w:sz w:val="24"/>
          <w:szCs w:val="24"/>
        </w:rPr>
        <w:t>;</w:t>
      </w:r>
    </w:p>
    <w:p w14:paraId="458DC308" w14:textId="0FAB2A3C" w:rsidR="000E4FA2" w:rsidRDefault="00FA5146" w:rsidP="0077680B">
      <w:pPr>
        <w:numPr>
          <w:ilvl w:val="0"/>
          <w:numId w:val="4"/>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INSTRUCT</w:t>
      </w:r>
      <w:r>
        <w:rPr>
          <w:rFonts w:ascii="Times New Roman" w:eastAsia="Times New Roman" w:hAnsi="Times New Roman" w:cs="Times New Roman"/>
          <w:b/>
          <w:sz w:val="24"/>
          <w:szCs w:val="24"/>
        </w:rPr>
        <w:t>-</w:t>
      </w:r>
      <w:r>
        <w:rPr>
          <w:rFonts w:ascii="Times New Roman" w:eastAsia="Times New Roman" w:hAnsi="Times New Roman" w:cs="Times New Roman"/>
          <w:b/>
          <w:color w:val="000000"/>
          <w:sz w:val="24"/>
          <w:szCs w:val="24"/>
        </w:rPr>
        <w:t xml:space="preserve">ERIC </w:t>
      </w:r>
      <w:r>
        <w:rPr>
          <w:rFonts w:ascii="Times New Roman" w:eastAsia="Times New Roman" w:hAnsi="Times New Roman" w:cs="Times New Roman"/>
          <w:color w:val="000000"/>
          <w:sz w:val="24"/>
          <w:szCs w:val="24"/>
        </w:rPr>
        <w:t>(</w:t>
      </w:r>
      <w:r w:rsidR="00291C62" w:rsidRPr="00291C62">
        <w:rPr>
          <w:rFonts w:ascii="Times New Roman" w:eastAsia="Times New Roman" w:hAnsi="Times New Roman" w:cs="Times New Roman"/>
          <w:i/>
          <w:color w:val="000000"/>
          <w:sz w:val="24"/>
          <w:szCs w:val="24"/>
        </w:rPr>
        <w:t xml:space="preserve">Integrated Structural Biology </w:t>
      </w:r>
      <w:r w:rsidR="00A211FA">
        <w:rPr>
          <w:rFonts w:ascii="Times New Roman" w:eastAsia="Times New Roman" w:hAnsi="Times New Roman" w:cs="Times New Roman"/>
          <w:color w:val="000000"/>
          <w:sz w:val="24"/>
          <w:szCs w:val="24"/>
        </w:rPr>
        <w:t>–</w:t>
      </w:r>
      <w:r w:rsidR="00291C62" w:rsidRPr="00291C62">
        <w:rPr>
          <w:rFonts w:ascii="Times New Roman" w:eastAsia="Times New Roman" w:hAnsi="Times New Roman" w:cs="Times New Roman"/>
          <w:i/>
          <w:color w:val="000000"/>
          <w:sz w:val="24"/>
          <w:szCs w:val="24"/>
        </w:rPr>
        <w:t xml:space="preserve"> European Research Infrastructure Consortium</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 Eiropas strukturālās bioloģijas integrētā infrastruktūra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Latvijas kontaktinstitūcijas funkcijas veic Latvijas Biomedicīnas pētījumu un studiju centrs, Latvijas Organiskās sintēzes institūts un Rīgas Stradiņa universitāte</w:t>
      </w:r>
      <w:r>
        <w:rPr>
          <w:rFonts w:ascii="Times New Roman" w:eastAsia="Times New Roman" w:hAnsi="Times New Roman" w:cs="Times New Roman"/>
          <w:sz w:val="24"/>
          <w:szCs w:val="24"/>
        </w:rPr>
        <w:t>;</w:t>
      </w:r>
    </w:p>
    <w:p w14:paraId="6A7FE790" w14:textId="49D98D62" w:rsidR="000E4FA2" w:rsidRDefault="00FA5146" w:rsidP="0077680B">
      <w:pPr>
        <w:numPr>
          <w:ilvl w:val="0"/>
          <w:numId w:val="4"/>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EU-OPENSCREEN</w:t>
      </w:r>
      <w:r>
        <w:rPr>
          <w:rFonts w:ascii="Times New Roman" w:eastAsia="Times New Roman" w:hAnsi="Times New Roman" w:cs="Times New Roman"/>
          <w:b/>
          <w:sz w:val="24"/>
          <w:szCs w:val="24"/>
        </w:rPr>
        <w:t>-</w:t>
      </w:r>
      <w:r>
        <w:rPr>
          <w:rFonts w:ascii="Times New Roman" w:eastAsia="Times New Roman" w:hAnsi="Times New Roman" w:cs="Times New Roman"/>
          <w:b/>
          <w:color w:val="000000"/>
          <w:sz w:val="24"/>
          <w:szCs w:val="24"/>
        </w:rPr>
        <w:t xml:space="preserve">ERIC </w:t>
      </w: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European Infrastrukture of Open Screening Platforms for Chemical Biology</w:t>
      </w:r>
      <w:r>
        <w:rPr>
          <w:rFonts w:ascii="Times New Roman" w:eastAsia="Times New Roman" w:hAnsi="Times New Roman" w:cs="Times New Roman"/>
          <w:color w:val="000000"/>
          <w:sz w:val="24"/>
          <w:szCs w:val="24"/>
        </w:rPr>
        <w:t>) – Eiropas infrastruktūras atvērtā skrīninga platforma ķīmiskajai bioloģijai</w:t>
      </w:r>
      <w:r>
        <w:rPr>
          <w:rFonts w:ascii="Times New Roman" w:eastAsia="Times New Roman" w:hAnsi="Times New Roman" w:cs="Times New Roman"/>
          <w:sz w:val="24"/>
          <w:szCs w:val="24"/>
        </w:rPr>
        <w:t xml:space="preserve"> </w:t>
      </w:r>
      <w:r w:rsidR="00A211FA">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Latvijas kontaktinstitūcijas funkcijas veic Latvijas Organiskās sintēzes institūts;</w:t>
      </w:r>
    </w:p>
    <w:p w14:paraId="47E38176" w14:textId="0BD8C20B" w:rsidR="000E4FA2" w:rsidRDefault="00FA5146" w:rsidP="0077680B">
      <w:pPr>
        <w:numPr>
          <w:ilvl w:val="0"/>
          <w:numId w:val="4"/>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EATRIS</w:t>
      </w:r>
      <w:r>
        <w:rPr>
          <w:rFonts w:ascii="Times New Roman" w:eastAsia="Times New Roman" w:hAnsi="Times New Roman" w:cs="Times New Roman"/>
          <w:b/>
          <w:sz w:val="24"/>
          <w:szCs w:val="24"/>
        </w:rPr>
        <w:t>-</w:t>
      </w:r>
      <w:r>
        <w:rPr>
          <w:rFonts w:ascii="Times New Roman" w:eastAsia="Times New Roman" w:hAnsi="Times New Roman" w:cs="Times New Roman"/>
          <w:b/>
          <w:color w:val="000000"/>
          <w:sz w:val="24"/>
          <w:szCs w:val="24"/>
        </w:rPr>
        <w:t>ERIC (</w:t>
      </w:r>
      <w:r>
        <w:rPr>
          <w:rFonts w:ascii="Times New Roman" w:eastAsia="Times New Roman" w:hAnsi="Times New Roman" w:cs="Times New Roman"/>
          <w:i/>
          <w:color w:val="000000"/>
          <w:sz w:val="24"/>
          <w:szCs w:val="24"/>
        </w:rPr>
        <w:t>European Advanced Translational Research Infrastructure in Medicine</w:t>
      </w:r>
      <w:r>
        <w:rPr>
          <w:rFonts w:ascii="Times New Roman" w:eastAsia="Times New Roman" w:hAnsi="Times New Roman" w:cs="Times New Roman"/>
          <w:color w:val="000000"/>
          <w:sz w:val="24"/>
          <w:szCs w:val="24"/>
        </w:rPr>
        <w:t xml:space="preserve">) </w:t>
      </w:r>
      <w:r w:rsidR="00A211F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Eiropas augstākā līmeņa infrastruktūra pētniecības atklājumu praktiskai izmantošanai medicīnā </w:t>
      </w:r>
      <w:r w:rsidR="00A211FA">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Latvijas kontaktinstitūcijas funkcijas veic</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Rīgas Stradiņa universitāte</w:t>
      </w:r>
      <w:r w:rsidR="009E0479">
        <w:rPr>
          <w:rFonts w:ascii="Times New Roman" w:eastAsia="Times New Roman" w:hAnsi="Times New Roman" w:cs="Times New Roman"/>
          <w:color w:val="000000"/>
          <w:sz w:val="24"/>
          <w:szCs w:val="24"/>
        </w:rPr>
        <w:t xml:space="preserve"> (novērotājs)</w:t>
      </w:r>
      <w:r>
        <w:rPr>
          <w:rFonts w:ascii="Times New Roman" w:eastAsia="Times New Roman" w:hAnsi="Times New Roman" w:cs="Times New Roman"/>
          <w:color w:val="000000"/>
          <w:sz w:val="24"/>
          <w:szCs w:val="24"/>
        </w:rPr>
        <w:t>;</w:t>
      </w:r>
    </w:p>
    <w:p w14:paraId="7DEA7942" w14:textId="77777777" w:rsidR="000E4FA2" w:rsidRDefault="00FA5146" w:rsidP="0077680B">
      <w:pPr>
        <w:numPr>
          <w:ilvl w:val="0"/>
          <w:numId w:val="4"/>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JIV-ERIC</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Joint Insititute for Very Long Baseline Interferometry in Europe</w:t>
      </w:r>
      <w:r>
        <w:rPr>
          <w:rFonts w:ascii="Times New Roman" w:eastAsia="Times New Roman" w:hAnsi="Times New Roman" w:cs="Times New Roman"/>
          <w:color w:val="000000"/>
          <w:sz w:val="24"/>
          <w:szCs w:val="24"/>
        </w:rPr>
        <w:t>) – Ļoti garas bāzes interferometrijas apvienotais institūts</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 Latvijas kontaktinstitūcijas funkcijas veic Ventspils Starptautiskais radioastronomijas centrs;</w:t>
      </w:r>
    </w:p>
    <w:p w14:paraId="273AE0AC" w14:textId="18C6A394" w:rsidR="000E4FA2" w:rsidRDefault="00FA5146" w:rsidP="0077680B">
      <w:pPr>
        <w:numPr>
          <w:ilvl w:val="0"/>
          <w:numId w:val="4"/>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CLARIN-ERIC</w:t>
      </w:r>
      <w:r>
        <w:rPr>
          <w:rFonts w:ascii="Times New Roman" w:eastAsia="Times New Roman" w:hAnsi="Times New Roman" w:cs="Times New Roman"/>
          <w:i/>
          <w:color w:val="000000"/>
          <w:sz w:val="24"/>
          <w:szCs w:val="24"/>
        </w:rPr>
        <w:t xml:space="preserve"> (Common Language Resources and Technology Infrastructure) </w:t>
      </w:r>
      <w:r>
        <w:rPr>
          <w:rFonts w:ascii="Times New Roman" w:eastAsia="Times New Roman" w:hAnsi="Times New Roman" w:cs="Times New Roman"/>
          <w:color w:val="000000"/>
          <w:sz w:val="24"/>
          <w:szCs w:val="24"/>
        </w:rPr>
        <w:t>– Vienotā Valodas resursu un tehnoloģiju infrastruktūra</w:t>
      </w:r>
      <w:r>
        <w:rPr>
          <w:rFonts w:ascii="Times New Roman" w:eastAsia="Times New Roman" w:hAnsi="Times New Roman" w:cs="Times New Roman"/>
          <w:sz w:val="24"/>
          <w:szCs w:val="24"/>
        </w:rPr>
        <w:t xml:space="preserve"> </w:t>
      </w:r>
      <w:r w:rsidR="00A211F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Latvijas kontaktinstitūcijas funkcijas veic Latvijas Universitātes zinātniskais institūts – atvasināta publiska persona “Latvijas Universitātes Matemātikas un informātikas institūts”;</w:t>
      </w:r>
    </w:p>
    <w:p w14:paraId="18C9FE87" w14:textId="77777777" w:rsidR="000E4FA2" w:rsidRDefault="00FA5146" w:rsidP="0077680B">
      <w:pPr>
        <w:numPr>
          <w:ilvl w:val="0"/>
          <w:numId w:val="4"/>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ESS</w:t>
      </w:r>
      <w:r>
        <w:rPr>
          <w:rFonts w:ascii="Times New Roman" w:eastAsia="Times New Roman" w:hAnsi="Times New Roman" w:cs="Times New Roman"/>
          <w:color w:val="000000"/>
          <w:sz w:val="24"/>
          <w:szCs w:val="24"/>
        </w:rPr>
        <w:t>-</w:t>
      </w:r>
      <w:r>
        <w:rPr>
          <w:rFonts w:ascii="Times New Roman" w:eastAsia="Times New Roman" w:hAnsi="Times New Roman" w:cs="Times New Roman"/>
          <w:b/>
          <w:color w:val="000000"/>
          <w:sz w:val="24"/>
          <w:szCs w:val="24"/>
        </w:rPr>
        <w:t>ERIC</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European Social Survey</w:t>
      </w:r>
      <w:r>
        <w:rPr>
          <w:rFonts w:ascii="Times New Roman" w:eastAsia="Times New Roman" w:hAnsi="Times New Roman" w:cs="Times New Roman"/>
          <w:color w:val="000000"/>
          <w:sz w:val="24"/>
          <w:szCs w:val="24"/>
        </w:rPr>
        <w:t>) – Eiropas Sociālais pētījums</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 Latvijas kontaktinstitūcijas funkcijas veic Latvijas Universitātes Filozofijas un socioloģijas institūts</w:t>
      </w:r>
      <w:r>
        <w:rPr>
          <w:rFonts w:ascii="Times New Roman" w:eastAsia="Times New Roman" w:hAnsi="Times New Roman" w:cs="Times New Roman"/>
          <w:sz w:val="24"/>
          <w:szCs w:val="24"/>
        </w:rPr>
        <w:t>.</w:t>
      </w:r>
    </w:p>
    <w:p w14:paraId="183644EE" w14:textId="658F6A94" w:rsidR="000E4FA2" w:rsidRDefault="00FA5146" w:rsidP="0077680B">
      <w:pPr>
        <w:tabs>
          <w:tab w:val="left" w:pos="1134"/>
        </w:tabs>
        <w:spacing w:after="0" w:line="240" w:lineRule="auto"/>
        <w:ind w:firstLine="709"/>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Latvijas dalība ESFRI infrastruktūrā (topošais konsorcijs):</w:t>
      </w:r>
    </w:p>
    <w:p w14:paraId="74FF27AA" w14:textId="42482074" w:rsidR="000E4FA2" w:rsidRDefault="00FA5146" w:rsidP="0077680B">
      <w:pPr>
        <w:numPr>
          <w:ilvl w:val="0"/>
          <w:numId w:val="4"/>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MIRRI</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Microbial Resource Research Infrastructure</w:t>
      </w:r>
      <w:r>
        <w:rPr>
          <w:rFonts w:ascii="Times New Roman" w:eastAsia="Times New Roman" w:hAnsi="Times New Roman" w:cs="Times New Roman"/>
          <w:color w:val="000000"/>
          <w:sz w:val="24"/>
          <w:szCs w:val="24"/>
        </w:rPr>
        <w:t xml:space="preserve">) </w:t>
      </w:r>
      <w:r w:rsidR="00A211F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Mikrobioloģisko resursu pētniecības infrastruktūras platforma – Latvijas kontaktinstitūcijas funkcijas veic Latvijas Universitāte.</w:t>
      </w:r>
    </w:p>
    <w:p w14:paraId="7BA1905A" w14:textId="77777777" w:rsidR="000E4FA2" w:rsidRDefault="000E4FA2" w:rsidP="0077680B">
      <w:pPr>
        <w:tabs>
          <w:tab w:val="left" w:pos="1134"/>
        </w:tabs>
        <w:spacing w:after="0" w:line="240" w:lineRule="auto"/>
        <w:ind w:firstLine="709"/>
        <w:jc w:val="both"/>
        <w:rPr>
          <w:rFonts w:ascii="Times New Roman" w:eastAsia="Times New Roman" w:hAnsi="Times New Roman" w:cs="Times New Roman"/>
          <w:sz w:val="24"/>
          <w:szCs w:val="24"/>
        </w:rPr>
      </w:pPr>
    </w:p>
    <w:p w14:paraId="002BC69C" w14:textId="1598C503" w:rsidR="000E4FA2" w:rsidRDefault="00FA514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Nacionālo kontaktinstitūciju funkciju veikšanai zinātniskajām institūcijām tiek nodrošināts atbalsta fina</w:t>
      </w:r>
      <w:r w:rsidR="003902DB">
        <w:rPr>
          <w:rFonts w:ascii="Times New Roman" w:eastAsia="Times New Roman" w:hAnsi="Times New Roman" w:cs="Times New Roman"/>
          <w:sz w:val="24"/>
          <w:szCs w:val="24"/>
        </w:rPr>
        <w:t>nsējums</w:t>
      </w:r>
      <w:r>
        <w:rPr>
          <w:rFonts w:ascii="Times New Roman" w:eastAsia="Times New Roman" w:hAnsi="Times New Roman" w:cs="Times New Roman"/>
          <w:sz w:val="24"/>
          <w:szCs w:val="24"/>
        </w:rPr>
        <w:t xml:space="preserve"> saskaņā ar Ministru</w:t>
      </w:r>
      <w:r w:rsidR="00876FE9">
        <w:rPr>
          <w:rFonts w:ascii="Times New Roman" w:eastAsia="Times New Roman" w:hAnsi="Times New Roman" w:cs="Times New Roman"/>
          <w:sz w:val="24"/>
          <w:szCs w:val="24"/>
        </w:rPr>
        <w:t xml:space="preserve"> kabineta </w:t>
      </w:r>
      <w:r w:rsidR="00930B4D">
        <w:rPr>
          <w:rFonts w:ascii="Times New Roman" w:eastAsia="Times New Roman" w:hAnsi="Times New Roman" w:cs="Times New Roman"/>
          <w:sz w:val="24"/>
          <w:szCs w:val="24"/>
        </w:rPr>
        <w:t xml:space="preserve">2017. gada 6. jūnija </w:t>
      </w:r>
      <w:r w:rsidR="00876FE9">
        <w:rPr>
          <w:rFonts w:ascii="Times New Roman" w:eastAsia="Times New Roman" w:hAnsi="Times New Roman" w:cs="Times New Roman"/>
          <w:sz w:val="24"/>
          <w:szCs w:val="24"/>
        </w:rPr>
        <w:t>noteikumiem Nr. 315</w:t>
      </w:r>
      <w:r w:rsidR="00750696">
        <w:rPr>
          <w:rFonts w:ascii="Times New Roman" w:eastAsia="Times New Roman" w:hAnsi="Times New Roman" w:cs="Times New Roman"/>
          <w:sz w:val="24"/>
          <w:szCs w:val="24"/>
        </w:rPr>
        <w:t xml:space="preserve"> “</w:t>
      </w:r>
      <w:r w:rsidR="00750696" w:rsidRPr="00750696">
        <w:rPr>
          <w:rFonts w:ascii="Times New Roman" w:eastAsia="Times New Roman" w:hAnsi="Times New Roman" w:cs="Times New Roman"/>
          <w:sz w:val="24"/>
          <w:szCs w:val="24"/>
        </w:rPr>
        <w:t>Darbības programmas "Izaugsme un nodarbinātība" 1.1.1. specifiskā atbalsta mērķa "Palielināt Latvijas zinātnisko institūciju pētniecisko un inovatīvo kapacitāti un spēju piesaistīt ārējo finansējumu, ieguldot cilvēkresursos un infrastruktūrā" 1.1.1.5. pasākuma "Atbalsts starptautiskās sadarbības projektiem pētniecībā un inovācijās" pirmās, otrās un trešās projektu iesniegumu atlases kārtas īstenošanas noteikumi</w:t>
      </w:r>
      <w:r w:rsidR="00750696">
        <w:rPr>
          <w:rFonts w:ascii="Times New Roman" w:eastAsia="Times New Roman" w:hAnsi="Times New Roman" w:cs="Times New Roman"/>
          <w:sz w:val="24"/>
          <w:szCs w:val="24"/>
        </w:rPr>
        <w:t>”</w:t>
      </w:r>
      <w:r w:rsidR="00876FE9">
        <w:rPr>
          <w:rFonts w:ascii="Times New Roman" w:eastAsia="Times New Roman" w:hAnsi="Times New Roman" w:cs="Times New Roman"/>
          <w:sz w:val="24"/>
          <w:szCs w:val="24"/>
        </w:rPr>
        <w:t xml:space="preserve">. </w:t>
      </w:r>
      <w:r w:rsidR="00930B4D">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ivos gadījumos, kur Latvija pievienojusies ar mērķi kļūt par pilntiesīgu dalībnieku (EATRIS, MIRRI), finansējums kontaktinstitūcijai orientējoši ir paredzēts trīs gadu periodam, pēc kura iesniedzams pilntiesīga dalībnieka pieteikums. Dalībai </w:t>
      </w:r>
      <w:r w:rsidR="00930B4D">
        <w:rPr>
          <w:rFonts w:ascii="Times New Roman" w:eastAsia="Times New Roman" w:hAnsi="Times New Roman" w:cs="Times New Roman"/>
          <w:sz w:val="24"/>
          <w:szCs w:val="24"/>
        </w:rPr>
        <w:t>sešos</w:t>
      </w:r>
      <w:r>
        <w:rPr>
          <w:rFonts w:ascii="Times New Roman" w:eastAsia="Times New Roman" w:hAnsi="Times New Roman" w:cs="Times New Roman"/>
          <w:sz w:val="24"/>
          <w:szCs w:val="24"/>
        </w:rPr>
        <w:t xml:space="preserve"> ERIC, kuriem Latvija uzreiz pievienojās kā pilntiesīg</w:t>
      </w:r>
      <w:r w:rsidR="00930B4D">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dalībnie</w:t>
      </w:r>
      <w:r w:rsidR="00930B4D">
        <w:rPr>
          <w:rFonts w:ascii="Times New Roman" w:eastAsia="Times New Roman" w:hAnsi="Times New Roman" w:cs="Times New Roman"/>
          <w:sz w:val="24"/>
          <w:szCs w:val="24"/>
        </w:rPr>
        <w:t>ce</w:t>
      </w:r>
      <w:r>
        <w:rPr>
          <w:rFonts w:ascii="Times New Roman" w:eastAsia="Times New Roman" w:hAnsi="Times New Roman" w:cs="Times New Roman"/>
          <w:sz w:val="24"/>
          <w:szCs w:val="24"/>
        </w:rPr>
        <w:t>, kontaktinstitūciju funkciju nodrošināšanai nepieciešamais atbalsta finansējums paredzēts līdz 2022. gadam.</w:t>
      </w:r>
      <w:r w:rsidR="009E0479" w:rsidRPr="009E0479">
        <w:rPr>
          <w:rFonts w:ascii="Times New Roman" w:eastAsia="Times New Roman" w:hAnsi="Times New Roman" w:cs="Times New Roman"/>
          <w:sz w:val="24"/>
          <w:szCs w:val="24"/>
        </w:rPr>
        <w:t xml:space="preserve"> </w:t>
      </w:r>
      <w:r w:rsidR="009E0479">
        <w:rPr>
          <w:rFonts w:ascii="Times New Roman" w:eastAsia="Times New Roman" w:hAnsi="Times New Roman" w:cs="Times New Roman"/>
          <w:sz w:val="24"/>
          <w:szCs w:val="24"/>
        </w:rPr>
        <w:t>Ir aktuāli risināms jautājums par kontaktinstitūciju nacionālā mezgla pārvaldības un atbalsta nodrošināšanas funkciju turpmāko finansējumu.</w:t>
      </w:r>
    </w:p>
    <w:p w14:paraId="2A6EF02B" w14:textId="4AD0CE9A" w:rsidR="000E4FA2" w:rsidRDefault="00FA514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Latvijā kontaktinstitūciju primārais uzdevums ir infrastruktūras resursu apzināšana, kataloģizācija un nacionālo mezglu (</w:t>
      </w:r>
      <w:r>
        <w:rPr>
          <w:rFonts w:ascii="Times New Roman" w:eastAsia="Times New Roman" w:hAnsi="Times New Roman" w:cs="Times New Roman"/>
          <w:i/>
          <w:sz w:val="24"/>
          <w:szCs w:val="24"/>
        </w:rPr>
        <w:t>national node</w:t>
      </w:r>
      <w:r>
        <w:rPr>
          <w:rFonts w:ascii="Times New Roman" w:eastAsia="Times New Roman" w:hAnsi="Times New Roman" w:cs="Times New Roman"/>
          <w:sz w:val="24"/>
          <w:szCs w:val="24"/>
        </w:rPr>
        <w:t xml:space="preserve">) izveide un atbalsts. Nacionālais mezgls ir infrastruktūras nodrošinātāju un pārvaldītāju apvienība, kura vienojas par sadarbības principiem, un veido Latvijas resursa kopumu ERIC vai atsevišķā gadījumā ESFRI </w:t>
      </w:r>
      <w:r w:rsidR="00F65087">
        <w:rPr>
          <w:rFonts w:ascii="Times New Roman" w:eastAsia="Times New Roman" w:hAnsi="Times New Roman" w:cs="Times New Roman"/>
          <w:sz w:val="24"/>
          <w:szCs w:val="24"/>
        </w:rPr>
        <w:t>pētniecības infrastruktūrā</w:t>
      </w:r>
      <w:r>
        <w:rPr>
          <w:rFonts w:ascii="Times New Roman" w:eastAsia="Times New Roman" w:hAnsi="Times New Roman" w:cs="Times New Roman"/>
          <w:sz w:val="24"/>
          <w:szCs w:val="24"/>
        </w:rPr>
        <w:t xml:space="preserve">. Atsevišķos gadījumos nacionālo mezglu var veidot arī viena institūcija, ja tajā koncentrēta praktiski visa atbilstošā infrastruktūra. Pārskats par nacionālo mezglu darbību veidots pēc tematiskā principa – sākot ar ERIC nacionālo mezglu </w:t>
      </w:r>
      <w:r w:rsidR="009E0479">
        <w:rPr>
          <w:rFonts w:ascii="Times New Roman" w:eastAsia="Times New Roman" w:hAnsi="Times New Roman" w:cs="Times New Roman"/>
          <w:sz w:val="24"/>
          <w:szCs w:val="24"/>
        </w:rPr>
        <w:t>raksturojumu</w:t>
      </w:r>
      <w:r>
        <w:rPr>
          <w:rFonts w:ascii="Times New Roman" w:eastAsia="Times New Roman" w:hAnsi="Times New Roman" w:cs="Times New Roman"/>
          <w:sz w:val="24"/>
          <w:szCs w:val="24"/>
        </w:rPr>
        <w:t xml:space="preserve"> biomedicīnas nozarē un tālāk astronomijā un sociālajās un humanitārajās zinātnēs. Noslēgumā raksturota situācija ar MIRRIS, kas nenoslēdza ERIC izveides procesu pārskata periodā, bet plāno to izdarīt 2021. gadā.</w:t>
      </w:r>
    </w:p>
    <w:p w14:paraId="7D005C83" w14:textId="77777777" w:rsidR="000E4FA2" w:rsidRDefault="000E4FA2">
      <w:pPr>
        <w:spacing w:after="0" w:line="240" w:lineRule="auto"/>
        <w:ind w:firstLine="720"/>
        <w:jc w:val="both"/>
        <w:rPr>
          <w:rFonts w:ascii="Times New Roman" w:eastAsia="Times New Roman" w:hAnsi="Times New Roman" w:cs="Times New Roman"/>
          <w:sz w:val="24"/>
          <w:szCs w:val="24"/>
        </w:rPr>
      </w:pPr>
    </w:p>
    <w:p w14:paraId="11EA1357" w14:textId="0670D125" w:rsidR="000E4FA2" w:rsidRPr="00876FE9" w:rsidRDefault="00FA5146" w:rsidP="00876FE9">
      <w:pPr>
        <w:pStyle w:val="ListParagraph"/>
        <w:numPr>
          <w:ilvl w:val="0"/>
          <w:numId w:val="28"/>
        </w:numPr>
        <w:spacing w:after="0" w:line="240" w:lineRule="auto"/>
        <w:jc w:val="both"/>
        <w:rPr>
          <w:rFonts w:ascii="Times New Roman" w:eastAsia="Times New Roman" w:hAnsi="Times New Roman" w:cs="Times New Roman"/>
          <w:sz w:val="24"/>
          <w:szCs w:val="24"/>
        </w:rPr>
      </w:pPr>
      <w:r w:rsidRPr="00876FE9">
        <w:rPr>
          <w:rFonts w:ascii="Times New Roman" w:eastAsia="Times New Roman" w:hAnsi="Times New Roman" w:cs="Times New Roman"/>
          <w:b/>
          <w:sz w:val="24"/>
          <w:szCs w:val="24"/>
        </w:rPr>
        <w:t>BBMRI-</w:t>
      </w:r>
      <w:r w:rsidRPr="00A211FA">
        <w:rPr>
          <w:rFonts w:ascii="Times New Roman" w:eastAsia="Times New Roman" w:hAnsi="Times New Roman" w:cs="Times New Roman"/>
          <w:b/>
          <w:sz w:val="24"/>
          <w:szCs w:val="24"/>
        </w:rPr>
        <w:t>ERIC</w:t>
      </w:r>
      <w:r w:rsidRPr="00A211FA">
        <w:rPr>
          <w:rFonts w:ascii="Times New Roman" w:hAnsi="Times New Roman" w:cs="Times New Roman"/>
          <w:sz w:val="24"/>
          <w:szCs w:val="24"/>
          <w:vertAlign w:val="superscript"/>
        </w:rPr>
        <w:footnoteReference w:id="18"/>
      </w:r>
      <w:r w:rsidRPr="00876FE9">
        <w:rPr>
          <w:rFonts w:ascii="Times New Roman" w:eastAsia="Times New Roman" w:hAnsi="Times New Roman" w:cs="Times New Roman"/>
          <w:sz w:val="24"/>
          <w:szCs w:val="24"/>
        </w:rPr>
        <w:t xml:space="preserve"> </w:t>
      </w:r>
      <w:r w:rsidRPr="00876FE9">
        <w:rPr>
          <w:rFonts w:ascii="Times New Roman" w:eastAsia="Times New Roman" w:hAnsi="Times New Roman" w:cs="Times New Roman"/>
          <w:i/>
          <w:sz w:val="24"/>
          <w:szCs w:val="24"/>
        </w:rPr>
        <w:t>(Biobanking and Biomolecular Resources Research Infrastructure</w:t>
      </w:r>
      <w:r w:rsidR="00291C62" w:rsidRPr="00876FE9">
        <w:rPr>
          <w:rFonts w:ascii="Times New Roman" w:eastAsia="Times New Roman" w:hAnsi="Times New Roman" w:cs="Times New Roman"/>
          <w:i/>
          <w:sz w:val="24"/>
          <w:szCs w:val="24"/>
        </w:rPr>
        <w:t xml:space="preserve"> European Research Infrastructure Consortium</w:t>
      </w:r>
      <w:r w:rsidRPr="00876FE9">
        <w:rPr>
          <w:rFonts w:ascii="Times New Roman" w:eastAsia="Times New Roman" w:hAnsi="Times New Roman" w:cs="Times New Roman"/>
          <w:sz w:val="24"/>
          <w:szCs w:val="24"/>
        </w:rPr>
        <w:t>)  – Biobanku un biomolekulāro resursu pētniecības infrastruktūra</w:t>
      </w:r>
      <w:r w:rsidR="00876FE9">
        <w:rPr>
          <w:rFonts w:ascii="Times New Roman" w:eastAsia="Times New Roman" w:hAnsi="Times New Roman" w:cs="Times New Roman"/>
          <w:sz w:val="24"/>
          <w:szCs w:val="24"/>
        </w:rPr>
        <w:t>.</w:t>
      </w:r>
    </w:p>
    <w:p w14:paraId="5BF4ACEC" w14:textId="20CAD397" w:rsidR="000E4FA2" w:rsidRDefault="00876FE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A5146">
        <w:rPr>
          <w:rFonts w:ascii="Times New Roman" w:eastAsia="Times New Roman" w:hAnsi="Times New Roman" w:cs="Times New Roman"/>
          <w:sz w:val="24"/>
          <w:szCs w:val="24"/>
        </w:rPr>
        <w:t>Latvijas kontaktinstitūcijas funkcijas veic Latvijas Biomedicīnas pētījumu un studiju centrs (BMC)</w:t>
      </w:r>
      <w:r w:rsidR="00A211FA">
        <w:rPr>
          <w:rFonts w:ascii="Times New Roman" w:eastAsia="Times New Roman" w:hAnsi="Times New Roman" w:cs="Times New Roman"/>
          <w:sz w:val="24"/>
          <w:szCs w:val="24"/>
        </w:rPr>
        <w:t>.</w:t>
      </w:r>
    </w:p>
    <w:p w14:paraId="549ABC0A" w14:textId="77777777" w:rsidR="000E4FA2" w:rsidRDefault="00FA514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Konsorcijs izveidots:</w:t>
      </w:r>
      <w:r>
        <w:rPr>
          <w:rFonts w:ascii="Times New Roman" w:eastAsia="Times New Roman" w:hAnsi="Times New Roman" w:cs="Times New Roman"/>
          <w:sz w:val="24"/>
          <w:szCs w:val="24"/>
        </w:rPr>
        <w:t xml:space="preserve"> 2013. gadā</w:t>
      </w:r>
    </w:p>
    <w:p w14:paraId="4F2CB176" w14:textId="77777777" w:rsidR="000E4FA2" w:rsidRDefault="00FA514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Latvija pievienojās:</w:t>
      </w:r>
      <w:r>
        <w:rPr>
          <w:rFonts w:ascii="Times New Roman" w:eastAsia="Times New Roman" w:hAnsi="Times New Roman" w:cs="Times New Roman"/>
          <w:sz w:val="24"/>
          <w:szCs w:val="24"/>
        </w:rPr>
        <w:t xml:space="preserve"> 2016. gadā</w:t>
      </w:r>
    </w:p>
    <w:p w14:paraId="00A0CFF1" w14:textId="77777777" w:rsidR="000E4FA2" w:rsidRDefault="00FA514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Dalības statuss:</w:t>
      </w:r>
      <w:r>
        <w:rPr>
          <w:rFonts w:ascii="Times New Roman" w:eastAsia="Times New Roman" w:hAnsi="Times New Roman" w:cs="Times New Roman"/>
          <w:sz w:val="24"/>
          <w:szCs w:val="24"/>
        </w:rPr>
        <w:t xml:space="preserve"> pilntiesīgs dalībnieks</w:t>
      </w:r>
    </w:p>
    <w:p w14:paraId="3455FC63" w14:textId="0F0C4B09" w:rsidR="000E4FA2" w:rsidRDefault="00FA514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Nacionālā mezgla darbība ir integrēta ar BMC izveidoto Valsts iedzīvotāju genoma datubāzi, kas veic Nacionālā</w:t>
      </w:r>
      <w:r w:rsidR="009E0479">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biobanka</w:t>
      </w:r>
      <w:r w:rsidR="009E0479">
        <w:rPr>
          <w:rFonts w:ascii="Times New Roman" w:eastAsia="Times New Roman" w:hAnsi="Times New Roman" w:cs="Times New Roman"/>
          <w:sz w:val="24"/>
          <w:szCs w:val="24"/>
        </w:rPr>
        <w:t>s funkcijas</w:t>
      </w:r>
      <w:r>
        <w:rPr>
          <w:rFonts w:ascii="Times New Roman" w:eastAsia="Times New Roman" w:hAnsi="Times New Roman" w:cs="Times New Roman"/>
          <w:sz w:val="24"/>
          <w:szCs w:val="24"/>
        </w:rPr>
        <w:t xml:space="preserve"> un ir ārkārtīgi nozīmīgs un neaizstājams resurss precīzijas medicīnas attīstībai un augstākā līmeņa prasmju un kompetenču ieguvē, nodrošinot nepieciešamo izpētes materiāla un datu reprezentativitāti. Latvijas Nacionālās biobankas izveides ietvaros attīstītā labā prakse, metodoloģija, IT un kvalitātes nodrošināšanas risinājumi veido zināšanu bāzi, kuru tālāk var izplatīt nacionālo biobanku tīkla ietvaros. </w:t>
      </w:r>
    </w:p>
    <w:p w14:paraId="61C01F68" w14:textId="23926DD5" w:rsidR="000E4FA2" w:rsidRDefault="00FA514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BBMRI ERIC ieņem īpašu vietu Eiropā ar to, ka tas attīsta apmācības aktivitātes par pētniecības infrastruktūrām. Šīs aktivitātes no ES Ietvara programmām periodiski (bet ne pastāvīgi) atbalsta EK, piemēram RItrain projekta “</w:t>
      </w:r>
      <w:r>
        <w:rPr>
          <w:rFonts w:ascii="Times New Roman" w:eastAsia="Times New Roman" w:hAnsi="Times New Roman" w:cs="Times New Roman"/>
          <w:i/>
          <w:sz w:val="24"/>
          <w:szCs w:val="24"/>
        </w:rPr>
        <w:t>Reseach Infrastructures Training Programme</w:t>
      </w:r>
      <w:r w:rsidR="009E0479">
        <w:rPr>
          <w:rFonts w:ascii="Times New Roman" w:eastAsia="Times New Roman" w:hAnsi="Times New Roman" w:cs="Times New Roman"/>
          <w:sz w:val="24"/>
          <w:szCs w:val="24"/>
        </w:rPr>
        <w:t>” (2015.-2020.g.) rezultātā</w:t>
      </w:r>
      <w:r>
        <w:rPr>
          <w:rFonts w:ascii="Times New Roman" w:eastAsia="Times New Roman" w:hAnsi="Times New Roman" w:cs="Times New Roman"/>
          <w:sz w:val="24"/>
          <w:szCs w:val="24"/>
        </w:rPr>
        <w:t xml:space="preserve"> tika izveidota jauna maģistra programma par pētniecības infrastruktūrām Milānas Boconi </w:t>
      </w:r>
      <w:r w:rsidR="00A211FA">
        <w:rPr>
          <w:rFonts w:ascii="Times New Roman" w:eastAsia="Times New Roman" w:hAnsi="Times New Roman" w:cs="Times New Roman"/>
          <w:sz w:val="24"/>
          <w:szCs w:val="24"/>
        </w:rPr>
        <w:t>U</w:t>
      </w:r>
      <w:r>
        <w:rPr>
          <w:rFonts w:ascii="Times New Roman" w:eastAsia="Times New Roman" w:hAnsi="Times New Roman" w:cs="Times New Roman"/>
          <w:sz w:val="24"/>
          <w:szCs w:val="24"/>
        </w:rPr>
        <w:t>niversitātē.</w:t>
      </w:r>
    </w:p>
    <w:p w14:paraId="2281BC07" w14:textId="70A97CB1" w:rsidR="000E4FA2" w:rsidRDefault="00FA514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Nacionāl</w:t>
      </w:r>
      <w:r w:rsidR="000C1198">
        <w:rPr>
          <w:rFonts w:ascii="Times New Roman" w:eastAsia="Times New Roman" w:hAnsi="Times New Roman" w:cs="Times New Roman"/>
          <w:sz w:val="24"/>
          <w:szCs w:val="24"/>
        </w:rPr>
        <w:t>a līmeņa</w:t>
      </w:r>
      <w:r>
        <w:rPr>
          <w:rFonts w:ascii="Times New Roman" w:eastAsia="Times New Roman" w:hAnsi="Times New Roman" w:cs="Times New Roman"/>
          <w:sz w:val="24"/>
          <w:szCs w:val="24"/>
        </w:rPr>
        <w:t xml:space="preserve"> biobanku tīkls iekļauj pētniecības biobankas un bioloģisko paraugu kolekcijas veidojošās iestādes Latvijā: Rīgas Stradiņa Universitāti, Latvijas Universitāti un citas </w:t>
      </w:r>
      <w:r w:rsidR="009E0479">
        <w:rPr>
          <w:rFonts w:ascii="Times New Roman" w:eastAsia="Times New Roman" w:hAnsi="Times New Roman" w:cs="Times New Roman"/>
          <w:sz w:val="24"/>
          <w:szCs w:val="24"/>
        </w:rPr>
        <w:t>institūcijas</w:t>
      </w:r>
      <w:r>
        <w:rPr>
          <w:rFonts w:ascii="Times New Roman" w:eastAsia="Times New Roman" w:hAnsi="Times New Roman" w:cs="Times New Roman"/>
          <w:sz w:val="24"/>
          <w:szCs w:val="24"/>
        </w:rPr>
        <w:t xml:space="preserve">. Latvijas gadījumā BBMRI.LV kontaktinstitūcija veic arī atvērtas darbības, tādā nozīmē, ka tajās var iesaistīties plašs interesentu loks. Biobanku kompetence nepieciešama arī veselības aprūpes sektora esošajām pētniecības institūcijām, primāri universitātes slimnīcām. Mazākām zinātniskām institūcijām vajadzība pēc biobanku kompetences rodas periodiski, un svarīgi, ka tā Latvijā ir </w:t>
      </w:r>
      <w:r w:rsidR="009E0479">
        <w:rPr>
          <w:rFonts w:ascii="Times New Roman" w:eastAsia="Times New Roman" w:hAnsi="Times New Roman" w:cs="Times New Roman"/>
          <w:sz w:val="24"/>
          <w:szCs w:val="24"/>
        </w:rPr>
        <w:t>operatīvi</w:t>
      </w:r>
      <w:r>
        <w:rPr>
          <w:rFonts w:ascii="Times New Roman" w:eastAsia="Times New Roman" w:hAnsi="Times New Roman" w:cs="Times New Roman"/>
          <w:sz w:val="24"/>
          <w:szCs w:val="24"/>
        </w:rPr>
        <w:t xml:space="preserve"> pieejama. Ir izstrādāta un ieviesta piekļuves politika. Latvijas </w:t>
      </w:r>
      <w:r>
        <w:rPr>
          <w:rFonts w:ascii="Times New Roman" w:eastAsia="Times New Roman" w:hAnsi="Times New Roman" w:cs="Times New Roman"/>
          <w:sz w:val="24"/>
          <w:szCs w:val="24"/>
        </w:rPr>
        <w:lastRenderedPageBreak/>
        <w:t>BMC ir piedalījies kā partneris Apvārsnis 2020 programmas projektā ADOPT BBMRI-ERIC “</w:t>
      </w:r>
      <w:r>
        <w:rPr>
          <w:rFonts w:ascii="Times New Roman" w:eastAsia="Times New Roman" w:hAnsi="Times New Roman" w:cs="Times New Roman"/>
          <w:i/>
          <w:sz w:val="24"/>
          <w:szCs w:val="24"/>
        </w:rPr>
        <w:t>Implementation and operation of the gateway for health into BBMRI-ERIC</w:t>
      </w:r>
      <w:r>
        <w:rPr>
          <w:rFonts w:ascii="Times New Roman" w:eastAsia="Times New Roman" w:hAnsi="Times New Roman" w:cs="Times New Roman"/>
          <w:sz w:val="24"/>
          <w:szCs w:val="24"/>
        </w:rPr>
        <w:t>” (2015.-2019.g.)</w:t>
      </w:r>
    </w:p>
    <w:p w14:paraId="66170F3D" w14:textId="77777777" w:rsidR="000E4FA2" w:rsidRDefault="00FA514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Latvija piedalās visos trīs galvenajos darba virzienos:</w:t>
      </w:r>
    </w:p>
    <w:p w14:paraId="1DB087EE" w14:textId="7C9EC8A9" w:rsidR="000E4FA2" w:rsidRPr="00EE70ED" w:rsidRDefault="00FA5146" w:rsidP="00EE70ED">
      <w:pPr>
        <w:pStyle w:val="ListParagraph"/>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E70ED">
        <w:rPr>
          <w:rFonts w:ascii="Times New Roman" w:eastAsia="Times New Roman" w:hAnsi="Times New Roman" w:cs="Times New Roman"/>
          <w:color w:val="000000"/>
          <w:sz w:val="24"/>
          <w:szCs w:val="24"/>
        </w:rPr>
        <w:t>IT nodrošinājums;</w:t>
      </w:r>
    </w:p>
    <w:p w14:paraId="185B771A" w14:textId="1E8EEAD5" w:rsidR="000E4FA2" w:rsidRDefault="00FA5146">
      <w:pPr>
        <w:numPr>
          <w:ilvl w:val="0"/>
          <w:numId w:val="7"/>
        </w:numPr>
        <w:pBdr>
          <w:top w:val="nil"/>
          <w:left w:val="nil"/>
          <w:bottom w:val="nil"/>
          <w:right w:val="nil"/>
          <w:between w:val="nil"/>
        </w:pBdr>
        <w:spacing w:after="0" w:line="240" w:lineRule="auto"/>
        <w:ind w:left="90" w:firstLine="27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Ētiskie, likumiskie un sociālie aspekti (ELS</w:t>
      </w:r>
      <w:r w:rsidR="00AA5596">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z w:val="24"/>
          <w:szCs w:val="24"/>
        </w:rPr>
        <w:t>);</w:t>
      </w:r>
    </w:p>
    <w:p w14:paraId="07F4D86C" w14:textId="16B1AF6F" w:rsidR="000E4FA2" w:rsidRDefault="00FA5146">
      <w:pPr>
        <w:numPr>
          <w:ilvl w:val="0"/>
          <w:numId w:val="7"/>
        </w:numPr>
        <w:pBdr>
          <w:top w:val="nil"/>
          <w:left w:val="nil"/>
          <w:bottom w:val="nil"/>
          <w:right w:val="nil"/>
          <w:between w:val="nil"/>
        </w:pBdr>
        <w:spacing w:after="0" w:line="240" w:lineRule="auto"/>
        <w:ind w:left="90" w:firstLine="27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Kvalitātes vadība, kas īpaši būtiska saistīb</w:t>
      </w:r>
      <w:r w:rsidR="009E0479">
        <w:rPr>
          <w:rFonts w:ascii="Times New Roman" w:eastAsia="Times New Roman" w:hAnsi="Times New Roman" w:cs="Times New Roman"/>
          <w:color w:val="000000"/>
          <w:sz w:val="24"/>
          <w:szCs w:val="24"/>
        </w:rPr>
        <w:t>ā</w:t>
      </w:r>
      <w:r>
        <w:rPr>
          <w:rFonts w:ascii="Times New Roman" w:eastAsia="Times New Roman" w:hAnsi="Times New Roman" w:cs="Times New Roman"/>
          <w:color w:val="000000"/>
          <w:sz w:val="24"/>
          <w:szCs w:val="24"/>
        </w:rPr>
        <w:t xml:space="preserve"> ar jauniem ISO standartiem biobanku jomā ISO 20387 “Vispārīgas prasības biobankām” un ISO 21899 “Vispārējās prasības bioloģisko materiālu apstrādes metožu validācijai un verifikācijai biobankās”.</w:t>
      </w:r>
    </w:p>
    <w:p w14:paraId="571F4EA5" w14:textId="5FFBB415" w:rsidR="000E4FA2" w:rsidRDefault="00FA5146">
      <w:pPr>
        <w:pBdr>
          <w:top w:val="nil"/>
          <w:left w:val="nil"/>
          <w:bottom w:val="nil"/>
          <w:right w:val="nil"/>
          <w:between w:val="nil"/>
        </w:pBdr>
        <w:spacing w:after="0" w:line="240" w:lineRule="auto"/>
        <w:ind w:firstLine="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Ir ieviestas galvenās kvalitātes pārvaldības procedūras – </w:t>
      </w:r>
      <w:r w:rsidR="009E0479">
        <w:rPr>
          <w:rFonts w:ascii="Times New Roman" w:eastAsia="Times New Roman" w:hAnsi="Times New Roman" w:cs="Times New Roman"/>
          <w:sz w:val="24"/>
          <w:szCs w:val="24"/>
        </w:rPr>
        <w:t xml:space="preserve">kā </w:t>
      </w:r>
      <w:r>
        <w:rPr>
          <w:rFonts w:ascii="Times New Roman" w:eastAsia="Times New Roman" w:hAnsi="Times New Roman" w:cs="Times New Roman"/>
          <w:sz w:val="24"/>
          <w:szCs w:val="24"/>
        </w:rPr>
        <w:t>starplaboratoriju testēšana. Nacionālās biobankas paraugu apstrādes procedūras ir izvērtētas ar BBMRI-ERIC veidotajiem kvalitātes novērtēšanas rīkiem. IT tehnoloģiju jomā tiek nodrošināts kopīgs resursu katalogs un veidota kopīga anketēšanas sistēma. Tiek sniegtas konsultācijas citām zinātniskajām institūcijām. Nacionālā biobanka realizē pilota projektu FAIR datu režīma ieviešanā. Sasaiste ar EOSC notiek caur projektu EOSC-Life “</w:t>
      </w:r>
      <w:r>
        <w:rPr>
          <w:rFonts w:ascii="Times New Roman" w:eastAsia="Times New Roman" w:hAnsi="Times New Roman" w:cs="Times New Roman"/>
          <w:i/>
          <w:sz w:val="24"/>
          <w:szCs w:val="24"/>
        </w:rPr>
        <w:t>Providing an open collaborative space for digital biology in Europe</w:t>
      </w:r>
      <w:r>
        <w:rPr>
          <w:rFonts w:ascii="Times New Roman" w:eastAsia="Times New Roman" w:hAnsi="Times New Roman" w:cs="Times New Roman"/>
          <w:sz w:val="24"/>
          <w:szCs w:val="24"/>
        </w:rPr>
        <w:t>” (2019.-2023.g.), kurā BBMRI-ERIC ir dalībnieks un tādējādi nodrošina ERIC dalībvalstu iesaisti.</w:t>
      </w:r>
    </w:p>
    <w:p w14:paraId="6718FE9C" w14:textId="77777777" w:rsidR="000E4FA2" w:rsidRDefault="00FA514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BBMRI-ERIC Latvijas nacionālais mezgls efektīvi veic pasākumus, lai paaugstinātu kompetenci biobanku un molekulāro resursu jomā Latvijā. Doktorantu skaits, kas veic pētījumus uz infrastruktūras bāzes – apm. 10/gadā.</w:t>
      </w:r>
    </w:p>
    <w:p w14:paraId="44EC8B60" w14:textId="77777777" w:rsidR="000E4FA2" w:rsidRDefault="00FA514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Būtiska jauna aktivitāte ar nacionālā mezgla atbalstu ir Biobanku likuma izstrāde. Šobrīd likums ir izstrādāts sākotnējā versijā, notiek saskaņošana starpministriju darba grupā. Ņemot vērā šī likuma tieši kā biobanku un molekulāro resursu infrastruktūras primārā tiesiskā ietvara nozīmi pētniecībai un arī inovācijai – kombinācijā ar datu ezeru kā e-infrastruktūru, likumu plānots virzīt pieņemšanai līdz 2020. gada beigām.</w:t>
      </w:r>
    </w:p>
    <w:p w14:paraId="41ABC082" w14:textId="77777777" w:rsidR="000E4FA2" w:rsidRDefault="00FA514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BMC ir kļuvis par Latvijas galveno spēlētāju COVID-19 pandēmijas kontekstā, nodrošinot bioloģisko paraugu pārvaldību un SARS-CoV-2 filoģenētisko analīzi. Arī šeit būtisks ir BBMRI devums dažādu standarta operacionālo procedūru izveidē, kā arī sadarbība ar Eiropas Bioinformātikas institūtu. BBMRI interneta vietnē atrodama dalībvalstīm būtiska informācija saistībā ar COVID-19 bioloģiskā materiāla iegūšanu un apstrādi.</w:t>
      </w:r>
    </w:p>
    <w:p w14:paraId="750524DF" w14:textId="77777777" w:rsidR="000E4FA2" w:rsidRDefault="00FA5146">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Latvijas ieguvumi no dalības BBMRI-ERIC:</w:t>
      </w:r>
    </w:p>
    <w:p w14:paraId="6164838F" w14:textId="4F77381B" w:rsidR="000E4FA2" w:rsidRPr="004071B5" w:rsidRDefault="00AA5596" w:rsidP="004071B5">
      <w:pPr>
        <w:pStyle w:val="ListParagraph"/>
        <w:numPr>
          <w:ilvl w:val="0"/>
          <w:numId w:val="19"/>
        </w:numPr>
        <w:spacing w:after="0" w:line="240" w:lineRule="auto"/>
        <w:jc w:val="both"/>
        <w:rPr>
          <w:rFonts w:ascii="Times New Roman" w:eastAsia="Times New Roman" w:hAnsi="Times New Roman" w:cs="Times New Roman"/>
          <w:sz w:val="24"/>
          <w:szCs w:val="24"/>
        </w:rPr>
      </w:pPr>
      <w:r w:rsidRPr="000514C0">
        <w:rPr>
          <w:rFonts w:ascii="Times New Roman" w:eastAsia="Times New Roman" w:hAnsi="Times New Roman" w:cs="Times New Roman"/>
          <w:sz w:val="24"/>
          <w:szCs w:val="24"/>
        </w:rPr>
        <w:t xml:space="preserve">starptautiskās sadarbības iespējas, jo īpaši starptautiska </w:t>
      </w:r>
      <w:r>
        <w:rPr>
          <w:rFonts w:ascii="Times New Roman" w:eastAsia="Times New Roman" w:hAnsi="Times New Roman" w:cs="Times New Roman"/>
          <w:sz w:val="24"/>
          <w:szCs w:val="24"/>
        </w:rPr>
        <w:t>bioloģisko paraugu pieejamības nodrošināšana pētniecībai</w:t>
      </w:r>
      <w:r w:rsidRPr="000514C0">
        <w:rPr>
          <w:rFonts w:ascii="Times New Roman" w:eastAsia="Times New Roman" w:hAnsi="Times New Roman" w:cs="Times New Roman"/>
          <w:sz w:val="24"/>
          <w:szCs w:val="24"/>
        </w:rPr>
        <w:t>, bioinformātikas</w:t>
      </w:r>
      <w:r>
        <w:rPr>
          <w:rFonts w:ascii="Times New Roman" w:eastAsia="Times New Roman" w:hAnsi="Times New Roman" w:cs="Times New Roman"/>
          <w:sz w:val="24"/>
          <w:szCs w:val="24"/>
        </w:rPr>
        <w:t xml:space="preserve"> metožu izstrāde, apguve un pielietošana pētniecībai</w:t>
      </w:r>
      <w:r w:rsidRPr="000514C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infekcijas aģenta SARS-CoV-2 vīrusa</w:t>
      </w:r>
      <w:r w:rsidRPr="000514C0">
        <w:rPr>
          <w:rFonts w:ascii="Times New Roman" w:eastAsia="Times New Roman" w:hAnsi="Times New Roman" w:cs="Times New Roman"/>
          <w:sz w:val="24"/>
          <w:szCs w:val="24"/>
        </w:rPr>
        <w:t xml:space="preserve"> genomu </w:t>
      </w:r>
      <w:r>
        <w:rPr>
          <w:rFonts w:ascii="Times New Roman" w:eastAsia="Times New Roman" w:hAnsi="Times New Roman" w:cs="Times New Roman"/>
          <w:sz w:val="24"/>
          <w:szCs w:val="24"/>
        </w:rPr>
        <w:t>izpētes jomā</w:t>
      </w:r>
      <w:r w:rsidRPr="000514C0">
        <w:rPr>
          <w:rFonts w:ascii="Times New Roman" w:eastAsia="Times New Roman" w:hAnsi="Times New Roman" w:cs="Times New Roman"/>
          <w:sz w:val="24"/>
          <w:szCs w:val="24"/>
        </w:rPr>
        <w:t>;</w:t>
      </w:r>
    </w:p>
    <w:p w14:paraId="6817EB39" w14:textId="64759A65" w:rsidR="000E4FA2" w:rsidRDefault="00876FE9">
      <w:pPr>
        <w:numPr>
          <w:ilvl w:val="0"/>
          <w:numId w:val="1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00FA5146">
        <w:rPr>
          <w:rFonts w:ascii="Times New Roman" w:eastAsia="Times New Roman" w:hAnsi="Times New Roman" w:cs="Times New Roman"/>
          <w:sz w:val="24"/>
          <w:szCs w:val="24"/>
        </w:rPr>
        <w:t>acionāla līmeņa sadarbības attīstība un nacionālo interešu komunikācija un īstenošana BBMRI-ERIC darbības ietvaros;</w:t>
      </w:r>
    </w:p>
    <w:p w14:paraId="78A7E795" w14:textId="367C14E7" w:rsidR="000E4FA2" w:rsidRDefault="00876FE9">
      <w:pPr>
        <w:numPr>
          <w:ilvl w:val="0"/>
          <w:numId w:val="1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00FA5146">
        <w:rPr>
          <w:rFonts w:ascii="Times New Roman" w:eastAsia="Times New Roman" w:hAnsi="Times New Roman" w:cs="Times New Roman"/>
          <w:sz w:val="24"/>
          <w:szCs w:val="24"/>
        </w:rPr>
        <w:t>abāko starptautisko biobanku veidošanas un pārvaldības prakšu īstenošana Latvijā (IT, ētikas un likumdošanas, kvalitātes vadības jomās);</w:t>
      </w:r>
    </w:p>
    <w:p w14:paraId="5C6C4553" w14:textId="569503E3" w:rsidR="000E4FA2" w:rsidRDefault="00876FE9">
      <w:pPr>
        <w:numPr>
          <w:ilvl w:val="0"/>
          <w:numId w:val="1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FA5146">
        <w:rPr>
          <w:rFonts w:ascii="Times New Roman" w:eastAsia="Times New Roman" w:hAnsi="Times New Roman" w:cs="Times New Roman"/>
          <w:sz w:val="24"/>
          <w:szCs w:val="24"/>
        </w:rPr>
        <w:t>iobanku darbības veicināšana, lai tā atbilstu Eiropas zinātnes telpas prasībām;</w:t>
      </w:r>
    </w:p>
    <w:p w14:paraId="40AC6748" w14:textId="2D156E51" w:rsidR="000E4FA2" w:rsidRDefault="00876FE9">
      <w:pPr>
        <w:numPr>
          <w:ilvl w:val="0"/>
          <w:numId w:val="1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00FA5146">
        <w:rPr>
          <w:rFonts w:ascii="Times New Roman" w:eastAsia="Times New Roman" w:hAnsi="Times New Roman" w:cs="Times New Roman"/>
          <w:sz w:val="24"/>
          <w:szCs w:val="24"/>
        </w:rPr>
        <w:t>acionāla līmeņa aktivitāšu virzība, piemēram, biobanku likuma izstrāde, biobankas veidojošo institūciju izglītošana un savstarpējās komunikācijas nodrošināšana, nacionāla līmeņa projektu attīstības veicināšana.</w:t>
      </w:r>
    </w:p>
    <w:p w14:paraId="3102FEBD" w14:textId="50CC4606" w:rsidR="000E4FA2" w:rsidRDefault="00876FE9">
      <w:pPr>
        <w:numPr>
          <w:ilvl w:val="0"/>
          <w:numId w:val="1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FA5146">
        <w:rPr>
          <w:rFonts w:ascii="Times New Roman" w:eastAsia="Times New Roman" w:hAnsi="Times New Roman" w:cs="Times New Roman"/>
          <w:sz w:val="24"/>
          <w:szCs w:val="24"/>
        </w:rPr>
        <w:t>alība BBMRI-ERIC sniedz ieguldījumu RIS3 specializācijas jomu “Biomedicīna, medicīnas tehnoloģijas, biofarmācija un biotehnoloģija”, “Informācijas un komunikācij</w:t>
      </w:r>
      <w:r w:rsidR="000C1198">
        <w:rPr>
          <w:rFonts w:ascii="Times New Roman" w:eastAsia="Times New Roman" w:hAnsi="Times New Roman" w:cs="Times New Roman"/>
          <w:sz w:val="24"/>
          <w:szCs w:val="24"/>
        </w:rPr>
        <w:t>as</w:t>
      </w:r>
      <w:r w:rsidR="00FA5146">
        <w:rPr>
          <w:rFonts w:ascii="Times New Roman" w:eastAsia="Times New Roman" w:hAnsi="Times New Roman" w:cs="Times New Roman"/>
          <w:sz w:val="24"/>
          <w:szCs w:val="24"/>
        </w:rPr>
        <w:t xml:space="preserve"> tehnoloģijas”, “Zināšanās balstīta bioekonomika” attīstībā;</w:t>
      </w:r>
    </w:p>
    <w:p w14:paraId="05578111" w14:textId="72766175" w:rsidR="00D315AA" w:rsidRDefault="00FA5146" w:rsidP="00D315AA">
      <w:pPr>
        <w:numPr>
          <w:ilvl w:val="0"/>
          <w:numId w:val="1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Latvija ir parakstījusi ES 1+ miljona genomu deklarāciju</w:t>
      </w:r>
      <w:r>
        <w:rPr>
          <w:rFonts w:ascii="Times New Roman" w:eastAsia="Times New Roman" w:hAnsi="Times New Roman" w:cs="Times New Roman"/>
          <w:sz w:val="24"/>
          <w:szCs w:val="24"/>
          <w:vertAlign w:val="superscript"/>
        </w:rPr>
        <w:footnoteReference w:id="19"/>
      </w:r>
      <w:r>
        <w:rPr>
          <w:rFonts w:ascii="Times New Roman" w:eastAsia="Times New Roman" w:hAnsi="Times New Roman" w:cs="Times New Roman"/>
          <w:sz w:val="24"/>
          <w:szCs w:val="24"/>
        </w:rPr>
        <w:t xml:space="preserve">, un BMC tieši BBMRI ietvarā </w:t>
      </w:r>
      <w:r w:rsidR="00AA5596">
        <w:rPr>
          <w:rFonts w:ascii="Times New Roman" w:eastAsia="Times New Roman" w:hAnsi="Times New Roman" w:cs="Times New Roman"/>
          <w:sz w:val="24"/>
          <w:szCs w:val="24"/>
        </w:rPr>
        <w:t>darbojas genoma datu ieguves jomā, plānojo</w:t>
      </w:r>
      <w:r w:rsidR="0009724B">
        <w:rPr>
          <w:rFonts w:ascii="Times New Roman" w:eastAsia="Times New Roman" w:hAnsi="Times New Roman" w:cs="Times New Roman"/>
          <w:sz w:val="24"/>
          <w:szCs w:val="24"/>
        </w:rPr>
        <w:t>t to kopā ar atbilstošām ētiskām</w:t>
      </w:r>
      <w:r w:rsidR="00AA5596">
        <w:rPr>
          <w:rFonts w:ascii="Times New Roman" w:eastAsia="Times New Roman" w:hAnsi="Times New Roman" w:cs="Times New Roman"/>
          <w:sz w:val="24"/>
          <w:szCs w:val="24"/>
        </w:rPr>
        <w:t xml:space="preserve"> un normatīvām aktivitātēm, lai nodrošinātu šo genomu potenciālo pieejamību šīs deklarācijas mērķu īstenošanai Latvijā un Latvijas iekļaušanos šajā iniciatīvā</w:t>
      </w:r>
      <w:r w:rsidR="00AA5596" w:rsidRPr="000514C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Gan šī, gan arī citu references genoma datu nodrošinājumam uz Nacionālās biobankas bāzes būtu piešķirama </w:t>
      </w:r>
      <w:r w:rsidR="00D315AA" w:rsidRPr="00D315AA">
        <w:rPr>
          <w:rFonts w:ascii="Times New Roman" w:eastAsia="Times New Roman" w:hAnsi="Times New Roman" w:cs="Times New Roman"/>
          <w:sz w:val="24"/>
          <w:szCs w:val="24"/>
        </w:rPr>
        <w:t>augsta prioritāte kā precīzija</w:t>
      </w:r>
      <w:r w:rsidR="00D315AA">
        <w:rPr>
          <w:rFonts w:ascii="Times New Roman" w:eastAsia="Times New Roman" w:hAnsi="Times New Roman" w:cs="Times New Roman"/>
          <w:sz w:val="24"/>
          <w:szCs w:val="24"/>
        </w:rPr>
        <w:t>s medicīnas attīstībai nozīmīgam resursa</w:t>
      </w:r>
      <w:r w:rsidR="00D315AA" w:rsidRPr="00D315AA">
        <w:rPr>
          <w:rFonts w:ascii="Times New Roman" w:eastAsia="Times New Roman" w:hAnsi="Times New Roman" w:cs="Times New Roman"/>
          <w:sz w:val="24"/>
          <w:szCs w:val="24"/>
        </w:rPr>
        <w:t>m;</w:t>
      </w:r>
    </w:p>
    <w:p w14:paraId="5AF35A5F" w14:textId="073058BD" w:rsidR="000E4FA2" w:rsidRDefault="00D315AA" w:rsidP="00D315AA">
      <w:pPr>
        <w:numPr>
          <w:ilvl w:val="0"/>
          <w:numId w:val="19"/>
        </w:numPr>
        <w:spacing w:after="0" w:line="240" w:lineRule="auto"/>
        <w:jc w:val="both"/>
        <w:rPr>
          <w:rFonts w:ascii="Times New Roman" w:eastAsia="Times New Roman" w:hAnsi="Times New Roman" w:cs="Times New Roman"/>
          <w:sz w:val="24"/>
          <w:szCs w:val="24"/>
        </w:rPr>
      </w:pPr>
      <w:r w:rsidRPr="00D315AA">
        <w:rPr>
          <w:rFonts w:ascii="Times New Roman" w:eastAsia="Times New Roman" w:hAnsi="Times New Roman" w:cs="Times New Roman"/>
          <w:sz w:val="24"/>
          <w:szCs w:val="24"/>
        </w:rPr>
        <w:lastRenderedPageBreak/>
        <w:t xml:space="preserve">papildus genomikas datu ievākšanai, </w:t>
      </w:r>
      <w:r>
        <w:rPr>
          <w:rFonts w:ascii="Times New Roman" w:eastAsia="Times New Roman" w:hAnsi="Times New Roman" w:cs="Times New Roman"/>
          <w:sz w:val="24"/>
          <w:szCs w:val="24"/>
        </w:rPr>
        <w:t>tiek</w:t>
      </w:r>
      <w:r w:rsidRPr="00D315AA">
        <w:rPr>
          <w:rFonts w:ascii="Times New Roman" w:eastAsia="Times New Roman" w:hAnsi="Times New Roman" w:cs="Times New Roman"/>
          <w:sz w:val="24"/>
          <w:szCs w:val="24"/>
        </w:rPr>
        <w:t xml:space="preserve"> veicināta arī citu omikas datu (transkriptoma, proteoma, metaboloma, mikrobioma), kā arī medicīnas attēlu un citu precīzijas medicīnas attīstībai nepieciešamo datu plašāka ieguve, dokumentācija un apmaiņa.</w:t>
      </w:r>
    </w:p>
    <w:p w14:paraId="44DED3D1" w14:textId="77777777" w:rsidR="000E4FA2" w:rsidRDefault="00FA514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Uzdevumi nākamajam periodam:</w:t>
      </w:r>
      <w:r>
        <w:rPr>
          <w:rFonts w:ascii="Times New Roman" w:eastAsia="Times New Roman" w:hAnsi="Times New Roman" w:cs="Times New Roman"/>
          <w:sz w:val="24"/>
          <w:szCs w:val="24"/>
        </w:rPr>
        <w:t xml:space="preserve"> </w:t>
      </w:r>
    </w:p>
    <w:p w14:paraId="72BF85C6" w14:textId="2B23F247" w:rsidR="00D10AFD" w:rsidRDefault="00FA5146" w:rsidP="00D315AA">
      <w:pPr>
        <w:pStyle w:val="ListParagraph"/>
        <w:numPr>
          <w:ilvl w:val="0"/>
          <w:numId w:val="35"/>
        </w:numPr>
        <w:spacing w:after="0" w:line="240" w:lineRule="auto"/>
        <w:jc w:val="both"/>
        <w:rPr>
          <w:rFonts w:ascii="Times New Roman" w:eastAsia="Times New Roman" w:hAnsi="Times New Roman" w:cs="Times New Roman"/>
          <w:sz w:val="24"/>
          <w:szCs w:val="24"/>
        </w:rPr>
      </w:pPr>
      <w:r w:rsidRPr="00D10AFD">
        <w:rPr>
          <w:rFonts w:ascii="Times New Roman" w:eastAsia="Times New Roman" w:hAnsi="Times New Roman" w:cs="Times New Roman"/>
          <w:sz w:val="24"/>
          <w:szCs w:val="24"/>
        </w:rPr>
        <w:t>attīstīt</w:t>
      </w:r>
      <w:r w:rsidR="00D315AA">
        <w:rPr>
          <w:rFonts w:ascii="Times New Roman" w:eastAsia="Times New Roman" w:hAnsi="Times New Roman" w:cs="Times New Roman"/>
          <w:sz w:val="24"/>
          <w:szCs w:val="24"/>
        </w:rPr>
        <w:t xml:space="preserve"> </w:t>
      </w:r>
      <w:r w:rsidR="00D315AA" w:rsidRPr="00D315AA">
        <w:rPr>
          <w:rFonts w:ascii="Times New Roman" w:eastAsia="Times New Roman" w:hAnsi="Times New Roman" w:cs="Times New Roman"/>
          <w:sz w:val="24"/>
          <w:szCs w:val="24"/>
        </w:rPr>
        <w:t xml:space="preserve">jaunu biobanku veidošanos, </w:t>
      </w:r>
      <w:r w:rsidR="00AA5596" w:rsidRPr="000514C0">
        <w:rPr>
          <w:rFonts w:ascii="Times New Roman" w:eastAsia="Times New Roman" w:hAnsi="Times New Roman" w:cs="Times New Roman"/>
          <w:sz w:val="24"/>
          <w:szCs w:val="24"/>
        </w:rPr>
        <w:t xml:space="preserve">biobanku kvalitātes </w:t>
      </w:r>
      <w:r w:rsidR="00AA5596">
        <w:rPr>
          <w:rFonts w:ascii="Times New Roman" w:eastAsia="Times New Roman" w:hAnsi="Times New Roman" w:cs="Times New Roman"/>
          <w:sz w:val="24"/>
          <w:szCs w:val="24"/>
        </w:rPr>
        <w:t xml:space="preserve">vadības sistēmu īstenošanu un </w:t>
      </w:r>
      <w:r w:rsidR="00AA5596" w:rsidRPr="000514C0">
        <w:rPr>
          <w:rFonts w:ascii="Times New Roman" w:eastAsia="Times New Roman" w:hAnsi="Times New Roman" w:cs="Times New Roman"/>
          <w:sz w:val="24"/>
          <w:szCs w:val="24"/>
        </w:rPr>
        <w:t>nodrošinājumu Latvijā</w:t>
      </w:r>
      <w:r w:rsidR="00AA5596">
        <w:rPr>
          <w:rFonts w:ascii="Times New Roman" w:eastAsia="Times New Roman" w:hAnsi="Times New Roman" w:cs="Times New Roman"/>
          <w:sz w:val="24"/>
          <w:szCs w:val="24"/>
        </w:rPr>
        <w:t>, it īpaši kontekstā ar aktivitātēm, kas nepieciešamas biobanku sertifikācijai pēc ISO standartiem</w:t>
      </w:r>
      <w:r w:rsidR="00E205E0">
        <w:rPr>
          <w:rFonts w:ascii="Times New Roman" w:eastAsia="Times New Roman" w:hAnsi="Times New Roman" w:cs="Times New Roman"/>
          <w:sz w:val="24"/>
          <w:szCs w:val="24"/>
        </w:rPr>
        <w:t>, balstoties uz BBMRI kompetenci</w:t>
      </w:r>
      <w:r w:rsidRPr="00D10AFD">
        <w:rPr>
          <w:rFonts w:ascii="Times New Roman" w:eastAsia="Times New Roman" w:hAnsi="Times New Roman" w:cs="Times New Roman"/>
          <w:sz w:val="24"/>
          <w:szCs w:val="24"/>
        </w:rPr>
        <w:t>;</w:t>
      </w:r>
    </w:p>
    <w:p w14:paraId="4EE3633E" w14:textId="77777777" w:rsidR="00D10AFD" w:rsidRDefault="00FA5146" w:rsidP="00D10AFD">
      <w:pPr>
        <w:pStyle w:val="ListParagraph"/>
        <w:numPr>
          <w:ilvl w:val="0"/>
          <w:numId w:val="35"/>
        </w:numPr>
        <w:spacing w:after="0" w:line="240" w:lineRule="auto"/>
        <w:jc w:val="both"/>
        <w:rPr>
          <w:rFonts w:ascii="Times New Roman" w:eastAsia="Times New Roman" w:hAnsi="Times New Roman" w:cs="Times New Roman"/>
          <w:sz w:val="24"/>
          <w:szCs w:val="24"/>
        </w:rPr>
      </w:pPr>
      <w:r w:rsidRPr="00D10AFD">
        <w:rPr>
          <w:rFonts w:ascii="Times New Roman" w:eastAsia="Times New Roman" w:hAnsi="Times New Roman" w:cs="Times New Roman"/>
          <w:sz w:val="24"/>
          <w:szCs w:val="24"/>
        </w:rPr>
        <w:t xml:space="preserve">izveidot Latvijas nacionālo biobanku par paraugu un references centru, integrēt jaunās automatizētās paraugu ņemšanas un apstrādes tehnoloģijas; </w:t>
      </w:r>
    </w:p>
    <w:p w14:paraId="751AB00D" w14:textId="04AE7021" w:rsidR="00D315AA" w:rsidRDefault="00D315AA" w:rsidP="00D10AFD">
      <w:pPr>
        <w:pStyle w:val="ListParagraph"/>
        <w:numPr>
          <w:ilvl w:val="0"/>
          <w:numId w:val="3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attīstīt biobanku tīklu Latvijā, kas seko BBMRI vadlīniju sistēmai</w:t>
      </w:r>
      <w:r w:rsidR="00E205E0">
        <w:rPr>
          <w:rFonts w:ascii="Times New Roman" w:eastAsia="Times New Roman" w:hAnsi="Times New Roman" w:cs="Times New Roman"/>
          <w:sz w:val="24"/>
          <w:szCs w:val="24"/>
        </w:rPr>
        <w:t xml:space="preserve"> un sadarbības principiem</w:t>
      </w:r>
      <w:r>
        <w:rPr>
          <w:rFonts w:ascii="Times New Roman" w:eastAsia="Times New Roman" w:hAnsi="Times New Roman" w:cs="Times New Roman"/>
          <w:sz w:val="24"/>
          <w:szCs w:val="24"/>
        </w:rPr>
        <w:t>;</w:t>
      </w:r>
    </w:p>
    <w:p w14:paraId="4792D95D" w14:textId="77777777" w:rsidR="000C7A22" w:rsidRDefault="00FA5146" w:rsidP="00D10AFD">
      <w:pPr>
        <w:pStyle w:val="ListParagraph"/>
        <w:numPr>
          <w:ilvl w:val="0"/>
          <w:numId w:val="35"/>
        </w:numPr>
        <w:spacing w:after="0" w:line="240" w:lineRule="auto"/>
        <w:jc w:val="both"/>
        <w:rPr>
          <w:rFonts w:ascii="Times New Roman" w:eastAsia="Times New Roman" w:hAnsi="Times New Roman" w:cs="Times New Roman"/>
          <w:sz w:val="24"/>
          <w:szCs w:val="24"/>
        </w:rPr>
      </w:pPr>
      <w:r w:rsidRPr="00D10AFD">
        <w:rPr>
          <w:rFonts w:ascii="Times New Roman" w:eastAsia="Times New Roman" w:hAnsi="Times New Roman" w:cs="Times New Roman"/>
          <w:sz w:val="24"/>
          <w:szCs w:val="24"/>
        </w:rPr>
        <w:t>veidot kompetences centru saistībā ar jaunām paraugu iegūšanas tehnoloģijām, tai skaitā arī situācijā, ja COVID-19 epidēmija turpinās ilgstoši</w:t>
      </w:r>
      <w:r w:rsidR="000C7A22">
        <w:rPr>
          <w:rFonts w:ascii="Times New Roman" w:eastAsia="Times New Roman" w:hAnsi="Times New Roman" w:cs="Times New Roman"/>
          <w:sz w:val="24"/>
          <w:szCs w:val="24"/>
        </w:rPr>
        <w:t>;</w:t>
      </w:r>
    </w:p>
    <w:p w14:paraId="166644C4" w14:textId="77777777" w:rsidR="00D315AA" w:rsidRDefault="000C7A22" w:rsidP="000C7A22">
      <w:pPr>
        <w:pStyle w:val="ListParagraph"/>
        <w:numPr>
          <w:ilvl w:val="0"/>
          <w:numId w:val="3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datu atvēršana, kā priekšnosacījums integrācijai EOSC. Starp b</w:t>
      </w:r>
      <w:r w:rsidRPr="000C7A22">
        <w:rPr>
          <w:rFonts w:ascii="Times New Roman" w:eastAsia="Times New Roman" w:hAnsi="Times New Roman" w:cs="Times New Roman"/>
          <w:sz w:val="24"/>
          <w:szCs w:val="24"/>
        </w:rPr>
        <w:t xml:space="preserve">iobanku </w:t>
      </w:r>
      <w:r>
        <w:rPr>
          <w:rFonts w:ascii="Times New Roman" w:eastAsia="Times New Roman" w:hAnsi="Times New Roman" w:cs="Times New Roman"/>
          <w:sz w:val="24"/>
          <w:szCs w:val="24"/>
        </w:rPr>
        <w:t xml:space="preserve">sistēmu </w:t>
      </w:r>
      <w:r w:rsidRPr="000C7A22">
        <w:rPr>
          <w:rFonts w:ascii="Times New Roman" w:eastAsia="Times New Roman" w:hAnsi="Times New Roman" w:cs="Times New Roman"/>
          <w:sz w:val="24"/>
          <w:szCs w:val="24"/>
        </w:rPr>
        <w:t xml:space="preserve">un </w:t>
      </w:r>
      <w:r>
        <w:rPr>
          <w:rFonts w:ascii="Times New Roman" w:eastAsia="Times New Roman" w:hAnsi="Times New Roman" w:cs="Times New Roman"/>
          <w:sz w:val="24"/>
          <w:szCs w:val="24"/>
        </w:rPr>
        <w:t xml:space="preserve">datu </w:t>
      </w:r>
      <w:r w:rsidRPr="000C7A22">
        <w:rPr>
          <w:rFonts w:ascii="Times New Roman" w:eastAsia="Times New Roman" w:hAnsi="Times New Roman" w:cs="Times New Roman"/>
          <w:sz w:val="24"/>
          <w:szCs w:val="24"/>
        </w:rPr>
        <w:t xml:space="preserve">ezeru ir </w:t>
      </w:r>
      <w:r>
        <w:rPr>
          <w:rFonts w:ascii="Times New Roman" w:eastAsia="Times New Roman" w:hAnsi="Times New Roman" w:cs="Times New Roman"/>
          <w:sz w:val="24"/>
          <w:szCs w:val="24"/>
        </w:rPr>
        <w:t xml:space="preserve">efektīvi jāveido </w:t>
      </w:r>
      <w:r w:rsidRPr="000C7A22">
        <w:rPr>
          <w:rFonts w:ascii="Times New Roman" w:eastAsia="Times New Roman" w:hAnsi="Times New Roman" w:cs="Times New Roman"/>
          <w:sz w:val="24"/>
          <w:szCs w:val="24"/>
        </w:rPr>
        <w:t>vēl viens posms – medicīnas un veselības datu at</w:t>
      </w:r>
      <w:r w:rsidR="00D315AA">
        <w:rPr>
          <w:rFonts w:ascii="Times New Roman" w:eastAsia="Times New Roman" w:hAnsi="Times New Roman" w:cs="Times New Roman"/>
          <w:sz w:val="24"/>
          <w:szCs w:val="24"/>
        </w:rPr>
        <w:t>vēršana publiskajai pētniecībai;</w:t>
      </w:r>
    </w:p>
    <w:p w14:paraId="0DD76462" w14:textId="6504D032" w:rsidR="000E4FA2" w:rsidRPr="00D10AFD" w:rsidRDefault="00D315AA" w:rsidP="00D315AA">
      <w:pPr>
        <w:pStyle w:val="ListParagraph"/>
        <w:numPr>
          <w:ilvl w:val="0"/>
          <w:numId w:val="35"/>
        </w:numPr>
        <w:spacing w:after="0" w:line="240" w:lineRule="auto"/>
        <w:jc w:val="both"/>
        <w:rPr>
          <w:rFonts w:ascii="Times New Roman" w:eastAsia="Times New Roman" w:hAnsi="Times New Roman" w:cs="Times New Roman"/>
          <w:sz w:val="24"/>
          <w:szCs w:val="24"/>
        </w:rPr>
      </w:pPr>
      <w:r w:rsidRPr="00D315AA">
        <w:rPr>
          <w:rFonts w:ascii="Times New Roman" w:eastAsia="Times New Roman" w:hAnsi="Times New Roman" w:cs="Times New Roman"/>
          <w:sz w:val="24"/>
          <w:szCs w:val="24"/>
        </w:rPr>
        <w:t xml:space="preserve">papildus genoma datu ieguvei, veicināt arī citu omikas datu (transkriptoma, proteoma, metaboloma, mikrobioma), kā arī medicīnas attēlu </w:t>
      </w:r>
      <w:r>
        <w:rPr>
          <w:rFonts w:ascii="Times New Roman" w:eastAsia="Times New Roman" w:hAnsi="Times New Roman" w:cs="Times New Roman"/>
          <w:sz w:val="24"/>
          <w:szCs w:val="24"/>
        </w:rPr>
        <w:t>(radioma)</w:t>
      </w:r>
      <w:r w:rsidR="007854CE">
        <w:rPr>
          <w:rStyle w:val="FootnoteReference"/>
          <w:rFonts w:ascii="Times New Roman" w:eastAsia="Times New Roman" w:hAnsi="Times New Roman" w:cs="Times New Roman"/>
          <w:sz w:val="24"/>
          <w:szCs w:val="24"/>
        </w:rPr>
        <w:footnoteReference w:id="20"/>
      </w:r>
      <w:r>
        <w:rPr>
          <w:rFonts w:ascii="Times New Roman" w:eastAsia="Times New Roman" w:hAnsi="Times New Roman" w:cs="Times New Roman"/>
          <w:sz w:val="24"/>
          <w:szCs w:val="24"/>
        </w:rPr>
        <w:t xml:space="preserve"> </w:t>
      </w:r>
      <w:r w:rsidRPr="00D315AA">
        <w:rPr>
          <w:rFonts w:ascii="Times New Roman" w:eastAsia="Times New Roman" w:hAnsi="Times New Roman" w:cs="Times New Roman"/>
          <w:sz w:val="24"/>
          <w:szCs w:val="24"/>
        </w:rPr>
        <w:t>ieguvi precīzijas medicīnas attīstībai</w:t>
      </w:r>
      <w:r>
        <w:rPr>
          <w:rFonts w:ascii="Times New Roman" w:eastAsia="Times New Roman" w:hAnsi="Times New Roman" w:cs="Times New Roman"/>
          <w:sz w:val="24"/>
          <w:szCs w:val="24"/>
        </w:rPr>
        <w:t xml:space="preserve">, </w:t>
      </w:r>
      <w:r w:rsidR="0009724B">
        <w:rPr>
          <w:rFonts w:ascii="Times New Roman" w:eastAsia="Times New Roman" w:hAnsi="Times New Roman" w:cs="Times New Roman"/>
          <w:sz w:val="24"/>
          <w:szCs w:val="24"/>
        </w:rPr>
        <w:t xml:space="preserve">to </w:t>
      </w:r>
      <w:r>
        <w:rPr>
          <w:rFonts w:ascii="Times New Roman" w:eastAsia="Times New Roman" w:hAnsi="Times New Roman" w:cs="Times New Roman"/>
          <w:sz w:val="24"/>
          <w:szCs w:val="24"/>
        </w:rPr>
        <w:t>efektīva integrācija digitālās veselības platformā.</w:t>
      </w:r>
    </w:p>
    <w:p w14:paraId="1B32CDA2" w14:textId="1AFEA29E" w:rsidR="000E4FA2" w:rsidRDefault="00876FE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Komercsektora ieguvumi.</w:t>
      </w:r>
      <w:r w:rsidR="00FA5146">
        <w:rPr>
          <w:rFonts w:ascii="Times New Roman" w:eastAsia="Times New Roman" w:hAnsi="Times New Roman" w:cs="Times New Roman"/>
          <w:b/>
          <w:sz w:val="24"/>
          <w:szCs w:val="24"/>
        </w:rPr>
        <w:t xml:space="preserve"> </w:t>
      </w:r>
      <w:r w:rsidR="00FA5146">
        <w:rPr>
          <w:rFonts w:ascii="Times New Roman" w:eastAsia="Times New Roman" w:hAnsi="Times New Roman" w:cs="Times New Roman"/>
          <w:sz w:val="24"/>
          <w:szCs w:val="24"/>
        </w:rPr>
        <w:t>Reprezentatīvu bioloģisko paraugu un molekulāro resursu pieejamība ir priekšnoteikums jaunu produktu izpētei</w:t>
      </w:r>
      <w:r w:rsidR="00713014">
        <w:rPr>
          <w:rFonts w:ascii="Times New Roman" w:eastAsia="Times New Roman" w:hAnsi="Times New Roman" w:cs="Times New Roman"/>
          <w:sz w:val="24"/>
          <w:szCs w:val="24"/>
        </w:rPr>
        <w:t>, attīstībai</w:t>
      </w:r>
      <w:r w:rsidR="00FA5146">
        <w:rPr>
          <w:rFonts w:ascii="Times New Roman" w:eastAsia="Times New Roman" w:hAnsi="Times New Roman" w:cs="Times New Roman"/>
          <w:sz w:val="24"/>
          <w:szCs w:val="24"/>
        </w:rPr>
        <w:t xml:space="preserve"> un </w:t>
      </w:r>
      <w:r w:rsidR="009E0479">
        <w:rPr>
          <w:rFonts w:ascii="Times New Roman" w:eastAsia="Times New Roman" w:hAnsi="Times New Roman" w:cs="Times New Roman"/>
          <w:sz w:val="24"/>
          <w:szCs w:val="24"/>
        </w:rPr>
        <w:t xml:space="preserve">to </w:t>
      </w:r>
      <w:r w:rsidR="00FA5146">
        <w:rPr>
          <w:rFonts w:ascii="Times New Roman" w:eastAsia="Times New Roman" w:hAnsi="Times New Roman" w:cs="Times New Roman"/>
          <w:sz w:val="24"/>
          <w:szCs w:val="24"/>
        </w:rPr>
        <w:t>retrospektīvai validācijai. Zāļu un medicīnisku ierīču izpētē modernie translācijas standarti pieprasa pētījumus par pacientu stratifikāciju un terapeitisko līdzekļu personalizāciju, kuru izpēti sāk ar biobanku un molekulāro resursu etapu.</w:t>
      </w:r>
      <w:r w:rsidR="00161B0A">
        <w:rPr>
          <w:rFonts w:ascii="Times New Roman" w:eastAsia="Times New Roman" w:hAnsi="Times New Roman" w:cs="Times New Roman"/>
          <w:sz w:val="24"/>
          <w:szCs w:val="24"/>
        </w:rPr>
        <w:t xml:space="preserve"> Augstas kvalitātes biobankas būtiski var samazināt tālāko translācijas pētījumu risku.</w:t>
      </w:r>
    </w:p>
    <w:p w14:paraId="7D20B8FF" w14:textId="2573015F" w:rsidR="00021AA0" w:rsidRDefault="00FA514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Nepieciešamās investīcijas infrastruktūras attīstībai:</w:t>
      </w:r>
      <w:r>
        <w:rPr>
          <w:rFonts w:ascii="Times New Roman" w:eastAsia="Times New Roman" w:hAnsi="Times New Roman" w:cs="Times New Roman"/>
          <w:sz w:val="24"/>
          <w:szCs w:val="24"/>
        </w:rPr>
        <w:t xml:space="preserve"> indikatīvi </w:t>
      </w:r>
      <w:r w:rsidR="004071B5">
        <w:rPr>
          <w:rFonts w:ascii="Times New Roman" w:eastAsia="Times New Roman" w:hAnsi="Times New Roman" w:cs="Times New Roman"/>
          <w:sz w:val="24"/>
          <w:szCs w:val="24"/>
        </w:rPr>
        <w:t>15,0</w:t>
      </w:r>
      <w:r>
        <w:rPr>
          <w:rFonts w:ascii="Times New Roman" w:eastAsia="Times New Roman" w:hAnsi="Times New Roman" w:cs="Times New Roman"/>
          <w:sz w:val="24"/>
          <w:szCs w:val="24"/>
        </w:rPr>
        <w:t xml:space="preserve"> milj. EUR, no tiem infrastruktūru izmaksas 10 milj. EUR, telpu izmaksas 2 milj. EUR, investīcijas IKT, digitalizācijai un integrācijai EOSC – 1,4 milj. </w:t>
      </w:r>
      <w:r w:rsidR="003608F5">
        <w:rPr>
          <w:rFonts w:ascii="Times New Roman" w:eastAsia="Times New Roman" w:hAnsi="Times New Roman" w:cs="Times New Roman"/>
          <w:sz w:val="24"/>
          <w:szCs w:val="24"/>
        </w:rPr>
        <w:t>EUR</w:t>
      </w:r>
      <w:r w:rsidR="00021AA0">
        <w:rPr>
          <w:rFonts w:ascii="Times New Roman" w:eastAsia="Times New Roman" w:hAnsi="Times New Roman" w:cs="Times New Roman"/>
          <w:sz w:val="24"/>
          <w:szCs w:val="24"/>
        </w:rPr>
        <w:t>, veselības datu mākoņa attīstībai 1,6 miljoni EUR</w:t>
      </w:r>
      <w:r>
        <w:rPr>
          <w:rFonts w:ascii="Times New Roman" w:eastAsia="Times New Roman" w:hAnsi="Times New Roman" w:cs="Times New Roman"/>
          <w:sz w:val="24"/>
          <w:szCs w:val="24"/>
        </w:rPr>
        <w:t>.</w:t>
      </w:r>
    </w:p>
    <w:p w14:paraId="07078504" w14:textId="089F2475" w:rsidR="000E4FA2" w:rsidRDefault="00FA514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Tehnoloģiskie uzturēšanas izdevumi </w:t>
      </w:r>
      <w:r w:rsidR="003608F5">
        <w:rPr>
          <w:rFonts w:ascii="Times New Roman" w:eastAsia="Times New Roman" w:hAnsi="Times New Roman" w:cs="Times New Roman"/>
          <w:sz w:val="24"/>
          <w:szCs w:val="24"/>
        </w:rPr>
        <w:t xml:space="preserve">2021.-2027.g. </w:t>
      </w:r>
      <w:r w:rsidR="00A211F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esošās infrastruktūras remonts/atjaunošana – 200 tūkstoši EUR, sertifikācijas uzturēšana </w:t>
      </w:r>
      <w:r w:rsidR="00A211F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20 tūkstoši EUR. Cilvēkresursu attīstība: zinātnisko darbinieku apmācība </w:t>
      </w:r>
      <w:r w:rsidR="00A211F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7 tūkstoši EUR, ienākošo zinātnieku atbalsts – 68 tūkstoši EUR. Ikgadējās nacionālā mezgla administrēšanas izmaksas veido 97,9 tūkstošus EUR.</w:t>
      </w:r>
    </w:p>
    <w:p w14:paraId="468690AB" w14:textId="742ABA94" w:rsidR="000E4FA2" w:rsidRDefault="00FA514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 INSTRUCT ERIC</w:t>
      </w:r>
      <w:r>
        <w:rPr>
          <w:rFonts w:ascii="Times New Roman" w:eastAsia="Times New Roman" w:hAnsi="Times New Roman" w:cs="Times New Roman"/>
          <w:b/>
          <w:sz w:val="24"/>
          <w:szCs w:val="24"/>
          <w:vertAlign w:val="superscript"/>
        </w:rPr>
        <w:footnoteReference w:id="21"/>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w:t>
      </w:r>
      <w:r w:rsidR="00291C62" w:rsidRPr="00291C62">
        <w:rPr>
          <w:rFonts w:ascii="Times New Roman" w:eastAsia="Times New Roman" w:hAnsi="Times New Roman" w:cs="Times New Roman"/>
          <w:i/>
          <w:sz w:val="24"/>
          <w:szCs w:val="24"/>
        </w:rPr>
        <w:t>Integrated Structural Biology — European Research Infrastructure Consortium</w:t>
      </w:r>
      <w:r w:rsidRPr="00A211F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 Eiropas strukturālās bioloģijas integrētā infrastruktūra - Latvijas kontaktinstitūcijas funkcijas veic Latvijas Biomedicīnas p</w:t>
      </w:r>
      <w:r w:rsidR="00876FE9">
        <w:rPr>
          <w:rFonts w:ascii="Times New Roman" w:eastAsia="Times New Roman" w:hAnsi="Times New Roman" w:cs="Times New Roman"/>
          <w:sz w:val="24"/>
          <w:szCs w:val="24"/>
        </w:rPr>
        <w:t>ētījumu un studiju centrs (BMC).</w:t>
      </w:r>
      <w:r>
        <w:rPr>
          <w:rFonts w:ascii="Times New Roman" w:eastAsia="Times New Roman" w:hAnsi="Times New Roman" w:cs="Times New Roman"/>
          <w:sz w:val="24"/>
          <w:szCs w:val="24"/>
        </w:rPr>
        <w:t xml:space="preserve"> </w:t>
      </w:r>
      <w:r w:rsidR="00876FE9">
        <w:rPr>
          <w:rFonts w:ascii="Times New Roman" w:eastAsia="Times New Roman" w:hAnsi="Times New Roman" w:cs="Times New Roman"/>
          <w:sz w:val="24"/>
          <w:szCs w:val="24"/>
        </w:rPr>
        <w:tab/>
      </w:r>
      <w:r>
        <w:rPr>
          <w:rFonts w:ascii="Times New Roman" w:eastAsia="Times New Roman" w:hAnsi="Times New Roman" w:cs="Times New Roman"/>
          <w:sz w:val="24"/>
          <w:szCs w:val="24"/>
        </w:rPr>
        <w:t>Latvijas Organiskās sintēzes institūts (OSI) un Rīgas Stradiņa universitāte (RSU)</w:t>
      </w:r>
      <w:r w:rsidR="00291C62">
        <w:rPr>
          <w:rFonts w:ascii="Times New Roman" w:eastAsia="Times New Roman" w:hAnsi="Times New Roman" w:cs="Times New Roman"/>
          <w:sz w:val="24"/>
          <w:szCs w:val="24"/>
        </w:rPr>
        <w:t>.</w:t>
      </w:r>
    </w:p>
    <w:p w14:paraId="3368BC06" w14:textId="718CE97A" w:rsidR="000E4FA2" w:rsidRDefault="00FA514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Konsorcijs izveidots:</w:t>
      </w:r>
      <w:r>
        <w:rPr>
          <w:rFonts w:ascii="Times New Roman" w:eastAsia="Times New Roman" w:hAnsi="Times New Roman" w:cs="Times New Roman"/>
          <w:sz w:val="24"/>
          <w:szCs w:val="24"/>
        </w:rPr>
        <w:t xml:space="preserve"> 2017. gadā</w:t>
      </w:r>
      <w:r w:rsidR="00876FE9">
        <w:rPr>
          <w:rFonts w:ascii="Times New Roman" w:eastAsia="Times New Roman" w:hAnsi="Times New Roman" w:cs="Times New Roman"/>
          <w:sz w:val="24"/>
          <w:szCs w:val="24"/>
        </w:rPr>
        <w:t>.</w:t>
      </w:r>
    </w:p>
    <w:p w14:paraId="54020C18" w14:textId="45E5D9F7" w:rsidR="000E4FA2" w:rsidRDefault="00FA514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Latvija pievienojās:</w:t>
      </w:r>
      <w:r>
        <w:rPr>
          <w:rFonts w:ascii="Times New Roman" w:eastAsia="Times New Roman" w:hAnsi="Times New Roman" w:cs="Times New Roman"/>
          <w:sz w:val="24"/>
          <w:szCs w:val="24"/>
        </w:rPr>
        <w:t xml:space="preserve"> 2018. gadā</w:t>
      </w:r>
      <w:r w:rsidR="00876FE9">
        <w:rPr>
          <w:rFonts w:ascii="Times New Roman" w:eastAsia="Times New Roman" w:hAnsi="Times New Roman" w:cs="Times New Roman"/>
          <w:sz w:val="24"/>
          <w:szCs w:val="24"/>
        </w:rPr>
        <w:t>.</w:t>
      </w:r>
    </w:p>
    <w:p w14:paraId="6D96CD5B" w14:textId="1DE7C142" w:rsidR="000E4FA2" w:rsidRDefault="00FA514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Dalības statuss:</w:t>
      </w:r>
      <w:r>
        <w:rPr>
          <w:rFonts w:ascii="Times New Roman" w:eastAsia="Times New Roman" w:hAnsi="Times New Roman" w:cs="Times New Roman"/>
          <w:sz w:val="24"/>
          <w:szCs w:val="24"/>
        </w:rPr>
        <w:t xml:space="preserve"> pilntiesīgs dalībnieks</w:t>
      </w:r>
      <w:r w:rsidR="00876FE9">
        <w:rPr>
          <w:rFonts w:ascii="Times New Roman" w:eastAsia="Times New Roman" w:hAnsi="Times New Roman" w:cs="Times New Roman"/>
          <w:sz w:val="24"/>
          <w:szCs w:val="24"/>
        </w:rPr>
        <w:t>.</w:t>
      </w:r>
    </w:p>
    <w:p w14:paraId="4D5117B1" w14:textId="64B8D7D7" w:rsidR="000E4FA2" w:rsidRDefault="00FA5146">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 xml:space="preserve">Latvijai ir ievērojamas tradīcijas strukturālās bioloģijas jomā. Īpaši attīstīti ir dažādi pielietojamie aspekti, tajā skaitā jaunu zāļvielu un vakcīnu dizains ar kristalogrāfijas un kodolmagnētiskās rezonanses </w:t>
      </w:r>
      <w:r w:rsidR="00291C62">
        <w:rPr>
          <w:rFonts w:ascii="Times New Roman" w:eastAsia="Times New Roman" w:hAnsi="Times New Roman" w:cs="Times New Roman"/>
          <w:color w:val="222222"/>
          <w:sz w:val="24"/>
          <w:szCs w:val="24"/>
        </w:rPr>
        <w:t xml:space="preserve">(KMR) </w:t>
      </w:r>
      <w:r>
        <w:rPr>
          <w:rFonts w:ascii="Times New Roman" w:eastAsia="Times New Roman" w:hAnsi="Times New Roman" w:cs="Times New Roman"/>
          <w:color w:val="222222"/>
          <w:sz w:val="24"/>
          <w:szCs w:val="24"/>
        </w:rPr>
        <w:t xml:space="preserve">metožu palīdzību. </w:t>
      </w:r>
      <w:r>
        <w:rPr>
          <w:rFonts w:ascii="Times New Roman" w:eastAsia="Times New Roman" w:hAnsi="Times New Roman" w:cs="Times New Roman"/>
          <w:sz w:val="24"/>
          <w:szCs w:val="24"/>
        </w:rPr>
        <w:t xml:space="preserve">Šajā jomā primāri darbojas BMC, OSI, kā arī specifiskus pētījumus saistībā ar atsevišķām šeit pielietojamām mikroskopijas metodēm veic RSU, bet nanotehnoloģijās </w:t>
      </w:r>
      <w:r w:rsidR="00A211F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Latvijas Universitāte. Nacionālā mezgla līgums nosaukto četru zinātnisko institūciju starpā ir slēgšanas stadijā.</w:t>
      </w:r>
    </w:p>
    <w:p w14:paraId="3B06B00D" w14:textId="77777777" w:rsidR="000E4FA2" w:rsidRDefault="00FA5146">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INSTRUCT ERIC ir izstrādāta piekļuves politika un Latvijas zinātniskās institūcijas izmanto ERIC ietvaros pieejamo infrastruktūru dažādās ārvalstīs, kuras izmantošanas laiku var rezervēt centralizēti. Sasaiste ar EOSC notiek caur projektu EOSC-Life “</w:t>
      </w:r>
      <w:r>
        <w:rPr>
          <w:rFonts w:ascii="Times New Roman" w:eastAsia="Times New Roman" w:hAnsi="Times New Roman" w:cs="Times New Roman"/>
          <w:i/>
          <w:sz w:val="24"/>
          <w:szCs w:val="24"/>
        </w:rPr>
        <w:t>Providing an open collaborative space for digital biology in Europe</w:t>
      </w:r>
      <w:r>
        <w:rPr>
          <w:rFonts w:ascii="Times New Roman" w:eastAsia="Times New Roman" w:hAnsi="Times New Roman" w:cs="Times New Roman"/>
          <w:sz w:val="24"/>
          <w:szCs w:val="24"/>
        </w:rPr>
        <w:t>” (2019.-2023.g.), kurā INSTRUCT ERIC ir dalībnieks un tādējādi nodrošina ERIC dalībvalstu iesaisti.</w:t>
      </w:r>
    </w:p>
    <w:p w14:paraId="0A9CB8E5" w14:textId="77777777" w:rsidR="000E4FA2" w:rsidRDefault="00FA5146">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INSTRUCT ERIC ir viena no infrastruktūrām, kas ES mērogā ir visvairāk iesaistīta COVID-19 pretpandēmijas pasākumos, nodrošinot ātrus pakalpojumus, attīstot jaunas zāles un vakcīnas. Latvija šeit dod ieguldījumu atsevišķos pētniecības posmos. Informācijas tehnoloģiju nodrošinājumam tiek pielietots pieejamais lieljaudas dators, kas tiek izmantots  kriomikroskopijā, kur vajadzīga lieljaudas attēlu apstrāde. Attīstot strukturālās bioloģijas pētniecību ilgtermiņā, Latvija varētu jau komerciāli veikt būtiskas daļas no medicīnas produktu attīstības, jo ir izveidota nepieciešamā kompetence. Doktorantu skaits, kas veic pētījumus uz infrastruktūras bāzes – apm. 10/gadā.</w:t>
      </w:r>
    </w:p>
    <w:p w14:paraId="396DD852" w14:textId="77777777" w:rsidR="000E4FA2" w:rsidRDefault="00FA5146">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Latvijas ieguvumi no dalības INSTRUCT-ERIC:</w:t>
      </w:r>
    </w:p>
    <w:p w14:paraId="4610A54B" w14:textId="26A021A4" w:rsidR="000E4FA2" w:rsidRPr="00D10AFD" w:rsidRDefault="00876FE9" w:rsidP="00D10AFD">
      <w:pPr>
        <w:pStyle w:val="ListParagraph"/>
        <w:numPr>
          <w:ilvl w:val="0"/>
          <w:numId w:val="5"/>
        </w:numPr>
        <w:spacing w:after="0" w:line="240" w:lineRule="auto"/>
        <w:jc w:val="both"/>
        <w:rPr>
          <w:rFonts w:ascii="Times New Roman" w:eastAsia="Times New Roman" w:hAnsi="Times New Roman" w:cs="Times New Roman"/>
          <w:sz w:val="24"/>
          <w:szCs w:val="24"/>
        </w:rPr>
      </w:pPr>
      <w:r w:rsidRPr="00D10AFD">
        <w:rPr>
          <w:rFonts w:ascii="Times New Roman" w:eastAsia="Times New Roman" w:hAnsi="Times New Roman" w:cs="Times New Roman"/>
          <w:sz w:val="24"/>
          <w:szCs w:val="24"/>
        </w:rPr>
        <w:t>p</w:t>
      </w:r>
      <w:r w:rsidR="00FA5146" w:rsidRPr="00D10AFD">
        <w:rPr>
          <w:rFonts w:ascii="Times New Roman" w:eastAsia="Times New Roman" w:hAnsi="Times New Roman" w:cs="Times New Roman"/>
          <w:sz w:val="24"/>
          <w:szCs w:val="24"/>
        </w:rPr>
        <w:t>iekļuve Eiropas strukturālās biol</w:t>
      </w:r>
      <w:r w:rsidR="00291C62" w:rsidRPr="00D10AFD">
        <w:rPr>
          <w:rFonts w:ascii="Times New Roman" w:eastAsia="Times New Roman" w:hAnsi="Times New Roman" w:cs="Times New Roman"/>
          <w:sz w:val="24"/>
          <w:szCs w:val="24"/>
        </w:rPr>
        <w:t>oģijas resursiem – KMR un krio-elektronmikroskopijas</w:t>
      </w:r>
      <w:r w:rsidR="00FA5146" w:rsidRPr="00D10AFD">
        <w:rPr>
          <w:rFonts w:ascii="Times New Roman" w:eastAsia="Times New Roman" w:hAnsi="Times New Roman" w:cs="Times New Roman"/>
          <w:sz w:val="24"/>
          <w:szCs w:val="24"/>
        </w:rPr>
        <w:t xml:space="preserve"> aparatūrai</w:t>
      </w:r>
      <w:r w:rsidR="00291C62" w:rsidRPr="00D10AFD">
        <w:rPr>
          <w:rFonts w:ascii="Times New Roman" w:eastAsia="Times New Roman" w:hAnsi="Times New Roman" w:cs="Times New Roman"/>
          <w:sz w:val="24"/>
          <w:szCs w:val="24"/>
        </w:rPr>
        <w:t>;</w:t>
      </w:r>
    </w:p>
    <w:p w14:paraId="07A2107B" w14:textId="41B3DC64" w:rsidR="000E4FA2" w:rsidRDefault="00876FE9">
      <w:pPr>
        <w:numPr>
          <w:ilvl w:val="0"/>
          <w:numId w:val="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FA5146">
        <w:rPr>
          <w:rFonts w:ascii="Times New Roman" w:eastAsia="Times New Roman" w:hAnsi="Times New Roman" w:cs="Times New Roman"/>
          <w:sz w:val="24"/>
          <w:szCs w:val="24"/>
        </w:rPr>
        <w:t>espēja stažēties ārvalstu laboratorijās un attīstīt cilvēkresursus</w:t>
      </w:r>
      <w:r w:rsidR="00291C62">
        <w:rPr>
          <w:rFonts w:ascii="Times New Roman" w:eastAsia="Times New Roman" w:hAnsi="Times New Roman" w:cs="Times New Roman"/>
          <w:sz w:val="24"/>
          <w:szCs w:val="24"/>
        </w:rPr>
        <w:t>;</w:t>
      </w:r>
    </w:p>
    <w:p w14:paraId="6F5EF72D" w14:textId="1AD10F33" w:rsidR="000E4FA2" w:rsidRDefault="00876FE9">
      <w:pPr>
        <w:numPr>
          <w:ilvl w:val="0"/>
          <w:numId w:val="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FA5146">
        <w:rPr>
          <w:rFonts w:ascii="Times New Roman" w:eastAsia="Times New Roman" w:hAnsi="Times New Roman" w:cs="Times New Roman"/>
          <w:sz w:val="24"/>
          <w:szCs w:val="24"/>
        </w:rPr>
        <w:t>espēja jaunajiem pētniekiem pieteikt “pilot” pētniecības projektus</w:t>
      </w:r>
      <w:r w:rsidR="00291C62">
        <w:rPr>
          <w:rFonts w:ascii="Times New Roman" w:eastAsia="Times New Roman" w:hAnsi="Times New Roman" w:cs="Times New Roman"/>
          <w:sz w:val="24"/>
          <w:szCs w:val="24"/>
        </w:rPr>
        <w:t>;</w:t>
      </w:r>
    </w:p>
    <w:p w14:paraId="293D77E7" w14:textId="0F53C48B" w:rsidR="000E4FA2" w:rsidRDefault="00876FE9">
      <w:pPr>
        <w:numPr>
          <w:ilvl w:val="0"/>
          <w:numId w:val="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FA5146">
        <w:rPr>
          <w:rFonts w:ascii="Times New Roman" w:eastAsia="Times New Roman" w:hAnsi="Times New Roman" w:cs="Times New Roman"/>
          <w:sz w:val="24"/>
          <w:szCs w:val="24"/>
        </w:rPr>
        <w:t>espēja bez maksas apmeklēt Instruct-ERIC strukturālās bioloģijas konferenci</w:t>
      </w:r>
      <w:r w:rsidR="00291C62">
        <w:rPr>
          <w:rFonts w:ascii="Times New Roman" w:eastAsia="Times New Roman" w:hAnsi="Times New Roman" w:cs="Times New Roman"/>
          <w:sz w:val="24"/>
          <w:szCs w:val="24"/>
        </w:rPr>
        <w:t>;</w:t>
      </w:r>
    </w:p>
    <w:p w14:paraId="362DAAD1" w14:textId="107DC79E" w:rsidR="000E4FA2" w:rsidRDefault="00876FE9">
      <w:pPr>
        <w:numPr>
          <w:ilvl w:val="0"/>
          <w:numId w:val="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FA5146">
        <w:rPr>
          <w:rFonts w:ascii="Times New Roman" w:eastAsia="Times New Roman" w:hAnsi="Times New Roman" w:cs="Times New Roman"/>
          <w:sz w:val="24"/>
          <w:szCs w:val="24"/>
        </w:rPr>
        <w:t>niedz ieguldījumu RIS3 specializācijas jomas “Biomedicīna, medicīnas tehnoloģijas, biofarmācija un biotehnoloģija” un “Viedie materiāli, tehnoloģijas un inženiersistēmas” attīstībā saistībā ar jaunas zāļu vielu un vakcīnu izstrādi un medicīnā pielietojamu materiālu attīstību.</w:t>
      </w:r>
    </w:p>
    <w:p w14:paraId="10FEDBDC" w14:textId="3F4C5B97" w:rsidR="000E4FA2" w:rsidRDefault="00FA514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Komercsektora ieguvumi. </w:t>
      </w:r>
      <w:r>
        <w:rPr>
          <w:rFonts w:ascii="Times New Roman" w:eastAsia="Times New Roman" w:hAnsi="Times New Roman" w:cs="Times New Roman"/>
          <w:sz w:val="24"/>
          <w:szCs w:val="24"/>
        </w:rPr>
        <w:t>Strukturālās bioloģijas metodes ir neatņemama modernās zāļu un vakcīnu izpētes sastāvdaļa. Būtiski ir tas, ka šajā specializētajā jomā tehnoloģiskas iespējas iet roku rokā ar personāla kompetenci, tās nav atdalāmas. Zāļu atklāšana ir Latvijas industrijai būtiska joma, vakcīnu izpēte notiek sadarbībā ar Eiropas uzņēmumiem.</w:t>
      </w:r>
      <w:r w:rsidR="00291C62">
        <w:rPr>
          <w:rFonts w:ascii="Times New Roman" w:eastAsia="Times New Roman" w:hAnsi="Times New Roman" w:cs="Times New Roman"/>
          <w:sz w:val="24"/>
          <w:szCs w:val="24"/>
        </w:rPr>
        <w:t xml:space="preserve"> Strukturālo bioloģiju pielieto arī jaunu materiālu radīšanā, kas interesanti industrijai.</w:t>
      </w:r>
    </w:p>
    <w:p w14:paraId="1C4548C9" w14:textId="77777777" w:rsidR="000E4FA2" w:rsidRDefault="00FA514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Nepieciešamās investīcijas infrastruktūras attīstībai:</w:t>
      </w:r>
    </w:p>
    <w:p w14:paraId="290613E6" w14:textId="338E14B9" w:rsidR="000E4FA2" w:rsidRDefault="00FA5146">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INSTRUCT strukturālās bioloģijas centra attīstībai Latvijā 2021.-2027.g. periodā indikatīvi nepieciešami 9,8 milj. EUR, no kuriem lielākā daļa - 9,2 milj. EUR - paredzēti krioelektronmikroskopijas aparatūras iegādei, kura šobrīd Latvijā nav pieejama; IKT, digitalizācijai un integrācijai EOSC nepieciešami -  0,1 milj. EUR, un 250 kv.m. lielu specializētu telpu izveidei - 0,5 milj. EUR.</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t xml:space="preserve">Tehnoloģiskie uzturēšanas izdevumi </w:t>
      </w:r>
      <w:r w:rsidR="00291C62">
        <w:rPr>
          <w:rFonts w:ascii="Times New Roman" w:eastAsia="Times New Roman" w:hAnsi="Times New Roman" w:cs="Times New Roman"/>
          <w:sz w:val="24"/>
          <w:szCs w:val="24"/>
        </w:rPr>
        <w:t xml:space="preserve">2021.-2027.g. </w:t>
      </w:r>
      <w:r>
        <w:rPr>
          <w:rFonts w:ascii="Times New Roman" w:eastAsia="Times New Roman" w:hAnsi="Times New Roman" w:cs="Times New Roman"/>
          <w:sz w:val="24"/>
          <w:szCs w:val="24"/>
        </w:rPr>
        <w:t>- esošās infrastruktūras remonts - 0,1 milj. EUR. Cilvēkresursu attīstība - atbalsts ienākošajiem zinātniekiem - 10 tūkstoši EUR, personāla apmācības izmaksas  - 10 tūkstoši EUR. Ikgadējās nacionālā mezgla administrēšanas izmaksas ir 49,3 tūkstoši EUR.</w:t>
      </w:r>
    </w:p>
    <w:p w14:paraId="69361FF7" w14:textId="77777777" w:rsidR="000E4FA2" w:rsidRDefault="000E4FA2">
      <w:pPr>
        <w:spacing w:after="0" w:line="240" w:lineRule="auto"/>
        <w:ind w:firstLine="426"/>
        <w:jc w:val="both"/>
        <w:rPr>
          <w:rFonts w:ascii="Times New Roman" w:eastAsia="Times New Roman" w:hAnsi="Times New Roman" w:cs="Times New Roman"/>
          <w:sz w:val="24"/>
          <w:szCs w:val="24"/>
        </w:rPr>
      </w:pPr>
    </w:p>
    <w:p w14:paraId="5C753686" w14:textId="3DE637B8" w:rsidR="000E4FA2" w:rsidRDefault="00FA514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 EU-OPENSCREEN-ERIC</w:t>
      </w:r>
      <w:r w:rsidRPr="00A211FA">
        <w:rPr>
          <w:rFonts w:ascii="Times New Roman" w:eastAsia="Times New Roman" w:hAnsi="Times New Roman" w:cs="Times New Roman"/>
          <w:sz w:val="24"/>
          <w:szCs w:val="24"/>
          <w:vertAlign w:val="superscript"/>
        </w:rPr>
        <w:footnoteReference w:id="22"/>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w:t>
      </w:r>
      <w:r w:rsidR="00291C62" w:rsidRPr="00291C62">
        <w:rPr>
          <w:rFonts w:ascii="Times New Roman" w:eastAsia="Times New Roman" w:hAnsi="Times New Roman" w:cs="Times New Roman"/>
          <w:i/>
          <w:sz w:val="24"/>
          <w:szCs w:val="24"/>
        </w:rPr>
        <w:t>European Infrastructure of Open Screening Platforms for Chemical Biology European Research Infrastructure Consortium</w:t>
      </w:r>
      <w:r>
        <w:rPr>
          <w:rFonts w:ascii="Times New Roman" w:eastAsia="Times New Roman" w:hAnsi="Times New Roman" w:cs="Times New Roman"/>
          <w:sz w:val="24"/>
          <w:szCs w:val="24"/>
        </w:rPr>
        <w:t xml:space="preserve">) – Eiropas infrastruktūras atvērtā skrīninga platforma ķīmiskajai bioloģijai </w:t>
      </w:r>
      <w:r w:rsidR="00EA7AD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Latvijas kontaktinstitūcijas funkcijas veic Latvijas Organiskās sintēzes institūts (OSI).</w:t>
      </w:r>
    </w:p>
    <w:p w14:paraId="17B98CD2" w14:textId="45F8209E" w:rsidR="000E4FA2" w:rsidRDefault="00FA514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Konsorcijs izveidots</w:t>
      </w:r>
      <w:r>
        <w:rPr>
          <w:rFonts w:ascii="Times New Roman" w:eastAsia="Times New Roman" w:hAnsi="Times New Roman" w:cs="Times New Roman"/>
          <w:sz w:val="24"/>
          <w:szCs w:val="24"/>
        </w:rPr>
        <w:t>: 2018. gadā</w:t>
      </w:r>
      <w:r w:rsidR="00876FE9">
        <w:rPr>
          <w:rFonts w:ascii="Times New Roman" w:eastAsia="Times New Roman" w:hAnsi="Times New Roman" w:cs="Times New Roman"/>
          <w:sz w:val="24"/>
          <w:szCs w:val="24"/>
        </w:rPr>
        <w:t>.</w:t>
      </w:r>
    </w:p>
    <w:p w14:paraId="445C1B79" w14:textId="57006A3A" w:rsidR="000E4FA2" w:rsidRDefault="00FA514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Latvija pievienojās:</w:t>
      </w:r>
      <w:r>
        <w:rPr>
          <w:rFonts w:ascii="Times New Roman" w:eastAsia="Times New Roman" w:hAnsi="Times New Roman" w:cs="Times New Roman"/>
          <w:sz w:val="24"/>
          <w:szCs w:val="24"/>
        </w:rPr>
        <w:t xml:space="preserve"> 2018. gadā</w:t>
      </w:r>
      <w:r w:rsidR="00876FE9">
        <w:rPr>
          <w:rFonts w:ascii="Times New Roman" w:eastAsia="Times New Roman" w:hAnsi="Times New Roman" w:cs="Times New Roman"/>
          <w:sz w:val="24"/>
          <w:szCs w:val="24"/>
        </w:rPr>
        <w:t>.</w:t>
      </w:r>
    </w:p>
    <w:p w14:paraId="1C96B9DD" w14:textId="3CB3C103" w:rsidR="000E4FA2" w:rsidRDefault="00FA514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Dalības statuss</w:t>
      </w:r>
      <w:r>
        <w:rPr>
          <w:rFonts w:ascii="Times New Roman" w:eastAsia="Times New Roman" w:hAnsi="Times New Roman" w:cs="Times New Roman"/>
          <w:sz w:val="24"/>
          <w:szCs w:val="24"/>
        </w:rPr>
        <w:t>: dalībnieks</w:t>
      </w:r>
      <w:r w:rsidR="00876FE9">
        <w:rPr>
          <w:rFonts w:ascii="Times New Roman" w:eastAsia="Times New Roman" w:hAnsi="Times New Roman" w:cs="Times New Roman"/>
          <w:sz w:val="24"/>
          <w:szCs w:val="24"/>
        </w:rPr>
        <w:t>.</w:t>
      </w:r>
    </w:p>
    <w:p w14:paraId="5D652302" w14:textId="74E520D4" w:rsidR="000E4FA2" w:rsidRDefault="00FA5146">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Latvijas nacionālo mezglu pārstāv OSI, kas ir vadošā zinātniskā institūcija Latvijā ķīmiskās bioloģijas jomā, taču sadarbība notiek arī </w:t>
      </w:r>
      <w:r w:rsidR="00021AA0">
        <w:rPr>
          <w:rFonts w:ascii="Times New Roman" w:eastAsia="Times New Roman" w:hAnsi="Times New Roman" w:cs="Times New Roman"/>
          <w:sz w:val="24"/>
          <w:szCs w:val="24"/>
        </w:rPr>
        <w:t xml:space="preserve">ar </w:t>
      </w:r>
      <w:r>
        <w:rPr>
          <w:rFonts w:ascii="Times New Roman" w:eastAsia="Times New Roman" w:hAnsi="Times New Roman" w:cs="Times New Roman"/>
          <w:sz w:val="24"/>
          <w:szCs w:val="24"/>
        </w:rPr>
        <w:t>BMC, Latvijas Universitāti un RSU. Augstskolas veic pētījumus šai jomai būtiskajā farmācijas nozarē.</w:t>
      </w:r>
    </w:p>
    <w:p w14:paraId="0BFCE7C2" w14:textId="6098EF0F" w:rsidR="000E4FA2" w:rsidRDefault="00FA5146">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Ir izstrādāti piekļuves nosacījumi atbilstoši Eiropas hartai par piekļuvi pētniecības infrastruktūrām, kā arī ir vienots izmaksu modelis. Latvijas infrastruktūras iekļautas kopējā katalogā. Doktorantu skaits, kas pētījumu vei</w:t>
      </w:r>
      <w:r w:rsidR="00EA7AD5">
        <w:rPr>
          <w:rFonts w:ascii="Times New Roman" w:eastAsia="Times New Roman" w:hAnsi="Times New Roman" w:cs="Times New Roman"/>
          <w:sz w:val="24"/>
          <w:szCs w:val="24"/>
        </w:rPr>
        <w:t>kšanai izmanto infrastruktūru –</w:t>
      </w:r>
      <w:r>
        <w:rPr>
          <w:rFonts w:ascii="Times New Roman" w:eastAsia="Times New Roman" w:hAnsi="Times New Roman" w:cs="Times New Roman"/>
          <w:sz w:val="24"/>
          <w:szCs w:val="24"/>
        </w:rPr>
        <w:t xml:space="preserve"> apm. 30/gadā.</w:t>
      </w:r>
    </w:p>
    <w:p w14:paraId="0053C3C3" w14:textId="05B2CA93" w:rsidR="000E4FA2" w:rsidRDefault="00FA5146">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OSI ir dalībnieks projektā OPENSCREEN-DRIVE (</w:t>
      </w:r>
      <w:r>
        <w:rPr>
          <w:rFonts w:ascii="Times New Roman" w:eastAsia="Times New Roman" w:hAnsi="Times New Roman" w:cs="Times New Roman"/>
          <w:i/>
          <w:sz w:val="24"/>
          <w:szCs w:val="24"/>
        </w:rPr>
        <w:t>Ensuring long-term sustainability of excellence in chemical biology within Europe and beyond EU</w:t>
      </w:r>
      <w:r>
        <w:rPr>
          <w:rFonts w:ascii="Times New Roman" w:eastAsia="Times New Roman" w:hAnsi="Times New Roman" w:cs="Times New Roman"/>
          <w:sz w:val="24"/>
          <w:szCs w:val="24"/>
        </w:rPr>
        <w:t>)</w:t>
      </w:r>
      <w:r w:rsidR="00A74B2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A74B2C">
        <w:rPr>
          <w:rFonts w:ascii="Times New Roman" w:eastAsia="Times New Roman" w:hAnsi="Times New Roman" w:cs="Times New Roman"/>
          <w:sz w:val="24"/>
          <w:szCs w:val="24"/>
        </w:rPr>
        <w:t xml:space="preserve">tādējādi </w:t>
      </w:r>
      <w:r>
        <w:rPr>
          <w:rFonts w:ascii="Times New Roman" w:eastAsia="Times New Roman" w:hAnsi="Times New Roman" w:cs="Times New Roman"/>
          <w:sz w:val="24"/>
          <w:szCs w:val="24"/>
        </w:rPr>
        <w:t xml:space="preserve"> piesaistot Apvārsnis 2020 finansējumu. EU-OPENSCREEN ietvaros ir izveidota Eiropas Ķīmiskās bioloģijas datu bāze, ko Latvija aktīvi lieto. Zinātnes digitalizācijas ietvaros tiek izmantoti lokāli kiberdroši autentificēti risinājumi, piemēram, Elektroniskās laboratorijas piezīmju grāmatas (ELN). Sasaiste ar EOSC notiek caur projektu EOSC-Life “</w:t>
      </w:r>
      <w:r>
        <w:rPr>
          <w:rFonts w:ascii="Times New Roman" w:eastAsia="Times New Roman" w:hAnsi="Times New Roman" w:cs="Times New Roman"/>
          <w:i/>
          <w:sz w:val="24"/>
          <w:szCs w:val="24"/>
        </w:rPr>
        <w:t>Providing an open collaborative space for digital biology in Europe</w:t>
      </w:r>
      <w:r>
        <w:rPr>
          <w:rFonts w:ascii="Times New Roman" w:eastAsia="Times New Roman" w:hAnsi="Times New Roman" w:cs="Times New Roman"/>
          <w:sz w:val="24"/>
          <w:szCs w:val="24"/>
        </w:rPr>
        <w:t>” (2019.-2023.g.), kurā EU-OPENSCREEN ERIC ir dalībnieks un tādējādi nodrošina ERIC dalībvalstu iesaisti.</w:t>
      </w:r>
    </w:p>
    <w:p w14:paraId="2889D1DA" w14:textId="77777777" w:rsidR="000E4FA2" w:rsidRDefault="00FA5146">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Latvijas ieguvumi no dalības EU-OPENSCREEN ERIC:</w:t>
      </w:r>
    </w:p>
    <w:p w14:paraId="4A447302" w14:textId="2328211C" w:rsidR="000E4FA2" w:rsidRPr="00D10AFD" w:rsidRDefault="00876FE9" w:rsidP="00D10AFD">
      <w:pPr>
        <w:pStyle w:val="ListParagraph"/>
        <w:numPr>
          <w:ilvl w:val="0"/>
          <w:numId w:val="1"/>
        </w:numPr>
        <w:pBdr>
          <w:top w:val="nil"/>
          <w:left w:val="nil"/>
          <w:bottom w:val="nil"/>
          <w:right w:val="nil"/>
          <w:between w:val="nil"/>
        </w:pBdr>
        <w:spacing w:after="0" w:line="240" w:lineRule="auto"/>
        <w:ind w:left="709" w:hanging="283"/>
        <w:jc w:val="both"/>
        <w:rPr>
          <w:rFonts w:ascii="Times New Roman" w:eastAsia="Times New Roman" w:hAnsi="Times New Roman" w:cs="Times New Roman"/>
          <w:color w:val="000000"/>
          <w:sz w:val="24"/>
          <w:szCs w:val="24"/>
        </w:rPr>
      </w:pPr>
      <w:r w:rsidRPr="00D10AFD">
        <w:rPr>
          <w:rFonts w:ascii="Times New Roman" w:eastAsia="Times New Roman" w:hAnsi="Times New Roman" w:cs="Times New Roman"/>
          <w:color w:val="000000"/>
          <w:sz w:val="24"/>
          <w:szCs w:val="24"/>
        </w:rPr>
        <w:t>d</w:t>
      </w:r>
      <w:r w:rsidR="00FA5146" w:rsidRPr="00D10AFD">
        <w:rPr>
          <w:rFonts w:ascii="Times New Roman" w:eastAsia="Times New Roman" w:hAnsi="Times New Roman" w:cs="Times New Roman"/>
          <w:color w:val="000000"/>
          <w:sz w:val="24"/>
          <w:szCs w:val="24"/>
        </w:rPr>
        <w:t>alība jaunos starptautiskos konsorcijos;</w:t>
      </w:r>
    </w:p>
    <w:p w14:paraId="3EFD01A6" w14:textId="363C4FE6" w:rsidR="000E4FA2" w:rsidRDefault="00876FE9">
      <w:pPr>
        <w:numPr>
          <w:ilvl w:val="0"/>
          <w:numId w:val="1"/>
        </w:num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w:t>
      </w:r>
      <w:r w:rsidR="00FA5146">
        <w:rPr>
          <w:rFonts w:ascii="Times New Roman" w:eastAsia="Times New Roman" w:hAnsi="Times New Roman" w:cs="Times New Roman"/>
          <w:color w:val="000000"/>
          <w:sz w:val="24"/>
          <w:szCs w:val="24"/>
        </w:rPr>
        <w:t>apildus finansējuma piesaistes iespējas pētniecībai;</w:t>
      </w:r>
    </w:p>
    <w:p w14:paraId="0B3502B1" w14:textId="0DA08CA2" w:rsidR="000E4FA2" w:rsidRDefault="00876FE9">
      <w:pPr>
        <w:numPr>
          <w:ilvl w:val="0"/>
          <w:numId w:val="1"/>
        </w:num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w:t>
      </w:r>
      <w:r w:rsidR="00FA5146">
        <w:rPr>
          <w:rFonts w:ascii="Times New Roman" w:eastAsia="Times New Roman" w:hAnsi="Times New Roman" w:cs="Times New Roman"/>
          <w:color w:val="000000"/>
          <w:sz w:val="24"/>
          <w:szCs w:val="24"/>
        </w:rPr>
        <w:t>asaules līmeņa standartiem atbilstošs atbalsts darbībai ķīmiskās bioloģijas nozarē;</w:t>
      </w:r>
    </w:p>
    <w:p w14:paraId="0BB4FB6C" w14:textId="5E937BA4" w:rsidR="000E4FA2" w:rsidRDefault="00876FE9">
      <w:pPr>
        <w:numPr>
          <w:ilvl w:val="0"/>
          <w:numId w:val="1"/>
        </w:num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FA5146">
        <w:rPr>
          <w:rFonts w:ascii="Times New Roman" w:eastAsia="Times New Roman" w:hAnsi="Times New Roman" w:cs="Times New Roman"/>
          <w:sz w:val="24"/>
          <w:szCs w:val="24"/>
        </w:rPr>
        <w:t xml:space="preserve">alība sniedz ieguldījumu RIS3 specializācijas jomu attīstībā </w:t>
      </w:r>
      <w:r w:rsidR="00EA7AD5">
        <w:rPr>
          <w:rFonts w:ascii="Times New Roman" w:eastAsia="Times New Roman" w:hAnsi="Times New Roman" w:cs="Times New Roman"/>
          <w:sz w:val="24"/>
          <w:szCs w:val="24"/>
        </w:rPr>
        <w:t>–</w:t>
      </w:r>
      <w:r w:rsidR="00FA5146">
        <w:rPr>
          <w:rFonts w:ascii="Times New Roman" w:eastAsia="Times New Roman" w:hAnsi="Times New Roman" w:cs="Times New Roman"/>
          <w:sz w:val="24"/>
          <w:szCs w:val="24"/>
        </w:rPr>
        <w:t xml:space="preserve"> </w:t>
      </w:r>
      <w:r w:rsidR="00FA5146">
        <w:rPr>
          <w:rFonts w:ascii="Times New Roman" w:eastAsia="Times New Roman" w:hAnsi="Times New Roman" w:cs="Times New Roman"/>
        </w:rPr>
        <w:t>“</w:t>
      </w:r>
      <w:r w:rsidR="00FA5146">
        <w:rPr>
          <w:rFonts w:ascii="Times New Roman" w:eastAsia="Times New Roman" w:hAnsi="Times New Roman" w:cs="Times New Roman"/>
          <w:sz w:val="24"/>
          <w:szCs w:val="24"/>
        </w:rPr>
        <w:t>Biomedicīna, medicīnas tehnoloģijas, biofarmācija un biotehnoloģijas” (jaunu zāļu vielu pamatstruktūru atklāšana, jaunu terapeitisko mērķu identifikācija, fundamentāli pētījumi ķīmiskajā bioloģijā), “Zināšanu ietilpīga bioekonomika” (veterinārmedicīnas un pārtikas pētījumi) un “Viedā enerģētika” (vides zinātne).</w:t>
      </w:r>
    </w:p>
    <w:p w14:paraId="391E1DC6" w14:textId="58F413C4" w:rsidR="000E4FA2" w:rsidRDefault="00FA514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Komercsektora ieguvumi. </w:t>
      </w:r>
      <w:r>
        <w:rPr>
          <w:rFonts w:ascii="Times New Roman" w:eastAsia="Times New Roman" w:hAnsi="Times New Roman" w:cs="Times New Roman"/>
          <w:sz w:val="24"/>
          <w:szCs w:val="24"/>
        </w:rPr>
        <w:t>Zāļu vielu skrīnings ir agrīnās farmaceitisko produktu izpētes fāzes neatņemama sastāvdaļa. Pieeja OPENSCREE</w:t>
      </w:r>
      <w:r w:rsidR="00971FBD">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w:t>
      </w:r>
      <w:r w:rsidR="00A74B2C">
        <w:rPr>
          <w:rFonts w:ascii="Times New Roman" w:eastAsia="Times New Roman" w:hAnsi="Times New Roman" w:cs="Times New Roman"/>
          <w:sz w:val="24"/>
          <w:szCs w:val="24"/>
        </w:rPr>
        <w:t>resursiem</w:t>
      </w:r>
      <w:r>
        <w:rPr>
          <w:rFonts w:ascii="Times New Roman" w:eastAsia="Times New Roman" w:hAnsi="Times New Roman" w:cs="Times New Roman"/>
          <w:sz w:val="24"/>
          <w:szCs w:val="24"/>
        </w:rPr>
        <w:t xml:space="preserve"> </w:t>
      </w:r>
      <w:r w:rsidR="00A74B2C">
        <w:rPr>
          <w:rFonts w:ascii="Times New Roman" w:eastAsia="Times New Roman" w:hAnsi="Times New Roman" w:cs="Times New Roman"/>
          <w:sz w:val="24"/>
          <w:szCs w:val="24"/>
        </w:rPr>
        <w:t>ļauj</w:t>
      </w:r>
      <w:r>
        <w:rPr>
          <w:rFonts w:ascii="Times New Roman" w:eastAsia="Times New Roman" w:hAnsi="Times New Roman" w:cs="Times New Roman"/>
          <w:sz w:val="24"/>
          <w:szCs w:val="24"/>
        </w:rPr>
        <w:t xml:space="preserve"> pielietot visas tajā </w:t>
      </w:r>
      <w:r w:rsidR="00A74B2C">
        <w:rPr>
          <w:rFonts w:ascii="Times New Roman" w:eastAsia="Times New Roman" w:hAnsi="Times New Roman" w:cs="Times New Roman"/>
          <w:sz w:val="24"/>
          <w:szCs w:val="24"/>
        </w:rPr>
        <w:t>ietilpstošas</w:t>
      </w:r>
      <w:r>
        <w:rPr>
          <w:rFonts w:ascii="Times New Roman" w:eastAsia="Times New Roman" w:hAnsi="Times New Roman" w:cs="Times New Roman"/>
          <w:sz w:val="24"/>
          <w:szCs w:val="24"/>
        </w:rPr>
        <w:t xml:space="preserve"> komponenšu </w:t>
      </w:r>
      <w:r w:rsidR="00A74B2C">
        <w:rPr>
          <w:rFonts w:ascii="Times New Roman" w:eastAsia="Times New Roman" w:hAnsi="Times New Roman" w:cs="Times New Roman"/>
          <w:sz w:val="24"/>
          <w:szCs w:val="24"/>
        </w:rPr>
        <w:t>bibliotēkas</w:t>
      </w:r>
      <w:r>
        <w:rPr>
          <w:rFonts w:ascii="Times New Roman" w:eastAsia="Times New Roman" w:hAnsi="Times New Roman" w:cs="Times New Roman"/>
          <w:sz w:val="24"/>
          <w:szCs w:val="24"/>
        </w:rPr>
        <w:t xml:space="preserve">, pielietojot modernās </w:t>
      </w:r>
      <w:r>
        <w:rPr>
          <w:rFonts w:ascii="Times New Roman" w:eastAsia="Times New Roman" w:hAnsi="Times New Roman" w:cs="Times New Roman"/>
          <w:i/>
          <w:sz w:val="24"/>
          <w:szCs w:val="24"/>
        </w:rPr>
        <w:t>in-silico</w:t>
      </w:r>
      <w:r>
        <w:rPr>
          <w:rFonts w:ascii="Times New Roman" w:eastAsia="Times New Roman" w:hAnsi="Times New Roman" w:cs="Times New Roman"/>
          <w:sz w:val="24"/>
          <w:szCs w:val="24"/>
        </w:rPr>
        <w:t xml:space="preserve"> </w:t>
      </w:r>
      <w:r w:rsidR="00A74B2C">
        <w:rPr>
          <w:rFonts w:ascii="Times New Roman" w:eastAsia="Times New Roman" w:hAnsi="Times New Roman" w:cs="Times New Roman"/>
          <w:sz w:val="24"/>
          <w:szCs w:val="24"/>
        </w:rPr>
        <w:t xml:space="preserve">(datormodelēšanas) </w:t>
      </w:r>
      <w:r>
        <w:rPr>
          <w:rFonts w:ascii="Times New Roman" w:eastAsia="Times New Roman" w:hAnsi="Times New Roman" w:cs="Times New Roman"/>
          <w:sz w:val="24"/>
          <w:szCs w:val="24"/>
        </w:rPr>
        <w:t>metodes.</w:t>
      </w:r>
    </w:p>
    <w:p w14:paraId="53690FF7" w14:textId="77777777" w:rsidR="000E4FA2" w:rsidRDefault="00FA514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Nepieciešamās investīcijas infrastruktūras attīstībai:</w:t>
      </w:r>
    </w:p>
    <w:p w14:paraId="5FB056FD" w14:textId="0FF91739" w:rsidR="00A74B2C" w:rsidRDefault="00FA514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EU-OPENSCREEN ERIC Latvijas infrastruktūras centra attīstībai nepieciešams finansējums 8,85 milj. EUR apmērā: jaunai infrastruktūrai </w:t>
      </w:r>
      <w:r w:rsidR="00EA7AD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3,3 milj. EUR, telpu izbūvei un pielāgošanai 2,35 milj. EUR, IKT, digitalizācijai un integrācijai EOSC – 3,2 m</w:t>
      </w:r>
      <w:r w:rsidR="00A74B2C">
        <w:rPr>
          <w:rFonts w:ascii="Times New Roman" w:eastAsia="Times New Roman" w:hAnsi="Times New Roman" w:cs="Times New Roman"/>
          <w:sz w:val="24"/>
          <w:szCs w:val="24"/>
        </w:rPr>
        <w:t>ilj. EUR.</w:t>
      </w:r>
    </w:p>
    <w:p w14:paraId="71CB80AE" w14:textId="49DE691E" w:rsidR="000F40E9" w:rsidRDefault="00FA5146">
      <w:pPr>
        <w:spacing w:after="0" w:line="240" w:lineRule="auto"/>
        <w:jc w:val="both"/>
      </w:pPr>
      <w:r>
        <w:rPr>
          <w:rFonts w:ascii="Times New Roman" w:eastAsia="Times New Roman" w:hAnsi="Times New Roman" w:cs="Times New Roman"/>
          <w:sz w:val="24"/>
          <w:szCs w:val="24"/>
        </w:rPr>
        <w:t xml:space="preserve">Tehnoloģiskie uzturēšanas izdevumi </w:t>
      </w:r>
      <w:r w:rsidR="00A74B2C">
        <w:rPr>
          <w:rFonts w:ascii="Times New Roman" w:eastAsia="Times New Roman" w:hAnsi="Times New Roman" w:cs="Times New Roman"/>
          <w:sz w:val="24"/>
          <w:szCs w:val="24"/>
        </w:rPr>
        <w:t xml:space="preserve">2021.-2027.g. </w:t>
      </w:r>
      <w:r>
        <w:rPr>
          <w:rFonts w:ascii="Times New Roman" w:eastAsia="Times New Roman" w:hAnsi="Times New Roman" w:cs="Times New Roman"/>
          <w:sz w:val="24"/>
          <w:szCs w:val="24"/>
        </w:rPr>
        <w:t>- esošās infrastruktūras atjaunošanai/remontam – 3,1 milj. EUR.  Cilvēkresursu attīstība - zinātnisko darbinieku apmācībai 100 tūkstoši EUR, ienākošo starptautisko zinātnieku atbalstam un starptautiskajai sadarbībai uz infrastruktūras bāzes - 2,5 milj. EUR</w:t>
      </w:r>
      <w:r w:rsidR="00435614">
        <w:rPr>
          <w:rFonts w:ascii="Times New Roman" w:eastAsia="Times New Roman" w:hAnsi="Times New Roman" w:cs="Times New Roman"/>
          <w:sz w:val="24"/>
          <w:szCs w:val="24"/>
        </w:rPr>
        <w:t xml:space="preserve"> (tai skaitā realizējot ERAChair projektu</w:t>
      </w:r>
      <w:r w:rsidR="00435614">
        <w:rPr>
          <w:rStyle w:val="FootnoteReference"/>
          <w:rFonts w:ascii="Times New Roman" w:eastAsia="Times New Roman" w:hAnsi="Times New Roman" w:cs="Times New Roman"/>
          <w:sz w:val="24"/>
          <w:szCs w:val="24"/>
        </w:rPr>
        <w:footnoteReference w:id="23"/>
      </w:r>
      <w:r w:rsidR="00435614">
        <w:rPr>
          <w:rFonts w:ascii="Times New Roman" w:eastAsia="Times New Roman" w:hAnsi="Times New Roman" w:cs="Times New Roman"/>
          <w:sz w:val="24"/>
          <w:szCs w:val="24"/>
        </w:rPr>
        <w:t>)</w:t>
      </w:r>
      <w:r>
        <w:rPr>
          <w:rFonts w:ascii="Times New Roman" w:eastAsia="Times New Roman" w:hAnsi="Times New Roman" w:cs="Times New Roman"/>
          <w:sz w:val="24"/>
          <w:szCs w:val="24"/>
        </w:rPr>
        <w:t>. Nacionālā mezgla ikgadējās administrēšanas izmaksas ir 30 tūkstoši EUR.</w:t>
      </w:r>
    </w:p>
    <w:p w14:paraId="57E463CF" w14:textId="77777777" w:rsidR="000F40E9" w:rsidRDefault="000F40E9">
      <w:pPr>
        <w:spacing w:after="0" w:line="240" w:lineRule="auto"/>
        <w:jc w:val="both"/>
      </w:pPr>
    </w:p>
    <w:p w14:paraId="537AB809" w14:textId="6E403E8C" w:rsidR="000E4FA2" w:rsidRPr="00EE70ED" w:rsidRDefault="00FA5146" w:rsidP="000F40E9">
      <w:pPr>
        <w:spacing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 EATRIS - ERIC</w:t>
      </w:r>
      <w:r>
        <w:rPr>
          <w:rFonts w:ascii="Times New Roman" w:eastAsia="Times New Roman" w:hAnsi="Times New Roman" w:cs="Times New Roman"/>
          <w:b/>
          <w:sz w:val="24"/>
          <w:szCs w:val="24"/>
          <w:vertAlign w:val="superscript"/>
        </w:rPr>
        <w:footnoteReference w:id="24"/>
      </w:r>
      <w:r>
        <w:rPr>
          <w:rFonts w:ascii="Times New Roman" w:eastAsia="Times New Roman" w:hAnsi="Times New Roman" w:cs="Times New Roman"/>
          <w:b/>
          <w:sz w:val="24"/>
          <w:szCs w:val="24"/>
        </w:rPr>
        <w:t xml:space="preserve"> </w:t>
      </w:r>
      <w:r w:rsidRPr="00EA7AD5">
        <w:rPr>
          <w:rFonts w:ascii="Times New Roman" w:eastAsia="Times New Roman" w:hAnsi="Times New Roman" w:cs="Times New Roman"/>
          <w:sz w:val="24"/>
          <w:szCs w:val="24"/>
        </w:rPr>
        <w:t>(</w:t>
      </w:r>
      <w:r>
        <w:rPr>
          <w:rFonts w:ascii="Times New Roman" w:eastAsia="Times New Roman" w:hAnsi="Times New Roman" w:cs="Times New Roman"/>
          <w:i/>
          <w:sz w:val="24"/>
          <w:szCs w:val="24"/>
        </w:rPr>
        <w:t>European Advanced Translational Research Infrastructure in Medicine</w:t>
      </w:r>
      <w:r w:rsidR="00291C62">
        <w:rPr>
          <w:rFonts w:ascii="Times New Roman" w:eastAsia="Times New Roman" w:hAnsi="Times New Roman" w:cs="Times New Roman"/>
          <w:i/>
          <w:sz w:val="24"/>
          <w:szCs w:val="24"/>
        </w:rPr>
        <w:t xml:space="preserve"> </w:t>
      </w:r>
      <w:r w:rsidR="00291C62" w:rsidRPr="00291C62">
        <w:rPr>
          <w:rFonts w:ascii="Times New Roman" w:eastAsia="Times New Roman" w:hAnsi="Times New Roman" w:cs="Times New Roman"/>
          <w:i/>
          <w:sz w:val="24"/>
          <w:szCs w:val="24"/>
        </w:rPr>
        <w:t>European Research Infrastructure Consortium</w:t>
      </w:r>
      <w:r>
        <w:rPr>
          <w:rFonts w:ascii="Times New Roman" w:eastAsia="Times New Roman" w:hAnsi="Times New Roman" w:cs="Times New Roman"/>
          <w:sz w:val="24"/>
          <w:szCs w:val="24"/>
        </w:rPr>
        <w:t>)</w:t>
      </w:r>
      <w:r w:rsidR="00876FE9">
        <w:rPr>
          <w:rFonts w:ascii="Times New Roman" w:eastAsia="Times New Roman" w:hAnsi="Times New Roman" w:cs="Times New Roman"/>
          <w:sz w:val="24"/>
          <w:szCs w:val="24"/>
        </w:rPr>
        <w:t xml:space="preserve"> </w:t>
      </w:r>
      <w:r w:rsidR="00EA7AD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Eiropas augstākā līmeņa infrastruktūra pētniecības atklājumu praktiskai izmantošanai medicīnā - Latvijas kontaktinstitūcijas funkcijas veic</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Rīgas Stradiņa universitāte (RSU)</w:t>
      </w:r>
      <w:r w:rsidR="00876FE9">
        <w:rPr>
          <w:rFonts w:ascii="Times New Roman" w:eastAsia="Times New Roman" w:hAnsi="Times New Roman" w:cs="Times New Roman"/>
          <w:sz w:val="24"/>
          <w:szCs w:val="24"/>
        </w:rPr>
        <w:t>.</w:t>
      </w:r>
    </w:p>
    <w:p w14:paraId="25F30A2D" w14:textId="5B08164D" w:rsidR="000E4FA2" w:rsidRDefault="00FA514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Konsorcijs izveidots:</w:t>
      </w:r>
      <w:r>
        <w:rPr>
          <w:rFonts w:ascii="Times New Roman" w:eastAsia="Times New Roman" w:hAnsi="Times New Roman" w:cs="Times New Roman"/>
          <w:sz w:val="24"/>
          <w:szCs w:val="24"/>
        </w:rPr>
        <w:t xml:space="preserve"> 2013. gadā</w:t>
      </w:r>
      <w:r w:rsidR="00876FE9">
        <w:rPr>
          <w:rFonts w:ascii="Times New Roman" w:eastAsia="Times New Roman" w:hAnsi="Times New Roman" w:cs="Times New Roman"/>
          <w:sz w:val="24"/>
          <w:szCs w:val="24"/>
        </w:rPr>
        <w:t>.</w:t>
      </w:r>
    </w:p>
    <w:p w14:paraId="77DA147F" w14:textId="604C7E0F" w:rsidR="000E4FA2" w:rsidRDefault="00FA514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Latvija pievienojās:</w:t>
      </w:r>
      <w:r>
        <w:rPr>
          <w:rFonts w:ascii="Times New Roman" w:eastAsia="Times New Roman" w:hAnsi="Times New Roman" w:cs="Times New Roman"/>
          <w:sz w:val="24"/>
          <w:szCs w:val="24"/>
        </w:rPr>
        <w:t xml:space="preserve"> 2016. gadā</w:t>
      </w:r>
      <w:r w:rsidR="00876FE9">
        <w:rPr>
          <w:rFonts w:ascii="Times New Roman" w:eastAsia="Times New Roman" w:hAnsi="Times New Roman" w:cs="Times New Roman"/>
          <w:sz w:val="24"/>
          <w:szCs w:val="24"/>
        </w:rPr>
        <w:t>.</w:t>
      </w:r>
    </w:p>
    <w:p w14:paraId="0451362A" w14:textId="36DC911E" w:rsidR="000E4FA2" w:rsidRDefault="00FA514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Latvijas dalības statuss: </w:t>
      </w:r>
      <w:r w:rsidR="00876FE9">
        <w:rPr>
          <w:rFonts w:ascii="Times New Roman" w:eastAsia="Times New Roman" w:hAnsi="Times New Roman" w:cs="Times New Roman"/>
          <w:sz w:val="24"/>
          <w:szCs w:val="24"/>
        </w:rPr>
        <w:t xml:space="preserve">novērotājs </w:t>
      </w:r>
      <w:r w:rsidR="00EA7AD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šis statuss ir ierobežots laikā, un ar 2021. gadu jākļūst par pilntiesīgu dalībnieku</w:t>
      </w:r>
      <w:r w:rsidR="00876FE9">
        <w:rPr>
          <w:rFonts w:ascii="Times New Roman" w:eastAsia="Times New Roman" w:hAnsi="Times New Roman" w:cs="Times New Roman"/>
          <w:sz w:val="24"/>
          <w:szCs w:val="24"/>
        </w:rPr>
        <w:t>.</w:t>
      </w:r>
    </w:p>
    <w:p w14:paraId="3A979DA2" w14:textId="2377A36A" w:rsidR="000E4FA2" w:rsidRDefault="00FA514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2016. gadā Latvija EATRIS-ERIC pievienojās kā novērotājs, jo tobrīd saskaņā ar statūtiem bija salīdzinoši augstas pilntiesīga dalībnieka izmaksas, kas šobrīd ir samazinātas par 35% un ir citu ERIC dalības maksu līmenī. Translācijas centru infrastruktūra ir nozīmīga Latvijai, lai īstenotu viedās specializācijas stratēģiju RIS3 specializācijas jomā „Biomedicīna, medicīnas tehnoloģijas, biofarmācija un biotehnoloģijas", jo EATRIS darbība ir īpaši vērsta uz zināšanu pārnesi, ieviešanu, </w:t>
      </w:r>
      <w:r w:rsidR="00A74B2C">
        <w:rPr>
          <w:rFonts w:ascii="Times New Roman" w:eastAsia="Times New Roman" w:hAnsi="Times New Roman" w:cs="Times New Roman"/>
          <w:sz w:val="24"/>
          <w:szCs w:val="24"/>
        </w:rPr>
        <w:t xml:space="preserve">virzību uz </w:t>
      </w:r>
      <w:r>
        <w:rPr>
          <w:rFonts w:ascii="Times New Roman" w:eastAsia="Times New Roman" w:hAnsi="Times New Roman" w:cs="Times New Roman"/>
          <w:sz w:val="24"/>
          <w:szCs w:val="24"/>
        </w:rPr>
        <w:t>pielietošanu praktiskajā medicīnā.</w:t>
      </w:r>
    </w:p>
    <w:p w14:paraId="6587286A" w14:textId="77777777" w:rsidR="000E4FA2" w:rsidRDefault="00FA514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Nacionālā mezgla koordinators ir RSU un EATRIS ir parakstījis arī pilna apjoma nacionālā mezgla līgumus ar Latvijas Universitāti, OSI un BMC, tādējādi izveidojot nacionālo konsorciju EATRIS-LV. Par sadarbību ar EATRIS liela interese ir arī no citu zinātnisko institūciju un veselības aprūpes iestāžu puses, taču, lai kļūtu par ERIC dalībniekiem visām organizācijām ir jāapliecina saimnieciskās un ar saimniecisku darbību nesaistītas darbības atdalīšanu finanšu un grāmatvedības politikā un sistēmās. </w:t>
      </w:r>
    </w:p>
    <w:p w14:paraId="0D265F2D" w14:textId="77777777" w:rsidR="000E4FA2" w:rsidRDefault="00FA514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EATRIS - ERIC uztur piecas produktu platformas, četras galveno slimību darba grupas, lai strukturētu jaunu produktu un pakalpojumu attīstību medicīnā. Latvijas pārstāvji aktīvi iesaistīti šajās darbībās un Latvija ir veikusi visus nepieciešamos sagatavošanās darbus, lai pārietu pilntiesīga dalībnieka statusā ar 2021. gada 1. janvāri.</w:t>
      </w:r>
    </w:p>
    <w:p w14:paraId="141DEDB5" w14:textId="77777777" w:rsidR="000E4FA2" w:rsidRDefault="00FA514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Tā kā līdz šim Latvija piedalījās EATRIS kā novērotājs, tad Latvijas pētniecības infrastruktūras resursi vēl  nav atspoguļoti  EATRIS katalogā pilnā apmērā. Arī kontaktbiržas funkcionalitāte Latvijai bija pieejama ierobežoti. Līdz ar pāriešanu pilntiesīga dalībnieka statusā paredzama aktīvāka šo resursu izmantošana. Zinātniskās institūcijas, kas pievienojas EATRIS translācijas centru katalogam, paraksta ar koordinācijas centru (EATRIS C&amp;S) ietvara vienošanos – EATRIS FRAMEWORK AGREEMENT (EFA), kura noslēgšana paredzēta 2021. gada pirmajā pusē.</w:t>
      </w:r>
    </w:p>
    <w:p w14:paraId="5B35009C" w14:textId="77777777" w:rsidR="000E4FA2" w:rsidRDefault="00FA514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EATRIS sniedz ļoti būtisku atbalstu COVID-19 ERAvsCorona pasākumu ietvaros, atbalstot t.s. paātrināto translāciju ar mērķi ātrāk radīt zāles un vakcīnas cīņai ar koronavīrusa izraisīto pandēmiju. EATRIS ir centrālā loma tieši jaunu ārstniecības līdzekļu attīstībā pret COVID-19.</w:t>
      </w:r>
    </w:p>
    <w:p w14:paraId="1B6541EE" w14:textId="3E93A3F7" w:rsidR="000E4FA2" w:rsidRDefault="00FA514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EATRIS attīsta biomedicīniskās pētniecības standartizācijas bāzi, kas preklīniskos pētījumos ir būtisks izaicinājums. Izstrādātas kvalitātes vadlīnijas “Quality Standards of Pharmaceutical Development in EATRIS”. EATRIS sadarbībā ar ELIXIR un BBMRI veido specializētu inovatīvo reģistru darba grupu. Tā aktivitātes atbilst </w:t>
      </w:r>
      <w:r w:rsidR="00A74B2C">
        <w:rPr>
          <w:rFonts w:ascii="Times New Roman" w:eastAsia="Times New Roman" w:hAnsi="Times New Roman" w:cs="Times New Roman"/>
          <w:sz w:val="24"/>
          <w:szCs w:val="24"/>
        </w:rPr>
        <w:t xml:space="preserve">arī </w:t>
      </w:r>
      <w:r>
        <w:rPr>
          <w:rFonts w:ascii="Times New Roman" w:eastAsia="Times New Roman" w:hAnsi="Times New Roman" w:cs="Times New Roman"/>
          <w:sz w:val="24"/>
          <w:szCs w:val="24"/>
        </w:rPr>
        <w:t>Viedās specializācijas jomai „Informācijas un komunikāciju tehnoloģijas". Inovatīvo reģistru attīstība ir primārais priekšnoteikums rezultāt</w:t>
      </w:r>
      <w:r w:rsidR="00A74B2C">
        <w:rPr>
          <w:rFonts w:ascii="Times New Roman" w:eastAsia="Times New Roman" w:hAnsi="Times New Roman" w:cs="Times New Roman"/>
          <w:sz w:val="24"/>
          <w:szCs w:val="24"/>
        </w:rPr>
        <w:t>os</w:t>
      </w:r>
      <w:r>
        <w:rPr>
          <w:rFonts w:ascii="Times New Roman" w:eastAsia="Times New Roman" w:hAnsi="Times New Roman" w:cs="Times New Roman"/>
          <w:sz w:val="24"/>
          <w:szCs w:val="24"/>
        </w:rPr>
        <w:t xml:space="preserve"> balstītās veselības aprūpes (</w:t>
      </w:r>
      <w:r>
        <w:rPr>
          <w:rFonts w:ascii="Times New Roman" w:eastAsia="Times New Roman" w:hAnsi="Times New Roman" w:cs="Times New Roman"/>
          <w:i/>
          <w:sz w:val="24"/>
          <w:szCs w:val="24"/>
        </w:rPr>
        <w:t>value-based healthcare</w:t>
      </w:r>
      <w:r>
        <w:rPr>
          <w:rFonts w:ascii="Times New Roman" w:eastAsia="Times New Roman" w:hAnsi="Times New Roman" w:cs="Times New Roman"/>
          <w:sz w:val="24"/>
          <w:szCs w:val="24"/>
        </w:rPr>
        <w:t>) attīstībai, īpaši saistībā ar ļoti dārgu bioloģisko preparātu ienākšanu klīniskajā praksē. Tas ļauj veidot tādas zāļu kompensācijas sistēmas, kas pamatojas uz rezultātu, kas sasniegts</w:t>
      </w:r>
      <w:r w:rsidR="00A74B2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pielietojot šādas inovatīvās terapijas. RSU dažādu uzdevumu risināšanai saistībā ar EATRIS ir pieeja RTU bāzētajiem augstas veiktspējas skaitļošanas pakalpojumiem, tas īpaši aktuāli saistībā ar attēlveidošanu un trasēšanu kā EATRIS aktivitāšu jomām. Šīs aktivitātes dod ieguldījumu RIS3 prioritārās jomas “Informācijas un komunikāciju tehnoloģijas” attīstībā.</w:t>
      </w:r>
    </w:p>
    <w:p w14:paraId="169F1876" w14:textId="04B3FBCA" w:rsidR="000E4FA2" w:rsidRDefault="00FA514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RSU ir dalībnieks projektā EATRIS-PLUS “</w:t>
      </w:r>
      <w:r>
        <w:rPr>
          <w:rFonts w:ascii="Times New Roman" w:eastAsia="Times New Roman" w:hAnsi="Times New Roman" w:cs="Times New Roman"/>
          <w:i/>
          <w:sz w:val="24"/>
          <w:szCs w:val="24"/>
        </w:rPr>
        <w:t>Consolidating the capacities of EATRIS-ERIC for Personalised Medicine</w:t>
      </w:r>
      <w:r>
        <w:rPr>
          <w:rFonts w:ascii="Times New Roman" w:eastAsia="Times New Roman" w:hAnsi="Times New Roman" w:cs="Times New Roman"/>
          <w:sz w:val="24"/>
          <w:szCs w:val="24"/>
        </w:rPr>
        <w:t xml:space="preserve">”, piesaistot finansējumu no Apvārsnis 2020 programmas ar EATRIS-ERIC atbalstu. Dalība augsta līmeņa projektā saistībā ar personalizēto </w:t>
      </w:r>
      <w:r w:rsidR="00577282">
        <w:rPr>
          <w:rFonts w:ascii="Times New Roman" w:eastAsia="Times New Roman" w:hAnsi="Times New Roman" w:cs="Times New Roman"/>
          <w:sz w:val="24"/>
          <w:szCs w:val="24"/>
        </w:rPr>
        <w:t xml:space="preserve">un precīzijas </w:t>
      </w:r>
      <w:r>
        <w:rPr>
          <w:rFonts w:ascii="Times New Roman" w:eastAsia="Times New Roman" w:hAnsi="Times New Roman" w:cs="Times New Roman"/>
          <w:sz w:val="24"/>
          <w:szCs w:val="24"/>
        </w:rPr>
        <w:t xml:space="preserve">medicīnu būtiski nostiprina Latvijas kapacitāti personalizētās </w:t>
      </w:r>
      <w:r w:rsidR="0057728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precīzijas medicīnas jomā.</w:t>
      </w:r>
    </w:p>
    <w:p w14:paraId="707A27E7" w14:textId="77777777" w:rsidR="000E4FA2" w:rsidRDefault="00FA514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EATRIS infrastruktūru pielieto praktiski visi biomedicīnas un klīniskās medicīnas doktoranti. Vismaz 30 doktoranti gadā veic pētījumus, pielietojot EATRIS tematikai atbilstošos infrastruktūras resursus. Būtisks pieprasījums pēc pētniecības infrastruktūras resursa ir no zinātniskajām institūcijām un arī slimnīcām. Vērtīgi ir arī EATRIS rīkotie kursi translācijas medicīnā, jo tiem nav alternatīvas Latvijas apstākļos.</w:t>
      </w:r>
    </w:p>
    <w:p w14:paraId="1959BC3C" w14:textId="77777777" w:rsidR="000E4FA2" w:rsidRDefault="00FA5146">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Latvijas ieguvumi no dalības EATRIS-ERIC:</w:t>
      </w:r>
    </w:p>
    <w:p w14:paraId="22971241" w14:textId="20831FB8" w:rsidR="000E4FA2" w:rsidRPr="00D10AFD" w:rsidRDefault="00876FE9" w:rsidP="00D10AFD">
      <w:pPr>
        <w:pStyle w:val="ListParagraph"/>
        <w:numPr>
          <w:ilvl w:val="0"/>
          <w:numId w:val="6"/>
        </w:numPr>
        <w:spacing w:after="0" w:line="240" w:lineRule="auto"/>
        <w:ind w:left="851" w:hanging="425"/>
        <w:jc w:val="both"/>
        <w:rPr>
          <w:rFonts w:ascii="Times New Roman" w:eastAsia="Times New Roman" w:hAnsi="Times New Roman" w:cs="Times New Roman"/>
          <w:sz w:val="24"/>
          <w:szCs w:val="24"/>
        </w:rPr>
      </w:pPr>
      <w:r w:rsidRPr="00D10AFD">
        <w:rPr>
          <w:rFonts w:ascii="Times New Roman" w:eastAsia="Times New Roman" w:hAnsi="Times New Roman" w:cs="Times New Roman"/>
          <w:sz w:val="24"/>
          <w:szCs w:val="24"/>
        </w:rPr>
        <w:t>p</w:t>
      </w:r>
      <w:r w:rsidR="00FA5146" w:rsidRPr="00D10AFD">
        <w:rPr>
          <w:rFonts w:ascii="Times New Roman" w:eastAsia="Times New Roman" w:hAnsi="Times New Roman" w:cs="Times New Roman"/>
          <w:sz w:val="24"/>
          <w:szCs w:val="24"/>
        </w:rPr>
        <w:t xml:space="preserve">aātrinātas izpētes projektu izstrādes iespējas, pateicoties </w:t>
      </w:r>
      <w:r w:rsidR="00FA5146" w:rsidRPr="00D10AFD">
        <w:rPr>
          <w:rFonts w:ascii="Times New Roman" w:eastAsia="Times New Roman" w:hAnsi="Times New Roman" w:cs="Times New Roman"/>
          <w:color w:val="000000"/>
          <w:sz w:val="24"/>
          <w:szCs w:val="24"/>
        </w:rPr>
        <w:t>EATRIS centrāl</w:t>
      </w:r>
      <w:r w:rsidR="00FA5146" w:rsidRPr="00D10AFD">
        <w:rPr>
          <w:rFonts w:ascii="Times New Roman" w:eastAsia="Times New Roman" w:hAnsi="Times New Roman" w:cs="Times New Roman"/>
          <w:sz w:val="24"/>
          <w:szCs w:val="24"/>
        </w:rPr>
        <w:t xml:space="preserve">ā </w:t>
      </w:r>
      <w:r w:rsidR="00FA5146" w:rsidRPr="00D10AFD">
        <w:rPr>
          <w:rFonts w:ascii="Times New Roman" w:eastAsia="Times New Roman" w:hAnsi="Times New Roman" w:cs="Times New Roman"/>
          <w:color w:val="000000"/>
          <w:sz w:val="24"/>
          <w:szCs w:val="24"/>
        </w:rPr>
        <w:t>biroj</w:t>
      </w:r>
      <w:r w:rsidR="00FA5146" w:rsidRPr="00D10AFD">
        <w:rPr>
          <w:rFonts w:ascii="Times New Roman" w:eastAsia="Times New Roman" w:hAnsi="Times New Roman" w:cs="Times New Roman"/>
          <w:sz w:val="24"/>
          <w:szCs w:val="24"/>
        </w:rPr>
        <w:t>a ātrajai iesaistei</w:t>
      </w:r>
      <w:r w:rsidR="00B53E4C" w:rsidRPr="00D10AFD">
        <w:rPr>
          <w:rFonts w:ascii="Times New Roman" w:eastAsia="Times New Roman" w:hAnsi="Times New Roman" w:cs="Times New Roman"/>
          <w:sz w:val="24"/>
          <w:szCs w:val="24"/>
        </w:rPr>
        <w:t>;</w:t>
      </w:r>
    </w:p>
    <w:p w14:paraId="18A413E5" w14:textId="0ABAF5A5" w:rsidR="000E4FA2" w:rsidRDefault="00876FE9">
      <w:pPr>
        <w:numPr>
          <w:ilvl w:val="0"/>
          <w:numId w:val="6"/>
        </w:numPr>
        <w:spacing w:after="0" w:line="240" w:lineRule="auto"/>
        <w:ind w:left="81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k</w:t>
      </w:r>
      <w:r w:rsidR="00FA5146">
        <w:rPr>
          <w:rFonts w:ascii="Times New Roman" w:eastAsia="Times New Roman" w:hAnsi="Times New Roman" w:cs="Times New Roman"/>
          <w:color w:val="000000"/>
          <w:sz w:val="24"/>
          <w:szCs w:val="24"/>
        </w:rPr>
        <w:t>ontaktbiržas saved kopā labākos zinātniekus un klīniskās prakses ekspertus</w:t>
      </w:r>
      <w:r w:rsidR="00FA5146">
        <w:rPr>
          <w:rFonts w:ascii="Times New Roman" w:eastAsia="Times New Roman" w:hAnsi="Times New Roman" w:cs="Times New Roman"/>
          <w:sz w:val="24"/>
          <w:szCs w:val="24"/>
        </w:rPr>
        <w:t xml:space="preserve"> un</w:t>
      </w:r>
      <w:r w:rsidR="00FA5146">
        <w:rPr>
          <w:rFonts w:ascii="Times New Roman" w:eastAsia="Times New Roman" w:hAnsi="Times New Roman" w:cs="Times New Roman"/>
          <w:color w:val="000000"/>
          <w:sz w:val="24"/>
          <w:szCs w:val="24"/>
        </w:rPr>
        <w:t xml:space="preserve"> paver ceļu produktī</w:t>
      </w:r>
      <w:r w:rsidR="00B53E4C">
        <w:rPr>
          <w:rFonts w:ascii="Times New Roman" w:eastAsia="Times New Roman" w:hAnsi="Times New Roman" w:cs="Times New Roman"/>
          <w:color w:val="000000"/>
          <w:sz w:val="24"/>
          <w:szCs w:val="24"/>
        </w:rPr>
        <w:t>vākajām translācijas platformām;</w:t>
      </w:r>
    </w:p>
    <w:p w14:paraId="699BE838" w14:textId="42E563AF" w:rsidR="000E4FA2" w:rsidRDefault="00876FE9">
      <w:pPr>
        <w:numPr>
          <w:ilvl w:val="0"/>
          <w:numId w:val="6"/>
        </w:numPr>
        <w:pBdr>
          <w:top w:val="nil"/>
          <w:left w:val="nil"/>
          <w:bottom w:val="nil"/>
          <w:right w:val="nil"/>
          <w:between w:val="nil"/>
        </w:pBdr>
        <w:spacing w:after="0" w:line="240" w:lineRule="auto"/>
        <w:ind w:left="8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sidR="00FA5146">
        <w:rPr>
          <w:rFonts w:ascii="Times New Roman" w:eastAsia="Times New Roman" w:hAnsi="Times New Roman" w:cs="Times New Roman"/>
          <w:color w:val="000000"/>
          <w:sz w:val="24"/>
          <w:szCs w:val="24"/>
        </w:rPr>
        <w:t>kadēmiskajos projektos savu ieguldījumu sniedz galvenie sabiedriskās domas veidotāji attiecībā uz translācijas pētījumiem, klīnisk</w:t>
      </w:r>
      <w:r w:rsidR="00B53E4C">
        <w:rPr>
          <w:rFonts w:ascii="Times New Roman" w:eastAsia="Times New Roman" w:hAnsi="Times New Roman" w:cs="Times New Roman"/>
          <w:color w:val="000000"/>
          <w:sz w:val="24"/>
          <w:szCs w:val="24"/>
        </w:rPr>
        <w:t>o zinātību un produktu izstrādi, komplicētiem bioētikas jautājumiem;</w:t>
      </w:r>
    </w:p>
    <w:p w14:paraId="1D2896BF" w14:textId="5917AD26" w:rsidR="000E4FA2" w:rsidRDefault="00FA5146">
      <w:pPr>
        <w:numPr>
          <w:ilvl w:val="0"/>
          <w:numId w:val="6"/>
        </w:numPr>
        <w:pBdr>
          <w:top w:val="nil"/>
          <w:left w:val="nil"/>
          <w:bottom w:val="nil"/>
          <w:right w:val="nil"/>
          <w:between w:val="nil"/>
        </w:pBdr>
        <w:spacing w:after="0" w:line="240" w:lineRule="auto"/>
        <w:ind w:left="8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EATRIS piedāvā zināšanas reglamentētās sfēras jautājumos, kvalitātes nodrošināšanā un projektu pārvaldībā, kā ar</w:t>
      </w:r>
      <w:r w:rsidR="00B53E4C">
        <w:rPr>
          <w:rFonts w:ascii="Times New Roman" w:eastAsia="Times New Roman" w:hAnsi="Times New Roman" w:cs="Times New Roman"/>
          <w:color w:val="000000"/>
          <w:sz w:val="24"/>
          <w:szCs w:val="24"/>
        </w:rPr>
        <w:t>ī translācijas izpētes apmācībā;</w:t>
      </w:r>
    </w:p>
    <w:p w14:paraId="392BCE2A" w14:textId="01AB9DAF" w:rsidR="000E4FA2" w:rsidRDefault="00876FE9">
      <w:pPr>
        <w:numPr>
          <w:ilvl w:val="0"/>
          <w:numId w:val="6"/>
        </w:numPr>
        <w:pBdr>
          <w:top w:val="nil"/>
          <w:left w:val="nil"/>
          <w:bottom w:val="nil"/>
          <w:right w:val="nil"/>
          <w:between w:val="nil"/>
        </w:pBdr>
        <w:spacing w:after="0" w:line="240" w:lineRule="auto"/>
        <w:ind w:left="8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d</w:t>
      </w:r>
      <w:r w:rsidR="00FA5146">
        <w:rPr>
          <w:rFonts w:ascii="Times New Roman" w:eastAsia="Times New Roman" w:hAnsi="Times New Roman" w:cs="Times New Roman"/>
          <w:color w:val="000000"/>
          <w:sz w:val="24"/>
          <w:szCs w:val="24"/>
        </w:rPr>
        <w:t>alība EATRIS-ERIC nodrošina tās dalībniekiem plašas iespējas sadarbībai ar industriju</w:t>
      </w:r>
      <w:r w:rsidR="00B53E4C">
        <w:rPr>
          <w:rFonts w:ascii="Times New Roman" w:eastAsia="Times New Roman" w:hAnsi="Times New Roman" w:cs="Times New Roman"/>
          <w:color w:val="000000"/>
          <w:sz w:val="24"/>
          <w:szCs w:val="24"/>
        </w:rPr>
        <w:t>,</w:t>
      </w:r>
      <w:r w:rsidR="00FA5146">
        <w:rPr>
          <w:rFonts w:ascii="Times New Roman" w:eastAsia="Times New Roman" w:hAnsi="Times New Roman" w:cs="Times New Roman"/>
          <w:color w:val="000000"/>
          <w:sz w:val="24"/>
          <w:szCs w:val="24"/>
        </w:rPr>
        <w:t xml:space="preserve"> iekļaujot dalībnieku infrastruktūru un ekspertīzi EATRIS centralizētā reģistrā.</w:t>
      </w:r>
    </w:p>
    <w:p w14:paraId="6091049C" w14:textId="71B692C4" w:rsidR="000E4FA2" w:rsidRDefault="00FA514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Komercsektora ieguvumi. </w:t>
      </w:r>
      <w:r>
        <w:rPr>
          <w:rFonts w:ascii="Times New Roman" w:eastAsia="Times New Roman" w:hAnsi="Times New Roman" w:cs="Times New Roman"/>
          <w:sz w:val="24"/>
          <w:szCs w:val="24"/>
        </w:rPr>
        <w:t xml:space="preserve">EATRIS ir nozīmīgs produktu un pakalpojumu attīstībā visā ķēdē no fundamentālās pētniecības līdz klīnisko pētījumu uzsākšanai. Īpaši svarīgi ir izpētes standartizācijas un prakses jautājumi, jo tie tiek iekļauti produkta dokumentācijā un tos vērtē kompetentās institūcijas, lemjot par </w:t>
      </w:r>
      <w:r w:rsidR="00B53E4C">
        <w:rPr>
          <w:rFonts w:ascii="Times New Roman" w:eastAsia="Times New Roman" w:hAnsi="Times New Roman" w:cs="Times New Roman"/>
          <w:sz w:val="24"/>
          <w:szCs w:val="24"/>
        </w:rPr>
        <w:t xml:space="preserve">klīnisko pētījumu atļauju, </w:t>
      </w:r>
      <w:r>
        <w:rPr>
          <w:rFonts w:ascii="Times New Roman" w:eastAsia="Times New Roman" w:hAnsi="Times New Roman" w:cs="Times New Roman"/>
          <w:sz w:val="24"/>
          <w:szCs w:val="24"/>
        </w:rPr>
        <w:t>produktu reģistrāciju un tirgus autorizāciju.</w:t>
      </w:r>
    </w:p>
    <w:p w14:paraId="366ACF55" w14:textId="77777777" w:rsidR="000E4FA2" w:rsidRDefault="00FA514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Nepieciešamās investīcijas infrastruktūras attīstībai:</w:t>
      </w:r>
    </w:p>
    <w:p w14:paraId="753C5C2B" w14:textId="05A027FE" w:rsidR="00B53E4C" w:rsidRDefault="00FA514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EATRIS Latvijas translācijas centra attīstībai 2021.-2027.g. periodā kopumā nepieciešams finansējums </w:t>
      </w:r>
      <w:r w:rsidR="004071B5">
        <w:rPr>
          <w:rFonts w:ascii="Times New Roman" w:eastAsia="Times New Roman" w:hAnsi="Times New Roman" w:cs="Times New Roman"/>
          <w:sz w:val="24"/>
          <w:szCs w:val="24"/>
        </w:rPr>
        <w:t>5,84</w:t>
      </w:r>
      <w:r>
        <w:rPr>
          <w:rFonts w:ascii="Times New Roman" w:eastAsia="Times New Roman" w:hAnsi="Times New Roman" w:cs="Times New Roman"/>
          <w:sz w:val="24"/>
          <w:szCs w:val="24"/>
        </w:rPr>
        <w:t xml:space="preserve"> milj. EUR apmērā: jaunai pētniecības infrastruktūrai - 3,4 milj. EUR, telpu izbūvei un pielāgošanai 0,3 milj. EUR, IKT, digitalizācijai un integrācijai EOSC – 2,14 milj. EUR. </w:t>
      </w:r>
    </w:p>
    <w:p w14:paraId="3AA0B09E" w14:textId="236A8C0B" w:rsidR="000E4FA2" w:rsidRDefault="00FA514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Teh</w:t>
      </w:r>
      <w:r w:rsidR="00B53E4C">
        <w:rPr>
          <w:rFonts w:ascii="Times New Roman" w:eastAsia="Times New Roman" w:hAnsi="Times New Roman" w:cs="Times New Roman"/>
          <w:sz w:val="24"/>
          <w:szCs w:val="24"/>
        </w:rPr>
        <w:t>noloģiskie uzturēšanas izdevumi 2021.-2027.g.:</w:t>
      </w:r>
      <w:r>
        <w:rPr>
          <w:rFonts w:ascii="Times New Roman" w:eastAsia="Times New Roman" w:hAnsi="Times New Roman" w:cs="Times New Roman"/>
          <w:sz w:val="24"/>
          <w:szCs w:val="24"/>
        </w:rPr>
        <w:t xml:space="preserve"> 2,81 milj. EUR esošās infrastruktūras atjaunošanai/remontam, un 0,21 miljons EUR sertifikāciju uzturēšanai. Cilvēkresursu attīstība: zinātnisko darbinieku apmācīb</w:t>
      </w:r>
      <w:r w:rsidR="004071B5">
        <w:rPr>
          <w:rFonts w:ascii="Times New Roman" w:eastAsia="Times New Roman" w:hAnsi="Times New Roman" w:cs="Times New Roman"/>
          <w:sz w:val="24"/>
          <w:szCs w:val="24"/>
        </w:rPr>
        <w:t>ai - 2</w:t>
      </w:r>
      <w:r>
        <w:rPr>
          <w:rFonts w:ascii="Times New Roman" w:eastAsia="Times New Roman" w:hAnsi="Times New Roman" w:cs="Times New Roman"/>
          <w:sz w:val="24"/>
          <w:szCs w:val="24"/>
        </w:rPr>
        <w:t>50 tūkstoši EUR, un ienākošo starptautisko zinātnieku atbalstam un starptautiskajai sadarbībai uz infrastruktūras bāzes - 250 tūkstoši EUR. Nacionālā mezgla administrēšanas izmaksas ir 23,6 tūkstoši gadā.</w:t>
      </w:r>
    </w:p>
    <w:p w14:paraId="41A474D7" w14:textId="77777777" w:rsidR="000E4FA2" w:rsidRDefault="000E4FA2">
      <w:pPr>
        <w:spacing w:after="0" w:line="240" w:lineRule="auto"/>
        <w:ind w:firstLine="720"/>
        <w:jc w:val="both"/>
        <w:rPr>
          <w:rFonts w:ascii="Times New Roman" w:eastAsia="Times New Roman" w:hAnsi="Times New Roman" w:cs="Times New Roman"/>
          <w:sz w:val="24"/>
          <w:szCs w:val="24"/>
        </w:rPr>
      </w:pPr>
    </w:p>
    <w:p w14:paraId="5D2334F8" w14:textId="739F713E" w:rsidR="000E4FA2" w:rsidRDefault="00FA514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5) JIV-ERIC</w:t>
      </w:r>
      <w:r>
        <w:rPr>
          <w:rFonts w:ascii="Times New Roman" w:eastAsia="Times New Roman" w:hAnsi="Times New Roman" w:cs="Times New Roman"/>
          <w:b/>
          <w:sz w:val="24"/>
          <w:szCs w:val="24"/>
          <w:vertAlign w:val="superscript"/>
        </w:rPr>
        <w:footnoteReference w:id="25"/>
      </w:r>
      <w:r>
        <w:rPr>
          <w:rFonts w:ascii="Times New Roman" w:eastAsia="Times New Roman" w:hAnsi="Times New Roman" w:cs="Times New Roman"/>
          <w:sz w:val="24"/>
          <w:szCs w:val="24"/>
        </w:rPr>
        <w:t xml:space="preserve"> (</w:t>
      </w:r>
      <w:r w:rsidR="00647E97" w:rsidRPr="00647E97">
        <w:rPr>
          <w:rFonts w:ascii="Times New Roman" w:eastAsia="Times New Roman" w:hAnsi="Times New Roman" w:cs="Times New Roman"/>
          <w:i/>
          <w:sz w:val="24"/>
          <w:szCs w:val="24"/>
        </w:rPr>
        <w:t>Joint Institute for Very Long Baseline Interferometry European Research Infrastructure Consortium</w:t>
      </w:r>
      <w:r>
        <w:rPr>
          <w:rFonts w:ascii="Times New Roman" w:eastAsia="Times New Roman" w:hAnsi="Times New Roman" w:cs="Times New Roman"/>
          <w:sz w:val="24"/>
          <w:szCs w:val="24"/>
        </w:rPr>
        <w:t>) – Ļoti garas bāzes interferometrijas apvienotais institūts - Latvijas kontaktinstitūcijas funkcijas veic Ventspils Starptautiskais radioastronomijas centrs (Ventspils Augstskolas (VeA) struktūrvienība)</w:t>
      </w:r>
      <w:r w:rsidR="00647E97">
        <w:rPr>
          <w:rFonts w:ascii="Times New Roman" w:eastAsia="Times New Roman" w:hAnsi="Times New Roman" w:cs="Times New Roman"/>
          <w:sz w:val="24"/>
          <w:szCs w:val="24"/>
        </w:rPr>
        <w:t>.</w:t>
      </w:r>
    </w:p>
    <w:p w14:paraId="2AB3F845" w14:textId="664A13E9" w:rsidR="000E4FA2" w:rsidRDefault="00FA514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Konsorcijs izveidots: </w:t>
      </w:r>
      <w:r>
        <w:rPr>
          <w:rFonts w:ascii="Times New Roman" w:eastAsia="Times New Roman" w:hAnsi="Times New Roman" w:cs="Times New Roman"/>
          <w:sz w:val="24"/>
          <w:szCs w:val="24"/>
        </w:rPr>
        <w:t>2014. gadā</w:t>
      </w:r>
      <w:r w:rsidR="00876FE9">
        <w:rPr>
          <w:rFonts w:ascii="Times New Roman" w:eastAsia="Times New Roman" w:hAnsi="Times New Roman" w:cs="Times New Roman"/>
          <w:sz w:val="24"/>
          <w:szCs w:val="24"/>
        </w:rPr>
        <w:t>.</w:t>
      </w:r>
    </w:p>
    <w:p w14:paraId="5548314D" w14:textId="42EAC0D7" w:rsidR="000E4FA2" w:rsidRDefault="00FA514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Latvija pievienojās: </w:t>
      </w:r>
      <w:r>
        <w:rPr>
          <w:rFonts w:ascii="Times New Roman" w:eastAsia="Times New Roman" w:hAnsi="Times New Roman" w:cs="Times New Roman"/>
          <w:sz w:val="24"/>
          <w:szCs w:val="24"/>
        </w:rPr>
        <w:t>2016. gadā</w:t>
      </w:r>
      <w:r w:rsidR="00876FE9">
        <w:rPr>
          <w:rFonts w:ascii="Times New Roman" w:eastAsia="Times New Roman" w:hAnsi="Times New Roman" w:cs="Times New Roman"/>
          <w:sz w:val="24"/>
          <w:szCs w:val="24"/>
        </w:rPr>
        <w:t>.</w:t>
      </w:r>
    </w:p>
    <w:p w14:paraId="4D9846B1" w14:textId="42F4C0DC" w:rsidR="000E4FA2" w:rsidRDefault="00FA514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Latvijas dalības statuss: </w:t>
      </w:r>
      <w:r>
        <w:rPr>
          <w:rFonts w:ascii="Times New Roman" w:eastAsia="Times New Roman" w:hAnsi="Times New Roman" w:cs="Times New Roman"/>
          <w:sz w:val="24"/>
          <w:szCs w:val="24"/>
        </w:rPr>
        <w:t>pilntiesīgs dalībnieks</w:t>
      </w:r>
      <w:r w:rsidR="00876FE9">
        <w:rPr>
          <w:rFonts w:ascii="Times New Roman" w:eastAsia="Times New Roman" w:hAnsi="Times New Roman" w:cs="Times New Roman"/>
          <w:sz w:val="24"/>
          <w:szCs w:val="24"/>
        </w:rPr>
        <w:t>.</w:t>
      </w:r>
    </w:p>
    <w:p w14:paraId="65DCC778" w14:textId="77777777" w:rsidR="000E4FA2" w:rsidRDefault="00FA514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JIV-ERIC Latvija iesaistās ar ļoti būtisku savu infrastruktūru, dodot piekļuvi pētniecības infrastruktūrai un resursiem arī citu valstu zinātniekiem. Nacionālais mezgls aptver 8 organizācijas: 1) VeA Inženierzinātņu institūts "Ventspils Starptautiskais radioastronomijas centrs" (VeA IZI VSRC); 2) Latvijas Universitātes Atomfizikas un spektroskopijas institūts (LU ASI); 3) LU Ģeodēzijas un ģeoinformātikas institūts (LU ĢĢI); 4) LU Astronomijas institūts (LU AI); 5) Rīgas Tehniskās universitātes Lietišķo datorsistēmu institūts; 6) RTU Radioelektronikas institūts; 7) RTU Telekomunikāciju institūts, Transporta elektronikas un telemātikas katedra; 8) RTU Būvniecības inženierzinātņu fakultātes Ģeomātikas katedra.</w:t>
      </w:r>
    </w:p>
    <w:p w14:paraId="61DD3842" w14:textId="77777777" w:rsidR="000E4FA2" w:rsidRDefault="00FA514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Izstrādāta piekļuves politika, kas pamatota ar Eiropas hartu piekļuvei pētniecības infrastruktūrām. Darbojas atvērtās laboratorijas princips. Latvijas infrastruktūras iekļautas kopējā katalogā. Notiek aktīva starptautiska sadarbība, zināšanu apmaiņa un pārnese. Infrastruktūra sniedz ieguldījumu pētniecības cilvēkkapitāla attīstībā, nodrošinot resursu 4 doktorantiem, kas veic zinātnisko darbību salīdzinoši specifiskās jomās. </w:t>
      </w:r>
    </w:p>
    <w:p w14:paraId="7EC42ADE" w14:textId="75B1ADA6" w:rsidR="000E4FA2" w:rsidRDefault="00FA514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Nacionālā mezgla ietvaros darbojas augstas veiktspējas skaitļošanas klasteris, kas apstrādā iegūtos datus. Tiek nodrošināta virtuāla pieeja, t.i. mērījumu praktisko izpildi veic infrastruktūras personāls. Ieviestas kvalitātes nodrošināšanas procedūras, tiek piemēroti nozares standarti. ERIC nodrošina augstu standartizācijas pakāpi gan datu, gan skaitļošanas </w:t>
      </w:r>
      <w:r w:rsidR="00647E97">
        <w:rPr>
          <w:rFonts w:ascii="Times New Roman" w:eastAsia="Times New Roman" w:hAnsi="Times New Roman" w:cs="Times New Roman"/>
          <w:sz w:val="24"/>
          <w:szCs w:val="24"/>
        </w:rPr>
        <w:t>procedūru</w:t>
      </w:r>
      <w:r>
        <w:rPr>
          <w:rFonts w:ascii="Times New Roman" w:eastAsia="Times New Roman" w:hAnsi="Times New Roman" w:cs="Times New Roman"/>
          <w:sz w:val="24"/>
          <w:szCs w:val="24"/>
        </w:rPr>
        <w:t xml:space="preserve"> jomā, kā arī sniedz atbalstu lietotājiem. JIV</w:t>
      </w:r>
      <w:r w:rsidR="00F9082A">
        <w:rPr>
          <w:rFonts w:ascii="Times New Roman" w:eastAsia="Times New Roman" w:hAnsi="Times New Roman" w:cs="Times New Roman"/>
          <w:sz w:val="24"/>
          <w:szCs w:val="24"/>
        </w:rPr>
        <w:t>-</w:t>
      </w:r>
      <w:r>
        <w:rPr>
          <w:rFonts w:ascii="Times New Roman" w:eastAsia="Times New Roman" w:hAnsi="Times New Roman" w:cs="Times New Roman"/>
          <w:sz w:val="24"/>
          <w:szCs w:val="24"/>
        </w:rPr>
        <w:t>E</w:t>
      </w:r>
      <w:r w:rsidR="00F9082A">
        <w:rPr>
          <w:rFonts w:ascii="Times New Roman" w:eastAsia="Times New Roman" w:hAnsi="Times New Roman" w:cs="Times New Roman"/>
          <w:sz w:val="24"/>
          <w:szCs w:val="24"/>
        </w:rPr>
        <w:t>RIC</w:t>
      </w:r>
      <w:r>
        <w:rPr>
          <w:rFonts w:ascii="Times New Roman" w:eastAsia="Times New Roman" w:hAnsi="Times New Roman" w:cs="Times New Roman"/>
          <w:sz w:val="24"/>
          <w:szCs w:val="24"/>
        </w:rPr>
        <w:t xml:space="preserve"> arīdzan sadarbojas ar EOSC izveides grupu, lai atbilstošos datus varētu izvietot mākonī.</w:t>
      </w:r>
    </w:p>
    <w:p w14:paraId="46AD8042" w14:textId="77777777" w:rsidR="000E4FA2" w:rsidRDefault="00FA514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VeA ir dalībnieks Apvārsnis2020 projektā RADIONET-4 “</w:t>
      </w:r>
      <w:r>
        <w:rPr>
          <w:rFonts w:ascii="Times New Roman" w:eastAsia="Times New Roman" w:hAnsi="Times New Roman" w:cs="Times New Roman"/>
          <w:i/>
          <w:sz w:val="24"/>
          <w:szCs w:val="24"/>
        </w:rPr>
        <w:t>Advanced Radio Astronomy in Europe</w:t>
      </w:r>
      <w:r>
        <w:rPr>
          <w:rFonts w:ascii="Times New Roman" w:eastAsia="Times New Roman" w:hAnsi="Times New Roman" w:cs="Times New Roman"/>
          <w:sz w:val="24"/>
          <w:szCs w:val="24"/>
        </w:rPr>
        <w:t>”, tādējādi nodrošinot Nacionālā mezgla iekļaušanos Eiropas Radioastronomijas attīstībā pilnā apmērā.</w:t>
      </w:r>
    </w:p>
    <w:p w14:paraId="091E3654" w14:textId="77777777" w:rsidR="000E4FA2" w:rsidRDefault="00FA5146">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Latvijas ieguvumi no dalības</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JIV-ERIC:</w:t>
      </w:r>
    </w:p>
    <w:p w14:paraId="6716D987" w14:textId="62820666" w:rsidR="000E4FA2" w:rsidRPr="00136E0A" w:rsidRDefault="00FA5146" w:rsidP="00136E0A">
      <w:pPr>
        <w:pStyle w:val="ListParagraph"/>
        <w:numPr>
          <w:ilvl w:val="0"/>
          <w:numId w:val="11"/>
        </w:numPr>
        <w:pBdr>
          <w:top w:val="nil"/>
          <w:left w:val="nil"/>
          <w:bottom w:val="nil"/>
          <w:right w:val="nil"/>
          <w:between w:val="nil"/>
        </w:pBdr>
        <w:spacing w:after="0" w:line="240" w:lineRule="auto"/>
        <w:ind w:left="851" w:hanging="284"/>
        <w:jc w:val="both"/>
        <w:rPr>
          <w:color w:val="000000"/>
          <w:sz w:val="24"/>
          <w:szCs w:val="24"/>
        </w:rPr>
      </w:pPr>
      <w:r w:rsidRPr="00136E0A">
        <w:rPr>
          <w:rFonts w:ascii="Times New Roman" w:eastAsia="Times New Roman" w:hAnsi="Times New Roman" w:cs="Times New Roman"/>
          <w:color w:val="000000"/>
          <w:sz w:val="24"/>
          <w:szCs w:val="24"/>
        </w:rPr>
        <w:lastRenderedPageBreak/>
        <w:t>Eiropas un pasaules līmeņa infrastruktūras izmantošana un pētījumu veikšana. VeA VSRC radioteleskopi RT-32 un RT-16 jau no 2011. gada piedalās starptautiskajās pētījumu programmās. Lielu ieguldījumu Latvijas un pasaules zinātnē devusi dalība Eiropas Sevišķi lielas bāzes interferometrijas tīklā (EVN) un RadioAstron - kosmiskā radioteleskopa (Krievija) konsorcijos</w:t>
      </w:r>
      <w:r w:rsidR="00D64F48" w:rsidRPr="00136E0A">
        <w:rPr>
          <w:rFonts w:ascii="Times New Roman" w:eastAsia="Times New Roman" w:hAnsi="Times New Roman" w:cs="Times New Roman"/>
          <w:color w:val="000000"/>
          <w:sz w:val="24"/>
          <w:szCs w:val="24"/>
        </w:rPr>
        <w:t>.</w:t>
      </w:r>
      <w:r w:rsidR="00D64F48">
        <w:rPr>
          <w:rFonts w:ascii="Times New Roman" w:eastAsia="Times New Roman" w:hAnsi="Times New Roman" w:cs="Times New Roman"/>
          <w:color w:val="000000"/>
          <w:sz w:val="24"/>
          <w:szCs w:val="24"/>
        </w:rPr>
        <w:t xml:space="preserve"> </w:t>
      </w:r>
      <w:r w:rsidRPr="00136E0A">
        <w:rPr>
          <w:rFonts w:ascii="Times New Roman" w:eastAsia="Times New Roman" w:hAnsi="Times New Roman" w:cs="Times New Roman"/>
          <w:color w:val="000000"/>
          <w:sz w:val="24"/>
          <w:szCs w:val="24"/>
        </w:rPr>
        <w:t>No 2017. gada VSRC radioteleskopi piedalījās gravitācijas viļņu detektēšanā un atkārtotu ātro radiouzliesmojumu reģistrācijā (publikācija žurnālā “Nature”), kas bija vieni no svarīgākajiem atklājumiem astronomi</w:t>
      </w:r>
      <w:r w:rsidR="00876FE9" w:rsidRPr="00136E0A">
        <w:rPr>
          <w:rFonts w:ascii="Times New Roman" w:eastAsia="Times New Roman" w:hAnsi="Times New Roman" w:cs="Times New Roman"/>
          <w:color w:val="000000"/>
          <w:sz w:val="24"/>
          <w:szCs w:val="24"/>
        </w:rPr>
        <w:t>jā un astrofizikā pēdējos gados;</w:t>
      </w:r>
    </w:p>
    <w:p w14:paraId="72A405E7" w14:textId="77777777" w:rsidR="000E4FA2" w:rsidRDefault="00FA5146">
      <w:pPr>
        <w:numPr>
          <w:ilvl w:val="0"/>
          <w:numId w:val="11"/>
        </w:numPr>
        <w:pBdr>
          <w:top w:val="nil"/>
          <w:left w:val="nil"/>
          <w:bottom w:val="nil"/>
          <w:right w:val="nil"/>
          <w:between w:val="nil"/>
        </w:pBdr>
        <w:spacing w:after="0" w:line="240" w:lineRule="auto"/>
        <w:ind w:left="851" w:hanging="284"/>
        <w:jc w:val="both"/>
        <w:rPr>
          <w:color w:val="000000"/>
          <w:sz w:val="24"/>
          <w:szCs w:val="24"/>
        </w:rPr>
      </w:pPr>
      <w:r>
        <w:rPr>
          <w:rFonts w:ascii="Times New Roman" w:eastAsia="Times New Roman" w:hAnsi="Times New Roman" w:cs="Times New Roman"/>
          <w:color w:val="000000"/>
          <w:sz w:val="24"/>
          <w:szCs w:val="24"/>
        </w:rPr>
        <w:t>2019. gadā VSRC ar saviem radioteleskopiem nodrošināja starptautiskajiem novērojumiem vairāk kā 1000 stundu;</w:t>
      </w:r>
    </w:p>
    <w:p w14:paraId="19836468" w14:textId="7B43B58C" w:rsidR="000E4FA2" w:rsidRPr="00136E0A" w:rsidRDefault="00876FE9" w:rsidP="00136E0A">
      <w:pPr>
        <w:numPr>
          <w:ilvl w:val="0"/>
          <w:numId w:val="11"/>
        </w:numPr>
        <w:pBdr>
          <w:top w:val="nil"/>
          <w:left w:val="nil"/>
          <w:bottom w:val="nil"/>
          <w:right w:val="nil"/>
          <w:between w:val="nil"/>
        </w:pBdr>
        <w:spacing w:after="0" w:line="240" w:lineRule="auto"/>
        <w:ind w:left="851"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w:t>
      </w:r>
      <w:r w:rsidR="00FA5146">
        <w:rPr>
          <w:rFonts w:ascii="Times New Roman" w:eastAsia="Times New Roman" w:hAnsi="Times New Roman" w:cs="Times New Roman"/>
          <w:color w:val="000000"/>
          <w:sz w:val="24"/>
          <w:szCs w:val="24"/>
        </w:rPr>
        <w:t>iedalīšanās pētījumos, kas iespējami</w:t>
      </w:r>
      <w:r w:rsidR="00FA5146" w:rsidRPr="00136E0A">
        <w:rPr>
          <w:rFonts w:ascii="Times New Roman" w:eastAsia="Times New Roman" w:hAnsi="Times New Roman" w:cs="Times New Roman"/>
          <w:color w:val="000000"/>
          <w:sz w:val="24"/>
          <w:szCs w:val="24"/>
        </w:rPr>
        <w:t xml:space="preserve"> </w:t>
      </w:r>
      <w:r w:rsidR="00FA5146">
        <w:rPr>
          <w:rFonts w:ascii="Times New Roman" w:eastAsia="Times New Roman" w:hAnsi="Times New Roman" w:cs="Times New Roman"/>
          <w:color w:val="000000"/>
          <w:sz w:val="24"/>
          <w:szCs w:val="24"/>
        </w:rPr>
        <w:t>sadarbojoties vairākām zinātniskajām infrastruktūrām un pētniecības kolektīviem;</w:t>
      </w:r>
    </w:p>
    <w:p w14:paraId="60AFBC6D" w14:textId="77777777" w:rsidR="000E4FA2" w:rsidRDefault="00FA5146">
      <w:pPr>
        <w:numPr>
          <w:ilvl w:val="0"/>
          <w:numId w:val="11"/>
        </w:numPr>
        <w:pBdr>
          <w:top w:val="nil"/>
          <w:left w:val="nil"/>
          <w:bottom w:val="nil"/>
          <w:right w:val="nil"/>
          <w:between w:val="nil"/>
        </w:pBdr>
        <w:spacing w:after="0" w:line="240" w:lineRule="auto"/>
        <w:ind w:left="851" w:hanging="284"/>
        <w:jc w:val="both"/>
        <w:rPr>
          <w:color w:val="000000"/>
          <w:sz w:val="24"/>
          <w:szCs w:val="24"/>
        </w:rPr>
      </w:pPr>
      <w:r>
        <w:rPr>
          <w:rFonts w:ascii="Times New Roman" w:eastAsia="Times New Roman" w:hAnsi="Times New Roman" w:cs="Times New Roman"/>
          <w:sz w:val="24"/>
          <w:szCs w:val="24"/>
        </w:rPr>
        <w:t>Latvijas s</w:t>
      </w:r>
      <w:r>
        <w:rPr>
          <w:rFonts w:ascii="Times New Roman" w:eastAsia="Times New Roman" w:hAnsi="Times New Roman" w:cs="Times New Roman"/>
          <w:color w:val="000000"/>
          <w:sz w:val="24"/>
          <w:szCs w:val="24"/>
        </w:rPr>
        <w:t>tarptautiska atpazīstamība</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kā augsti attīs</w:t>
      </w:r>
      <w:r>
        <w:rPr>
          <w:rFonts w:ascii="Times New Roman" w:eastAsia="Times New Roman" w:hAnsi="Times New Roman" w:cs="Times New Roman"/>
          <w:sz w:val="24"/>
          <w:szCs w:val="24"/>
        </w:rPr>
        <w:t xml:space="preserve">tītu </w:t>
      </w:r>
      <w:r>
        <w:rPr>
          <w:rFonts w:ascii="Times New Roman" w:eastAsia="Times New Roman" w:hAnsi="Times New Roman" w:cs="Times New Roman"/>
          <w:color w:val="000000"/>
          <w:sz w:val="24"/>
          <w:szCs w:val="24"/>
        </w:rPr>
        <w:t>tehnoloģi</w:t>
      </w:r>
      <w:r>
        <w:rPr>
          <w:rFonts w:ascii="Times New Roman" w:eastAsia="Times New Roman" w:hAnsi="Times New Roman" w:cs="Times New Roman"/>
          <w:sz w:val="24"/>
          <w:szCs w:val="24"/>
        </w:rPr>
        <w:t>ju</w:t>
      </w:r>
      <w:r>
        <w:rPr>
          <w:rFonts w:ascii="Times New Roman" w:eastAsia="Times New Roman" w:hAnsi="Times New Roman" w:cs="Times New Roman"/>
          <w:color w:val="000000"/>
          <w:sz w:val="24"/>
          <w:szCs w:val="24"/>
        </w:rPr>
        <w:t xml:space="preserve"> valsts;</w:t>
      </w:r>
    </w:p>
    <w:p w14:paraId="50DC88D9" w14:textId="4DB0A5E3" w:rsidR="000E4FA2" w:rsidRDefault="00876FE9">
      <w:pPr>
        <w:numPr>
          <w:ilvl w:val="0"/>
          <w:numId w:val="11"/>
        </w:numPr>
        <w:pBdr>
          <w:top w:val="nil"/>
          <w:left w:val="nil"/>
          <w:bottom w:val="nil"/>
          <w:right w:val="nil"/>
          <w:between w:val="nil"/>
        </w:pBdr>
        <w:spacing w:after="0" w:line="240" w:lineRule="auto"/>
        <w:ind w:left="851" w:hanging="284"/>
        <w:jc w:val="both"/>
        <w:rPr>
          <w:color w:val="000000"/>
          <w:sz w:val="24"/>
          <w:szCs w:val="24"/>
        </w:rPr>
      </w:pPr>
      <w:r>
        <w:rPr>
          <w:rFonts w:ascii="Times New Roman" w:eastAsia="Times New Roman" w:hAnsi="Times New Roman" w:cs="Times New Roman"/>
          <w:sz w:val="24"/>
          <w:szCs w:val="24"/>
        </w:rPr>
        <w:t>z</w:t>
      </w:r>
      <w:r w:rsidR="00FA5146">
        <w:rPr>
          <w:rFonts w:ascii="Times New Roman" w:eastAsia="Times New Roman" w:hAnsi="Times New Roman" w:cs="Times New Roman"/>
          <w:sz w:val="24"/>
          <w:szCs w:val="24"/>
        </w:rPr>
        <w:t xml:space="preserve">inātnisko darbinieku </w:t>
      </w:r>
      <w:r w:rsidR="00FA5146">
        <w:rPr>
          <w:rFonts w:ascii="Times New Roman" w:eastAsia="Times New Roman" w:hAnsi="Times New Roman" w:cs="Times New Roman"/>
          <w:color w:val="000000"/>
          <w:sz w:val="24"/>
          <w:szCs w:val="24"/>
        </w:rPr>
        <w:t>kvalifikācijas celšana un pieredzes apmaiņa;</w:t>
      </w:r>
    </w:p>
    <w:p w14:paraId="377AD236" w14:textId="7422BA2E" w:rsidR="000E4FA2" w:rsidRDefault="00876FE9">
      <w:pPr>
        <w:numPr>
          <w:ilvl w:val="0"/>
          <w:numId w:val="11"/>
        </w:numPr>
        <w:pBdr>
          <w:top w:val="nil"/>
          <w:left w:val="nil"/>
          <w:bottom w:val="nil"/>
          <w:right w:val="nil"/>
          <w:between w:val="nil"/>
        </w:pBdr>
        <w:spacing w:after="0" w:line="240" w:lineRule="auto"/>
        <w:ind w:left="851" w:hanging="284"/>
        <w:jc w:val="both"/>
        <w:rPr>
          <w:color w:val="000000"/>
          <w:sz w:val="24"/>
          <w:szCs w:val="24"/>
        </w:rPr>
      </w:pPr>
      <w:r>
        <w:rPr>
          <w:rFonts w:ascii="Times New Roman" w:eastAsia="Times New Roman" w:hAnsi="Times New Roman" w:cs="Times New Roman"/>
          <w:sz w:val="24"/>
          <w:szCs w:val="24"/>
        </w:rPr>
        <w:t>s</w:t>
      </w:r>
      <w:r w:rsidR="00FA5146">
        <w:rPr>
          <w:rFonts w:ascii="Times New Roman" w:eastAsia="Times New Roman" w:hAnsi="Times New Roman" w:cs="Times New Roman"/>
          <w:sz w:val="24"/>
          <w:szCs w:val="24"/>
        </w:rPr>
        <w:t>niedz ieguldījumu RIS3 specializācijas jomas “Informācijas un komunikāciju tehnoloģijas” attīstībā. Perspektīvā arī “Viedā enerģētika” saistībā ar zema enerģijas patēriņa instrumentu attīstību.</w:t>
      </w:r>
    </w:p>
    <w:p w14:paraId="7DDF323D" w14:textId="77777777" w:rsidR="000E4FA2" w:rsidRDefault="00FA514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Komercsektora ieguvumi.</w:t>
      </w:r>
      <w:r>
        <w:rPr>
          <w:rFonts w:ascii="Times New Roman" w:eastAsia="Times New Roman" w:hAnsi="Times New Roman" w:cs="Times New Roman"/>
          <w:sz w:val="24"/>
          <w:szCs w:val="24"/>
        </w:rPr>
        <w:t xml:space="preserve"> Latvijā ir aktīva kosmosa industrijas ekosistēma. Galvenās infrastruktūras esamība ir būtisks priekšnoteikums veiksmīgai jaunu produktu un pakalpojumu attīstībai strauji augošajā aeronautikas un kosmosa industrijā.</w:t>
      </w:r>
    </w:p>
    <w:p w14:paraId="76973914" w14:textId="77777777" w:rsidR="000E4FA2" w:rsidRDefault="00FA514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Nepieciešamās investīcijas infrastruktūras attīstībai:</w:t>
      </w:r>
    </w:p>
    <w:p w14:paraId="72014D7E" w14:textId="77777777" w:rsidR="00647E97" w:rsidRDefault="00FA514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JIV-ERIC Latvijas infrastruktūras attīstībai 2021.-2027.g. periodā nepieciešams finansējums 1,34 miljonu EUR apmērā: jaunai infrastruktūrai - 1,1 milj. EUR, telpu izbūvei un aprīkošanai - 200 tūkstoši EUR, IKT, digitalizācijai un integrācijai EOSC – 40 tūk</w:t>
      </w:r>
      <w:r w:rsidR="00647E97">
        <w:rPr>
          <w:rFonts w:ascii="Times New Roman" w:eastAsia="Times New Roman" w:hAnsi="Times New Roman" w:cs="Times New Roman"/>
          <w:sz w:val="24"/>
          <w:szCs w:val="24"/>
        </w:rPr>
        <w:t>stoši EUR.</w:t>
      </w:r>
    </w:p>
    <w:p w14:paraId="2275BC43" w14:textId="3706C253" w:rsidR="000E4FA2" w:rsidRDefault="00FA514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Tehnoloģiskās uzturēšanas izmaksas</w:t>
      </w:r>
      <w:r w:rsidR="00647E97">
        <w:rPr>
          <w:rFonts w:ascii="Times New Roman" w:eastAsia="Times New Roman" w:hAnsi="Times New Roman" w:cs="Times New Roman"/>
          <w:sz w:val="24"/>
          <w:szCs w:val="24"/>
        </w:rPr>
        <w:t xml:space="preserve"> 2021.-2027.g.</w:t>
      </w:r>
      <w:r>
        <w:rPr>
          <w:rFonts w:ascii="Times New Roman" w:eastAsia="Times New Roman" w:hAnsi="Times New Roman" w:cs="Times New Roman"/>
          <w:sz w:val="24"/>
          <w:szCs w:val="24"/>
        </w:rPr>
        <w:t>: esošās infrastruktūras atjaunošanai/remontam – 15 tūkstoši EUR, sertifikāciju uzturēšanai - 59,5 tūkstoši EUR. Cilvēkresursu attīstībai: zinātnisko darbinieku apmācībai - 10 tūkstoši EUR, ienākošo starptautisko zinātnieku atbalstam - līdz 50 tūkstošiem EUR.</w:t>
      </w:r>
    </w:p>
    <w:p w14:paraId="19C423E5" w14:textId="0BFA60A5" w:rsidR="000E4FA2" w:rsidRDefault="00FA514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Nacionālā infrastruktūras objekta uzturēšanas (administrācijas un apsaimniekošanas) izmaksas ir 518 tūkstoši EUR/gadā un VSRC nepieciešamā zinātnisko darbinieku darbības nodrošināšana </w:t>
      </w:r>
      <w:r w:rsidR="00EA7AD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510 tūkstoši EUR/gadā, tātad kopā 1,028 milj. EUR gadā, tai skaitā </w:t>
      </w:r>
      <w:r>
        <w:rPr>
          <w:rFonts w:ascii="Times New Roman" w:eastAsia="Times New Roman" w:hAnsi="Times New Roman" w:cs="Times New Roman"/>
        </w:rPr>
        <w:t>nacionālā mezgla administrēšanas izmaksas ir 53 tūkstoši EUR gadā</w:t>
      </w:r>
      <w:r>
        <w:rPr>
          <w:rFonts w:ascii="Times New Roman" w:eastAsia="Times New Roman" w:hAnsi="Times New Roman" w:cs="Times New Roman"/>
          <w:sz w:val="24"/>
          <w:szCs w:val="24"/>
        </w:rPr>
        <w:t>. Dalības maksu JIV-ERIC, sākot ar 2021. gada paredzēts palielināt par 15% saistībā ar pieaugušo uzdevumu loku.</w:t>
      </w:r>
    </w:p>
    <w:p w14:paraId="14A1BB98" w14:textId="77777777" w:rsidR="000E4FA2" w:rsidRDefault="000E4FA2">
      <w:pPr>
        <w:spacing w:after="0" w:line="240" w:lineRule="auto"/>
        <w:ind w:firstLine="567"/>
        <w:jc w:val="both"/>
        <w:rPr>
          <w:rFonts w:ascii="Times New Roman" w:eastAsia="Times New Roman" w:hAnsi="Times New Roman" w:cs="Times New Roman"/>
          <w:sz w:val="24"/>
          <w:szCs w:val="24"/>
        </w:rPr>
      </w:pPr>
    </w:p>
    <w:p w14:paraId="5DACBB3E" w14:textId="30368C2F" w:rsidR="000E4FA2" w:rsidRPr="000F40E9" w:rsidRDefault="00FA5146">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6) </w:t>
      </w:r>
      <w:r w:rsidR="0045665D">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CLARIN-ERIC</w:t>
      </w:r>
      <w:r>
        <w:rPr>
          <w:rFonts w:ascii="Times New Roman" w:eastAsia="Times New Roman" w:hAnsi="Times New Roman" w:cs="Times New Roman"/>
          <w:b/>
          <w:sz w:val="24"/>
          <w:szCs w:val="24"/>
          <w:vertAlign w:val="superscript"/>
        </w:rPr>
        <w:footnoteReference w:id="26"/>
      </w:r>
      <w:r>
        <w:rPr>
          <w:rFonts w:ascii="Times New Roman" w:eastAsia="Times New Roman" w:hAnsi="Times New Roman" w:cs="Times New Roman"/>
          <w:i/>
          <w:sz w:val="24"/>
          <w:szCs w:val="24"/>
        </w:rPr>
        <w:t xml:space="preserve"> (Common Language Resources and Technology Infrastructure</w:t>
      </w:r>
      <w:r w:rsidR="00291C62">
        <w:rPr>
          <w:rFonts w:ascii="Times New Roman" w:eastAsia="Times New Roman" w:hAnsi="Times New Roman" w:cs="Times New Roman"/>
          <w:i/>
          <w:sz w:val="24"/>
          <w:szCs w:val="24"/>
        </w:rPr>
        <w:t xml:space="preserve"> </w:t>
      </w:r>
      <w:r w:rsidR="00291C62" w:rsidRPr="00291C62">
        <w:rPr>
          <w:rFonts w:ascii="Times New Roman" w:eastAsia="Times New Roman" w:hAnsi="Times New Roman" w:cs="Times New Roman"/>
          <w:i/>
          <w:sz w:val="24"/>
          <w:szCs w:val="24"/>
        </w:rPr>
        <w:t>European Research Infrastructure Consortium</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 Vienotā Valodas resursu un tehnoloģiju infrastruktūra </w:t>
      </w:r>
      <w:r w:rsidR="00EA7AD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Latvijas kontaktinstitūcijas funkcijas veic Latvijas Universitātes zinātniskais institūts – atvasināta publiska persona “Latvijas Universitātes Matemātikas un informātikas institūts” (LU MII)</w:t>
      </w:r>
      <w:r w:rsidR="00647E97">
        <w:rPr>
          <w:rFonts w:ascii="Times New Roman" w:eastAsia="Times New Roman" w:hAnsi="Times New Roman" w:cs="Times New Roman"/>
          <w:sz w:val="24"/>
          <w:szCs w:val="24"/>
        </w:rPr>
        <w:t>.</w:t>
      </w:r>
    </w:p>
    <w:p w14:paraId="46982DBD" w14:textId="734D5B7D" w:rsidR="000E4FA2" w:rsidRDefault="00FA514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Konsorcijs izveidots:</w:t>
      </w:r>
      <w:r>
        <w:rPr>
          <w:rFonts w:ascii="Times New Roman" w:eastAsia="Times New Roman" w:hAnsi="Times New Roman" w:cs="Times New Roman"/>
          <w:sz w:val="24"/>
          <w:szCs w:val="24"/>
        </w:rPr>
        <w:t xml:space="preserve"> 2012. gadā</w:t>
      </w:r>
      <w:r w:rsidR="00876FE9">
        <w:rPr>
          <w:rFonts w:ascii="Times New Roman" w:eastAsia="Times New Roman" w:hAnsi="Times New Roman" w:cs="Times New Roman"/>
          <w:sz w:val="24"/>
          <w:szCs w:val="24"/>
        </w:rPr>
        <w:t>.</w:t>
      </w:r>
    </w:p>
    <w:p w14:paraId="571F7AEF" w14:textId="79BBB016" w:rsidR="000E4FA2" w:rsidRDefault="00FA514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Latvija pievienojās:</w:t>
      </w:r>
      <w:r>
        <w:rPr>
          <w:rFonts w:ascii="Times New Roman" w:eastAsia="Times New Roman" w:hAnsi="Times New Roman" w:cs="Times New Roman"/>
          <w:sz w:val="24"/>
          <w:szCs w:val="24"/>
        </w:rPr>
        <w:t xml:space="preserve"> 2016. gadā</w:t>
      </w:r>
      <w:r w:rsidR="00876FE9">
        <w:rPr>
          <w:rFonts w:ascii="Times New Roman" w:eastAsia="Times New Roman" w:hAnsi="Times New Roman" w:cs="Times New Roman"/>
          <w:sz w:val="24"/>
          <w:szCs w:val="24"/>
        </w:rPr>
        <w:t>.</w:t>
      </w:r>
    </w:p>
    <w:p w14:paraId="6DBC0368" w14:textId="305F2891" w:rsidR="000E4FA2" w:rsidRDefault="00FA514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Latvijas dalības statuss:</w:t>
      </w:r>
      <w:r>
        <w:rPr>
          <w:rFonts w:ascii="Times New Roman" w:eastAsia="Times New Roman" w:hAnsi="Times New Roman" w:cs="Times New Roman"/>
          <w:sz w:val="24"/>
          <w:szCs w:val="24"/>
        </w:rPr>
        <w:t xml:space="preserve"> pilntiesīgs dalībnieks</w:t>
      </w:r>
      <w:r w:rsidR="00876FE9">
        <w:rPr>
          <w:rFonts w:ascii="Times New Roman" w:eastAsia="Times New Roman" w:hAnsi="Times New Roman" w:cs="Times New Roman"/>
          <w:sz w:val="24"/>
          <w:szCs w:val="24"/>
        </w:rPr>
        <w:t>.</w:t>
      </w:r>
    </w:p>
    <w:p w14:paraId="60DB8BCA" w14:textId="4813AA99" w:rsidR="000E4FA2" w:rsidRDefault="00FA5146">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color w:val="000000"/>
          <w:sz w:val="24"/>
          <w:szCs w:val="24"/>
        </w:rPr>
        <w:t xml:space="preserve">Latvijas dalības CLARIN galvenais mērķis ir latviešu </w:t>
      </w:r>
      <w:r>
        <w:rPr>
          <w:rFonts w:ascii="Times New Roman" w:eastAsia="Times New Roman" w:hAnsi="Times New Roman" w:cs="Times New Roman"/>
          <w:sz w:val="24"/>
          <w:szCs w:val="24"/>
        </w:rPr>
        <w:t>valodas</w:t>
      </w:r>
      <w:r>
        <w:rPr>
          <w:rFonts w:ascii="Times New Roman" w:eastAsia="Times New Roman" w:hAnsi="Times New Roman" w:cs="Times New Roman"/>
          <w:color w:val="000000"/>
          <w:sz w:val="24"/>
          <w:szCs w:val="24"/>
        </w:rPr>
        <w:t xml:space="preserve"> un citu Latvijā pētīto valodu iekļaušana visā aktivitāšu spektrā saistībā ar valodas digitalizācijas izaicinājumiem un atbilstošajām </w:t>
      </w:r>
      <w:r>
        <w:rPr>
          <w:rFonts w:ascii="Times New Roman" w:eastAsia="Times New Roman" w:hAnsi="Times New Roman" w:cs="Times New Roman"/>
          <w:sz w:val="24"/>
          <w:szCs w:val="24"/>
        </w:rPr>
        <w:t xml:space="preserve">modernajām tehnoloģijām. CLARIN nacionālais kontaktpunkts ir LU MII, sākotnējais konsorcijs ietver LU, LU LFMI un RSU. Valsts pētījumu programmas "Humanitāro zinātņu digitālie resursi" ietvaros plānots noslēgt līgumu ar Latvijas Nacionālo Bibliotēku, Rēzeknes Tehnoloģiju akadēmiju un  Liepājas Universitāti un pakāpeniski arī ar citām digitālo humanitāro zinātņu organizācijām. Līgumi pašlaik ir slēgšanas stadijā. CLARIN Latvija </w:t>
      </w:r>
      <w:r>
        <w:rPr>
          <w:rFonts w:ascii="Times New Roman" w:eastAsia="Times New Roman" w:hAnsi="Times New Roman" w:cs="Times New Roman"/>
          <w:sz w:val="24"/>
          <w:szCs w:val="24"/>
        </w:rPr>
        <w:lastRenderedPageBreak/>
        <w:t>darbības pārraudzīšanai 2009. gadā IZM izveidoja Nacionālo konsultatīvo padomi, kuras darbību plānots atjaunot.</w:t>
      </w:r>
    </w:p>
    <w:p w14:paraId="618EAA82" w14:textId="77777777" w:rsidR="000E4FA2" w:rsidRDefault="00FA5146">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sz w:val="24"/>
          <w:szCs w:val="24"/>
        </w:rPr>
        <w:t xml:space="preserve">Latvijas sadaļa CLARIN ir izveidota – repozitorijs </w:t>
      </w:r>
      <w:hyperlink r:id="rId8">
        <w:r>
          <w:rPr>
            <w:rFonts w:ascii="Times New Roman" w:eastAsia="Times New Roman" w:hAnsi="Times New Roman" w:cs="Times New Roman"/>
            <w:color w:val="1155CC"/>
            <w:sz w:val="24"/>
            <w:szCs w:val="24"/>
            <w:u w:val="single"/>
          </w:rPr>
          <w:t>repository.clarin.lv</w:t>
        </w:r>
      </w:hyperlink>
      <w:r>
        <w:rPr>
          <w:rFonts w:ascii="Times New Roman" w:eastAsia="Times New Roman" w:hAnsi="Times New Roman" w:cs="Times New Roman"/>
          <w:sz w:val="24"/>
          <w:szCs w:val="24"/>
        </w:rPr>
        <w:t>. Repozitorijs ļauj jebkuram Latvijas digitālo humanitāro zinātņu pētniekam valodas resursus droši un uzticami saglabāt repozitorijā. T.i., tie nepazūd līdz ar kāda projekta beigām un ir pieejami (citējami un atkalizmantojami) sabiedrībai. Līdz šim lielākā problēma bija mērķfinansējuma trūkums atbilstoša CLARIN centra satura nodrošināšanai. Ir izstrādāts eksperimentāls meklētājs latviešu valodas korpusos, kas ir saderīgs ar CLARIN  korpusu meklētāju, t.i. notiek SOP (standarta operacionālo procedūru) attīstība latviešu valodas korpusam.</w:t>
      </w:r>
    </w:p>
    <w:p w14:paraId="39302D2C" w14:textId="77777777" w:rsidR="000E4FA2" w:rsidRDefault="00FA5146">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sz w:val="24"/>
          <w:szCs w:val="24"/>
        </w:rPr>
        <w:t>CLARIN tiek nodrošināta attālināta virtuāla pieeja valodas resursiem, datu bāze ir izkliedēta, centri atrodas dalības valstu atbilstošajās nominētajās institūcijās un to partnerinstitūcijās.</w:t>
      </w:r>
    </w:p>
    <w:p w14:paraId="0841B2B3" w14:textId="3584798A" w:rsidR="000E4FA2" w:rsidRDefault="00FA5146">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sz w:val="24"/>
          <w:szCs w:val="24"/>
        </w:rPr>
        <w:t>Izstrādāta kvalitātes nodrošināšanas sistēma: CLARIN-LV tiek veidots atbilstoši CLARIN ERIC noteiktajiem un izmantotajiem standartiem. Par vadlīnijām tiek izmantots H2020 CLARIN PLUS projektā izstrādātais dokuments: "Adoption and Implementation of Standards", kā arī tiek ņemtas vērā dokumenta "The criteria for CLARIN Centres" un citas CLARIN-ERIC rekomendācijas, kas regulāri tiek atjaunotas.</w:t>
      </w:r>
    </w:p>
    <w:p w14:paraId="5B713BF7" w14:textId="77777777" w:rsidR="000E4FA2" w:rsidRDefault="00FA5146">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sz w:val="24"/>
          <w:szCs w:val="24"/>
        </w:rPr>
        <w:t>CLARIN-ERIC atbalsta ar COVID-19 saistītus pētījumus sociālajās un politikas zinātnēs. Tas ietver (pilns pasākumu saraksts atrodams: https://www.clarin.eu/covid-19, tas mainās un tiek papildināts):</w:t>
      </w:r>
    </w:p>
    <w:p w14:paraId="221662C0" w14:textId="188674C1" w:rsidR="000E4FA2" w:rsidRPr="00D10AFD" w:rsidRDefault="00876FE9" w:rsidP="00D10AFD">
      <w:pPr>
        <w:pStyle w:val="ListParagraph"/>
        <w:numPr>
          <w:ilvl w:val="0"/>
          <w:numId w:val="8"/>
        </w:numPr>
        <w:spacing w:after="0" w:line="240" w:lineRule="auto"/>
        <w:jc w:val="both"/>
        <w:rPr>
          <w:rFonts w:ascii="Times New Roman" w:eastAsia="Times New Roman" w:hAnsi="Times New Roman" w:cs="Times New Roman"/>
        </w:rPr>
      </w:pPr>
      <w:r w:rsidRPr="00D10AFD">
        <w:rPr>
          <w:rFonts w:ascii="Times New Roman" w:eastAsia="Times New Roman" w:hAnsi="Times New Roman" w:cs="Times New Roman"/>
          <w:sz w:val="24"/>
          <w:szCs w:val="24"/>
        </w:rPr>
        <w:t>p</w:t>
      </w:r>
      <w:r w:rsidR="00FA5146" w:rsidRPr="00D10AFD">
        <w:rPr>
          <w:rFonts w:ascii="Times New Roman" w:eastAsia="Times New Roman" w:hAnsi="Times New Roman" w:cs="Times New Roman"/>
          <w:sz w:val="24"/>
          <w:szCs w:val="24"/>
        </w:rPr>
        <w:t>ētniecībai nepieciešamo korpusu izveide (piem., parlamenta korpusi CLARIN dalībvalstīs);</w:t>
      </w:r>
    </w:p>
    <w:p w14:paraId="4FD7286E" w14:textId="2178DD87" w:rsidR="000E4FA2" w:rsidRDefault="00876FE9">
      <w:pPr>
        <w:numPr>
          <w:ilvl w:val="0"/>
          <w:numId w:val="8"/>
        </w:numPr>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r</w:t>
      </w:r>
      <w:r w:rsidR="00FA5146">
        <w:rPr>
          <w:rFonts w:ascii="Times New Roman" w:eastAsia="Times New Roman" w:hAnsi="Times New Roman" w:cs="Times New Roman"/>
          <w:sz w:val="24"/>
          <w:szCs w:val="24"/>
        </w:rPr>
        <w:t>īku izveide nepatiesas un dezinformējošas informācijas atpazīšanai ziņu un sociālo tīklu platformās (viltus ziņas);</w:t>
      </w:r>
    </w:p>
    <w:p w14:paraId="0C36E525" w14:textId="421D3C99" w:rsidR="000E4FA2" w:rsidRDefault="00876FE9">
      <w:pPr>
        <w:numPr>
          <w:ilvl w:val="0"/>
          <w:numId w:val="8"/>
        </w:num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a</w:t>
      </w:r>
      <w:r w:rsidR="00FA5146">
        <w:rPr>
          <w:rFonts w:ascii="Times New Roman" w:eastAsia="Times New Roman" w:hAnsi="Times New Roman" w:cs="Times New Roman"/>
          <w:color w:val="000000"/>
          <w:sz w:val="24"/>
          <w:szCs w:val="24"/>
        </w:rPr>
        <w:t>tbalsts datu vākšanai un rīku izveidei;</w:t>
      </w:r>
    </w:p>
    <w:p w14:paraId="31018679" w14:textId="076DD8DA" w:rsidR="000E4FA2" w:rsidRDefault="00876FE9">
      <w:pPr>
        <w:numPr>
          <w:ilvl w:val="0"/>
          <w:numId w:val="8"/>
        </w:num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a</w:t>
      </w:r>
      <w:r w:rsidR="00FA5146">
        <w:rPr>
          <w:rFonts w:ascii="Times New Roman" w:eastAsia="Times New Roman" w:hAnsi="Times New Roman" w:cs="Times New Roman"/>
          <w:color w:val="000000"/>
          <w:sz w:val="24"/>
          <w:szCs w:val="24"/>
        </w:rPr>
        <w:t>tbalsts virtuālajiem pasākumiem.</w:t>
      </w:r>
    </w:p>
    <w:p w14:paraId="2290951E" w14:textId="313C7276" w:rsidR="000E4FA2" w:rsidRDefault="00FA514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CLARIN-ERIC ir valodas resursu un rīku platforma, kas var veicināt COVID-19 mazināšanu un savlaicīgu informācijas izguvi no multilingvāliem valodas datiem. Iespējamie lietojumi – mašīntulkošana ātrai operatīvās informācijas apmaiņa, multilingvālu (un monolingvālu) ziņa analīze, viltus ziņu izsekošana un apturēšana, mākslīgā intelekta radītas informācijas atpazīšana, atvērto saistīto datu izguve no nestrukturētās tekstuālās informācijas. Latvijas gadījumā šīs tehnoloģijas ir ārkārtīgi nozīmīgas viltus ziņu filtrēšanai un marķēšanai, šāda funkcija ir kardināli nepieciešama Latvijas noturības pret pandēmijām paaugstināšanai.</w:t>
      </w:r>
    </w:p>
    <w:p w14:paraId="1FB56C7A" w14:textId="77777777" w:rsidR="000E4FA2" w:rsidRDefault="00FA5146">
      <w:pPr>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 xml:space="preserve">Tiek izmantoti gan Latvijā esošie skaitļošanas resursi, gan arī centrālie. Datu atbilstības nodrošināšana FAIR principiem ir procesā, turklāt ir arī specifisks standarts –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Federated Content Search</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kam tiek attīstīts programmrīku un lietotāju saskarņu atbalsts. Tas nodrošina vienotu meklēšanu valodu korpusos, neatkarīgi no tā, kur un kādās platformās šie korpusi ir izvietoti. Tas ir nozīmīgi ne vien lingvistiskos pētījumos, bet arī komunikācijas pētījumos, piemēram, viltus ziņu satura un izplatības analīzē, un automatizētas klasificēšanas risinājumu izstrādē, turklāt multilingvālos kontekstos, kas ir īpaši būtiski ES daudzvalodu vidē.</w:t>
      </w:r>
    </w:p>
    <w:p w14:paraId="0E0F503A" w14:textId="77777777" w:rsidR="000E4FA2" w:rsidRDefault="00FA514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CLARIN kā digitāla infrastruktūra ir EOSC dalībnieks. CLARIN ir vislielākais dalībnieks projektā SSHOC “Social Sciences &amp; Humanities Open Cloud”, un attiecīgi kaskadē mākoņa principus un operacionālos standartus uz dalības valstīm. Šīs aktivitātes dod ieguldījumu RIS3 prioritārās jomas “Informācijas un komunikāciju tehnoloģijas” attīstībā.</w:t>
      </w:r>
    </w:p>
    <w:p w14:paraId="7C85749E" w14:textId="77777777" w:rsidR="000E4FA2" w:rsidRDefault="00FA514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Doktorantu skaits, kas lieto CLARIN resursus – līdz 20 gadā (t.sk ārpus Latvijas un arī citām valodām). Jāatzīmē, ka CLARIN stiprina plašu loku humanitāro un sociālo zinātņu augstākā līmeņa studiju resursu.</w:t>
      </w:r>
    </w:p>
    <w:p w14:paraId="26D7D067" w14:textId="77777777" w:rsidR="000E4FA2" w:rsidRDefault="00FA5146">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Latvijas ieguvumi no dalības CLARIN:</w:t>
      </w:r>
    </w:p>
    <w:p w14:paraId="4062D4C3" w14:textId="68714419" w:rsidR="000E4FA2" w:rsidRPr="00D10AFD" w:rsidRDefault="00876FE9" w:rsidP="00D10AFD">
      <w:pPr>
        <w:pStyle w:val="ListParagraph"/>
        <w:numPr>
          <w:ilvl w:val="0"/>
          <w:numId w:val="9"/>
        </w:numPr>
        <w:pBdr>
          <w:top w:val="nil"/>
          <w:left w:val="nil"/>
          <w:bottom w:val="nil"/>
          <w:right w:val="nil"/>
          <w:between w:val="nil"/>
        </w:pBdr>
        <w:spacing w:after="0" w:line="240" w:lineRule="auto"/>
        <w:jc w:val="both"/>
        <w:rPr>
          <w:color w:val="000000"/>
          <w:sz w:val="24"/>
          <w:szCs w:val="24"/>
        </w:rPr>
      </w:pPr>
      <w:r w:rsidRPr="00D10AFD">
        <w:rPr>
          <w:rFonts w:ascii="Times New Roman" w:eastAsia="Times New Roman" w:hAnsi="Times New Roman" w:cs="Times New Roman"/>
          <w:color w:val="000000"/>
          <w:sz w:val="24"/>
          <w:szCs w:val="24"/>
        </w:rPr>
        <w:t>a</w:t>
      </w:r>
      <w:r w:rsidR="00FA5146" w:rsidRPr="00D10AFD">
        <w:rPr>
          <w:rFonts w:ascii="Times New Roman" w:eastAsia="Times New Roman" w:hAnsi="Times New Roman" w:cs="Times New Roman"/>
          <w:color w:val="000000"/>
          <w:sz w:val="24"/>
          <w:szCs w:val="24"/>
        </w:rPr>
        <w:t>tbalsts un kompetences pieejamība - neviena atsevišķa valsts nevar nodrošināt kompetenci visās ar valodas resursu izveidi saistītās jomās, taču šādu kompetenci var sasniegt sadarbojoties; CLARIN ERIC izveidoti vairāk nekā 20 zināšu centri, kas konsultē par valodas resursu un rīku lietojumu;</w:t>
      </w:r>
    </w:p>
    <w:p w14:paraId="2A891269" w14:textId="669C085C" w:rsidR="000E4FA2" w:rsidRDefault="00876FE9">
      <w:pPr>
        <w:numPr>
          <w:ilvl w:val="0"/>
          <w:numId w:val="9"/>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lastRenderedPageBreak/>
        <w:t>v</w:t>
      </w:r>
      <w:r w:rsidR="00FA5146">
        <w:rPr>
          <w:rFonts w:ascii="Times New Roman" w:eastAsia="Times New Roman" w:hAnsi="Times New Roman" w:cs="Times New Roman"/>
          <w:color w:val="000000"/>
          <w:sz w:val="24"/>
          <w:szCs w:val="24"/>
        </w:rPr>
        <w:t>ienota piekļuve monolingvāliem un multilingvāliem valodu resursiem, valodu tehnoloģiju rīkiem un servisiem, kas radīti CLARIN ERIC;</w:t>
      </w:r>
    </w:p>
    <w:p w14:paraId="67940A41" w14:textId="272EA3A9" w:rsidR="000E4FA2" w:rsidRDefault="00876FE9">
      <w:pPr>
        <w:numPr>
          <w:ilvl w:val="0"/>
          <w:numId w:val="9"/>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p</w:t>
      </w:r>
      <w:r w:rsidR="00FA5146">
        <w:rPr>
          <w:rFonts w:ascii="Times New Roman" w:eastAsia="Times New Roman" w:hAnsi="Times New Roman" w:cs="Times New Roman"/>
          <w:color w:val="000000"/>
          <w:sz w:val="24"/>
          <w:szCs w:val="24"/>
        </w:rPr>
        <w:t>iekļuve valodas tehnoloģijām, kas radītas CLARIN ERIC un izmantojamas latviešu valodas izpētē vai adaptējamas latviešu valodai;</w:t>
      </w:r>
    </w:p>
    <w:p w14:paraId="355A3DB9" w14:textId="77777777" w:rsidR="000E4FA2" w:rsidRDefault="00FA5146">
      <w:pPr>
        <w:numPr>
          <w:ilvl w:val="0"/>
          <w:numId w:val="9"/>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CLARIN ERIC datubāzē iekļautos resursus un rīkus standartizējot, izmantojot vienotus metadatu un kategoriju standartus, tos iespējams savietot ar citu valodu resursiem un rīkiem, radot Latvijas pētniekiem pašreiz trūkstošos un tik nepieciešamos risinājumus;</w:t>
      </w:r>
    </w:p>
    <w:p w14:paraId="61FEC170" w14:textId="71A862B1" w:rsidR="000E4FA2" w:rsidRDefault="00876FE9">
      <w:pPr>
        <w:numPr>
          <w:ilvl w:val="0"/>
          <w:numId w:val="9"/>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d</w:t>
      </w:r>
      <w:r w:rsidR="00FA5146">
        <w:rPr>
          <w:rFonts w:ascii="Times New Roman" w:eastAsia="Times New Roman" w:hAnsi="Times New Roman" w:cs="Times New Roman"/>
          <w:color w:val="000000"/>
          <w:sz w:val="24"/>
          <w:szCs w:val="24"/>
        </w:rPr>
        <w:t>alība CLARIN ERIC ļauj humanitāro zinātņu pētniekiem cieši sadarboties ar citu valstu pētniekiem valodas resursu un rīku izveidē un sekmē iesaisti Eiropas līmeņa projektos;</w:t>
      </w:r>
    </w:p>
    <w:p w14:paraId="054FE0B9" w14:textId="7E28F20F" w:rsidR="000E4FA2" w:rsidRDefault="00876FE9">
      <w:pPr>
        <w:numPr>
          <w:ilvl w:val="0"/>
          <w:numId w:val="9"/>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p</w:t>
      </w:r>
      <w:r w:rsidR="00FA5146">
        <w:rPr>
          <w:rFonts w:ascii="Times New Roman" w:eastAsia="Times New Roman" w:hAnsi="Times New Roman" w:cs="Times New Roman"/>
          <w:color w:val="000000"/>
          <w:sz w:val="24"/>
          <w:szCs w:val="24"/>
        </w:rPr>
        <w:t>ievienotā vērtība nacionālām iniciatīvām – iekļaušanās starptautiskajā apritē, Latvijā veidotie valodas resursi un rīki var tikt izmantoti visās CLARIN ERIC valstīs;</w:t>
      </w:r>
    </w:p>
    <w:p w14:paraId="646CD66C" w14:textId="0B5DCC09" w:rsidR="000E4FA2" w:rsidRDefault="00876FE9">
      <w:pPr>
        <w:numPr>
          <w:ilvl w:val="0"/>
          <w:numId w:val="9"/>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p</w:t>
      </w:r>
      <w:r w:rsidR="00FA5146">
        <w:rPr>
          <w:rFonts w:ascii="Times New Roman" w:eastAsia="Times New Roman" w:hAnsi="Times New Roman" w:cs="Times New Roman"/>
          <w:color w:val="000000"/>
          <w:sz w:val="24"/>
          <w:szCs w:val="24"/>
        </w:rPr>
        <w:t>otenciāls inovācijām – CLARIN infrastruktūra nodrošina e-zinātnes iespēju izmantošanu humanitārajās zinātnēs;</w:t>
      </w:r>
    </w:p>
    <w:p w14:paraId="3E6AD66F" w14:textId="646FA304" w:rsidR="000E4FA2" w:rsidRDefault="00876FE9">
      <w:pPr>
        <w:numPr>
          <w:ilvl w:val="0"/>
          <w:numId w:val="9"/>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z</w:t>
      </w:r>
      <w:r w:rsidR="00FA5146">
        <w:rPr>
          <w:rFonts w:ascii="Times New Roman" w:eastAsia="Times New Roman" w:hAnsi="Times New Roman" w:cs="Times New Roman"/>
          <w:color w:val="000000"/>
          <w:sz w:val="24"/>
          <w:szCs w:val="24"/>
        </w:rPr>
        <w:t>ināšanu pārnese, sekmējot Latvijas humanitāro zinātņu pētnieku kompetenci jaunajās tehnoloģijās, un atbalsts jauno speciālistu sagatavošanai;</w:t>
      </w:r>
    </w:p>
    <w:p w14:paraId="23B13B10" w14:textId="53891FB7" w:rsidR="000E4FA2" w:rsidRDefault="00876FE9">
      <w:pPr>
        <w:numPr>
          <w:ilvl w:val="0"/>
          <w:numId w:val="9"/>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i</w:t>
      </w:r>
      <w:r w:rsidR="00FA5146">
        <w:rPr>
          <w:rFonts w:ascii="Times New Roman" w:eastAsia="Times New Roman" w:hAnsi="Times New Roman" w:cs="Times New Roman"/>
          <w:color w:val="000000"/>
          <w:sz w:val="24"/>
          <w:szCs w:val="24"/>
        </w:rPr>
        <w:t>lgtermiņa iespējas digitālos valodas datus un rīkus izvietošanai (deponēšanai, piem. pēc projekta beigām), savienošanai, analīzei un atbalstīšanai;</w:t>
      </w:r>
    </w:p>
    <w:p w14:paraId="6133AD60" w14:textId="6AB2D208" w:rsidR="000E4FA2" w:rsidRDefault="00876FE9">
      <w:pPr>
        <w:numPr>
          <w:ilvl w:val="0"/>
          <w:numId w:val="9"/>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i</w:t>
      </w:r>
      <w:r w:rsidR="00FA5146">
        <w:rPr>
          <w:rFonts w:ascii="Times New Roman" w:eastAsia="Times New Roman" w:hAnsi="Times New Roman" w:cs="Times New Roman"/>
          <w:color w:val="000000"/>
          <w:sz w:val="24"/>
          <w:szCs w:val="24"/>
        </w:rPr>
        <w:t>espēja saņemt finansējumu ar CLARIN saistītu aktivitāšu īstenošanai (mobilitātes granti, atbalsts semināriem un konferencēm, atbalsts ar izglītību un zināšanu pārnesi saistītām aktivitātēm).</w:t>
      </w:r>
    </w:p>
    <w:p w14:paraId="168F308B" w14:textId="0E47F977" w:rsidR="000E4FA2" w:rsidRDefault="00FA514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Komercsektora ieguvumi. </w:t>
      </w:r>
      <w:r>
        <w:rPr>
          <w:rFonts w:ascii="Times New Roman" w:eastAsia="Times New Roman" w:hAnsi="Times New Roman" w:cs="Times New Roman"/>
          <w:sz w:val="24"/>
          <w:szCs w:val="24"/>
        </w:rPr>
        <w:t>Modernās valodu un tulkošanas tehnoloģijas ir attīstāmas, ja ir atbilstošs valodas resurss. To attīstība ir nozīmīga komercaktivitāte arī Latvijā (SIA TILDE).</w:t>
      </w:r>
      <w:r w:rsidR="00647E97">
        <w:rPr>
          <w:rFonts w:ascii="Times New Roman" w:eastAsia="Times New Roman" w:hAnsi="Times New Roman" w:cs="Times New Roman"/>
          <w:sz w:val="24"/>
          <w:szCs w:val="24"/>
        </w:rPr>
        <w:t xml:space="preserve"> Jauna joma ir pakalpojumi autentiskuma nodrošināšanai un viltus ziņu filtrācijai komerciālos informācijas avotos.</w:t>
      </w:r>
    </w:p>
    <w:p w14:paraId="0E45F0DB" w14:textId="77777777" w:rsidR="000E4FA2" w:rsidRDefault="00FA514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Nepieciešamās investīcijas infrastruktūras attīstībai:</w:t>
      </w:r>
    </w:p>
    <w:p w14:paraId="2C35C96B" w14:textId="6BDBAC1D" w:rsidR="000E4FA2" w:rsidRDefault="00FA514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CLARIN Latvijas infrastruktūras centra attīstībai 2021.-2027.g. periodā kopumā nepieciešams finansējums 840 tūkstošu EUR apmērā: pilnvērtīgai B centra izveidei un darbībai </w:t>
      </w:r>
      <w:r w:rsidR="00EA7AD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7</w:t>
      </w:r>
      <w:r w:rsidR="00C22B47">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0 tūkstoši EUR, IKT, digitalizācijai un integrācijai EOSC </w:t>
      </w:r>
      <w:r w:rsidR="00EA7AD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120 tūkstoši EUR.  </w:t>
      </w:r>
      <w:r w:rsidR="00C22B47">
        <w:rPr>
          <w:rFonts w:ascii="Times New Roman" w:eastAsia="Times New Roman" w:hAnsi="Times New Roman" w:cs="Times New Roman"/>
          <w:sz w:val="24"/>
          <w:szCs w:val="24"/>
        </w:rPr>
        <w:tab/>
      </w:r>
      <w:r>
        <w:rPr>
          <w:rFonts w:ascii="Times New Roman" w:eastAsia="Times New Roman" w:hAnsi="Times New Roman" w:cs="Times New Roman"/>
          <w:sz w:val="24"/>
          <w:szCs w:val="24"/>
        </w:rPr>
        <w:t>Tehnoloģiskās uzturēšanas izmaksas</w:t>
      </w:r>
      <w:r w:rsidR="00E06412">
        <w:rPr>
          <w:rFonts w:ascii="Times New Roman" w:eastAsia="Times New Roman" w:hAnsi="Times New Roman" w:cs="Times New Roman"/>
          <w:sz w:val="24"/>
          <w:szCs w:val="24"/>
        </w:rPr>
        <w:t xml:space="preserve"> 2021.-2027.g.</w:t>
      </w:r>
      <w:r>
        <w:rPr>
          <w:rFonts w:ascii="Times New Roman" w:eastAsia="Times New Roman" w:hAnsi="Times New Roman" w:cs="Times New Roman"/>
          <w:sz w:val="24"/>
          <w:szCs w:val="24"/>
        </w:rPr>
        <w:t xml:space="preserve">: esošās infrastruktūras atjaunošanai/remontam – 10 tūkstoši EUR, sertifikāciju uzturēšanai - 10 tūkstoši EUR. Cilvēkresursu attīstībai: personāla apmācībai 250 tūkstoši EUR un ienākošo starptautisko zinātnieku atbalstam </w:t>
      </w:r>
      <w:r w:rsidR="00EA7AD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250 tūkstoši EUR</w:t>
      </w:r>
      <w:r w:rsidR="00E87D18">
        <w:rPr>
          <w:rFonts w:ascii="Times New Roman" w:eastAsia="Times New Roman" w:hAnsi="Times New Roman" w:cs="Times New Roman"/>
          <w:sz w:val="24"/>
          <w:szCs w:val="24"/>
        </w:rPr>
        <w:t xml:space="preserve"> (iespējami piesaistot Pamatprogrammas mērķsadarbības finansējumu) </w:t>
      </w:r>
      <w:r>
        <w:rPr>
          <w:rFonts w:ascii="Times New Roman" w:eastAsia="Times New Roman" w:hAnsi="Times New Roman" w:cs="Times New Roman"/>
          <w:sz w:val="24"/>
          <w:szCs w:val="24"/>
        </w:rPr>
        <w:t>.  Nacionālā mezgla administrēšanas izmaksas ir 53,8 tūkstoši EUR gadā.</w:t>
      </w:r>
    </w:p>
    <w:p w14:paraId="267CC8C4" w14:textId="77777777" w:rsidR="000E4FA2" w:rsidRDefault="000E4FA2">
      <w:pPr>
        <w:spacing w:after="0" w:line="240" w:lineRule="auto"/>
        <w:ind w:firstLine="567"/>
        <w:jc w:val="both"/>
        <w:rPr>
          <w:rFonts w:ascii="Times New Roman" w:eastAsia="Times New Roman" w:hAnsi="Times New Roman" w:cs="Times New Roman"/>
          <w:sz w:val="24"/>
          <w:szCs w:val="24"/>
        </w:rPr>
      </w:pPr>
    </w:p>
    <w:p w14:paraId="1C2ED834" w14:textId="64D0978D" w:rsidR="000E4FA2" w:rsidRDefault="00FA514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7) ESS</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ERIC</w:t>
      </w:r>
      <w:r>
        <w:rPr>
          <w:rFonts w:ascii="Times New Roman" w:eastAsia="Times New Roman" w:hAnsi="Times New Roman" w:cs="Times New Roman"/>
          <w:sz w:val="24"/>
          <w:szCs w:val="24"/>
          <w:vertAlign w:val="superscript"/>
        </w:rPr>
        <w:footnoteReference w:id="27"/>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European Social Survey</w:t>
      </w:r>
      <w:r w:rsidR="00291C62">
        <w:rPr>
          <w:rFonts w:ascii="Times New Roman" w:eastAsia="Times New Roman" w:hAnsi="Times New Roman" w:cs="Times New Roman"/>
          <w:i/>
          <w:sz w:val="24"/>
          <w:szCs w:val="24"/>
        </w:rPr>
        <w:t xml:space="preserve"> </w:t>
      </w:r>
      <w:r w:rsidR="00291C62" w:rsidRPr="00291C62">
        <w:rPr>
          <w:rFonts w:ascii="Times New Roman" w:eastAsia="Times New Roman" w:hAnsi="Times New Roman" w:cs="Times New Roman"/>
          <w:i/>
          <w:sz w:val="24"/>
          <w:szCs w:val="24"/>
        </w:rPr>
        <w:t>European Research Infrastructure Consortium</w:t>
      </w:r>
      <w:r>
        <w:rPr>
          <w:rFonts w:ascii="Times New Roman" w:eastAsia="Times New Roman" w:hAnsi="Times New Roman" w:cs="Times New Roman"/>
          <w:sz w:val="24"/>
          <w:szCs w:val="24"/>
        </w:rPr>
        <w:t>)</w:t>
      </w:r>
      <w:r w:rsidR="0045665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Eiropas Sociālais pētījums - Latvijas kontaktinstitūcijas funkcijas veic Latvijas Universitātes Filozofijas un socioloģijas institūts (LU FSI)</w:t>
      </w:r>
      <w:r w:rsidR="0045665D">
        <w:rPr>
          <w:rFonts w:ascii="Times New Roman" w:eastAsia="Times New Roman" w:hAnsi="Times New Roman" w:cs="Times New Roman"/>
          <w:sz w:val="24"/>
          <w:szCs w:val="24"/>
        </w:rPr>
        <w:t>.</w:t>
      </w:r>
    </w:p>
    <w:p w14:paraId="4C2903EE" w14:textId="56267F21" w:rsidR="000E4FA2" w:rsidRDefault="00FA514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Konsorcijs izveidots: </w:t>
      </w:r>
      <w:r>
        <w:rPr>
          <w:rFonts w:ascii="Times New Roman" w:eastAsia="Times New Roman" w:hAnsi="Times New Roman" w:cs="Times New Roman"/>
          <w:sz w:val="24"/>
          <w:szCs w:val="24"/>
        </w:rPr>
        <w:t>2013. gadā</w:t>
      </w:r>
      <w:r w:rsidR="0045665D">
        <w:rPr>
          <w:rFonts w:ascii="Times New Roman" w:eastAsia="Times New Roman" w:hAnsi="Times New Roman" w:cs="Times New Roman"/>
          <w:sz w:val="24"/>
          <w:szCs w:val="24"/>
        </w:rPr>
        <w:t>.</w:t>
      </w:r>
    </w:p>
    <w:p w14:paraId="5C888E69" w14:textId="3152D683" w:rsidR="000E4FA2" w:rsidRDefault="00FA514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Latvija pievienojās: </w:t>
      </w:r>
      <w:r>
        <w:rPr>
          <w:rFonts w:ascii="Times New Roman" w:eastAsia="Times New Roman" w:hAnsi="Times New Roman" w:cs="Times New Roman"/>
          <w:sz w:val="24"/>
          <w:szCs w:val="24"/>
        </w:rPr>
        <w:t>2018. gadā (ar 9. etapu)</w:t>
      </w:r>
      <w:r w:rsidR="0045665D">
        <w:rPr>
          <w:rFonts w:ascii="Times New Roman" w:eastAsia="Times New Roman" w:hAnsi="Times New Roman" w:cs="Times New Roman"/>
          <w:sz w:val="24"/>
          <w:szCs w:val="24"/>
        </w:rPr>
        <w:t>.</w:t>
      </w:r>
    </w:p>
    <w:p w14:paraId="7DCC40E3" w14:textId="51FC34B5" w:rsidR="000E4FA2" w:rsidRDefault="00FA514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Latvijas dalības statuss: </w:t>
      </w:r>
      <w:r>
        <w:rPr>
          <w:rFonts w:ascii="Times New Roman" w:eastAsia="Times New Roman" w:hAnsi="Times New Roman" w:cs="Times New Roman"/>
          <w:sz w:val="24"/>
          <w:szCs w:val="24"/>
        </w:rPr>
        <w:t>pilntiesīgs dalībnieks</w:t>
      </w:r>
      <w:r w:rsidR="0045665D">
        <w:rPr>
          <w:rFonts w:ascii="Times New Roman" w:eastAsia="Times New Roman" w:hAnsi="Times New Roman" w:cs="Times New Roman"/>
          <w:sz w:val="24"/>
          <w:szCs w:val="24"/>
        </w:rPr>
        <w:t>.</w:t>
      </w:r>
    </w:p>
    <w:p w14:paraId="1FE23024" w14:textId="67B07D4F" w:rsidR="000E4FA2" w:rsidRDefault="00FA514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ESS ir datu infrastruktūra, kura tiek papildināta ar datiem, kas tiek vākti dalības valstīs pēc standartizētām metodēm, aptaujām, un veikta arī atbilstošā datu pirmapstrāde. ESS ir akadēmiski virzīts starpvalstu pētījums, kas tiek veikts aptauju </w:t>
      </w:r>
      <w:r w:rsidR="00E06412">
        <w:rPr>
          <w:rFonts w:ascii="Times New Roman" w:eastAsia="Times New Roman" w:hAnsi="Times New Roman" w:cs="Times New Roman"/>
          <w:sz w:val="24"/>
          <w:szCs w:val="24"/>
        </w:rPr>
        <w:t>etapu</w:t>
      </w:r>
      <w:r>
        <w:rPr>
          <w:rFonts w:ascii="Times New Roman" w:eastAsia="Times New Roman" w:hAnsi="Times New Roman" w:cs="Times New Roman"/>
          <w:sz w:val="24"/>
          <w:szCs w:val="24"/>
        </w:rPr>
        <w:t xml:space="preserve"> (viļņu) veidā visā Eiropā reizi divos gados, izmantojot klātienes intervijas. ESS ir vienīgais ilgtermiņa salīdzinošs starptautisks pētījums, kas dod iespēju piedalīties mūsdienu pētniecisko tendenču izstrādē un aprobācijā sociālo zinātņu jomā. ESS aptaujas galvenie mērķi ir: novērtēt stabilitāti un izmaiņas sociālajā struktūrā, apstākļos un attieksmēs Eiropā; interpretēt izmaiņas Eiropas sociālajā, </w:t>
      </w:r>
      <w:r>
        <w:rPr>
          <w:rFonts w:ascii="Times New Roman" w:eastAsia="Times New Roman" w:hAnsi="Times New Roman" w:cs="Times New Roman"/>
          <w:sz w:val="24"/>
          <w:szCs w:val="24"/>
        </w:rPr>
        <w:lastRenderedPageBreak/>
        <w:t>politiskajā un vērtību struktūrā; uzlabot standartus un metodoloģiju starpvalstu pētījumos sociālajās zinātnēs; ieviest pamatotus rādītājus valstu progresa novērtēšanai, balstoties uz katras valsts pilsoņu uzskatiem par sabiedrības galvenajiem izaicinājumiem; sekmēt prasmju apguvi Eiropas pētniekiem, kas izmanto salīdzinošās, kvantitatīvās metodes un analīzi; veicināt sociālo pārmaiņu datu izmantošanu akadēmiskajā vidē, politikas veidošanā un sabiedrībā kopumā.</w:t>
      </w:r>
    </w:p>
    <w:p w14:paraId="435D894E" w14:textId="77777777" w:rsidR="000E4FA2" w:rsidRDefault="00FA514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Latvijā iegūto datu izmantošana ESS nodrošina to, ka informācija par Latvijas iedzīvotāju viedokļiem dažādos sociālpolitiskos jautājumos, vērtībām un dzīves kvalitāti tiek analizēta ne tikai nacionālā līmenī, bet arī salīdzinājumā ar citām Eiropas valstīm. Tas sekmē padziļinātu izpratnes veidošanos par valstī notiekošajiem procesiem un faktoriem, kas ietekmē iedzīvotāju vērtības un uzskatus, un ir svarīgi ne vien pētniekiem, bet arī politikas veidotājiem, medijiem un nevalstiskajām organizācijām</w:t>
      </w:r>
    </w:p>
    <w:p w14:paraId="76693FF6" w14:textId="77777777" w:rsidR="000E4FA2" w:rsidRDefault="00FA514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ESS datus izmanto gan akadēmiskajā vidē, piemēram, Latvijas un Eiropas pētniekiem veidojot kvantitatīvus salīdzinošos un citus pētījumus, gan politikas veidošanā, tostarp rīcībpolitikas rezultātu mērīšanā. Piemēram, Latvijas Nacionālajā attīstības plānā 2021.–2027.gadam ir iekļauti septiņi ESS rādītāji. Šīs aktivitātes dod ieguldījumu RIS3 specializācijas jomas “Informācijas un komunikāciju tehnoloģijas” attīstībā.</w:t>
      </w:r>
    </w:p>
    <w:p w14:paraId="3EC7BD46" w14:textId="77777777" w:rsidR="000E4FA2" w:rsidRDefault="00FA514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LU FSI kā Latvijas nacionālais mezgls sadarbojas ar partneriem Latvijā (Latvijas Studentu apvienība; Pārresoru koordinācijas centrs) un ārvalstīs (ESS dalībvalstu nacionālās darba grupas; zinātniskās institūcijas, kas piedalās ESS organizācijā un aktivitāšu uzraudzībā; starptautiskās institūcijas, piem., Ziemeļvalstu padome). Dati ir pieejami pētniekiem un studējošajiem, kā arī tiek sniegts konsultatīvs atbalsts. Datu pārvaldība ESS ir centralizēta, sniedz konsultācijas dalības valstīm, un pastāv kopīgas anketēšanas sistēmas un datu katalogi.</w:t>
      </w:r>
    </w:p>
    <w:p w14:paraId="2CAD3631" w14:textId="096D8A3D" w:rsidR="000E4FA2" w:rsidRPr="0045665D" w:rsidRDefault="00FA5146" w:rsidP="0045665D">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Latvijas ieguvums no dalības ESS-ERIC:</w:t>
      </w:r>
      <w:r w:rsidR="0045665D">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pieejami augstas kvalitātes  un augstas ticamības pakāpes sociālo aptauju dati un metodoloģijas dokumenti, kas ir salīdzināmi Eiropas mērogā.</w:t>
      </w:r>
    </w:p>
    <w:p w14:paraId="0C04AF6D" w14:textId="6AB9A134" w:rsidR="000E4FA2" w:rsidRDefault="00FA514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Komercsektora ieguvumi. </w:t>
      </w:r>
      <w:r>
        <w:rPr>
          <w:rFonts w:ascii="Times New Roman" w:eastAsia="Times New Roman" w:hAnsi="Times New Roman" w:cs="Times New Roman"/>
          <w:sz w:val="24"/>
          <w:szCs w:val="24"/>
        </w:rPr>
        <w:t xml:space="preserve">ESS resursus plaši pielieto socioloģisko pētījumu kompānijas, tos izmanto finanšu instrumentu </w:t>
      </w:r>
      <w:r w:rsidR="0045665D">
        <w:rPr>
          <w:rFonts w:ascii="Times New Roman" w:eastAsia="Times New Roman" w:hAnsi="Times New Roman" w:cs="Times New Roman"/>
          <w:sz w:val="24"/>
          <w:szCs w:val="24"/>
        </w:rPr>
        <w:t>dizainam</w:t>
      </w:r>
      <w:r w:rsidR="00E06412">
        <w:rPr>
          <w:rFonts w:ascii="Times New Roman" w:eastAsia="Times New Roman" w:hAnsi="Times New Roman" w:cs="Times New Roman"/>
          <w:sz w:val="24"/>
          <w:szCs w:val="24"/>
        </w:rPr>
        <w:t>, marketinga stratēģiju izstrādei.</w:t>
      </w:r>
    </w:p>
    <w:p w14:paraId="2ACA8FDD" w14:textId="77777777" w:rsidR="000E4FA2" w:rsidRDefault="00FA514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Nepieciešamās investīcijas infrastruktūras attīstībai:</w:t>
      </w:r>
    </w:p>
    <w:p w14:paraId="37FDCBA8" w14:textId="3CEB1CE3" w:rsidR="000E4FA2" w:rsidRDefault="00FA514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ESS Latvijas infrastruktūras attīstībai 2021.-2027.g. periodā nepieciešamais finansējums divu etapu realizācijai (10. un 11.) ir 362 tūkstoši EUR. Cilvēkresursu attīstībai: zinātnisko darbinieku apmācībai 6 tūkstoši EUR un ienākošo starpta</w:t>
      </w:r>
      <w:r w:rsidR="00EA7AD5">
        <w:rPr>
          <w:rFonts w:ascii="Times New Roman" w:eastAsia="Times New Roman" w:hAnsi="Times New Roman" w:cs="Times New Roman"/>
          <w:sz w:val="24"/>
          <w:szCs w:val="24"/>
        </w:rPr>
        <w:t xml:space="preserve">utisko zinātnieku atbalstam – 3 </w:t>
      </w:r>
      <w:r>
        <w:rPr>
          <w:rFonts w:ascii="Times New Roman" w:eastAsia="Times New Roman" w:hAnsi="Times New Roman" w:cs="Times New Roman"/>
          <w:sz w:val="24"/>
          <w:szCs w:val="24"/>
        </w:rPr>
        <w:t xml:space="preserve">tūkstoši EUR.  Nacionālā mezgla </w:t>
      </w:r>
      <w:r w:rsidRPr="00E06412">
        <w:rPr>
          <w:rFonts w:ascii="Times New Roman" w:eastAsia="Times New Roman" w:hAnsi="Times New Roman" w:cs="Times New Roman"/>
          <w:sz w:val="24"/>
          <w:szCs w:val="24"/>
        </w:rPr>
        <w:t>administrēšanas izmaksas ir 20 tūkstoši</w:t>
      </w:r>
      <w:r>
        <w:rPr>
          <w:rFonts w:ascii="Times New Roman" w:eastAsia="Times New Roman" w:hAnsi="Times New Roman" w:cs="Times New Roman"/>
          <w:sz w:val="24"/>
          <w:szCs w:val="24"/>
        </w:rPr>
        <w:t xml:space="preserve"> EUR gadā.</w:t>
      </w:r>
    </w:p>
    <w:p w14:paraId="1E7AB29E" w14:textId="77777777" w:rsidR="000E4FA2" w:rsidRDefault="000E4FA2">
      <w:pPr>
        <w:spacing w:after="0" w:line="240" w:lineRule="auto"/>
        <w:ind w:firstLine="567"/>
        <w:jc w:val="both"/>
        <w:rPr>
          <w:rFonts w:ascii="Times New Roman" w:eastAsia="Times New Roman" w:hAnsi="Times New Roman" w:cs="Times New Roman"/>
          <w:sz w:val="24"/>
          <w:szCs w:val="24"/>
        </w:rPr>
      </w:pPr>
    </w:p>
    <w:p w14:paraId="64230EEB" w14:textId="537EEAC8" w:rsidR="000E4FA2" w:rsidRDefault="00FA514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8) MIRRI</w:t>
      </w:r>
      <w:r>
        <w:rPr>
          <w:rFonts w:ascii="Times New Roman" w:eastAsia="Times New Roman" w:hAnsi="Times New Roman" w:cs="Times New Roman"/>
          <w:b/>
          <w:sz w:val="24"/>
          <w:szCs w:val="24"/>
          <w:vertAlign w:val="superscript"/>
        </w:rPr>
        <w:footnoteReference w:id="28"/>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Microbial Resource Research Infrastructure</w:t>
      </w:r>
      <w:r>
        <w:rPr>
          <w:rFonts w:ascii="Times New Roman" w:eastAsia="Times New Roman" w:hAnsi="Times New Roman" w:cs="Times New Roman"/>
          <w:sz w:val="24"/>
          <w:szCs w:val="24"/>
        </w:rPr>
        <w:t>) - Mikrobioloģisko resursu pētniecības infrastruktūras platforma – Latvijas kontaktinstitūcijas funkcijas veic Latvijas Universitāte (LU)</w:t>
      </w:r>
      <w:r w:rsidR="0045665D">
        <w:rPr>
          <w:rFonts w:ascii="Times New Roman" w:eastAsia="Times New Roman" w:hAnsi="Times New Roman" w:cs="Times New Roman"/>
          <w:sz w:val="24"/>
          <w:szCs w:val="24"/>
        </w:rPr>
        <w:t>.</w:t>
      </w:r>
    </w:p>
    <w:p w14:paraId="30003E11" w14:textId="4701CB21" w:rsidR="000E4FA2" w:rsidRDefault="00FA514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Konsorcijs izveidots: </w:t>
      </w:r>
      <w:r>
        <w:rPr>
          <w:rFonts w:ascii="Times New Roman" w:eastAsia="Times New Roman" w:hAnsi="Times New Roman" w:cs="Times New Roman"/>
          <w:sz w:val="24"/>
          <w:szCs w:val="24"/>
        </w:rPr>
        <w:t>paredzēts izveidot 2021. gadā</w:t>
      </w:r>
      <w:r w:rsidR="0045665D">
        <w:rPr>
          <w:rFonts w:ascii="Times New Roman" w:eastAsia="Times New Roman" w:hAnsi="Times New Roman" w:cs="Times New Roman"/>
          <w:sz w:val="24"/>
          <w:szCs w:val="24"/>
        </w:rPr>
        <w:t>.</w:t>
      </w:r>
    </w:p>
    <w:p w14:paraId="1459CCD9" w14:textId="2ADA8DFA" w:rsidR="000E4FA2" w:rsidRDefault="00FA514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Latvija pievienojās: </w:t>
      </w:r>
      <w:r>
        <w:rPr>
          <w:rFonts w:ascii="Times New Roman" w:eastAsia="Times New Roman" w:hAnsi="Times New Roman" w:cs="Times New Roman"/>
          <w:sz w:val="24"/>
          <w:szCs w:val="24"/>
        </w:rPr>
        <w:t xml:space="preserve">ir ESFRI platformas </w:t>
      </w:r>
      <w:r w:rsidR="00E06412">
        <w:rPr>
          <w:rFonts w:ascii="Times New Roman" w:eastAsia="Times New Roman" w:hAnsi="Times New Roman" w:cs="Times New Roman"/>
          <w:sz w:val="24"/>
          <w:szCs w:val="24"/>
        </w:rPr>
        <w:t>dalībnieks</w:t>
      </w:r>
      <w:r>
        <w:rPr>
          <w:rFonts w:ascii="Times New Roman" w:eastAsia="Times New Roman" w:hAnsi="Times New Roman" w:cs="Times New Roman"/>
          <w:sz w:val="24"/>
          <w:szCs w:val="24"/>
        </w:rPr>
        <w:t xml:space="preserve"> kopš 2016. gada</w:t>
      </w:r>
      <w:r w:rsidR="0045665D">
        <w:rPr>
          <w:rFonts w:ascii="Times New Roman" w:eastAsia="Times New Roman" w:hAnsi="Times New Roman" w:cs="Times New Roman"/>
          <w:sz w:val="24"/>
          <w:szCs w:val="24"/>
        </w:rPr>
        <w:t>.</w:t>
      </w:r>
    </w:p>
    <w:p w14:paraId="54145CEC" w14:textId="1D857342" w:rsidR="000E4FA2" w:rsidRDefault="00FA514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Latvijas dalības statuss: </w:t>
      </w:r>
      <w:r>
        <w:rPr>
          <w:rFonts w:ascii="Times New Roman" w:eastAsia="Times New Roman" w:hAnsi="Times New Roman" w:cs="Times New Roman"/>
          <w:sz w:val="24"/>
          <w:szCs w:val="24"/>
        </w:rPr>
        <w:t>ESFRI platformas dalībnieks</w:t>
      </w:r>
      <w:r w:rsidR="0045665D">
        <w:rPr>
          <w:rFonts w:ascii="Times New Roman" w:eastAsia="Times New Roman" w:hAnsi="Times New Roman" w:cs="Times New Roman"/>
          <w:sz w:val="24"/>
          <w:szCs w:val="24"/>
        </w:rPr>
        <w:t>.</w:t>
      </w:r>
    </w:p>
    <w:p w14:paraId="2C3DBD80" w14:textId="77777777" w:rsidR="000E4FA2" w:rsidRDefault="00FA514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MIRRI ir ESFRI platforma, kas iekļauj atbilstošu zināšanu un informācijas platformu mikrobioloģijas jomā, bet kurai ERIC plānots izveidot 2021. gadā.</w:t>
      </w:r>
    </w:p>
    <w:p w14:paraId="579BA354" w14:textId="2DCF480A" w:rsidR="000E4FA2" w:rsidRDefault="00FA514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LU kā </w:t>
      </w:r>
      <w:r w:rsidR="00E06412">
        <w:rPr>
          <w:rFonts w:ascii="Times New Roman" w:eastAsia="Times New Roman" w:hAnsi="Times New Roman" w:cs="Times New Roman"/>
          <w:sz w:val="24"/>
          <w:szCs w:val="24"/>
        </w:rPr>
        <w:t>nacionālais</w:t>
      </w:r>
      <w:r>
        <w:rPr>
          <w:rFonts w:ascii="Times New Roman" w:eastAsia="Times New Roman" w:hAnsi="Times New Roman" w:cs="Times New Roman"/>
          <w:sz w:val="24"/>
          <w:szCs w:val="24"/>
        </w:rPr>
        <w:t xml:space="preserve"> mezgls ir atbalstošā Apvārsnis 2020 programmas projekta IS_MIRRI21 “</w:t>
      </w:r>
      <w:r>
        <w:rPr>
          <w:rFonts w:ascii="Times New Roman" w:eastAsia="Times New Roman" w:hAnsi="Times New Roman" w:cs="Times New Roman"/>
          <w:i/>
          <w:sz w:val="24"/>
          <w:szCs w:val="24"/>
        </w:rPr>
        <w:t>Implementation and Sustainability of Microbial Resource Research Infrastructure for 21st Century</w:t>
      </w:r>
      <w:r>
        <w:rPr>
          <w:rFonts w:ascii="Times New Roman" w:eastAsia="Times New Roman" w:hAnsi="Times New Roman" w:cs="Times New Roman"/>
          <w:sz w:val="24"/>
          <w:szCs w:val="24"/>
        </w:rPr>
        <w:t>” pilntiesīgs dalībnieks, līdz ar to jau ir integrēt</w:t>
      </w:r>
      <w:r w:rsidR="00E06412">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MIRRI aktivitātēs, un piesaista Apvārsnis 2020 programmas finansējumu. Projekta rezultātā MIRRI ERIC tiks apstiprināts un uzsāks darbu. MIRRI-ERIC būs EOSC dalībnieks līdz ar ERIC izveidošanu.</w:t>
      </w:r>
    </w:p>
    <w:p w14:paraId="08D5A077" w14:textId="77777777" w:rsidR="000E4FA2" w:rsidRDefault="00FA514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MIRRI-ERIC dos ieguldījumu RIS3 specializācijas jomās: “Biomedicīna, medicīnas tehnoloģijas, biofarmācija un biotehnoloģija” un “Zināšanu ietilpīga bioekonomika”, kā arī “Viedie materiāli, tehnoloģijas un inženiersistēmas” saistībā ar biofilmu draudiem materiāliem un inženierstruktūrām, kas var novest pie to bojāšanās.</w:t>
      </w:r>
    </w:p>
    <w:p w14:paraId="0679ABA2" w14:textId="30B7BC38" w:rsidR="000E4FA2" w:rsidRDefault="00FA514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Saistībā ar COVID-19 pandēmiju, būtiski ir pētījumi par bakteriālo suprainfekciju. Piemēram, plaušu mākslīgās ventilācijas asociētā lielā mirstība pamatā saistīta ar rezistentu bakteriālu koloniju iekļūšanu organismā (ventilator</w:t>
      </w:r>
      <w:r w:rsidR="00E06412">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-asociētā </w:t>
      </w:r>
      <w:r w:rsidR="00E06412">
        <w:rPr>
          <w:rFonts w:ascii="Times New Roman" w:eastAsia="Times New Roman" w:hAnsi="Times New Roman" w:cs="Times New Roman"/>
          <w:sz w:val="24"/>
          <w:szCs w:val="24"/>
        </w:rPr>
        <w:t>pneimonija</w:t>
      </w:r>
      <w:r>
        <w:rPr>
          <w:rFonts w:ascii="Times New Roman" w:eastAsia="Times New Roman" w:hAnsi="Times New Roman" w:cs="Times New Roman"/>
          <w:sz w:val="24"/>
          <w:szCs w:val="24"/>
        </w:rPr>
        <w:t>). Šeit ir būtiski veikt pētījumus arī kolekcijās, lai raksturotu rezistences īpatnības Latvijā.</w:t>
      </w:r>
    </w:p>
    <w:p w14:paraId="04BA1463" w14:textId="0EAFBA37" w:rsidR="000E4FA2" w:rsidRDefault="00FA514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MIRRI resursi nepieciešami arī visu ar antibiotiku rezistenci saistīto pasākumu atbalstam kā references resursam. Antibiotiku rezistences izraisītie zaudējumi tautsaimniecībā ir ļoti būtiski, turklāt rezistencei ir tendence </w:t>
      </w:r>
      <w:r w:rsidR="00136E0A">
        <w:rPr>
          <w:rFonts w:ascii="Times New Roman" w:eastAsia="Times New Roman" w:hAnsi="Times New Roman" w:cs="Times New Roman"/>
          <w:sz w:val="24"/>
          <w:szCs w:val="24"/>
        </w:rPr>
        <w:t>izplatīties</w:t>
      </w:r>
      <w:r>
        <w:rPr>
          <w:rFonts w:ascii="Times New Roman" w:eastAsia="Times New Roman" w:hAnsi="Times New Roman" w:cs="Times New Roman"/>
          <w:sz w:val="24"/>
          <w:szCs w:val="24"/>
        </w:rPr>
        <w:t>. Salīdzinājumi ar vēsturiskiem eksemplāriem mikrobu kolekcijās ļauj izprast rezistences un multirezistences mehānismus, transmisiju uz citiem mikroorganismiem, ļauj modelēt uzraudzības un diagnostikas paņēmienus.</w:t>
      </w:r>
    </w:p>
    <w:p w14:paraId="71ACC5B8" w14:textId="77777777" w:rsidR="000E4FA2" w:rsidRDefault="00FA5146">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Latvijas ieguvumi no dalības MIRRI: </w:t>
      </w:r>
    </w:p>
    <w:p w14:paraId="0C2A270C" w14:textId="08280898" w:rsidR="000E4FA2" w:rsidRPr="00D10AFD" w:rsidRDefault="00FA5146" w:rsidP="00D10AFD">
      <w:pPr>
        <w:pStyle w:val="ListParagraph"/>
        <w:numPr>
          <w:ilvl w:val="0"/>
          <w:numId w:val="14"/>
        </w:numPr>
        <w:spacing w:after="0" w:line="240" w:lineRule="auto"/>
        <w:jc w:val="both"/>
        <w:rPr>
          <w:rFonts w:ascii="Times New Roman" w:eastAsia="Times New Roman" w:hAnsi="Times New Roman" w:cs="Times New Roman"/>
          <w:sz w:val="24"/>
          <w:szCs w:val="24"/>
        </w:rPr>
      </w:pPr>
      <w:r w:rsidRPr="00D10AFD">
        <w:rPr>
          <w:rFonts w:ascii="Times New Roman" w:eastAsia="Times New Roman" w:hAnsi="Times New Roman" w:cs="Times New Roman"/>
          <w:sz w:val="24"/>
          <w:szCs w:val="24"/>
        </w:rPr>
        <w:t>efektīva un koordinēta piekļuve Eiropā bioloģisko resursu centros (BRCs) ex-situ apstākļos glabātajiem mikrobioloģiskajiem/ģenētiskajiem resursiem un to atvasinājumiem un ar tiem saistītajām datu bāzēm un sniegtajiem pakalp</w:t>
      </w:r>
      <w:r w:rsidR="0045665D" w:rsidRPr="00D10AFD">
        <w:rPr>
          <w:rFonts w:ascii="Times New Roman" w:eastAsia="Times New Roman" w:hAnsi="Times New Roman" w:cs="Times New Roman"/>
          <w:sz w:val="24"/>
          <w:szCs w:val="24"/>
        </w:rPr>
        <w:t>ojumiem;</w:t>
      </w:r>
      <w:r w:rsidRPr="00D10AFD">
        <w:rPr>
          <w:rFonts w:ascii="Times New Roman" w:eastAsia="Times New Roman" w:hAnsi="Times New Roman" w:cs="Times New Roman"/>
          <w:sz w:val="24"/>
          <w:szCs w:val="24"/>
        </w:rPr>
        <w:t xml:space="preserve"> </w:t>
      </w:r>
    </w:p>
    <w:p w14:paraId="4828ACEF" w14:textId="6D41D7F0" w:rsidR="000E4FA2" w:rsidRDefault="00FA5146" w:rsidP="00E06412">
      <w:pPr>
        <w:numPr>
          <w:ilvl w:val="0"/>
          <w:numId w:val="1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MIRRI standartu un specifikāciju ieviešana LU </w:t>
      </w:r>
      <w:r w:rsidR="00E06412" w:rsidRPr="00E06412">
        <w:rPr>
          <w:rFonts w:ascii="Times New Roman" w:eastAsia="Times New Roman" w:hAnsi="Times New Roman" w:cs="Times New Roman"/>
          <w:sz w:val="24"/>
          <w:szCs w:val="24"/>
        </w:rPr>
        <w:t>Latvijas Mikroorganismu kultūru kolekcija</w:t>
      </w:r>
      <w:r w:rsidR="00E06412">
        <w:rPr>
          <w:rFonts w:ascii="Times New Roman" w:eastAsia="Times New Roman" w:hAnsi="Times New Roman" w:cs="Times New Roman"/>
          <w:sz w:val="24"/>
          <w:szCs w:val="24"/>
        </w:rPr>
        <w:t>s (</w:t>
      </w:r>
      <w:r>
        <w:rPr>
          <w:rFonts w:ascii="Times New Roman" w:eastAsia="Times New Roman" w:hAnsi="Times New Roman" w:cs="Times New Roman"/>
          <w:sz w:val="24"/>
          <w:szCs w:val="24"/>
        </w:rPr>
        <w:t>LMKK</w:t>
      </w:r>
      <w:r w:rsidR="00E0641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tālākajā  modernizācijā, apgūstot un ieviešot jaunākās sekvencēšanas un identifikācijas metodes (piemēram, ITS-rDNA, MALDI-TOF ICMS u.c.).</w:t>
      </w:r>
    </w:p>
    <w:p w14:paraId="5B7F21CB" w14:textId="74E4ACEE" w:rsidR="000E4FA2" w:rsidRDefault="00FA514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Komercsektora ieguvumi. </w:t>
      </w:r>
      <w:r>
        <w:rPr>
          <w:rFonts w:ascii="Times New Roman" w:eastAsia="Times New Roman" w:hAnsi="Times New Roman" w:cs="Times New Roman"/>
          <w:sz w:val="24"/>
          <w:szCs w:val="24"/>
        </w:rPr>
        <w:t>Kolekcijas mikroorganismi ir pielietojami biotehnoloģijā. Latvijā ir vērtīgas tradīcijas pārtikas biotehnoloģijā. Perspektīva ir biotehnoloģiju pielietošana atkritumu un piesārņojuma novēršanā, kā arī oglekļa sekvestrācijā, tas ir nozīmīgs vides tehnoloģiju sektors. Tam nepieciešama stingri klasificēta un uzraudzīta mikroorganismu sistēma un kolekcija, lai novērstu potenciālos riskus. Arī antibakteriālu līdzekļu (</w:t>
      </w:r>
      <w:r w:rsidR="00E06412">
        <w:rPr>
          <w:rFonts w:ascii="Times New Roman" w:eastAsia="Times New Roman" w:hAnsi="Times New Roman" w:cs="Times New Roman"/>
          <w:sz w:val="24"/>
          <w:szCs w:val="24"/>
        </w:rPr>
        <w:t xml:space="preserve">pēta un </w:t>
      </w:r>
      <w:r>
        <w:rPr>
          <w:rFonts w:ascii="Times New Roman" w:eastAsia="Times New Roman" w:hAnsi="Times New Roman" w:cs="Times New Roman"/>
          <w:sz w:val="24"/>
          <w:szCs w:val="24"/>
        </w:rPr>
        <w:t>ražo arī Latvijā) iedarbības pārbaude notiek uz standartizētiem mikroorganismiem.</w:t>
      </w:r>
    </w:p>
    <w:p w14:paraId="374041D6" w14:textId="77777777" w:rsidR="000E4FA2" w:rsidRDefault="00FA514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Nepieciešamās investīcijas infrastruktūras attīstībai:</w:t>
      </w:r>
    </w:p>
    <w:p w14:paraId="0DCE5A26" w14:textId="11C29EEE" w:rsidR="00E06412" w:rsidRDefault="00FA514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MIRRI Latvijas infrastruktūras centra attīstībai 2021.-2027.g. periodā nepieciešams attīstības finansējums 4 milj. EUR: 3,0 milj. EUR jaunai pētniecības infrastruktūrai, 0,8 milj. EUR telpu izbūvei un aprīkošanai, savukārt IKT, digitalizācijai un integrācijai EOSC – 200 tūkst. EUR. </w:t>
      </w:r>
    </w:p>
    <w:p w14:paraId="372A8775" w14:textId="2F463A5B" w:rsidR="000E4FA2" w:rsidRDefault="00FA514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Tehnoloģiskās uzturēšanas izmaksas</w:t>
      </w:r>
      <w:r w:rsidR="00E06412">
        <w:rPr>
          <w:rFonts w:ascii="Times New Roman" w:eastAsia="Times New Roman" w:hAnsi="Times New Roman" w:cs="Times New Roman"/>
          <w:sz w:val="24"/>
          <w:szCs w:val="24"/>
        </w:rPr>
        <w:t xml:space="preserve"> 2021.-2027.g.</w:t>
      </w:r>
      <w:r>
        <w:rPr>
          <w:rFonts w:ascii="Times New Roman" w:eastAsia="Times New Roman" w:hAnsi="Times New Roman" w:cs="Times New Roman"/>
          <w:sz w:val="24"/>
          <w:szCs w:val="24"/>
        </w:rPr>
        <w:t>: esošās infrastruktūras remonts – 10 tūkstoši EUR, sertifikācijas izdevumi 3 tūkstoši EUR. Nacionālā mezgla administrēšanas izmaksas ir 20,6 tūkstoši EUR gadā.</w:t>
      </w:r>
      <w:r w:rsidR="00C22B47" w:rsidRPr="00C22B47">
        <w:rPr>
          <w:rFonts w:ascii="Times New Roman" w:eastAsia="Times New Roman" w:hAnsi="Times New Roman" w:cs="Times New Roman"/>
          <w:sz w:val="24"/>
          <w:szCs w:val="24"/>
        </w:rPr>
        <w:t xml:space="preserve"> </w:t>
      </w:r>
      <w:r w:rsidR="00C22B47">
        <w:rPr>
          <w:rFonts w:ascii="Times New Roman" w:eastAsia="Times New Roman" w:hAnsi="Times New Roman" w:cs="Times New Roman"/>
          <w:sz w:val="24"/>
          <w:szCs w:val="24"/>
        </w:rPr>
        <w:t>Cilvēkresursu attīstībai:  personāla apmācībai - 10 tūkst. EUR, ienākošo starptautisko zinātnieku atbalstam - 10 tūkst. EUR.</w:t>
      </w:r>
    </w:p>
    <w:p w14:paraId="671A9680" w14:textId="4AAE74C9" w:rsidR="000E4FA2" w:rsidRPr="00D10AFD" w:rsidRDefault="00FA5146" w:rsidP="00D10AFD">
      <w:pPr>
        <w:pStyle w:val="Heading1"/>
        <w:spacing w:after="0" w:line="240" w:lineRule="auto"/>
        <w:jc w:val="both"/>
        <w:rPr>
          <w:rFonts w:ascii="Times New Roman" w:eastAsia="Times New Roman" w:hAnsi="Times New Roman" w:cs="Times New Roman"/>
          <w:sz w:val="24"/>
          <w:szCs w:val="24"/>
        </w:rPr>
      </w:pPr>
      <w:bookmarkStart w:id="19" w:name="_7ntbgcmsnzvf" w:colFirst="0" w:colLast="0"/>
      <w:bookmarkStart w:id="20" w:name="_a6qqthsiw405" w:colFirst="0" w:colLast="0"/>
      <w:bookmarkStart w:id="21" w:name="_Toc53067858"/>
      <w:bookmarkEnd w:id="19"/>
      <w:bookmarkEnd w:id="20"/>
      <w:r w:rsidRPr="00D10AFD">
        <w:rPr>
          <w:rFonts w:ascii="Times New Roman" w:eastAsia="Times New Roman" w:hAnsi="Times New Roman" w:cs="Times New Roman"/>
          <w:sz w:val="24"/>
          <w:szCs w:val="24"/>
        </w:rPr>
        <w:t xml:space="preserve">4. Latvijas </w:t>
      </w:r>
      <w:r w:rsidR="00C1739A" w:rsidRPr="00D10AFD">
        <w:rPr>
          <w:rFonts w:ascii="Times New Roman" w:eastAsia="Times New Roman" w:hAnsi="Times New Roman" w:cs="Times New Roman"/>
          <w:sz w:val="24"/>
          <w:szCs w:val="24"/>
        </w:rPr>
        <w:t xml:space="preserve">dalības paplašināšana </w:t>
      </w:r>
      <w:r w:rsidRPr="00D10AFD">
        <w:rPr>
          <w:rFonts w:ascii="Times New Roman" w:eastAsia="Times New Roman" w:hAnsi="Times New Roman" w:cs="Times New Roman"/>
          <w:sz w:val="24"/>
          <w:szCs w:val="24"/>
        </w:rPr>
        <w:t>ESFRI</w:t>
      </w:r>
      <w:r w:rsidR="00D10AFD">
        <w:rPr>
          <w:rFonts w:ascii="Times New Roman" w:eastAsia="Times New Roman" w:hAnsi="Times New Roman" w:cs="Times New Roman"/>
          <w:sz w:val="24"/>
          <w:szCs w:val="24"/>
        </w:rPr>
        <w:t xml:space="preserve"> 2018</w:t>
      </w:r>
      <w:r w:rsidRPr="00D10AFD">
        <w:rPr>
          <w:rFonts w:ascii="Times New Roman" w:eastAsia="Times New Roman" w:hAnsi="Times New Roman" w:cs="Times New Roman"/>
          <w:sz w:val="24"/>
          <w:szCs w:val="24"/>
        </w:rPr>
        <w:t xml:space="preserve"> Ceļa kartes </w:t>
      </w:r>
      <w:r w:rsidR="00C1739A" w:rsidRPr="00D10AFD">
        <w:rPr>
          <w:rFonts w:ascii="Times New Roman" w:eastAsia="Times New Roman" w:hAnsi="Times New Roman" w:cs="Times New Roman"/>
          <w:sz w:val="24"/>
          <w:szCs w:val="24"/>
        </w:rPr>
        <w:t>pētniecības infrastruktūrās un Eiropas Pētniecības infrastruktūru konsorcijos</w:t>
      </w:r>
      <w:bookmarkEnd w:id="21"/>
      <w:r w:rsidR="00C1739A" w:rsidRPr="00D10AFD">
        <w:rPr>
          <w:rFonts w:ascii="Times New Roman" w:eastAsia="Times New Roman" w:hAnsi="Times New Roman" w:cs="Times New Roman"/>
          <w:sz w:val="24"/>
          <w:szCs w:val="24"/>
        </w:rPr>
        <w:t xml:space="preserve"> </w:t>
      </w:r>
    </w:p>
    <w:p w14:paraId="020C9B9F" w14:textId="77777777" w:rsidR="000E4FA2" w:rsidRPr="00D10AFD" w:rsidRDefault="000E4FA2" w:rsidP="00D10AFD">
      <w:pPr>
        <w:spacing w:after="0" w:line="240" w:lineRule="auto"/>
        <w:jc w:val="both"/>
        <w:rPr>
          <w:rFonts w:ascii="Times New Roman" w:eastAsia="Times New Roman" w:hAnsi="Times New Roman" w:cs="Times New Roman"/>
          <w:sz w:val="24"/>
          <w:szCs w:val="24"/>
        </w:rPr>
      </w:pPr>
    </w:p>
    <w:p w14:paraId="38BAE48D" w14:textId="1158309A" w:rsidR="000E4FA2" w:rsidRDefault="00FA514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Ministrija veica </w:t>
      </w:r>
      <w:r w:rsidR="00D10AFD">
        <w:rPr>
          <w:rFonts w:ascii="Times New Roman" w:eastAsia="Times New Roman" w:hAnsi="Times New Roman" w:cs="Times New Roman"/>
          <w:sz w:val="24"/>
          <w:szCs w:val="24"/>
        </w:rPr>
        <w:t>ESFRI 2018 Ceļa kartes</w:t>
      </w:r>
      <w:r>
        <w:rPr>
          <w:rFonts w:ascii="Times New Roman" w:eastAsia="Times New Roman" w:hAnsi="Times New Roman" w:cs="Times New Roman"/>
          <w:sz w:val="24"/>
          <w:szCs w:val="24"/>
        </w:rPr>
        <w:t>, kā arī ESFRI procesā pieteikto jauno iniciatīvu i</w:t>
      </w:r>
      <w:r w:rsidR="00930B4D">
        <w:rPr>
          <w:rFonts w:ascii="Times New Roman" w:eastAsia="Times New Roman" w:hAnsi="Times New Roman" w:cs="Times New Roman"/>
          <w:sz w:val="24"/>
          <w:szCs w:val="24"/>
        </w:rPr>
        <w:t>z</w:t>
      </w:r>
      <w:r>
        <w:rPr>
          <w:rFonts w:ascii="Times New Roman" w:eastAsia="Times New Roman" w:hAnsi="Times New Roman" w:cs="Times New Roman"/>
          <w:sz w:val="24"/>
          <w:szCs w:val="24"/>
        </w:rPr>
        <w:t>v</w:t>
      </w:r>
      <w:r w:rsidR="00C1739A">
        <w:rPr>
          <w:rFonts w:ascii="Times New Roman" w:eastAsia="Times New Roman" w:hAnsi="Times New Roman" w:cs="Times New Roman"/>
          <w:sz w:val="24"/>
          <w:szCs w:val="24"/>
        </w:rPr>
        <w:t>ē</w:t>
      </w:r>
      <w:r>
        <w:rPr>
          <w:rFonts w:ascii="Times New Roman" w:eastAsia="Times New Roman" w:hAnsi="Times New Roman" w:cs="Times New Roman"/>
          <w:sz w:val="24"/>
          <w:szCs w:val="24"/>
        </w:rPr>
        <w:t>rtējumu. Pamatojoties uz to, tikai veikta</w:t>
      </w:r>
      <w:r w:rsidR="00D10AFD">
        <w:rPr>
          <w:rFonts w:ascii="Times New Roman" w:eastAsia="Times New Roman" w:hAnsi="Times New Roman" w:cs="Times New Roman"/>
          <w:sz w:val="24"/>
          <w:szCs w:val="24"/>
        </w:rPr>
        <w:t xml:space="preserve"> Latvijas </w:t>
      </w:r>
      <w:r>
        <w:rPr>
          <w:rFonts w:ascii="Times New Roman" w:eastAsia="Times New Roman" w:hAnsi="Times New Roman" w:cs="Times New Roman"/>
          <w:sz w:val="24"/>
          <w:szCs w:val="24"/>
        </w:rPr>
        <w:t>zinātnisko institūciju aptauja un identificētas seša</w:t>
      </w:r>
      <w:r w:rsidR="0045665D">
        <w:rPr>
          <w:rFonts w:ascii="Times New Roman" w:eastAsia="Times New Roman" w:hAnsi="Times New Roman" w:cs="Times New Roman"/>
          <w:sz w:val="24"/>
          <w:szCs w:val="24"/>
        </w:rPr>
        <w:t>s Eiropas infrastruktūras, kurās</w:t>
      </w:r>
      <w:r>
        <w:rPr>
          <w:rFonts w:ascii="Times New Roman" w:eastAsia="Times New Roman" w:hAnsi="Times New Roman" w:cs="Times New Roman"/>
          <w:sz w:val="24"/>
          <w:szCs w:val="24"/>
        </w:rPr>
        <w:t xml:space="preserve"> Latvijas dalība </w:t>
      </w:r>
      <w:r w:rsidR="005755D6">
        <w:rPr>
          <w:rFonts w:ascii="Times New Roman" w:eastAsia="Times New Roman" w:hAnsi="Times New Roman" w:cs="Times New Roman"/>
          <w:sz w:val="24"/>
          <w:szCs w:val="24"/>
        </w:rPr>
        <w:t>ir</w:t>
      </w:r>
      <w:r>
        <w:rPr>
          <w:rFonts w:ascii="Times New Roman" w:eastAsia="Times New Roman" w:hAnsi="Times New Roman" w:cs="Times New Roman"/>
          <w:sz w:val="24"/>
          <w:szCs w:val="24"/>
        </w:rPr>
        <w:t xml:space="preserve"> īpaši aktu</w:t>
      </w:r>
      <w:r w:rsidR="0045665D">
        <w:rPr>
          <w:rFonts w:ascii="Times New Roman" w:eastAsia="Times New Roman" w:hAnsi="Times New Roman" w:cs="Times New Roman"/>
          <w:sz w:val="24"/>
          <w:szCs w:val="24"/>
        </w:rPr>
        <w:t>āla. T</w:t>
      </w:r>
      <w:r w:rsidR="00C1739A">
        <w:rPr>
          <w:rFonts w:ascii="Times New Roman" w:eastAsia="Times New Roman" w:hAnsi="Times New Roman" w:cs="Times New Roman"/>
          <w:sz w:val="24"/>
          <w:szCs w:val="24"/>
        </w:rPr>
        <w:t>ās</w:t>
      </w:r>
      <w:r w:rsidR="0045665D">
        <w:rPr>
          <w:rFonts w:ascii="Times New Roman" w:eastAsia="Times New Roman" w:hAnsi="Times New Roman" w:cs="Times New Roman"/>
          <w:sz w:val="24"/>
          <w:szCs w:val="24"/>
        </w:rPr>
        <w:t xml:space="preserve"> ir div</w:t>
      </w:r>
      <w:r w:rsidR="00C1739A">
        <w:rPr>
          <w:rFonts w:ascii="Times New Roman" w:eastAsia="Times New Roman" w:hAnsi="Times New Roman" w:cs="Times New Roman"/>
          <w:sz w:val="24"/>
          <w:szCs w:val="24"/>
        </w:rPr>
        <w:t>as</w:t>
      </w:r>
      <w:r w:rsidR="00D10AFD">
        <w:rPr>
          <w:rFonts w:ascii="Times New Roman" w:eastAsia="Times New Roman" w:hAnsi="Times New Roman" w:cs="Times New Roman"/>
          <w:sz w:val="24"/>
          <w:szCs w:val="24"/>
        </w:rPr>
        <w:t xml:space="preserve"> </w:t>
      </w:r>
      <w:r w:rsidR="0045665D">
        <w:rPr>
          <w:rFonts w:ascii="Times New Roman" w:eastAsia="Times New Roman" w:hAnsi="Times New Roman" w:cs="Times New Roman"/>
          <w:sz w:val="24"/>
          <w:szCs w:val="24"/>
        </w:rPr>
        <w:t xml:space="preserve">ESFRI </w:t>
      </w:r>
      <w:r w:rsidR="00D10AFD">
        <w:rPr>
          <w:rFonts w:ascii="Times New Roman" w:eastAsia="Times New Roman" w:hAnsi="Times New Roman" w:cs="Times New Roman"/>
          <w:sz w:val="24"/>
          <w:szCs w:val="24"/>
        </w:rPr>
        <w:t xml:space="preserve">pētniecības </w:t>
      </w:r>
      <w:r w:rsidR="00C1739A">
        <w:rPr>
          <w:rFonts w:ascii="Times New Roman" w:eastAsia="Times New Roman" w:hAnsi="Times New Roman" w:cs="Times New Roman"/>
          <w:sz w:val="24"/>
          <w:szCs w:val="24"/>
        </w:rPr>
        <w:t xml:space="preserve">infrastruktūras </w:t>
      </w:r>
      <w:r w:rsidR="0045665D">
        <w:rPr>
          <w:rFonts w:ascii="Times New Roman" w:eastAsia="Times New Roman" w:hAnsi="Times New Roman" w:cs="Times New Roman"/>
          <w:sz w:val="24"/>
          <w:szCs w:val="24"/>
        </w:rPr>
        <w:t xml:space="preserve">un </w:t>
      </w:r>
      <w:r>
        <w:rPr>
          <w:rFonts w:ascii="Times New Roman" w:eastAsia="Times New Roman" w:hAnsi="Times New Roman" w:cs="Times New Roman"/>
          <w:sz w:val="24"/>
          <w:szCs w:val="24"/>
        </w:rPr>
        <w:t xml:space="preserve">viens ERIC, kā arī divas iniciatīvas, kas attiecīgi veido ERIC un ESFRI pieteikumu, </w:t>
      </w:r>
      <w:r w:rsidR="00C1739A">
        <w:rPr>
          <w:rFonts w:ascii="Times New Roman" w:eastAsia="Times New Roman" w:hAnsi="Times New Roman" w:cs="Times New Roman"/>
          <w:sz w:val="24"/>
          <w:szCs w:val="24"/>
        </w:rPr>
        <w:t xml:space="preserve">kā arī </w:t>
      </w:r>
      <w:r w:rsidR="005D0B01">
        <w:rPr>
          <w:rFonts w:ascii="Times New Roman" w:eastAsia="Times New Roman" w:hAnsi="Times New Roman" w:cs="Times New Roman"/>
          <w:sz w:val="24"/>
          <w:szCs w:val="24"/>
        </w:rPr>
        <w:t xml:space="preserve">– </w:t>
      </w:r>
      <w:r w:rsidR="00C1739A">
        <w:rPr>
          <w:rFonts w:ascii="Times New Roman" w:eastAsia="Times New Roman" w:hAnsi="Times New Roman" w:cs="Times New Roman"/>
          <w:sz w:val="24"/>
          <w:szCs w:val="24"/>
        </w:rPr>
        <w:t xml:space="preserve">ESFRI 2018 Ceļa kartē iekļautais </w:t>
      </w:r>
      <w:r>
        <w:rPr>
          <w:rFonts w:ascii="Times New Roman" w:eastAsia="Times New Roman" w:hAnsi="Times New Roman" w:cs="Times New Roman"/>
          <w:sz w:val="24"/>
          <w:szCs w:val="24"/>
        </w:rPr>
        <w:t>PRACE infrastruktūras konsorcijs</w:t>
      </w:r>
      <w:r w:rsidR="00B4278F">
        <w:rPr>
          <w:rFonts w:ascii="Times New Roman" w:eastAsia="Times New Roman" w:hAnsi="Times New Roman" w:cs="Times New Roman"/>
          <w:sz w:val="24"/>
          <w:szCs w:val="24"/>
        </w:rPr>
        <w:t>, kas</w:t>
      </w:r>
      <w:r>
        <w:rPr>
          <w:rFonts w:ascii="Times New Roman" w:eastAsia="Times New Roman" w:hAnsi="Times New Roman" w:cs="Times New Roman"/>
          <w:sz w:val="24"/>
          <w:szCs w:val="24"/>
        </w:rPr>
        <w:t xml:space="preserve"> darbojas kā starptautiska bezpeļņas </w:t>
      </w:r>
      <w:r w:rsidR="00C1739A">
        <w:rPr>
          <w:rFonts w:ascii="Times New Roman" w:eastAsia="Times New Roman" w:hAnsi="Times New Roman" w:cs="Times New Roman"/>
          <w:sz w:val="24"/>
          <w:szCs w:val="24"/>
        </w:rPr>
        <w:t xml:space="preserve">asociācija </w:t>
      </w:r>
      <w:r>
        <w:rPr>
          <w:rFonts w:ascii="Times New Roman" w:eastAsia="Times New Roman" w:hAnsi="Times New Roman" w:cs="Times New Roman"/>
          <w:sz w:val="24"/>
          <w:szCs w:val="24"/>
        </w:rPr>
        <w:t>(AISBL).</w:t>
      </w:r>
    </w:p>
    <w:p w14:paraId="74DEBB21" w14:textId="2FAD7934" w:rsidR="000E4FA2" w:rsidRDefault="00FA514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Lai nodrošinātu starptautisko sadarbību pētniecībā, resursu kopīgu lietošanu un sinerģiju un Latvijas pētnieku starptautiskās konkurētspējas uzlabošanos, Latvijai nepieciešams pievienoties šādām ESFRI Ceļa kartes pētniecības infrastruktūrām</w:t>
      </w:r>
      <w:r w:rsidR="00B4278F">
        <w:rPr>
          <w:rFonts w:ascii="Times New Roman" w:eastAsia="Times New Roman" w:hAnsi="Times New Roman" w:cs="Times New Roman"/>
          <w:sz w:val="24"/>
          <w:szCs w:val="24"/>
        </w:rPr>
        <w:t xml:space="preserve"> </w:t>
      </w:r>
      <w:r w:rsidR="00B4278F" w:rsidRPr="00B4278F">
        <w:rPr>
          <w:rFonts w:ascii="Times New Roman" w:eastAsia="Times New Roman" w:hAnsi="Times New Roman" w:cs="Times New Roman"/>
          <w:sz w:val="24"/>
          <w:szCs w:val="24"/>
        </w:rPr>
        <w:t>un Eiropas Pētni</w:t>
      </w:r>
      <w:r w:rsidR="00B4278F">
        <w:rPr>
          <w:rFonts w:ascii="Times New Roman" w:eastAsia="Times New Roman" w:hAnsi="Times New Roman" w:cs="Times New Roman"/>
          <w:sz w:val="24"/>
          <w:szCs w:val="24"/>
        </w:rPr>
        <w:t>ecības infrastruktūru konsorcijiem</w:t>
      </w:r>
      <w:r>
        <w:rPr>
          <w:rFonts w:ascii="Times New Roman" w:eastAsia="Times New Roman" w:hAnsi="Times New Roman" w:cs="Times New Roman"/>
          <w:sz w:val="24"/>
          <w:szCs w:val="24"/>
        </w:rPr>
        <w:t>:</w:t>
      </w:r>
    </w:p>
    <w:p w14:paraId="1FBDE3E4" w14:textId="77777777" w:rsidR="000E4FA2" w:rsidRDefault="000E4FA2">
      <w:pPr>
        <w:spacing w:after="0" w:line="240" w:lineRule="auto"/>
        <w:ind w:firstLine="720"/>
        <w:jc w:val="both"/>
        <w:rPr>
          <w:rFonts w:ascii="Times New Roman" w:eastAsia="Times New Roman" w:hAnsi="Times New Roman" w:cs="Times New Roman"/>
          <w:sz w:val="24"/>
          <w:szCs w:val="24"/>
        </w:rPr>
      </w:pPr>
    </w:p>
    <w:p w14:paraId="52DC61E4" w14:textId="47A1D260" w:rsidR="000E4FA2" w:rsidRDefault="00FA5146" w:rsidP="00DD3884">
      <w:pPr>
        <w:numPr>
          <w:ilvl w:val="0"/>
          <w:numId w:val="17"/>
        </w:numPr>
        <w:pBdr>
          <w:top w:val="nil"/>
          <w:left w:val="nil"/>
          <w:bottom w:val="nil"/>
          <w:right w:val="nil"/>
          <w:between w:val="nil"/>
        </w:pBdr>
        <w:spacing w:after="0" w:line="240" w:lineRule="auto"/>
        <w:ind w:left="0" w:firstLine="14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SHARE-ERIC</w:t>
      </w:r>
      <w:r>
        <w:rPr>
          <w:rFonts w:ascii="Times New Roman" w:eastAsia="Times New Roman" w:hAnsi="Times New Roman" w:cs="Times New Roman"/>
          <w:b/>
          <w:color w:val="000000"/>
          <w:sz w:val="24"/>
          <w:szCs w:val="24"/>
          <w:vertAlign w:val="superscript"/>
        </w:rPr>
        <w:footnoteReference w:id="29"/>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w:t>
      </w:r>
      <w:r w:rsidRPr="00EA7AD5">
        <w:rPr>
          <w:rFonts w:ascii="Times New Roman" w:eastAsia="Times New Roman" w:hAnsi="Times New Roman" w:cs="Times New Roman"/>
          <w:i/>
          <w:color w:val="000000"/>
          <w:sz w:val="24"/>
          <w:szCs w:val="24"/>
        </w:rPr>
        <w:t>European Research Infrastructure Consortium for the Survey of Health, Ageing and Retirement in Europe</w:t>
      </w:r>
      <w:r>
        <w:rPr>
          <w:rFonts w:ascii="Times New Roman" w:eastAsia="Times New Roman" w:hAnsi="Times New Roman" w:cs="Times New Roman"/>
          <w:color w:val="000000"/>
          <w:sz w:val="24"/>
          <w:szCs w:val="24"/>
        </w:rPr>
        <w:t>)</w:t>
      </w:r>
      <w:r>
        <w:rPr>
          <w:rFonts w:ascii="Times New Roman" w:eastAsia="Times New Roman" w:hAnsi="Times New Roman" w:cs="Times New Roman"/>
          <w:b/>
          <w:color w:val="000000"/>
          <w:sz w:val="24"/>
          <w:szCs w:val="24"/>
        </w:rPr>
        <w:t xml:space="preserve"> </w:t>
      </w:r>
      <w:r w:rsidR="00EA7AD5">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Eiropas pētniecības infrastruktūras konsorcijs </w:t>
      </w:r>
      <w:r>
        <w:rPr>
          <w:rFonts w:ascii="Times New Roman" w:eastAsia="Times New Roman" w:hAnsi="Times New Roman" w:cs="Times New Roman"/>
          <w:color w:val="000000"/>
          <w:sz w:val="24"/>
          <w:szCs w:val="24"/>
        </w:rPr>
        <w:lastRenderedPageBreak/>
        <w:t>Veselības, novecošan</w:t>
      </w:r>
      <w:r w:rsidR="00B4278F">
        <w:rPr>
          <w:rFonts w:ascii="Times New Roman" w:eastAsia="Times New Roman" w:hAnsi="Times New Roman" w:cs="Times New Roman"/>
          <w:color w:val="000000"/>
          <w:sz w:val="24"/>
          <w:szCs w:val="24"/>
        </w:rPr>
        <w:t>ā</w:t>
      </w:r>
      <w:r>
        <w:rPr>
          <w:rFonts w:ascii="Times New Roman" w:eastAsia="Times New Roman" w:hAnsi="Times New Roman" w:cs="Times New Roman"/>
          <w:color w:val="000000"/>
          <w:sz w:val="24"/>
          <w:szCs w:val="24"/>
        </w:rPr>
        <w:t>s un pensionēšanās apsekojumam Eiropā, kurā Latvijas kontaktinstitūcijas funkcijas veiks</w:t>
      </w:r>
      <w:r w:rsidR="0045665D">
        <w:rPr>
          <w:rFonts w:ascii="Times New Roman" w:eastAsia="Times New Roman" w:hAnsi="Times New Roman" w:cs="Times New Roman"/>
          <w:b/>
          <w:color w:val="000000"/>
          <w:sz w:val="24"/>
          <w:szCs w:val="24"/>
        </w:rPr>
        <w:t xml:space="preserve"> </w:t>
      </w:r>
      <w:r w:rsidR="0045665D" w:rsidRPr="0045665D">
        <w:rPr>
          <w:rFonts w:ascii="Times New Roman" w:eastAsia="Times New Roman" w:hAnsi="Times New Roman" w:cs="Times New Roman"/>
          <w:b/>
          <w:color w:val="000000"/>
          <w:sz w:val="24"/>
          <w:szCs w:val="24"/>
        </w:rPr>
        <w:t xml:space="preserve"> – </w:t>
      </w:r>
      <w:r>
        <w:rPr>
          <w:rFonts w:ascii="Times New Roman" w:eastAsia="Times New Roman" w:hAnsi="Times New Roman" w:cs="Times New Roman"/>
          <w:color w:val="000000"/>
          <w:sz w:val="24"/>
          <w:szCs w:val="24"/>
        </w:rPr>
        <w:t>Rīgas Stradiņa universitāte;</w:t>
      </w:r>
    </w:p>
    <w:p w14:paraId="6BA44D47" w14:textId="77777777" w:rsidR="000E4FA2" w:rsidRDefault="00FA5146" w:rsidP="00DD3884">
      <w:pPr>
        <w:numPr>
          <w:ilvl w:val="0"/>
          <w:numId w:val="17"/>
        </w:numPr>
        <w:pBdr>
          <w:top w:val="nil"/>
          <w:left w:val="nil"/>
          <w:bottom w:val="nil"/>
          <w:right w:val="nil"/>
          <w:between w:val="nil"/>
        </w:pBdr>
        <w:spacing w:after="0" w:line="240" w:lineRule="auto"/>
        <w:ind w:left="0" w:firstLine="14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ELIXIR</w:t>
      </w:r>
      <w:r>
        <w:rPr>
          <w:rFonts w:ascii="Times New Roman" w:eastAsia="Times New Roman" w:hAnsi="Times New Roman" w:cs="Times New Roman"/>
          <w:b/>
          <w:color w:val="000000"/>
          <w:sz w:val="24"/>
          <w:szCs w:val="24"/>
          <w:vertAlign w:val="superscript"/>
        </w:rPr>
        <w:footnoteReference w:id="30"/>
      </w:r>
      <w:r>
        <w:rPr>
          <w:rFonts w:ascii="Times New Roman" w:eastAsia="Times New Roman" w:hAnsi="Times New Roman" w:cs="Times New Roman"/>
          <w:color w:val="000000"/>
          <w:sz w:val="24"/>
          <w:szCs w:val="24"/>
        </w:rPr>
        <w:t xml:space="preserve"> (</w:t>
      </w:r>
      <w:r w:rsidRPr="00EA7AD5">
        <w:rPr>
          <w:rFonts w:ascii="Times New Roman" w:eastAsia="Times New Roman" w:hAnsi="Times New Roman" w:cs="Times New Roman"/>
          <w:i/>
          <w:color w:val="000000"/>
          <w:sz w:val="24"/>
          <w:szCs w:val="24"/>
        </w:rPr>
        <w:t>European Life-sciences Infrastructure for Biological Information</w:t>
      </w:r>
      <w:r>
        <w:rPr>
          <w:rFonts w:ascii="Times New Roman" w:eastAsia="Times New Roman" w:hAnsi="Times New Roman" w:cs="Times New Roman"/>
          <w:color w:val="000000"/>
          <w:sz w:val="24"/>
          <w:szCs w:val="24"/>
        </w:rPr>
        <w:t>) – Eiropas dzīvības zinātņu infrastruktūra bioloģiskajai informācijai, kurā Latvijas kontaktinstitūciju funkcijas veiks</w:t>
      </w:r>
      <w:r>
        <w:rPr>
          <w:rFonts w:ascii="Times New Roman" w:eastAsia="Times New Roman" w:hAnsi="Times New Roman" w:cs="Times New Roman"/>
          <w:b/>
          <w:color w:val="000000"/>
          <w:sz w:val="24"/>
          <w:szCs w:val="24"/>
        </w:rPr>
        <w:t xml:space="preserve"> - </w:t>
      </w:r>
      <w:r>
        <w:rPr>
          <w:rFonts w:ascii="Times New Roman" w:eastAsia="Times New Roman" w:hAnsi="Times New Roman" w:cs="Times New Roman"/>
          <w:color w:val="000000"/>
          <w:sz w:val="24"/>
          <w:szCs w:val="24"/>
        </w:rPr>
        <w:t>Rīgas Stradiņa universitāte un Latvijas Universitātes Matemātikas un informātikas institūts;</w:t>
      </w:r>
    </w:p>
    <w:p w14:paraId="19359AC0" w14:textId="58B921EA" w:rsidR="000E4FA2" w:rsidRDefault="00FA5146" w:rsidP="00DD3884">
      <w:pPr>
        <w:numPr>
          <w:ilvl w:val="0"/>
          <w:numId w:val="17"/>
        </w:numPr>
        <w:pBdr>
          <w:top w:val="nil"/>
          <w:left w:val="nil"/>
          <w:bottom w:val="nil"/>
          <w:right w:val="nil"/>
          <w:between w:val="nil"/>
        </w:pBdr>
        <w:spacing w:after="0" w:line="240" w:lineRule="auto"/>
        <w:ind w:left="0" w:firstLine="14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eLTER</w:t>
      </w:r>
      <w:r>
        <w:rPr>
          <w:rFonts w:ascii="Times New Roman" w:eastAsia="Times New Roman" w:hAnsi="Times New Roman" w:cs="Times New Roman"/>
          <w:b/>
          <w:color w:val="000000"/>
          <w:sz w:val="24"/>
          <w:szCs w:val="24"/>
          <w:vertAlign w:val="superscript"/>
        </w:rPr>
        <w:footnoteReference w:id="31"/>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w:t>
      </w:r>
      <w:r w:rsidRPr="00EA7AD5">
        <w:rPr>
          <w:rFonts w:ascii="Times New Roman" w:eastAsia="Times New Roman" w:hAnsi="Times New Roman" w:cs="Times New Roman"/>
          <w:i/>
          <w:color w:val="000000"/>
          <w:sz w:val="24"/>
          <w:szCs w:val="24"/>
        </w:rPr>
        <w:t>Integrated European Long-Term Ecosystem, critical zone and socio-ecological system Research Infrastructure</w:t>
      </w:r>
      <w:r w:rsidRPr="00EA7AD5">
        <w:rPr>
          <w:rFonts w:ascii="Times New Roman" w:eastAsia="Times New Roman" w:hAnsi="Times New Roman" w:cs="Times New Roman"/>
          <w:color w:val="000000"/>
          <w:sz w:val="24"/>
          <w:szCs w:val="24"/>
        </w:rPr>
        <w:t>)</w:t>
      </w:r>
      <w:r>
        <w:rPr>
          <w:rFonts w:ascii="Times New Roman" w:eastAsia="Times New Roman" w:hAnsi="Times New Roman" w:cs="Times New Roman"/>
          <w:b/>
          <w:color w:val="000000"/>
          <w:sz w:val="24"/>
          <w:szCs w:val="24"/>
        </w:rPr>
        <w:t xml:space="preserve"> – </w:t>
      </w:r>
      <w:r>
        <w:rPr>
          <w:rFonts w:ascii="Times New Roman" w:eastAsia="Times New Roman" w:hAnsi="Times New Roman" w:cs="Times New Roman"/>
          <w:color w:val="000000"/>
          <w:sz w:val="24"/>
          <w:szCs w:val="24"/>
        </w:rPr>
        <w:t>Eiropas integrētā ilgtermiņa ekosistēmu, kritisko apgabalu un socio</w:t>
      </w:r>
      <w:r w:rsidR="005755D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ekoloģisko sistēmu pētniecības infrastruktūra, kurā Latvijas kontaktinstitūcijas funkcijas veiks – Latvijas Universitāte;</w:t>
      </w:r>
    </w:p>
    <w:p w14:paraId="387E7844" w14:textId="7F4D4C9F" w:rsidR="000E4FA2" w:rsidRDefault="00FA5146" w:rsidP="00DD3884">
      <w:pPr>
        <w:numPr>
          <w:ilvl w:val="0"/>
          <w:numId w:val="17"/>
        </w:numPr>
        <w:pBdr>
          <w:top w:val="nil"/>
          <w:left w:val="nil"/>
          <w:bottom w:val="nil"/>
          <w:right w:val="nil"/>
          <w:between w:val="nil"/>
        </w:pBdr>
        <w:spacing w:after="0" w:line="240" w:lineRule="auto"/>
        <w:ind w:left="0" w:firstLine="14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LOFAR-ERIC</w:t>
      </w:r>
      <w:r>
        <w:rPr>
          <w:rFonts w:ascii="Times New Roman" w:eastAsia="Times New Roman" w:hAnsi="Times New Roman" w:cs="Times New Roman"/>
          <w:b/>
          <w:color w:val="000000"/>
          <w:sz w:val="24"/>
          <w:szCs w:val="24"/>
          <w:vertAlign w:val="superscript"/>
        </w:rPr>
        <w:footnoteReference w:id="32"/>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w:t>
      </w:r>
      <w:r w:rsidRPr="00EA7AD5">
        <w:rPr>
          <w:rFonts w:ascii="Times New Roman" w:eastAsia="Times New Roman" w:hAnsi="Times New Roman" w:cs="Times New Roman"/>
          <w:i/>
          <w:color w:val="000000"/>
          <w:sz w:val="24"/>
          <w:szCs w:val="24"/>
        </w:rPr>
        <w:t>LOw Frequency ARray - European Research Infrastructure Consortium</w:t>
      </w:r>
      <w:r>
        <w:rPr>
          <w:rFonts w:ascii="Times New Roman" w:eastAsia="Times New Roman" w:hAnsi="Times New Roman" w:cs="Times New Roman"/>
          <w:color w:val="000000"/>
          <w:sz w:val="24"/>
          <w:szCs w:val="24"/>
        </w:rPr>
        <w:t>) – Zemas frekvences antenu masīvs, kurā</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Latvijas kontaktinstitūcijas funkcijas veiks – Ventspils Starptautiskais radioastronomijas centrs</w:t>
      </w:r>
      <w:r w:rsidR="00B4278F">
        <w:rPr>
          <w:rFonts w:ascii="Times New Roman" w:eastAsia="Times New Roman" w:hAnsi="Times New Roman" w:cs="Times New Roman"/>
          <w:color w:val="000000"/>
          <w:sz w:val="24"/>
          <w:szCs w:val="24"/>
        </w:rPr>
        <w:t>;</w:t>
      </w:r>
    </w:p>
    <w:p w14:paraId="66D88B3D" w14:textId="28CADBCE" w:rsidR="000E4FA2" w:rsidRDefault="00FA5146" w:rsidP="00DD3884">
      <w:pPr>
        <w:numPr>
          <w:ilvl w:val="0"/>
          <w:numId w:val="17"/>
        </w:numPr>
        <w:pBdr>
          <w:top w:val="nil"/>
          <w:left w:val="nil"/>
          <w:bottom w:val="nil"/>
          <w:right w:val="nil"/>
          <w:between w:val="nil"/>
        </w:pBdr>
        <w:spacing w:after="0" w:line="240" w:lineRule="auto"/>
        <w:ind w:left="0" w:firstLine="14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ERIFORE</w:t>
      </w:r>
      <w:r>
        <w:rPr>
          <w:rFonts w:ascii="Times New Roman" w:eastAsia="Times New Roman" w:hAnsi="Times New Roman" w:cs="Times New Roman"/>
          <w:b/>
          <w:color w:val="000000"/>
          <w:sz w:val="24"/>
          <w:szCs w:val="24"/>
          <w:vertAlign w:val="superscript"/>
        </w:rPr>
        <w:footnoteReference w:id="33"/>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w:t>
      </w:r>
      <w:r w:rsidRPr="00EA7AD5">
        <w:rPr>
          <w:rFonts w:ascii="Times New Roman" w:eastAsia="Times New Roman" w:hAnsi="Times New Roman" w:cs="Times New Roman"/>
          <w:i/>
          <w:color w:val="000000"/>
          <w:sz w:val="24"/>
          <w:szCs w:val="24"/>
        </w:rPr>
        <w:t>European Research Infrastructure for Circular Forest Bioeconomy</w:t>
      </w:r>
      <w:r>
        <w:rPr>
          <w:rFonts w:ascii="Times New Roman" w:eastAsia="Times New Roman" w:hAnsi="Times New Roman" w:cs="Times New Roman"/>
          <w:color w:val="000000"/>
          <w:sz w:val="24"/>
          <w:szCs w:val="24"/>
        </w:rPr>
        <w:t>)</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Meža resursu aprites bioekonomikas Eiropas pētniecības infrastruktūra, </w:t>
      </w:r>
      <w:r w:rsidR="00B4278F">
        <w:rPr>
          <w:rFonts w:ascii="Times New Roman" w:eastAsia="Times New Roman" w:hAnsi="Times New Roman" w:cs="Times New Roman"/>
          <w:color w:val="000000"/>
          <w:sz w:val="24"/>
          <w:szCs w:val="24"/>
        </w:rPr>
        <w:t xml:space="preserve">kurā </w:t>
      </w:r>
      <w:r>
        <w:rPr>
          <w:rFonts w:ascii="Times New Roman" w:eastAsia="Times New Roman" w:hAnsi="Times New Roman" w:cs="Times New Roman"/>
          <w:color w:val="000000"/>
          <w:sz w:val="24"/>
          <w:szCs w:val="24"/>
        </w:rPr>
        <w:t>Latvijas kontaktinstitūcijas funkcijas veiks – Latvijas Valsts Koksnes Ķīmijas institūts</w:t>
      </w:r>
      <w:r w:rsidR="005D0B01">
        <w:rPr>
          <w:rFonts w:ascii="Times New Roman" w:eastAsia="Times New Roman" w:hAnsi="Times New Roman" w:cs="Times New Roman"/>
          <w:sz w:val="24"/>
          <w:szCs w:val="24"/>
        </w:rPr>
        <w:t>;</w:t>
      </w:r>
    </w:p>
    <w:p w14:paraId="1C628864" w14:textId="50E8AD77" w:rsidR="000E4FA2" w:rsidRDefault="00FA5146" w:rsidP="00DD3884">
      <w:pPr>
        <w:numPr>
          <w:ilvl w:val="0"/>
          <w:numId w:val="17"/>
        </w:numPr>
        <w:pBdr>
          <w:top w:val="nil"/>
          <w:left w:val="nil"/>
          <w:bottom w:val="nil"/>
          <w:right w:val="nil"/>
          <w:between w:val="nil"/>
        </w:pBdr>
        <w:spacing w:after="0" w:line="240" w:lineRule="auto"/>
        <w:ind w:left="0" w:firstLine="14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PRACE</w:t>
      </w:r>
      <w:r>
        <w:rPr>
          <w:rFonts w:ascii="Times New Roman" w:eastAsia="Times New Roman" w:hAnsi="Times New Roman" w:cs="Times New Roman"/>
          <w:b/>
          <w:sz w:val="24"/>
          <w:szCs w:val="24"/>
          <w:vertAlign w:val="superscript"/>
        </w:rPr>
        <w:footnoteReference w:id="34"/>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w:t>
      </w:r>
      <w:r w:rsidRPr="00EA7AD5">
        <w:rPr>
          <w:rFonts w:ascii="Times New Roman" w:eastAsia="Times New Roman" w:hAnsi="Times New Roman" w:cs="Times New Roman"/>
          <w:i/>
          <w:sz w:val="24"/>
          <w:szCs w:val="24"/>
        </w:rPr>
        <w:t>Partnership for</w:t>
      </w:r>
      <w:r w:rsidR="0045665D" w:rsidRPr="00EA7AD5">
        <w:rPr>
          <w:rFonts w:ascii="Times New Roman" w:eastAsia="Times New Roman" w:hAnsi="Times New Roman" w:cs="Times New Roman"/>
          <w:i/>
          <w:sz w:val="24"/>
          <w:szCs w:val="24"/>
        </w:rPr>
        <w:t xml:space="preserve"> Advanced Computing in Europe</w:t>
      </w:r>
      <w:r w:rsidR="0045665D">
        <w:rPr>
          <w:rFonts w:ascii="Times New Roman" w:eastAsia="Times New Roman" w:hAnsi="Times New Roman" w:cs="Times New Roman"/>
          <w:sz w:val="24"/>
          <w:szCs w:val="24"/>
        </w:rPr>
        <w:t xml:space="preserve">) </w:t>
      </w:r>
      <w:r w:rsidR="0045665D" w:rsidRPr="0045665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Eiropas Modernās skaitļošanas partnerība, </w:t>
      </w:r>
      <w:r w:rsidR="00B4278F">
        <w:rPr>
          <w:rFonts w:ascii="Times New Roman" w:eastAsia="Times New Roman" w:hAnsi="Times New Roman" w:cs="Times New Roman"/>
          <w:sz w:val="24"/>
          <w:szCs w:val="24"/>
        </w:rPr>
        <w:t xml:space="preserve">kurā </w:t>
      </w:r>
      <w:r>
        <w:rPr>
          <w:rFonts w:ascii="Times New Roman" w:eastAsia="Times New Roman" w:hAnsi="Times New Roman" w:cs="Times New Roman"/>
          <w:sz w:val="24"/>
          <w:szCs w:val="24"/>
        </w:rPr>
        <w:t>Latvijas kontaktinstitūcijas veiks un Latviju dalībnieks PRACE konsorcijā būs Rīgas Tehniskā universitāte.</w:t>
      </w:r>
    </w:p>
    <w:p w14:paraId="0B172705" w14:textId="77777777" w:rsidR="000E4FA2" w:rsidRDefault="000E4FA2">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12409142" w14:textId="05FACE32" w:rsidR="000E4FA2" w:rsidRDefault="00FA514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Latvijas pētniecības infrastruktūras atbilstība papildināmajām ESFRI </w:t>
      </w:r>
      <w:r w:rsidR="00B4278F">
        <w:rPr>
          <w:rFonts w:ascii="Times New Roman" w:eastAsia="Times New Roman" w:hAnsi="Times New Roman" w:cs="Times New Roman"/>
          <w:sz w:val="24"/>
          <w:szCs w:val="24"/>
        </w:rPr>
        <w:t xml:space="preserve">2018 </w:t>
      </w:r>
      <w:r>
        <w:rPr>
          <w:rFonts w:ascii="Times New Roman" w:eastAsia="Times New Roman" w:hAnsi="Times New Roman" w:cs="Times New Roman"/>
          <w:sz w:val="24"/>
          <w:szCs w:val="24"/>
        </w:rPr>
        <w:t xml:space="preserve">Ceļa kartes infrastruktūrām </w:t>
      </w:r>
      <w:r w:rsidR="00B4278F" w:rsidRPr="00B4278F">
        <w:rPr>
          <w:rFonts w:ascii="Times New Roman" w:eastAsia="Times New Roman" w:hAnsi="Times New Roman" w:cs="Times New Roman"/>
          <w:sz w:val="24"/>
          <w:szCs w:val="24"/>
        </w:rPr>
        <w:t>un Eiropas Pētnie</w:t>
      </w:r>
      <w:r w:rsidR="00B4278F">
        <w:rPr>
          <w:rFonts w:ascii="Times New Roman" w:eastAsia="Times New Roman" w:hAnsi="Times New Roman" w:cs="Times New Roman"/>
          <w:sz w:val="24"/>
          <w:szCs w:val="24"/>
        </w:rPr>
        <w:t xml:space="preserve">cības infrastruktūru konsorcijiem, </w:t>
      </w:r>
      <w:r>
        <w:rPr>
          <w:rFonts w:ascii="Times New Roman" w:eastAsia="Times New Roman" w:hAnsi="Times New Roman" w:cs="Times New Roman"/>
          <w:sz w:val="24"/>
          <w:szCs w:val="24"/>
        </w:rPr>
        <w:t>un iesaistītās zinātniskās institūcijas norādīta</w:t>
      </w:r>
      <w:r w:rsidR="0045665D">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1. tabulā.</w:t>
      </w:r>
    </w:p>
    <w:p w14:paraId="52114B6B" w14:textId="77777777" w:rsidR="000E4FA2" w:rsidRDefault="000E4FA2">
      <w:pPr>
        <w:spacing w:after="0" w:line="240" w:lineRule="auto"/>
        <w:ind w:firstLine="720"/>
        <w:jc w:val="both"/>
        <w:rPr>
          <w:rFonts w:ascii="Times New Roman" w:eastAsia="Times New Roman" w:hAnsi="Times New Roman" w:cs="Times New Roman"/>
          <w:sz w:val="24"/>
          <w:szCs w:val="24"/>
        </w:rPr>
      </w:pPr>
    </w:p>
    <w:p w14:paraId="261085AB" w14:textId="77777777" w:rsidR="00EA7AD5" w:rsidRDefault="00EA7AD5" w:rsidP="0045665D">
      <w:pPr>
        <w:pBdr>
          <w:top w:val="nil"/>
          <w:left w:val="nil"/>
          <w:bottom w:val="nil"/>
          <w:right w:val="nil"/>
          <w:between w:val="nil"/>
        </w:pBdr>
        <w:spacing w:after="0" w:line="240" w:lineRule="auto"/>
        <w:ind w:left="1440"/>
        <w:jc w:val="right"/>
        <w:rPr>
          <w:rFonts w:ascii="Times New Roman" w:eastAsia="Times New Roman" w:hAnsi="Times New Roman" w:cs="Times New Roman"/>
          <w:color w:val="000000"/>
          <w:sz w:val="24"/>
          <w:szCs w:val="24"/>
        </w:rPr>
      </w:pPr>
    </w:p>
    <w:p w14:paraId="1B66F47E" w14:textId="36DA3B78" w:rsidR="0045665D" w:rsidRDefault="0045665D" w:rsidP="0045665D">
      <w:pPr>
        <w:pBdr>
          <w:top w:val="nil"/>
          <w:left w:val="nil"/>
          <w:bottom w:val="nil"/>
          <w:right w:val="nil"/>
          <w:between w:val="nil"/>
        </w:pBdr>
        <w:spacing w:after="0" w:line="240" w:lineRule="auto"/>
        <w:ind w:left="1440"/>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FA5146">
        <w:rPr>
          <w:rFonts w:ascii="Times New Roman" w:eastAsia="Times New Roman" w:hAnsi="Times New Roman" w:cs="Times New Roman"/>
          <w:color w:val="000000"/>
          <w:sz w:val="24"/>
          <w:szCs w:val="24"/>
        </w:rPr>
        <w:t>tabula</w:t>
      </w:r>
      <w:r w:rsidR="00FA5146">
        <w:rPr>
          <w:rFonts w:ascii="Times New Roman" w:eastAsia="Times New Roman" w:hAnsi="Times New Roman" w:cs="Times New Roman"/>
          <w:sz w:val="24"/>
          <w:szCs w:val="24"/>
        </w:rPr>
        <w:t xml:space="preserve"> </w:t>
      </w:r>
    </w:p>
    <w:p w14:paraId="7C873BC8" w14:textId="28A5D95A" w:rsidR="000E4FA2" w:rsidRDefault="00FA5146" w:rsidP="0045665D">
      <w:pPr>
        <w:pBdr>
          <w:top w:val="nil"/>
          <w:left w:val="nil"/>
          <w:bottom w:val="nil"/>
          <w:right w:val="nil"/>
          <w:between w:val="nil"/>
        </w:pBdr>
        <w:spacing w:after="0" w:line="240" w:lineRule="auto"/>
        <w:ind w:left="14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Latvijas zinātniskās pētniecības infrastruktūras atbilstība papildināmaj</w:t>
      </w:r>
      <w:r w:rsidR="00B4278F">
        <w:rPr>
          <w:rFonts w:ascii="Times New Roman" w:eastAsia="Times New Roman" w:hAnsi="Times New Roman" w:cs="Times New Roman"/>
          <w:sz w:val="24"/>
          <w:szCs w:val="24"/>
        </w:rPr>
        <w:t>ie</w:t>
      </w:r>
      <w:r>
        <w:rPr>
          <w:rFonts w:ascii="Times New Roman" w:eastAsia="Times New Roman" w:hAnsi="Times New Roman" w:cs="Times New Roman"/>
          <w:sz w:val="24"/>
          <w:szCs w:val="24"/>
        </w:rPr>
        <w:t xml:space="preserve">m ESFRI </w:t>
      </w:r>
      <w:r w:rsidR="00B4278F">
        <w:rPr>
          <w:rFonts w:ascii="Times New Roman" w:eastAsia="Times New Roman" w:hAnsi="Times New Roman" w:cs="Times New Roman"/>
          <w:sz w:val="24"/>
          <w:szCs w:val="24"/>
        </w:rPr>
        <w:t xml:space="preserve">2018 </w:t>
      </w:r>
      <w:r>
        <w:rPr>
          <w:rFonts w:ascii="Times New Roman" w:eastAsia="Times New Roman" w:hAnsi="Times New Roman" w:cs="Times New Roman"/>
          <w:sz w:val="24"/>
          <w:szCs w:val="24"/>
        </w:rPr>
        <w:t>Ceļa kartes</w:t>
      </w:r>
      <w:r w:rsidR="00B4278F">
        <w:rPr>
          <w:rFonts w:ascii="Times New Roman" w:eastAsia="Times New Roman" w:hAnsi="Times New Roman" w:cs="Times New Roman"/>
          <w:sz w:val="24"/>
          <w:szCs w:val="24"/>
        </w:rPr>
        <w:t xml:space="preserve"> infrastruktūrām un </w:t>
      </w:r>
      <w:r w:rsidR="00B4278F" w:rsidRPr="00B4278F">
        <w:rPr>
          <w:rFonts w:ascii="Times New Roman" w:eastAsia="Times New Roman" w:hAnsi="Times New Roman" w:cs="Times New Roman"/>
          <w:sz w:val="24"/>
          <w:szCs w:val="24"/>
        </w:rPr>
        <w:t>Eiropas Pētniecības infrastruktūru konsorcijiem</w:t>
      </w:r>
      <w:r>
        <w:rPr>
          <w:rFonts w:ascii="Times New Roman" w:eastAsia="Times New Roman" w:hAnsi="Times New Roman" w:cs="Times New Roman"/>
          <w:sz w:val="24"/>
          <w:szCs w:val="24"/>
        </w:rPr>
        <w:t xml:space="preserve"> </w:t>
      </w:r>
    </w:p>
    <w:tbl>
      <w:tblPr>
        <w:tblStyle w:val="a"/>
        <w:tblW w:w="90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5"/>
        <w:gridCol w:w="3225"/>
        <w:gridCol w:w="4140"/>
      </w:tblGrid>
      <w:tr w:rsidR="000E4FA2" w14:paraId="2A2B866C" w14:textId="77777777" w:rsidTr="00EA7AD5">
        <w:tc>
          <w:tcPr>
            <w:tcW w:w="1695" w:type="dxa"/>
            <w:vAlign w:val="center"/>
          </w:tcPr>
          <w:p w14:paraId="6B0D67C8" w14:textId="77777777" w:rsidR="000E4FA2" w:rsidRPr="0045665D" w:rsidRDefault="00FA5146">
            <w:pPr>
              <w:rPr>
                <w:rFonts w:ascii="Times New Roman" w:eastAsia="Times New Roman" w:hAnsi="Times New Roman" w:cs="Times New Roman"/>
                <w:b/>
                <w:color w:val="000000"/>
                <w:sz w:val="22"/>
                <w:szCs w:val="22"/>
              </w:rPr>
            </w:pPr>
            <w:r w:rsidRPr="0045665D">
              <w:rPr>
                <w:rFonts w:ascii="Times New Roman" w:eastAsia="Times New Roman" w:hAnsi="Times New Roman" w:cs="Times New Roman"/>
                <w:b/>
                <w:color w:val="000000"/>
                <w:sz w:val="22"/>
                <w:szCs w:val="22"/>
              </w:rPr>
              <w:t>ESFRI infrastruktūras</w:t>
            </w:r>
          </w:p>
        </w:tc>
        <w:tc>
          <w:tcPr>
            <w:tcW w:w="3225" w:type="dxa"/>
            <w:vAlign w:val="center"/>
          </w:tcPr>
          <w:p w14:paraId="7C5354DF" w14:textId="62E4ADF6" w:rsidR="000E4FA2" w:rsidRPr="0045665D" w:rsidRDefault="00FA5146">
            <w:pPr>
              <w:rPr>
                <w:rFonts w:ascii="Times New Roman" w:eastAsia="Times New Roman" w:hAnsi="Times New Roman" w:cs="Times New Roman"/>
                <w:b/>
                <w:color w:val="000000"/>
                <w:sz w:val="22"/>
                <w:szCs w:val="22"/>
              </w:rPr>
            </w:pPr>
            <w:r w:rsidRPr="0045665D">
              <w:rPr>
                <w:rFonts w:ascii="Times New Roman" w:eastAsia="Times New Roman" w:hAnsi="Times New Roman" w:cs="Times New Roman"/>
                <w:b/>
                <w:color w:val="000000"/>
                <w:sz w:val="22"/>
                <w:szCs w:val="22"/>
              </w:rPr>
              <w:t>Iesaistītās Latvijas zinātniskā</w:t>
            </w:r>
            <w:r w:rsidR="00EA7AD5">
              <w:rPr>
                <w:rFonts w:ascii="Times New Roman" w:eastAsia="Times New Roman" w:hAnsi="Times New Roman" w:cs="Times New Roman"/>
                <w:b/>
                <w:color w:val="000000"/>
                <w:sz w:val="22"/>
                <w:szCs w:val="22"/>
              </w:rPr>
              <w:t>s</w:t>
            </w:r>
            <w:r w:rsidRPr="0045665D">
              <w:rPr>
                <w:rFonts w:ascii="Times New Roman" w:eastAsia="Times New Roman" w:hAnsi="Times New Roman" w:cs="Times New Roman"/>
                <w:b/>
                <w:color w:val="000000"/>
                <w:sz w:val="22"/>
                <w:szCs w:val="22"/>
              </w:rPr>
              <w:t xml:space="preserve"> institūcijas</w:t>
            </w:r>
          </w:p>
        </w:tc>
        <w:tc>
          <w:tcPr>
            <w:tcW w:w="4140" w:type="dxa"/>
            <w:vAlign w:val="center"/>
          </w:tcPr>
          <w:p w14:paraId="23EBDA89" w14:textId="77777777" w:rsidR="000E4FA2" w:rsidRPr="0045665D" w:rsidRDefault="00FA5146">
            <w:pPr>
              <w:rPr>
                <w:rFonts w:ascii="Times New Roman" w:eastAsia="Times New Roman" w:hAnsi="Times New Roman" w:cs="Times New Roman"/>
                <w:b/>
                <w:color w:val="000000"/>
                <w:sz w:val="22"/>
                <w:szCs w:val="22"/>
              </w:rPr>
            </w:pPr>
            <w:r w:rsidRPr="0045665D">
              <w:rPr>
                <w:rFonts w:ascii="Times New Roman" w:eastAsia="Times New Roman" w:hAnsi="Times New Roman" w:cs="Times New Roman"/>
                <w:b/>
                <w:color w:val="000000"/>
                <w:sz w:val="22"/>
                <w:szCs w:val="22"/>
              </w:rPr>
              <w:t>Latvijas pētniecības infrastruktūra</w:t>
            </w:r>
          </w:p>
        </w:tc>
      </w:tr>
      <w:tr w:rsidR="000E4FA2" w14:paraId="13CB174C" w14:textId="77777777">
        <w:trPr>
          <w:trHeight w:val="495"/>
        </w:trPr>
        <w:tc>
          <w:tcPr>
            <w:tcW w:w="1695" w:type="dxa"/>
            <w:vMerge w:val="restart"/>
            <w:shd w:val="clear" w:color="auto" w:fill="auto"/>
          </w:tcPr>
          <w:p w14:paraId="62D0B01A" w14:textId="77777777" w:rsidR="000E4FA2" w:rsidRPr="0045665D" w:rsidRDefault="00FA5146">
            <w:pPr>
              <w:rPr>
                <w:rFonts w:ascii="Times New Roman" w:eastAsia="Times New Roman" w:hAnsi="Times New Roman" w:cs="Times New Roman"/>
                <w:color w:val="000000"/>
                <w:sz w:val="22"/>
                <w:szCs w:val="22"/>
              </w:rPr>
            </w:pPr>
            <w:r w:rsidRPr="0045665D">
              <w:rPr>
                <w:rFonts w:ascii="Times New Roman" w:eastAsia="Times New Roman" w:hAnsi="Times New Roman" w:cs="Times New Roman"/>
                <w:sz w:val="22"/>
                <w:szCs w:val="22"/>
              </w:rPr>
              <w:t>SHARE-ERIC</w:t>
            </w:r>
          </w:p>
        </w:tc>
        <w:tc>
          <w:tcPr>
            <w:tcW w:w="3225" w:type="dxa"/>
            <w:shd w:val="clear" w:color="auto" w:fill="auto"/>
          </w:tcPr>
          <w:p w14:paraId="7B00D199" w14:textId="77777777" w:rsidR="000E4FA2" w:rsidRPr="0045665D" w:rsidRDefault="00FA5146">
            <w:pPr>
              <w:jc w:val="both"/>
              <w:rPr>
                <w:rFonts w:ascii="Times New Roman" w:eastAsia="Times New Roman" w:hAnsi="Times New Roman" w:cs="Times New Roman"/>
                <w:sz w:val="22"/>
                <w:szCs w:val="22"/>
              </w:rPr>
            </w:pPr>
            <w:r w:rsidRPr="0045665D">
              <w:rPr>
                <w:rFonts w:ascii="Times New Roman" w:eastAsia="Times New Roman" w:hAnsi="Times New Roman" w:cs="Times New Roman"/>
                <w:sz w:val="22"/>
                <w:szCs w:val="22"/>
              </w:rPr>
              <w:t>Rīgas Stradiņa universitāte</w:t>
            </w:r>
          </w:p>
        </w:tc>
        <w:tc>
          <w:tcPr>
            <w:tcW w:w="4140" w:type="dxa"/>
            <w:vMerge w:val="restart"/>
          </w:tcPr>
          <w:p w14:paraId="6975D9F5" w14:textId="77777777" w:rsidR="000E4FA2" w:rsidRPr="0045665D" w:rsidRDefault="00FA5146">
            <w:pPr>
              <w:jc w:val="both"/>
              <w:rPr>
                <w:rFonts w:ascii="Times New Roman" w:eastAsia="Times New Roman" w:hAnsi="Times New Roman" w:cs="Times New Roman"/>
                <w:color w:val="000000"/>
                <w:sz w:val="22"/>
                <w:szCs w:val="22"/>
              </w:rPr>
            </w:pPr>
            <w:r w:rsidRPr="0045665D">
              <w:rPr>
                <w:rFonts w:ascii="Times New Roman" w:eastAsia="Times New Roman" w:hAnsi="Times New Roman" w:cs="Times New Roman"/>
                <w:color w:val="000000"/>
                <w:sz w:val="22"/>
                <w:szCs w:val="22"/>
              </w:rPr>
              <w:t xml:space="preserve">SHARE-ERIC divu viļņu dati par Latviju, ko finansēja </w:t>
            </w:r>
            <w:r w:rsidRPr="0045665D">
              <w:rPr>
                <w:rFonts w:ascii="Times New Roman" w:eastAsia="Times New Roman" w:hAnsi="Times New Roman" w:cs="Times New Roman"/>
                <w:sz w:val="22"/>
                <w:szCs w:val="22"/>
              </w:rPr>
              <w:t>EK</w:t>
            </w:r>
          </w:p>
          <w:p w14:paraId="6937841D" w14:textId="77777777" w:rsidR="000E4FA2" w:rsidRPr="0045665D" w:rsidRDefault="00FA5146">
            <w:pPr>
              <w:jc w:val="both"/>
              <w:rPr>
                <w:rFonts w:ascii="Times New Roman" w:eastAsia="Times New Roman" w:hAnsi="Times New Roman" w:cs="Times New Roman"/>
                <w:color w:val="000000"/>
                <w:sz w:val="22"/>
                <w:szCs w:val="22"/>
              </w:rPr>
            </w:pPr>
            <w:r w:rsidRPr="0045665D">
              <w:rPr>
                <w:rFonts w:ascii="Times New Roman" w:eastAsia="Times New Roman" w:hAnsi="Times New Roman" w:cs="Times New Roman"/>
                <w:color w:val="000000"/>
                <w:sz w:val="22"/>
                <w:szCs w:val="22"/>
              </w:rPr>
              <w:t>Nacionālās datu bāzes</w:t>
            </w:r>
          </w:p>
          <w:p w14:paraId="11D42CE5" w14:textId="68610FDD" w:rsidR="000E4FA2" w:rsidRPr="0045665D" w:rsidRDefault="005755D6" w:rsidP="005755D6">
            <w:pPr>
              <w:jc w:val="both"/>
              <w:rPr>
                <w:rFonts w:ascii="Times New Roman" w:eastAsia="Times New Roman" w:hAnsi="Times New Roman" w:cs="Times New Roman"/>
                <w:color w:val="000000"/>
                <w:sz w:val="22"/>
                <w:szCs w:val="22"/>
              </w:rPr>
            </w:pPr>
            <w:r w:rsidRPr="0045665D">
              <w:rPr>
                <w:rFonts w:ascii="Times New Roman" w:eastAsia="Times New Roman" w:hAnsi="Times New Roman" w:cs="Times New Roman"/>
                <w:color w:val="000000"/>
                <w:sz w:val="22"/>
                <w:szCs w:val="22"/>
              </w:rPr>
              <w:t>SAM 1.1.1.4 infrastruktūra</w:t>
            </w:r>
            <w:r w:rsidRPr="0045665D">
              <w:rPr>
                <w:rStyle w:val="FootnoteReference"/>
                <w:rFonts w:ascii="Times New Roman" w:eastAsia="Times New Roman" w:hAnsi="Times New Roman" w:cs="Times New Roman"/>
                <w:color w:val="000000"/>
                <w:sz w:val="22"/>
                <w:szCs w:val="22"/>
              </w:rPr>
              <w:t xml:space="preserve"> </w:t>
            </w:r>
            <w:r w:rsidRPr="0045665D">
              <w:rPr>
                <w:rStyle w:val="FootnoteReference"/>
                <w:rFonts w:ascii="Times New Roman" w:eastAsia="Times New Roman" w:hAnsi="Times New Roman" w:cs="Times New Roman"/>
                <w:color w:val="000000"/>
                <w:sz w:val="22"/>
                <w:szCs w:val="22"/>
              </w:rPr>
              <w:footnoteReference w:id="35"/>
            </w:r>
          </w:p>
        </w:tc>
      </w:tr>
      <w:tr w:rsidR="000E4FA2" w14:paraId="3AF5989C" w14:textId="77777777">
        <w:tc>
          <w:tcPr>
            <w:tcW w:w="1695" w:type="dxa"/>
            <w:vMerge/>
            <w:shd w:val="clear" w:color="auto" w:fill="auto"/>
          </w:tcPr>
          <w:p w14:paraId="71498ABC" w14:textId="77777777" w:rsidR="000E4FA2" w:rsidRPr="0045665D" w:rsidRDefault="000E4FA2">
            <w:pPr>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3225" w:type="dxa"/>
          </w:tcPr>
          <w:p w14:paraId="2D5C3D1E" w14:textId="77777777" w:rsidR="000E4FA2" w:rsidRPr="0045665D" w:rsidRDefault="00FA5146">
            <w:pPr>
              <w:jc w:val="both"/>
              <w:rPr>
                <w:rFonts w:ascii="Times New Roman" w:eastAsia="Times New Roman" w:hAnsi="Times New Roman" w:cs="Times New Roman"/>
                <w:sz w:val="22"/>
                <w:szCs w:val="22"/>
              </w:rPr>
            </w:pPr>
            <w:r w:rsidRPr="0045665D">
              <w:rPr>
                <w:rFonts w:ascii="Times New Roman" w:eastAsia="Times New Roman" w:hAnsi="Times New Roman" w:cs="Times New Roman"/>
                <w:color w:val="000000"/>
                <w:sz w:val="22"/>
                <w:szCs w:val="22"/>
              </w:rPr>
              <w:t>Latvijas Universitāte</w:t>
            </w:r>
          </w:p>
        </w:tc>
        <w:tc>
          <w:tcPr>
            <w:tcW w:w="4140" w:type="dxa"/>
            <w:vMerge/>
          </w:tcPr>
          <w:p w14:paraId="46A17440" w14:textId="77777777" w:rsidR="000E4FA2" w:rsidRPr="0045665D" w:rsidRDefault="000E4FA2">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r>
      <w:tr w:rsidR="000E4FA2" w14:paraId="7B7840AD" w14:textId="77777777">
        <w:trPr>
          <w:trHeight w:val="233"/>
        </w:trPr>
        <w:tc>
          <w:tcPr>
            <w:tcW w:w="1695" w:type="dxa"/>
            <w:vMerge w:val="restart"/>
          </w:tcPr>
          <w:p w14:paraId="7AEC7EF2" w14:textId="18C39152" w:rsidR="000E4FA2" w:rsidRPr="0045665D" w:rsidRDefault="00FA5146">
            <w:pPr>
              <w:rPr>
                <w:rFonts w:ascii="Times New Roman" w:eastAsia="Times New Roman" w:hAnsi="Times New Roman" w:cs="Times New Roman"/>
                <w:color w:val="000000"/>
                <w:sz w:val="22"/>
                <w:szCs w:val="22"/>
              </w:rPr>
            </w:pPr>
            <w:r w:rsidRPr="0045665D">
              <w:rPr>
                <w:rFonts w:ascii="Times New Roman" w:eastAsia="Times New Roman" w:hAnsi="Times New Roman" w:cs="Times New Roman"/>
                <w:sz w:val="22"/>
                <w:szCs w:val="22"/>
              </w:rPr>
              <w:t xml:space="preserve">ELIXIR (ESFRI </w:t>
            </w:r>
            <w:r w:rsidR="00930B4D">
              <w:rPr>
                <w:rFonts w:ascii="Times New Roman" w:eastAsia="Times New Roman" w:hAnsi="Times New Roman" w:cs="Times New Roman"/>
                <w:sz w:val="22"/>
                <w:szCs w:val="22"/>
              </w:rPr>
              <w:t xml:space="preserve">2018 </w:t>
            </w:r>
            <w:r w:rsidRPr="0045665D">
              <w:rPr>
                <w:rFonts w:ascii="Times New Roman" w:eastAsia="Times New Roman" w:hAnsi="Times New Roman" w:cs="Times New Roman"/>
                <w:sz w:val="22"/>
                <w:szCs w:val="22"/>
              </w:rPr>
              <w:t>Ceļa karte)</w:t>
            </w:r>
          </w:p>
        </w:tc>
        <w:tc>
          <w:tcPr>
            <w:tcW w:w="3225" w:type="dxa"/>
          </w:tcPr>
          <w:p w14:paraId="5DCF07CB" w14:textId="77777777" w:rsidR="000E4FA2" w:rsidRPr="0045665D" w:rsidRDefault="00FA5146">
            <w:pPr>
              <w:jc w:val="both"/>
              <w:rPr>
                <w:rFonts w:ascii="Times New Roman" w:eastAsia="Times New Roman" w:hAnsi="Times New Roman" w:cs="Times New Roman"/>
                <w:color w:val="000000"/>
                <w:sz w:val="22"/>
                <w:szCs w:val="22"/>
              </w:rPr>
            </w:pPr>
            <w:r w:rsidRPr="0045665D">
              <w:rPr>
                <w:rFonts w:ascii="Times New Roman" w:eastAsia="Times New Roman" w:hAnsi="Times New Roman" w:cs="Times New Roman"/>
                <w:sz w:val="22"/>
                <w:szCs w:val="22"/>
              </w:rPr>
              <w:t>Rīgas Stradiņa universitāte</w:t>
            </w:r>
          </w:p>
        </w:tc>
        <w:tc>
          <w:tcPr>
            <w:tcW w:w="4140" w:type="dxa"/>
            <w:vMerge w:val="restart"/>
          </w:tcPr>
          <w:p w14:paraId="6A6AD694" w14:textId="49F05913" w:rsidR="000E4FA2" w:rsidRDefault="00FA5146">
            <w:pPr>
              <w:jc w:val="both"/>
              <w:rPr>
                <w:rFonts w:ascii="Times New Roman" w:eastAsia="Times New Roman" w:hAnsi="Times New Roman" w:cs="Times New Roman"/>
                <w:color w:val="000000"/>
                <w:sz w:val="22"/>
                <w:szCs w:val="22"/>
              </w:rPr>
            </w:pPr>
            <w:r w:rsidRPr="0045665D">
              <w:rPr>
                <w:rFonts w:ascii="Times New Roman" w:eastAsia="Times New Roman" w:hAnsi="Times New Roman" w:cs="Times New Roman"/>
                <w:color w:val="000000"/>
                <w:sz w:val="22"/>
                <w:szCs w:val="22"/>
              </w:rPr>
              <w:t xml:space="preserve">Valsts </w:t>
            </w:r>
            <w:r w:rsidR="005B3063">
              <w:rPr>
                <w:rFonts w:ascii="Times New Roman" w:eastAsia="Times New Roman" w:hAnsi="Times New Roman" w:cs="Times New Roman"/>
                <w:color w:val="000000"/>
                <w:sz w:val="22"/>
                <w:szCs w:val="22"/>
              </w:rPr>
              <w:t xml:space="preserve">iedzīvotāju </w:t>
            </w:r>
            <w:r w:rsidRPr="0045665D">
              <w:rPr>
                <w:rFonts w:ascii="Times New Roman" w:eastAsia="Times New Roman" w:hAnsi="Times New Roman" w:cs="Times New Roman"/>
                <w:color w:val="000000"/>
                <w:sz w:val="22"/>
                <w:szCs w:val="22"/>
              </w:rPr>
              <w:t>genoma datu bāze</w:t>
            </w:r>
          </w:p>
          <w:p w14:paraId="0D42E127" w14:textId="77777777" w:rsidR="005D0B01" w:rsidRPr="00AA22BE" w:rsidRDefault="005D0B01" w:rsidP="005D0B01">
            <w:pPr>
              <w:jc w:val="both"/>
              <w:rPr>
                <w:rFonts w:ascii="Times New Roman" w:eastAsia="Times New Roman" w:hAnsi="Times New Roman" w:cs="Times New Roman"/>
                <w:color w:val="000000"/>
                <w:sz w:val="22"/>
                <w:szCs w:val="22"/>
              </w:rPr>
            </w:pPr>
            <w:r w:rsidRPr="00AA22BE">
              <w:rPr>
                <w:rFonts w:ascii="Times New Roman" w:eastAsia="Times New Roman" w:hAnsi="Times New Roman" w:cs="Times New Roman"/>
                <w:color w:val="000000"/>
                <w:sz w:val="22"/>
                <w:szCs w:val="22"/>
              </w:rPr>
              <w:t xml:space="preserve">Atvērto datu repozitoriji </w:t>
            </w:r>
          </w:p>
          <w:p w14:paraId="59C447AB" w14:textId="77777777" w:rsidR="005D0B01" w:rsidRPr="00AA22BE" w:rsidRDefault="005D0B01" w:rsidP="005D0B01">
            <w:pPr>
              <w:jc w:val="both"/>
              <w:rPr>
                <w:rFonts w:ascii="Times New Roman" w:eastAsia="Times New Roman" w:hAnsi="Times New Roman" w:cs="Times New Roman"/>
                <w:color w:val="000000"/>
                <w:sz w:val="22"/>
                <w:szCs w:val="22"/>
              </w:rPr>
            </w:pPr>
            <w:r w:rsidRPr="00AA22BE">
              <w:rPr>
                <w:rFonts w:ascii="Times New Roman" w:eastAsia="Times New Roman" w:hAnsi="Times New Roman" w:cs="Times New Roman"/>
                <w:color w:val="000000"/>
                <w:sz w:val="22"/>
                <w:szCs w:val="22"/>
              </w:rPr>
              <w:t>RSU (Onkoloģijas Institūta, Molekulārās Ģenētikas Zinātniskās Laboratorijas) un citu pētniecības organizāciju uzkrātie ģenētiskie un citi molekulārie un klīniskie dati un medicīnas attēli</w:t>
            </w:r>
          </w:p>
          <w:p w14:paraId="59FE554B" w14:textId="77777777" w:rsidR="005D0B01" w:rsidRPr="00AA22BE" w:rsidRDefault="005D0B01" w:rsidP="005D0B01">
            <w:pPr>
              <w:jc w:val="both"/>
              <w:rPr>
                <w:rFonts w:ascii="Times New Roman" w:eastAsia="Times New Roman" w:hAnsi="Times New Roman" w:cs="Times New Roman"/>
                <w:color w:val="000000"/>
                <w:sz w:val="22"/>
                <w:szCs w:val="22"/>
              </w:rPr>
            </w:pPr>
            <w:r w:rsidRPr="00AA22BE">
              <w:rPr>
                <w:rFonts w:ascii="Times New Roman" w:eastAsia="Times New Roman" w:hAnsi="Times New Roman" w:cs="Times New Roman"/>
                <w:color w:val="000000"/>
                <w:sz w:val="22"/>
                <w:szCs w:val="22"/>
              </w:rPr>
              <w:t>Rīgas Tehniskās Universitātes (RTU) augstas veiktspējas skaitļošanas (</w:t>
            </w:r>
            <w:r w:rsidRPr="00775506">
              <w:rPr>
                <w:rFonts w:ascii="Times New Roman" w:eastAsia="Times New Roman" w:hAnsi="Times New Roman" w:cs="Times New Roman"/>
                <w:i/>
                <w:iCs/>
                <w:color w:val="000000"/>
                <w:sz w:val="22"/>
                <w:szCs w:val="22"/>
              </w:rPr>
              <w:t>High-performance computing</w:t>
            </w:r>
            <w:r w:rsidRPr="00AA22BE">
              <w:rPr>
                <w:rFonts w:ascii="Times New Roman" w:eastAsia="Times New Roman" w:hAnsi="Times New Roman" w:cs="Times New Roman"/>
                <w:color w:val="000000"/>
                <w:sz w:val="22"/>
                <w:szCs w:val="22"/>
              </w:rPr>
              <w:t>; HPC) klasteris</w:t>
            </w:r>
          </w:p>
          <w:p w14:paraId="1FB6D1D2" w14:textId="7EF4C11E" w:rsidR="000E4FA2" w:rsidRPr="0045665D" w:rsidRDefault="00FA5146">
            <w:pPr>
              <w:jc w:val="both"/>
              <w:rPr>
                <w:rFonts w:ascii="Times New Roman" w:eastAsia="Times New Roman" w:hAnsi="Times New Roman" w:cs="Times New Roman"/>
                <w:color w:val="000000"/>
                <w:sz w:val="22"/>
                <w:szCs w:val="22"/>
              </w:rPr>
            </w:pPr>
            <w:r w:rsidRPr="00AA22BE">
              <w:rPr>
                <w:rFonts w:ascii="Times New Roman" w:eastAsia="Times New Roman" w:hAnsi="Times New Roman" w:cs="Times New Roman"/>
                <w:color w:val="000000"/>
                <w:sz w:val="22"/>
                <w:szCs w:val="22"/>
              </w:rPr>
              <w:lastRenderedPageBreak/>
              <w:t>Bioinformātikas</w:t>
            </w:r>
            <w:r w:rsidR="005D0B01">
              <w:rPr>
                <w:rFonts w:ascii="Times New Roman" w:eastAsia="Times New Roman" w:hAnsi="Times New Roman" w:cs="Times New Roman"/>
                <w:color w:val="000000"/>
                <w:sz w:val="22"/>
                <w:szCs w:val="22"/>
              </w:rPr>
              <w:t>,</w:t>
            </w:r>
            <w:r w:rsidRPr="00AA22BE">
              <w:rPr>
                <w:rFonts w:ascii="Times New Roman" w:eastAsia="Times New Roman" w:hAnsi="Times New Roman" w:cs="Times New Roman"/>
                <w:color w:val="000000"/>
                <w:sz w:val="22"/>
                <w:szCs w:val="22"/>
              </w:rPr>
              <w:t xml:space="preserve"> </w:t>
            </w:r>
            <w:r w:rsidR="005D0B01" w:rsidRPr="00AA22BE">
              <w:rPr>
                <w:rFonts w:ascii="Times New Roman" w:eastAsia="Times New Roman" w:hAnsi="Times New Roman" w:cs="Times New Roman"/>
                <w:color w:val="000000"/>
                <w:sz w:val="22"/>
                <w:szCs w:val="22"/>
              </w:rPr>
              <w:t>medicīn</w:t>
            </w:r>
            <w:r w:rsidR="00216815">
              <w:rPr>
                <w:rFonts w:ascii="Times New Roman" w:eastAsia="Times New Roman" w:hAnsi="Times New Roman" w:cs="Times New Roman"/>
                <w:color w:val="000000"/>
                <w:sz w:val="22"/>
                <w:szCs w:val="22"/>
              </w:rPr>
              <w:t>iskā</w:t>
            </w:r>
            <w:r w:rsidR="005D0B01" w:rsidRPr="00AA22BE">
              <w:rPr>
                <w:rFonts w:ascii="Times New Roman" w:eastAsia="Times New Roman" w:hAnsi="Times New Roman" w:cs="Times New Roman"/>
                <w:color w:val="000000"/>
                <w:sz w:val="22"/>
                <w:szCs w:val="22"/>
              </w:rPr>
              <w:t>s informātikas un farmakokinēti</w:t>
            </w:r>
            <w:r w:rsidR="00216815">
              <w:rPr>
                <w:rFonts w:ascii="Times New Roman" w:eastAsia="Times New Roman" w:hAnsi="Times New Roman" w:cs="Times New Roman"/>
                <w:color w:val="000000"/>
                <w:sz w:val="22"/>
                <w:szCs w:val="22"/>
              </w:rPr>
              <w:t>kas</w:t>
            </w:r>
            <w:r w:rsidR="005D0B01" w:rsidRPr="00AA22BE">
              <w:rPr>
                <w:rFonts w:ascii="Times New Roman" w:eastAsia="Times New Roman" w:hAnsi="Times New Roman" w:cs="Times New Roman"/>
                <w:color w:val="000000"/>
                <w:sz w:val="22"/>
                <w:szCs w:val="22"/>
              </w:rPr>
              <w:t xml:space="preserve"> matemātiskās modelēšanas </w:t>
            </w:r>
            <w:r w:rsidRPr="00AA22BE">
              <w:rPr>
                <w:rFonts w:ascii="Times New Roman" w:eastAsia="Times New Roman" w:hAnsi="Times New Roman" w:cs="Times New Roman"/>
                <w:color w:val="000000"/>
                <w:sz w:val="22"/>
                <w:szCs w:val="22"/>
              </w:rPr>
              <w:t>infrastruktūra</w:t>
            </w:r>
            <w:r w:rsidR="005D0B01">
              <w:rPr>
                <w:rFonts w:ascii="Times New Roman" w:eastAsia="Times New Roman" w:hAnsi="Times New Roman" w:cs="Times New Roman"/>
                <w:color w:val="000000"/>
                <w:sz w:val="22"/>
                <w:szCs w:val="22"/>
              </w:rPr>
              <w:t xml:space="preserve"> Latvijā ar saslēgumiem ar citu valstu infrastruktūrām</w:t>
            </w:r>
            <w:r w:rsidR="001A09F0">
              <w:rPr>
                <w:rFonts w:ascii="Times New Roman" w:eastAsia="Times New Roman" w:hAnsi="Times New Roman" w:cs="Times New Roman"/>
                <w:color w:val="000000"/>
                <w:sz w:val="22"/>
                <w:szCs w:val="22"/>
              </w:rPr>
              <w:t>.</w:t>
            </w:r>
          </w:p>
          <w:p w14:paraId="439C27E7" w14:textId="77777777" w:rsidR="000E4FA2" w:rsidRPr="0045665D" w:rsidRDefault="00FA5146">
            <w:pPr>
              <w:jc w:val="both"/>
              <w:rPr>
                <w:rFonts w:ascii="Times New Roman" w:eastAsia="Times New Roman" w:hAnsi="Times New Roman" w:cs="Times New Roman"/>
                <w:color w:val="000000"/>
                <w:sz w:val="22"/>
                <w:szCs w:val="22"/>
              </w:rPr>
            </w:pPr>
            <w:r w:rsidRPr="0045665D">
              <w:rPr>
                <w:rFonts w:ascii="Times New Roman" w:eastAsia="Times New Roman" w:hAnsi="Times New Roman" w:cs="Times New Roman"/>
                <w:color w:val="000000"/>
                <w:sz w:val="22"/>
                <w:szCs w:val="22"/>
              </w:rPr>
              <w:t xml:space="preserve">Sabiedrības veselības un klīniskās medicīnas valsts nozīmes pētniecības centra infrastruktūra </w:t>
            </w:r>
          </w:p>
          <w:p w14:paraId="58B38EC0" w14:textId="77777777" w:rsidR="000E4FA2" w:rsidRPr="0045665D" w:rsidRDefault="00FA5146">
            <w:pPr>
              <w:jc w:val="both"/>
              <w:rPr>
                <w:rFonts w:ascii="Times New Roman" w:eastAsia="Times New Roman" w:hAnsi="Times New Roman" w:cs="Times New Roman"/>
                <w:color w:val="000000"/>
                <w:sz w:val="22"/>
                <w:szCs w:val="22"/>
              </w:rPr>
            </w:pPr>
            <w:r w:rsidRPr="0045665D">
              <w:rPr>
                <w:rFonts w:ascii="Times New Roman" w:eastAsia="Times New Roman" w:hAnsi="Times New Roman" w:cs="Times New Roman"/>
                <w:color w:val="000000"/>
                <w:sz w:val="22"/>
                <w:szCs w:val="22"/>
              </w:rPr>
              <w:t>SAM 1.1.1.4 infrastruktūra</w:t>
            </w:r>
          </w:p>
        </w:tc>
      </w:tr>
      <w:tr w:rsidR="000E4FA2" w14:paraId="22F1265F" w14:textId="77777777">
        <w:trPr>
          <w:trHeight w:val="570"/>
        </w:trPr>
        <w:tc>
          <w:tcPr>
            <w:tcW w:w="1695" w:type="dxa"/>
            <w:vMerge/>
          </w:tcPr>
          <w:p w14:paraId="4F562063" w14:textId="77777777" w:rsidR="000E4FA2" w:rsidRPr="0045665D" w:rsidRDefault="000E4FA2">
            <w:pPr>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3225" w:type="dxa"/>
          </w:tcPr>
          <w:p w14:paraId="36255367" w14:textId="77777777" w:rsidR="000E4FA2" w:rsidRPr="0045665D" w:rsidRDefault="00FA5146">
            <w:pPr>
              <w:jc w:val="both"/>
              <w:rPr>
                <w:rFonts w:ascii="Times New Roman" w:eastAsia="Times New Roman" w:hAnsi="Times New Roman" w:cs="Times New Roman"/>
                <w:sz w:val="22"/>
                <w:szCs w:val="22"/>
              </w:rPr>
            </w:pPr>
            <w:r w:rsidRPr="0045665D">
              <w:rPr>
                <w:rFonts w:ascii="Times New Roman" w:eastAsia="Times New Roman" w:hAnsi="Times New Roman" w:cs="Times New Roman"/>
                <w:sz w:val="22"/>
                <w:szCs w:val="22"/>
              </w:rPr>
              <w:t>Latvijas Universitātes Matemātikas un informātikas institūts</w:t>
            </w:r>
          </w:p>
        </w:tc>
        <w:tc>
          <w:tcPr>
            <w:tcW w:w="4140" w:type="dxa"/>
            <w:vMerge/>
          </w:tcPr>
          <w:p w14:paraId="50FD5D4D" w14:textId="77777777" w:rsidR="000E4FA2" w:rsidRPr="0045665D" w:rsidRDefault="000E4FA2">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r>
      <w:tr w:rsidR="000E4FA2" w14:paraId="78393AC6" w14:textId="77777777">
        <w:trPr>
          <w:trHeight w:val="570"/>
        </w:trPr>
        <w:tc>
          <w:tcPr>
            <w:tcW w:w="1695" w:type="dxa"/>
            <w:vMerge/>
          </w:tcPr>
          <w:p w14:paraId="1859C45C" w14:textId="77777777" w:rsidR="000E4FA2" w:rsidRPr="0045665D" w:rsidRDefault="000E4FA2">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3225" w:type="dxa"/>
          </w:tcPr>
          <w:p w14:paraId="46CEB997" w14:textId="77777777" w:rsidR="000E4FA2" w:rsidRPr="0045665D" w:rsidRDefault="00FA5146">
            <w:pPr>
              <w:jc w:val="both"/>
              <w:rPr>
                <w:rFonts w:ascii="Times New Roman" w:eastAsia="Times New Roman" w:hAnsi="Times New Roman" w:cs="Times New Roman"/>
                <w:sz w:val="22"/>
                <w:szCs w:val="22"/>
              </w:rPr>
            </w:pPr>
            <w:r w:rsidRPr="0045665D">
              <w:rPr>
                <w:rFonts w:ascii="Times New Roman" w:eastAsia="Times New Roman" w:hAnsi="Times New Roman" w:cs="Times New Roman"/>
                <w:sz w:val="22"/>
                <w:szCs w:val="22"/>
              </w:rPr>
              <w:t>Latvijas Biomedicīnas pētījumu un studiju centrs</w:t>
            </w:r>
          </w:p>
        </w:tc>
        <w:tc>
          <w:tcPr>
            <w:tcW w:w="4140" w:type="dxa"/>
            <w:vMerge/>
          </w:tcPr>
          <w:p w14:paraId="03B2AA3B" w14:textId="77777777" w:rsidR="000E4FA2" w:rsidRPr="0045665D" w:rsidRDefault="000E4FA2">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r>
      <w:tr w:rsidR="000E4FA2" w14:paraId="3D96055A" w14:textId="77777777">
        <w:trPr>
          <w:trHeight w:val="345"/>
        </w:trPr>
        <w:tc>
          <w:tcPr>
            <w:tcW w:w="1695" w:type="dxa"/>
            <w:vMerge w:val="restart"/>
          </w:tcPr>
          <w:p w14:paraId="4690B79D" w14:textId="2D91AA83" w:rsidR="000E4FA2" w:rsidRPr="0045665D" w:rsidRDefault="00FA5146">
            <w:pPr>
              <w:rPr>
                <w:rFonts w:ascii="Times New Roman" w:eastAsia="Times New Roman" w:hAnsi="Times New Roman" w:cs="Times New Roman"/>
                <w:color w:val="000000"/>
                <w:sz w:val="22"/>
                <w:szCs w:val="22"/>
              </w:rPr>
            </w:pPr>
            <w:r w:rsidRPr="0045665D">
              <w:rPr>
                <w:rFonts w:ascii="Times New Roman" w:eastAsia="Times New Roman" w:hAnsi="Times New Roman" w:cs="Times New Roman"/>
                <w:sz w:val="22"/>
                <w:szCs w:val="22"/>
              </w:rPr>
              <w:t xml:space="preserve">ELTER (ESFRI </w:t>
            </w:r>
            <w:r w:rsidR="00930B4D">
              <w:rPr>
                <w:rFonts w:ascii="Times New Roman" w:eastAsia="Times New Roman" w:hAnsi="Times New Roman" w:cs="Times New Roman"/>
                <w:sz w:val="22"/>
                <w:szCs w:val="22"/>
              </w:rPr>
              <w:t xml:space="preserve">2018 </w:t>
            </w:r>
            <w:r w:rsidRPr="0045665D">
              <w:rPr>
                <w:rFonts w:ascii="Times New Roman" w:eastAsia="Times New Roman" w:hAnsi="Times New Roman" w:cs="Times New Roman"/>
                <w:sz w:val="22"/>
                <w:szCs w:val="22"/>
              </w:rPr>
              <w:t>Ceļa karte)</w:t>
            </w:r>
          </w:p>
        </w:tc>
        <w:tc>
          <w:tcPr>
            <w:tcW w:w="3225" w:type="dxa"/>
          </w:tcPr>
          <w:p w14:paraId="38E0DB47" w14:textId="77777777" w:rsidR="000E4FA2" w:rsidRPr="0045665D" w:rsidRDefault="00FA5146">
            <w:pPr>
              <w:jc w:val="both"/>
              <w:rPr>
                <w:rFonts w:ascii="Times New Roman" w:eastAsia="Times New Roman" w:hAnsi="Times New Roman" w:cs="Times New Roman"/>
                <w:sz w:val="22"/>
                <w:szCs w:val="22"/>
              </w:rPr>
            </w:pPr>
            <w:r w:rsidRPr="0045665D">
              <w:rPr>
                <w:rFonts w:ascii="Times New Roman" w:eastAsia="Times New Roman" w:hAnsi="Times New Roman" w:cs="Times New Roman"/>
                <w:sz w:val="22"/>
                <w:szCs w:val="22"/>
              </w:rPr>
              <w:t>Latvijas Universitātes Bioloģijas institūts</w:t>
            </w:r>
          </w:p>
        </w:tc>
        <w:tc>
          <w:tcPr>
            <w:tcW w:w="4140" w:type="dxa"/>
            <w:vMerge w:val="restart"/>
          </w:tcPr>
          <w:p w14:paraId="2548F315" w14:textId="77777777" w:rsidR="000E4FA2" w:rsidRPr="0045665D" w:rsidRDefault="00FA5146">
            <w:pPr>
              <w:jc w:val="both"/>
              <w:rPr>
                <w:rFonts w:ascii="Times New Roman" w:eastAsia="Times New Roman" w:hAnsi="Times New Roman" w:cs="Times New Roman"/>
                <w:color w:val="000000"/>
                <w:sz w:val="22"/>
                <w:szCs w:val="22"/>
              </w:rPr>
            </w:pPr>
            <w:r w:rsidRPr="0045665D">
              <w:rPr>
                <w:rFonts w:ascii="Times New Roman" w:eastAsia="Times New Roman" w:hAnsi="Times New Roman" w:cs="Times New Roman"/>
                <w:color w:val="000000"/>
                <w:sz w:val="22"/>
                <w:szCs w:val="22"/>
              </w:rPr>
              <w:t>Meža un ūdens resursu valsts nozīmes pētniecības centra infrastruktūra</w:t>
            </w:r>
          </w:p>
          <w:p w14:paraId="7AA2409F" w14:textId="77777777" w:rsidR="000E4FA2" w:rsidRPr="0045665D" w:rsidRDefault="00FA5146">
            <w:pPr>
              <w:jc w:val="both"/>
              <w:rPr>
                <w:rFonts w:ascii="Times New Roman" w:eastAsia="Times New Roman" w:hAnsi="Times New Roman" w:cs="Times New Roman"/>
                <w:color w:val="000000"/>
                <w:sz w:val="22"/>
                <w:szCs w:val="22"/>
              </w:rPr>
            </w:pPr>
            <w:r w:rsidRPr="0045665D">
              <w:rPr>
                <w:rFonts w:ascii="Times New Roman" w:eastAsia="Times New Roman" w:hAnsi="Times New Roman" w:cs="Times New Roman"/>
                <w:color w:val="000000"/>
                <w:sz w:val="22"/>
                <w:szCs w:val="22"/>
              </w:rPr>
              <w:t>SAM 1.1.1.4 infrastruktūra</w:t>
            </w:r>
          </w:p>
        </w:tc>
      </w:tr>
      <w:tr w:rsidR="000E4FA2" w14:paraId="5FBEEF65" w14:textId="77777777">
        <w:trPr>
          <w:trHeight w:val="345"/>
        </w:trPr>
        <w:tc>
          <w:tcPr>
            <w:tcW w:w="1695" w:type="dxa"/>
            <w:vMerge/>
          </w:tcPr>
          <w:p w14:paraId="3F58359F" w14:textId="77777777" w:rsidR="000E4FA2" w:rsidRPr="0045665D" w:rsidRDefault="000E4FA2">
            <w:pPr>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3225" w:type="dxa"/>
          </w:tcPr>
          <w:p w14:paraId="360DEC21" w14:textId="77777777" w:rsidR="000E4FA2" w:rsidRPr="0045665D" w:rsidRDefault="00FA5146">
            <w:pPr>
              <w:jc w:val="both"/>
              <w:rPr>
                <w:rFonts w:ascii="Times New Roman" w:eastAsia="Times New Roman" w:hAnsi="Times New Roman" w:cs="Times New Roman"/>
                <w:sz w:val="22"/>
                <w:szCs w:val="22"/>
              </w:rPr>
            </w:pPr>
            <w:r w:rsidRPr="0045665D">
              <w:rPr>
                <w:rFonts w:ascii="Times New Roman" w:eastAsia="Times New Roman" w:hAnsi="Times New Roman" w:cs="Times New Roman"/>
                <w:sz w:val="22"/>
                <w:szCs w:val="22"/>
              </w:rPr>
              <w:t>Daugavpils universitāte</w:t>
            </w:r>
          </w:p>
        </w:tc>
        <w:tc>
          <w:tcPr>
            <w:tcW w:w="4140" w:type="dxa"/>
            <w:vMerge/>
          </w:tcPr>
          <w:p w14:paraId="4F287FE2" w14:textId="77777777" w:rsidR="000E4FA2" w:rsidRPr="0045665D" w:rsidRDefault="000E4FA2">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r>
      <w:tr w:rsidR="000E4FA2" w14:paraId="23B023F3" w14:textId="77777777">
        <w:trPr>
          <w:trHeight w:val="233"/>
        </w:trPr>
        <w:tc>
          <w:tcPr>
            <w:tcW w:w="1695" w:type="dxa"/>
          </w:tcPr>
          <w:p w14:paraId="3AF2DDEB" w14:textId="77777777" w:rsidR="000E4FA2" w:rsidRPr="0045665D" w:rsidRDefault="00FA5146">
            <w:pPr>
              <w:rPr>
                <w:rFonts w:ascii="Times New Roman" w:eastAsia="Times New Roman" w:hAnsi="Times New Roman" w:cs="Times New Roman"/>
                <w:color w:val="000000"/>
                <w:sz w:val="22"/>
                <w:szCs w:val="22"/>
              </w:rPr>
            </w:pPr>
            <w:r w:rsidRPr="0045665D">
              <w:rPr>
                <w:rFonts w:ascii="Times New Roman" w:eastAsia="Times New Roman" w:hAnsi="Times New Roman" w:cs="Times New Roman"/>
                <w:color w:val="000000"/>
                <w:sz w:val="22"/>
                <w:szCs w:val="22"/>
              </w:rPr>
              <w:t>LOFAR-ERIC (sagatavošanā)</w:t>
            </w:r>
          </w:p>
        </w:tc>
        <w:tc>
          <w:tcPr>
            <w:tcW w:w="3225" w:type="dxa"/>
          </w:tcPr>
          <w:p w14:paraId="12384D40" w14:textId="77777777" w:rsidR="000E4FA2" w:rsidRPr="0045665D" w:rsidRDefault="00FA5146">
            <w:pPr>
              <w:jc w:val="both"/>
              <w:rPr>
                <w:rFonts w:ascii="Times New Roman" w:eastAsia="Times New Roman" w:hAnsi="Times New Roman" w:cs="Times New Roman"/>
                <w:color w:val="000000"/>
                <w:sz w:val="22"/>
                <w:szCs w:val="22"/>
              </w:rPr>
            </w:pPr>
            <w:r w:rsidRPr="0045665D">
              <w:rPr>
                <w:rFonts w:ascii="Times New Roman" w:eastAsia="Times New Roman" w:hAnsi="Times New Roman" w:cs="Times New Roman"/>
                <w:color w:val="000000"/>
                <w:sz w:val="22"/>
                <w:szCs w:val="22"/>
              </w:rPr>
              <w:t>Ventspils Starptautiskais radioastronomijas centrs</w:t>
            </w:r>
          </w:p>
        </w:tc>
        <w:tc>
          <w:tcPr>
            <w:tcW w:w="4140" w:type="dxa"/>
          </w:tcPr>
          <w:p w14:paraId="14F851AA" w14:textId="77777777" w:rsidR="000E4FA2" w:rsidRPr="0045665D" w:rsidRDefault="00FA5146">
            <w:pPr>
              <w:jc w:val="both"/>
              <w:rPr>
                <w:rFonts w:ascii="Times New Roman" w:eastAsia="Times New Roman" w:hAnsi="Times New Roman" w:cs="Times New Roman"/>
                <w:color w:val="000000"/>
                <w:sz w:val="22"/>
                <w:szCs w:val="22"/>
              </w:rPr>
            </w:pPr>
            <w:r w:rsidRPr="0045665D">
              <w:rPr>
                <w:rFonts w:ascii="Times New Roman" w:eastAsia="Times New Roman" w:hAnsi="Times New Roman" w:cs="Times New Roman"/>
                <w:color w:val="000000"/>
                <w:sz w:val="22"/>
                <w:szCs w:val="22"/>
              </w:rPr>
              <w:t>Ventspils Starptautiskā radioastronomijas centra infrastruktūra</w:t>
            </w:r>
          </w:p>
          <w:p w14:paraId="1561B031" w14:textId="77777777" w:rsidR="000E4FA2" w:rsidRPr="0045665D" w:rsidRDefault="00FA5146">
            <w:pPr>
              <w:jc w:val="both"/>
              <w:rPr>
                <w:rFonts w:ascii="Times New Roman" w:eastAsia="Times New Roman" w:hAnsi="Times New Roman" w:cs="Times New Roman"/>
                <w:sz w:val="22"/>
                <w:szCs w:val="22"/>
              </w:rPr>
            </w:pPr>
            <w:r w:rsidRPr="0045665D">
              <w:rPr>
                <w:rFonts w:ascii="Times New Roman" w:eastAsia="Times New Roman" w:hAnsi="Times New Roman" w:cs="Times New Roman"/>
                <w:sz w:val="22"/>
                <w:szCs w:val="22"/>
              </w:rPr>
              <w:t>Informācijas, komunikāciju un signālapstrādes tehnoloģiju valsts nozīmes pētniecības centra infrastruktūra</w:t>
            </w:r>
          </w:p>
          <w:p w14:paraId="5FB0FB93" w14:textId="77777777" w:rsidR="000E4FA2" w:rsidRPr="0045665D" w:rsidRDefault="00FA5146">
            <w:pPr>
              <w:jc w:val="both"/>
              <w:rPr>
                <w:rFonts w:ascii="Times New Roman" w:eastAsia="Times New Roman" w:hAnsi="Times New Roman" w:cs="Times New Roman"/>
                <w:color w:val="000000"/>
                <w:sz w:val="22"/>
                <w:szCs w:val="22"/>
              </w:rPr>
            </w:pPr>
            <w:r w:rsidRPr="0045665D">
              <w:rPr>
                <w:rFonts w:ascii="Times New Roman" w:eastAsia="Times New Roman" w:hAnsi="Times New Roman" w:cs="Times New Roman"/>
                <w:color w:val="000000"/>
                <w:sz w:val="22"/>
                <w:szCs w:val="22"/>
              </w:rPr>
              <w:t>SAM 1.1.1.4 infrastruktūra</w:t>
            </w:r>
          </w:p>
        </w:tc>
      </w:tr>
      <w:tr w:rsidR="000E4FA2" w14:paraId="5C7E22AB" w14:textId="77777777">
        <w:trPr>
          <w:trHeight w:val="233"/>
        </w:trPr>
        <w:tc>
          <w:tcPr>
            <w:tcW w:w="1695" w:type="dxa"/>
            <w:vMerge w:val="restart"/>
          </w:tcPr>
          <w:p w14:paraId="375FEA2F" w14:textId="77777777" w:rsidR="000E4FA2" w:rsidRPr="0045665D" w:rsidRDefault="00FA5146">
            <w:pPr>
              <w:rPr>
                <w:rFonts w:ascii="Times New Roman" w:eastAsia="Times New Roman" w:hAnsi="Times New Roman" w:cs="Times New Roman"/>
                <w:color w:val="000000"/>
                <w:sz w:val="22"/>
                <w:szCs w:val="22"/>
              </w:rPr>
            </w:pPr>
            <w:r w:rsidRPr="0045665D">
              <w:rPr>
                <w:rFonts w:ascii="Times New Roman" w:eastAsia="Times New Roman" w:hAnsi="Times New Roman" w:cs="Times New Roman"/>
                <w:color w:val="000000"/>
                <w:sz w:val="22"/>
                <w:szCs w:val="22"/>
              </w:rPr>
              <w:t>ERIFORE (sagatavošanā)</w:t>
            </w:r>
          </w:p>
        </w:tc>
        <w:tc>
          <w:tcPr>
            <w:tcW w:w="3225" w:type="dxa"/>
          </w:tcPr>
          <w:p w14:paraId="75A7DCCC" w14:textId="77777777" w:rsidR="000E4FA2" w:rsidRPr="0045665D" w:rsidRDefault="00FA5146">
            <w:pPr>
              <w:jc w:val="both"/>
              <w:rPr>
                <w:rFonts w:ascii="Times New Roman" w:eastAsia="Times New Roman" w:hAnsi="Times New Roman" w:cs="Times New Roman"/>
                <w:color w:val="000000"/>
                <w:sz w:val="22"/>
                <w:szCs w:val="22"/>
              </w:rPr>
            </w:pPr>
            <w:r w:rsidRPr="0045665D">
              <w:rPr>
                <w:rFonts w:ascii="Times New Roman" w:eastAsia="Times New Roman" w:hAnsi="Times New Roman" w:cs="Times New Roman"/>
                <w:color w:val="000000"/>
                <w:sz w:val="22"/>
                <w:szCs w:val="22"/>
              </w:rPr>
              <w:t>Latvijas Valsts Koksnes Ķīmijas institūts</w:t>
            </w:r>
          </w:p>
        </w:tc>
        <w:tc>
          <w:tcPr>
            <w:tcW w:w="4140" w:type="dxa"/>
            <w:vMerge w:val="restart"/>
          </w:tcPr>
          <w:p w14:paraId="43CE6224" w14:textId="77777777" w:rsidR="000E4FA2" w:rsidRPr="0045665D" w:rsidRDefault="00FA5146">
            <w:pPr>
              <w:jc w:val="both"/>
              <w:rPr>
                <w:rFonts w:ascii="Times New Roman" w:eastAsia="Times New Roman" w:hAnsi="Times New Roman" w:cs="Times New Roman"/>
                <w:color w:val="000000"/>
                <w:sz w:val="22"/>
                <w:szCs w:val="22"/>
              </w:rPr>
            </w:pPr>
            <w:r w:rsidRPr="0045665D">
              <w:rPr>
                <w:rFonts w:ascii="Times New Roman" w:eastAsia="Times New Roman" w:hAnsi="Times New Roman" w:cs="Times New Roman"/>
                <w:color w:val="000000"/>
                <w:sz w:val="22"/>
                <w:szCs w:val="22"/>
              </w:rPr>
              <w:t>Meža un ūdens resursu valsts nozīmes pētniecības centra infrastruktūra</w:t>
            </w:r>
          </w:p>
          <w:p w14:paraId="5F97C56F" w14:textId="77777777" w:rsidR="000E4FA2" w:rsidRPr="0045665D" w:rsidRDefault="00FA5146">
            <w:pPr>
              <w:jc w:val="both"/>
              <w:rPr>
                <w:rFonts w:ascii="Times New Roman" w:eastAsia="Times New Roman" w:hAnsi="Times New Roman" w:cs="Times New Roman"/>
                <w:color w:val="000000"/>
                <w:sz w:val="22"/>
                <w:szCs w:val="22"/>
              </w:rPr>
            </w:pPr>
            <w:r w:rsidRPr="0045665D">
              <w:rPr>
                <w:rFonts w:ascii="Times New Roman" w:eastAsia="Times New Roman" w:hAnsi="Times New Roman" w:cs="Times New Roman"/>
                <w:color w:val="000000"/>
                <w:sz w:val="22"/>
                <w:szCs w:val="22"/>
              </w:rPr>
              <w:t>SAM 1.1.1.4 infrastruktūra</w:t>
            </w:r>
          </w:p>
        </w:tc>
      </w:tr>
      <w:tr w:rsidR="000E4FA2" w14:paraId="731A66E3" w14:textId="77777777">
        <w:trPr>
          <w:trHeight w:val="232"/>
        </w:trPr>
        <w:tc>
          <w:tcPr>
            <w:tcW w:w="1695" w:type="dxa"/>
            <w:vMerge/>
          </w:tcPr>
          <w:p w14:paraId="6E04D0D0" w14:textId="77777777" w:rsidR="000E4FA2" w:rsidRPr="0045665D" w:rsidRDefault="000E4FA2">
            <w:pPr>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3225" w:type="dxa"/>
          </w:tcPr>
          <w:p w14:paraId="49CB9B78" w14:textId="77777777" w:rsidR="000E4FA2" w:rsidRPr="0045665D" w:rsidRDefault="00FA5146">
            <w:pPr>
              <w:jc w:val="both"/>
              <w:rPr>
                <w:rFonts w:ascii="Times New Roman" w:eastAsia="Times New Roman" w:hAnsi="Times New Roman" w:cs="Times New Roman"/>
                <w:color w:val="000000"/>
                <w:sz w:val="22"/>
                <w:szCs w:val="22"/>
              </w:rPr>
            </w:pPr>
            <w:r w:rsidRPr="0045665D">
              <w:rPr>
                <w:rFonts w:ascii="Times New Roman" w:eastAsia="Times New Roman" w:hAnsi="Times New Roman" w:cs="Times New Roman"/>
                <w:color w:val="000000"/>
                <w:sz w:val="22"/>
                <w:szCs w:val="22"/>
              </w:rPr>
              <w:t>Latvijas Valsts mežzinātnes institūts Silava</w:t>
            </w:r>
          </w:p>
        </w:tc>
        <w:tc>
          <w:tcPr>
            <w:tcW w:w="4140" w:type="dxa"/>
            <w:vMerge/>
          </w:tcPr>
          <w:p w14:paraId="2318379E" w14:textId="77777777" w:rsidR="000E4FA2" w:rsidRPr="0045665D" w:rsidRDefault="000E4FA2">
            <w:pPr>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r>
      <w:tr w:rsidR="000E4FA2" w14:paraId="5C7285B4" w14:textId="77777777">
        <w:trPr>
          <w:trHeight w:val="232"/>
        </w:trPr>
        <w:tc>
          <w:tcPr>
            <w:tcW w:w="1695" w:type="dxa"/>
            <w:vMerge/>
          </w:tcPr>
          <w:p w14:paraId="56E9FF09" w14:textId="77777777" w:rsidR="000E4FA2" w:rsidRPr="0045665D" w:rsidRDefault="000E4FA2">
            <w:pPr>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3225" w:type="dxa"/>
          </w:tcPr>
          <w:p w14:paraId="69E9DDC0" w14:textId="77777777" w:rsidR="000E4FA2" w:rsidRPr="0045665D" w:rsidRDefault="00FA5146">
            <w:pPr>
              <w:jc w:val="both"/>
              <w:rPr>
                <w:rFonts w:ascii="Times New Roman" w:eastAsia="Times New Roman" w:hAnsi="Times New Roman" w:cs="Times New Roman"/>
                <w:color w:val="000000"/>
                <w:sz w:val="22"/>
                <w:szCs w:val="22"/>
              </w:rPr>
            </w:pPr>
            <w:r w:rsidRPr="0045665D">
              <w:rPr>
                <w:rFonts w:ascii="Times New Roman" w:eastAsia="Times New Roman" w:hAnsi="Times New Roman" w:cs="Times New Roman"/>
                <w:color w:val="000000"/>
                <w:sz w:val="22"/>
                <w:szCs w:val="22"/>
              </w:rPr>
              <w:t>Latvijas Lauksaimniecības universitāte</w:t>
            </w:r>
          </w:p>
        </w:tc>
        <w:tc>
          <w:tcPr>
            <w:tcW w:w="4140" w:type="dxa"/>
            <w:vMerge/>
          </w:tcPr>
          <w:p w14:paraId="4BECF4A7" w14:textId="77777777" w:rsidR="000E4FA2" w:rsidRPr="0045665D" w:rsidRDefault="000E4FA2">
            <w:pPr>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r>
      <w:tr w:rsidR="000E4FA2" w14:paraId="0A33F8D8" w14:textId="77777777">
        <w:trPr>
          <w:trHeight w:val="232"/>
        </w:trPr>
        <w:tc>
          <w:tcPr>
            <w:tcW w:w="1695" w:type="dxa"/>
            <w:vMerge w:val="restart"/>
          </w:tcPr>
          <w:p w14:paraId="30803ED5" w14:textId="48472A66" w:rsidR="000E4FA2" w:rsidRPr="0045665D" w:rsidRDefault="00FA5146">
            <w:pPr>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r w:rsidRPr="0045665D">
              <w:rPr>
                <w:rFonts w:ascii="Times New Roman" w:eastAsia="Times New Roman" w:hAnsi="Times New Roman" w:cs="Times New Roman"/>
                <w:sz w:val="22"/>
                <w:szCs w:val="22"/>
              </w:rPr>
              <w:t>PRACE</w:t>
            </w:r>
            <w:r w:rsidR="00930B4D" w:rsidRPr="0045665D">
              <w:rPr>
                <w:rFonts w:ascii="Times New Roman" w:eastAsia="Times New Roman" w:hAnsi="Times New Roman" w:cs="Times New Roman"/>
                <w:sz w:val="22"/>
                <w:szCs w:val="22"/>
              </w:rPr>
              <w:t xml:space="preserve">(ESFRI </w:t>
            </w:r>
            <w:r w:rsidR="00930B4D">
              <w:rPr>
                <w:rFonts w:ascii="Times New Roman" w:eastAsia="Times New Roman" w:hAnsi="Times New Roman" w:cs="Times New Roman"/>
                <w:sz w:val="22"/>
                <w:szCs w:val="22"/>
              </w:rPr>
              <w:t xml:space="preserve">2018 </w:t>
            </w:r>
            <w:r w:rsidR="00930B4D" w:rsidRPr="0045665D">
              <w:rPr>
                <w:rFonts w:ascii="Times New Roman" w:eastAsia="Times New Roman" w:hAnsi="Times New Roman" w:cs="Times New Roman"/>
                <w:sz w:val="22"/>
                <w:szCs w:val="22"/>
              </w:rPr>
              <w:t>Ceļa karte)</w:t>
            </w:r>
          </w:p>
        </w:tc>
        <w:tc>
          <w:tcPr>
            <w:tcW w:w="3225" w:type="dxa"/>
          </w:tcPr>
          <w:p w14:paraId="42F72F32" w14:textId="77777777" w:rsidR="000E4FA2" w:rsidRPr="0045665D" w:rsidRDefault="00FA5146">
            <w:pPr>
              <w:jc w:val="both"/>
              <w:rPr>
                <w:rFonts w:ascii="Times New Roman" w:eastAsia="Times New Roman" w:hAnsi="Times New Roman" w:cs="Times New Roman"/>
                <w:sz w:val="22"/>
                <w:szCs w:val="22"/>
              </w:rPr>
            </w:pPr>
            <w:r w:rsidRPr="0045665D">
              <w:rPr>
                <w:rFonts w:ascii="Times New Roman" w:eastAsia="Times New Roman" w:hAnsi="Times New Roman" w:cs="Times New Roman"/>
                <w:sz w:val="22"/>
                <w:szCs w:val="22"/>
              </w:rPr>
              <w:t>Rīgas Tehniskā universitāte</w:t>
            </w:r>
          </w:p>
          <w:p w14:paraId="1FDA6563" w14:textId="77777777" w:rsidR="000E4FA2" w:rsidRPr="0045665D" w:rsidRDefault="000E4FA2">
            <w:pPr>
              <w:jc w:val="both"/>
              <w:rPr>
                <w:rFonts w:ascii="Times New Roman" w:eastAsia="Times New Roman" w:hAnsi="Times New Roman" w:cs="Times New Roman"/>
                <w:sz w:val="22"/>
                <w:szCs w:val="22"/>
              </w:rPr>
            </w:pPr>
          </w:p>
        </w:tc>
        <w:tc>
          <w:tcPr>
            <w:tcW w:w="4140" w:type="dxa"/>
            <w:vMerge w:val="restart"/>
          </w:tcPr>
          <w:p w14:paraId="187040BD" w14:textId="77777777" w:rsidR="000E4FA2" w:rsidRPr="0045665D" w:rsidRDefault="00FA5146">
            <w:pPr>
              <w:jc w:val="both"/>
              <w:rPr>
                <w:rFonts w:ascii="Times New Roman" w:eastAsia="Times New Roman" w:hAnsi="Times New Roman" w:cs="Times New Roman"/>
                <w:sz w:val="22"/>
                <w:szCs w:val="22"/>
              </w:rPr>
            </w:pPr>
            <w:r w:rsidRPr="0045665D">
              <w:rPr>
                <w:rFonts w:ascii="Times New Roman" w:eastAsia="Times New Roman" w:hAnsi="Times New Roman" w:cs="Times New Roman"/>
                <w:sz w:val="22"/>
                <w:szCs w:val="22"/>
              </w:rPr>
              <w:t>Informācijas, komunikāciju un signālapstrādes tehnoloģiju valsts nozīmes pētniecības centra infrastruktūra</w:t>
            </w:r>
          </w:p>
          <w:p w14:paraId="257047DC" w14:textId="77777777" w:rsidR="000E4FA2" w:rsidRPr="0045665D" w:rsidRDefault="00FA5146">
            <w:pPr>
              <w:jc w:val="both"/>
              <w:rPr>
                <w:rFonts w:ascii="Times New Roman" w:eastAsia="Times New Roman" w:hAnsi="Times New Roman" w:cs="Times New Roman"/>
                <w:sz w:val="22"/>
                <w:szCs w:val="22"/>
              </w:rPr>
            </w:pPr>
            <w:r w:rsidRPr="0045665D">
              <w:rPr>
                <w:rFonts w:ascii="Times New Roman" w:eastAsia="Times New Roman" w:hAnsi="Times New Roman" w:cs="Times New Roman"/>
                <w:sz w:val="22"/>
                <w:szCs w:val="22"/>
              </w:rPr>
              <w:t>SAM 1.1.1.4 infrastruktūra</w:t>
            </w:r>
          </w:p>
          <w:p w14:paraId="5F819B69" w14:textId="77777777" w:rsidR="000E4FA2" w:rsidRPr="0045665D" w:rsidRDefault="00FA5146">
            <w:pPr>
              <w:jc w:val="both"/>
              <w:rPr>
                <w:rFonts w:ascii="Times New Roman" w:eastAsia="Times New Roman" w:hAnsi="Times New Roman" w:cs="Times New Roman"/>
                <w:sz w:val="22"/>
                <w:szCs w:val="22"/>
              </w:rPr>
            </w:pPr>
            <w:r w:rsidRPr="0045665D">
              <w:rPr>
                <w:rFonts w:ascii="Times New Roman" w:eastAsia="Times New Roman" w:hAnsi="Times New Roman" w:cs="Times New Roman"/>
                <w:sz w:val="22"/>
                <w:szCs w:val="22"/>
              </w:rPr>
              <w:t>EURO-HPC kopuzņēmuma resursi</w:t>
            </w:r>
          </w:p>
        </w:tc>
      </w:tr>
      <w:tr w:rsidR="000E4FA2" w14:paraId="6FD29537" w14:textId="77777777">
        <w:trPr>
          <w:trHeight w:val="232"/>
        </w:trPr>
        <w:tc>
          <w:tcPr>
            <w:tcW w:w="1695" w:type="dxa"/>
            <w:vMerge/>
          </w:tcPr>
          <w:p w14:paraId="06DE26F4" w14:textId="77777777" w:rsidR="000E4FA2" w:rsidRDefault="000E4FA2">
            <w:pPr>
              <w:widowControl w:val="0"/>
              <w:pBdr>
                <w:top w:val="nil"/>
                <w:left w:val="nil"/>
                <w:bottom w:val="nil"/>
                <w:right w:val="nil"/>
                <w:between w:val="nil"/>
              </w:pBdr>
              <w:rPr>
                <w:rFonts w:ascii="Times New Roman" w:eastAsia="Times New Roman" w:hAnsi="Times New Roman" w:cs="Times New Roman"/>
              </w:rPr>
            </w:pPr>
          </w:p>
        </w:tc>
        <w:tc>
          <w:tcPr>
            <w:tcW w:w="3225" w:type="dxa"/>
          </w:tcPr>
          <w:p w14:paraId="1388FFC3" w14:textId="77777777" w:rsidR="000E4FA2" w:rsidRPr="004C1246" w:rsidRDefault="00FA5146">
            <w:pPr>
              <w:jc w:val="both"/>
              <w:rPr>
                <w:rFonts w:ascii="Times New Roman" w:eastAsia="Times New Roman" w:hAnsi="Times New Roman" w:cs="Times New Roman"/>
                <w:sz w:val="22"/>
                <w:szCs w:val="22"/>
              </w:rPr>
            </w:pPr>
            <w:r w:rsidRPr="004C1246">
              <w:rPr>
                <w:rFonts w:ascii="Times New Roman" w:eastAsia="Times New Roman" w:hAnsi="Times New Roman" w:cs="Times New Roman"/>
                <w:sz w:val="22"/>
                <w:szCs w:val="22"/>
              </w:rPr>
              <w:t>Latvijas Universitātes Matemātikas un informātikas institūts</w:t>
            </w:r>
          </w:p>
        </w:tc>
        <w:tc>
          <w:tcPr>
            <w:tcW w:w="4140" w:type="dxa"/>
            <w:vMerge/>
          </w:tcPr>
          <w:p w14:paraId="09C89A42" w14:textId="77777777" w:rsidR="000E4FA2" w:rsidRDefault="000E4FA2">
            <w:pPr>
              <w:jc w:val="both"/>
              <w:rPr>
                <w:rFonts w:ascii="Times New Roman" w:eastAsia="Times New Roman" w:hAnsi="Times New Roman" w:cs="Times New Roman"/>
              </w:rPr>
            </w:pPr>
          </w:p>
        </w:tc>
      </w:tr>
    </w:tbl>
    <w:p w14:paraId="7CB34481" w14:textId="77777777" w:rsidR="000E4FA2" w:rsidRDefault="00FA5146">
      <w:pPr>
        <w:tabs>
          <w:tab w:val="left" w:pos="0"/>
          <w:tab w:val="left" w:pos="567"/>
        </w:tabs>
        <w:spacing w:after="120" w:line="240" w:lineRule="auto"/>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Datu avots: Ministrijas apkopotā informācija</w:t>
      </w:r>
    </w:p>
    <w:p w14:paraId="04580DDD" w14:textId="5DB75455" w:rsidR="000E4FA2" w:rsidRDefault="00FA514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Ziņojuma 1.tabulā minētās Latvijas zinātnisko institūciju pētniecības infrastruktūru sinerģija ar ESFRI</w:t>
      </w:r>
      <w:r w:rsidR="00930B4D">
        <w:rPr>
          <w:rFonts w:ascii="Times New Roman" w:eastAsia="Times New Roman" w:hAnsi="Times New Roman" w:cs="Times New Roman"/>
          <w:sz w:val="24"/>
          <w:szCs w:val="24"/>
        </w:rPr>
        <w:t xml:space="preserve"> 2018</w:t>
      </w:r>
      <w:r>
        <w:rPr>
          <w:rFonts w:ascii="Times New Roman" w:eastAsia="Times New Roman" w:hAnsi="Times New Roman" w:cs="Times New Roman"/>
          <w:sz w:val="24"/>
          <w:szCs w:val="24"/>
        </w:rPr>
        <w:t xml:space="preserve"> Ceļa kartes infrastruktūrām </w:t>
      </w:r>
      <w:r w:rsidR="00B4278F">
        <w:rPr>
          <w:rFonts w:ascii="Times New Roman" w:eastAsia="Times New Roman" w:hAnsi="Times New Roman" w:cs="Times New Roman"/>
          <w:sz w:val="24"/>
          <w:szCs w:val="24"/>
        </w:rPr>
        <w:t xml:space="preserve">un </w:t>
      </w:r>
      <w:r w:rsidR="00B4278F" w:rsidRPr="00B4278F">
        <w:rPr>
          <w:rFonts w:ascii="Times New Roman" w:eastAsia="Times New Roman" w:hAnsi="Times New Roman" w:cs="Times New Roman"/>
          <w:sz w:val="24"/>
          <w:szCs w:val="24"/>
        </w:rPr>
        <w:t xml:space="preserve">Eiropas Pētniecības infrastruktūru konsorcijiem </w:t>
      </w:r>
      <w:r>
        <w:rPr>
          <w:rFonts w:ascii="Times New Roman" w:eastAsia="Times New Roman" w:hAnsi="Times New Roman" w:cs="Times New Roman"/>
          <w:sz w:val="24"/>
          <w:szCs w:val="24"/>
        </w:rPr>
        <w:t>sniegs ieguldījumu vairāku RIS3 specializācijas jomu attīstībā - Zināšanu ietilpīga bioekonomika, Viedā enerģētika, Biomedicīnas, medicīnas tehnoloģijas, biofarmācija un biotehnoloģija, Informācijas un komunikāciju tehnoloģija, kā arī veicinās zināšanu pārnesi un nodrošinās e-zinātnes iespēju izmantošanu humanitārajās un sociālajās zinātnēs.</w:t>
      </w:r>
    </w:p>
    <w:p w14:paraId="41189AA5" w14:textId="3F52EE03" w:rsidR="000E4FA2" w:rsidRDefault="00FA514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Indikatīvie ieguvumi no Latvijas dalības ESFRI</w:t>
      </w:r>
      <w:r w:rsidR="00930B4D">
        <w:rPr>
          <w:rFonts w:ascii="Times New Roman" w:eastAsia="Times New Roman" w:hAnsi="Times New Roman" w:cs="Times New Roman"/>
          <w:sz w:val="24"/>
          <w:szCs w:val="24"/>
        </w:rPr>
        <w:t xml:space="preserve"> 2018</w:t>
      </w:r>
      <w:r>
        <w:rPr>
          <w:rFonts w:ascii="Times New Roman" w:eastAsia="Times New Roman" w:hAnsi="Times New Roman" w:cs="Times New Roman"/>
          <w:sz w:val="24"/>
          <w:szCs w:val="24"/>
        </w:rPr>
        <w:t xml:space="preserve"> Ceļa kartes infrastruktūrās (konsorcijos un platformās) un dalības statuss tajos apkopoti 2. tabulā.</w:t>
      </w:r>
    </w:p>
    <w:p w14:paraId="67F19118" w14:textId="77777777" w:rsidR="000E4FA2" w:rsidRDefault="000E4FA2">
      <w:pPr>
        <w:spacing w:after="0" w:line="240" w:lineRule="auto"/>
        <w:ind w:firstLine="720"/>
        <w:jc w:val="both"/>
        <w:rPr>
          <w:rFonts w:ascii="Times New Roman" w:eastAsia="Times New Roman" w:hAnsi="Times New Roman" w:cs="Times New Roman"/>
          <w:sz w:val="24"/>
          <w:szCs w:val="24"/>
        </w:rPr>
      </w:pPr>
    </w:p>
    <w:p w14:paraId="579A2415" w14:textId="77777777" w:rsidR="00EA7AD5" w:rsidRDefault="00EA7AD5" w:rsidP="0045665D">
      <w:pPr>
        <w:keepLines/>
        <w:pBdr>
          <w:top w:val="nil"/>
          <w:left w:val="nil"/>
          <w:bottom w:val="nil"/>
          <w:right w:val="nil"/>
          <w:between w:val="nil"/>
        </w:pBdr>
        <w:spacing w:after="0" w:line="240" w:lineRule="auto"/>
        <w:ind w:left="1080"/>
        <w:jc w:val="right"/>
        <w:rPr>
          <w:rFonts w:ascii="Times New Roman" w:eastAsia="Times New Roman" w:hAnsi="Times New Roman" w:cs="Times New Roman"/>
          <w:color w:val="000000"/>
          <w:sz w:val="24"/>
          <w:szCs w:val="24"/>
        </w:rPr>
      </w:pPr>
    </w:p>
    <w:p w14:paraId="4F67278C" w14:textId="77777777" w:rsidR="00EA7AD5" w:rsidRDefault="00EA7AD5" w:rsidP="0045665D">
      <w:pPr>
        <w:keepLines/>
        <w:pBdr>
          <w:top w:val="nil"/>
          <w:left w:val="nil"/>
          <w:bottom w:val="nil"/>
          <w:right w:val="nil"/>
          <w:between w:val="nil"/>
        </w:pBdr>
        <w:spacing w:after="0" w:line="240" w:lineRule="auto"/>
        <w:ind w:left="1080"/>
        <w:jc w:val="right"/>
        <w:rPr>
          <w:rFonts w:ascii="Times New Roman" w:eastAsia="Times New Roman" w:hAnsi="Times New Roman" w:cs="Times New Roman"/>
          <w:color w:val="000000"/>
          <w:sz w:val="24"/>
          <w:szCs w:val="24"/>
        </w:rPr>
      </w:pPr>
    </w:p>
    <w:p w14:paraId="62B751EF" w14:textId="5854EC91" w:rsidR="0045665D" w:rsidRDefault="0045665D" w:rsidP="0045665D">
      <w:pPr>
        <w:keepLines/>
        <w:pBdr>
          <w:top w:val="nil"/>
          <w:left w:val="nil"/>
          <w:bottom w:val="nil"/>
          <w:right w:val="nil"/>
          <w:between w:val="nil"/>
        </w:pBdr>
        <w:spacing w:after="0" w:line="240" w:lineRule="auto"/>
        <w:ind w:left="1080"/>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2.tabula</w:t>
      </w:r>
      <w:r w:rsidR="00FA5146">
        <w:rPr>
          <w:rFonts w:ascii="Times New Roman" w:eastAsia="Times New Roman" w:hAnsi="Times New Roman" w:cs="Times New Roman"/>
          <w:sz w:val="24"/>
          <w:szCs w:val="24"/>
        </w:rPr>
        <w:t xml:space="preserve"> </w:t>
      </w:r>
    </w:p>
    <w:p w14:paraId="395827CD" w14:textId="19A03B78" w:rsidR="000E4FA2" w:rsidRDefault="00FA5146" w:rsidP="0045665D">
      <w:pPr>
        <w:keepLines/>
        <w:pBdr>
          <w:top w:val="nil"/>
          <w:left w:val="nil"/>
          <w:bottom w:val="nil"/>
          <w:right w:val="nil"/>
          <w:between w:val="nil"/>
        </w:pBdr>
        <w:spacing w:after="0" w:line="240" w:lineRule="auto"/>
        <w:ind w:left="10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Indikatīvie ieguvumi no Latvijas dalības ESFRI Ceļa kartes </w:t>
      </w:r>
      <w:r w:rsidR="00D10AFD">
        <w:rPr>
          <w:rFonts w:ascii="Times New Roman" w:eastAsia="Times New Roman" w:hAnsi="Times New Roman" w:cs="Times New Roman"/>
          <w:sz w:val="24"/>
          <w:szCs w:val="24"/>
        </w:rPr>
        <w:t xml:space="preserve">pētniecības </w:t>
      </w:r>
      <w:r>
        <w:rPr>
          <w:rFonts w:ascii="Times New Roman" w:eastAsia="Times New Roman" w:hAnsi="Times New Roman" w:cs="Times New Roman"/>
          <w:sz w:val="24"/>
          <w:szCs w:val="24"/>
        </w:rPr>
        <w:t>infrastruktūrās</w:t>
      </w:r>
      <w:r w:rsidR="00B4278F">
        <w:rPr>
          <w:rFonts w:ascii="Times New Roman" w:eastAsia="Times New Roman" w:hAnsi="Times New Roman" w:cs="Times New Roman"/>
          <w:sz w:val="24"/>
          <w:szCs w:val="24"/>
        </w:rPr>
        <w:t xml:space="preserve"> un </w:t>
      </w:r>
      <w:r w:rsidR="00B4278F" w:rsidRPr="00B4278F">
        <w:rPr>
          <w:rFonts w:ascii="Times New Roman" w:eastAsia="Times New Roman" w:hAnsi="Times New Roman" w:cs="Times New Roman"/>
          <w:sz w:val="24"/>
          <w:szCs w:val="24"/>
        </w:rPr>
        <w:t>Eiropas Pētnie</w:t>
      </w:r>
      <w:r w:rsidR="00B4278F">
        <w:rPr>
          <w:rFonts w:ascii="Times New Roman" w:eastAsia="Times New Roman" w:hAnsi="Times New Roman" w:cs="Times New Roman"/>
          <w:sz w:val="24"/>
          <w:szCs w:val="24"/>
        </w:rPr>
        <w:t>cības infrastruktūru konsorcijos</w:t>
      </w:r>
      <w:r>
        <w:rPr>
          <w:rFonts w:ascii="Times New Roman" w:eastAsia="Times New Roman" w:hAnsi="Times New Roman" w:cs="Times New Roman"/>
          <w:sz w:val="24"/>
          <w:szCs w:val="24"/>
        </w:rPr>
        <w:t xml:space="preserve"> un dalības statuss tajos</w:t>
      </w:r>
    </w:p>
    <w:tbl>
      <w:tblPr>
        <w:tblStyle w:val="a0"/>
        <w:tblW w:w="921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54"/>
        <w:gridCol w:w="3260"/>
      </w:tblGrid>
      <w:tr w:rsidR="000E4FA2" w14:paraId="6F3507B2" w14:textId="77777777" w:rsidTr="00EA7AD5">
        <w:trPr>
          <w:trHeight w:val="247"/>
        </w:trPr>
        <w:tc>
          <w:tcPr>
            <w:tcW w:w="5954" w:type="dxa"/>
            <w:vAlign w:val="center"/>
          </w:tcPr>
          <w:p w14:paraId="05FBB466" w14:textId="77777777" w:rsidR="000E4FA2" w:rsidRDefault="00FA5146">
            <w:pPr>
              <w:keepLines/>
              <w:rPr>
                <w:rFonts w:ascii="Times New Roman" w:eastAsia="Times New Roman" w:hAnsi="Times New Roman" w:cs="Times New Roman"/>
                <w:b/>
                <w:sz w:val="22"/>
                <w:szCs w:val="22"/>
              </w:rPr>
            </w:pPr>
            <w:r>
              <w:rPr>
                <w:rFonts w:ascii="Times New Roman" w:eastAsia="Times New Roman" w:hAnsi="Times New Roman" w:cs="Times New Roman"/>
                <w:b/>
                <w:sz w:val="22"/>
                <w:szCs w:val="22"/>
              </w:rPr>
              <w:t>Ieguvumi no dalības ESFRI infrastruktūrās</w:t>
            </w:r>
          </w:p>
        </w:tc>
        <w:tc>
          <w:tcPr>
            <w:tcW w:w="3260" w:type="dxa"/>
            <w:vAlign w:val="center"/>
          </w:tcPr>
          <w:p w14:paraId="24446720" w14:textId="77777777" w:rsidR="000E4FA2" w:rsidRDefault="00FA5146">
            <w:pPr>
              <w:keepLines/>
              <w:jc w:val="both"/>
              <w:rPr>
                <w:rFonts w:ascii="Times New Roman" w:eastAsia="Times New Roman" w:hAnsi="Times New Roman" w:cs="Times New Roman"/>
                <w:b/>
                <w:color w:val="000000"/>
                <w:sz w:val="22"/>
                <w:szCs w:val="22"/>
              </w:rPr>
            </w:pPr>
            <w:r>
              <w:rPr>
                <w:rFonts w:ascii="Times New Roman" w:eastAsia="Times New Roman" w:hAnsi="Times New Roman" w:cs="Times New Roman"/>
                <w:b/>
                <w:sz w:val="22"/>
                <w:szCs w:val="22"/>
              </w:rPr>
              <w:t>Dalības statuss un tā pamatojums</w:t>
            </w:r>
          </w:p>
        </w:tc>
      </w:tr>
      <w:tr w:rsidR="000E4FA2" w14:paraId="0940F02E" w14:textId="77777777" w:rsidTr="0045665D">
        <w:trPr>
          <w:trHeight w:val="247"/>
        </w:trPr>
        <w:tc>
          <w:tcPr>
            <w:tcW w:w="9214" w:type="dxa"/>
            <w:gridSpan w:val="2"/>
          </w:tcPr>
          <w:p w14:paraId="60752608" w14:textId="47B1F28F" w:rsidR="000E4FA2" w:rsidRDefault="00FA5146" w:rsidP="00EA7AD5">
            <w:pPr>
              <w:keepLines/>
              <w:jc w:val="both"/>
              <w:rPr>
                <w:rFonts w:ascii="Times New Roman" w:eastAsia="Times New Roman" w:hAnsi="Times New Roman" w:cs="Times New Roman"/>
                <w:b/>
                <w:color w:val="000000"/>
                <w:sz w:val="22"/>
                <w:szCs w:val="22"/>
              </w:rPr>
            </w:pPr>
            <w:r>
              <w:rPr>
                <w:rFonts w:ascii="Times New Roman" w:eastAsia="Times New Roman" w:hAnsi="Times New Roman" w:cs="Times New Roman"/>
                <w:b/>
                <w:sz w:val="22"/>
                <w:szCs w:val="22"/>
              </w:rPr>
              <w:t xml:space="preserve">SHARE-ERIC </w:t>
            </w:r>
            <w:r w:rsidR="00EA7AD5">
              <w:rPr>
                <w:rFonts w:ascii="Times New Roman" w:eastAsia="Times New Roman" w:hAnsi="Times New Roman" w:cs="Times New Roman"/>
                <w:b/>
                <w:sz w:val="22"/>
                <w:szCs w:val="22"/>
              </w:rPr>
              <w:t>–</w:t>
            </w:r>
            <w:r>
              <w:rPr>
                <w:rFonts w:ascii="Times New Roman" w:eastAsia="Times New Roman" w:hAnsi="Times New Roman" w:cs="Times New Roman"/>
                <w:b/>
                <w:sz w:val="22"/>
                <w:szCs w:val="22"/>
              </w:rPr>
              <w:t xml:space="preserve"> </w:t>
            </w:r>
            <w:r w:rsidRPr="00C909FB">
              <w:rPr>
                <w:rFonts w:ascii="Times New Roman" w:eastAsia="Times New Roman" w:hAnsi="Times New Roman" w:cs="Times New Roman"/>
                <w:sz w:val="22"/>
                <w:szCs w:val="22"/>
              </w:rPr>
              <w:t>Eiropas pētniecības infrastruktūras konsorcijs Veselības, novecošanās un pensionēšanās apsekojumam Eiropā</w:t>
            </w:r>
          </w:p>
        </w:tc>
      </w:tr>
      <w:tr w:rsidR="000E4FA2" w14:paraId="79077095" w14:textId="77777777" w:rsidTr="0045665D">
        <w:trPr>
          <w:trHeight w:val="628"/>
        </w:trPr>
        <w:tc>
          <w:tcPr>
            <w:tcW w:w="5954" w:type="dxa"/>
          </w:tcPr>
          <w:p w14:paraId="1B4ABE13" w14:textId="77777777" w:rsidR="000E4FA2" w:rsidRDefault="00FA5146">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SHARE pētījumam ar EK finansējumu Latvijā ir veikti divi viļņi – septītais un astotais. Turpmākā dalība SHARE un datu vākšana ir Latvijas uzdevums. SHARE dati veido reprezentatīvu, apstiprinātas metodoloģijas un starptautiski salīdzināmu datu kopumu, FAIR datu kopu, par sabiedrības novecošanos, kas ir milzīgs izmaksu faktors jebkurā demokrātiskā sabiedrībā. Tā kā </w:t>
            </w:r>
            <w:r>
              <w:rPr>
                <w:rFonts w:ascii="Times New Roman" w:eastAsia="Times New Roman" w:hAnsi="Times New Roman" w:cs="Times New Roman"/>
                <w:sz w:val="22"/>
                <w:szCs w:val="22"/>
              </w:rPr>
              <w:lastRenderedPageBreak/>
              <w:t xml:space="preserve">Latvijā novēro diferenciālu mobilitāti – jaunie cilvēki ir mobilāki nekā vecie, izaicinājums ir pensiju sistēmas ilgtspēja. Veicot stingri standartizētu pētījumus, SHARE ļauj konstatēt atsevišķu valstu priekšrocības, un riskus. Saistībā ar COVID-19 pandēmiju EK ir atbalstījusi īpašu projektu SHARE-COVID, kura ietvaros tiks pētīta pandēmijas ietekme uz senioru dzīves apstākļiem, pieeju veselības aprūpei, novecošanās izmaksām. Tā kā Latvijā tradicionāli senioru aprūpē liela loma ir jaunākajai paaudzei, tad sociālā distancēšanās, veselības aprūpes pakalpojumu ierobežošana atstāj ļoti būtisku ietekmi uz vecāko paaudzi. </w:t>
            </w:r>
          </w:p>
          <w:p w14:paraId="1D6A9C92" w14:textId="77777777" w:rsidR="000E4FA2" w:rsidRDefault="00FA5146">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SHARE pētījumā iegūtie dati pētniekiem, kas reģistrējušies SHARE mājaslapā, ir pieejami bez maksas un datus no SHARE pētījumiem patlaban izmanto vairāk nekā 10 000 pētnieku visā pasaulē. Dati pētnieciskiem un pedagoģiskiem mērķiem var tikt izmantoti bez jebkādiem ierobežojumiem. SHARE pētījuma rezultāti izmantojami zinātnē un rīcībpolitikā, lai palīdzētu rast risinājumus problēmām, kas saistītas ar sociālo nodrošinājumu un veselības aprūpi. Starptautiskā līmenī pētījumā SHARE iegūtos datus izmanto Ekonomikas sadarbības un attīstības organizācija (OECD), Pasaules Veselības organizācija un Pasaules Banka. Piemēram, Pasaules Banka iegūtos datus ir izmantojusi, lai noteiktu migrācijas plūsmas starp Vāciju un Turciju, kā arī Franciju un Maroku.</w:t>
            </w:r>
          </w:p>
          <w:p w14:paraId="1E055353" w14:textId="77777777" w:rsidR="000E4FA2" w:rsidRDefault="00FA5146">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ES mērogā vairākas komisijas izmanto SHARE aptaujās iegūtos datus savos pētījumos, piemēram, Ekonomikas un finanšu lietu ģenerāldirektorāta pētnieki izmanto SHARE datus, lai iegūtu papildu informāciju par pensiju un veselības aprūpes ilgtermiņa izdevumiem. Veselības un pārtikas nekaitīguma ģenerāldirektorāta pētnieki izmanto SHARE datus, veidojot veselības indikatoru kopumu. Tam tiek izmantoti rādījumi par demogrāfisko un sociālekonomisko situāciju, veselības stāvokli un to noteicošajiem faktoriem. SHARE dati arī tiek izmantoti, lai aprēķinātu sagaidāmo veselīgi nodzīvotā mūža ilgumu. Nodarbinātības, sociālo lietu un iekļautības ģenerāldirektorāts izmanto SHARE pētījumā iegūtos datus, veidojot ziņojumu par nodarbinātību un sociālo izaugsmi Eiropā.</w:t>
            </w:r>
          </w:p>
          <w:p w14:paraId="4D5A592A" w14:textId="77777777" w:rsidR="000E4FA2" w:rsidRDefault="00FA5146">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SHARE datus izmanto arī investīciju sektors, lai novērtētu valstu novecošanās politiku ilgtspēju, lemjot par obligāciju iegādēm. Īpaši nozīmīga ir salīdzinošā analīze.</w:t>
            </w:r>
          </w:p>
          <w:p w14:paraId="1E1B7B13" w14:textId="77777777" w:rsidR="000E4FA2" w:rsidRDefault="00FA5146">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Latvijas dalībai ir nepieciešamas piešķirt finansējumu 9. un 10. etapu realizācijai 2021. - 2024. gadā. Katrs etaps ilgst divus gadus ar ikgadējām izmaksām 150 000 EUR.</w:t>
            </w:r>
          </w:p>
        </w:tc>
        <w:tc>
          <w:tcPr>
            <w:tcW w:w="3260" w:type="dxa"/>
          </w:tcPr>
          <w:p w14:paraId="1F4D4113" w14:textId="77777777" w:rsidR="000E4FA2" w:rsidRDefault="00FA5146">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lastRenderedPageBreak/>
              <w:t>Dalībnieks</w:t>
            </w:r>
          </w:p>
          <w:p w14:paraId="71C64014" w14:textId="77777777" w:rsidR="000E4FA2" w:rsidRDefault="00FA5146">
            <w:pP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Dalībnieka statusā, turpinot datu vākšanu, Latvijas dati tiks iekļauti reprezentatīvu aptauju rezultātos. Tādējādi tie būs pieejami gan pētniekiem, studējošajiem, gan </w:t>
            </w:r>
            <w:r>
              <w:rPr>
                <w:rFonts w:ascii="Times New Roman" w:eastAsia="Times New Roman" w:hAnsi="Times New Roman" w:cs="Times New Roman"/>
                <w:color w:val="000000"/>
                <w:sz w:val="22"/>
                <w:szCs w:val="22"/>
              </w:rPr>
              <w:lastRenderedPageBreak/>
              <w:t>politikas veidotājiem. Dati nepieciešami arī ieguldījumu un apdrošināšanas industrijas pārstāvjiem, lai  dizainētu Latvijas apstākļiem adekvātus ieguldījumu un pensijas apdrošināšanas produktus.</w:t>
            </w:r>
          </w:p>
          <w:p w14:paraId="5D9538B9" w14:textId="77777777" w:rsidR="000E4FA2" w:rsidRDefault="00FA5146">
            <w:pP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Informāciju pielietos arī globālie politikas analītiķi, vērtējot valstu sociāli ekonomisko ilgtspēju.</w:t>
            </w:r>
          </w:p>
          <w:p w14:paraId="40ADFBFB" w14:textId="77777777" w:rsidR="000E4FA2" w:rsidRDefault="00FA5146">
            <w:pP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Informācija būtiska arī lielajiem investoriem, izvērtējot pēc salīdzināmām metodikām valstu ilgtspējas svarīgākos faktorus, lemjot par šo valstu parādzīmju un citu finanšu instrumentu iegādi.</w:t>
            </w:r>
          </w:p>
          <w:p w14:paraId="6DA89FCD" w14:textId="77777777" w:rsidR="000E4FA2" w:rsidRDefault="00FA5146">
            <w:pP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Ja datu sērijas netiks turpinātas, Latvija izkritīs no šīm reprezentatīvajām un pārbaudītajām datu bāzēm, un līdz ar to veidosies situācija, ka dati par Latviju tiek iegūti no nereprezentabliem,</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ne</w:t>
            </w:r>
            <w:r>
              <w:rPr>
                <w:rFonts w:ascii="Times New Roman" w:eastAsia="Times New Roman" w:hAnsi="Times New Roman" w:cs="Times New Roman"/>
                <w:sz w:val="22"/>
                <w:szCs w:val="22"/>
              </w:rPr>
              <w:t>pārbaudītiem</w:t>
            </w:r>
            <w:r>
              <w:rPr>
                <w:rFonts w:ascii="Times New Roman" w:eastAsia="Times New Roman" w:hAnsi="Times New Roman" w:cs="Times New Roman"/>
                <w:color w:val="000000"/>
                <w:sz w:val="22"/>
                <w:szCs w:val="22"/>
              </w:rPr>
              <w:t>, vai pat falsificētiem datu avotiem.</w:t>
            </w:r>
          </w:p>
        </w:tc>
      </w:tr>
      <w:tr w:rsidR="000E4FA2" w14:paraId="496408D5" w14:textId="77777777" w:rsidTr="0045665D">
        <w:trPr>
          <w:trHeight w:val="139"/>
        </w:trPr>
        <w:tc>
          <w:tcPr>
            <w:tcW w:w="9214" w:type="dxa"/>
            <w:gridSpan w:val="2"/>
          </w:tcPr>
          <w:p w14:paraId="2D7700BC" w14:textId="77777777" w:rsidR="000E4FA2" w:rsidRDefault="00FA5146">
            <w:pPr>
              <w:rPr>
                <w:rFonts w:ascii="Times New Roman" w:eastAsia="Times New Roman" w:hAnsi="Times New Roman" w:cs="Times New Roman"/>
                <w:color w:val="000000"/>
                <w:sz w:val="22"/>
                <w:szCs w:val="22"/>
              </w:rPr>
            </w:pPr>
            <w:r>
              <w:rPr>
                <w:rFonts w:ascii="Times New Roman" w:eastAsia="Times New Roman" w:hAnsi="Times New Roman" w:cs="Times New Roman"/>
                <w:b/>
                <w:sz w:val="22"/>
                <w:szCs w:val="22"/>
              </w:rPr>
              <w:lastRenderedPageBreak/>
              <w:t xml:space="preserve">ELIXIR – </w:t>
            </w:r>
            <w:r w:rsidRPr="00C909FB">
              <w:rPr>
                <w:rFonts w:ascii="Times New Roman" w:eastAsia="Times New Roman" w:hAnsi="Times New Roman" w:cs="Times New Roman"/>
                <w:sz w:val="22"/>
                <w:szCs w:val="22"/>
              </w:rPr>
              <w:t>Eiropas dzīvības zinātņu infrastruktūra bioloģiskajai informācijai</w:t>
            </w:r>
          </w:p>
        </w:tc>
      </w:tr>
      <w:tr w:rsidR="000E4FA2" w14:paraId="475B84B2" w14:textId="77777777" w:rsidTr="0045665D">
        <w:trPr>
          <w:trHeight w:val="139"/>
        </w:trPr>
        <w:tc>
          <w:tcPr>
            <w:tcW w:w="5954" w:type="dxa"/>
          </w:tcPr>
          <w:p w14:paraId="12FFB7D2" w14:textId="23C6A4DB" w:rsidR="00216815" w:rsidRPr="00216815" w:rsidRDefault="00FA5146" w:rsidP="001A09F0">
            <w:pPr>
              <w:jc w:val="both"/>
              <w:rPr>
                <w:rFonts w:ascii="Times New Roman" w:eastAsia="Times New Roman" w:hAnsi="Times New Roman" w:cs="Times New Roman"/>
                <w:sz w:val="22"/>
                <w:szCs w:val="22"/>
              </w:rPr>
            </w:pPr>
            <w:r w:rsidRPr="00216815">
              <w:rPr>
                <w:rFonts w:ascii="Times New Roman" w:eastAsia="Times New Roman" w:hAnsi="Times New Roman" w:cs="Times New Roman"/>
                <w:sz w:val="22"/>
                <w:szCs w:val="22"/>
              </w:rPr>
              <w:t>Latvija jau šobrīd ir ļoti būtiski atkarīga no ELIXIR resursiem</w:t>
            </w:r>
            <w:r w:rsidR="00216815" w:rsidRPr="00216815">
              <w:rPr>
                <w:rFonts w:ascii="Times New Roman" w:eastAsia="Times New Roman" w:hAnsi="Times New Roman" w:cs="Times New Roman"/>
                <w:sz w:val="22"/>
                <w:szCs w:val="22"/>
              </w:rPr>
              <w:t>:</w:t>
            </w:r>
          </w:p>
          <w:p w14:paraId="39B6F85D" w14:textId="70507210" w:rsidR="00216815" w:rsidRPr="00216815" w:rsidRDefault="001A09F0" w:rsidP="001A09F0">
            <w:pPr>
              <w:jc w:val="both"/>
              <w:rPr>
                <w:rFonts w:ascii="Times New Roman" w:eastAsia="Times New Roman" w:hAnsi="Times New Roman" w:cs="Times New Roman"/>
                <w:sz w:val="22"/>
                <w:szCs w:val="22"/>
              </w:rPr>
            </w:pPr>
            <w:r w:rsidRPr="00216815">
              <w:rPr>
                <w:rFonts w:ascii="Times New Roman" w:eastAsia="Times New Roman" w:hAnsi="Times New Roman" w:cs="Times New Roman"/>
                <w:sz w:val="22"/>
                <w:szCs w:val="22"/>
              </w:rPr>
              <w:t>(1) bio.tools satur būtisku zinātnisku un tehnisku informāciju par pieejamajiem programmatūras rīkiem, datu bāzēm un citiem resursiem bioinformātikas un dzīvības zinātņu jomās, to skaitā genoma, transkriptoma, proteoma,</w:t>
            </w:r>
            <w:r w:rsidR="00216815" w:rsidRPr="00216815">
              <w:rPr>
                <w:rFonts w:ascii="Times New Roman" w:eastAsia="Times New Roman" w:hAnsi="Times New Roman" w:cs="Times New Roman"/>
                <w:sz w:val="22"/>
                <w:szCs w:val="22"/>
              </w:rPr>
              <w:t xml:space="preserve"> </w:t>
            </w:r>
            <w:r w:rsidRPr="00216815">
              <w:rPr>
                <w:rFonts w:ascii="Times New Roman" w:eastAsia="Times New Roman" w:hAnsi="Times New Roman" w:cs="Times New Roman"/>
                <w:sz w:val="22"/>
                <w:szCs w:val="22"/>
              </w:rPr>
              <w:t>metaboloma un mikrobioma datu analīzes vajadzībām, kam šobrīd ir nozīmīga loma personalizētās/precīzijas</w:t>
            </w:r>
            <w:r w:rsidR="00216815" w:rsidRPr="00216815">
              <w:rPr>
                <w:rFonts w:ascii="Times New Roman" w:eastAsia="Times New Roman" w:hAnsi="Times New Roman" w:cs="Times New Roman"/>
                <w:sz w:val="22"/>
                <w:szCs w:val="22"/>
              </w:rPr>
              <w:t xml:space="preserve"> </w:t>
            </w:r>
            <w:r w:rsidRPr="00216815">
              <w:rPr>
                <w:rFonts w:ascii="Times New Roman" w:eastAsia="Times New Roman" w:hAnsi="Times New Roman" w:cs="Times New Roman"/>
                <w:sz w:val="22"/>
                <w:szCs w:val="22"/>
              </w:rPr>
              <w:t xml:space="preserve">medicīnas kontekstā. Saistībā ar pandēmijas COVID-19 izplatīšanās analīzi, izmantojot filoģenētikas datus, ELIXIR uztur visu standartu, struktūru un algoritmu sistēmu, kas nepieciešama attiecīgās bioloģiskās informācijas apstrādei: </w:t>
            </w:r>
            <w:r w:rsidR="00216815" w:rsidRPr="00216815">
              <w:rPr>
                <w:rFonts w:ascii="Times New Roman" w:eastAsia="Times New Roman" w:hAnsi="Times New Roman" w:cs="Times New Roman"/>
                <w:sz w:val="22"/>
                <w:szCs w:val="22"/>
              </w:rPr>
              <w:t>https://elixir-europe.org/services/covid-19;</w:t>
            </w:r>
          </w:p>
          <w:p w14:paraId="32AAE9FD" w14:textId="77777777" w:rsidR="00216815" w:rsidRPr="00216815" w:rsidRDefault="001A09F0" w:rsidP="001A09F0">
            <w:pPr>
              <w:jc w:val="both"/>
              <w:rPr>
                <w:rFonts w:ascii="Times New Roman" w:eastAsia="Times New Roman" w:hAnsi="Times New Roman" w:cs="Times New Roman"/>
                <w:sz w:val="22"/>
                <w:szCs w:val="22"/>
              </w:rPr>
            </w:pPr>
            <w:r w:rsidRPr="00216815">
              <w:rPr>
                <w:rFonts w:ascii="Times New Roman" w:eastAsia="Times New Roman" w:hAnsi="Times New Roman" w:cs="Times New Roman"/>
                <w:sz w:val="22"/>
                <w:szCs w:val="22"/>
              </w:rPr>
              <w:lastRenderedPageBreak/>
              <w:t>(2) FAIRsharing https://fairsharing.org/ ir kurēts, informatīvs un izglītojošs resurss par datu un metadatu standartiem, kas saistīti ar datu bāzēm un atv</w:t>
            </w:r>
            <w:r w:rsidR="00216815" w:rsidRPr="00216815">
              <w:rPr>
                <w:rFonts w:ascii="Times New Roman" w:eastAsia="Times New Roman" w:hAnsi="Times New Roman" w:cs="Times New Roman"/>
                <w:sz w:val="22"/>
                <w:szCs w:val="22"/>
              </w:rPr>
              <w:t>ērtās zinātnes vadlīnijām;</w:t>
            </w:r>
          </w:p>
          <w:p w14:paraId="4A3664D2" w14:textId="77777777" w:rsidR="00216815" w:rsidRDefault="001A09F0">
            <w:pPr>
              <w:jc w:val="both"/>
              <w:rPr>
                <w:rFonts w:ascii="Times New Roman" w:eastAsia="Times New Roman" w:hAnsi="Times New Roman" w:cs="Times New Roman"/>
                <w:sz w:val="22"/>
                <w:szCs w:val="22"/>
              </w:rPr>
            </w:pPr>
            <w:r w:rsidRPr="00216815">
              <w:rPr>
                <w:rFonts w:ascii="Times New Roman" w:eastAsia="Times New Roman" w:hAnsi="Times New Roman" w:cs="Times New Roman"/>
                <w:sz w:val="22"/>
                <w:szCs w:val="22"/>
              </w:rPr>
              <w:t xml:space="preserve">(3) TeSS ir </w:t>
            </w:r>
            <w:r w:rsidR="002A1157" w:rsidRPr="00216815">
              <w:rPr>
                <w:rFonts w:ascii="Times New Roman" w:eastAsia="Times New Roman" w:hAnsi="Times New Roman" w:cs="Times New Roman"/>
                <w:sz w:val="22"/>
                <w:szCs w:val="22"/>
              </w:rPr>
              <w:t>kompetenču paaugstināšanas</w:t>
            </w:r>
            <w:r w:rsidRPr="00216815">
              <w:rPr>
                <w:rFonts w:ascii="Times New Roman" w:eastAsia="Times New Roman" w:hAnsi="Times New Roman" w:cs="Times New Roman"/>
                <w:sz w:val="22"/>
                <w:szCs w:val="22"/>
              </w:rPr>
              <w:t xml:space="preserve"> pasākumu</w:t>
            </w:r>
            <w:r w:rsidR="002A1157" w:rsidRPr="00216815">
              <w:rPr>
                <w:rFonts w:ascii="Times New Roman" w:eastAsia="Times New Roman" w:hAnsi="Times New Roman" w:cs="Times New Roman"/>
                <w:sz w:val="22"/>
                <w:szCs w:val="22"/>
              </w:rPr>
              <w:t xml:space="preserve"> kopums</w:t>
            </w:r>
            <w:r w:rsidRPr="00216815">
              <w:rPr>
                <w:rFonts w:ascii="Times New Roman" w:eastAsia="Times New Roman" w:hAnsi="Times New Roman" w:cs="Times New Roman"/>
                <w:sz w:val="22"/>
                <w:szCs w:val="22"/>
              </w:rPr>
              <w:t xml:space="preserve">, kursu un </w:t>
            </w:r>
            <w:r w:rsidR="00216815" w:rsidRPr="00216815">
              <w:rPr>
                <w:rFonts w:ascii="Times New Roman" w:eastAsia="Times New Roman" w:hAnsi="Times New Roman" w:cs="Times New Roman"/>
                <w:sz w:val="22"/>
                <w:szCs w:val="22"/>
              </w:rPr>
              <w:t>elektronisko</w:t>
            </w:r>
            <w:r w:rsidR="002A1157" w:rsidRPr="00216815">
              <w:rPr>
                <w:rFonts w:ascii="Times New Roman" w:eastAsia="Times New Roman" w:hAnsi="Times New Roman" w:cs="Times New Roman"/>
                <w:sz w:val="22"/>
                <w:szCs w:val="22"/>
              </w:rPr>
              <w:t xml:space="preserve"> mācību materiālu</w:t>
            </w:r>
            <w:r w:rsidRPr="00216815">
              <w:rPr>
                <w:rFonts w:ascii="Times New Roman" w:eastAsia="Times New Roman" w:hAnsi="Times New Roman" w:cs="Times New Roman"/>
                <w:sz w:val="22"/>
                <w:szCs w:val="22"/>
              </w:rPr>
              <w:t xml:space="preserve"> reģistrs, kas piedāvā vērtīgu informāciju bioinformātiķu un dzīvības zinātņu kopienai, to skaitā programmēšanas pamatus R un Python, darba plūsmu rekomendācijas piem. šobrīd tik aktuālajai atsevišķu šūnu transkriptoma analīzei, kā arī vadlīnijas, kā sagatavot Datu </w:t>
            </w:r>
            <w:r w:rsidR="002A1157" w:rsidRPr="00216815">
              <w:rPr>
                <w:rFonts w:ascii="Times New Roman" w:eastAsia="Times New Roman" w:hAnsi="Times New Roman" w:cs="Times New Roman"/>
                <w:sz w:val="22"/>
                <w:szCs w:val="22"/>
              </w:rPr>
              <w:t>Pārvaldības</w:t>
            </w:r>
            <w:r w:rsidRPr="00216815">
              <w:rPr>
                <w:rFonts w:ascii="Times New Roman" w:eastAsia="Times New Roman" w:hAnsi="Times New Roman" w:cs="Times New Roman"/>
                <w:sz w:val="22"/>
                <w:szCs w:val="22"/>
              </w:rPr>
              <w:t xml:space="preserve"> Plānu </w:t>
            </w:r>
            <w:r w:rsidR="002A1157" w:rsidRPr="00216815">
              <w:rPr>
                <w:rFonts w:ascii="Times New Roman" w:eastAsia="Times New Roman" w:hAnsi="Times New Roman" w:cs="Times New Roman"/>
                <w:sz w:val="22"/>
                <w:szCs w:val="22"/>
              </w:rPr>
              <w:t>(DMP) projektu pieteikumos.</w:t>
            </w:r>
            <w:r w:rsidRPr="00216815">
              <w:rPr>
                <w:rFonts w:ascii="Times New Roman" w:eastAsia="Times New Roman" w:hAnsi="Times New Roman" w:cs="Times New Roman"/>
                <w:sz w:val="22"/>
                <w:szCs w:val="22"/>
              </w:rPr>
              <w:t xml:space="preserve"> </w:t>
            </w:r>
            <w:r w:rsidR="002A1157" w:rsidRPr="00216815">
              <w:rPr>
                <w:rFonts w:ascii="Times New Roman" w:eastAsia="Times New Roman" w:hAnsi="Times New Roman" w:cs="Times New Roman"/>
                <w:sz w:val="22"/>
                <w:szCs w:val="22"/>
              </w:rPr>
              <w:t xml:space="preserve">Neesot ELIXIR dalībniekam, aktīva iesaiste augšminēto resursu veidošanā un uzturēšanā, kā integrētai kopienas daļai, nav iespējama, kas, savukārt būtu absolūti nepieciešama lokālā cilvēkkapitāla </w:t>
            </w:r>
            <w:r w:rsidR="00216815">
              <w:rPr>
                <w:rFonts w:ascii="Times New Roman" w:eastAsia="Times New Roman" w:hAnsi="Times New Roman" w:cs="Times New Roman"/>
                <w:sz w:val="22"/>
                <w:szCs w:val="22"/>
              </w:rPr>
              <w:t>attīstībai</w:t>
            </w:r>
            <w:r w:rsidR="002A1157" w:rsidRPr="00216815">
              <w:rPr>
                <w:rFonts w:ascii="Times New Roman" w:eastAsia="Times New Roman" w:hAnsi="Times New Roman" w:cs="Times New Roman"/>
                <w:sz w:val="22"/>
                <w:szCs w:val="22"/>
              </w:rPr>
              <w:t xml:space="preserve"> un zi</w:t>
            </w:r>
            <w:r w:rsidR="00216815">
              <w:rPr>
                <w:rFonts w:ascii="Times New Roman" w:eastAsia="Times New Roman" w:hAnsi="Times New Roman" w:cs="Times New Roman"/>
                <w:sz w:val="22"/>
                <w:szCs w:val="22"/>
              </w:rPr>
              <w:t>nātniskās kapacitātes celšanai.</w:t>
            </w:r>
          </w:p>
          <w:p w14:paraId="12E9196C" w14:textId="7FFE0E95" w:rsidR="000E4FA2" w:rsidRPr="00216815" w:rsidRDefault="00FA5146">
            <w:pPr>
              <w:jc w:val="both"/>
              <w:rPr>
                <w:rFonts w:ascii="Times New Roman" w:eastAsia="Times New Roman" w:hAnsi="Times New Roman" w:cs="Times New Roman"/>
                <w:sz w:val="22"/>
                <w:szCs w:val="22"/>
              </w:rPr>
            </w:pPr>
            <w:r w:rsidRPr="00216815">
              <w:rPr>
                <w:rFonts w:ascii="Times New Roman" w:eastAsia="Times New Roman" w:hAnsi="Times New Roman" w:cs="Times New Roman"/>
                <w:sz w:val="22"/>
                <w:szCs w:val="22"/>
              </w:rPr>
              <w:t xml:space="preserve">ELIXIR pati neuztur savu centralizētu infrastruktūru, bioinformātikas centri atrodas dalības valstīs. Taču bez ELIXIR noteiktajiem standartiem, datu struktūrām, algoritmiem vispār nav iespējama augsta līmeņa pētniecība un arī praktiskā darbība biomedicīnas un klīniskās medicīnas nozarē. ELIXIR nodrošina jaunāko kompetenču apguvi bioinformātikā dalībvalstu pārstāvjiem, alternatīvi apgūt šādus kursus un </w:t>
            </w:r>
            <w:r w:rsidR="00216815">
              <w:rPr>
                <w:rFonts w:ascii="Times New Roman" w:eastAsia="Times New Roman" w:hAnsi="Times New Roman" w:cs="Times New Roman"/>
                <w:sz w:val="22"/>
                <w:szCs w:val="22"/>
              </w:rPr>
              <w:t>moduļus nav praktiskas iespējas</w:t>
            </w:r>
            <w:r w:rsidR="005B28A4" w:rsidRPr="00216815">
              <w:rPr>
                <w:rFonts w:ascii="Times New Roman" w:hAnsi="Times New Roman" w:cs="Times New Roman"/>
                <w:sz w:val="22"/>
                <w:szCs w:val="22"/>
                <w:lang w:eastAsia="de-DE"/>
              </w:rPr>
              <w:t xml:space="preserve">. Vēl jo vairāk, esot ELIXIR biedriem, mūsu esošajiem un topošajiem bioinformātiķiem tiktu dota iespēja cieši sadarboties ar Eiropas vadošajiem </w:t>
            </w:r>
            <w:r w:rsidR="00216815" w:rsidRPr="00216815">
              <w:rPr>
                <w:rFonts w:ascii="Times New Roman" w:hAnsi="Times New Roman" w:cs="Times New Roman"/>
                <w:sz w:val="22"/>
                <w:szCs w:val="22"/>
                <w:lang w:eastAsia="de-DE"/>
              </w:rPr>
              <w:t>bioinformātikas</w:t>
            </w:r>
            <w:r w:rsidR="005B28A4" w:rsidRPr="00216815">
              <w:rPr>
                <w:rFonts w:ascii="Times New Roman" w:hAnsi="Times New Roman" w:cs="Times New Roman"/>
                <w:sz w:val="22"/>
                <w:szCs w:val="22"/>
                <w:lang w:eastAsia="de-DE"/>
              </w:rPr>
              <w:t xml:space="preserve"> ekspertiem, kas rada analīzes rīkus un vada tālākizglītojošos kursus, kā arī datu politikas veidotājiem, tādējādi aktīvi iesaistoties šo resursu un procesu veidošanā un uzturēšanā.</w:t>
            </w:r>
          </w:p>
          <w:p w14:paraId="1380F996" w14:textId="330B7519" w:rsidR="000E4FA2" w:rsidRPr="00216815" w:rsidRDefault="00FA5146">
            <w:pPr>
              <w:jc w:val="both"/>
              <w:rPr>
                <w:rFonts w:ascii="Times New Roman" w:eastAsia="Times New Roman" w:hAnsi="Times New Roman" w:cs="Times New Roman"/>
                <w:sz w:val="22"/>
                <w:szCs w:val="22"/>
              </w:rPr>
            </w:pPr>
            <w:r w:rsidRPr="00216815">
              <w:rPr>
                <w:rFonts w:ascii="Times New Roman" w:eastAsia="Times New Roman" w:hAnsi="Times New Roman" w:cs="Times New Roman"/>
                <w:sz w:val="22"/>
                <w:szCs w:val="22"/>
              </w:rPr>
              <w:t xml:space="preserve">ELIXIR atbalstīta bioinformātikas kompetence </w:t>
            </w:r>
            <w:r w:rsidR="00EE42CF" w:rsidRPr="00216815">
              <w:rPr>
                <w:rFonts w:ascii="Times New Roman" w:eastAsia="Times New Roman" w:hAnsi="Times New Roman" w:cs="Times New Roman"/>
                <w:sz w:val="22"/>
                <w:szCs w:val="22"/>
              </w:rPr>
              <w:t>nepieciešama</w:t>
            </w:r>
            <w:r w:rsidRPr="00216815">
              <w:rPr>
                <w:rFonts w:ascii="Times New Roman" w:eastAsia="Times New Roman" w:hAnsi="Times New Roman" w:cs="Times New Roman"/>
                <w:sz w:val="22"/>
                <w:szCs w:val="22"/>
              </w:rPr>
              <w:t xml:space="preserve"> medicīnas un veselības zinātņu, to skaitā veselības drošības un epidemioloģiskās uzraudzības jomu veiksmīgai tālākattīstībai </w:t>
            </w:r>
            <w:r w:rsidR="00216815">
              <w:rPr>
                <w:rFonts w:ascii="Times New Roman" w:eastAsia="Times New Roman" w:hAnsi="Times New Roman" w:cs="Times New Roman"/>
                <w:sz w:val="22"/>
                <w:szCs w:val="22"/>
              </w:rPr>
              <w:t>v</w:t>
            </w:r>
            <w:r w:rsidRPr="00216815">
              <w:rPr>
                <w:rFonts w:ascii="Times New Roman" w:eastAsia="Times New Roman" w:hAnsi="Times New Roman" w:cs="Times New Roman"/>
                <w:sz w:val="22"/>
                <w:szCs w:val="22"/>
              </w:rPr>
              <w:t xml:space="preserve">alstī. ELIXIR pieejas tiek lietotas, nosakot globālā veselības drošības indeksa vērtības kas parāda sagatavotību epidēmijām un pandēmijām https://www.ghsindex.org/. Labāka izpratne par šādu datu ieguvi un pielietojumu ir nozīmīga konkurencei globālā mērogā. </w:t>
            </w:r>
          </w:p>
          <w:p w14:paraId="55F3AF8E" w14:textId="4CEFF573" w:rsidR="000E4FA2" w:rsidRPr="00216815" w:rsidRDefault="00FA5146">
            <w:pPr>
              <w:jc w:val="both"/>
              <w:rPr>
                <w:rFonts w:ascii="Times New Roman" w:eastAsia="Times New Roman" w:hAnsi="Times New Roman" w:cs="Times New Roman"/>
                <w:sz w:val="22"/>
                <w:szCs w:val="22"/>
              </w:rPr>
            </w:pPr>
            <w:r w:rsidRPr="00216815">
              <w:rPr>
                <w:rFonts w:ascii="Times New Roman" w:eastAsia="Times New Roman" w:hAnsi="Times New Roman" w:cs="Times New Roman"/>
                <w:sz w:val="22"/>
                <w:szCs w:val="22"/>
              </w:rPr>
              <w:t xml:space="preserve">Veiksmīga lielo datu pārvaldība un ar to saistītās kompetences ir šīs sagatavotības neatņemams komponents. </w:t>
            </w:r>
            <w:r w:rsidR="00216815">
              <w:rPr>
                <w:rFonts w:ascii="Times New Roman" w:eastAsia="Times New Roman" w:hAnsi="Times New Roman" w:cs="Times New Roman"/>
                <w:sz w:val="22"/>
                <w:szCs w:val="22"/>
              </w:rPr>
              <w:t>Jākonstatē</w:t>
            </w:r>
            <w:r w:rsidRPr="00216815">
              <w:rPr>
                <w:rFonts w:ascii="Times New Roman" w:eastAsia="Times New Roman" w:hAnsi="Times New Roman" w:cs="Times New Roman"/>
                <w:sz w:val="22"/>
                <w:szCs w:val="22"/>
              </w:rPr>
              <w:t>, ka biomedicīnas un medicīnas jomā bieži nav iespējams uzņemties projektus, tai skaitā ar ārēju finansējumu, jo valstī trūkst bioinformātiķu.</w:t>
            </w:r>
          </w:p>
          <w:p w14:paraId="00A2C00B" w14:textId="46DFB01D" w:rsidR="000E4FA2" w:rsidRPr="00216815" w:rsidRDefault="00EE42CF" w:rsidP="00216815">
            <w:pPr>
              <w:jc w:val="both"/>
              <w:rPr>
                <w:rFonts w:ascii="Times New Roman" w:eastAsia="Times New Roman" w:hAnsi="Times New Roman" w:cs="Times New Roman"/>
                <w:sz w:val="22"/>
                <w:szCs w:val="22"/>
              </w:rPr>
            </w:pPr>
            <w:r w:rsidRPr="00216815">
              <w:rPr>
                <w:rFonts w:ascii="Times New Roman" w:eastAsia="Times New Roman" w:hAnsi="Times New Roman" w:cs="Times New Roman"/>
                <w:sz w:val="22"/>
                <w:szCs w:val="22"/>
              </w:rPr>
              <w:t xml:space="preserve">Ekonomikas ministrijas paspārnē veidotā Precīzijas medicīnas ekosistēma ir tiešā veidā atkarīga no tā, vai pastāvēs pietiekama kompetence bioinformātikā un lielo datu pārvaldībā, to skaitā atvērto datu (FAIR) un ar to </w:t>
            </w:r>
            <w:r w:rsidR="00216815" w:rsidRPr="00216815">
              <w:rPr>
                <w:rFonts w:ascii="Times New Roman" w:eastAsia="Times New Roman" w:hAnsi="Times New Roman" w:cs="Times New Roman"/>
                <w:sz w:val="22"/>
                <w:szCs w:val="22"/>
              </w:rPr>
              <w:t>saistīto</w:t>
            </w:r>
            <w:r w:rsidRPr="00216815">
              <w:rPr>
                <w:rFonts w:ascii="Times New Roman" w:eastAsia="Times New Roman" w:hAnsi="Times New Roman" w:cs="Times New Roman"/>
                <w:sz w:val="22"/>
                <w:szCs w:val="22"/>
              </w:rPr>
              <w:t xml:space="preserve"> ētisko un juridisko aspektu pārzināšanā un </w:t>
            </w:r>
            <w:r w:rsidR="00216815">
              <w:rPr>
                <w:rFonts w:ascii="Times New Roman" w:eastAsia="Times New Roman" w:hAnsi="Times New Roman" w:cs="Times New Roman"/>
                <w:sz w:val="22"/>
                <w:szCs w:val="22"/>
              </w:rPr>
              <w:t>ieviešanā</w:t>
            </w:r>
            <w:r w:rsidRPr="00216815">
              <w:rPr>
                <w:rFonts w:ascii="Times New Roman" w:eastAsia="Times New Roman" w:hAnsi="Times New Roman" w:cs="Times New Roman"/>
                <w:sz w:val="22"/>
                <w:szCs w:val="22"/>
              </w:rPr>
              <w:t xml:space="preserve"> praksē. Bez būtiskiem bioinformātikas un ar to saistītajiem datu pārvaldības resursiem šāda ekosistēma nav īstenojama. ELIXIR būtiski veicina cilvēkresursu attīstību šajās jomās. Šīs ekosistēmas resursi ir nepieciešami komercsektoram attiecīgu digitālās un/vai personalizētās/precīzijas medicīnas produktu attīstībai.</w:t>
            </w:r>
            <w:r w:rsidR="003C1C95" w:rsidRPr="00216815">
              <w:rPr>
                <w:rFonts w:ascii="Times New Roman" w:eastAsia="Times New Roman" w:hAnsi="Times New Roman" w:cs="Times New Roman"/>
                <w:sz w:val="22"/>
                <w:szCs w:val="22"/>
              </w:rPr>
              <w:t xml:space="preserve"> Lai veidotu veselības datu mākoni un precīzijas medicīnai nepieciešamo datu ezeru, ir jāpieturas pie izstrādātajiem standartiem, kur ELIXIR ir centrālā loma.</w:t>
            </w:r>
          </w:p>
        </w:tc>
        <w:tc>
          <w:tcPr>
            <w:tcW w:w="3260" w:type="dxa"/>
          </w:tcPr>
          <w:p w14:paraId="7EAE1738" w14:textId="77777777" w:rsidR="000E4FA2" w:rsidRDefault="00FA5146">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lastRenderedPageBreak/>
              <w:t>Dalībnieks</w:t>
            </w:r>
          </w:p>
          <w:p w14:paraId="77BDCC82" w14:textId="59EEFD45" w:rsidR="000E4FA2" w:rsidRDefault="00FA5146">
            <w:pPr>
              <w:pBdr>
                <w:top w:val="nil"/>
                <w:left w:val="nil"/>
                <w:bottom w:val="nil"/>
                <w:right w:val="nil"/>
                <w:between w:val="nil"/>
              </w:pBdr>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 xml:space="preserve">Tā kā ELIXIR ir ESFRI </w:t>
            </w:r>
            <w:r>
              <w:rPr>
                <w:rFonts w:ascii="Times New Roman" w:eastAsia="Times New Roman" w:hAnsi="Times New Roman" w:cs="Times New Roman"/>
                <w:sz w:val="22"/>
                <w:szCs w:val="22"/>
              </w:rPr>
              <w:t>C</w:t>
            </w:r>
            <w:r>
              <w:rPr>
                <w:rFonts w:ascii="Times New Roman" w:eastAsia="Times New Roman" w:hAnsi="Times New Roman" w:cs="Times New Roman"/>
                <w:color w:val="000000"/>
                <w:sz w:val="22"/>
                <w:szCs w:val="22"/>
              </w:rPr>
              <w:t xml:space="preserve">eļa kartes objekts, kas vēl nav ERIC, novērotāja statuss var tikt piešķirts tikai ļoti īslaicīgi, kamēr tiek parakstīts abpusējais līgums. Novērotāja statuss nepastāv ilgākā termiņā, </w:t>
            </w:r>
            <w:r w:rsidRPr="00216815">
              <w:rPr>
                <w:rFonts w:ascii="Times New Roman" w:eastAsia="Times New Roman" w:hAnsi="Times New Roman" w:cs="Times New Roman"/>
                <w:sz w:val="22"/>
                <w:szCs w:val="22"/>
              </w:rPr>
              <w:t xml:space="preserve">līdz ar to racionāla ir tikai pilntiesīga dalība: </w:t>
            </w:r>
            <w:r w:rsidRPr="00216815">
              <w:rPr>
                <w:rFonts w:ascii="Times New Roman" w:eastAsia="Times New Roman" w:hAnsi="Times New Roman" w:cs="Times New Roman"/>
                <w:sz w:val="22"/>
                <w:szCs w:val="22"/>
                <w:u w:val="single"/>
              </w:rPr>
              <w:t xml:space="preserve">https://elixir-europe.org/about-us/who-we-are/how-countries-join </w:t>
            </w:r>
            <w:r w:rsidRPr="00216815">
              <w:rPr>
                <w:rFonts w:ascii="Times New Roman" w:eastAsia="Times New Roman" w:hAnsi="Times New Roman" w:cs="Times New Roman"/>
                <w:sz w:val="22"/>
                <w:szCs w:val="22"/>
              </w:rPr>
              <w:t xml:space="preserve">Līdz </w:t>
            </w:r>
            <w:r>
              <w:rPr>
                <w:rFonts w:ascii="Times New Roman" w:eastAsia="Times New Roman" w:hAnsi="Times New Roman" w:cs="Times New Roman"/>
                <w:sz w:val="22"/>
                <w:szCs w:val="22"/>
              </w:rPr>
              <w:t xml:space="preserve">ar abpusēju konsorcija līguma </w:t>
            </w:r>
            <w:r>
              <w:rPr>
                <w:rFonts w:ascii="Times New Roman" w:eastAsia="Times New Roman" w:hAnsi="Times New Roman" w:cs="Times New Roman"/>
                <w:sz w:val="22"/>
                <w:szCs w:val="22"/>
              </w:rPr>
              <w:lastRenderedPageBreak/>
              <w:t>parakstīšanu, Latvija kļūst par ESFRI ELIXIR dalībnieku.</w:t>
            </w:r>
          </w:p>
        </w:tc>
      </w:tr>
      <w:tr w:rsidR="000E4FA2" w14:paraId="6BDC1F72" w14:textId="77777777" w:rsidTr="0045665D">
        <w:trPr>
          <w:trHeight w:val="139"/>
        </w:trPr>
        <w:tc>
          <w:tcPr>
            <w:tcW w:w="9214" w:type="dxa"/>
            <w:gridSpan w:val="2"/>
          </w:tcPr>
          <w:p w14:paraId="1CFE890B" w14:textId="77777777" w:rsidR="000E4FA2" w:rsidRDefault="00FA5146">
            <w:pPr>
              <w:rPr>
                <w:rFonts w:ascii="Times New Roman" w:eastAsia="Times New Roman" w:hAnsi="Times New Roman" w:cs="Times New Roman"/>
                <w:color w:val="000000"/>
                <w:sz w:val="22"/>
                <w:szCs w:val="22"/>
              </w:rPr>
            </w:pPr>
            <w:r>
              <w:rPr>
                <w:rFonts w:ascii="Times New Roman" w:eastAsia="Times New Roman" w:hAnsi="Times New Roman" w:cs="Times New Roman"/>
                <w:b/>
                <w:sz w:val="22"/>
                <w:szCs w:val="22"/>
              </w:rPr>
              <w:lastRenderedPageBreak/>
              <w:t xml:space="preserve">eLTER – </w:t>
            </w:r>
            <w:r w:rsidRPr="00C909FB">
              <w:rPr>
                <w:rFonts w:ascii="Times New Roman" w:eastAsia="Times New Roman" w:hAnsi="Times New Roman" w:cs="Times New Roman"/>
                <w:sz w:val="22"/>
                <w:szCs w:val="22"/>
              </w:rPr>
              <w:t>Eiropas integrētā ilgtermiņa ekosistēmu, kritisko apgabalu un socioekoloģisko sistēmu pētniecības infrastruktūra</w:t>
            </w:r>
          </w:p>
        </w:tc>
      </w:tr>
      <w:tr w:rsidR="000E4FA2" w14:paraId="3DF1DD04" w14:textId="77777777" w:rsidTr="0045665D">
        <w:trPr>
          <w:trHeight w:val="247"/>
        </w:trPr>
        <w:tc>
          <w:tcPr>
            <w:tcW w:w="5954" w:type="dxa"/>
          </w:tcPr>
          <w:p w14:paraId="76AF37F2" w14:textId="7F807C02" w:rsidR="000E4FA2" w:rsidRDefault="00FA5146">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 xml:space="preserve">Latvijā ar LU atbalstu izveidota LTSER </w:t>
            </w:r>
            <w:r w:rsidR="00FB768A">
              <w:rPr>
                <w:rFonts w:ascii="Times New Roman" w:eastAsia="Times New Roman" w:hAnsi="Times New Roman" w:cs="Times New Roman"/>
                <w:sz w:val="22"/>
                <w:szCs w:val="22"/>
              </w:rPr>
              <w:t>(</w:t>
            </w:r>
            <w:r w:rsidR="00FB768A" w:rsidRPr="00C50F30">
              <w:rPr>
                <w:rFonts w:ascii="Times New Roman" w:eastAsia="Times New Roman" w:hAnsi="Times New Roman" w:cs="Times New Roman"/>
                <w:i/>
                <w:iCs/>
                <w:sz w:val="22"/>
                <w:szCs w:val="22"/>
              </w:rPr>
              <w:t>long-term socio-economic research</w:t>
            </w:r>
            <w:r w:rsidR="00FB768A">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platforma kuras ietvaros sadarbībā ar Eiropas valstu pētniekiem tiek veikti kompleksi pētījumi par sociāli ekonomisko faktoru mijiedarbību ar reģiona biodaudzveidību sistēmas cilvēks-daba ietvaros.</w:t>
            </w:r>
          </w:p>
          <w:p w14:paraId="3B022F88" w14:textId="77777777" w:rsidR="000E4FA2" w:rsidRDefault="00FA5146">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Klimata pārmaiņas un </w:t>
            </w:r>
            <w:r w:rsidRPr="0045665D">
              <w:rPr>
                <w:rFonts w:ascii="Times New Roman" w:eastAsia="Times New Roman" w:hAnsi="Times New Roman" w:cs="Times New Roman"/>
                <w:sz w:val="22"/>
                <w:szCs w:val="22"/>
              </w:rPr>
              <w:t>bioloģiskās daudzveidības saglabāšana</w:t>
            </w:r>
            <w:r>
              <w:rPr>
                <w:rFonts w:ascii="Times New Roman" w:eastAsia="Times New Roman" w:hAnsi="Times New Roman" w:cs="Times New Roman"/>
                <w:sz w:val="22"/>
                <w:szCs w:val="22"/>
              </w:rPr>
              <w:t xml:space="preserve"> Latvijai ir ārkārtīgi liels izaicinājums. Lauksaimniecības attīstība pēdējā desmitgadē ir notikusi ļoti intensīvi, un ir skaidri saskatāmas problēmas saistībā ar klimata pārmaiņu amortizatoru saglabāšanu (īpaši iekšzemes ūdeņu un krasta), kā arī lauksaimniecības, īpaši lauksaimniecībā lietojamo ķīmisko vielu ietekme uz bioloģisko daudzveidību. Latvijai ir ievērojama  pieredze šajos pētījumos, aizsākumi meklējami LZA Bioloģijas, vēlāk LU Bioloģijas institūta veiktajos pētījumos, un ir uzkrāta vērtīga informācija par ekosistēmu attīstību ilgtermiņā.</w:t>
            </w:r>
          </w:p>
          <w:p w14:paraId="5DE64E8B" w14:textId="77777777" w:rsidR="000E4FA2" w:rsidRDefault="00FA5146">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Šis būs pirmais ESFRI Ceļa kartes objekts, kur Latvija piedalīsies RIS3 specializācijas jomās Zināšanu ietilpīga bioekonomika un Viedā enerģētika. Atjaunojamās enerģijas ieguve no vēja, biomasas, perspektīvā arī no jūras viļņiem, saskaras ar komplicētiem ekosistēmu un bioloģiskās daudzveidības aizsardzības jautājumiem.</w:t>
            </w:r>
          </w:p>
          <w:p w14:paraId="6760180A" w14:textId="0BE3DDC7" w:rsidR="000E4FA2" w:rsidRDefault="00FA5146">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Krasta un litorālās ekosistēmas Latvijai būtiski pētīt arī no krasta erozijas, teritoriju zuduma un potenciālas iedzīvotāju pārvietošanas perspektīvas. Tieši sadarbība Eiropas mērogā, kā arī infrastruktūras izveide Latvijā, problēmu epicentrā, var savlaicīgi sniegt atbildes uz jautājumiem, kuru risināšana nākotnē prasīs milzīgas investīcijas.</w:t>
            </w:r>
            <w:r w:rsidR="00FB768A">
              <w:rPr>
                <w:rFonts w:ascii="Times New Roman" w:eastAsia="Times New Roman" w:hAnsi="Times New Roman" w:cs="Times New Roman"/>
                <w:sz w:val="22"/>
                <w:szCs w:val="22"/>
              </w:rPr>
              <w:t xml:space="preserve"> Šie faktori tiešā veidā ietekmē Latvijai nozīmīgas komercdarbības nozares.</w:t>
            </w:r>
          </w:p>
          <w:p w14:paraId="6C8726E6" w14:textId="77777777" w:rsidR="000E4FA2" w:rsidRDefault="00FA5146">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Zinātniski pamatotas prognozes un ieteikumi par ekosistēmu un to bioloģiskās daudzveidības izmaiņām ilgtermiņā, precizētas prognozes un ieteikumi ekosistēmu ilgtspējas saglabāšanā, nepieciešamas gan nozaru ministrijām, gan tādās ir ļoti ieinteresēta EK.</w:t>
            </w:r>
          </w:p>
          <w:p w14:paraId="17EC3BA5" w14:textId="39975488" w:rsidR="000E4FA2" w:rsidRDefault="00FA5146" w:rsidP="003C1C95">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Īpaša tēma ir mitrāji un kūdrāji, kur EK ir jau izteikusi viedokli par saimnieciskās darbības būtisku samazināšanu 2020.g. Eiropas semestra ziņojumā. To ekoloģija ir maz pētīta, tai pašā laikā tiem ir nozīmīga loma CO</w:t>
            </w:r>
            <w:r w:rsidRPr="00C50F30">
              <w:rPr>
                <w:rFonts w:ascii="Times New Roman" w:eastAsia="Times New Roman" w:hAnsi="Times New Roman" w:cs="Times New Roman"/>
                <w:sz w:val="22"/>
                <w:szCs w:val="22"/>
                <w:vertAlign w:val="subscript"/>
              </w:rPr>
              <w:t>2</w:t>
            </w:r>
            <w:r>
              <w:rPr>
                <w:rFonts w:ascii="Times New Roman" w:eastAsia="Times New Roman" w:hAnsi="Times New Roman" w:cs="Times New Roman"/>
                <w:sz w:val="22"/>
                <w:szCs w:val="22"/>
              </w:rPr>
              <w:t xml:space="preserve"> piesaistē un pārejā uz klimatneitralitāti.</w:t>
            </w:r>
          </w:p>
        </w:tc>
        <w:tc>
          <w:tcPr>
            <w:tcW w:w="3260" w:type="dxa"/>
          </w:tcPr>
          <w:p w14:paraId="5CB8E69B" w14:textId="77777777" w:rsidR="000E4FA2" w:rsidRDefault="00FA5146">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Dalībnieks</w:t>
            </w:r>
          </w:p>
          <w:p w14:paraId="3C73B4F5" w14:textId="77777777" w:rsidR="000E4FA2" w:rsidRDefault="00FA5146">
            <w:pPr>
              <w:jc w:val="both"/>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t>eLTER šobrīd ir ESFRI Ceļa kartes objekts, kas virzās uz  ERIC statusu, līdz ar to pastāv tikai dalībnieka statuss</w:t>
            </w:r>
          </w:p>
        </w:tc>
      </w:tr>
      <w:tr w:rsidR="000E4FA2" w14:paraId="0441B93E" w14:textId="77777777" w:rsidTr="0045665D">
        <w:trPr>
          <w:trHeight w:val="189"/>
        </w:trPr>
        <w:tc>
          <w:tcPr>
            <w:tcW w:w="9214" w:type="dxa"/>
            <w:gridSpan w:val="2"/>
          </w:tcPr>
          <w:p w14:paraId="02B8BD45" w14:textId="77777777" w:rsidR="000E4FA2" w:rsidRDefault="00FA5146">
            <w:pPr>
              <w:rPr>
                <w:rFonts w:ascii="Times New Roman" w:eastAsia="Times New Roman" w:hAnsi="Times New Roman" w:cs="Times New Roman"/>
                <w:color w:val="000000"/>
                <w:sz w:val="22"/>
                <w:szCs w:val="22"/>
              </w:rPr>
            </w:pPr>
            <w:r>
              <w:rPr>
                <w:rFonts w:ascii="Times New Roman" w:eastAsia="Times New Roman" w:hAnsi="Times New Roman" w:cs="Times New Roman"/>
                <w:b/>
                <w:sz w:val="22"/>
                <w:szCs w:val="22"/>
              </w:rPr>
              <w:t xml:space="preserve">LOFAR-ERIC – </w:t>
            </w:r>
            <w:r w:rsidRPr="00C909FB">
              <w:rPr>
                <w:rFonts w:ascii="Times New Roman" w:eastAsia="Times New Roman" w:hAnsi="Times New Roman" w:cs="Times New Roman"/>
                <w:sz w:val="22"/>
                <w:szCs w:val="22"/>
              </w:rPr>
              <w:t>Zemas frekvences antenu masīvs</w:t>
            </w:r>
          </w:p>
        </w:tc>
      </w:tr>
      <w:tr w:rsidR="000E4FA2" w14:paraId="5BD62D99" w14:textId="77777777" w:rsidTr="0045665D">
        <w:trPr>
          <w:trHeight w:val="586"/>
        </w:trPr>
        <w:tc>
          <w:tcPr>
            <w:tcW w:w="5954" w:type="dxa"/>
          </w:tcPr>
          <w:p w14:paraId="686C2357" w14:textId="77777777" w:rsidR="000E4FA2" w:rsidRDefault="00FA5146">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LOFAR jomā Latvijai ir unikāla kompetence. VSRC pārraudzībā esošā </w:t>
            </w:r>
            <w:r>
              <w:rPr>
                <w:rFonts w:ascii="Times New Roman" w:eastAsia="Times New Roman" w:hAnsi="Times New Roman" w:cs="Times New Roman"/>
                <w:i/>
                <w:sz w:val="22"/>
                <w:szCs w:val="22"/>
              </w:rPr>
              <w:t>LOFAR-Latvia</w:t>
            </w:r>
            <w:r>
              <w:rPr>
                <w:rFonts w:ascii="Times New Roman" w:eastAsia="Times New Roman" w:hAnsi="Times New Roman" w:cs="Times New Roman"/>
                <w:sz w:val="22"/>
                <w:szCs w:val="22"/>
              </w:rPr>
              <w:t xml:space="preserve"> stacija atrodas Irbenes Radioteleskopu kompleksā Ventspils novadā. Tā kā ILT tīkla sastāvdaļa ir tehnoloģiski ekvivalenta citām starptautiskajām stacijām, bet mērījumu kvalitātes ziņā var pat potenciāli pārspēt tās, jo atrodas ar citām stacijām salīdzinot no radio traucējumiem brīvākā ģeogrāfiskā vietā.</w:t>
            </w:r>
          </w:p>
          <w:p w14:paraId="1794AAB3" w14:textId="3FDEA589" w:rsidR="000E4FA2" w:rsidRDefault="00FA5146">
            <w:pPr>
              <w:rPr>
                <w:rFonts w:ascii="Times New Roman" w:eastAsia="Times New Roman" w:hAnsi="Times New Roman" w:cs="Times New Roman"/>
                <w:sz w:val="22"/>
                <w:szCs w:val="22"/>
              </w:rPr>
            </w:pPr>
            <w:r>
              <w:rPr>
                <w:rFonts w:ascii="Times New Roman" w:eastAsia="Times New Roman" w:hAnsi="Times New Roman" w:cs="Times New Roman"/>
                <w:i/>
                <w:sz w:val="22"/>
                <w:szCs w:val="22"/>
              </w:rPr>
              <w:t>LOFAR-Latvia</w:t>
            </w:r>
            <w:r>
              <w:rPr>
                <w:rFonts w:ascii="Times New Roman" w:eastAsia="Times New Roman" w:hAnsi="Times New Roman" w:cs="Times New Roman"/>
                <w:sz w:val="22"/>
                <w:szCs w:val="22"/>
              </w:rPr>
              <w:t xml:space="preserve"> stacija ir vienīgais šāda tipa zemo frekvenču antenu masīvs Latvijā un Baltijas valstīs. </w:t>
            </w:r>
            <w:r>
              <w:rPr>
                <w:rFonts w:ascii="Times New Roman" w:eastAsia="Times New Roman" w:hAnsi="Times New Roman" w:cs="Times New Roman"/>
                <w:i/>
                <w:sz w:val="22"/>
                <w:szCs w:val="22"/>
              </w:rPr>
              <w:t>LOFAR-Latvia</w:t>
            </w:r>
            <w:r>
              <w:rPr>
                <w:rFonts w:ascii="Times New Roman" w:eastAsia="Times New Roman" w:hAnsi="Times New Roman" w:cs="Times New Roman"/>
                <w:sz w:val="22"/>
                <w:szCs w:val="22"/>
              </w:rPr>
              <w:t xml:space="preserve"> stacija kopā ar staciju pie </w:t>
            </w:r>
            <w:r w:rsidR="00FB768A">
              <w:rPr>
                <w:rFonts w:ascii="Times New Roman" w:eastAsia="Times New Roman" w:hAnsi="Times New Roman" w:cs="Times New Roman"/>
                <w:sz w:val="22"/>
                <w:szCs w:val="22"/>
              </w:rPr>
              <w:t>Gēteborgas</w:t>
            </w:r>
            <w:r>
              <w:rPr>
                <w:rFonts w:ascii="Times New Roman" w:eastAsia="Times New Roman" w:hAnsi="Times New Roman" w:cs="Times New Roman"/>
                <w:sz w:val="22"/>
                <w:szCs w:val="22"/>
              </w:rPr>
              <w:t xml:space="preserve"> (SE607) atrodas vistālāk uz ziemeļiem, kas būtiski paplašina visa tīkla iespējas. Tuvākās ILT stacijas atrodas Zviedrijā un Polijā.</w:t>
            </w:r>
          </w:p>
          <w:p w14:paraId="3D654103" w14:textId="77777777" w:rsidR="000E4FA2" w:rsidRDefault="00FA5146">
            <w:pPr>
              <w:rPr>
                <w:rFonts w:ascii="Times New Roman" w:eastAsia="Times New Roman" w:hAnsi="Times New Roman" w:cs="Times New Roman"/>
                <w:sz w:val="22"/>
                <w:szCs w:val="22"/>
              </w:rPr>
            </w:pPr>
            <w:r>
              <w:rPr>
                <w:rFonts w:ascii="Times New Roman" w:eastAsia="Times New Roman" w:hAnsi="Times New Roman" w:cs="Times New Roman"/>
                <w:sz w:val="22"/>
                <w:szCs w:val="22"/>
              </w:rPr>
              <w:t>Latvijas LOFAR resursu integrācija ERIC atbilst ERIC regulas principiem, nodrošinās Latvijas infrastruktūru atbilstību pasaules līmenim. Šajā jomā Latvija var attīstīt jaunas tehnoloģijas, kas nepieciešamas aeronautikas industrijai.</w:t>
            </w:r>
          </w:p>
          <w:p w14:paraId="707BDB77" w14:textId="77777777" w:rsidR="000E4FA2" w:rsidRDefault="00FA5146">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Informācijas, komunikāciju un signālapstrādes tehnoloģiju VNPC ietvaros izveidotais kosmisko datu apstrādes centrs </w:t>
            </w:r>
            <w:r>
              <w:rPr>
                <w:rFonts w:ascii="Times New Roman" w:eastAsia="Times New Roman" w:hAnsi="Times New Roman" w:cs="Times New Roman"/>
                <w:sz w:val="22"/>
                <w:szCs w:val="22"/>
              </w:rPr>
              <w:lastRenderedPageBreak/>
              <w:t>paredz sadarbību ar ESFRI Ceļa kartes objektu SKA (</w:t>
            </w:r>
            <w:r w:rsidRPr="00C50F30">
              <w:rPr>
                <w:rFonts w:ascii="Times New Roman" w:eastAsia="Times New Roman" w:hAnsi="Times New Roman" w:cs="Times New Roman"/>
                <w:i/>
                <w:iCs/>
                <w:sz w:val="22"/>
                <w:szCs w:val="22"/>
              </w:rPr>
              <w:t>Square Kilometre Array</w:t>
            </w:r>
            <w:r>
              <w:rPr>
                <w:rFonts w:ascii="Times New Roman" w:eastAsia="Times New Roman" w:hAnsi="Times New Roman" w:cs="Times New Roman"/>
                <w:sz w:val="22"/>
                <w:szCs w:val="22"/>
              </w:rPr>
              <w:t xml:space="preserve">). Latvija šim mērķim var sniegt atbalstu ar LOFAR-ERIC. </w:t>
            </w:r>
          </w:p>
        </w:tc>
        <w:tc>
          <w:tcPr>
            <w:tcW w:w="3260" w:type="dxa"/>
          </w:tcPr>
          <w:p w14:paraId="5A9F5A17" w14:textId="77777777" w:rsidR="000E4FA2" w:rsidRDefault="00FA5146">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lastRenderedPageBreak/>
              <w:t>Dalībnieks</w:t>
            </w:r>
          </w:p>
          <w:p w14:paraId="2E5019EB" w14:textId="77777777" w:rsidR="000E4FA2" w:rsidRPr="00216815" w:rsidRDefault="00FA5146">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Līdz ar plānoto LOFAR-ERIC izveidošanu Latvijai ir racionāli </w:t>
            </w:r>
            <w:r w:rsidRPr="00216815">
              <w:rPr>
                <w:rFonts w:ascii="Times New Roman" w:eastAsia="Times New Roman" w:hAnsi="Times New Roman" w:cs="Times New Roman"/>
                <w:sz w:val="22"/>
                <w:szCs w:val="22"/>
              </w:rPr>
              <w:t>uzsākt pilnvērtīgu darbību, jo fizikālā infrastruktūra jau Latvijā ir.</w:t>
            </w:r>
          </w:p>
          <w:p w14:paraId="51FF25FC" w14:textId="1A34B915" w:rsidR="000E4FA2" w:rsidRPr="00216815" w:rsidRDefault="00FA5146">
            <w:pPr>
              <w:jc w:val="both"/>
              <w:rPr>
                <w:rFonts w:ascii="Times New Roman" w:eastAsia="Times New Roman" w:hAnsi="Times New Roman" w:cs="Times New Roman"/>
                <w:sz w:val="22"/>
                <w:szCs w:val="22"/>
              </w:rPr>
            </w:pPr>
            <w:r w:rsidRPr="00216815">
              <w:rPr>
                <w:rFonts w:ascii="Times New Roman" w:eastAsia="Times New Roman" w:hAnsi="Times New Roman" w:cs="Times New Roman"/>
                <w:sz w:val="22"/>
                <w:szCs w:val="22"/>
              </w:rPr>
              <w:t xml:space="preserve">LOFAR-ERIC tiek veidots uz ESFRI Ceļa kartes objekta SKA bāzes – skat. </w:t>
            </w:r>
            <w:r w:rsidRPr="00216815">
              <w:rPr>
                <w:rFonts w:ascii="Times New Roman" w:eastAsia="Times New Roman" w:hAnsi="Times New Roman" w:cs="Times New Roman"/>
                <w:sz w:val="22"/>
                <w:szCs w:val="22"/>
                <w:u w:val="single"/>
              </w:rPr>
              <w:t xml:space="preserve">http://roadmap2018.esfri.eu/media/1050/roadmap18-part2.pdf </w:t>
            </w:r>
            <w:r w:rsidRPr="00216815">
              <w:rPr>
                <w:rFonts w:ascii="Times New Roman" w:eastAsia="Times New Roman" w:hAnsi="Times New Roman" w:cs="Times New Roman"/>
                <w:sz w:val="22"/>
                <w:szCs w:val="22"/>
              </w:rPr>
              <w:t xml:space="preserve"> 94.-95.lpp. </w:t>
            </w:r>
          </w:p>
          <w:p w14:paraId="446117AD" w14:textId="77777777" w:rsidR="000E4FA2" w:rsidRDefault="00FA5146">
            <w:pPr>
              <w:jc w:val="both"/>
              <w:rPr>
                <w:rFonts w:ascii="Times New Roman" w:eastAsia="Times New Roman" w:hAnsi="Times New Roman" w:cs="Times New Roman"/>
                <w:color w:val="000000"/>
                <w:sz w:val="22"/>
                <w:szCs w:val="22"/>
              </w:rPr>
            </w:pPr>
            <w:r w:rsidRPr="00216815">
              <w:rPr>
                <w:rFonts w:ascii="Times New Roman" w:eastAsia="Times New Roman" w:hAnsi="Times New Roman" w:cs="Times New Roman"/>
                <w:sz w:val="22"/>
                <w:szCs w:val="22"/>
              </w:rPr>
              <w:t xml:space="preserve">Latvija šobrīd neplāno </w:t>
            </w:r>
            <w:r>
              <w:rPr>
                <w:rFonts w:ascii="Times New Roman" w:eastAsia="Times New Roman" w:hAnsi="Times New Roman" w:cs="Times New Roman"/>
                <w:sz w:val="22"/>
                <w:szCs w:val="22"/>
              </w:rPr>
              <w:t>dalību SKA, taču nākotnē dalība būtu ļoti vēlama.</w:t>
            </w:r>
          </w:p>
        </w:tc>
      </w:tr>
      <w:tr w:rsidR="000E4FA2" w14:paraId="17DFB4AE" w14:textId="77777777" w:rsidTr="0045665D">
        <w:trPr>
          <w:trHeight w:val="405"/>
        </w:trPr>
        <w:tc>
          <w:tcPr>
            <w:tcW w:w="9214" w:type="dxa"/>
            <w:gridSpan w:val="2"/>
          </w:tcPr>
          <w:p w14:paraId="42A03A0C" w14:textId="77777777" w:rsidR="000E4FA2" w:rsidRDefault="00FA5146">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ERIFORE</w:t>
            </w:r>
            <w:r>
              <w:rPr>
                <w:rFonts w:ascii="Times New Roman" w:eastAsia="Times New Roman" w:hAnsi="Times New Roman" w:cs="Times New Roman"/>
                <w:sz w:val="22"/>
                <w:szCs w:val="22"/>
              </w:rPr>
              <w:t xml:space="preserve"> </w:t>
            </w:r>
            <w:r>
              <w:rPr>
                <w:rFonts w:ascii="Times New Roman" w:eastAsia="Times New Roman" w:hAnsi="Times New Roman" w:cs="Times New Roman"/>
                <w:b/>
                <w:sz w:val="22"/>
                <w:szCs w:val="22"/>
              </w:rPr>
              <w:t xml:space="preserve">– </w:t>
            </w:r>
            <w:r>
              <w:rPr>
                <w:rFonts w:ascii="Times New Roman" w:eastAsia="Times New Roman" w:hAnsi="Times New Roman" w:cs="Times New Roman"/>
                <w:sz w:val="22"/>
                <w:szCs w:val="22"/>
              </w:rPr>
              <w:t>Meža resursu aprites bioekonomikas Eiropas pētniecības infrastruktūra</w:t>
            </w:r>
          </w:p>
        </w:tc>
      </w:tr>
      <w:tr w:rsidR="000E4FA2" w14:paraId="7A325B44" w14:textId="77777777" w:rsidTr="0045665D">
        <w:trPr>
          <w:trHeight w:val="586"/>
        </w:trPr>
        <w:tc>
          <w:tcPr>
            <w:tcW w:w="5954" w:type="dxa"/>
          </w:tcPr>
          <w:p w14:paraId="7C233446" w14:textId="435C60E5" w:rsidR="000E4FA2" w:rsidRDefault="00FA5146">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ERIFORE atrodas ESFRI sagatavošanas fāzē, paredzams, ka varētu tikt iekļauts 2024. gada Ceļa kartē. EK atbalstījusi šo sagatavošanas </w:t>
            </w:r>
            <w:r w:rsidR="00B4278F">
              <w:rPr>
                <w:rFonts w:ascii="Times New Roman" w:eastAsia="Times New Roman" w:hAnsi="Times New Roman" w:cs="Times New Roman"/>
                <w:sz w:val="22"/>
                <w:szCs w:val="22"/>
              </w:rPr>
              <w:t xml:space="preserve">procesu </w:t>
            </w:r>
            <w:r>
              <w:rPr>
                <w:rFonts w:ascii="Times New Roman" w:eastAsia="Times New Roman" w:hAnsi="Times New Roman" w:cs="Times New Roman"/>
                <w:sz w:val="22"/>
                <w:szCs w:val="22"/>
              </w:rPr>
              <w:t xml:space="preserve">ar projekta ERIFORE palīdzību - </w:t>
            </w:r>
            <w:hyperlink r:id="rId9">
              <w:r>
                <w:rPr>
                  <w:rFonts w:ascii="Times New Roman" w:eastAsia="Times New Roman" w:hAnsi="Times New Roman" w:cs="Times New Roman"/>
                  <w:sz w:val="22"/>
                  <w:szCs w:val="22"/>
                </w:rPr>
                <w:t>http://erifore.eu/</w:t>
              </w:r>
            </w:hyperlink>
            <w:r>
              <w:rPr>
                <w:rFonts w:ascii="Times New Roman" w:eastAsia="Times New Roman" w:hAnsi="Times New Roman" w:cs="Times New Roman"/>
                <w:sz w:val="22"/>
                <w:szCs w:val="22"/>
              </w:rPr>
              <w:t xml:space="preserve"> </w:t>
            </w:r>
          </w:p>
          <w:p w14:paraId="6D99630E" w14:textId="268CB0CF" w:rsidR="000E4FA2" w:rsidRDefault="00FA5146" w:rsidP="00FB768A">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ERIFORE ir vienīgā iniciatīva Eiropas Pētniecības infrastruktūru </w:t>
            </w:r>
            <w:r w:rsidR="00FB768A">
              <w:rPr>
                <w:rFonts w:ascii="Times New Roman" w:eastAsia="Times New Roman" w:hAnsi="Times New Roman" w:cs="Times New Roman"/>
                <w:sz w:val="22"/>
                <w:szCs w:val="22"/>
              </w:rPr>
              <w:t>vidū</w:t>
            </w:r>
            <w:r>
              <w:rPr>
                <w:rFonts w:ascii="Times New Roman" w:eastAsia="Times New Roman" w:hAnsi="Times New Roman" w:cs="Times New Roman"/>
                <w:sz w:val="22"/>
                <w:szCs w:val="22"/>
              </w:rPr>
              <w:t xml:space="preserve">, kas saistīta ar meža resursiem, ar uzsvaru tieši uz pārstrādi, īpaši aprites pārstrādi. Līdz ar to, ja ESFRI tiek apstiprināts pirms Latvijas ESFRI Ceļa kartes </w:t>
            </w:r>
            <w:r w:rsidR="00B4278F">
              <w:rPr>
                <w:rFonts w:ascii="Times New Roman" w:eastAsia="Times New Roman" w:hAnsi="Times New Roman" w:cs="Times New Roman"/>
                <w:sz w:val="22"/>
                <w:szCs w:val="22"/>
              </w:rPr>
              <w:t xml:space="preserve">nākamās </w:t>
            </w:r>
            <w:r>
              <w:rPr>
                <w:rFonts w:ascii="Times New Roman" w:eastAsia="Times New Roman" w:hAnsi="Times New Roman" w:cs="Times New Roman"/>
                <w:sz w:val="22"/>
                <w:szCs w:val="22"/>
              </w:rPr>
              <w:t>atjaunošanas, Latvijai ir nepieciešams pievienoties dalībnieka statusā, jo meža resursi ir Latvijai īpaši nozīmīga nozare.</w:t>
            </w:r>
          </w:p>
        </w:tc>
        <w:tc>
          <w:tcPr>
            <w:tcW w:w="3260" w:type="dxa"/>
          </w:tcPr>
          <w:p w14:paraId="3079F338" w14:textId="77777777" w:rsidR="000E4FA2" w:rsidRDefault="00FA5146">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Dalībnieks</w:t>
            </w:r>
          </w:p>
          <w:p w14:paraId="51746ACF" w14:textId="34C0ACE5" w:rsidR="000E4FA2" w:rsidRDefault="00FA5146" w:rsidP="00FB768A">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Dalībnieks līdz ar iekļaušanu ESFRI Ceļa kartē. Latvijas </w:t>
            </w:r>
            <w:r w:rsidR="00FB768A">
              <w:rPr>
                <w:rFonts w:ascii="Times New Roman" w:eastAsia="Times New Roman" w:hAnsi="Times New Roman" w:cs="Times New Roman"/>
                <w:sz w:val="22"/>
                <w:szCs w:val="22"/>
              </w:rPr>
              <w:t>Koksnes ķīmijas institūts piedal</w:t>
            </w:r>
            <w:r>
              <w:rPr>
                <w:rFonts w:ascii="Times New Roman" w:eastAsia="Times New Roman" w:hAnsi="Times New Roman" w:cs="Times New Roman"/>
                <w:sz w:val="22"/>
                <w:szCs w:val="22"/>
              </w:rPr>
              <w:t>ās sagatavošanas projektā.</w:t>
            </w:r>
          </w:p>
        </w:tc>
      </w:tr>
      <w:tr w:rsidR="000E4FA2" w14:paraId="664F4638" w14:textId="77777777" w:rsidTr="0045665D">
        <w:trPr>
          <w:trHeight w:val="405"/>
        </w:trPr>
        <w:tc>
          <w:tcPr>
            <w:tcW w:w="9214" w:type="dxa"/>
            <w:gridSpan w:val="2"/>
          </w:tcPr>
          <w:p w14:paraId="78E43842" w14:textId="77777777" w:rsidR="000E4FA2" w:rsidRDefault="00FA5146">
            <w:pPr>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PRACE </w:t>
            </w:r>
            <w:r>
              <w:rPr>
                <w:rFonts w:ascii="Times New Roman" w:eastAsia="Times New Roman" w:hAnsi="Times New Roman" w:cs="Times New Roman"/>
                <w:sz w:val="22"/>
                <w:szCs w:val="22"/>
              </w:rPr>
              <w:t xml:space="preserve">- </w:t>
            </w:r>
            <w:r>
              <w:rPr>
                <w:rFonts w:ascii="Times New Roman" w:eastAsia="Times New Roman" w:hAnsi="Times New Roman" w:cs="Times New Roman"/>
                <w:sz w:val="24"/>
                <w:szCs w:val="24"/>
              </w:rPr>
              <w:t>Eiropas Modernās skaitļošanas partnerība</w:t>
            </w:r>
          </w:p>
        </w:tc>
      </w:tr>
      <w:tr w:rsidR="000E4FA2" w14:paraId="4654506C" w14:textId="77777777" w:rsidTr="0045665D">
        <w:trPr>
          <w:trHeight w:val="586"/>
        </w:trPr>
        <w:tc>
          <w:tcPr>
            <w:tcW w:w="5954" w:type="dxa"/>
          </w:tcPr>
          <w:p w14:paraId="0A45B122" w14:textId="51E8E922" w:rsidR="000E4FA2" w:rsidRDefault="00FA5146">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PRACE izveidota 2010. gadā kā bezpeļņas starptautiskā organizācija pēc Beļģijas likumiem (AISBL). PRACE integrē un piedāvā zinātniskās skaitļošanas pakalpojumus progresīvajai un </w:t>
            </w:r>
            <w:r w:rsidRPr="00216815">
              <w:rPr>
                <w:rFonts w:ascii="Times New Roman" w:eastAsia="Times New Roman" w:hAnsi="Times New Roman" w:cs="Times New Roman"/>
                <w:sz w:val="22"/>
                <w:szCs w:val="22"/>
              </w:rPr>
              <w:t xml:space="preserve">lietišķajai pētniecībai. 2018. gadā PRACE sagatavoja dokumentu par zinātnisko skaitļošanu un zinātnes digitalizāciju visās galvenajās zinātnes nozarēs: </w:t>
            </w:r>
            <w:r w:rsidRPr="00216815">
              <w:rPr>
                <w:rFonts w:ascii="Times New Roman" w:eastAsia="Times New Roman" w:hAnsi="Times New Roman" w:cs="Times New Roman"/>
                <w:sz w:val="22"/>
                <w:szCs w:val="22"/>
                <w:u w:val="single"/>
              </w:rPr>
              <w:t>https://prace-ri.eu/wp-content/uploads/2019/08/PRACEScientificCase.pdf</w:t>
            </w:r>
            <w:r w:rsidRPr="00216815">
              <w:rPr>
                <w:rFonts w:ascii="Times New Roman" w:eastAsia="Times New Roman" w:hAnsi="Times New Roman" w:cs="Times New Roman"/>
                <w:sz w:val="22"/>
                <w:szCs w:val="22"/>
              </w:rPr>
              <w:t xml:space="preserve"> kas ir pamats PRACE darbībai līdz 2026. gadam. Dokuments tiek periodiski aktualizēts.</w:t>
            </w:r>
          </w:p>
          <w:p w14:paraId="2EA91036" w14:textId="77777777" w:rsidR="000E4FA2" w:rsidRDefault="000E4FA2">
            <w:pPr>
              <w:rPr>
                <w:rFonts w:ascii="Times New Roman" w:eastAsia="Times New Roman" w:hAnsi="Times New Roman" w:cs="Times New Roman"/>
                <w:sz w:val="22"/>
                <w:szCs w:val="22"/>
              </w:rPr>
            </w:pPr>
          </w:p>
        </w:tc>
        <w:tc>
          <w:tcPr>
            <w:tcW w:w="3260" w:type="dxa"/>
          </w:tcPr>
          <w:p w14:paraId="26DFBD90" w14:textId="77777777" w:rsidR="000E4FA2" w:rsidRDefault="00FA5146">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Dalībnieks</w:t>
            </w:r>
          </w:p>
          <w:p w14:paraId="7077FDE6" w14:textId="779D9D29" w:rsidR="000E4FA2" w:rsidRDefault="00FA5146">
            <w:pPr>
              <w:rPr>
                <w:rFonts w:ascii="Times New Roman" w:eastAsia="Times New Roman" w:hAnsi="Times New Roman" w:cs="Times New Roman"/>
                <w:sz w:val="22"/>
                <w:szCs w:val="22"/>
              </w:rPr>
            </w:pPr>
            <w:r>
              <w:rPr>
                <w:rFonts w:ascii="Times New Roman" w:eastAsia="Times New Roman" w:hAnsi="Times New Roman" w:cs="Times New Roman"/>
                <w:sz w:val="22"/>
                <w:szCs w:val="22"/>
              </w:rPr>
              <w:t>Rīgas Tehniskā universitāte jau ir novērotāja organizācija PRACE, un s</w:t>
            </w:r>
            <w:r w:rsidR="00295482">
              <w:rPr>
                <w:rFonts w:ascii="Times New Roman" w:eastAsia="Times New Roman" w:hAnsi="Times New Roman" w:cs="Times New Roman"/>
                <w:sz w:val="22"/>
                <w:szCs w:val="22"/>
              </w:rPr>
              <w:t>aistībā arī ar aktivitātēm EURO-</w:t>
            </w:r>
            <w:r>
              <w:rPr>
                <w:rFonts w:ascii="Times New Roman" w:eastAsia="Times New Roman" w:hAnsi="Times New Roman" w:cs="Times New Roman"/>
                <w:sz w:val="22"/>
                <w:szCs w:val="22"/>
              </w:rPr>
              <w:t>HPC kopuzņēmumā, RTU arī būs Latviju pārstāvošā organizācija PRACE.</w:t>
            </w:r>
          </w:p>
        </w:tc>
      </w:tr>
    </w:tbl>
    <w:p w14:paraId="2B9E206B" w14:textId="77777777" w:rsidR="000E4FA2" w:rsidRDefault="00FA5146">
      <w:pPr>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Informācijas avots: Ministrijas apkopotā informācija</w:t>
      </w:r>
    </w:p>
    <w:p w14:paraId="6C4E72E6" w14:textId="77777777" w:rsidR="000E4FA2" w:rsidRDefault="000E4FA2">
      <w:pPr>
        <w:pStyle w:val="Heading1"/>
        <w:tabs>
          <w:tab w:val="left" w:pos="2268"/>
        </w:tabs>
        <w:spacing w:before="0" w:after="0" w:line="240" w:lineRule="auto"/>
        <w:jc w:val="center"/>
        <w:rPr>
          <w:rFonts w:ascii="Times New Roman" w:eastAsia="Times New Roman" w:hAnsi="Times New Roman" w:cs="Times New Roman"/>
          <w:sz w:val="28"/>
          <w:szCs w:val="28"/>
        </w:rPr>
      </w:pPr>
      <w:bookmarkStart w:id="22" w:name="_5d5ajhdnjro0" w:colFirst="0" w:colLast="0"/>
      <w:bookmarkEnd w:id="22"/>
    </w:p>
    <w:p w14:paraId="05BA44EC" w14:textId="092DACB6" w:rsidR="000E4FA2" w:rsidRPr="000F40E9" w:rsidRDefault="00FA5146" w:rsidP="000F40E9">
      <w:pPr>
        <w:pStyle w:val="Heading1"/>
        <w:tabs>
          <w:tab w:val="left" w:pos="2268"/>
        </w:tabs>
        <w:spacing w:before="0" w:after="0" w:line="240" w:lineRule="auto"/>
        <w:jc w:val="both"/>
        <w:rPr>
          <w:rFonts w:ascii="Times New Roman" w:eastAsia="Times New Roman" w:hAnsi="Times New Roman" w:cs="Times New Roman"/>
          <w:sz w:val="28"/>
          <w:szCs w:val="28"/>
        </w:rPr>
      </w:pPr>
      <w:bookmarkStart w:id="23" w:name="_jkuuqvq8ghks" w:colFirst="0" w:colLast="0"/>
      <w:bookmarkStart w:id="24" w:name="_3rua7nm3etf1" w:colFirst="0" w:colLast="0"/>
      <w:bookmarkStart w:id="25" w:name="_Toc53067859"/>
      <w:bookmarkEnd w:id="23"/>
      <w:bookmarkEnd w:id="24"/>
      <w:r w:rsidRPr="00D10AFD">
        <w:rPr>
          <w:rFonts w:ascii="Times New Roman" w:eastAsia="Times New Roman" w:hAnsi="Times New Roman" w:cs="Times New Roman"/>
          <w:sz w:val="24"/>
          <w:szCs w:val="24"/>
        </w:rPr>
        <w:t>5.</w:t>
      </w:r>
      <w:r w:rsidR="00C210F9" w:rsidRPr="00D10AFD">
        <w:rPr>
          <w:rFonts w:ascii="Times New Roman" w:eastAsia="Times New Roman" w:hAnsi="Times New Roman" w:cs="Times New Roman"/>
          <w:sz w:val="24"/>
          <w:szCs w:val="24"/>
        </w:rPr>
        <w:t xml:space="preserve"> Latvijas dalība un</w:t>
      </w:r>
      <w:r w:rsidR="0045665D" w:rsidRPr="00D10AFD">
        <w:rPr>
          <w:rFonts w:ascii="Times New Roman" w:eastAsia="Times New Roman" w:hAnsi="Times New Roman" w:cs="Times New Roman"/>
          <w:sz w:val="24"/>
          <w:szCs w:val="24"/>
        </w:rPr>
        <w:t xml:space="preserve"> dalības maksa</w:t>
      </w:r>
      <w:r w:rsidRPr="00D10AFD">
        <w:rPr>
          <w:rFonts w:ascii="Times New Roman" w:eastAsia="Times New Roman" w:hAnsi="Times New Roman" w:cs="Times New Roman"/>
          <w:sz w:val="24"/>
          <w:szCs w:val="24"/>
        </w:rPr>
        <w:t xml:space="preserve"> ESFRI</w:t>
      </w:r>
      <w:r w:rsidR="003366CB" w:rsidRPr="00D10AFD">
        <w:rPr>
          <w:rFonts w:ascii="Times New Roman" w:eastAsia="Times New Roman" w:hAnsi="Times New Roman" w:cs="Times New Roman"/>
          <w:sz w:val="24"/>
          <w:szCs w:val="24"/>
        </w:rPr>
        <w:t xml:space="preserve"> 2018</w:t>
      </w:r>
      <w:r w:rsidRPr="00D10AFD">
        <w:rPr>
          <w:rFonts w:ascii="Times New Roman" w:eastAsia="Times New Roman" w:hAnsi="Times New Roman" w:cs="Times New Roman"/>
          <w:sz w:val="24"/>
          <w:szCs w:val="24"/>
        </w:rPr>
        <w:t xml:space="preserve"> Ceļa kartes </w:t>
      </w:r>
      <w:r w:rsidR="00C210F9" w:rsidRPr="00D10AFD">
        <w:rPr>
          <w:rFonts w:ascii="Times New Roman" w:eastAsia="Times New Roman" w:hAnsi="Times New Roman" w:cs="Times New Roman"/>
          <w:sz w:val="24"/>
          <w:szCs w:val="24"/>
        </w:rPr>
        <w:t xml:space="preserve">pētniecības </w:t>
      </w:r>
      <w:r w:rsidRPr="00D10AFD">
        <w:rPr>
          <w:rFonts w:ascii="Times New Roman" w:eastAsia="Times New Roman" w:hAnsi="Times New Roman" w:cs="Times New Roman"/>
          <w:sz w:val="24"/>
          <w:szCs w:val="24"/>
        </w:rPr>
        <w:t>infrastruktūrās</w:t>
      </w:r>
      <w:r w:rsidR="00C210F9" w:rsidRPr="00D10AFD">
        <w:rPr>
          <w:rFonts w:ascii="Times New Roman" w:eastAsia="Times New Roman" w:hAnsi="Times New Roman" w:cs="Times New Roman"/>
          <w:sz w:val="24"/>
          <w:szCs w:val="24"/>
        </w:rPr>
        <w:t xml:space="preserve">, </w:t>
      </w:r>
      <w:r w:rsidR="00B4278F" w:rsidRPr="00D10AFD">
        <w:rPr>
          <w:rFonts w:ascii="Times New Roman" w:eastAsia="Times New Roman" w:hAnsi="Times New Roman" w:cs="Times New Roman"/>
          <w:sz w:val="24"/>
          <w:szCs w:val="24"/>
        </w:rPr>
        <w:t>Eiropas Pētniecības infrastruktūru konsorcijos</w:t>
      </w:r>
      <w:r w:rsidR="00C210F9" w:rsidRPr="00D10AFD">
        <w:rPr>
          <w:rFonts w:ascii="Times New Roman" w:eastAsia="Times New Roman" w:hAnsi="Times New Roman" w:cs="Times New Roman"/>
          <w:sz w:val="24"/>
          <w:szCs w:val="24"/>
        </w:rPr>
        <w:t>, perspektīvajās ESFRI Ceļa kartes pētniecības infrastruktūrās. T</w:t>
      </w:r>
      <w:r w:rsidRPr="00D10AFD">
        <w:rPr>
          <w:rFonts w:ascii="Times New Roman" w:eastAsia="Times New Roman" w:hAnsi="Times New Roman" w:cs="Times New Roman"/>
          <w:sz w:val="24"/>
          <w:szCs w:val="24"/>
        </w:rPr>
        <w:t>urpmākā rīcība</w:t>
      </w:r>
      <w:r w:rsidR="00D10AFD">
        <w:rPr>
          <w:rFonts w:ascii="Times New Roman" w:eastAsia="Times New Roman" w:hAnsi="Times New Roman" w:cs="Times New Roman"/>
          <w:sz w:val="24"/>
          <w:szCs w:val="24"/>
        </w:rPr>
        <w:t>.</w:t>
      </w:r>
      <w:bookmarkEnd w:id="25"/>
    </w:p>
    <w:p w14:paraId="55F2BE3E" w14:textId="77777777" w:rsidR="000E4FA2" w:rsidRPr="00D10AFD" w:rsidRDefault="000E4FA2" w:rsidP="00D10AFD">
      <w:pPr>
        <w:spacing w:after="0" w:line="240" w:lineRule="auto"/>
        <w:ind w:firstLine="720"/>
        <w:jc w:val="both"/>
        <w:rPr>
          <w:rFonts w:ascii="Times New Roman" w:eastAsia="Times New Roman" w:hAnsi="Times New Roman" w:cs="Times New Roman"/>
          <w:sz w:val="24"/>
          <w:szCs w:val="24"/>
        </w:rPr>
      </w:pPr>
    </w:p>
    <w:p w14:paraId="5C792651" w14:textId="721E5E5F" w:rsidR="000E4FA2" w:rsidRDefault="00FA5146" w:rsidP="00EE70ED">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Dalības maksas veidošanās nosacījumi ir noteikti katra konkrētā </w:t>
      </w:r>
      <w:r w:rsidR="00D10AFD" w:rsidRPr="00D10AFD">
        <w:rPr>
          <w:rFonts w:ascii="Times New Roman" w:eastAsia="Times New Roman" w:hAnsi="Times New Roman" w:cs="Times New Roman"/>
          <w:sz w:val="24"/>
          <w:szCs w:val="24"/>
        </w:rPr>
        <w:t xml:space="preserve">pētniecības </w:t>
      </w:r>
      <w:r w:rsidR="00D10AFD">
        <w:rPr>
          <w:rFonts w:ascii="Times New Roman" w:eastAsia="Times New Roman" w:hAnsi="Times New Roman" w:cs="Times New Roman"/>
          <w:sz w:val="24"/>
          <w:szCs w:val="24"/>
        </w:rPr>
        <w:t>infrastruktūra</w:t>
      </w:r>
      <w:r w:rsidR="00D10AFD" w:rsidRPr="00D10AFD">
        <w:rPr>
          <w:rFonts w:ascii="Times New Roman" w:eastAsia="Times New Roman" w:hAnsi="Times New Roman" w:cs="Times New Roman"/>
          <w:sz w:val="24"/>
          <w:szCs w:val="24"/>
        </w:rPr>
        <w:t>s</w:t>
      </w:r>
      <w:r w:rsidR="00D10AFD">
        <w:rPr>
          <w:rFonts w:ascii="Times New Roman" w:eastAsia="Times New Roman" w:hAnsi="Times New Roman" w:cs="Times New Roman"/>
          <w:sz w:val="24"/>
          <w:szCs w:val="24"/>
        </w:rPr>
        <w:t xml:space="preserve">  dibināšanas dokumentā, piemēram, </w:t>
      </w:r>
      <w:r>
        <w:rPr>
          <w:rFonts w:ascii="Times New Roman" w:eastAsia="Times New Roman" w:hAnsi="Times New Roman" w:cs="Times New Roman"/>
          <w:sz w:val="24"/>
          <w:szCs w:val="24"/>
        </w:rPr>
        <w:t xml:space="preserve">statūtos, bet var tikt mainītas ar dalībnieku </w:t>
      </w:r>
      <w:r w:rsidR="00EE70ED">
        <w:rPr>
          <w:rFonts w:ascii="Times New Roman" w:eastAsia="Times New Roman" w:hAnsi="Times New Roman" w:cs="Times New Roman"/>
          <w:sz w:val="24"/>
          <w:szCs w:val="24"/>
        </w:rPr>
        <w:t xml:space="preserve">pārstāvības institūcijas, piemēram, </w:t>
      </w:r>
      <w:r>
        <w:rPr>
          <w:rFonts w:ascii="Times New Roman" w:eastAsia="Times New Roman" w:hAnsi="Times New Roman" w:cs="Times New Roman"/>
          <w:sz w:val="24"/>
          <w:szCs w:val="24"/>
        </w:rPr>
        <w:t xml:space="preserve">asamblejas lēmumu, ja to pieļauj </w:t>
      </w:r>
      <w:r w:rsidR="00EE70ED">
        <w:rPr>
          <w:rFonts w:ascii="Times New Roman" w:eastAsia="Times New Roman" w:hAnsi="Times New Roman" w:cs="Times New Roman"/>
          <w:sz w:val="24"/>
          <w:szCs w:val="24"/>
        </w:rPr>
        <w:t>dibināšanas dokuments</w:t>
      </w:r>
      <w:r>
        <w:rPr>
          <w:rFonts w:ascii="Times New Roman" w:eastAsia="Times New Roman" w:hAnsi="Times New Roman" w:cs="Times New Roman"/>
          <w:sz w:val="24"/>
          <w:szCs w:val="24"/>
        </w:rPr>
        <w:t xml:space="preserve">. </w:t>
      </w:r>
    </w:p>
    <w:p w14:paraId="11FA2414" w14:textId="77777777" w:rsidR="00EE70ED" w:rsidRDefault="00FA5146" w:rsidP="00EE70ED">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Latvijas dalības nodrošināšanai ESFRI </w:t>
      </w:r>
      <w:r w:rsidR="00B4278F">
        <w:rPr>
          <w:rFonts w:ascii="Times New Roman" w:eastAsia="Times New Roman" w:hAnsi="Times New Roman" w:cs="Times New Roman"/>
          <w:sz w:val="24"/>
          <w:szCs w:val="24"/>
        </w:rPr>
        <w:t xml:space="preserve">2018 </w:t>
      </w:r>
      <w:r>
        <w:rPr>
          <w:rFonts w:ascii="Times New Roman" w:eastAsia="Times New Roman" w:hAnsi="Times New Roman" w:cs="Times New Roman"/>
          <w:sz w:val="24"/>
          <w:szCs w:val="24"/>
        </w:rPr>
        <w:t xml:space="preserve">Ceļa kartes </w:t>
      </w:r>
      <w:r w:rsidR="00EE70ED" w:rsidRPr="00D10AFD">
        <w:rPr>
          <w:rFonts w:ascii="Times New Roman" w:eastAsia="Times New Roman" w:hAnsi="Times New Roman" w:cs="Times New Roman"/>
          <w:sz w:val="24"/>
          <w:szCs w:val="24"/>
        </w:rPr>
        <w:t xml:space="preserve">pētniecības </w:t>
      </w:r>
      <w:r w:rsidR="00EE70ED">
        <w:rPr>
          <w:rFonts w:ascii="Times New Roman" w:eastAsia="Times New Roman" w:hAnsi="Times New Roman" w:cs="Times New Roman"/>
          <w:sz w:val="24"/>
          <w:szCs w:val="24"/>
        </w:rPr>
        <w:t>infrastruktūrā</w:t>
      </w:r>
      <w:r w:rsidR="00EE70ED" w:rsidRPr="00D10AFD">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un </w:t>
      </w:r>
      <w:r w:rsidR="00B4278F" w:rsidRPr="00B4278F">
        <w:rPr>
          <w:rFonts w:ascii="Times New Roman" w:eastAsia="Times New Roman" w:hAnsi="Times New Roman" w:cs="Times New Roman"/>
          <w:sz w:val="24"/>
          <w:szCs w:val="24"/>
        </w:rPr>
        <w:t>Eiropas Pētniecības infrastruktūru konsorcijiem</w:t>
      </w:r>
      <w:r w:rsidR="00B4278F" w:rsidRPr="00B4278F" w:rsidDel="00B4278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nepieciešamais finansējums </w:t>
      </w:r>
      <w:r w:rsidR="00C210F9">
        <w:rPr>
          <w:rFonts w:ascii="Times New Roman" w:eastAsia="Times New Roman" w:hAnsi="Times New Roman" w:cs="Times New Roman"/>
          <w:sz w:val="24"/>
          <w:szCs w:val="24"/>
        </w:rPr>
        <w:t>tiks paredzēts</w:t>
      </w:r>
      <w:r>
        <w:rPr>
          <w:rFonts w:ascii="Times New Roman" w:eastAsia="Times New Roman" w:hAnsi="Times New Roman" w:cs="Times New Roman"/>
          <w:sz w:val="24"/>
          <w:szCs w:val="24"/>
        </w:rPr>
        <w:t xml:space="preserve"> no </w:t>
      </w:r>
      <w:r w:rsidR="00EE70ED">
        <w:rPr>
          <w:rFonts w:ascii="Times New Roman" w:eastAsia="Times New Roman" w:hAnsi="Times New Roman" w:cs="Times New Roman"/>
          <w:sz w:val="24"/>
          <w:szCs w:val="24"/>
        </w:rPr>
        <w:t xml:space="preserve">Izglītība un zinātnes </w:t>
      </w:r>
      <w:r>
        <w:rPr>
          <w:rFonts w:ascii="Times New Roman" w:eastAsia="Times New Roman" w:hAnsi="Times New Roman" w:cs="Times New Roman"/>
          <w:sz w:val="24"/>
          <w:szCs w:val="24"/>
        </w:rPr>
        <w:t xml:space="preserve">ministrijas valsts budžeta programmas 70.00.00 “Citu Eiropas Savienības politiku instrumentu projektu un pasākumu īstenošana” apakšprogrammas 70.06.00 “Dalība Eiropas Savienības pētniecības un tehnoloģiju attīstības programmās”, </w:t>
      </w:r>
      <w:r w:rsidR="00C210F9">
        <w:rPr>
          <w:rFonts w:ascii="Times New Roman" w:eastAsia="Times New Roman" w:hAnsi="Times New Roman" w:cs="Times New Roman"/>
          <w:sz w:val="24"/>
          <w:szCs w:val="24"/>
        </w:rPr>
        <w:t xml:space="preserve">izdarot </w:t>
      </w:r>
      <w:r w:rsidR="00EE70ED">
        <w:rPr>
          <w:rFonts w:ascii="Times New Roman" w:eastAsia="Times New Roman" w:hAnsi="Times New Roman" w:cs="Times New Roman"/>
          <w:sz w:val="24"/>
          <w:szCs w:val="24"/>
        </w:rPr>
        <w:t>grozījumus</w:t>
      </w:r>
      <w:r w:rsidR="00C210F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Ministra kabineta 2015.</w:t>
      </w:r>
      <w:r w:rsidR="00C210F9">
        <w:rPr>
          <w:rFonts w:ascii="Times New Roman" w:eastAsia="Times New Roman" w:hAnsi="Times New Roman" w:cs="Times New Roman"/>
          <w:sz w:val="24"/>
          <w:szCs w:val="24"/>
        </w:rPr>
        <w:t>gada 26.maija noteikumos</w:t>
      </w:r>
      <w:r w:rsidR="0045665D">
        <w:rPr>
          <w:rFonts w:ascii="Times New Roman" w:eastAsia="Times New Roman" w:hAnsi="Times New Roman" w:cs="Times New Roman"/>
          <w:sz w:val="24"/>
          <w:szCs w:val="24"/>
        </w:rPr>
        <w:t xml:space="preserve"> Nr.259 “</w:t>
      </w:r>
      <w:r>
        <w:rPr>
          <w:rFonts w:ascii="Times New Roman" w:eastAsia="Times New Roman" w:hAnsi="Times New Roman" w:cs="Times New Roman"/>
          <w:sz w:val="24"/>
          <w:szCs w:val="24"/>
        </w:rPr>
        <w:t>Atbalsta piešķiršanas kārtība dalībai starptautiskās sadarbības programmās pētniecības un tehnoloģiju jomā”</w:t>
      </w:r>
      <w:r w:rsidR="00C210F9">
        <w:rPr>
          <w:rFonts w:ascii="Times New Roman" w:eastAsia="Times New Roman" w:hAnsi="Times New Roman" w:cs="Times New Roman"/>
          <w:sz w:val="24"/>
          <w:szCs w:val="24"/>
        </w:rPr>
        <w:t xml:space="preserve"> un iekļaujot dalības maksu</w:t>
      </w:r>
      <w:r w:rsidR="00C210F9" w:rsidRPr="00C210F9">
        <w:rPr>
          <w:rFonts w:ascii="Times New Roman" w:eastAsia="Times New Roman" w:hAnsi="Times New Roman" w:cs="Times New Roman"/>
          <w:sz w:val="24"/>
          <w:szCs w:val="24"/>
        </w:rPr>
        <w:t xml:space="preserve"> ESFRI 2018 Ceļa kartes pētniecības infrastruktūrās</w:t>
      </w:r>
      <w:r w:rsidR="00C210F9">
        <w:rPr>
          <w:rFonts w:ascii="Times New Roman" w:eastAsia="Times New Roman" w:hAnsi="Times New Roman" w:cs="Times New Roman"/>
          <w:sz w:val="24"/>
          <w:szCs w:val="24"/>
        </w:rPr>
        <w:t xml:space="preserve"> ELIXIR un eLTER, </w:t>
      </w:r>
      <w:r w:rsidR="00C210F9" w:rsidRPr="00C210F9">
        <w:rPr>
          <w:rFonts w:ascii="Times New Roman" w:eastAsia="Times New Roman" w:hAnsi="Times New Roman" w:cs="Times New Roman"/>
          <w:sz w:val="24"/>
          <w:szCs w:val="24"/>
        </w:rPr>
        <w:t>Eiropas Pētnie</w:t>
      </w:r>
      <w:r w:rsidR="00C210F9">
        <w:rPr>
          <w:rFonts w:ascii="Times New Roman" w:eastAsia="Times New Roman" w:hAnsi="Times New Roman" w:cs="Times New Roman"/>
          <w:sz w:val="24"/>
          <w:szCs w:val="24"/>
        </w:rPr>
        <w:t xml:space="preserve">cības infrastruktūru konsorcijos SHARE, LOFAR-ERIC, PRACE AISBL, kā arī jaunveidojamajā ESFRI Ceļa kartes infrastruktūrā ERIFORE. </w:t>
      </w:r>
      <w:r w:rsidR="00983D92">
        <w:rPr>
          <w:rFonts w:ascii="Times New Roman" w:eastAsia="Times New Roman" w:hAnsi="Times New Roman" w:cs="Times New Roman"/>
          <w:sz w:val="24"/>
          <w:szCs w:val="24"/>
        </w:rPr>
        <w:t xml:space="preserve">Dalības maksa PRACE AISBL integrēti iekļauj arī iemaksu PRACE2 piekļuves programmai. </w:t>
      </w:r>
    </w:p>
    <w:p w14:paraId="0EC622CD" w14:textId="4446C9F7" w:rsidR="000E4FA2" w:rsidRDefault="00C210F9" w:rsidP="00EE70ED">
      <w:pPr>
        <w:spacing w:after="0" w:line="240" w:lineRule="auto"/>
        <w:ind w:firstLine="720"/>
        <w:jc w:val="both"/>
        <w:rPr>
          <w:rFonts w:ascii="Times New Roman" w:eastAsia="Times New Roman" w:hAnsi="Times New Roman" w:cs="Times New Roman"/>
          <w:sz w:val="24"/>
          <w:szCs w:val="24"/>
        </w:rPr>
      </w:pPr>
      <w:r w:rsidRPr="00C210F9">
        <w:rPr>
          <w:rFonts w:ascii="Times New Roman" w:eastAsia="Times New Roman" w:hAnsi="Times New Roman" w:cs="Times New Roman"/>
          <w:sz w:val="24"/>
          <w:szCs w:val="24"/>
        </w:rPr>
        <w:t>Dalības maksas ir apkopotas 3. tabulā</w:t>
      </w:r>
      <w:r w:rsidR="00FA5146" w:rsidRPr="00C210F9">
        <w:rPr>
          <w:rFonts w:ascii="Times New Roman" w:eastAsia="Times New Roman" w:hAnsi="Times New Roman" w:cs="Times New Roman"/>
          <w:sz w:val="24"/>
          <w:szCs w:val="24"/>
        </w:rPr>
        <w:t>.</w:t>
      </w:r>
    </w:p>
    <w:p w14:paraId="6231CC77" w14:textId="77777777" w:rsidR="000E4FA2" w:rsidRDefault="000E4FA2" w:rsidP="00EE70ED">
      <w:pPr>
        <w:spacing w:after="0" w:line="240" w:lineRule="auto"/>
        <w:ind w:firstLine="567"/>
        <w:jc w:val="both"/>
        <w:rPr>
          <w:rFonts w:ascii="Times New Roman" w:eastAsia="Times New Roman" w:hAnsi="Times New Roman" w:cs="Times New Roman"/>
          <w:sz w:val="24"/>
          <w:szCs w:val="24"/>
        </w:rPr>
      </w:pPr>
    </w:p>
    <w:p w14:paraId="7AA3917B" w14:textId="20F9E780" w:rsidR="0045665D" w:rsidRDefault="0045665D" w:rsidP="0045665D">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3.tabula</w:t>
      </w:r>
    </w:p>
    <w:p w14:paraId="2B7DE1B3" w14:textId="3B3F0608" w:rsidR="000E4FA2" w:rsidRDefault="00FA5146" w:rsidP="0045665D">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Indikatīvie izdevumi Latvijas dalībai no jauna iekļaujamās ESFRI </w:t>
      </w:r>
      <w:r w:rsidR="00C210F9">
        <w:rPr>
          <w:rFonts w:ascii="Times New Roman" w:eastAsia="Times New Roman" w:hAnsi="Times New Roman" w:cs="Times New Roman"/>
          <w:sz w:val="24"/>
          <w:szCs w:val="24"/>
        </w:rPr>
        <w:t xml:space="preserve">Ceļa kartes </w:t>
      </w:r>
      <w:r w:rsidR="00EE70ED">
        <w:rPr>
          <w:rFonts w:ascii="Times New Roman" w:eastAsia="Times New Roman" w:hAnsi="Times New Roman" w:cs="Times New Roman"/>
          <w:sz w:val="24"/>
          <w:szCs w:val="24"/>
        </w:rPr>
        <w:t xml:space="preserve">pētniecības </w:t>
      </w:r>
      <w:r>
        <w:rPr>
          <w:rFonts w:ascii="Times New Roman" w:eastAsia="Times New Roman" w:hAnsi="Times New Roman" w:cs="Times New Roman"/>
          <w:sz w:val="24"/>
          <w:szCs w:val="24"/>
        </w:rPr>
        <w:t>infrastruktūrās</w:t>
      </w:r>
      <w:r w:rsidR="00B4278F">
        <w:rPr>
          <w:rFonts w:ascii="Times New Roman" w:eastAsia="Times New Roman" w:hAnsi="Times New Roman" w:cs="Times New Roman"/>
          <w:sz w:val="24"/>
          <w:szCs w:val="24"/>
        </w:rPr>
        <w:t xml:space="preserve"> un </w:t>
      </w:r>
      <w:r w:rsidR="00B4278F" w:rsidRPr="00B4278F">
        <w:rPr>
          <w:rFonts w:ascii="Times New Roman" w:eastAsia="Times New Roman" w:hAnsi="Times New Roman" w:cs="Times New Roman"/>
          <w:sz w:val="24"/>
          <w:szCs w:val="24"/>
        </w:rPr>
        <w:t>Eiropas Pētnie</w:t>
      </w:r>
      <w:r w:rsidR="00B4278F">
        <w:rPr>
          <w:rFonts w:ascii="Times New Roman" w:eastAsia="Times New Roman" w:hAnsi="Times New Roman" w:cs="Times New Roman"/>
          <w:sz w:val="24"/>
          <w:szCs w:val="24"/>
        </w:rPr>
        <w:t>cības infrastruktūru konsorcijos</w:t>
      </w:r>
    </w:p>
    <w:tbl>
      <w:tblPr>
        <w:tblStyle w:val="a1"/>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6"/>
        <w:gridCol w:w="1566"/>
        <w:gridCol w:w="1701"/>
        <w:gridCol w:w="1418"/>
        <w:gridCol w:w="1275"/>
        <w:gridCol w:w="1418"/>
      </w:tblGrid>
      <w:tr w:rsidR="00386E7F" w14:paraId="2AEF2BA7" w14:textId="43992AF8" w:rsidTr="00386E7F">
        <w:trPr>
          <w:trHeight w:val="675"/>
        </w:trPr>
        <w:tc>
          <w:tcPr>
            <w:tcW w:w="1836" w:type="dxa"/>
          </w:tcPr>
          <w:p w14:paraId="17485C28" w14:textId="77777777" w:rsidR="00386E7F" w:rsidRDefault="00386E7F">
            <w:pP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lastRenderedPageBreak/>
              <w:t xml:space="preserve">ESFRI infrastruktūra, </w:t>
            </w:r>
            <w:r>
              <w:rPr>
                <w:rFonts w:ascii="Times New Roman" w:eastAsia="Times New Roman" w:hAnsi="Times New Roman" w:cs="Times New Roman"/>
                <w:b/>
                <w:sz w:val="24"/>
                <w:szCs w:val="24"/>
              </w:rPr>
              <w:t>no jauna iekļaujamā</w:t>
            </w:r>
          </w:p>
        </w:tc>
        <w:tc>
          <w:tcPr>
            <w:tcW w:w="1566" w:type="dxa"/>
          </w:tcPr>
          <w:p w14:paraId="4E0432FD" w14:textId="77777777" w:rsidR="00386E7F" w:rsidRDefault="00386E7F">
            <w:pP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Paredzamā dalības maksa 2021 (EUR)</w:t>
            </w:r>
          </w:p>
        </w:tc>
        <w:tc>
          <w:tcPr>
            <w:tcW w:w="1701" w:type="dxa"/>
          </w:tcPr>
          <w:p w14:paraId="1224E031" w14:textId="77777777" w:rsidR="00386E7F" w:rsidRDefault="00386E7F">
            <w:pP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Paredzamā dalības maksa 2022 (EUR)</w:t>
            </w:r>
          </w:p>
        </w:tc>
        <w:tc>
          <w:tcPr>
            <w:tcW w:w="1418" w:type="dxa"/>
          </w:tcPr>
          <w:p w14:paraId="2BB967D5" w14:textId="77777777" w:rsidR="00386E7F" w:rsidRDefault="00386E7F">
            <w:pP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Paredzamā dalības maksa 2023 (EUR)</w:t>
            </w:r>
          </w:p>
        </w:tc>
        <w:tc>
          <w:tcPr>
            <w:tcW w:w="1275" w:type="dxa"/>
          </w:tcPr>
          <w:p w14:paraId="6C9941B9" w14:textId="0447B8C2" w:rsidR="00386E7F" w:rsidRPr="00386E7F" w:rsidRDefault="00386E7F">
            <w:pPr>
              <w:rPr>
                <w:rFonts w:ascii="Times New Roman" w:eastAsia="Times New Roman" w:hAnsi="Times New Roman" w:cs="Times New Roman"/>
                <w:b/>
                <w:color w:val="000000"/>
                <w:sz w:val="22"/>
                <w:szCs w:val="22"/>
              </w:rPr>
            </w:pPr>
            <w:r w:rsidRPr="00386E7F">
              <w:rPr>
                <w:rFonts w:ascii="Times New Roman" w:eastAsia="Times New Roman" w:hAnsi="Times New Roman" w:cs="Times New Roman"/>
                <w:b/>
                <w:color w:val="000000"/>
                <w:sz w:val="22"/>
                <w:szCs w:val="22"/>
              </w:rPr>
              <w:t>Turpmāk ik gadu (EUR)</w:t>
            </w:r>
          </w:p>
        </w:tc>
        <w:tc>
          <w:tcPr>
            <w:tcW w:w="1418" w:type="dxa"/>
          </w:tcPr>
          <w:p w14:paraId="02D11A6B" w14:textId="381DDC4D" w:rsidR="00386E7F" w:rsidRDefault="00386E7F">
            <w:pP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Finanšu avots</w:t>
            </w:r>
          </w:p>
        </w:tc>
      </w:tr>
      <w:tr w:rsidR="00386E7F" w14:paraId="525D16D8" w14:textId="68A11602" w:rsidTr="00386E7F">
        <w:trPr>
          <w:trHeight w:val="220"/>
        </w:trPr>
        <w:tc>
          <w:tcPr>
            <w:tcW w:w="1836" w:type="dxa"/>
          </w:tcPr>
          <w:p w14:paraId="346A62AA" w14:textId="77777777" w:rsidR="00386E7F" w:rsidRDefault="00386E7F">
            <w:pPr>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t>SHARE-ERIC</w:t>
            </w:r>
            <w:r>
              <w:rPr>
                <w:rFonts w:ascii="Times New Roman" w:eastAsia="Times New Roman" w:hAnsi="Times New Roman" w:cs="Times New Roman"/>
                <w:sz w:val="22"/>
                <w:szCs w:val="22"/>
                <w:vertAlign w:val="superscript"/>
              </w:rPr>
              <w:footnoteReference w:id="36"/>
            </w:r>
          </w:p>
        </w:tc>
        <w:tc>
          <w:tcPr>
            <w:tcW w:w="1566" w:type="dxa"/>
          </w:tcPr>
          <w:p w14:paraId="7057D8B0" w14:textId="77777777" w:rsidR="00386E7F" w:rsidRDefault="00386E7F">
            <w:pPr>
              <w:rPr>
                <w:rFonts w:ascii="Times New Roman" w:eastAsia="Times New Roman" w:hAnsi="Times New Roman" w:cs="Times New Roman"/>
                <w:sz w:val="22"/>
                <w:szCs w:val="22"/>
              </w:rPr>
            </w:pPr>
            <w:r>
              <w:rPr>
                <w:rFonts w:ascii="Times New Roman" w:eastAsia="Times New Roman" w:hAnsi="Times New Roman" w:cs="Times New Roman"/>
                <w:sz w:val="22"/>
                <w:szCs w:val="22"/>
              </w:rPr>
              <w:t>10 500</w:t>
            </w:r>
          </w:p>
        </w:tc>
        <w:tc>
          <w:tcPr>
            <w:tcW w:w="1701" w:type="dxa"/>
          </w:tcPr>
          <w:p w14:paraId="7520DC55" w14:textId="77777777" w:rsidR="00386E7F" w:rsidRDefault="00386E7F">
            <w:pPr>
              <w:rPr>
                <w:rFonts w:ascii="Times New Roman" w:eastAsia="Times New Roman" w:hAnsi="Times New Roman" w:cs="Times New Roman"/>
                <w:sz w:val="22"/>
                <w:szCs w:val="22"/>
              </w:rPr>
            </w:pPr>
            <w:r>
              <w:rPr>
                <w:rFonts w:ascii="Times New Roman" w:eastAsia="Times New Roman" w:hAnsi="Times New Roman" w:cs="Times New Roman"/>
                <w:sz w:val="22"/>
                <w:szCs w:val="22"/>
              </w:rPr>
              <w:t>10 500</w:t>
            </w:r>
          </w:p>
        </w:tc>
        <w:tc>
          <w:tcPr>
            <w:tcW w:w="1418" w:type="dxa"/>
          </w:tcPr>
          <w:p w14:paraId="08B1A796" w14:textId="77777777" w:rsidR="00386E7F" w:rsidRDefault="00386E7F">
            <w:pPr>
              <w:rPr>
                <w:rFonts w:ascii="Times New Roman" w:eastAsia="Times New Roman" w:hAnsi="Times New Roman" w:cs="Times New Roman"/>
                <w:sz w:val="22"/>
                <w:szCs w:val="22"/>
              </w:rPr>
            </w:pPr>
            <w:r>
              <w:rPr>
                <w:rFonts w:ascii="Times New Roman" w:eastAsia="Times New Roman" w:hAnsi="Times New Roman" w:cs="Times New Roman"/>
                <w:sz w:val="22"/>
                <w:szCs w:val="22"/>
              </w:rPr>
              <w:t>10 500</w:t>
            </w:r>
          </w:p>
        </w:tc>
        <w:tc>
          <w:tcPr>
            <w:tcW w:w="1275" w:type="dxa"/>
          </w:tcPr>
          <w:p w14:paraId="6A9B03E4" w14:textId="69C53016" w:rsidR="00386E7F" w:rsidRPr="00386E7F" w:rsidRDefault="00386E7F">
            <w:pPr>
              <w:jc w:val="both"/>
              <w:rPr>
                <w:rFonts w:ascii="Times New Roman" w:eastAsia="Times New Roman" w:hAnsi="Times New Roman" w:cs="Times New Roman"/>
                <w:sz w:val="22"/>
                <w:szCs w:val="22"/>
              </w:rPr>
            </w:pPr>
            <w:r w:rsidRPr="00386E7F">
              <w:rPr>
                <w:rFonts w:ascii="Times New Roman" w:eastAsia="Times New Roman" w:hAnsi="Times New Roman" w:cs="Times New Roman"/>
                <w:sz w:val="22"/>
                <w:szCs w:val="22"/>
              </w:rPr>
              <w:t>10 500</w:t>
            </w:r>
          </w:p>
        </w:tc>
        <w:tc>
          <w:tcPr>
            <w:tcW w:w="1418" w:type="dxa"/>
            <w:vMerge w:val="restart"/>
          </w:tcPr>
          <w:p w14:paraId="2276DEF7" w14:textId="4E7B488C" w:rsidR="00386E7F" w:rsidRDefault="00386E7F">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Izglītības un zinātnes ministrijas valsts budžeta programma 70.00.00 “Citu Eiropas Savienības politiku instrumentu projektu un pasākumu īstenošana” apakšprogramma 70.06.00 “Dalība Eiropas Savienības pētniecības un tehnoloģiju attīstības programmās”</w:t>
            </w:r>
          </w:p>
          <w:p w14:paraId="4554696B" w14:textId="77777777" w:rsidR="00386E7F" w:rsidRDefault="00386E7F">
            <w:pPr>
              <w:rPr>
                <w:rFonts w:ascii="Times New Roman" w:eastAsia="Times New Roman" w:hAnsi="Times New Roman" w:cs="Times New Roman"/>
                <w:sz w:val="22"/>
                <w:szCs w:val="22"/>
              </w:rPr>
            </w:pPr>
          </w:p>
        </w:tc>
      </w:tr>
      <w:tr w:rsidR="00386E7F" w14:paraId="788CC083" w14:textId="631FBF7F" w:rsidTr="00386E7F">
        <w:trPr>
          <w:trHeight w:val="220"/>
        </w:trPr>
        <w:tc>
          <w:tcPr>
            <w:tcW w:w="1836" w:type="dxa"/>
          </w:tcPr>
          <w:p w14:paraId="584248AA" w14:textId="77777777" w:rsidR="00386E7F" w:rsidRDefault="00386E7F">
            <w:pPr>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t>ELIXIR</w:t>
            </w:r>
            <w:r>
              <w:rPr>
                <w:rFonts w:ascii="Times New Roman" w:eastAsia="Times New Roman" w:hAnsi="Times New Roman" w:cs="Times New Roman"/>
                <w:sz w:val="22"/>
                <w:szCs w:val="22"/>
                <w:vertAlign w:val="superscript"/>
              </w:rPr>
              <w:footnoteReference w:id="37"/>
            </w:r>
          </w:p>
        </w:tc>
        <w:tc>
          <w:tcPr>
            <w:tcW w:w="1566" w:type="dxa"/>
          </w:tcPr>
          <w:p w14:paraId="01EA86B1" w14:textId="77777777" w:rsidR="00386E7F" w:rsidRDefault="00386E7F">
            <w:pPr>
              <w:rPr>
                <w:rFonts w:ascii="Times New Roman" w:eastAsia="Times New Roman" w:hAnsi="Times New Roman" w:cs="Times New Roman"/>
                <w:sz w:val="22"/>
                <w:szCs w:val="22"/>
              </w:rPr>
            </w:pPr>
            <w:r>
              <w:rPr>
                <w:rFonts w:ascii="Times New Roman" w:eastAsia="Times New Roman" w:hAnsi="Times New Roman" w:cs="Times New Roman"/>
                <w:sz w:val="22"/>
                <w:szCs w:val="22"/>
              </w:rPr>
              <w:t>10 927</w:t>
            </w:r>
          </w:p>
        </w:tc>
        <w:tc>
          <w:tcPr>
            <w:tcW w:w="1701" w:type="dxa"/>
          </w:tcPr>
          <w:p w14:paraId="1D3DDB1E" w14:textId="77777777" w:rsidR="00386E7F" w:rsidRDefault="00386E7F">
            <w:pPr>
              <w:rPr>
                <w:rFonts w:ascii="Times New Roman" w:eastAsia="Times New Roman" w:hAnsi="Times New Roman" w:cs="Times New Roman"/>
                <w:sz w:val="22"/>
                <w:szCs w:val="22"/>
              </w:rPr>
            </w:pPr>
            <w:r>
              <w:rPr>
                <w:rFonts w:ascii="Times New Roman" w:eastAsia="Times New Roman" w:hAnsi="Times New Roman" w:cs="Times New Roman"/>
                <w:sz w:val="22"/>
                <w:szCs w:val="22"/>
              </w:rPr>
              <w:t>11 145</w:t>
            </w:r>
          </w:p>
        </w:tc>
        <w:tc>
          <w:tcPr>
            <w:tcW w:w="1418" w:type="dxa"/>
          </w:tcPr>
          <w:p w14:paraId="690BC4D2" w14:textId="77777777" w:rsidR="00386E7F" w:rsidRDefault="00386E7F">
            <w:pPr>
              <w:rPr>
                <w:rFonts w:ascii="Times New Roman" w:eastAsia="Times New Roman" w:hAnsi="Times New Roman" w:cs="Times New Roman"/>
                <w:sz w:val="22"/>
                <w:szCs w:val="22"/>
              </w:rPr>
            </w:pPr>
            <w:r>
              <w:rPr>
                <w:rFonts w:ascii="Times New Roman" w:eastAsia="Times New Roman" w:hAnsi="Times New Roman" w:cs="Times New Roman"/>
                <w:sz w:val="22"/>
                <w:szCs w:val="22"/>
              </w:rPr>
              <w:t>11 368</w:t>
            </w:r>
          </w:p>
        </w:tc>
        <w:tc>
          <w:tcPr>
            <w:tcW w:w="1275" w:type="dxa"/>
          </w:tcPr>
          <w:p w14:paraId="5909D1EB" w14:textId="4CD29C6D" w:rsidR="00386E7F" w:rsidRPr="00386E7F" w:rsidRDefault="00386E7F">
            <w:pPr>
              <w:widowControl w:val="0"/>
              <w:pBdr>
                <w:top w:val="nil"/>
                <w:left w:val="nil"/>
                <w:bottom w:val="nil"/>
                <w:right w:val="nil"/>
                <w:between w:val="nil"/>
              </w:pBdr>
              <w:rPr>
                <w:rFonts w:ascii="Times New Roman" w:eastAsia="Times New Roman" w:hAnsi="Times New Roman" w:cs="Times New Roman"/>
                <w:sz w:val="22"/>
                <w:szCs w:val="22"/>
              </w:rPr>
            </w:pPr>
            <w:r w:rsidRPr="00386E7F">
              <w:rPr>
                <w:rFonts w:ascii="Times New Roman" w:eastAsia="Times New Roman" w:hAnsi="Times New Roman" w:cs="Times New Roman"/>
                <w:sz w:val="22"/>
                <w:szCs w:val="22"/>
              </w:rPr>
              <w:t>11 709</w:t>
            </w:r>
          </w:p>
        </w:tc>
        <w:tc>
          <w:tcPr>
            <w:tcW w:w="1418" w:type="dxa"/>
            <w:vMerge/>
          </w:tcPr>
          <w:p w14:paraId="038AA29B" w14:textId="57F12448" w:rsidR="00386E7F" w:rsidRDefault="00386E7F">
            <w:pPr>
              <w:widowControl w:val="0"/>
              <w:pBdr>
                <w:top w:val="nil"/>
                <w:left w:val="nil"/>
                <w:bottom w:val="nil"/>
                <w:right w:val="nil"/>
                <w:between w:val="nil"/>
              </w:pBdr>
              <w:rPr>
                <w:rFonts w:ascii="Times New Roman" w:eastAsia="Times New Roman" w:hAnsi="Times New Roman" w:cs="Times New Roman"/>
                <w:sz w:val="22"/>
                <w:szCs w:val="22"/>
              </w:rPr>
            </w:pPr>
          </w:p>
        </w:tc>
      </w:tr>
      <w:tr w:rsidR="00386E7F" w14:paraId="1C195543" w14:textId="7A27CDEE" w:rsidTr="00386E7F">
        <w:trPr>
          <w:trHeight w:val="220"/>
        </w:trPr>
        <w:tc>
          <w:tcPr>
            <w:tcW w:w="1836" w:type="dxa"/>
          </w:tcPr>
          <w:p w14:paraId="4AC2683C" w14:textId="77777777" w:rsidR="00386E7F" w:rsidRDefault="00386E7F">
            <w:pPr>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t>eLTER</w:t>
            </w:r>
          </w:p>
        </w:tc>
        <w:tc>
          <w:tcPr>
            <w:tcW w:w="3267" w:type="dxa"/>
            <w:gridSpan w:val="2"/>
          </w:tcPr>
          <w:p w14:paraId="1F25AF60" w14:textId="77777777" w:rsidR="00386E7F" w:rsidRDefault="00386E7F">
            <w:pPr>
              <w:rPr>
                <w:rFonts w:ascii="Times New Roman" w:eastAsia="Times New Roman" w:hAnsi="Times New Roman" w:cs="Times New Roman"/>
                <w:sz w:val="22"/>
                <w:szCs w:val="22"/>
              </w:rPr>
            </w:pPr>
            <w:r>
              <w:rPr>
                <w:rFonts w:ascii="Times New Roman" w:eastAsia="Times New Roman" w:hAnsi="Times New Roman" w:cs="Times New Roman"/>
                <w:sz w:val="22"/>
                <w:szCs w:val="22"/>
              </w:rPr>
              <w:t>Nav precīzi noteikts, indikatīvi 2023.g. jāsāk maksāt 10 000 EUR saskaņā ar konsorcija sanāksmes lēmumu</w:t>
            </w:r>
          </w:p>
          <w:p w14:paraId="03C5A6BB" w14:textId="77777777" w:rsidR="00386E7F" w:rsidRDefault="00386E7F">
            <w:pPr>
              <w:rPr>
                <w:rFonts w:ascii="Times New Roman" w:eastAsia="Times New Roman" w:hAnsi="Times New Roman" w:cs="Times New Roman"/>
                <w:sz w:val="22"/>
                <w:szCs w:val="22"/>
              </w:rPr>
            </w:pPr>
          </w:p>
          <w:p w14:paraId="509A17E5" w14:textId="77777777" w:rsidR="00386E7F" w:rsidRDefault="00386E7F">
            <w:pPr>
              <w:rPr>
                <w:rFonts w:ascii="Times New Roman" w:eastAsia="Times New Roman" w:hAnsi="Times New Roman" w:cs="Times New Roman"/>
                <w:sz w:val="22"/>
                <w:szCs w:val="22"/>
              </w:rPr>
            </w:pPr>
          </w:p>
        </w:tc>
        <w:tc>
          <w:tcPr>
            <w:tcW w:w="1418" w:type="dxa"/>
          </w:tcPr>
          <w:p w14:paraId="42937C5D" w14:textId="77777777" w:rsidR="00386E7F" w:rsidRDefault="00386E7F">
            <w:pPr>
              <w:rPr>
                <w:rFonts w:ascii="Times New Roman" w:eastAsia="Times New Roman" w:hAnsi="Times New Roman" w:cs="Times New Roman"/>
                <w:sz w:val="22"/>
                <w:szCs w:val="22"/>
              </w:rPr>
            </w:pPr>
            <w:r>
              <w:rPr>
                <w:rFonts w:ascii="Times New Roman" w:eastAsia="Times New Roman" w:hAnsi="Times New Roman" w:cs="Times New Roman"/>
                <w:sz w:val="22"/>
                <w:szCs w:val="22"/>
              </w:rPr>
              <w:t>10 000</w:t>
            </w:r>
          </w:p>
        </w:tc>
        <w:tc>
          <w:tcPr>
            <w:tcW w:w="1275" w:type="dxa"/>
          </w:tcPr>
          <w:p w14:paraId="38B96542" w14:textId="46C7D2AC" w:rsidR="00386E7F" w:rsidRPr="00386E7F" w:rsidRDefault="00386E7F">
            <w:pPr>
              <w:widowControl w:val="0"/>
              <w:pBdr>
                <w:top w:val="nil"/>
                <w:left w:val="nil"/>
                <w:bottom w:val="nil"/>
                <w:right w:val="nil"/>
                <w:between w:val="nil"/>
              </w:pBdr>
              <w:rPr>
                <w:rFonts w:ascii="Times New Roman" w:eastAsia="Times New Roman" w:hAnsi="Times New Roman" w:cs="Times New Roman"/>
                <w:sz w:val="22"/>
                <w:szCs w:val="22"/>
              </w:rPr>
            </w:pPr>
            <w:r w:rsidRPr="00386E7F">
              <w:rPr>
                <w:rFonts w:ascii="Times New Roman" w:eastAsia="Times New Roman" w:hAnsi="Times New Roman" w:cs="Times New Roman"/>
                <w:sz w:val="22"/>
                <w:szCs w:val="22"/>
              </w:rPr>
              <w:t>10 000</w:t>
            </w:r>
          </w:p>
        </w:tc>
        <w:tc>
          <w:tcPr>
            <w:tcW w:w="1418" w:type="dxa"/>
            <w:vMerge/>
          </w:tcPr>
          <w:p w14:paraId="2F16E343" w14:textId="68C7168F" w:rsidR="00386E7F" w:rsidRDefault="00386E7F">
            <w:pPr>
              <w:widowControl w:val="0"/>
              <w:pBdr>
                <w:top w:val="nil"/>
                <w:left w:val="nil"/>
                <w:bottom w:val="nil"/>
                <w:right w:val="nil"/>
                <w:between w:val="nil"/>
              </w:pBdr>
              <w:rPr>
                <w:rFonts w:ascii="Times New Roman" w:eastAsia="Times New Roman" w:hAnsi="Times New Roman" w:cs="Times New Roman"/>
                <w:sz w:val="22"/>
                <w:szCs w:val="22"/>
              </w:rPr>
            </w:pPr>
          </w:p>
        </w:tc>
      </w:tr>
      <w:tr w:rsidR="00386E7F" w14:paraId="0FE1038A" w14:textId="757AAD8D" w:rsidTr="00386E7F">
        <w:trPr>
          <w:trHeight w:val="453"/>
        </w:trPr>
        <w:tc>
          <w:tcPr>
            <w:tcW w:w="1836" w:type="dxa"/>
          </w:tcPr>
          <w:p w14:paraId="12E8AF9A" w14:textId="77777777" w:rsidR="00386E7F" w:rsidRDefault="00386E7F">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LOFAR-ERIC</w:t>
            </w:r>
          </w:p>
        </w:tc>
        <w:tc>
          <w:tcPr>
            <w:tcW w:w="1566" w:type="dxa"/>
          </w:tcPr>
          <w:p w14:paraId="03A56CA2" w14:textId="77777777" w:rsidR="00386E7F" w:rsidRDefault="00386E7F">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95 000</w:t>
            </w:r>
          </w:p>
        </w:tc>
        <w:tc>
          <w:tcPr>
            <w:tcW w:w="1701" w:type="dxa"/>
          </w:tcPr>
          <w:p w14:paraId="7C45337A" w14:textId="77777777" w:rsidR="00386E7F" w:rsidRDefault="00386E7F">
            <w:pPr>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t>99 000</w:t>
            </w:r>
          </w:p>
        </w:tc>
        <w:tc>
          <w:tcPr>
            <w:tcW w:w="1418" w:type="dxa"/>
          </w:tcPr>
          <w:p w14:paraId="05D4CB1B" w14:textId="77777777" w:rsidR="00386E7F" w:rsidRDefault="00386E7F">
            <w:pPr>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t>99 000</w:t>
            </w:r>
          </w:p>
        </w:tc>
        <w:tc>
          <w:tcPr>
            <w:tcW w:w="1275" w:type="dxa"/>
          </w:tcPr>
          <w:p w14:paraId="170E348F" w14:textId="7AE9D87D" w:rsidR="00386E7F" w:rsidRPr="00386E7F" w:rsidRDefault="00386E7F">
            <w:pPr>
              <w:widowControl w:val="0"/>
              <w:pBdr>
                <w:top w:val="nil"/>
                <w:left w:val="nil"/>
                <w:bottom w:val="nil"/>
                <w:right w:val="nil"/>
                <w:between w:val="nil"/>
              </w:pBdr>
              <w:rPr>
                <w:rFonts w:ascii="Times New Roman" w:eastAsia="Times New Roman" w:hAnsi="Times New Roman" w:cs="Times New Roman"/>
                <w:color w:val="000000"/>
                <w:sz w:val="22"/>
                <w:szCs w:val="22"/>
              </w:rPr>
            </w:pPr>
            <w:r w:rsidRPr="00386E7F">
              <w:rPr>
                <w:rFonts w:ascii="Times New Roman" w:eastAsia="Times New Roman" w:hAnsi="Times New Roman" w:cs="Times New Roman"/>
                <w:color w:val="000000"/>
                <w:sz w:val="22"/>
                <w:szCs w:val="22"/>
              </w:rPr>
              <w:t>99 000</w:t>
            </w:r>
          </w:p>
        </w:tc>
        <w:tc>
          <w:tcPr>
            <w:tcW w:w="1418" w:type="dxa"/>
            <w:vMerge/>
          </w:tcPr>
          <w:p w14:paraId="4F8080FB" w14:textId="3B6E71BD" w:rsidR="00386E7F" w:rsidRDefault="00386E7F">
            <w:pPr>
              <w:widowControl w:val="0"/>
              <w:pBdr>
                <w:top w:val="nil"/>
                <w:left w:val="nil"/>
                <w:bottom w:val="nil"/>
                <w:right w:val="nil"/>
                <w:between w:val="nil"/>
              </w:pBdr>
              <w:rPr>
                <w:rFonts w:ascii="Times New Roman" w:eastAsia="Times New Roman" w:hAnsi="Times New Roman" w:cs="Times New Roman"/>
                <w:color w:val="000000"/>
                <w:sz w:val="22"/>
                <w:szCs w:val="22"/>
              </w:rPr>
            </w:pPr>
          </w:p>
        </w:tc>
      </w:tr>
      <w:tr w:rsidR="00386E7F" w14:paraId="610DE338" w14:textId="681DE8A8" w:rsidTr="00386E7F">
        <w:trPr>
          <w:trHeight w:val="220"/>
        </w:trPr>
        <w:tc>
          <w:tcPr>
            <w:tcW w:w="1836" w:type="dxa"/>
          </w:tcPr>
          <w:p w14:paraId="46517D41" w14:textId="77777777" w:rsidR="00386E7F" w:rsidRDefault="00386E7F">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ERIFORE</w:t>
            </w:r>
          </w:p>
        </w:tc>
        <w:tc>
          <w:tcPr>
            <w:tcW w:w="4685" w:type="dxa"/>
            <w:gridSpan w:val="3"/>
          </w:tcPr>
          <w:p w14:paraId="3F3F0253" w14:textId="77777777" w:rsidR="00386E7F" w:rsidRDefault="00386E7F">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Nav vēl noteikts</w:t>
            </w:r>
          </w:p>
        </w:tc>
        <w:tc>
          <w:tcPr>
            <w:tcW w:w="1275" w:type="dxa"/>
          </w:tcPr>
          <w:p w14:paraId="68CBE597" w14:textId="77777777" w:rsidR="00386E7F" w:rsidRPr="00386E7F" w:rsidRDefault="00386E7F">
            <w:pPr>
              <w:widowControl w:val="0"/>
              <w:pBdr>
                <w:top w:val="nil"/>
                <w:left w:val="nil"/>
                <w:bottom w:val="nil"/>
                <w:right w:val="nil"/>
                <w:between w:val="nil"/>
              </w:pBdr>
              <w:rPr>
                <w:rFonts w:ascii="Times New Roman" w:eastAsia="Times New Roman" w:hAnsi="Times New Roman" w:cs="Times New Roman"/>
                <w:color w:val="000000"/>
                <w:sz w:val="22"/>
                <w:szCs w:val="22"/>
              </w:rPr>
            </w:pPr>
          </w:p>
        </w:tc>
        <w:tc>
          <w:tcPr>
            <w:tcW w:w="1418" w:type="dxa"/>
            <w:vMerge/>
          </w:tcPr>
          <w:p w14:paraId="6F491094" w14:textId="1702FDB6" w:rsidR="00386E7F" w:rsidRDefault="00386E7F">
            <w:pPr>
              <w:widowControl w:val="0"/>
              <w:pBdr>
                <w:top w:val="nil"/>
                <w:left w:val="nil"/>
                <w:bottom w:val="nil"/>
                <w:right w:val="nil"/>
                <w:between w:val="nil"/>
              </w:pBdr>
              <w:rPr>
                <w:rFonts w:ascii="Times New Roman" w:eastAsia="Times New Roman" w:hAnsi="Times New Roman" w:cs="Times New Roman"/>
                <w:color w:val="000000"/>
                <w:sz w:val="22"/>
                <w:szCs w:val="22"/>
              </w:rPr>
            </w:pPr>
          </w:p>
        </w:tc>
      </w:tr>
      <w:tr w:rsidR="00386E7F" w14:paraId="09D7848C" w14:textId="0D17DF79" w:rsidTr="00386E7F">
        <w:trPr>
          <w:trHeight w:val="395"/>
        </w:trPr>
        <w:tc>
          <w:tcPr>
            <w:tcW w:w="1836" w:type="dxa"/>
          </w:tcPr>
          <w:p w14:paraId="6CD2B315" w14:textId="72303E09" w:rsidR="00386E7F" w:rsidRDefault="00386E7F">
            <w:pPr>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t>PRACE AISBL, t.sk. gada maksa PRACE 2 piekļuves programmai 14.000 EUR</w:t>
            </w:r>
          </w:p>
        </w:tc>
        <w:tc>
          <w:tcPr>
            <w:tcW w:w="1566" w:type="dxa"/>
          </w:tcPr>
          <w:p w14:paraId="6A2D215D" w14:textId="77777777" w:rsidR="00386E7F" w:rsidRDefault="00386E7F">
            <w:pPr>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t>65 000</w:t>
            </w:r>
          </w:p>
        </w:tc>
        <w:tc>
          <w:tcPr>
            <w:tcW w:w="1701" w:type="dxa"/>
          </w:tcPr>
          <w:p w14:paraId="6065ECFC" w14:textId="77777777" w:rsidR="00386E7F" w:rsidRDefault="00386E7F">
            <w:pPr>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t>65 000</w:t>
            </w:r>
          </w:p>
        </w:tc>
        <w:tc>
          <w:tcPr>
            <w:tcW w:w="1418" w:type="dxa"/>
          </w:tcPr>
          <w:p w14:paraId="41417795" w14:textId="77777777" w:rsidR="00386E7F" w:rsidRDefault="00386E7F">
            <w:pPr>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t>65 000</w:t>
            </w:r>
          </w:p>
        </w:tc>
        <w:tc>
          <w:tcPr>
            <w:tcW w:w="1275" w:type="dxa"/>
          </w:tcPr>
          <w:p w14:paraId="669C39D8" w14:textId="7823229A" w:rsidR="00386E7F" w:rsidRPr="00386E7F" w:rsidRDefault="00386E7F">
            <w:pPr>
              <w:widowControl w:val="0"/>
              <w:pBdr>
                <w:top w:val="nil"/>
                <w:left w:val="nil"/>
                <w:bottom w:val="nil"/>
                <w:right w:val="nil"/>
                <w:between w:val="nil"/>
              </w:pBdr>
              <w:rPr>
                <w:rFonts w:ascii="Times New Roman" w:eastAsia="Times New Roman" w:hAnsi="Times New Roman" w:cs="Times New Roman"/>
                <w:color w:val="000000"/>
                <w:sz w:val="22"/>
                <w:szCs w:val="22"/>
              </w:rPr>
            </w:pPr>
            <w:r w:rsidRPr="00386E7F">
              <w:rPr>
                <w:rFonts w:ascii="Times New Roman" w:eastAsia="Times New Roman" w:hAnsi="Times New Roman" w:cs="Times New Roman"/>
                <w:color w:val="000000"/>
                <w:sz w:val="22"/>
                <w:szCs w:val="22"/>
              </w:rPr>
              <w:t>65 000</w:t>
            </w:r>
          </w:p>
        </w:tc>
        <w:tc>
          <w:tcPr>
            <w:tcW w:w="1418" w:type="dxa"/>
            <w:vMerge/>
          </w:tcPr>
          <w:p w14:paraId="07956886" w14:textId="7133ADB7" w:rsidR="00386E7F" w:rsidRDefault="00386E7F">
            <w:pPr>
              <w:widowControl w:val="0"/>
              <w:pBdr>
                <w:top w:val="nil"/>
                <w:left w:val="nil"/>
                <w:bottom w:val="nil"/>
                <w:right w:val="nil"/>
                <w:between w:val="nil"/>
              </w:pBdr>
              <w:rPr>
                <w:rFonts w:ascii="Times New Roman" w:eastAsia="Times New Roman" w:hAnsi="Times New Roman" w:cs="Times New Roman"/>
                <w:b/>
                <w:color w:val="000000"/>
                <w:sz w:val="22"/>
                <w:szCs w:val="22"/>
              </w:rPr>
            </w:pPr>
          </w:p>
        </w:tc>
      </w:tr>
      <w:tr w:rsidR="00386E7F" w14:paraId="06384437" w14:textId="53E50E40" w:rsidTr="00386E7F">
        <w:trPr>
          <w:trHeight w:val="395"/>
        </w:trPr>
        <w:tc>
          <w:tcPr>
            <w:tcW w:w="1836" w:type="dxa"/>
          </w:tcPr>
          <w:p w14:paraId="2C049440" w14:textId="77777777" w:rsidR="00386E7F" w:rsidRDefault="00386E7F">
            <w:pP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Dalības maksas</w:t>
            </w:r>
          </w:p>
        </w:tc>
        <w:tc>
          <w:tcPr>
            <w:tcW w:w="1566" w:type="dxa"/>
            <w:tcMar>
              <w:top w:w="100" w:type="dxa"/>
              <w:left w:w="100" w:type="dxa"/>
              <w:bottom w:w="100" w:type="dxa"/>
              <w:right w:w="100" w:type="dxa"/>
            </w:tcMar>
          </w:tcPr>
          <w:p w14:paraId="46B8273A" w14:textId="77777777" w:rsidR="00386E7F" w:rsidRDefault="00386E7F">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181 427</w:t>
            </w:r>
          </w:p>
        </w:tc>
        <w:tc>
          <w:tcPr>
            <w:tcW w:w="1701" w:type="dxa"/>
            <w:tcMar>
              <w:top w:w="100" w:type="dxa"/>
              <w:left w:w="100" w:type="dxa"/>
              <w:bottom w:w="100" w:type="dxa"/>
              <w:right w:w="100" w:type="dxa"/>
            </w:tcMar>
          </w:tcPr>
          <w:p w14:paraId="21C5BCF4" w14:textId="77777777" w:rsidR="00386E7F" w:rsidRDefault="00386E7F">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185 645</w:t>
            </w:r>
          </w:p>
        </w:tc>
        <w:tc>
          <w:tcPr>
            <w:tcW w:w="1418" w:type="dxa"/>
            <w:tcMar>
              <w:top w:w="100" w:type="dxa"/>
              <w:left w:w="100" w:type="dxa"/>
              <w:bottom w:w="100" w:type="dxa"/>
              <w:right w:w="100" w:type="dxa"/>
            </w:tcMar>
          </w:tcPr>
          <w:p w14:paraId="39EEB129" w14:textId="77777777" w:rsidR="00386E7F" w:rsidRDefault="00386E7F">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195 868</w:t>
            </w:r>
          </w:p>
        </w:tc>
        <w:tc>
          <w:tcPr>
            <w:tcW w:w="1275" w:type="dxa"/>
          </w:tcPr>
          <w:p w14:paraId="1F17FB6D" w14:textId="76F35D10" w:rsidR="00386E7F" w:rsidRPr="00386E7F" w:rsidRDefault="00386E7F">
            <w:pPr>
              <w:widowControl w:val="0"/>
              <w:pBdr>
                <w:top w:val="nil"/>
                <w:left w:val="nil"/>
                <w:bottom w:val="nil"/>
                <w:right w:val="nil"/>
                <w:between w:val="nil"/>
              </w:pBdr>
              <w:rPr>
                <w:rFonts w:ascii="Times New Roman" w:eastAsia="Times New Roman" w:hAnsi="Times New Roman" w:cs="Times New Roman"/>
                <w:b/>
                <w:color w:val="000000"/>
                <w:sz w:val="22"/>
                <w:szCs w:val="22"/>
              </w:rPr>
            </w:pPr>
            <w:r w:rsidRPr="00386E7F">
              <w:rPr>
                <w:rFonts w:ascii="Times New Roman" w:eastAsia="Times New Roman" w:hAnsi="Times New Roman" w:cs="Times New Roman"/>
                <w:b/>
                <w:color w:val="000000"/>
                <w:sz w:val="22"/>
                <w:szCs w:val="22"/>
              </w:rPr>
              <w:t>196 209</w:t>
            </w:r>
          </w:p>
        </w:tc>
        <w:tc>
          <w:tcPr>
            <w:tcW w:w="1418" w:type="dxa"/>
            <w:vMerge/>
          </w:tcPr>
          <w:p w14:paraId="150F478A" w14:textId="1263F0C2" w:rsidR="00386E7F" w:rsidRDefault="00386E7F">
            <w:pPr>
              <w:widowControl w:val="0"/>
              <w:pBdr>
                <w:top w:val="nil"/>
                <w:left w:val="nil"/>
                <w:bottom w:val="nil"/>
                <w:right w:val="nil"/>
                <w:between w:val="nil"/>
              </w:pBdr>
              <w:rPr>
                <w:rFonts w:ascii="Times New Roman" w:eastAsia="Times New Roman" w:hAnsi="Times New Roman" w:cs="Times New Roman"/>
                <w:b/>
                <w:color w:val="000000"/>
                <w:sz w:val="22"/>
                <w:szCs w:val="22"/>
              </w:rPr>
            </w:pPr>
          </w:p>
        </w:tc>
      </w:tr>
    </w:tbl>
    <w:p w14:paraId="3DC8AC0E" w14:textId="77777777" w:rsidR="000E4FA2" w:rsidRDefault="00FA5146">
      <w:pPr>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Datu avots: Ministrijas apkopotā informācija</w:t>
      </w:r>
    </w:p>
    <w:p w14:paraId="567D58E5" w14:textId="7EBC4D97" w:rsidR="000E4FA2" w:rsidRDefault="00FA514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Finansējums saistībā ar Latvijas statusa maiņu </w:t>
      </w:r>
      <w:r w:rsidR="00EE70ED">
        <w:rPr>
          <w:rFonts w:ascii="Times New Roman" w:eastAsia="Times New Roman" w:hAnsi="Times New Roman" w:cs="Times New Roman"/>
          <w:sz w:val="24"/>
          <w:szCs w:val="24"/>
        </w:rPr>
        <w:t xml:space="preserve">ESFRI </w:t>
      </w:r>
      <w:r>
        <w:rPr>
          <w:rFonts w:ascii="Times New Roman" w:eastAsia="Times New Roman" w:hAnsi="Times New Roman" w:cs="Times New Roman"/>
          <w:sz w:val="24"/>
          <w:szCs w:val="24"/>
        </w:rPr>
        <w:t>konsorcijā EATRIS, ir jau iekļauts Informatīvajā ziņojumā "Par atļauju Izglītības un zinātnes ministrijai uzņemties papildu valsts budžeta ilgtermiņa saistības Izglītības un zinātnes ministrijas valsts budžeta programmas 70.00.00 "Citu Eiropas Savienības politiku instrumentu projektu un pasākumu īstenošana" apakšprogrammas 70.06.00 "Dalība Eiropas Savienības pētniecības un tehnoloģiju attīstības programmās" Eiropas Savienības politiku instrumentam "Atbalsts Eiropas Savienības pētniecības un tehnoloģiju attīstības projektu īstenošanai""</w:t>
      </w:r>
      <w:r w:rsidR="00EE70ED">
        <w:rPr>
          <w:rStyle w:val="FootnoteReference"/>
          <w:rFonts w:ascii="Times New Roman" w:eastAsia="Times New Roman" w:hAnsi="Times New Roman" w:cs="Times New Roman"/>
          <w:sz w:val="24"/>
          <w:szCs w:val="24"/>
        </w:rPr>
        <w:footnoteReference w:id="38"/>
      </w:r>
      <w:r>
        <w:rPr>
          <w:rFonts w:ascii="Times New Roman" w:eastAsia="Times New Roman" w:hAnsi="Times New Roman" w:cs="Times New Roman"/>
          <w:sz w:val="24"/>
          <w:szCs w:val="24"/>
        </w:rPr>
        <w:t xml:space="preserve"> (TA-1479), jo Latvija </w:t>
      </w:r>
      <w:r w:rsidR="00EE70ED">
        <w:rPr>
          <w:rFonts w:ascii="Times New Roman" w:eastAsia="Times New Roman" w:hAnsi="Times New Roman" w:cs="Times New Roman"/>
          <w:sz w:val="24"/>
          <w:szCs w:val="24"/>
        </w:rPr>
        <w:t>2020.gadā</w:t>
      </w:r>
      <w:r>
        <w:rPr>
          <w:rFonts w:ascii="Times New Roman" w:eastAsia="Times New Roman" w:hAnsi="Times New Roman" w:cs="Times New Roman"/>
          <w:sz w:val="24"/>
          <w:szCs w:val="24"/>
        </w:rPr>
        <w:t xml:space="preserve"> ir sasniegusi maksimālo pieļaujamo ilgumu novērotāja statusam, un ar 2021. gada 1. janvāri jāpāriet pilntiesīga dalībnieka statusā.</w:t>
      </w:r>
    </w:p>
    <w:p w14:paraId="21C831CB" w14:textId="151327BD" w:rsidR="000E4FA2" w:rsidRDefault="00FA514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Vienlaikus ar minēto grozījumu </w:t>
      </w:r>
      <w:r w:rsidR="00EE70ED">
        <w:rPr>
          <w:rFonts w:ascii="Times New Roman" w:eastAsia="Times New Roman" w:hAnsi="Times New Roman" w:cs="Times New Roman"/>
          <w:sz w:val="24"/>
          <w:szCs w:val="24"/>
        </w:rPr>
        <w:t xml:space="preserve">minētos MK noteikumos, </w:t>
      </w:r>
      <w:r>
        <w:rPr>
          <w:rFonts w:ascii="Times New Roman" w:eastAsia="Times New Roman" w:hAnsi="Times New Roman" w:cs="Times New Roman"/>
          <w:sz w:val="24"/>
          <w:szCs w:val="24"/>
        </w:rPr>
        <w:t xml:space="preserve">veikšanu </w:t>
      </w:r>
      <w:r w:rsidR="00EE70ED">
        <w:rPr>
          <w:rFonts w:ascii="Times New Roman" w:eastAsia="Times New Roman" w:hAnsi="Times New Roman" w:cs="Times New Roman"/>
          <w:sz w:val="24"/>
          <w:szCs w:val="24"/>
        </w:rPr>
        <w:t xml:space="preserve">Izglītība un zinātnes </w:t>
      </w:r>
      <w:r>
        <w:rPr>
          <w:rFonts w:ascii="Times New Roman" w:eastAsia="Times New Roman" w:hAnsi="Times New Roman" w:cs="Times New Roman"/>
          <w:sz w:val="24"/>
          <w:szCs w:val="24"/>
        </w:rPr>
        <w:t xml:space="preserve">ministrija veiks attiecīgos pasākumus, lai nodrošinātu Latvijas pievienošanos </w:t>
      </w:r>
      <w:r w:rsidR="00EE70ED">
        <w:rPr>
          <w:rFonts w:ascii="Times New Roman" w:eastAsia="Times New Roman" w:hAnsi="Times New Roman" w:cs="Times New Roman"/>
          <w:sz w:val="24"/>
          <w:szCs w:val="24"/>
        </w:rPr>
        <w:t xml:space="preserve">ESFRI 2018 Ceļa kartes </w:t>
      </w:r>
      <w:r w:rsidR="00EE70ED" w:rsidRPr="00D10AFD">
        <w:rPr>
          <w:rFonts w:ascii="Times New Roman" w:eastAsia="Times New Roman" w:hAnsi="Times New Roman" w:cs="Times New Roman"/>
          <w:sz w:val="24"/>
          <w:szCs w:val="24"/>
        </w:rPr>
        <w:t xml:space="preserve">pētniecības </w:t>
      </w:r>
      <w:r w:rsidR="00EE70ED">
        <w:rPr>
          <w:rFonts w:ascii="Times New Roman" w:eastAsia="Times New Roman" w:hAnsi="Times New Roman" w:cs="Times New Roman"/>
          <w:sz w:val="24"/>
          <w:szCs w:val="24"/>
        </w:rPr>
        <w:t>infrastruktūrām un</w:t>
      </w:r>
      <w:r w:rsidR="00EE70ED" w:rsidRPr="00EE70ED">
        <w:rPr>
          <w:rFonts w:ascii="Times New Roman" w:eastAsia="Times New Roman" w:hAnsi="Times New Roman" w:cs="Times New Roman"/>
          <w:sz w:val="24"/>
          <w:szCs w:val="24"/>
        </w:rPr>
        <w:t xml:space="preserve"> </w:t>
      </w:r>
      <w:r w:rsidR="00EE70ED" w:rsidRPr="00D10AFD">
        <w:rPr>
          <w:rFonts w:ascii="Times New Roman" w:eastAsia="Times New Roman" w:hAnsi="Times New Roman" w:cs="Times New Roman"/>
          <w:sz w:val="24"/>
          <w:szCs w:val="24"/>
        </w:rPr>
        <w:t>Eiropas Pētn</w:t>
      </w:r>
      <w:r w:rsidR="00EE70ED">
        <w:rPr>
          <w:rFonts w:ascii="Times New Roman" w:eastAsia="Times New Roman" w:hAnsi="Times New Roman" w:cs="Times New Roman"/>
          <w:sz w:val="24"/>
          <w:szCs w:val="24"/>
        </w:rPr>
        <w:t xml:space="preserve">iecības infrastruktūru konsorcijiem </w:t>
      </w:r>
      <w:r>
        <w:rPr>
          <w:rFonts w:ascii="Times New Roman" w:eastAsia="Times New Roman" w:hAnsi="Times New Roman" w:cs="Times New Roman"/>
          <w:sz w:val="24"/>
          <w:szCs w:val="24"/>
        </w:rPr>
        <w:t>atbilstoši to noteiktajai kārtībai. Plānotais laika grafiks ir norādīts 4.tabulā.</w:t>
      </w:r>
    </w:p>
    <w:p w14:paraId="182B021B" w14:textId="77777777" w:rsidR="000E4FA2" w:rsidRDefault="000E4FA2">
      <w:pPr>
        <w:spacing w:after="0" w:line="240" w:lineRule="auto"/>
        <w:ind w:firstLine="720"/>
        <w:jc w:val="both"/>
        <w:rPr>
          <w:rFonts w:ascii="Times New Roman" w:eastAsia="Times New Roman" w:hAnsi="Times New Roman" w:cs="Times New Roman"/>
          <w:sz w:val="24"/>
          <w:szCs w:val="24"/>
        </w:rPr>
      </w:pPr>
    </w:p>
    <w:p w14:paraId="5C91AF4B" w14:textId="370804A1" w:rsidR="00432670" w:rsidRDefault="00432670">
      <w:pPr>
        <w:spacing w:after="0"/>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4.tabula</w:t>
      </w:r>
      <w:r w:rsidR="00FA5146">
        <w:rPr>
          <w:rFonts w:ascii="Times New Roman" w:eastAsia="Times New Roman" w:hAnsi="Times New Roman" w:cs="Times New Roman"/>
          <w:sz w:val="24"/>
          <w:szCs w:val="24"/>
        </w:rPr>
        <w:t xml:space="preserve"> </w:t>
      </w:r>
    </w:p>
    <w:p w14:paraId="44FC729E" w14:textId="5197E355" w:rsidR="000E4FA2" w:rsidRDefault="00FA5146">
      <w:pPr>
        <w:spacing w:after="0"/>
        <w:jc w:val="right"/>
        <w:rPr>
          <w:rFonts w:ascii="Times New Roman" w:eastAsia="Times New Roman" w:hAnsi="Times New Roman" w:cs="Times New Roman"/>
        </w:rPr>
      </w:pPr>
      <w:r>
        <w:rPr>
          <w:rFonts w:ascii="Times New Roman" w:eastAsia="Times New Roman" w:hAnsi="Times New Roman" w:cs="Times New Roman"/>
          <w:color w:val="000000"/>
          <w:sz w:val="24"/>
          <w:szCs w:val="24"/>
        </w:rPr>
        <w:lastRenderedPageBreak/>
        <w:t xml:space="preserve">Plānotā Latvijas pievienošanās ESFRI </w:t>
      </w:r>
      <w:r>
        <w:rPr>
          <w:rFonts w:ascii="Times New Roman" w:eastAsia="Times New Roman" w:hAnsi="Times New Roman" w:cs="Times New Roman"/>
          <w:sz w:val="24"/>
          <w:szCs w:val="24"/>
        </w:rPr>
        <w:t>Ceļa</w:t>
      </w:r>
      <w:r>
        <w:rPr>
          <w:rFonts w:ascii="Times New Roman" w:eastAsia="Times New Roman" w:hAnsi="Times New Roman" w:cs="Times New Roman"/>
          <w:color w:val="000000"/>
          <w:sz w:val="24"/>
          <w:szCs w:val="24"/>
        </w:rPr>
        <w:t xml:space="preserve"> kartes </w:t>
      </w:r>
      <w:r w:rsidR="00EE70ED">
        <w:rPr>
          <w:rFonts w:ascii="Times New Roman" w:eastAsia="Times New Roman" w:hAnsi="Times New Roman" w:cs="Times New Roman"/>
          <w:color w:val="000000"/>
          <w:sz w:val="24"/>
          <w:szCs w:val="24"/>
        </w:rPr>
        <w:t xml:space="preserve">pētniecības </w:t>
      </w:r>
      <w:r>
        <w:rPr>
          <w:rFonts w:ascii="Times New Roman" w:eastAsia="Times New Roman" w:hAnsi="Times New Roman" w:cs="Times New Roman"/>
          <w:color w:val="000000"/>
          <w:sz w:val="24"/>
          <w:szCs w:val="24"/>
        </w:rPr>
        <w:t xml:space="preserve">infrastruktūrām </w:t>
      </w:r>
      <w:r w:rsidR="00983D92">
        <w:rPr>
          <w:rFonts w:ascii="Times New Roman" w:eastAsia="Times New Roman" w:hAnsi="Times New Roman" w:cs="Times New Roman"/>
          <w:color w:val="000000"/>
          <w:sz w:val="24"/>
          <w:szCs w:val="24"/>
        </w:rPr>
        <w:t>un Eiropas Pētniecības infrastruktūru konsorcijiem</w:t>
      </w:r>
    </w:p>
    <w:tbl>
      <w:tblPr>
        <w:tblStyle w:val="a2"/>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65"/>
        <w:gridCol w:w="4395"/>
        <w:gridCol w:w="2700"/>
      </w:tblGrid>
      <w:tr w:rsidR="000E4FA2" w14:paraId="5EF4D287" w14:textId="77777777" w:rsidTr="00C24475">
        <w:tc>
          <w:tcPr>
            <w:tcW w:w="1965" w:type="dxa"/>
            <w:vAlign w:val="center"/>
          </w:tcPr>
          <w:p w14:paraId="23C5E2B4" w14:textId="77777777" w:rsidR="000E4FA2" w:rsidRPr="00C24475" w:rsidRDefault="00FA5146">
            <w:pPr>
              <w:jc w:val="center"/>
              <w:rPr>
                <w:rFonts w:ascii="Times New Roman" w:eastAsia="Times New Roman" w:hAnsi="Times New Roman" w:cs="Times New Roman"/>
                <w:b/>
                <w:color w:val="000000"/>
                <w:sz w:val="24"/>
                <w:szCs w:val="24"/>
              </w:rPr>
            </w:pPr>
            <w:r w:rsidRPr="00C24475">
              <w:rPr>
                <w:rFonts w:ascii="Times New Roman" w:eastAsia="Times New Roman" w:hAnsi="Times New Roman" w:cs="Times New Roman"/>
                <w:b/>
                <w:color w:val="000000"/>
                <w:sz w:val="24"/>
                <w:szCs w:val="24"/>
              </w:rPr>
              <w:t>ESFRI pētniecības infrastruktūra</w:t>
            </w:r>
          </w:p>
        </w:tc>
        <w:tc>
          <w:tcPr>
            <w:tcW w:w="4395" w:type="dxa"/>
            <w:vAlign w:val="center"/>
          </w:tcPr>
          <w:p w14:paraId="7996DBEB" w14:textId="77777777" w:rsidR="000E4FA2" w:rsidRPr="00C24475" w:rsidRDefault="00FA5146">
            <w:pPr>
              <w:jc w:val="center"/>
              <w:rPr>
                <w:rFonts w:ascii="Times New Roman" w:eastAsia="Times New Roman" w:hAnsi="Times New Roman" w:cs="Times New Roman"/>
                <w:b/>
                <w:color w:val="000000"/>
                <w:sz w:val="24"/>
                <w:szCs w:val="24"/>
              </w:rPr>
            </w:pPr>
            <w:r w:rsidRPr="00C24475">
              <w:rPr>
                <w:rFonts w:ascii="Times New Roman" w:eastAsia="Times New Roman" w:hAnsi="Times New Roman" w:cs="Times New Roman"/>
                <w:b/>
                <w:color w:val="000000"/>
                <w:sz w:val="24"/>
                <w:szCs w:val="24"/>
              </w:rPr>
              <w:t>Plānotā rīcība</w:t>
            </w:r>
          </w:p>
        </w:tc>
        <w:tc>
          <w:tcPr>
            <w:tcW w:w="2700" w:type="dxa"/>
            <w:vAlign w:val="center"/>
          </w:tcPr>
          <w:p w14:paraId="2B7FBFFB" w14:textId="77777777" w:rsidR="000E4FA2" w:rsidRPr="00C24475" w:rsidRDefault="00FA5146">
            <w:pPr>
              <w:jc w:val="center"/>
              <w:rPr>
                <w:rFonts w:ascii="Times New Roman" w:eastAsia="Times New Roman" w:hAnsi="Times New Roman" w:cs="Times New Roman"/>
                <w:b/>
                <w:color w:val="000000"/>
                <w:sz w:val="24"/>
                <w:szCs w:val="24"/>
              </w:rPr>
            </w:pPr>
            <w:r w:rsidRPr="00C24475">
              <w:rPr>
                <w:rFonts w:ascii="Times New Roman" w:eastAsia="Times New Roman" w:hAnsi="Times New Roman" w:cs="Times New Roman"/>
                <w:b/>
                <w:color w:val="000000"/>
                <w:sz w:val="24"/>
                <w:szCs w:val="24"/>
              </w:rPr>
              <w:t>Plānotais pievienošanās laiks</w:t>
            </w:r>
          </w:p>
        </w:tc>
      </w:tr>
      <w:tr w:rsidR="000E4FA2" w14:paraId="5E02CC84" w14:textId="77777777">
        <w:tc>
          <w:tcPr>
            <w:tcW w:w="9060" w:type="dxa"/>
            <w:gridSpan w:val="3"/>
          </w:tcPr>
          <w:p w14:paraId="713D76C8" w14:textId="77777777" w:rsidR="000E4FA2" w:rsidRPr="00C24475" w:rsidRDefault="00FA5146">
            <w:pPr>
              <w:jc w:val="center"/>
              <w:rPr>
                <w:rFonts w:ascii="Times New Roman" w:eastAsia="Times New Roman" w:hAnsi="Times New Roman" w:cs="Times New Roman"/>
                <w:b/>
                <w:color w:val="000000"/>
                <w:sz w:val="24"/>
                <w:szCs w:val="24"/>
              </w:rPr>
            </w:pPr>
            <w:r w:rsidRPr="00C24475">
              <w:rPr>
                <w:rFonts w:ascii="Times New Roman" w:eastAsia="Times New Roman" w:hAnsi="Times New Roman" w:cs="Times New Roman"/>
                <w:b/>
                <w:color w:val="000000"/>
                <w:sz w:val="24"/>
                <w:szCs w:val="24"/>
              </w:rPr>
              <w:t>KONSORCIJI</w:t>
            </w:r>
          </w:p>
        </w:tc>
      </w:tr>
      <w:tr w:rsidR="000E4FA2" w14:paraId="5F307396" w14:textId="77777777">
        <w:tc>
          <w:tcPr>
            <w:tcW w:w="1965" w:type="dxa"/>
          </w:tcPr>
          <w:p w14:paraId="2C6CD984" w14:textId="77777777" w:rsidR="000E4FA2" w:rsidRPr="00C24475" w:rsidRDefault="00FA5146">
            <w:pPr>
              <w:rPr>
                <w:rFonts w:ascii="Times New Roman" w:eastAsia="Times New Roman" w:hAnsi="Times New Roman" w:cs="Times New Roman"/>
                <w:color w:val="000000"/>
                <w:sz w:val="24"/>
                <w:szCs w:val="24"/>
              </w:rPr>
            </w:pPr>
            <w:r w:rsidRPr="00C24475">
              <w:rPr>
                <w:rFonts w:ascii="Times New Roman" w:eastAsia="Times New Roman" w:hAnsi="Times New Roman" w:cs="Times New Roman"/>
                <w:sz w:val="24"/>
                <w:szCs w:val="24"/>
              </w:rPr>
              <w:t>SHARE-ERIC</w:t>
            </w:r>
          </w:p>
        </w:tc>
        <w:tc>
          <w:tcPr>
            <w:tcW w:w="4395" w:type="dxa"/>
          </w:tcPr>
          <w:p w14:paraId="66E17691" w14:textId="58FFFC17" w:rsidR="000E4FA2" w:rsidRPr="00C24475" w:rsidRDefault="00FA5146">
            <w:pPr>
              <w:jc w:val="both"/>
              <w:rPr>
                <w:rFonts w:ascii="Times New Roman" w:eastAsia="Times New Roman" w:hAnsi="Times New Roman" w:cs="Times New Roman"/>
                <w:color w:val="000000"/>
                <w:sz w:val="24"/>
                <w:szCs w:val="24"/>
              </w:rPr>
            </w:pPr>
            <w:r w:rsidRPr="00C24475">
              <w:rPr>
                <w:rFonts w:ascii="Times New Roman" w:eastAsia="Times New Roman" w:hAnsi="Times New Roman" w:cs="Times New Roman"/>
                <w:color w:val="000000"/>
                <w:sz w:val="24"/>
                <w:szCs w:val="24"/>
              </w:rPr>
              <w:t>Latvija ir saņēmusi uzaicinājumu piedalīties 9. vilnī 2021.-2023.gadā</w:t>
            </w:r>
            <w:r w:rsidR="00EA5E6A" w:rsidRPr="00C24475">
              <w:rPr>
                <w:rFonts w:ascii="Times New Roman" w:eastAsia="Times New Roman" w:hAnsi="Times New Roman" w:cs="Times New Roman"/>
                <w:color w:val="000000"/>
                <w:sz w:val="24"/>
                <w:szCs w:val="24"/>
              </w:rPr>
              <w:t>, kļūstot par SHARE dalībnieku</w:t>
            </w:r>
          </w:p>
        </w:tc>
        <w:tc>
          <w:tcPr>
            <w:tcW w:w="2700" w:type="dxa"/>
          </w:tcPr>
          <w:p w14:paraId="728E7BCE" w14:textId="77777777" w:rsidR="000E4FA2" w:rsidRPr="00C24475" w:rsidRDefault="00FA5146">
            <w:pPr>
              <w:jc w:val="both"/>
              <w:rPr>
                <w:rFonts w:ascii="Times New Roman" w:eastAsia="Times New Roman" w:hAnsi="Times New Roman" w:cs="Times New Roman"/>
                <w:color w:val="000000"/>
                <w:sz w:val="24"/>
                <w:szCs w:val="24"/>
              </w:rPr>
            </w:pPr>
            <w:r w:rsidRPr="00C24475">
              <w:rPr>
                <w:rFonts w:ascii="Times New Roman" w:eastAsia="Times New Roman" w:hAnsi="Times New Roman" w:cs="Times New Roman"/>
                <w:color w:val="000000"/>
                <w:sz w:val="24"/>
                <w:szCs w:val="24"/>
              </w:rPr>
              <w:t xml:space="preserve">2021.gads </w:t>
            </w:r>
          </w:p>
        </w:tc>
      </w:tr>
      <w:tr w:rsidR="000E4FA2" w14:paraId="792DF202" w14:textId="77777777">
        <w:tc>
          <w:tcPr>
            <w:tcW w:w="1965" w:type="dxa"/>
          </w:tcPr>
          <w:p w14:paraId="60CF351B" w14:textId="77777777" w:rsidR="000E4FA2" w:rsidRPr="00C24475" w:rsidRDefault="00FA5146">
            <w:pPr>
              <w:rPr>
                <w:rFonts w:ascii="Times New Roman" w:eastAsia="Times New Roman" w:hAnsi="Times New Roman" w:cs="Times New Roman"/>
                <w:color w:val="000000"/>
                <w:sz w:val="24"/>
                <w:szCs w:val="24"/>
              </w:rPr>
            </w:pPr>
            <w:r w:rsidRPr="00C24475">
              <w:rPr>
                <w:rFonts w:ascii="Times New Roman" w:eastAsia="Times New Roman" w:hAnsi="Times New Roman" w:cs="Times New Roman"/>
                <w:sz w:val="24"/>
                <w:szCs w:val="24"/>
              </w:rPr>
              <w:t>ELIXIR</w:t>
            </w:r>
          </w:p>
        </w:tc>
        <w:tc>
          <w:tcPr>
            <w:tcW w:w="4395" w:type="dxa"/>
          </w:tcPr>
          <w:p w14:paraId="08353111" w14:textId="77777777" w:rsidR="000E4FA2" w:rsidRPr="00C24475" w:rsidRDefault="00FA5146">
            <w:pPr>
              <w:jc w:val="both"/>
              <w:rPr>
                <w:rFonts w:ascii="Times New Roman" w:eastAsia="Times New Roman" w:hAnsi="Times New Roman" w:cs="Times New Roman"/>
                <w:color w:val="000000"/>
                <w:sz w:val="24"/>
                <w:szCs w:val="24"/>
              </w:rPr>
            </w:pPr>
            <w:r w:rsidRPr="00C24475">
              <w:rPr>
                <w:rFonts w:ascii="Times New Roman" w:eastAsia="Times New Roman" w:hAnsi="Times New Roman" w:cs="Times New Roman"/>
                <w:color w:val="000000"/>
                <w:sz w:val="24"/>
                <w:szCs w:val="24"/>
              </w:rPr>
              <w:t>Latvija pievienojas, parakstot konsorcija līgumu</w:t>
            </w:r>
          </w:p>
        </w:tc>
        <w:tc>
          <w:tcPr>
            <w:tcW w:w="2700" w:type="dxa"/>
          </w:tcPr>
          <w:p w14:paraId="7BA80DFF" w14:textId="77777777" w:rsidR="000E4FA2" w:rsidRPr="00C24475" w:rsidRDefault="00FA5146">
            <w:pPr>
              <w:jc w:val="both"/>
              <w:rPr>
                <w:rFonts w:ascii="Times New Roman" w:eastAsia="Times New Roman" w:hAnsi="Times New Roman" w:cs="Times New Roman"/>
                <w:color w:val="000000"/>
                <w:sz w:val="24"/>
                <w:szCs w:val="24"/>
              </w:rPr>
            </w:pPr>
            <w:r w:rsidRPr="00C24475">
              <w:rPr>
                <w:rFonts w:ascii="Times New Roman" w:eastAsia="Times New Roman" w:hAnsi="Times New Roman" w:cs="Times New Roman"/>
                <w:color w:val="000000"/>
                <w:sz w:val="24"/>
                <w:szCs w:val="24"/>
              </w:rPr>
              <w:t>2021. gads</w:t>
            </w:r>
          </w:p>
        </w:tc>
      </w:tr>
      <w:tr w:rsidR="000E4FA2" w14:paraId="47364DB0" w14:textId="77777777">
        <w:tc>
          <w:tcPr>
            <w:tcW w:w="1965" w:type="dxa"/>
          </w:tcPr>
          <w:p w14:paraId="72AA3906" w14:textId="77777777" w:rsidR="000E4FA2" w:rsidRPr="00C24475" w:rsidRDefault="00FA5146">
            <w:pPr>
              <w:rPr>
                <w:rFonts w:ascii="Times New Roman" w:eastAsia="Times New Roman" w:hAnsi="Times New Roman" w:cs="Times New Roman"/>
                <w:color w:val="000000"/>
                <w:sz w:val="24"/>
                <w:szCs w:val="24"/>
              </w:rPr>
            </w:pPr>
            <w:r w:rsidRPr="00C24475">
              <w:rPr>
                <w:rFonts w:ascii="Times New Roman" w:eastAsia="Times New Roman" w:hAnsi="Times New Roman" w:cs="Times New Roman"/>
                <w:sz w:val="24"/>
                <w:szCs w:val="24"/>
              </w:rPr>
              <w:t>eLTER</w:t>
            </w:r>
          </w:p>
        </w:tc>
        <w:tc>
          <w:tcPr>
            <w:tcW w:w="4395" w:type="dxa"/>
          </w:tcPr>
          <w:p w14:paraId="075A9697" w14:textId="77777777" w:rsidR="000E4FA2" w:rsidRPr="00C24475" w:rsidRDefault="00FA5146">
            <w:pPr>
              <w:jc w:val="both"/>
              <w:rPr>
                <w:rFonts w:ascii="Times New Roman" w:eastAsia="Times New Roman" w:hAnsi="Times New Roman" w:cs="Times New Roman"/>
                <w:color w:val="000000"/>
                <w:sz w:val="24"/>
                <w:szCs w:val="24"/>
              </w:rPr>
            </w:pPr>
            <w:r w:rsidRPr="00C24475">
              <w:rPr>
                <w:rFonts w:ascii="Times New Roman" w:eastAsia="Times New Roman" w:hAnsi="Times New Roman" w:cs="Times New Roman"/>
                <w:color w:val="000000"/>
                <w:sz w:val="24"/>
                <w:szCs w:val="24"/>
              </w:rPr>
              <w:t xml:space="preserve">Latvija informē ESFRI </w:t>
            </w:r>
            <w:r w:rsidRPr="00C24475">
              <w:rPr>
                <w:rFonts w:ascii="Times New Roman" w:eastAsia="Times New Roman" w:hAnsi="Times New Roman" w:cs="Times New Roman"/>
                <w:sz w:val="24"/>
                <w:szCs w:val="24"/>
              </w:rPr>
              <w:t>Ceļa</w:t>
            </w:r>
            <w:r w:rsidRPr="00C24475">
              <w:rPr>
                <w:rFonts w:ascii="Times New Roman" w:eastAsia="Times New Roman" w:hAnsi="Times New Roman" w:cs="Times New Roman"/>
                <w:color w:val="000000"/>
                <w:sz w:val="24"/>
                <w:szCs w:val="24"/>
              </w:rPr>
              <w:t xml:space="preserve"> kartes objekta koordinējošo institūciju par vēlmi pievienoties ESFRI, un par vēlmi iekļauties jaunveidojamā ERIC konsorcijā</w:t>
            </w:r>
          </w:p>
        </w:tc>
        <w:tc>
          <w:tcPr>
            <w:tcW w:w="2700" w:type="dxa"/>
          </w:tcPr>
          <w:p w14:paraId="394FD8A0" w14:textId="77777777" w:rsidR="000E4FA2" w:rsidRPr="00C24475" w:rsidRDefault="00FA5146">
            <w:pPr>
              <w:jc w:val="both"/>
              <w:rPr>
                <w:rFonts w:ascii="Times New Roman" w:eastAsia="Times New Roman" w:hAnsi="Times New Roman" w:cs="Times New Roman"/>
                <w:color w:val="000000"/>
                <w:sz w:val="24"/>
                <w:szCs w:val="24"/>
              </w:rPr>
            </w:pPr>
            <w:r w:rsidRPr="00C24475">
              <w:rPr>
                <w:rFonts w:ascii="Times New Roman" w:eastAsia="Times New Roman" w:hAnsi="Times New Roman" w:cs="Times New Roman"/>
                <w:color w:val="000000"/>
                <w:sz w:val="24"/>
                <w:szCs w:val="24"/>
              </w:rPr>
              <w:t>2021. gads</w:t>
            </w:r>
          </w:p>
        </w:tc>
      </w:tr>
      <w:tr w:rsidR="000E4FA2" w14:paraId="570C0DD6" w14:textId="77777777">
        <w:tc>
          <w:tcPr>
            <w:tcW w:w="1965" w:type="dxa"/>
          </w:tcPr>
          <w:p w14:paraId="094F316E" w14:textId="77777777" w:rsidR="000E4FA2" w:rsidRPr="00C24475" w:rsidRDefault="00FA5146">
            <w:pPr>
              <w:rPr>
                <w:rFonts w:ascii="Times New Roman" w:eastAsia="Times New Roman" w:hAnsi="Times New Roman" w:cs="Times New Roman"/>
                <w:color w:val="000000"/>
                <w:sz w:val="24"/>
                <w:szCs w:val="24"/>
              </w:rPr>
            </w:pPr>
            <w:r w:rsidRPr="00C24475">
              <w:rPr>
                <w:rFonts w:ascii="Times New Roman" w:eastAsia="Times New Roman" w:hAnsi="Times New Roman" w:cs="Times New Roman"/>
                <w:color w:val="000000"/>
                <w:sz w:val="24"/>
                <w:szCs w:val="24"/>
              </w:rPr>
              <w:t>LOFAR-ERIC</w:t>
            </w:r>
          </w:p>
        </w:tc>
        <w:tc>
          <w:tcPr>
            <w:tcW w:w="4395" w:type="dxa"/>
          </w:tcPr>
          <w:p w14:paraId="3E28104B" w14:textId="1953C974" w:rsidR="000E4FA2" w:rsidRPr="00C24475" w:rsidRDefault="00FA5146" w:rsidP="00EA5E6A">
            <w:pPr>
              <w:jc w:val="both"/>
              <w:rPr>
                <w:rFonts w:ascii="Times New Roman" w:eastAsia="Times New Roman" w:hAnsi="Times New Roman" w:cs="Times New Roman"/>
                <w:color w:val="000000"/>
                <w:sz w:val="24"/>
                <w:szCs w:val="24"/>
              </w:rPr>
            </w:pPr>
            <w:r w:rsidRPr="00C24475">
              <w:rPr>
                <w:rFonts w:ascii="Times New Roman" w:eastAsia="Times New Roman" w:hAnsi="Times New Roman" w:cs="Times New Roman"/>
                <w:color w:val="000000"/>
                <w:sz w:val="24"/>
                <w:szCs w:val="24"/>
              </w:rPr>
              <w:t>Latvija informē SKA/ITL koordinējošo institūciju par vēmi pievienoties LOFAR-ERIC</w:t>
            </w:r>
          </w:p>
        </w:tc>
        <w:tc>
          <w:tcPr>
            <w:tcW w:w="2700" w:type="dxa"/>
          </w:tcPr>
          <w:p w14:paraId="2205E417" w14:textId="77777777" w:rsidR="000E4FA2" w:rsidRPr="00C24475" w:rsidRDefault="00FA5146">
            <w:pPr>
              <w:jc w:val="both"/>
              <w:rPr>
                <w:rFonts w:ascii="Times New Roman" w:eastAsia="Times New Roman" w:hAnsi="Times New Roman" w:cs="Times New Roman"/>
                <w:color w:val="000000"/>
                <w:sz w:val="24"/>
                <w:szCs w:val="24"/>
              </w:rPr>
            </w:pPr>
            <w:r w:rsidRPr="00C24475">
              <w:rPr>
                <w:rFonts w:ascii="Times New Roman" w:eastAsia="Times New Roman" w:hAnsi="Times New Roman" w:cs="Times New Roman"/>
                <w:color w:val="000000"/>
                <w:sz w:val="24"/>
                <w:szCs w:val="24"/>
              </w:rPr>
              <w:t>2021. gads</w:t>
            </w:r>
          </w:p>
        </w:tc>
      </w:tr>
      <w:tr w:rsidR="000E4FA2" w14:paraId="0980981E" w14:textId="77777777">
        <w:tc>
          <w:tcPr>
            <w:tcW w:w="1965" w:type="dxa"/>
          </w:tcPr>
          <w:p w14:paraId="047BAF86" w14:textId="77777777" w:rsidR="000E4FA2" w:rsidRPr="00C24475" w:rsidRDefault="00FA5146">
            <w:pPr>
              <w:rPr>
                <w:rFonts w:ascii="Times New Roman" w:eastAsia="Times New Roman" w:hAnsi="Times New Roman" w:cs="Times New Roman"/>
                <w:color w:val="000000"/>
                <w:sz w:val="24"/>
                <w:szCs w:val="24"/>
              </w:rPr>
            </w:pPr>
            <w:r w:rsidRPr="00C24475">
              <w:rPr>
                <w:rFonts w:ascii="Times New Roman" w:eastAsia="Times New Roman" w:hAnsi="Times New Roman" w:cs="Times New Roman"/>
                <w:color w:val="000000"/>
                <w:sz w:val="24"/>
                <w:szCs w:val="24"/>
              </w:rPr>
              <w:t>ERIFORE</w:t>
            </w:r>
          </w:p>
        </w:tc>
        <w:tc>
          <w:tcPr>
            <w:tcW w:w="4395" w:type="dxa"/>
          </w:tcPr>
          <w:p w14:paraId="180966EC" w14:textId="77777777" w:rsidR="000E4FA2" w:rsidRPr="00C24475" w:rsidRDefault="00FA5146">
            <w:pPr>
              <w:jc w:val="both"/>
              <w:rPr>
                <w:rFonts w:ascii="Times New Roman" w:eastAsia="Times New Roman" w:hAnsi="Times New Roman" w:cs="Times New Roman"/>
                <w:color w:val="000000"/>
                <w:sz w:val="24"/>
                <w:szCs w:val="24"/>
              </w:rPr>
            </w:pPr>
            <w:r w:rsidRPr="00C24475">
              <w:rPr>
                <w:rFonts w:ascii="Times New Roman" w:eastAsia="Times New Roman" w:hAnsi="Times New Roman" w:cs="Times New Roman"/>
                <w:color w:val="000000"/>
                <w:sz w:val="24"/>
                <w:szCs w:val="24"/>
              </w:rPr>
              <w:t xml:space="preserve">Tad, kad tiek iekļauts ESFRI </w:t>
            </w:r>
            <w:r w:rsidRPr="00C24475">
              <w:rPr>
                <w:rFonts w:ascii="Times New Roman" w:eastAsia="Times New Roman" w:hAnsi="Times New Roman" w:cs="Times New Roman"/>
                <w:sz w:val="24"/>
                <w:szCs w:val="24"/>
              </w:rPr>
              <w:t>Ceļa</w:t>
            </w:r>
            <w:r w:rsidRPr="00C24475">
              <w:rPr>
                <w:rFonts w:ascii="Times New Roman" w:eastAsia="Times New Roman" w:hAnsi="Times New Roman" w:cs="Times New Roman"/>
                <w:color w:val="000000"/>
                <w:sz w:val="24"/>
                <w:szCs w:val="24"/>
              </w:rPr>
              <w:t xml:space="preserve"> kartē, Latvija informē koordinējošo institūciju par vēlmi pievienoties ESFRI, un perspektīvā ERIC</w:t>
            </w:r>
          </w:p>
        </w:tc>
        <w:tc>
          <w:tcPr>
            <w:tcW w:w="2700" w:type="dxa"/>
          </w:tcPr>
          <w:p w14:paraId="3BBE2AE6" w14:textId="77777777" w:rsidR="000E4FA2" w:rsidRPr="00C24475" w:rsidRDefault="00FA5146">
            <w:pPr>
              <w:rPr>
                <w:rFonts w:ascii="Times New Roman" w:eastAsia="Times New Roman" w:hAnsi="Times New Roman" w:cs="Times New Roman"/>
                <w:color w:val="000000"/>
                <w:sz w:val="24"/>
                <w:szCs w:val="24"/>
              </w:rPr>
            </w:pPr>
            <w:r w:rsidRPr="00C24475">
              <w:rPr>
                <w:rFonts w:ascii="Times New Roman" w:eastAsia="Times New Roman" w:hAnsi="Times New Roman" w:cs="Times New Roman"/>
                <w:color w:val="000000"/>
                <w:sz w:val="24"/>
                <w:szCs w:val="24"/>
              </w:rPr>
              <w:t>Indikatīvi 2022. gads</w:t>
            </w:r>
          </w:p>
        </w:tc>
      </w:tr>
      <w:tr w:rsidR="000E4FA2" w14:paraId="564F4767" w14:textId="77777777">
        <w:tc>
          <w:tcPr>
            <w:tcW w:w="1965" w:type="dxa"/>
          </w:tcPr>
          <w:p w14:paraId="25587338" w14:textId="77777777" w:rsidR="000E4FA2" w:rsidRPr="00C24475" w:rsidRDefault="00FA5146">
            <w:pPr>
              <w:rPr>
                <w:rFonts w:ascii="Times New Roman" w:eastAsia="Times New Roman" w:hAnsi="Times New Roman" w:cs="Times New Roman"/>
                <w:color w:val="000000"/>
                <w:sz w:val="24"/>
                <w:szCs w:val="24"/>
              </w:rPr>
            </w:pPr>
            <w:r w:rsidRPr="00C24475">
              <w:rPr>
                <w:rFonts w:ascii="Times New Roman" w:eastAsia="Times New Roman" w:hAnsi="Times New Roman" w:cs="Times New Roman"/>
                <w:sz w:val="24"/>
                <w:szCs w:val="24"/>
              </w:rPr>
              <w:t>PRACE</w:t>
            </w:r>
          </w:p>
        </w:tc>
        <w:tc>
          <w:tcPr>
            <w:tcW w:w="4395" w:type="dxa"/>
          </w:tcPr>
          <w:p w14:paraId="4D48E749" w14:textId="669750B4" w:rsidR="000E4FA2" w:rsidRPr="00C24475" w:rsidRDefault="00FA5146">
            <w:pPr>
              <w:jc w:val="both"/>
              <w:rPr>
                <w:rFonts w:ascii="Times New Roman" w:eastAsia="Times New Roman" w:hAnsi="Times New Roman" w:cs="Times New Roman"/>
                <w:color w:val="000000"/>
                <w:sz w:val="24"/>
                <w:szCs w:val="24"/>
              </w:rPr>
            </w:pPr>
            <w:r w:rsidRPr="00C24475">
              <w:rPr>
                <w:rFonts w:ascii="Times New Roman" w:eastAsia="Times New Roman" w:hAnsi="Times New Roman" w:cs="Times New Roman"/>
                <w:sz w:val="24"/>
                <w:szCs w:val="24"/>
              </w:rPr>
              <w:t>Latviju pārstāv RTU kā novērotājs</w:t>
            </w:r>
            <w:r w:rsidR="00EA5E6A" w:rsidRPr="00C24475">
              <w:rPr>
                <w:rFonts w:ascii="Times New Roman" w:eastAsia="Times New Roman" w:hAnsi="Times New Roman" w:cs="Times New Roman"/>
                <w:sz w:val="24"/>
                <w:szCs w:val="24"/>
              </w:rPr>
              <w:t>, notiks pāreja dalībnieka statusā</w:t>
            </w:r>
          </w:p>
        </w:tc>
        <w:tc>
          <w:tcPr>
            <w:tcW w:w="2700" w:type="dxa"/>
          </w:tcPr>
          <w:p w14:paraId="00DDC15A" w14:textId="77777777" w:rsidR="000E4FA2" w:rsidRPr="00C24475" w:rsidRDefault="00FA5146">
            <w:pPr>
              <w:rPr>
                <w:rFonts w:ascii="Times New Roman" w:eastAsia="Times New Roman" w:hAnsi="Times New Roman" w:cs="Times New Roman"/>
                <w:color w:val="000000"/>
                <w:sz w:val="24"/>
                <w:szCs w:val="24"/>
              </w:rPr>
            </w:pPr>
            <w:r w:rsidRPr="00C24475">
              <w:rPr>
                <w:rFonts w:ascii="Times New Roman" w:eastAsia="Times New Roman" w:hAnsi="Times New Roman" w:cs="Times New Roman"/>
                <w:sz w:val="24"/>
                <w:szCs w:val="24"/>
              </w:rPr>
              <w:t>2021. gads</w:t>
            </w:r>
          </w:p>
        </w:tc>
      </w:tr>
    </w:tbl>
    <w:p w14:paraId="3A730C9E" w14:textId="77777777" w:rsidR="000E4FA2" w:rsidRPr="00432670" w:rsidRDefault="00FA5146">
      <w:pPr>
        <w:jc w:val="right"/>
        <w:rPr>
          <w:rFonts w:ascii="Times New Roman" w:eastAsia="Times New Roman" w:hAnsi="Times New Roman" w:cs="Times New Roman"/>
          <w:i/>
          <w:sz w:val="20"/>
          <w:szCs w:val="20"/>
        </w:rPr>
      </w:pPr>
      <w:r w:rsidRPr="00432670">
        <w:rPr>
          <w:rFonts w:ascii="Times New Roman" w:eastAsia="Times New Roman" w:hAnsi="Times New Roman" w:cs="Times New Roman"/>
          <w:i/>
          <w:sz w:val="20"/>
          <w:szCs w:val="20"/>
        </w:rPr>
        <w:t>Datu avots: Ministrijas apkopotā informācija</w:t>
      </w:r>
    </w:p>
    <w:p w14:paraId="6AB7D24D" w14:textId="77777777" w:rsidR="000E4FA2" w:rsidRDefault="00FA514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Plānotais </w:t>
      </w:r>
      <w:r>
        <w:rPr>
          <w:rFonts w:ascii="Times New Roman" w:eastAsia="Times New Roman" w:hAnsi="Times New Roman" w:cs="Times New Roman"/>
          <w:sz w:val="24"/>
          <w:szCs w:val="24"/>
        </w:rPr>
        <w:t>iesaistes laiks ir indikatīvs un var mainīties atkarībā no sarunām par Latvijas pievienošanos konsorcijam un Latvijas dalības maksas nodrošinājuma tajos.</w:t>
      </w:r>
    </w:p>
    <w:p w14:paraId="290BCA10" w14:textId="08EA0DB3" w:rsidR="000E4FA2" w:rsidRDefault="00FA5146">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Lai Latvija </w:t>
      </w:r>
      <w:r w:rsidR="00EE70ED">
        <w:rPr>
          <w:rFonts w:ascii="Times New Roman" w:eastAsia="Times New Roman" w:hAnsi="Times New Roman" w:cs="Times New Roman"/>
          <w:color w:val="000000"/>
          <w:sz w:val="24"/>
          <w:szCs w:val="24"/>
        </w:rPr>
        <w:t xml:space="preserve">un Latvijas dalībnieki </w:t>
      </w:r>
      <w:r>
        <w:rPr>
          <w:rFonts w:ascii="Times New Roman" w:eastAsia="Times New Roman" w:hAnsi="Times New Roman" w:cs="Times New Roman"/>
          <w:color w:val="000000"/>
          <w:sz w:val="24"/>
          <w:szCs w:val="24"/>
        </w:rPr>
        <w:t xml:space="preserve">varētu veiksmīgi piedalīties </w:t>
      </w:r>
      <w:r w:rsidR="00EE70ED">
        <w:rPr>
          <w:rFonts w:ascii="Times New Roman" w:eastAsia="Times New Roman" w:hAnsi="Times New Roman" w:cs="Times New Roman"/>
          <w:color w:val="000000"/>
          <w:sz w:val="24"/>
          <w:szCs w:val="24"/>
        </w:rPr>
        <w:t xml:space="preserve">ESFRI </w:t>
      </w:r>
      <w:r w:rsidR="00EE70ED">
        <w:rPr>
          <w:rFonts w:ascii="Times New Roman" w:eastAsia="Times New Roman" w:hAnsi="Times New Roman" w:cs="Times New Roman"/>
          <w:sz w:val="24"/>
          <w:szCs w:val="24"/>
        </w:rPr>
        <w:t>Ceļa</w:t>
      </w:r>
      <w:r w:rsidR="00EE70ED">
        <w:rPr>
          <w:rFonts w:ascii="Times New Roman" w:eastAsia="Times New Roman" w:hAnsi="Times New Roman" w:cs="Times New Roman"/>
          <w:color w:val="000000"/>
          <w:sz w:val="24"/>
          <w:szCs w:val="24"/>
        </w:rPr>
        <w:t xml:space="preserve"> kartes pētniecības infrastruktūrās un Eiropas Pētniecības infrastruktūru </w:t>
      </w:r>
      <w:r>
        <w:rPr>
          <w:rFonts w:ascii="Times New Roman" w:eastAsia="Times New Roman" w:hAnsi="Times New Roman" w:cs="Times New Roman"/>
          <w:color w:val="000000"/>
          <w:sz w:val="24"/>
          <w:szCs w:val="24"/>
        </w:rPr>
        <w:t xml:space="preserve">konsorcijos, ir aktuāls jautājums par finansējumu Latvijas zinātniskās pētniecības infrastruktūras uzturēšanai un attīstībai. Šis jautājums ir ļoti svarīgs ne tikai tām Latvijas pētniecības infrastruktūrām, kas sadarbosies ar ESFRI </w:t>
      </w:r>
      <w:r w:rsidR="00EE70ED">
        <w:rPr>
          <w:rFonts w:ascii="Times New Roman" w:eastAsia="Times New Roman" w:hAnsi="Times New Roman" w:cs="Times New Roman"/>
          <w:color w:val="000000"/>
          <w:sz w:val="24"/>
          <w:szCs w:val="24"/>
        </w:rPr>
        <w:t xml:space="preserve">2018 </w:t>
      </w:r>
      <w:r>
        <w:rPr>
          <w:rFonts w:ascii="Times New Roman" w:eastAsia="Times New Roman" w:hAnsi="Times New Roman" w:cs="Times New Roman"/>
          <w:sz w:val="24"/>
          <w:szCs w:val="24"/>
        </w:rPr>
        <w:t>Ceļa</w:t>
      </w:r>
      <w:r>
        <w:rPr>
          <w:rFonts w:ascii="Times New Roman" w:eastAsia="Times New Roman" w:hAnsi="Times New Roman" w:cs="Times New Roman"/>
          <w:color w:val="000000"/>
          <w:sz w:val="24"/>
          <w:szCs w:val="24"/>
        </w:rPr>
        <w:t xml:space="preserve"> kartes </w:t>
      </w:r>
      <w:r w:rsidR="00EE70ED">
        <w:rPr>
          <w:rFonts w:ascii="Times New Roman" w:eastAsia="Times New Roman" w:hAnsi="Times New Roman" w:cs="Times New Roman"/>
          <w:color w:val="000000"/>
          <w:sz w:val="24"/>
          <w:szCs w:val="24"/>
        </w:rPr>
        <w:t xml:space="preserve">pētniecības </w:t>
      </w:r>
      <w:r>
        <w:rPr>
          <w:rFonts w:ascii="Times New Roman" w:eastAsia="Times New Roman" w:hAnsi="Times New Roman" w:cs="Times New Roman"/>
          <w:color w:val="000000"/>
          <w:sz w:val="24"/>
          <w:szCs w:val="24"/>
        </w:rPr>
        <w:t>infrastruktūrām (konsorcijiem un platformām), bet gan visām Latvijas zinātniskās pētniecības infrastruktūrām, kurām ir nepieciešam</w:t>
      </w:r>
      <w:r>
        <w:rPr>
          <w:rFonts w:ascii="Times New Roman" w:eastAsia="Times New Roman" w:hAnsi="Times New Roman" w:cs="Times New Roman"/>
          <w:sz w:val="24"/>
          <w:szCs w:val="24"/>
        </w:rPr>
        <w:t>i</w:t>
      </w:r>
      <w:r>
        <w:rPr>
          <w:rFonts w:ascii="Times New Roman" w:eastAsia="Times New Roman" w:hAnsi="Times New Roman" w:cs="Times New Roman"/>
          <w:color w:val="000000"/>
          <w:sz w:val="24"/>
          <w:szCs w:val="24"/>
        </w:rPr>
        <w:t xml:space="preserve"> ievērojami finanšu līdzekļi pētniecības infra</w:t>
      </w:r>
      <w:r>
        <w:rPr>
          <w:rFonts w:ascii="Times New Roman" w:eastAsia="Times New Roman" w:hAnsi="Times New Roman" w:cs="Times New Roman"/>
          <w:sz w:val="24"/>
          <w:szCs w:val="24"/>
        </w:rPr>
        <w:t>st</w:t>
      </w:r>
      <w:r>
        <w:rPr>
          <w:rFonts w:ascii="Times New Roman" w:eastAsia="Times New Roman" w:hAnsi="Times New Roman" w:cs="Times New Roman"/>
          <w:color w:val="000000"/>
          <w:sz w:val="24"/>
          <w:szCs w:val="24"/>
        </w:rPr>
        <w:t xml:space="preserve">ruktūru uzturēšanai. </w:t>
      </w:r>
    </w:p>
    <w:p w14:paraId="4453857B" w14:textId="5A4849E3" w:rsidR="000E4FA2" w:rsidRDefault="00FA5146">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Ministrija uzskata, ka ir nepieciešams mērķa finansējums ESFRI infrastruktūru attīstībai</w:t>
      </w:r>
      <w:r>
        <w:rPr>
          <w:rFonts w:ascii="Times New Roman" w:eastAsia="Times New Roman" w:hAnsi="Times New Roman" w:cs="Times New Roman"/>
          <w:sz w:val="24"/>
          <w:szCs w:val="24"/>
        </w:rPr>
        <w:t>. Š</w:t>
      </w:r>
      <w:r>
        <w:rPr>
          <w:rFonts w:ascii="Times New Roman" w:eastAsia="Times New Roman" w:hAnsi="Times New Roman" w:cs="Times New Roman"/>
          <w:color w:val="000000"/>
          <w:sz w:val="24"/>
          <w:szCs w:val="24"/>
        </w:rPr>
        <w:t xml:space="preserve">āds priekšlikums tika iesniegts Nacionālā attīstības plāna sagatavošanas procesā, </w:t>
      </w:r>
      <w:r>
        <w:rPr>
          <w:rFonts w:ascii="Times New Roman" w:eastAsia="Times New Roman" w:hAnsi="Times New Roman" w:cs="Times New Roman"/>
          <w:sz w:val="24"/>
          <w:szCs w:val="24"/>
        </w:rPr>
        <w:t>taču</w:t>
      </w:r>
      <w:r>
        <w:rPr>
          <w:rFonts w:ascii="Times New Roman" w:eastAsia="Times New Roman" w:hAnsi="Times New Roman" w:cs="Times New Roman"/>
          <w:color w:val="000000"/>
          <w:sz w:val="24"/>
          <w:szCs w:val="24"/>
        </w:rPr>
        <w:t xml:space="preserve"> šāda aktivitāte netika atbalstīta. </w:t>
      </w:r>
      <w:r>
        <w:rPr>
          <w:rFonts w:ascii="Times New Roman" w:eastAsia="Times New Roman" w:hAnsi="Times New Roman" w:cs="Times New Roman"/>
          <w:sz w:val="24"/>
          <w:szCs w:val="24"/>
        </w:rPr>
        <w:t>M</w:t>
      </w:r>
      <w:r>
        <w:rPr>
          <w:rFonts w:ascii="Times New Roman" w:eastAsia="Times New Roman" w:hAnsi="Times New Roman" w:cs="Times New Roman"/>
          <w:color w:val="000000"/>
          <w:sz w:val="24"/>
          <w:szCs w:val="24"/>
        </w:rPr>
        <w:t>inistrija vērš uzmanību</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ka vairākās jomās</w:t>
      </w:r>
      <w:r>
        <w:rPr>
          <w:rFonts w:ascii="Times New Roman" w:eastAsia="Times New Roman" w:hAnsi="Times New Roman" w:cs="Times New Roman"/>
          <w:sz w:val="24"/>
          <w:szCs w:val="24"/>
        </w:rPr>
        <w:t xml:space="preserve"> </w:t>
      </w:r>
      <w:r w:rsidR="00C24475">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biomedicīn</w:t>
      </w:r>
      <w:r>
        <w:rPr>
          <w:rFonts w:ascii="Times New Roman" w:eastAsia="Times New Roman" w:hAnsi="Times New Roman" w:cs="Times New Roman"/>
          <w:sz w:val="24"/>
          <w:szCs w:val="24"/>
        </w:rPr>
        <w:t>ā</w:t>
      </w:r>
      <w:r>
        <w:rPr>
          <w:rFonts w:ascii="Times New Roman" w:eastAsia="Times New Roman" w:hAnsi="Times New Roman" w:cs="Times New Roman"/>
          <w:color w:val="000000"/>
          <w:sz w:val="24"/>
          <w:szCs w:val="24"/>
        </w:rPr>
        <w:t xml:space="preserve"> un veselīb</w:t>
      </w:r>
      <w:r>
        <w:rPr>
          <w:rFonts w:ascii="Times New Roman" w:eastAsia="Times New Roman" w:hAnsi="Times New Roman" w:cs="Times New Roman"/>
          <w:sz w:val="24"/>
          <w:szCs w:val="24"/>
        </w:rPr>
        <w:t>as aprūpē</w:t>
      </w:r>
      <w:r>
        <w:rPr>
          <w:rFonts w:ascii="Times New Roman" w:eastAsia="Times New Roman" w:hAnsi="Times New Roman" w:cs="Times New Roman"/>
          <w:color w:val="000000"/>
          <w:sz w:val="24"/>
          <w:szCs w:val="24"/>
        </w:rPr>
        <w:t>, bioekonomikā</w:t>
      </w:r>
      <w:r>
        <w:rPr>
          <w:rFonts w:ascii="Times New Roman" w:eastAsia="Times New Roman" w:hAnsi="Times New Roman" w:cs="Times New Roman"/>
          <w:sz w:val="24"/>
          <w:szCs w:val="24"/>
        </w:rPr>
        <w:t xml:space="preserve"> </w:t>
      </w:r>
      <w:r w:rsidR="00C2447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ir</w:t>
      </w:r>
      <w:r>
        <w:rPr>
          <w:rFonts w:ascii="Times New Roman" w:eastAsia="Times New Roman" w:hAnsi="Times New Roman" w:cs="Times New Roman"/>
          <w:color w:val="000000"/>
          <w:sz w:val="24"/>
          <w:szCs w:val="24"/>
        </w:rPr>
        <w:t xml:space="preserve"> steidzami jāveido pētniecības infrastruktūras, lai operatīvi reaģē</w:t>
      </w:r>
      <w:r>
        <w:rPr>
          <w:rFonts w:ascii="Times New Roman" w:eastAsia="Times New Roman" w:hAnsi="Times New Roman" w:cs="Times New Roman"/>
          <w:sz w:val="24"/>
          <w:szCs w:val="24"/>
        </w:rPr>
        <w:t>tu</w:t>
      </w:r>
      <w:r>
        <w:rPr>
          <w:rFonts w:ascii="Times New Roman" w:eastAsia="Times New Roman" w:hAnsi="Times New Roman" w:cs="Times New Roman"/>
          <w:color w:val="000000"/>
          <w:sz w:val="24"/>
          <w:szCs w:val="24"/>
        </w:rPr>
        <w:t xml:space="preserve"> uz pandēmisko krīzi un globālajām izmaiņām, kā arī virzību uz ANO </w:t>
      </w:r>
      <w:r>
        <w:rPr>
          <w:rFonts w:ascii="Times New Roman" w:eastAsia="Times New Roman" w:hAnsi="Times New Roman" w:cs="Times New Roman"/>
          <w:sz w:val="24"/>
          <w:szCs w:val="24"/>
        </w:rPr>
        <w:t>I</w:t>
      </w:r>
      <w:r>
        <w:rPr>
          <w:rFonts w:ascii="Times New Roman" w:eastAsia="Times New Roman" w:hAnsi="Times New Roman" w:cs="Times New Roman"/>
          <w:color w:val="000000"/>
          <w:sz w:val="24"/>
          <w:szCs w:val="24"/>
        </w:rPr>
        <w:t>lgtspējīgas attīstības mērķ</w:t>
      </w:r>
      <w:r>
        <w:rPr>
          <w:rFonts w:ascii="Times New Roman" w:eastAsia="Times New Roman" w:hAnsi="Times New Roman" w:cs="Times New Roman"/>
          <w:sz w:val="24"/>
          <w:szCs w:val="24"/>
        </w:rPr>
        <w:t>u sasniegšanu</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Jo īpaši attiecībā uz </w:t>
      </w:r>
      <w:r>
        <w:rPr>
          <w:rFonts w:ascii="Times New Roman" w:eastAsia="Times New Roman" w:hAnsi="Times New Roman" w:cs="Times New Roman"/>
          <w:color w:val="000000"/>
          <w:sz w:val="24"/>
          <w:szCs w:val="24"/>
        </w:rPr>
        <w:t>efektīviem risinājumiem bioloģiskās daudzveidības saglābšanai, klimata pārmaiņu novēršanai un fosilās enerģijas lietojuma ierobežošanai, jaunu vīrusu slimību un antibiotiku rezistences problēmu efektīva risinājuma. Veselības nozarē COVID-19 krīze parādīja, ka bioloģiski draudi, tie</w:t>
      </w:r>
      <w:r w:rsidR="00295482">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z w:val="24"/>
          <w:szCs w:val="24"/>
        </w:rPr>
        <w:t xml:space="preserve"> realizējoties, īsā laikā var radīt milzīgus sociāli-ekonomiskus satricinājumus, kādi pasaulei nav pazīstami ārpus kara laika periodiem. Tā kā neviena no šīm problēmām nav atrisināta, un šādu krīžu un satri</w:t>
      </w:r>
      <w:r>
        <w:rPr>
          <w:rFonts w:ascii="Times New Roman" w:eastAsia="Times New Roman" w:hAnsi="Times New Roman" w:cs="Times New Roman"/>
          <w:sz w:val="24"/>
          <w:szCs w:val="24"/>
        </w:rPr>
        <w:t>c</w:t>
      </w:r>
      <w:r>
        <w:rPr>
          <w:rFonts w:ascii="Times New Roman" w:eastAsia="Times New Roman" w:hAnsi="Times New Roman" w:cs="Times New Roman"/>
          <w:color w:val="000000"/>
          <w:sz w:val="24"/>
          <w:szCs w:val="24"/>
        </w:rPr>
        <w:t xml:space="preserve">inājumu </w:t>
      </w:r>
      <w:r w:rsidR="00295482">
        <w:rPr>
          <w:rFonts w:ascii="Times New Roman" w:eastAsia="Times New Roman" w:hAnsi="Times New Roman" w:cs="Times New Roman"/>
          <w:color w:val="000000"/>
          <w:sz w:val="24"/>
          <w:szCs w:val="24"/>
        </w:rPr>
        <w:t xml:space="preserve">norises </w:t>
      </w:r>
      <w:r>
        <w:rPr>
          <w:rFonts w:ascii="Times New Roman" w:eastAsia="Times New Roman" w:hAnsi="Times New Roman" w:cs="Times New Roman"/>
          <w:color w:val="000000"/>
          <w:sz w:val="24"/>
          <w:szCs w:val="24"/>
        </w:rPr>
        <w:t>laikā ir ļoti ierobežotas iespējas saņemt palīdzību no ārpuses, tad valsts iekšienē šajās jomās ir jābūt labi uzturētai un ar zināmu materiālu/reaģentu rezervi funkcionējo</w:t>
      </w:r>
      <w:r>
        <w:rPr>
          <w:rFonts w:ascii="Times New Roman" w:eastAsia="Times New Roman" w:hAnsi="Times New Roman" w:cs="Times New Roman"/>
          <w:sz w:val="24"/>
          <w:szCs w:val="24"/>
        </w:rPr>
        <w:t>šai</w:t>
      </w:r>
      <w:r>
        <w:rPr>
          <w:rFonts w:ascii="Times New Roman" w:eastAsia="Times New Roman" w:hAnsi="Times New Roman" w:cs="Times New Roman"/>
          <w:color w:val="000000"/>
          <w:sz w:val="24"/>
          <w:szCs w:val="24"/>
        </w:rPr>
        <w:t xml:space="preserve"> pētniecības infrastruktūrai, kuru var izmantot pasākumu dizainēšanai ārkārtas situācijās, bioloģiskās un ekoloģiskās informācijas iegūšanai. </w:t>
      </w:r>
    </w:p>
    <w:p w14:paraId="533485F7" w14:textId="77777777" w:rsidR="000E4FA2" w:rsidRDefault="00FA514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color w:val="000000"/>
          <w:sz w:val="24"/>
          <w:szCs w:val="24"/>
        </w:rPr>
        <w:t>inistrija uzskata, ka valstī ir jābūt efektīvai pētniecības infrastruktūras attīstības programmai</w:t>
      </w:r>
      <w:r>
        <w:rPr>
          <w:rFonts w:ascii="Times New Roman" w:eastAsia="Times New Roman" w:hAnsi="Times New Roman" w:cs="Times New Roman"/>
          <w:sz w:val="24"/>
          <w:szCs w:val="24"/>
        </w:rPr>
        <w:t>, savukārt ī</w:t>
      </w:r>
      <w:r>
        <w:rPr>
          <w:rFonts w:ascii="Times New Roman" w:eastAsia="Times New Roman" w:hAnsi="Times New Roman" w:cs="Times New Roman"/>
          <w:color w:val="000000"/>
          <w:sz w:val="24"/>
          <w:szCs w:val="24"/>
        </w:rPr>
        <w:t xml:space="preserve">stermiņā piesaistāmi resursi no Eiropas atveseļošanās pakotnes, un arī </w:t>
      </w:r>
      <w:r>
        <w:rPr>
          <w:rFonts w:ascii="Times New Roman" w:eastAsia="Times New Roman" w:hAnsi="Times New Roman" w:cs="Times New Roman"/>
          <w:color w:val="000000"/>
          <w:sz w:val="24"/>
          <w:szCs w:val="24"/>
        </w:rPr>
        <w:lastRenderedPageBreak/>
        <w:t xml:space="preserve">no ES 2021.-2027. gadu daudzgadu budžeta strukturālo un investīciju fondu instrumentiem. Arī RIS3 pētniecības un inovācijas izcilības centru aktivitātes ietvaros jāņem vērā, ka inovāciju attīstībai nepieciešamas nodrošināt atbilstošos ietvara nosacījumus, un nav perspektīvi attīstīt tādas inovācijas, kuras nesaskan ar Zaļā kursa politiku, pandēmisko sagatavotību, vai sociālās iekļaušanas principiem, nevar pamatot saskaņotību ar ANO Ilgtspējīgas attīstības mērķiem. Līdz ar to būtiska daļa no </w:t>
      </w:r>
      <w:r>
        <w:rPr>
          <w:rFonts w:ascii="Times New Roman" w:eastAsia="Times New Roman" w:hAnsi="Times New Roman" w:cs="Times New Roman"/>
          <w:sz w:val="24"/>
          <w:szCs w:val="24"/>
        </w:rPr>
        <w:t xml:space="preserve">RIS3 pētniecības un inovācijas izcilības </w:t>
      </w:r>
      <w:r>
        <w:rPr>
          <w:rFonts w:ascii="Times New Roman" w:eastAsia="Times New Roman" w:hAnsi="Times New Roman" w:cs="Times New Roman"/>
          <w:color w:val="000000"/>
          <w:sz w:val="24"/>
          <w:szCs w:val="24"/>
        </w:rPr>
        <w:t>centriem jāveido tieši pētniecības infrastruktūr</w:t>
      </w:r>
      <w:r>
        <w:rPr>
          <w:rFonts w:ascii="Times New Roman" w:eastAsia="Times New Roman" w:hAnsi="Times New Roman" w:cs="Times New Roman"/>
          <w:sz w:val="24"/>
          <w:szCs w:val="24"/>
        </w:rPr>
        <w:t>u attīstībai</w:t>
      </w:r>
      <w:r>
        <w:rPr>
          <w:rFonts w:ascii="Times New Roman" w:eastAsia="Times New Roman" w:hAnsi="Times New Roman" w:cs="Times New Roman"/>
          <w:color w:val="000000"/>
          <w:sz w:val="24"/>
          <w:szCs w:val="24"/>
        </w:rPr>
        <w:t>.</w:t>
      </w:r>
    </w:p>
    <w:p w14:paraId="21043D1C" w14:textId="77777777" w:rsidR="000E4FA2" w:rsidRDefault="00FA5146">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Attiec</w:t>
      </w:r>
      <w:r>
        <w:rPr>
          <w:rFonts w:ascii="Times New Roman" w:eastAsia="Times New Roman" w:hAnsi="Times New Roman" w:cs="Times New Roman"/>
          <w:sz w:val="24"/>
          <w:szCs w:val="24"/>
        </w:rPr>
        <w:t>ī</w:t>
      </w:r>
      <w:r>
        <w:rPr>
          <w:rFonts w:ascii="Times New Roman" w:eastAsia="Times New Roman" w:hAnsi="Times New Roman" w:cs="Times New Roman"/>
          <w:color w:val="000000"/>
          <w:sz w:val="24"/>
          <w:szCs w:val="24"/>
        </w:rPr>
        <w:t>bā uz ziņojumā iekļautajām pētniecības infrastruktūrām, indikatīvie attīstības izdevumi norādīti 5. tabulā.</w:t>
      </w:r>
    </w:p>
    <w:p w14:paraId="3AA90F9F" w14:textId="77777777" w:rsidR="000E4FA2" w:rsidRDefault="000E4FA2">
      <w:pPr>
        <w:spacing w:after="0" w:line="240" w:lineRule="auto"/>
        <w:ind w:firstLine="720"/>
        <w:jc w:val="both"/>
        <w:rPr>
          <w:rFonts w:ascii="Times New Roman" w:eastAsia="Times New Roman" w:hAnsi="Times New Roman" w:cs="Times New Roman"/>
          <w:sz w:val="24"/>
          <w:szCs w:val="24"/>
        </w:rPr>
      </w:pPr>
    </w:p>
    <w:p w14:paraId="0E352D8F" w14:textId="0690202F" w:rsidR="00432670" w:rsidRDefault="00FA5146">
      <w:pPr>
        <w:spacing w:after="0"/>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5.tabula</w:t>
      </w:r>
    </w:p>
    <w:p w14:paraId="02C9264D" w14:textId="775F1CBC" w:rsidR="000E4FA2" w:rsidRDefault="00FA5146">
      <w:pPr>
        <w:spacing w:after="0"/>
        <w:jc w:val="right"/>
        <w:rPr>
          <w:rFonts w:ascii="Times New Roman" w:eastAsia="Times New Roman" w:hAnsi="Times New Roman" w:cs="Times New Roman"/>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Jauniekļauto ESFRI </w:t>
      </w:r>
      <w:r w:rsidR="00EE70ED">
        <w:rPr>
          <w:rFonts w:ascii="Times New Roman" w:eastAsia="Times New Roman" w:hAnsi="Times New Roman" w:cs="Times New Roman"/>
          <w:color w:val="000000"/>
          <w:sz w:val="24"/>
          <w:szCs w:val="24"/>
        </w:rPr>
        <w:t xml:space="preserve">2018 </w:t>
      </w:r>
      <w:r w:rsidR="00983D92">
        <w:rPr>
          <w:rFonts w:ascii="Times New Roman" w:eastAsia="Times New Roman" w:hAnsi="Times New Roman" w:cs="Times New Roman"/>
          <w:color w:val="000000"/>
          <w:sz w:val="24"/>
          <w:szCs w:val="24"/>
        </w:rPr>
        <w:t>Ceļa kartes</w:t>
      </w:r>
      <w:r w:rsidR="00EE70ED">
        <w:rPr>
          <w:rFonts w:ascii="Times New Roman" w:eastAsia="Times New Roman" w:hAnsi="Times New Roman" w:cs="Times New Roman"/>
          <w:color w:val="000000"/>
          <w:sz w:val="24"/>
          <w:szCs w:val="24"/>
        </w:rPr>
        <w:t xml:space="preserve"> pētniecības</w:t>
      </w:r>
      <w:r w:rsidR="00983D9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infrastruktūru </w:t>
      </w:r>
      <w:r w:rsidR="00983D92">
        <w:rPr>
          <w:rFonts w:ascii="Times New Roman" w:eastAsia="Times New Roman" w:hAnsi="Times New Roman" w:cs="Times New Roman"/>
          <w:color w:val="000000"/>
          <w:sz w:val="24"/>
          <w:szCs w:val="24"/>
        </w:rPr>
        <w:t xml:space="preserve">un Eiropas Pētniecības infrastruktūru konsorciju </w:t>
      </w:r>
      <w:r>
        <w:rPr>
          <w:rFonts w:ascii="Times New Roman" w:eastAsia="Times New Roman" w:hAnsi="Times New Roman" w:cs="Times New Roman"/>
          <w:color w:val="000000"/>
          <w:sz w:val="24"/>
          <w:szCs w:val="24"/>
        </w:rPr>
        <w:t>indikatīvās attīstības izmaksas 2021.-2027. gadā</w:t>
      </w:r>
    </w:p>
    <w:tbl>
      <w:tblPr>
        <w:tblStyle w:val="a3"/>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6"/>
        <w:gridCol w:w="3995"/>
        <w:gridCol w:w="2976"/>
      </w:tblGrid>
      <w:tr w:rsidR="000E4FA2" w14:paraId="1E184AC4" w14:textId="77777777">
        <w:tc>
          <w:tcPr>
            <w:tcW w:w="2096" w:type="dxa"/>
          </w:tcPr>
          <w:p w14:paraId="79CEFBC9" w14:textId="77777777" w:rsidR="000E4FA2" w:rsidRDefault="00FA5146">
            <w:pPr>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ESFRI pētniecības infrastruktūra</w:t>
            </w:r>
          </w:p>
        </w:tc>
        <w:tc>
          <w:tcPr>
            <w:tcW w:w="3995" w:type="dxa"/>
          </w:tcPr>
          <w:p w14:paraId="149E477C" w14:textId="77777777" w:rsidR="000E4FA2" w:rsidRDefault="00FA5146">
            <w:pPr>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Attīstības izdevumi</w:t>
            </w:r>
          </w:p>
        </w:tc>
        <w:tc>
          <w:tcPr>
            <w:tcW w:w="2976" w:type="dxa"/>
          </w:tcPr>
          <w:p w14:paraId="17291506" w14:textId="1E27FF47" w:rsidR="000E4FA2" w:rsidRDefault="00FA5146">
            <w:pPr>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Kopējais nepieciešamais finansējums</w:t>
            </w:r>
            <w:r w:rsidR="00C24475">
              <w:rPr>
                <w:rFonts w:ascii="Times New Roman" w:eastAsia="Times New Roman" w:hAnsi="Times New Roman" w:cs="Times New Roman"/>
                <w:b/>
                <w:color w:val="000000"/>
                <w:sz w:val="22"/>
                <w:szCs w:val="22"/>
              </w:rPr>
              <w:t>,</w:t>
            </w:r>
            <w:r>
              <w:rPr>
                <w:rFonts w:ascii="Times New Roman" w:eastAsia="Times New Roman" w:hAnsi="Times New Roman" w:cs="Times New Roman"/>
                <w:b/>
                <w:color w:val="000000"/>
                <w:sz w:val="22"/>
                <w:szCs w:val="22"/>
              </w:rPr>
              <w:t xml:space="preserve"> EUR</w:t>
            </w:r>
          </w:p>
        </w:tc>
      </w:tr>
      <w:tr w:rsidR="000E4FA2" w14:paraId="6BCAAA30" w14:textId="77777777">
        <w:tc>
          <w:tcPr>
            <w:tcW w:w="2096" w:type="dxa"/>
          </w:tcPr>
          <w:p w14:paraId="24F914E6" w14:textId="77777777" w:rsidR="000E4FA2" w:rsidRDefault="00FA5146">
            <w:pPr>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t>SHARE-ERIC</w:t>
            </w:r>
          </w:p>
        </w:tc>
        <w:tc>
          <w:tcPr>
            <w:tcW w:w="3995" w:type="dxa"/>
          </w:tcPr>
          <w:p w14:paraId="02A39147" w14:textId="1009575A" w:rsidR="000E4FA2" w:rsidRDefault="00FA5146">
            <w:pPr>
              <w:jc w:val="both"/>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Skat. iepriekš dat</w:t>
            </w:r>
            <w:r w:rsidR="00C24475">
              <w:rPr>
                <w:rFonts w:ascii="Times New Roman" w:eastAsia="Times New Roman" w:hAnsi="Times New Roman" w:cs="Times New Roman"/>
                <w:color w:val="000000"/>
                <w:sz w:val="22"/>
                <w:szCs w:val="22"/>
              </w:rPr>
              <w:t xml:space="preserve">u vākšanas etapa izmaksas – 150 </w:t>
            </w:r>
            <w:r>
              <w:rPr>
                <w:rFonts w:ascii="Times New Roman" w:eastAsia="Times New Roman" w:hAnsi="Times New Roman" w:cs="Times New Roman"/>
                <w:color w:val="000000"/>
                <w:sz w:val="22"/>
                <w:szCs w:val="22"/>
              </w:rPr>
              <w:t>000 EUR/gadā</w:t>
            </w:r>
          </w:p>
        </w:tc>
        <w:tc>
          <w:tcPr>
            <w:tcW w:w="2976" w:type="dxa"/>
          </w:tcPr>
          <w:p w14:paraId="5808FC7A" w14:textId="2413942B" w:rsidR="000E4FA2" w:rsidRDefault="00FA5146" w:rsidP="00C24475">
            <w:pP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Divi etapi 2021.-2024.g. periodā, 600</w:t>
            </w:r>
            <w:r>
              <w:rPr>
                <w:rFonts w:ascii="Times New Roman" w:eastAsia="Times New Roman" w:hAnsi="Times New Roman" w:cs="Times New Roman"/>
                <w:sz w:val="22"/>
                <w:szCs w:val="22"/>
              </w:rPr>
              <w:t xml:space="preserve"> </w:t>
            </w:r>
            <w:r w:rsidR="00C24475">
              <w:rPr>
                <w:rFonts w:ascii="Times New Roman" w:eastAsia="Times New Roman" w:hAnsi="Times New Roman" w:cs="Times New Roman"/>
                <w:color w:val="000000"/>
                <w:sz w:val="22"/>
                <w:szCs w:val="22"/>
              </w:rPr>
              <w:t>000</w:t>
            </w:r>
          </w:p>
        </w:tc>
      </w:tr>
      <w:tr w:rsidR="000E4FA2" w14:paraId="73B694DC" w14:textId="77777777">
        <w:tc>
          <w:tcPr>
            <w:tcW w:w="2096" w:type="dxa"/>
          </w:tcPr>
          <w:p w14:paraId="58EFEA6C" w14:textId="77777777" w:rsidR="000E4FA2" w:rsidRDefault="00FA5146">
            <w:pPr>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t>ELIXIR</w:t>
            </w:r>
          </w:p>
        </w:tc>
        <w:tc>
          <w:tcPr>
            <w:tcW w:w="3995" w:type="dxa"/>
          </w:tcPr>
          <w:p w14:paraId="07011C29" w14:textId="77777777" w:rsidR="000E4FA2" w:rsidRDefault="00FA5146">
            <w:pP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Skaitļošanas infrastruktūra, centra izveide</w:t>
            </w:r>
          </w:p>
        </w:tc>
        <w:tc>
          <w:tcPr>
            <w:tcW w:w="2976" w:type="dxa"/>
          </w:tcPr>
          <w:p w14:paraId="50A20C16" w14:textId="77777777" w:rsidR="000E4FA2" w:rsidRDefault="00FA5146">
            <w:pP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800 000</w:t>
            </w:r>
          </w:p>
        </w:tc>
      </w:tr>
      <w:tr w:rsidR="000E4FA2" w14:paraId="3746B051" w14:textId="77777777">
        <w:tc>
          <w:tcPr>
            <w:tcW w:w="2096" w:type="dxa"/>
          </w:tcPr>
          <w:p w14:paraId="3E79B934" w14:textId="77777777" w:rsidR="000E4FA2" w:rsidRDefault="00FA5146">
            <w:pPr>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t>eLTER</w:t>
            </w:r>
          </w:p>
        </w:tc>
        <w:tc>
          <w:tcPr>
            <w:tcW w:w="3995" w:type="dxa"/>
          </w:tcPr>
          <w:p w14:paraId="5EC2CE57" w14:textId="77777777" w:rsidR="000E4FA2" w:rsidRDefault="00FA5146">
            <w:pP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LTSER platforma, materiāla vākšanas stacijas, analīzes aparatūra</w:t>
            </w:r>
          </w:p>
        </w:tc>
        <w:tc>
          <w:tcPr>
            <w:tcW w:w="2976" w:type="dxa"/>
          </w:tcPr>
          <w:p w14:paraId="7272C043" w14:textId="77777777" w:rsidR="000E4FA2" w:rsidRDefault="00FA5146">
            <w:pP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3 000 000</w:t>
            </w:r>
          </w:p>
        </w:tc>
      </w:tr>
      <w:tr w:rsidR="000E4FA2" w14:paraId="4EE3743B" w14:textId="77777777">
        <w:tc>
          <w:tcPr>
            <w:tcW w:w="2096" w:type="dxa"/>
          </w:tcPr>
          <w:p w14:paraId="2DE6F582" w14:textId="77777777" w:rsidR="000E4FA2" w:rsidRDefault="00FA5146">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LOFAR-ERIC</w:t>
            </w:r>
          </w:p>
        </w:tc>
        <w:tc>
          <w:tcPr>
            <w:tcW w:w="3995" w:type="dxa"/>
          </w:tcPr>
          <w:p w14:paraId="10654D27" w14:textId="77777777" w:rsidR="000E4FA2" w:rsidRDefault="00FA5146">
            <w:pP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Aparatūras atjaunošana, IT resursi</w:t>
            </w:r>
          </w:p>
        </w:tc>
        <w:tc>
          <w:tcPr>
            <w:tcW w:w="2976" w:type="dxa"/>
          </w:tcPr>
          <w:p w14:paraId="194D8B3D" w14:textId="77777777" w:rsidR="000E4FA2" w:rsidRDefault="00FA5146">
            <w:pP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2 500 000</w:t>
            </w:r>
          </w:p>
        </w:tc>
      </w:tr>
      <w:tr w:rsidR="000E4FA2" w14:paraId="27D5ED87" w14:textId="77777777">
        <w:tc>
          <w:tcPr>
            <w:tcW w:w="2096" w:type="dxa"/>
          </w:tcPr>
          <w:p w14:paraId="06EEE9CF" w14:textId="77777777" w:rsidR="000E4FA2" w:rsidRDefault="00FA5146">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ERIFORE</w:t>
            </w:r>
          </w:p>
        </w:tc>
        <w:tc>
          <w:tcPr>
            <w:tcW w:w="3995" w:type="dxa"/>
          </w:tcPr>
          <w:p w14:paraId="168C4CAB" w14:textId="77777777" w:rsidR="000E4FA2" w:rsidRDefault="00FA5146">
            <w:pP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Pārstrādes inovāciju infrastruktūra, RIS3 centrā</w:t>
            </w:r>
          </w:p>
        </w:tc>
        <w:tc>
          <w:tcPr>
            <w:tcW w:w="2976" w:type="dxa"/>
          </w:tcPr>
          <w:p w14:paraId="1F6604E1" w14:textId="77777777" w:rsidR="000E4FA2" w:rsidRDefault="00FA5146">
            <w:pPr>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5 000 000</w:t>
            </w:r>
          </w:p>
        </w:tc>
      </w:tr>
      <w:tr w:rsidR="000E4FA2" w14:paraId="4F1F5B14" w14:textId="77777777">
        <w:tc>
          <w:tcPr>
            <w:tcW w:w="2096" w:type="dxa"/>
          </w:tcPr>
          <w:p w14:paraId="550619F3" w14:textId="77777777" w:rsidR="000E4FA2" w:rsidRDefault="00FA5146">
            <w:pPr>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t>PRACE</w:t>
            </w:r>
          </w:p>
        </w:tc>
        <w:tc>
          <w:tcPr>
            <w:tcW w:w="3995" w:type="dxa"/>
          </w:tcPr>
          <w:p w14:paraId="661E6B2C" w14:textId="77777777" w:rsidR="000E4FA2" w:rsidRDefault="00FA5146">
            <w:pPr>
              <w:jc w:val="both"/>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t>Iekļauta EURO HPC izmaksās</w:t>
            </w:r>
          </w:p>
        </w:tc>
        <w:tc>
          <w:tcPr>
            <w:tcW w:w="2976" w:type="dxa"/>
          </w:tcPr>
          <w:p w14:paraId="38026667" w14:textId="0DA1F265" w:rsidR="000E4FA2" w:rsidRDefault="004C51E7" w:rsidP="004C51E7">
            <w:pPr>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t>1</w:t>
            </w:r>
            <w:r w:rsidR="00295482">
              <w:rPr>
                <w:rFonts w:ascii="Times New Roman" w:eastAsia="Times New Roman" w:hAnsi="Times New Roman" w:cs="Times New Roman"/>
                <w:sz w:val="22"/>
                <w:szCs w:val="22"/>
              </w:rPr>
              <w:t> </w:t>
            </w:r>
            <w:r>
              <w:rPr>
                <w:rFonts w:ascii="Times New Roman" w:eastAsia="Times New Roman" w:hAnsi="Times New Roman" w:cs="Times New Roman"/>
                <w:sz w:val="22"/>
                <w:szCs w:val="22"/>
              </w:rPr>
              <w:t>8</w:t>
            </w:r>
            <w:r w:rsidR="00295482">
              <w:rPr>
                <w:rFonts w:ascii="Times New Roman" w:eastAsia="Times New Roman" w:hAnsi="Times New Roman" w:cs="Times New Roman"/>
                <w:sz w:val="22"/>
                <w:szCs w:val="22"/>
              </w:rPr>
              <w:t>00 000</w:t>
            </w:r>
          </w:p>
        </w:tc>
      </w:tr>
    </w:tbl>
    <w:p w14:paraId="00F5EA0F" w14:textId="1260E6AC" w:rsidR="000E4FA2" w:rsidRPr="00432670" w:rsidRDefault="00FA5146">
      <w:pPr>
        <w:pBdr>
          <w:top w:val="nil"/>
          <w:left w:val="nil"/>
          <w:bottom w:val="nil"/>
          <w:right w:val="nil"/>
          <w:between w:val="nil"/>
        </w:pBdr>
        <w:spacing w:line="240" w:lineRule="auto"/>
        <w:jc w:val="right"/>
        <w:rPr>
          <w:rFonts w:ascii="Times New Roman" w:eastAsia="Times New Roman" w:hAnsi="Times New Roman" w:cs="Times New Roman"/>
          <w:i/>
          <w:color w:val="000000"/>
          <w:sz w:val="20"/>
          <w:szCs w:val="20"/>
        </w:rPr>
      </w:pPr>
      <w:r w:rsidRPr="00432670">
        <w:rPr>
          <w:rFonts w:ascii="Times New Roman" w:eastAsia="Times New Roman" w:hAnsi="Times New Roman" w:cs="Times New Roman"/>
          <w:i/>
          <w:color w:val="000000"/>
          <w:sz w:val="20"/>
          <w:szCs w:val="20"/>
        </w:rPr>
        <w:t xml:space="preserve">Avots – zinātnisko institūciju </w:t>
      </w:r>
      <w:r w:rsidR="00295482" w:rsidRPr="00432670">
        <w:rPr>
          <w:rFonts w:ascii="Times New Roman" w:eastAsia="Times New Roman" w:hAnsi="Times New Roman" w:cs="Times New Roman"/>
          <w:i/>
          <w:color w:val="000000"/>
          <w:sz w:val="20"/>
          <w:szCs w:val="20"/>
        </w:rPr>
        <w:t xml:space="preserve">un ESFRI </w:t>
      </w:r>
      <w:r w:rsidRPr="00432670">
        <w:rPr>
          <w:rFonts w:ascii="Times New Roman" w:eastAsia="Times New Roman" w:hAnsi="Times New Roman" w:cs="Times New Roman"/>
          <w:i/>
          <w:color w:val="000000"/>
          <w:sz w:val="20"/>
          <w:szCs w:val="20"/>
        </w:rPr>
        <w:t>sniegtā informācija</w:t>
      </w:r>
    </w:p>
    <w:p w14:paraId="098F7A3C" w14:textId="6C8B45EF" w:rsidR="000E4FA2" w:rsidRDefault="00FA5146">
      <w:pPr>
        <w:tabs>
          <w:tab w:val="left"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Šobrīd </w:t>
      </w:r>
      <w:r w:rsidR="00EE70ED">
        <w:rPr>
          <w:rFonts w:ascii="Times New Roman" w:eastAsia="Times New Roman" w:hAnsi="Times New Roman" w:cs="Times New Roman"/>
          <w:sz w:val="24"/>
          <w:szCs w:val="24"/>
        </w:rPr>
        <w:t xml:space="preserve">Latvijas </w:t>
      </w:r>
      <w:r>
        <w:rPr>
          <w:rFonts w:ascii="Times New Roman" w:eastAsia="Times New Roman" w:hAnsi="Times New Roman" w:cs="Times New Roman"/>
          <w:sz w:val="24"/>
          <w:szCs w:val="24"/>
        </w:rPr>
        <w:t>nacionālo mezglu administratīvos izdevumus finansē no Darbības programmas„Izaugsme un nodarbinātība” 1.1.1. specifiskā atbalsta mērķa „Palielināt Latvijas zinātnisko institūciju pētniecisko un inovatīvo kapacitāti un spēju piesaistīt ārējo finansējumu, ieguldot cilvēkresursos un infrastruktūrā” 1.1.1.5. pasākuma „Atbalsts starptautiskās sadarbības projektiem pētniecībā un inovācijās” otrās projektu iesniegumu atlases kārtas projektiem. Taču šis finansējums pieejams līdz 2022. gadam. Līdz ar to ir nepieciešams nodrošināt finansējumu pēc 2022. gada. Ja zinātnisko institūciju rīcībā ir neizlietoti šī pasākuma līdzekļi, tad būtu jāļauj tos izmantot arī Ceļa kartē no jauna iekļaujamo infrastruktūru nacionālo mezglu atbalstam. ESFRI ELIXIR, SHARE ERIC un LOFAR-ERIC nacionālā mezgla administrēšanas izdevumi orientējoši 10 000 EUR/gadā apmērā būtu nepieciešami jau no 2021. gada.</w:t>
      </w:r>
    </w:p>
    <w:p w14:paraId="38126DF8" w14:textId="4CBAFEAE" w:rsidR="00EE70ED" w:rsidRDefault="00FA5146" w:rsidP="00EE70ED">
      <w:pPr>
        <w:tabs>
          <w:tab w:val="left" w:pos="0"/>
        </w:tabs>
        <w:spacing w:after="0" w:line="240" w:lineRule="auto"/>
        <w:ind w:firstLine="720"/>
        <w:jc w:val="both"/>
      </w:pPr>
      <w:r>
        <w:rPr>
          <w:rFonts w:ascii="Times New Roman" w:eastAsia="Times New Roman" w:hAnsi="Times New Roman" w:cs="Times New Roman"/>
          <w:sz w:val="24"/>
          <w:szCs w:val="24"/>
        </w:rPr>
        <w:t xml:space="preserve">Latvijas ESFRI Ceļa karti kopumā plānots atjaunot 2024. gadā, pamatojoties uz tobrīd aktuālo publicēto ESFRI Ceļa karti. </w:t>
      </w:r>
      <w:r w:rsidR="003453D8">
        <w:rPr>
          <w:rFonts w:ascii="Times New Roman" w:eastAsia="Times New Roman" w:hAnsi="Times New Roman" w:cs="Times New Roman"/>
          <w:sz w:val="24"/>
          <w:szCs w:val="24"/>
        </w:rPr>
        <w:t>Prioritāri iekļaujamas ir fizikas zinātnei nepieciešamās ESFRI infrastruktūras: Eiropas Sinhrotronā starojuma centrs (ESRF)</w:t>
      </w:r>
      <w:r w:rsidR="003453D8">
        <w:rPr>
          <w:rStyle w:val="FootnoteReference"/>
          <w:rFonts w:ascii="Times New Roman" w:eastAsia="Times New Roman" w:hAnsi="Times New Roman" w:cs="Times New Roman"/>
          <w:sz w:val="24"/>
          <w:szCs w:val="24"/>
        </w:rPr>
        <w:footnoteReference w:id="39"/>
      </w:r>
      <w:r w:rsidR="003453D8">
        <w:rPr>
          <w:rFonts w:ascii="Times New Roman" w:eastAsia="Times New Roman" w:hAnsi="Times New Roman" w:cs="Times New Roman"/>
          <w:sz w:val="24"/>
          <w:szCs w:val="24"/>
        </w:rPr>
        <w:t xml:space="preserve"> un dalība </w:t>
      </w:r>
      <w:r w:rsidR="00F53CF9">
        <w:rPr>
          <w:rFonts w:ascii="Times New Roman" w:eastAsia="Times New Roman" w:hAnsi="Times New Roman" w:cs="Times New Roman"/>
          <w:sz w:val="24"/>
          <w:szCs w:val="24"/>
        </w:rPr>
        <w:t>Eiropas infrastruktūrā</w:t>
      </w:r>
      <w:r w:rsidR="00F53CF9" w:rsidRPr="00F53CF9">
        <w:rPr>
          <w:rFonts w:ascii="Times New Roman" w:eastAsia="Times New Roman" w:hAnsi="Times New Roman" w:cs="Times New Roman"/>
          <w:sz w:val="24"/>
          <w:szCs w:val="24"/>
        </w:rPr>
        <w:t xml:space="preserve"> neitronu atskaldīšanai</w:t>
      </w:r>
      <w:r w:rsidR="00F53CF9">
        <w:rPr>
          <w:rFonts w:ascii="Times New Roman" w:eastAsia="Times New Roman" w:hAnsi="Times New Roman" w:cs="Times New Roman"/>
          <w:sz w:val="24"/>
          <w:szCs w:val="24"/>
        </w:rPr>
        <w:t xml:space="preserve"> (ESS)</w:t>
      </w:r>
      <w:r w:rsidR="00F53CF9">
        <w:rPr>
          <w:rStyle w:val="FootnoteReference"/>
          <w:rFonts w:ascii="Times New Roman" w:eastAsia="Times New Roman" w:hAnsi="Times New Roman" w:cs="Times New Roman"/>
          <w:sz w:val="24"/>
          <w:szCs w:val="24"/>
        </w:rPr>
        <w:footnoteReference w:id="40"/>
      </w:r>
      <w:r w:rsidR="00F53CF9">
        <w:rPr>
          <w:rFonts w:ascii="Times New Roman" w:eastAsia="Times New Roman" w:hAnsi="Times New Roman" w:cs="Times New Roman"/>
          <w:sz w:val="24"/>
          <w:szCs w:val="24"/>
        </w:rPr>
        <w:t>, ar atsevišķu informatīvo ziņojumu risinot jautājumu par iestāšanās nosacījumiem.</w:t>
      </w:r>
    </w:p>
    <w:p w14:paraId="5AF822EE" w14:textId="77777777" w:rsidR="00EE70ED" w:rsidRDefault="00EE70ED" w:rsidP="00EE70ED">
      <w:pPr>
        <w:tabs>
          <w:tab w:val="left" w:pos="0"/>
        </w:tabs>
        <w:spacing w:after="0" w:line="240" w:lineRule="auto"/>
        <w:ind w:firstLine="720"/>
        <w:jc w:val="both"/>
      </w:pPr>
    </w:p>
    <w:p w14:paraId="29C3B654" w14:textId="36119118" w:rsidR="000E4FA2" w:rsidRPr="00EE70ED" w:rsidRDefault="00FA5146" w:rsidP="00EE70ED">
      <w:pPr>
        <w:tabs>
          <w:tab w:val="left" w:pos="0"/>
        </w:tabs>
        <w:spacing w:after="0" w:line="240" w:lineRule="auto"/>
        <w:ind w:firstLine="720"/>
        <w:jc w:val="both"/>
        <w:rPr>
          <w:rFonts w:ascii="Times New Roman" w:eastAsia="Times New Roman" w:hAnsi="Times New Roman" w:cs="Times New Roman"/>
          <w:b/>
          <w:sz w:val="24"/>
          <w:szCs w:val="24"/>
          <w:u w:val="single"/>
        </w:rPr>
      </w:pPr>
      <w:r w:rsidRPr="00EE70ED">
        <w:rPr>
          <w:rFonts w:ascii="Times New Roman" w:eastAsia="Times New Roman" w:hAnsi="Times New Roman" w:cs="Times New Roman"/>
          <w:b/>
          <w:sz w:val="24"/>
          <w:szCs w:val="24"/>
        </w:rPr>
        <w:t xml:space="preserve">Priekšlikumi </w:t>
      </w:r>
      <w:r w:rsidR="00EA5E6A" w:rsidRPr="00EE70ED">
        <w:rPr>
          <w:rFonts w:ascii="Times New Roman" w:eastAsia="Times New Roman" w:hAnsi="Times New Roman" w:cs="Times New Roman"/>
          <w:b/>
          <w:sz w:val="24"/>
          <w:szCs w:val="24"/>
        </w:rPr>
        <w:t xml:space="preserve">turpmākai </w:t>
      </w:r>
      <w:r w:rsidRPr="00EE70ED">
        <w:rPr>
          <w:rFonts w:ascii="Times New Roman" w:eastAsia="Times New Roman" w:hAnsi="Times New Roman" w:cs="Times New Roman"/>
          <w:b/>
          <w:sz w:val="24"/>
          <w:szCs w:val="24"/>
        </w:rPr>
        <w:t>rīcībai:</w:t>
      </w:r>
    </w:p>
    <w:p w14:paraId="18BF3787" w14:textId="77777777" w:rsidR="00EA5E6A" w:rsidRPr="00EE70ED" w:rsidRDefault="00EA5E6A" w:rsidP="00EE70ED">
      <w:pPr>
        <w:pStyle w:val="Default"/>
        <w:jc w:val="both"/>
        <w:rPr>
          <w:color w:val="auto"/>
        </w:rPr>
      </w:pPr>
    </w:p>
    <w:p w14:paraId="7AC1E52B" w14:textId="7F4E9033" w:rsidR="00EA5E6A" w:rsidRPr="00EE70ED" w:rsidRDefault="00EA5E6A" w:rsidP="00EE70ED">
      <w:pPr>
        <w:pStyle w:val="Default"/>
        <w:numPr>
          <w:ilvl w:val="0"/>
          <w:numId w:val="12"/>
        </w:numPr>
        <w:tabs>
          <w:tab w:val="left" w:pos="993"/>
        </w:tabs>
        <w:ind w:left="0" w:firstLine="709"/>
        <w:jc w:val="both"/>
        <w:rPr>
          <w:color w:val="auto"/>
        </w:rPr>
      </w:pPr>
      <w:r w:rsidRPr="00EE70ED">
        <w:rPr>
          <w:color w:val="auto"/>
        </w:rPr>
        <w:t>Izglītības un zinātnes ministrijai nodrošināt Latvijas pārstāvību un Latvijas zinātnisko institūciju iesaisti  Eiropas pētniecības infrastruktūru stratēģijas foruma (</w:t>
      </w:r>
      <w:r w:rsidRPr="00EE70ED">
        <w:rPr>
          <w:i/>
          <w:color w:val="auto"/>
        </w:rPr>
        <w:t xml:space="preserve">European Strategy Forum on Research Infrastructures)  </w:t>
      </w:r>
      <w:r w:rsidRPr="00EE70ED">
        <w:rPr>
          <w:color w:val="auto"/>
        </w:rPr>
        <w:t xml:space="preserve">(turpmāk </w:t>
      </w:r>
      <w:r w:rsidR="00C24475">
        <w:rPr>
          <w:color w:val="auto"/>
        </w:rPr>
        <w:t>–</w:t>
      </w:r>
      <w:r w:rsidRPr="00EE70ED">
        <w:rPr>
          <w:color w:val="auto"/>
        </w:rPr>
        <w:t xml:space="preserve"> ESFRI) 2018.gada Eiropas pētniecības infrastruktūru Ceļa kartes  (</w:t>
      </w:r>
      <w:r w:rsidRPr="00EE70ED">
        <w:rPr>
          <w:i/>
          <w:color w:val="auto"/>
        </w:rPr>
        <w:t>European Roadmap for Researchers Infrastructures</w:t>
      </w:r>
      <w:r w:rsidRPr="00EE70ED">
        <w:rPr>
          <w:color w:val="auto"/>
        </w:rPr>
        <w:t xml:space="preserve">) (turpmāk – ESFRI 2018 Ceļa karte) </w:t>
      </w:r>
      <w:r w:rsidRPr="00EE70ED">
        <w:rPr>
          <w:color w:val="auto"/>
          <w:shd w:val="clear" w:color="auto" w:fill="FFFFFF"/>
        </w:rPr>
        <w:t>Eiropas pētniecības infrastruktūru konsorcijā (</w:t>
      </w:r>
      <w:r w:rsidRPr="00EE70ED">
        <w:rPr>
          <w:i/>
          <w:color w:val="auto"/>
          <w:shd w:val="clear" w:color="auto" w:fill="FFFFFF"/>
        </w:rPr>
        <w:t xml:space="preserve">European </w:t>
      </w:r>
      <w:r w:rsidRPr="00EE70ED">
        <w:rPr>
          <w:i/>
          <w:color w:val="auto"/>
          <w:shd w:val="clear" w:color="auto" w:fill="FFFFFF"/>
        </w:rPr>
        <w:lastRenderedPageBreak/>
        <w:t>Research Infrastructure Consortium (ERIC)</w:t>
      </w:r>
      <w:r w:rsidRPr="00EE70ED">
        <w:rPr>
          <w:color w:val="auto"/>
          <w:shd w:val="clear" w:color="auto" w:fill="FFFFFF"/>
        </w:rPr>
        <w:t>) SHARE ERIC, starptautiskajā bezpeļņas asociācijā (AISBL) PRACE, pētniecības infrastruktūrās</w:t>
      </w:r>
      <w:r w:rsidRPr="00EE70ED" w:rsidDel="00E218CC">
        <w:rPr>
          <w:color w:val="auto"/>
        </w:rPr>
        <w:t xml:space="preserve"> </w:t>
      </w:r>
      <w:r w:rsidRPr="00EE70ED">
        <w:rPr>
          <w:color w:val="auto"/>
        </w:rPr>
        <w:t>ELIXIR un eLTER.</w:t>
      </w:r>
      <w:r w:rsidRPr="00EE70ED">
        <w:rPr>
          <w:color w:val="auto"/>
          <w:shd w:val="clear" w:color="auto" w:fill="FFFFFF"/>
        </w:rPr>
        <w:t xml:space="preserve"> </w:t>
      </w:r>
    </w:p>
    <w:p w14:paraId="7B81AC7C" w14:textId="77777777" w:rsidR="00EA5E6A" w:rsidRPr="00EE70ED" w:rsidRDefault="00EA5E6A" w:rsidP="00EE70ED">
      <w:pPr>
        <w:pStyle w:val="Default"/>
        <w:tabs>
          <w:tab w:val="left" w:pos="993"/>
        </w:tabs>
        <w:ind w:firstLine="709"/>
        <w:jc w:val="both"/>
        <w:rPr>
          <w:color w:val="auto"/>
        </w:rPr>
      </w:pPr>
    </w:p>
    <w:p w14:paraId="38C319A4" w14:textId="77777777" w:rsidR="00EA5E6A" w:rsidRPr="00EE70ED" w:rsidRDefault="00EA5E6A" w:rsidP="00EE70ED">
      <w:pPr>
        <w:pStyle w:val="Default"/>
        <w:numPr>
          <w:ilvl w:val="0"/>
          <w:numId w:val="12"/>
        </w:numPr>
        <w:tabs>
          <w:tab w:val="left" w:pos="993"/>
        </w:tabs>
        <w:ind w:left="0" w:firstLine="709"/>
        <w:jc w:val="both"/>
        <w:rPr>
          <w:color w:val="auto"/>
        </w:rPr>
      </w:pPr>
      <w:r w:rsidRPr="00EE70ED">
        <w:rPr>
          <w:color w:val="auto"/>
        </w:rPr>
        <w:t>Izglītības un zinātnes ministrijai nodrošināt Latvijas dalību Eiropas Pētniecības infrastruktūru konsorcija LOFAR-ERIC izveides pieteikumā, kā arī Latvijas dalību un Latvijas zinātnisko institūciju iesaisti LOFAR-ERIC līdz ar Eiropas Pētniecības infrastruktūru konsorcija (ERIC) statusa iegūšanu.</w:t>
      </w:r>
    </w:p>
    <w:p w14:paraId="2FBB8783" w14:textId="77777777" w:rsidR="00EA5E6A" w:rsidRPr="00EE70ED" w:rsidRDefault="00EA5E6A" w:rsidP="00EE70ED">
      <w:pPr>
        <w:pStyle w:val="ListParagraph"/>
        <w:tabs>
          <w:tab w:val="left" w:pos="993"/>
        </w:tabs>
        <w:ind w:left="0" w:firstLine="709"/>
        <w:rPr>
          <w:rFonts w:ascii="Times New Roman" w:hAnsi="Times New Roman" w:cs="Times New Roman"/>
          <w:sz w:val="24"/>
          <w:szCs w:val="24"/>
        </w:rPr>
      </w:pPr>
    </w:p>
    <w:p w14:paraId="484A8BC0" w14:textId="77777777" w:rsidR="00EA5E6A" w:rsidRPr="00EE70ED" w:rsidRDefault="00EA5E6A" w:rsidP="00EE70ED">
      <w:pPr>
        <w:pStyle w:val="Default"/>
        <w:numPr>
          <w:ilvl w:val="0"/>
          <w:numId w:val="12"/>
        </w:numPr>
        <w:tabs>
          <w:tab w:val="left" w:pos="993"/>
        </w:tabs>
        <w:ind w:left="0" w:firstLine="709"/>
        <w:jc w:val="both"/>
        <w:rPr>
          <w:color w:val="auto"/>
        </w:rPr>
      </w:pPr>
      <w:r w:rsidRPr="00EE70ED">
        <w:rPr>
          <w:color w:val="auto"/>
        </w:rPr>
        <w:t>Ņemot vērā mežzinātnes nozīmību Latvijas tautsaimniecībā, Izglītības un zinātnes ministrijai nodrošināt Latvijas dalību pētniecības infrastruktūras ERIFORE izveides pieteikumā, kā arī Latvijas dalību un Latvijas zinātnisko institūciju iesaisti pētniecības infrastruktūrā ERIFORE pēc iekļaušanas ESFRI ceļa kartē.</w:t>
      </w:r>
    </w:p>
    <w:p w14:paraId="6EE01273" w14:textId="77777777" w:rsidR="00EA5E6A" w:rsidRPr="00EE70ED" w:rsidRDefault="00EA5E6A" w:rsidP="00EE70ED">
      <w:pPr>
        <w:pStyle w:val="Default"/>
        <w:tabs>
          <w:tab w:val="left" w:pos="993"/>
        </w:tabs>
        <w:ind w:firstLine="709"/>
        <w:jc w:val="both"/>
        <w:rPr>
          <w:color w:val="auto"/>
        </w:rPr>
      </w:pPr>
    </w:p>
    <w:p w14:paraId="2530AD7B" w14:textId="77777777" w:rsidR="00EA5E6A" w:rsidRPr="00EE70ED" w:rsidRDefault="00EA5E6A" w:rsidP="00EE70ED">
      <w:pPr>
        <w:pStyle w:val="Default"/>
        <w:tabs>
          <w:tab w:val="left" w:pos="993"/>
        </w:tabs>
        <w:ind w:firstLine="709"/>
        <w:jc w:val="both"/>
        <w:rPr>
          <w:color w:val="auto"/>
          <w:shd w:val="clear" w:color="auto" w:fill="FFFFFF"/>
        </w:rPr>
      </w:pPr>
      <w:r w:rsidRPr="00EE70ED">
        <w:rPr>
          <w:color w:val="auto"/>
          <w:shd w:val="clear" w:color="auto" w:fill="FFFFFF"/>
        </w:rPr>
        <w:t xml:space="preserve">4.  Izglītības un zinātnes ministrijai līdz 2020.gada 1. decembrim izstrādāt un izglītības un zinātnes ministram noteiktā kārtībā iesniegt izskatīšanai Ministru kabinetā grozījumus Ministru kabineta 2015.gada 26.maija noteikumos Nr.259 "Atbalsta piešķiršanas kārtība dalībai starptautiskās sadarbības programmās pētniecības un tehnoloģiju jomā", paredzot tajos Latvijas dalības maksas segšanu ESFRI 2018 Ceļa kartē iekļautajās: SHARE ERIC, PRACE AISBL, ELIXIR, eLTER, un </w:t>
      </w:r>
      <w:r w:rsidRPr="00EE70ED">
        <w:rPr>
          <w:color w:val="auto"/>
        </w:rPr>
        <w:t>Eiropas Pētniecības infrastruktūru konsorcijos LOFAR-ERIC un ERIFORE.</w:t>
      </w:r>
    </w:p>
    <w:p w14:paraId="577C0A25" w14:textId="77777777" w:rsidR="00EA5E6A" w:rsidRPr="00EE70ED" w:rsidRDefault="00EA5E6A" w:rsidP="00EE70ED">
      <w:pPr>
        <w:pStyle w:val="Default"/>
        <w:tabs>
          <w:tab w:val="left" w:pos="993"/>
        </w:tabs>
        <w:ind w:firstLine="709"/>
        <w:jc w:val="both"/>
        <w:rPr>
          <w:color w:val="auto"/>
        </w:rPr>
      </w:pPr>
    </w:p>
    <w:p w14:paraId="4C9E0BB3" w14:textId="77777777" w:rsidR="00EA5E6A" w:rsidRPr="00EE70ED" w:rsidRDefault="00EA5E6A" w:rsidP="00EE70ED">
      <w:pPr>
        <w:pStyle w:val="Default"/>
        <w:numPr>
          <w:ilvl w:val="0"/>
          <w:numId w:val="12"/>
        </w:numPr>
        <w:tabs>
          <w:tab w:val="left" w:pos="993"/>
        </w:tabs>
        <w:ind w:left="0" w:firstLine="709"/>
        <w:jc w:val="both"/>
        <w:rPr>
          <w:color w:val="auto"/>
        </w:rPr>
      </w:pPr>
      <w:r w:rsidRPr="00EE70ED">
        <w:rPr>
          <w:color w:val="auto"/>
        </w:rPr>
        <w:t xml:space="preserve">Izglītības un zinātnes ministrijai nodrošināt Latvijas statusa maiņu ESFRI </w:t>
      </w:r>
      <w:r w:rsidRPr="00EE70ED">
        <w:rPr>
          <w:color w:val="auto"/>
          <w:shd w:val="clear" w:color="auto" w:fill="FFFFFF"/>
        </w:rPr>
        <w:t xml:space="preserve">2018 Ceļa kartē esošajā ERIC </w:t>
      </w:r>
      <w:r w:rsidRPr="00EE70ED">
        <w:rPr>
          <w:color w:val="auto"/>
        </w:rPr>
        <w:t xml:space="preserve">konsorcijā </w:t>
      </w:r>
      <w:r w:rsidRPr="00EE70ED">
        <w:rPr>
          <w:i/>
          <w:color w:val="auto"/>
        </w:rPr>
        <w:t>EATRIS</w:t>
      </w:r>
      <w:r w:rsidRPr="00EE70ED">
        <w:rPr>
          <w:color w:val="auto"/>
        </w:rPr>
        <w:t>, pārejot no novērotāja uz dalībnieka statusu ar 2021. gada 1. janvāri.</w:t>
      </w:r>
    </w:p>
    <w:p w14:paraId="6633BF32" w14:textId="77777777" w:rsidR="00EA5E6A" w:rsidRPr="00EE70ED" w:rsidRDefault="00EA5E6A" w:rsidP="00EE70ED">
      <w:pPr>
        <w:pStyle w:val="Default"/>
        <w:tabs>
          <w:tab w:val="left" w:pos="993"/>
        </w:tabs>
        <w:ind w:firstLine="709"/>
        <w:jc w:val="both"/>
        <w:rPr>
          <w:color w:val="auto"/>
        </w:rPr>
      </w:pPr>
    </w:p>
    <w:p w14:paraId="6A3AD3F4" w14:textId="535235DC" w:rsidR="00EA5E6A" w:rsidRPr="00EE70ED" w:rsidRDefault="00EA5E6A" w:rsidP="00EE70ED">
      <w:pPr>
        <w:pStyle w:val="Default"/>
        <w:numPr>
          <w:ilvl w:val="0"/>
          <w:numId w:val="12"/>
        </w:numPr>
        <w:tabs>
          <w:tab w:val="left" w:pos="993"/>
        </w:tabs>
        <w:ind w:left="0" w:firstLine="709"/>
        <w:jc w:val="both"/>
        <w:rPr>
          <w:color w:val="auto"/>
        </w:rPr>
      </w:pPr>
      <w:r w:rsidRPr="00EE70ED">
        <w:rPr>
          <w:color w:val="auto"/>
        </w:rPr>
        <w:t xml:space="preserve">Izglītības un zinātnes ministrijai dalības maksu </w:t>
      </w:r>
      <w:r w:rsidRPr="00EE70ED">
        <w:rPr>
          <w:color w:val="auto"/>
          <w:shd w:val="clear" w:color="auto" w:fill="FFFFFF"/>
        </w:rPr>
        <w:t xml:space="preserve">SHARE ERIC, PRACE AISBL, ELIXIR, eLTER, </w:t>
      </w:r>
      <w:r w:rsidRPr="00EE70ED">
        <w:rPr>
          <w:color w:val="auto"/>
        </w:rPr>
        <w:t>LOFAR-ERIC, ERIFORE</w:t>
      </w:r>
      <w:r w:rsidR="00C50F30">
        <w:rPr>
          <w:color w:val="auto"/>
        </w:rPr>
        <w:t>, EATRIS ERIC</w:t>
      </w:r>
      <w:r w:rsidRPr="00EE70ED">
        <w:rPr>
          <w:color w:val="auto"/>
        </w:rPr>
        <w:t xml:space="preserve"> nodrošināt valsts budžeta programmas 70.00.00 “Citu Eiropas Savienības politiku instrumentu projektu un pasākumu īstenošana” apakšprogrammas 70.06.00 “Dalība Eiropas Savienības pētniecības un tehnoloģiju attīstības programmās” esošo līdzekļu ietvaros.</w:t>
      </w:r>
    </w:p>
    <w:p w14:paraId="279C4759" w14:textId="77777777" w:rsidR="000E4FA2" w:rsidRPr="00EE70ED" w:rsidRDefault="000E4FA2">
      <w:pPr>
        <w:pBdr>
          <w:top w:val="nil"/>
          <w:left w:val="nil"/>
          <w:bottom w:val="nil"/>
          <w:right w:val="nil"/>
          <w:between w:val="nil"/>
        </w:pBdr>
        <w:spacing w:after="0" w:line="240" w:lineRule="auto"/>
        <w:ind w:left="426"/>
        <w:jc w:val="both"/>
        <w:rPr>
          <w:rFonts w:ascii="Times New Roman" w:eastAsia="Times New Roman" w:hAnsi="Times New Roman" w:cs="Times New Roman"/>
          <w:sz w:val="24"/>
          <w:szCs w:val="24"/>
        </w:rPr>
      </w:pPr>
    </w:p>
    <w:p w14:paraId="3169E9B7" w14:textId="77777777" w:rsidR="000E4FA2" w:rsidRDefault="000E4FA2">
      <w:pPr>
        <w:spacing w:after="0" w:line="240" w:lineRule="auto"/>
        <w:ind w:firstLine="720"/>
        <w:jc w:val="both"/>
        <w:rPr>
          <w:rFonts w:ascii="Times New Roman" w:eastAsia="Times New Roman" w:hAnsi="Times New Roman" w:cs="Times New Roman"/>
          <w:color w:val="000000"/>
          <w:sz w:val="24"/>
          <w:szCs w:val="24"/>
        </w:rPr>
      </w:pPr>
    </w:p>
    <w:p w14:paraId="4737D6CA" w14:textId="77777777" w:rsidR="000E4FA2" w:rsidRDefault="00FA514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Iesniedzējs:</w:t>
      </w:r>
    </w:p>
    <w:p w14:paraId="4437DDE5" w14:textId="77777777" w:rsidR="000E4FA2" w:rsidRDefault="00FA514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Izglītības un zinātnes ministre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Ilga Šuplinska</w:t>
      </w:r>
    </w:p>
    <w:p w14:paraId="2E488437" w14:textId="77777777" w:rsidR="000E4FA2" w:rsidRDefault="000E4FA2">
      <w:pPr>
        <w:spacing w:after="0" w:line="240" w:lineRule="auto"/>
        <w:ind w:firstLine="720"/>
        <w:jc w:val="both"/>
        <w:rPr>
          <w:rFonts w:ascii="Times New Roman" w:eastAsia="Times New Roman" w:hAnsi="Times New Roman" w:cs="Times New Roman"/>
          <w:sz w:val="24"/>
          <w:szCs w:val="24"/>
        </w:rPr>
      </w:pPr>
    </w:p>
    <w:p w14:paraId="2F050CA5" w14:textId="77777777" w:rsidR="000E4FA2" w:rsidRDefault="000E4FA2">
      <w:pPr>
        <w:spacing w:after="0" w:line="240" w:lineRule="auto"/>
        <w:ind w:firstLine="720"/>
        <w:jc w:val="both"/>
        <w:rPr>
          <w:rFonts w:ascii="Times New Roman" w:eastAsia="Times New Roman" w:hAnsi="Times New Roman" w:cs="Times New Roman"/>
          <w:sz w:val="24"/>
          <w:szCs w:val="24"/>
        </w:rPr>
      </w:pPr>
    </w:p>
    <w:p w14:paraId="6FC2E789" w14:textId="77777777" w:rsidR="000E4FA2" w:rsidRDefault="00FA514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Vīzē:</w:t>
      </w:r>
    </w:p>
    <w:p w14:paraId="23396B8E" w14:textId="6DCC822F" w:rsidR="000E4FA2" w:rsidRDefault="0095092E" w:rsidP="0095092E">
      <w:pPr>
        <w:spacing w:after="0" w:line="240" w:lineRule="auto"/>
        <w:ind w:firstLine="720"/>
        <w:jc w:val="both"/>
        <w:rPr>
          <w:rFonts w:ascii="Times New Roman" w:eastAsia="Times New Roman" w:hAnsi="Times New Roman" w:cs="Times New Roman"/>
          <w:sz w:val="24"/>
          <w:szCs w:val="24"/>
        </w:rPr>
      </w:pPr>
      <w:r w:rsidRPr="0095092E">
        <w:rPr>
          <w:rFonts w:ascii="Times New Roman" w:eastAsia="Times New Roman" w:hAnsi="Times New Roman" w:cs="Times New Roman"/>
          <w:sz w:val="24"/>
          <w:szCs w:val="24"/>
        </w:rPr>
        <w:t>V​alsts sekretāra</w:t>
      </w:r>
      <w:r>
        <w:rPr>
          <w:rFonts w:ascii="Times New Roman" w:eastAsia="Times New Roman" w:hAnsi="Times New Roman" w:cs="Times New Roman"/>
          <w:sz w:val="24"/>
          <w:szCs w:val="24"/>
        </w:rPr>
        <w:t xml:space="preserve"> </w:t>
      </w:r>
      <w:r w:rsidRPr="0095092E">
        <w:rPr>
          <w:rFonts w:ascii="Times New Roman" w:eastAsia="Times New Roman" w:hAnsi="Times New Roman" w:cs="Times New Roman"/>
          <w:sz w:val="24"/>
          <w:szCs w:val="24"/>
        </w:rPr>
        <w:t xml:space="preserve">pienākumu izpildītājs                         </w:t>
      </w:r>
      <w:r>
        <w:rPr>
          <w:rFonts w:ascii="Times New Roman" w:eastAsia="Times New Roman" w:hAnsi="Times New Roman" w:cs="Times New Roman"/>
          <w:sz w:val="24"/>
          <w:szCs w:val="24"/>
        </w:rPr>
        <w:tab/>
      </w:r>
      <w:r w:rsidRPr="0095092E">
        <w:rPr>
          <w:rFonts w:ascii="Times New Roman" w:eastAsia="Times New Roman" w:hAnsi="Times New Roman" w:cs="Times New Roman"/>
          <w:sz w:val="24"/>
          <w:szCs w:val="24"/>
        </w:rPr>
        <w:t xml:space="preserve">J. Volberts  </w:t>
      </w:r>
    </w:p>
    <w:p w14:paraId="6CDFF8EE" w14:textId="77777777" w:rsidR="000E4FA2" w:rsidRDefault="000E4FA2">
      <w:pPr>
        <w:spacing w:after="0" w:line="240" w:lineRule="auto"/>
        <w:ind w:firstLine="720"/>
        <w:jc w:val="both"/>
        <w:rPr>
          <w:rFonts w:ascii="Times New Roman" w:eastAsia="Times New Roman" w:hAnsi="Times New Roman" w:cs="Times New Roman"/>
          <w:sz w:val="24"/>
          <w:szCs w:val="24"/>
        </w:rPr>
      </w:pPr>
    </w:p>
    <w:p w14:paraId="675DB433" w14:textId="77777777" w:rsidR="000E4FA2" w:rsidRDefault="000E4FA2">
      <w:pPr>
        <w:spacing w:after="0" w:line="240" w:lineRule="auto"/>
        <w:ind w:firstLine="720"/>
        <w:jc w:val="both"/>
        <w:rPr>
          <w:rFonts w:ascii="Times New Roman" w:eastAsia="Times New Roman" w:hAnsi="Times New Roman" w:cs="Times New Roman"/>
          <w:sz w:val="24"/>
          <w:szCs w:val="24"/>
        </w:rPr>
      </w:pPr>
    </w:p>
    <w:p w14:paraId="10D6FE8B" w14:textId="77777777" w:rsidR="000E4FA2" w:rsidRDefault="000E4FA2">
      <w:pPr>
        <w:spacing w:after="0" w:line="240" w:lineRule="auto"/>
        <w:ind w:firstLine="720"/>
        <w:jc w:val="both"/>
        <w:rPr>
          <w:rFonts w:ascii="Times New Roman" w:eastAsia="Times New Roman" w:hAnsi="Times New Roman" w:cs="Times New Roman"/>
          <w:sz w:val="24"/>
          <w:szCs w:val="24"/>
        </w:rPr>
      </w:pPr>
    </w:p>
    <w:p w14:paraId="0258A25E" w14:textId="77777777" w:rsidR="00295482" w:rsidRPr="00BE051B" w:rsidRDefault="00295482" w:rsidP="00295482">
      <w:pPr>
        <w:spacing w:after="0" w:line="240" w:lineRule="auto"/>
        <w:rPr>
          <w:rFonts w:ascii="Times New Roman" w:hAnsi="Times New Roman"/>
          <w:sz w:val="18"/>
          <w:szCs w:val="20"/>
        </w:rPr>
      </w:pPr>
      <w:r>
        <w:rPr>
          <w:rFonts w:ascii="Times New Roman" w:hAnsi="Times New Roman"/>
          <w:sz w:val="18"/>
          <w:szCs w:val="20"/>
        </w:rPr>
        <w:t>U. Berķis, 67047865</w:t>
      </w:r>
    </w:p>
    <w:p w14:paraId="1D59B1DD" w14:textId="77777777" w:rsidR="00295482" w:rsidRDefault="00100578" w:rsidP="00295482">
      <w:pPr>
        <w:spacing w:after="120" w:line="240" w:lineRule="auto"/>
        <w:rPr>
          <w:rFonts w:ascii="Times New Roman" w:hAnsi="Times New Roman"/>
          <w:sz w:val="18"/>
          <w:szCs w:val="20"/>
        </w:rPr>
      </w:pPr>
      <w:hyperlink r:id="rId10" w:history="1">
        <w:r w:rsidR="00295482" w:rsidRPr="00D61EC6">
          <w:rPr>
            <w:rStyle w:val="Hyperlink"/>
            <w:rFonts w:ascii="Times New Roman" w:hAnsi="Times New Roman"/>
            <w:sz w:val="18"/>
            <w:szCs w:val="20"/>
          </w:rPr>
          <w:t>Uldis.Berkis@izm.gov.lv</w:t>
        </w:r>
      </w:hyperlink>
      <w:r w:rsidR="00295482" w:rsidRPr="00BE051B">
        <w:rPr>
          <w:rFonts w:ascii="Times New Roman" w:hAnsi="Times New Roman"/>
          <w:sz w:val="18"/>
          <w:szCs w:val="20"/>
        </w:rPr>
        <w:t xml:space="preserve"> </w:t>
      </w:r>
    </w:p>
    <w:p w14:paraId="15092A3B" w14:textId="77777777" w:rsidR="00295482" w:rsidRPr="009D548A" w:rsidRDefault="00295482" w:rsidP="00295482">
      <w:pPr>
        <w:spacing w:after="0" w:line="240" w:lineRule="auto"/>
        <w:rPr>
          <w:rFonts w:ascii="Times New Roman" w:hAnsi="Times New Roman"/>
          <w:sz w:val="18"/>
          <w:szCs w:val="20"/>
          <w:lang w:val="en-US"/>
        </w:rPr>
      </w:pPr>
      <w:r>
        <w:rPr>
          <w:rFonts w:ascii="Times New Roman" w:hAnsi="Times New Roman"/>
          <w:sz w:val="18"/>
          <w:szCs w:val="20"/>
          <w:lang w:val="en-US"/>
        </w:rPr>
        <w:t>J. Paiders, 67047936</w:t>
      </w:r>
    </w:p>
    <w:p w14:paraId="1BA5D3BB" w14:textId="77777777" w:rsidR="00295482" w:rsidRPr="00C350F7" w:rsidRDefault="00100578" w:rsidP="00295482">
      <w:pPr>
        <w:spacing w:after="120" w:line="240" w:lineRule="auto"/>
        <w:rPr>
          <w:rFonts w:ascii="Times New Roman" w:hAnsi="Times New Roman"/>
          <w:sz w:val="18"/>
          <w:szCs w:val="20"/>
          <w:lang w:val="en-US"/>
        </w:rPr>
      </w:pPr>
      <w:hyperlink r:id="rId11" w:history="1">
        <w:r w:rsidR="00295482" w:rsidRPr="00D61EC6">
          <w:rPr>
            <w:rStyle w:val="Hyperlink"/>
            <w:rFonts w:ascii="Times New Roman" w:hAnsi="Times New Roman"/>
            <w:sz w:val="18"/>
            <w:szCs w:val="20"/>
            <w:lang w:val="en-US"/>
          </w:rPr>
          <w:t>Janis.Paiders@izm.gov.lv</w:t>
        </w:r>
      </w:hyperlink>
      <w:r w:rsidR="00295482">
        <w:rPr>
          <w:rFonts w:ascii="Times New Roman" w:hAnsi="Times New Roman"/>
          <w:sz w:val="18"/>
          <w:szCs w:val="20"/>
          <w:lang w:val="en-US"/>
        </w:rPr>
        <w:t xml:space="preserve"> </w:t>
      </w:r>
      <w:r w:rsidR="00295482" w:rsidRPr="009D548A">
        <w:rPr>
          <w:rFonts w:ascii="Times New Roman" w:hAnsi="Times New Roman"/>
          <w:sz w:val="18"/>
          <w:szCs w:val="20"/>
          <w:lang w:val="en-US"/>
        </w:rPr>
        <w:t xml:space="preserve"> </w:t>
      </w:r>
    </w:p>
    <w:p w14:paraId="43B86C8C" w14:textId="77777777" w:rsidR="00295482" w:rsidRPr="00BE051B" w:rsidRDefault="00295482" w:rsidP="00295482">
      <w:pPr>
        <w:spacing w:after="0" w:line="240" w:lineRule="auto"/>
        <w:rPr>
          <w:rFonts w:ascii="Times New Roman" w:hAnsi="Times New Roman"/>
          <w:sz w:val="18"/>
          <w:szCs w:val="20"/>
        </w:rPr>
      </w:pPr>
      <w:r>
        <w:rPr>
          <w:rFonts w:ascii="Times New Roman" w:hAnsi="Times New Roman"/>
          <w:sz w:val="18"/>
          <w:szCs w:val="20"/>
        </w:rPr>
        <w:t>S. Mickeviča</w:t>
      </w:r>
      <w:r w:rsidRPr="00BE051B">
        <w:rPr>
          <w:rFonts w:ascii="Times New Roman" w:hAnsi="Times New Roman"/>
          <w:sz w:val="18"/>
          <w:szCs w:val="20"/>
        </w:rPr>
        <w:t xml:space="preserve">, </w:t>
      </w:r>
      <w:r>
        <w:rPr>
          <w:rFonts w:ascii="Times New Roman" w:hAnsi="Times New Roman"/>
          <w:sz w:val="18"/>
          <w:szCs w:val="20"/>
          <w:lang w:val="en-US"/>
        </w:rPr>
        <w:t>67047984</w:t>
      </w:r>
    </w:p>
    <w:p w14:paraId="152918DE" w14:textId="77777777" w:rsidR="00295482" w:rsidRDefault="00100578" w:rsidP="00295482">
      <w:pPr>
        <w:spacing w:after="0" w:line="240" w:lineRule="auto"/>
        <w:rPr>
          <w:rFonts w:ascii="Times New Roman" w:hAnsi="Times New Roman"/>
          <w:sz w:val="18"/>
          <w:szCs w:val="20"/>
        </w:rPr>
      </w:pPr>
      <w:hyperlink r:id="rId12" w:history="1">
        <w:r w:rsidR="00295482" w:rsidRPr="00D61EC6">
          <w:rPr>
            <w:rStyle w:val="Hyperlink"/>
            <w:rFonts w:ascii="Times New Roman" w:hAnsi="Times New Roman"/>
            <w:sz w:val="18"/>
            <w:szCs w:val="20"/>
          </w:rPr>
          <w:t>Sarmite.Mickevica@izm.gov.lv</w:t>
        </w:r>
      </w:hyperlink>
      <w:r w:rsidR="00295482" w:rsidRPr="00BE051B">
        <w:rPr>
          <w:rFonts w:ascii="Times New Roman" w:hAnsi="Times New Roman"/>
          <w:sz w:val="18"/>
          <w:szCs w:val="20"/>
        </w:rPr>
        <w:t xml:space="preserve"> </w:t>
      </w:r>
    </w:p>
    <w:p w14:paraId="5EC8E3AD" w14:textId="77777777" w:rsidR="000E4FA2" w:rsidRDefault="000E4FA2">
      <w:pPr>
        <w:spacing w:after="0" w:line="240" w:lineRule="auto"/>
        <w:ind w:firstLine="720"/>
        <w:jc w:val="both"/>
        <w:rPr>
          <w:rFonts w:ascii="Times New Roman" w:eastAsia="Times New Roman" w:hAnsi="Times New Roman" w:cs="Times New Roman"/>
          <w:sz w:val="24"/>
          <w:szCs w:val="24"/>
        </w:rPr>
      </w:pPr>
    </w:p>
    <w:p w14:paraId="5BD3422E" w14:textId="77777777" w:rsidR="000E4FA2" w:rsidRDefault="00FA514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 </w:t>
      </w:r>
    </w:p>
    <w:p w14:paraId="529ED2D9" w14:textId="77777777" w:rsidR="000E4FA2" w:rsidRDefault="000E4FA2">
      <w:pPr>
        <w:spacing w:after="0" w:line="240" w:lineRule="auto"/>
        <w:ind w:firstLine="720"/>
        <w:jc w:val="both"/>
        <w:rPr>
          <w:rFonts w:ascii="Times New Roman" w:eastAsia="Times New Roman" w:hAnsi="Times New Roman" w:cs="Times New Roman"/>
          <w:sz w:val="20"/>
          <w:szCs w:val="20"/>
        </w:rPr>
      </w:pPr>
    </w:p>
    <w:sectPr w:rsidR="000E4FA2">
      <w:headerReference w:type="default" r:id="rId13"/>
      <w:footerReference w:type="default" r:id="rId14"/>
      <w:footerReference w:type="first" r:id="rId15"/>
      <w:pgSz w:w="11906" w:h="16838"/>
      <w:pgMar w:top="1134" w:right="1134" w:bottom="1134" w:left="1701" w:header="709" w:footer="26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89DBB8" w14:textId="77777777" w:rsidR="00100578" w:rsidRDefault="00100578">
      <w:pPr>
        <w:spacing w:after="0" w:line="240" w:lineRule="auto"/>
      </w:pPr>
      <w:r>
        <w:separator/>
      </w:r>
    </w:p>
  </w:endnote>
  <w:endnote w:type="continuationSeparator" w:id="0">
    <w:p w14:paraId="73427248" w14:textId="77777777" w:rsidR="00100578" w:rsidRDefault="00100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BA"/>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Roboto">
    <w:altName w:val="Times New Roman"/>
    <w:charset w:val="00"/>
    <w:family w:val="auto"/>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26454C" w14:textId="178FB56F" w:rsidR="00216815" w:rsidRPr="00DD3884" w:rsidRDefault="00216815" w:rsidP="00FB21CE">
    <w:pPr>
      <w:pStyle w:val="Footer"/>
      <w:rPr>
        <w:rFonts w:ascii="Times New Roman" w:hAnsi="Times New Roman" w:cs="Times New Roman"/>
      </w:rPr>
    </w:pPr>
    <w:r w:rsidRPr="00DD3884">
      <w:rPr>
        <w:rFonts w:ascii="Times New Roman" w:hAnsi="Times New Roman" w:cs="Times New Roman"/>
      </w:rPr>
      <w:fldChar w:fldCharType="begin"/>
    </w:r>
    <w:r w:rsidRPr="00DD3884">
      <w:rPr>
        <w:rFonts w:ascii="Times New Roman" w:hAnsi="Times New Roman" w:cs="Times New Roman"/>
      </w:rPr>
      <w:instrText xml:space="preserve"> FILENAME \* MERGEFORMAT </w:instrText>
    </w:r>
    <w:r w:rsidRPr="00DD3884">
      <w:rPr>
        <w:rFonts w:ascii="Times New Roman" w:hAnsi="Times New Roman" w:cs="Times New Roman"/>
      </w:rPr>
      <w:fldChar w:fldCharType="separate"/>
    </w:r>
    <w:r w:rsidRPr="00DD3884">
      <w:rPr>
        <w:rFonts w:ascii="Times New Roman" w:hAnsi="Times New Roman" w:cs="Times New Roman"/>
        <w:noProof/>
      </w:rPr>
      <w:t>IZMzino_</w:t>
    </w:r>
    <w:r>
      <w:rPr>
        <w:rFonts w:ascii="Times New Roman" w:hAnsi="Times New Roman" w:cs="Times New Roman"/>
        <w:noProof/>
      </w:rPr>
      <w:t>30</w:t>
    </w:r>
    <w:r w:rsidRPr="00DD3884">
      <w:rPr>
        <w:rFonts w:ascii="Times New Roman" w:hAnsi="Times New Roman" w:cs="Times New Roman"/>
        <w:noProof/>
      </w:rPr>
      <w:t>1020_ESFRI</w:t>
    </w:r>
    <w:r w:rsidRPr="00DD3884">
      <w:rPr>
        <w:rFonts w:ascii="Times New Roman" w:hAnsi="Times New Roman" w:cs="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1A8FF0" w14:textId="77777777" w:rsidR="00216815" w:rsidRDefault="00216815">
    <w:pPr>
      <w:pBdr>
        <w:top w:val="nil"/>
        <w:left w:val="nil"/>
        <w:bottom w:val="nil"/>
        <w:right w:val="nil"/>
        <w:between w:val="nil"/>
      </w:pBdr>
      <w:tabs>
        <w:tab w:val="center" w:pos="4153"/>
        <w:tab w:val="right" w:pos="8306"/>
      </w:tabs>
      <w:spacing w:after="0" w:line="240" w:lineRule="auto"/>
      <w:rPr>
        <w:color w:val="000000"/>
      </w:rPr>
    </w:pPr>
    <w:r>
      <w:rPr>
        <w:color w:val="000000"/>
      </w:rPr>
      <w:t xml:space="preserve"> Informatīvais ziņojums</w:t>
    </w:r>
  </w:p>
  <w:p w14:paraId="3410C1C8" w14:textId="77777777" w:rsidR="00216815" w:rsidRDefault="00216815">
    <w:pPr>
      <w:pBdr>
        <w:top w:val="nil"/>
        <w:left w:val="nil"/>
        <w:bottom w:val="nil"/>
        <w:right w:val="nil"/>
        <w:between w:val="nil"/>
      </w:pBdr>
      <w:tabs>
        <w:tab w:val="center" w:pos="4153"/>
        <w:tab w:val="right" w:pos="8306"/>
      </w:tabs>
      <w:spacing w:after="0" w:line="240" w:lineRule="auto"/>
      <w:rPr>
        <w:color w:val="000000"/>
      </w:rPr>
    </w:pPr>
    <w:r>
      <w:rPr>
        <w:color w:val="000000"/>
      </w:rPr>
      <w:t>“Par Latvijas dalības aktualizāciju Eiropas pētniecības infrastruktūru stratēģijas foruma (ESFRI) Eiropas pētniecības infrastruktūru Ceļa kartes konsorcijos”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BDD55B" w14:textId="77777777" w:rsidR="00100578" w:rsidRDefault="00100578">
      <w:pPr>
        <w:spacing w:after="0" w:line="240" w:lineRule="auto"/>
      </w:pPr>
      <w:r>
        <w:separator/>
      </w:r>
    </w:p>
  </w:footnote>
  <w:footnote w:type="continuationSeparator" w:id="0">
    <w:p w14:paraId="21C1CA66" w14:textId="77777777" w:rsidR="00100578" w:rsidRDefault="00100578">
      <w:pPr>
        <w:spacing w:after="0" w:line="240" w:lineRule="auto"/>
      </w:pPr>
      <w:r>
        <w:continuationSeparator/>
      </w:r>
    </w:p>
  </w:footnote>
  <w:footnote w:id="1">
    <w:p w14:paraId="432CF5D3" w14:textId="36B4BA40" w:rsidR="00216815" w:rsidRPr="00DA1F4D" w:rsidRDefault="00216815" w:rsidP="00163AD7">
      <w:pPr>
        <w:pStyle w:val="FootnoteText"/>
        <w:rPr>
          <w:rFonts w:ascii="Times New Roman" w:hAnsi="Times New Roman" w:cs="Times New Roman"/>
        </w:rPr>
      </w:pPr>
      <w:r w:rsidRPr="00DA1F4D">
        <w:rPr>
          <w:rStyle w:val="FootnoteReference"/>
          <w:rFonts w:ascii="Times New Roman" w:hAnsi="Times New Roman" w:cs="Times New Roman"/>
        </w:rPr>
        <w:footnoteRef/>
      </w:r>
      <w:r w:rsidRPr="00DA1F4D">
        <w:rPr>
          <w:rFonts w:ascii="Times New Roman" w:hAnsi="Times New Roman" w:cs="Times New Roman"/>
        </w:rPr>
        <w:t xml:space="preserve"> </w:t>
      </w:r>
      <w:r w:rsidRPr="00DA1F4D">
        <w:rPr>
          <w:rFonts w:ascii="Times New Roman" w:hAnsi="Times New Roman" w:cs="Times New Roman"/>
          <w:sz w:val="22"/>
          <w:szCs w:val="22"/>
        </w:rPr>
        <w:t>Apstiprināts ar</w:t>
      </w:r>
      <w:r w:rsidRPr="00DA1F4D">
        <w:rPr>
          <w:rFonts w:ascii="Times New Roman" w:eastAsia="Times New Roman" w:hAnsi="Times New Roman" w:cs="Times New Roman"/>
          <w:sz w:val="22"/>
          <w:szCs w:val="22"/>
        </w:rPr>
        <w:t xml:space="preserve"> Ministru kabineta 2019. gada 7. maija rīkojumu Nr.220</w:t>
      </w:r>
    </w:p>
  </w:footnote>
  <w:footnote w:id="2">
    <w:p w14:paraId="767A21A7" w14:textId="77777777" w:rsidR="00216815" w:rsidRPr="00DA1F4D" w:rsidRDefault="00216815">
      <w:pPr>
        <w:pBdr>
          <w:top w:val="nil"/>
          <w:left w:val="nil"/>
          <w:bottom w:val="nil"/>
          <w:right w:val="nil"/>
          <w:between w:val="nil"/>
        </w:pBdr>
        <w:spacing w:after="0" w:line="240" w:lineRule="auto"/>
        <w:rPr>
          <w:rFonts w:ascii="Times New Roman" w:hAnsi="Times New Roman" w:cs="Times New Roman"/>
          <w:color w:val="000000"/>
          <w:sz w:val="20"/>
          <w:szCs w:val="20"/>
        </w:rPr>
      </w:pPr>
      <w:r w:rsidRPr="00DA1F4D">
        <w:rPr>
          <w:rFonts w:ascii="Times New Roman" w:hAnsi="Times New Roman" w:cs="Times New Roman"/>
          <w:sz w:val="20"/>
          <w:szCs w:val="20"/>
          <w:vertAlign w:val="superscript"/>
        </w:rPr>
        <w:footnoteRef/>
      </w:r>
      <w:r w:rsidRPr="00DA1F4D">
        <w:rPr>
          <w:rFonts w:ascii="Times New Roman" w:hAnsi="Times New Roman" w:cs="Times New Roman"/>
          <w:color w:val="000000"/>
          <w:sz w:val="20"/>
          <w:szCs w:val="20"/>
        </w:rPr>
        <w:t xml:space="preserve"> </w:t>
      </w:r>
      <w:hyperlink r:id="rId1">
        <w:r w:rsidRPr="00DA1F4D">
          <w:rPr>
            <w:rFonts w:ascii="Times New Roman" w:hAnsi="Times New Roman" w:cs="Times New Roman"/>
            <w:color w:val="0563C1"/>
            <w:sz w:val="20"/>
            <w:szCs w:val="20"/>
            <w:u w:val="single"/>
          </w:rPr>
          <w:t>https://www.esfri.eu/esfri-white-paper</w:t>
        </w:r>
      </w:hyperlink>
    </w:p>
  </w:footnote>
  <w:footnote w:id="3">
    <w:p w14:paraId="466A0359" w14:textId="77777777" w:rsidR="00216815" w:rsidRPr="00DA1F4D" w:rsidRDefault="00216815">
      <w:pPr>
        <w:spacing w:after="0" w:line="240" w:lineRule="auto"/>
        <w:rPr>
          <w:rFonts w:ascii="Times New Roman" w:hAnsi="Times New Roman" w:cs="Times New Roman"/>
          <w:sz w:val="20"/>
          <w:szCs w:val="20"/>
        </w:rPr>
      </w:pPr>
      <w:r w:rsidRPr="00DA1F4D">
        <w:rPr>
          <w:rFonts w:ascii="Times New Roman" w:hAnsi="Times New Roman" w:cs="Times New Roman"/>
          <w:sz w:val="20"/>
          <w:szCs w:val="20"/>
          <w:vertAlign w:val="superscript"/>
        </w:rPr>
        <w:footnoteRef/>
      </w:r>
      <w:r w:rsidRPr="00DA1F4D">
        <w:rPr>
          <w:rFonts w:ascii="Times New Roman" w:hAnsi="Times New Roman" w:cs="Times New Roman"/>
          <w:sz w:val="20"/>
          <w:szCs w:val="20"/>
        </w:rPr>
        <w:t xml:space="preserve"> http://roadmap2018.esfri.eu/</w:t>
      </w:r>
    </w:p>
  </w:footnote>
  <w:footnote w:id="4">
    <w:p w14:paraId="6C0F3496" w14:textId="77777777" w:rsidR="00216815" w:rsidRPr="00DA1F4D" w:rsidRDefault="00216815">
      <w:pPr>
        <w:pBdr>
          <w:top w:val="nil"/>
          <w:left w:val="nil"/>
          <w:bottom w:val="nil"/>
          <w:right w:val="nil"/>
          <w:between w:val="nil"/>
        </w:pBdr>
        <w:spacing w:after="0" w:line="240" w:lineRule="auto"/>
        <w:rPr>
          <w:rFonts w:ascii="Times New Roman" w:hAnsi="Times New Roman" w:cs="Times New Roman"/>
          <w:color w:val="000000"/>
          <w:sz w:val="20"/>
          <w:szCs w:val="20"/>
        </w:rPr>
      </w:pPr>
      <w:r w:rsidRPr="00DA1F4D">
        <w:rPr>
          <w:rFonts w:ascii="Times New Roman" w:hAnsi="Times New Roman" w:cs="Times New Roman"/>
          <w:sz w:val="20"/>
          <w:szCs w:val="20"/>
          <w:vertAlign w:val="superscript"/>
        </w:rPr>
        <w:footnoteRef/>
      </w:r>
      <w:r w:rsidRPr="00DA1F4D">
        <w:rPr>
          <w:rFonts w:ascii="Times New Roman" w:hAnsi="Times New Roman" w:cs="Times New Roman"/>
          <w:color w:val="000000"/>
          <w:sz w:val="20"/>
          <w:szCs w:val="20"/>
        </w:rPr>
        <w:t xml:space="preserve"> https://ec.europa.eu/info/research-and-innovation/strategy/european-research-infrastructures/eric/eric-landscape_en</w:t>
      </w:r>
    </w:p>
  </w:footnote>
  <w:footnote w:id="5">
    <w:p w14:paraId="71263983" w14:textId="2D6AF04E" w:rsidR="00216815" w:rsidRPr="00DA1F4D" w:rsidRDefault="00216815">
      <w:pPr>
        <w:pStyle w:val="FootnoteText"/>
        <w:rPr>
          <w:rFonts w:ascii="Times New Roman" w:hAnsi="Times New Roman" w:cs="Times New Roman"/>
        </w:rPr>
      </w:pPr>
      <w:r w:rsidRPr="00DA1F4D">
        <w:rPr>
          <w:rStyle w:val="FootnoteReference"/>
          <w:rFonts w:ascii="Times New Roman" w:hAnsi="Times New Roman" w:cs="Times New Roman"/>
        </w:rPr>
        <w:footnoteRef/>
      </w:r>
      <w:r w:rsidRPr="00DA1F4D">
        <w:rPr>
          <w:rFonts w:ascii="Times New Roman" w:hAnsi="Times New Roman" w:cs="Times New Roman"/>
        </w:rPr>
        <w:t xml:space="preserve"> https://eur-lex.europa.eu/legal-content/EN/TXT/HTML/?uri=CELEX:52020DC0628&amp;from=EN</w:t>
      </w:r>
    </w:p>
  </w:footnote>
  <w:footnote w:id="6">
    <w:p w14:paraId="1E6154BB" w14:textId="77777777" w:rsidR="00216815" w:rsidRPr="00DA1F4D" w:rsidRDefault="00216815">
      <w:pPr>
        <w:spacing w:after="0" w:line="240" w:lineRule="auto"/>
        <w:rPr>
          <w:rFonts w:ascii="Times New Roman" w:hAnsi="Times New Roman" w:cs="Times New Roman"/>
          <w:sz w:val="20"/>
          <w:szCs w:val="20"/>
        </w:rPr>
      </w:pPr>
      <w:r w:rsidRPr="00DA1F4D">
        <w:rPr>
          <w:rFonts w:ascii="Times New Roman" w:hAnsi="Times New Roman" w:cs="Times New Roman"/>
          <w:sz w:val="20"/>
          <w:szCs w:val="20"/>
          <w:vertAlign w:val="superscript"/>
        </w:rPr>
        <w:footnoteRef/>
      </w:r>
      <w:r w:rsidRPr="00DA1F4D">
        <w:rPr>
          <w:rFonts w:ascii="Times New Roman" w:hAnsi="Times New Roman" w:cs="Times New Roman"/>
          <w:sz w:val="20"/>
          <w:szCs w:val="20"/>
        </w:rPr>
        <w:t xml:space="preserve"> Tā, piemēram, reālā laika polimerāzes ķēdes reakcijā balstītās analītiskās iekārtas (RT-PCR) efektīvi no pētniecības sektora izplatījās uz veselības sektoru, līdz ar to radot pilnīgi jaunas iespējas precīzijas medicīnā, un šodien tiek plaši izmantotas arī koronavīrusa precīzā diagnostikā. </w:t>
      </w:r>
      <w:hyperlink r:id="rId2">
        <w:r w:rsidRPr="00DA1F4D">
          <w:rPr>
            <w:rFonts w:ascii="Times New Roman" w:hAnsi="Times New Roman" w:cs="Times New Roman"/>
            <w:color w:val="1155CC"/>
            <w:sz w:val="20"/>
            <w:szCs w:val="20"/>
            <w:u w:val="single"/>
          </w:rPr>
          <w:t>https://www.cdc.gov/coronavirus/2019-ncov/lab/rt-pcr-panel-primer-probes.html</w:t>
        </w:r>
      </w:hyperlink>
      <w:r w:rsidRPr="00DA1F4D">
        <w:rPr>
          <w:rFonts w:ascii="Times New Roman" w:hAnsi="Times New Roman" w:cs="Times New Roman"/>
          <w:sz w:val="20"/>
          <w:szCs w:val="20"/>
        </w:rPr>
        <w:t xml:space="preserve"> </w:t>
      </w:r>
    </w:p>
  </w:footnote>
  <w:footnote w:id="7">
    <w:p w14:paraId="16FC55B0" w14:textId="77777777" w:rsidR="00216815" w:rsidRPr="00DA1F4D" w:rsidRDefault="00216815">
      <w:pPr>
        <w:spacing w:after="0" w:line="240" w:lineRule="auto"/>
        <w:rPr>
          <w:rFonts w:ascii="Times New Roman" w:hAnsi="Times New Roman" w:cs="Times New Roman"/>
          <w:sz w:val="20"/>
          <w:szCs w:val="20"/>
        </w:rPr>
      </w:pPr>
      <w:r w:rsidRPr="00DA1F4D">
        <w:rPr>
          <w:rFonts w:ascii="Times New Roman" w:hAnsi="Times New Roman" w:cs="Times New Roman"/>
          <w:vertAlign w:val="superscript"/>
        </w:rPr>
        <w:footnoteRef/>
      </w:r>
      <w:r w:rsidRPr="00DA1F4D">
        <w:rPr>
          <w:rFonts w:ascii="Times New Roman" w:hAnsi="Times New Roman" w:cs="Times New Roman"/>
          <w:sz w:val="20"/>
          <w:szCs w:val="20"/>
        </w:rPr>
        <w:t xml:space="preserve"> https://ec.europa.eu/info/publications/science-research-and-innovation-performance-eu-2020_en</w:t>
      </w:r>
    </w:p>
  </w:footnote>
  <w:footnote w:id="8">
    <w:p w14:paraId="69700CEA" w14:textId="77777777" w:rsidR="00216815" w:rsidRPr="00DA1F4D" w:rsidRDefault="00216815">
      <w:pPr>
        <w:spacing w:after="0" w:line="240" w:lineRule="auto"/>
        <w:rPr>
          <w:rFonts w:ascii="Times New Roman" w:hAnsi="Times New Roman" w:cs="Times New Roman"/>
          <w:sz w:val="16"/>
          <w:szCs w:val="16"/>
        </w:rPr>
      </w:pPr>
      <w:r w:rsidRPr="00DA1F4D">
        <w:rPr>
          <w:rFonts w:ascii="Times New Roman" w:hAnsi="Times New Roman" w:cs="Times New Roman"/>
          <w:sz w:val="20"/>
          <w:szCs w:val="20"/>
          <w:vertAlign w:val="superscript"/>
        </w:rPr>
        <w:footnoteRef/>
      </w:r>
      <w:r w:rsidRPr="00DA1F4D">
        <w:rPr>
          <w:rFonts w:ascii="Times New Roman" w:hAnsi="Times New Roman" w:cs="Times New Roman"/>
          <w:sz w:val="20"/>
          <w:szCs w:val="20"/>
        </w:rPr>
        <w:t xml:space="preserve"> https://ec.europa.eu/info/sites/info/files/research_and_innovation/research_by_area/documents/ec_rtd_era-vs-corona-results.pdf</w:t>
      </w:r>
    </w:p>
  </w:footnote>
  <w:footnote w:id="9">
    <w:p w14:paraId="0AAC4DE5" w14:textId="77777777" w:rsidR="00216815" w:rsidRPr="00DA1F4D" w:rsidRDefault="00216815">
      <w:pPr>
        <w:pBdr>
          <w:top w:val="nil"/>
          <w:left w:val="nil"/>
          <w:bottom w:val="nil"/>
          <w:right w:val="nil"/>
          <w:between w:val="nil"/>
        </w:pBdr>
        <w:spacing w:after="0" w:line="240" w:lineRule="auto"/>
        <w:rPr>
          <w:rFonts w:ascii="Times New Roman" w:hAnsi="Times New Roman" w:cs="Times New Roman"/>
          <w:color w:val="000000"/>
          <w:sz w:val="20"/>
          <w:szCs w:val="20"/>
        </w:rPr>
      </w:pPr>
      <w:r w:rsidRPr="00DA1F4D">
        <w:rPr>
          <w:rFonts w:ascii="Times New Roman" w:hAnsi="Times New Roman" w:cs="Times New Roman"/>
          <w:vertAlign w:val="superscript"/>
        </w:rPr>
        <w:footnoteRef/>
      </w:r>
      <w:r w:rsidRPr="00DA1F4D">
        <w:rPr>
          <w:rFonts w:ascii="Times New Roman" w:hAnsi="Times New Roman" w:cs="Times New Roman"/>
          <w:color w:val="000000"/>
          <w:sz w:val="20"/>
          <w:szCs w:val="20"/>
        </w:rPr>
        <w:t xml:space="preserve"> https://www.clarin.eu/news/clarin-hackathon-looking-datasets-disinformation-related-covid-19-pandemic</w:t>
      </w:r>
    </w:p>
  </w:footnote>
  <w:footnote w:id="10">
    <w:p w14:paraId="0F34F85A" w14:textId="77777777" w:rsidR="00216815" w:rsidRPr="00DA1F4D" w:rsidRDefault="0021681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DA1F4D">
        <w:rPr>
          <w:rFonts w:ascii="Times New Roman" w:hAnsi="Times New Roman" w:cs="Times New Roman"/>
          <w:sz w:val="20"/>
          <w:szCs w:val="20"/>
          <w:vertAlign w:val="superscript"/>
        </w:rPr>
        <w:footnoteRef/>
      </w:r>
      <w:r w:rsidRPr="00DA1F4D">
        <w:rPr>
          <w:rFonts w:ascii="Times New Roman" w:eastAsia="Times New Roman" w:hAnsi="Times New Roman" w:cs="Times New Roman"/>
          <w:color w:val="000000"/>
          <w:sz w:val="20"/>
          <w:szCs w:val="20"/>
        </w:rPr>
        <w:t xml:space="preserve"> Eiropas Savienības Oficiālais Vēstnesis, 2009. gada 8. augusts, Nr. L 206</w:t>
      </w:r>
    </w:p>
  </w:footnote>
  <w:footnote w:id="11">
    <w:p w14:paraId="7E2843F9" w14:textId="77777777" w:rsidR="00216815" w:rsidRPr="00DA1F4D" w:rsidRDefault="00216815">
      <w:pPr>
        <w:pBdr>
          <w:top w:val="nil"/>
          <w:left w:val="nil"/>
          <w:bottom w:val="nil"/>
          <w:right w:val="nil"/>
          <w:between w:val="nil"/>
        </w:pBdr>
        <w:spacing w:after="0" w:line="240" w:lineRule="auto"/>
        <w:rPr>
          <w:rFonts w:ascii="Times New Roman" w:hAnsi="Times New Roman" w:cs="Times New Roman"/>
          <w:color w:val="000000"/>
          <w:sz w:val="20"/>
          <w:szCs w:val="20"/>
        </w:rPr>
      </w:pPr>
      <w:r w:rsidRPr="00DA1F4D">
        <w:rPr>
          <w:rFonts w:ascii="Times New Roman" w:hAnsi="Times New Roman" w:cs="Times New Roman"/>
          <w:sz w:val="20"/>
          <w:szCs w:val="20"/>
          <w:vertAlign w:val="superscript"/>
        </w:rPr>
        <w:footnoteRef/>
      </w:r>
      <w:r w:rsidRPr="00DA1F4D">
        <w:rPr>
          <w:rFonts w:ascii="Times New Roman" w:hAnsi="Times New Roman" w:cs="Times New Roman"/>
          <w:color w:val="000000"/>
          <w:sz w:val="20"/>
          <w:szCs w:val="20"/>
        </w:rPr>
        <w:t xml:space="preserve"> Strategic Orientation paper Horizon Europe Pillar 1 – Research Infrastructures</w:t>
      </w:r>
    </w:p>
  </w:footnote>
  <w:footnote w:id="12">
    <w:p w14:paraId="0F35924C" w14:textId="672262C1" w:rsidR="00216815" w:rsidRPr="00C37ED8" w:rsidRDefault="00216815" w:rsidP="00D63234">
      <w:pPr>
        <w:pStyle w:val="FootnoteText"/>
        <w:jc w:val="both"/>
        <w:rPr>
          <w:rFonts w:ascii="Times New Roman" w:hAnsi="Times New Roman" w:cs="Times New Roman"/>
          <w:color w:val="000000" w:themeColor="text1"/>
        </w:rPr>
      </w:pPr>
      <w:r w:rsidRPr="00C37ED8">
        <w:rPr>
          <w:rStyle w:val="FootnoteReference"/>
          <w:rFonts w:ascii="Times New Roman" w:hAnsi="Times New Roman" w:cs="Times New Roman"/>
          <w:color w:val="000000" w:themeColor="text1"/>
        </w:rPr>
        <w:footnoteRef/>
      </w:r>
      <w:r w:rsidRPr="00C37ED8">
        <w:rPr>
          <w:rFonts w:ascii="Times New Roman" w:hAnsi="Times New Roman" w:cs="Times New Roman"/>
          <w:color w:val="000000" w:themeColor="text1"/>
        </w:rPr>
        <w:t xml:space="preserve"> </w:t>
      </w:r>
      <w:r w:rsidRPr="00520ED6">
        <w:rPr>
          <w:rFonts w:ascii="Times New Roman" w:hAnsi="Times New Roman" w:cs="Times New Roman"/>
        </w:rPr>
        <w:t>https://likumi.lv/ta/id/315879-par-latvijas-nacionalo-attistibas-planu-20212027-gadam-nap2027</w:t>
      </w:r>
    </w:p>
  </w:footnote>
  <w:footnote w:id="13">
    <w:p w14:paraId="69C498E5" w14:textId="77777777" w:rsidR="00216815" w:rsidRPr="00C37ED8" w:rsidRDefault="00216815" w:rsidP="00D63234">
      <w:pPr>
        <w:pBdr>
          <w:top w:val="nil"/>
          <w:left w:val="nil"/>
          <w:bottom w:val="nil"/>
          <w:right w:val="nil"/>
          <w:between w:val="nil"/>
        </w:pBdr>
        <w:spacing w:after="0" w:line="240" w:lineRule="auto"/>
        <w:jc w:val="both"/>
        <w:rPr>
          <w:rFonts w:ascii="Times New Roman" w:hAnsi="Times New Roman" w:cs="Times New Roman"/>
          <w:color w:val="000000" w:themeColor="text1"/>
          <w:sz w:val="20"/>
          <w:szCs w:val="20"/>
        </w:rPr>
      </w:pPr>
      <w:r w:rsidRPr="00C37ED8">
        <w:rPr>
          <w:rFonts w:ascii="Times New Roman" w:hAnsi="Times New Roman" w:cs="Times New Roman"/>
          <w:color w:val="000000" w:themeColor="text1"/>
          <w:sz w:val="20"/>
          <w:szCs w:val="20"/>
          <w:vertAlign w:val="superscript"/>
        </w:rPr>
        <w:footnoteRef/>
      </w:r>
      <w:r w:rsidRPr="00C37ED8">
        <w:rPr>
          <w:rFonts w:ascii="Times New Roman" w:hAnsi="Times New Roman" w:cs="Times New Roman"/>
          <w:color w:val="000000" w:themeColor="text1"/>
          <w:sz w:val="20"/>
          <w:szCs w:val="20"/>
        </w:rPr>
        <w:t xml:space="preserve"> Horvātijas prezidentūras EP Konferences “Eiropas pētniecības infrastruktūras viedākai nākotnei” (European Research Infrastruktures for a Smarter Future) 2020. gada 15. maijā, K. Angelova “From Cohesion to Connectedness and Internationalisation”</w:t>
      </w:r>
    </w:p>
  </w:footnote>
  <w:footnote w:id="14">
    <w:p w14:paraId="362A89B2" w14:textId="77777777" w:rsidR="00216815" w:rsidRPr="00C37ED8" w:rsidRDefault="00216815" w:rsidP="00D63234">
      <w:pPr>
        <w:spacing w:after="0" w:line="240" w:lineRule="auto"/>
        <w:jc w:val="both"/>
        <w:rPr>
          <w:rFonts w:ascii="Times New Roman" w:hAnsi="Times New Roman" w:cs="Times New Roman"/>
          <w:color w:val="000000" w:themeColor="text1"/>
          <w:sz w:val="20"/>
          <w:szCs w:val="20"/>
        </w:rPr>
      </w:pPr>
      <w:r w:rsidRPr="00C37ED8">
        <w:rPr>
          <w:rFonts w:ascii="Times New Roman" w:hAnsi="Times New Roman" w:cs="Times New Roman"/>
          <w:color w:val="000000" w:themeColor="text1"/>
          <w:sz w:val="20"/>
          <w:szCs w:val="20"/>
          <w:vertAlign w:val="superscript"/>
        </w:rPr>
        <w:footnoteRef/>
      </w:r>
      <w:r w:rsidRPr="00C37ED8">
        <w:rPr>
          <w:rFonts w:ascii="Times New Roman" w:hAnsi="Times New Roman" w:cs="Times New Roman"/>
          <w:color w:val="000000" w:themeColor="text1"/>
          <w:sz w:val="20"/>
          <w:szCs w:val="20"/>
        </w:rPr>
        <w:t xml:space="preserve"> Horvātijas prezidentūras EP Konferences “Eiropas pētniecības infrastruktūras viedākai nākotnei” secinājumi, 5. lpp.</w:t>
      </w:r>
    </w:p>
  </w:footnote>
  <w:footnote w:id="15">
    <w:p w14:paraId="3D0125D0" w14:textId="1B692D1D" w:rsidR="00216815" w:rsidRPr="00C37ED8" w:rsidRDefault="00216815" w:rsidP="00D63234">
      <w:pPr>
        <w:pStyle w:val="FootnoteText"/>
        <w:jc w:val="both"/>
        <w:rPr>
          <w:rFonts w:ascii="Times New Roman" w:hAnsi="Times New Roman" w:cs="Times New Roman"/>
          <w:color w:val="000000" w:themeColor="text1"/>
        </w:rPr>
      </w:pPr>
      <w:r w:rsidRPr="00C37ED8">
        <w:rPr>
          <w:rStyle w:val="FootnoteReference"/>
          <w:rFonts w:ascii="Times New Roman" w:hAnsi="Times New Roman" w:cs="Times New Roman"/>
          <w:color w:val="000000" w:themeColor="text1"/>
        </w:rPr>
        <w:footnoteRef/>
      </w:r>
      <w:r w:rsidRPr="00C37ED8">
        <w:rPr>
          <w:rFonts w:ascii="Times New Roman" w:hAnsi="Times New Roman" w:cs="Times New Roman"/>
          <w:color w:val="000000" w:themeColor="text1"/>
        </w:rPr>
        <w:t xml:space="preserve"> https://ec.europa.eu/info/sites/info/files/research_and_innovation/green_deal/gdc_stakeholder_engagement_topic_09-1_research_infrastructures.pdf</w:t>
      </w:r>
    </w:p>
  </w:footnote>
  <w:footnote w:id="16">
    <w:p w14:paraId="37976CF8" w14:textId="3067AA87" w:rsidR="00216815" w:rsidRPr="00C37ED8" w:rsidRDefault="00216815" w:rsidP="00D63234">
      <w:pPr>
        <w:pStyle w:val="FootnoteText"/>
        <w:jc w:val="both"/>
        <w:rPr>
          <w:rFonts w:ascii="Times New Roman" w:hAnsi="Times New Roman" w:cs="Times New Roman"/>
          <w:color w:val="000000" w:themeColor="text1"/>
        </w:rPr>
      </w:pPr>
      <w:r w:rsidRPr="00C37ED8">
        <w:rPr>
          <w:rStyle w:val="FootnoteReference"/>
          <w:rFonts w:ascii="Times New Roman" w:hAnsi="Times New Roman" w:cs="Times New Roman"/>
          <w:color w:val="000000" w:themeColor="text1"/>
        </w:rPr>
        <w:footnoteRef/>
      </w:r>
      <w:r w:rsidRPr="00C37ED8">
        <w:rPr>
          <w:rFonts w:ascii="Times New Roman" w:hAnsi="Times New Roman" w:cs="Times New Roman"/>
          <w:color w:val="000000" w:themeColor="text1"/>
        </w:rPr>
        <w:t xml:space="preserve"> https://ec.europa.eu/digital-single-market/en/e-infrastructures</w:t>
      </w:r>
    </w:p>
  </w:footnote>
  <w:footnote w:id="17">
    <w:p w14:paraId="5C8DDEA4" w14:textId="4BCA225D" w:rsidR="00216815" w:rsidRPr="00DA1F4D" w:rsidRDefault="00216815" w:rsidP="00D63234">
      <w:pPr>
        <w:pStyle w:val="FootnoteText"/>
        <w:jc w:val="both"/>
        <w:rPr>
          <w:rFonts w:ascii="Times New Roman" w:hAnsi="Times New Roman" w:cs="Times New Roman"/>
        </w:rPr>
      </w:pPr>
      <w:r w:rsidRPr="00C37ED8">
        <w:rPr>
          <w:rStyle w:val="FootnoteReference"/>
          <w:rFonts w:ascii="Times New Roman" w:hAnsi="Times New Roman" w:cs="Times New Roman"/>
          <w:color w:val="000000" w:themeColor="text1"/>
        </w:rPr>
        <w:footnoteRef/>
      </w:r>
      <w:r w:rsidRPr="00C37ED8">
        <w:rPr>
          <w:rFonts w:ascii="Times New Roman" w:hAnsi="Times New Roman" w:cs="Times New Roman"/>
          <w:color w:val="000000" w:themeColor="text1"/>
        </w:rPr>
        <w:t xml:space="preserve"> https://www.eosc-portal.eu/</w:t>
      </w:r>
    </w:p>
  </w:footnote>
  <w:footnote w:id="18">
    <w:p w14:paraId="18F138D9" w14:textId="77777777" w:rsidR="00216815" w:rsidRPr="00DA1F4D" w:rsidRDefault="00216815">
      <w:pPr>
        <w:spacing w:after="0" w:line="240" w:lineRule="auto"/>
        <w:rPr>
          <w:rFonts w:ascii="Times New Roman" w:eastAsia="Times New Roman" w:hAnsi="Times New Roman" w:cs="Times New Roman"/>
          <w:sz w:val="20"/>
          <w:szCs w:val="20"/>
        </w:rPr>
      </w:pPr>
      <w:r w:rsidRPr="00DA1F4D">
        <w:rPr>
          <w:rFonts w:ascii="Times New Roman" w:hAnsi="Times New Roman" w:cs="Times New Roman"/>
          <w:vertAlign w:val="superscript"/>
        </w:rPr>
        <w:footnoteRef/>
      </w:r>
      <w:r w:rsidRPr="00DA1F4D">
        <w:rPr>
          <w:rFonts w:ascii="Times New Roman" w:eastAsia="Times New Roman" w:hAnsi="Times New Roman" w:cs="Times New Roman"/>
          <w:sz w:val="20"/>
          <w:szCs w:val="20"/>
        </w:rPr>
        <w:t xml:space="preserve"> Vairāk informācijas: </w:t>
      </w:r>
      <w:hyperlink r:id="rId3">
        <w:r w:rsidRPr="00DA1F4D">
          <w:rPr>
            <w:rFonts w:ascii="Times New Roman" w:eastAsia="Times New Roman" w:hAnsi="Times New Roman" w:cs="Times New Roman"/>
            <w:color w:val="1155CC"/>
            <w:sz w:val="20"/>
            <w:szCs w:val="20"/>
            <w:u w:val="single"/>
          </w:rPr>
          <w:t>https://www.bbmri-eric.eu/</w:t>
        </w:r>
      </w:hyperlink>
      <w:r w:rsidRPr="00DA1F4D">
        <w:rPr>
          <w:rFonts w:ascii="Times New Roman" w:eastAsia="Times New Roman" w:hAnsi="Times New Roman" w:cs="Times New Roman"/>
          <w:sz w:val="20"/>
          <w:szCs w:val="20"/>
        </w:rPr>
        <w:t xml:space="preserve"> </w:t>
      </w:r>
    </w:p>
  </w:footnote>
  <w:footnote w:id="19">
    <w:p w14:paraId="791EA5BC" w14:textId="77777777" w:rsidR="00216815" w:rsidRPr="00DA1F4D" w:rsidRDefault="00216815">
      <w:pPr>
        <w:spacing w:after="0" w:line="240" w:lineRule="auto"/>
        <w:rPr>
          <w:rFonts w:ascii="Times New Roman" w:eastAsia="Times New Roman" w:hAnsi="Times New Roman" w:cs="Times New Roman"/>
          <w:sz w:val="20"/>
          <w:szCs w:val="20"/>
        </w:rPr>
      </w:pPr>
      <w:r w:rsidRPr="00DA1F4D">
        <w:rPr>
          <w:rFonts w:ascii="Times New Roman" w:hAnsi="Times New Roman" w:cs="Times New Roman"/>
          <w:vertAlign w:val="superscript"/>
        </w:rPr>
        <w:footnoteRef/>
      </w:r>
      <w:r w:rsidRPr="00DA1F4D">
        <w:rPr>
          <w:rFonts w:ascii="Times New Roman" w:eastAsia="Times New Roman" w:hAnsi="Times New Roman" w:cs="Times New Roman"/>
          <w:sz w:val="20"/>
          <w:szCs w:val="20"/>
        </w:rPr>
        <w:t xml:space="preserve"> Vairāk informācijas: </w:t>
      </w:r>
      <w:hyperlink r:id="rId4">
        <w:r w:rsidRPr="00DA1F4D">
          <w:rPr>
            <w:rFonts w:ascii="Times New Roman" w:eastAsia="Times New Roman" w:hAnsi="Times New Roman" w:cs="Times New Roman"/>
            <w:color w:val="1155CC"/>
            <w:sz w:val="20"/>
            <w:szCs w:val="20"/>
            <w:u w:val="single"/>
          </w:rPr>
          <w:t>https://ec.europa.eu/digital-single-market/en/european-1-million-genomes-initiative</w:t>
        </w:r>
      </w:hyperlink>
      <w:r w:rsidRPr="00DA1F4D">
        <w:rPr>
          <w:rFonts w:ascii="Times New Roman" w:eastAsia="Times New Roman" w:hAnsi="Times New Roman" w:cs="Times New Roman"/>
          <w:sz w:val="20"/>
          <w:szCs w:val="20"/>
        </w:rPr>
        <w:t xml:space="preserve"> </w:t>
      </w:r>
    </w:p>
  </w:footnote>
  <w:footnote w:id="20">
    <w:p w14:paraId="2F09D009" w14:textId="7D99891F" w:rsidR="00216815" w:rsidRPr="0009724B" w:rsidRDefault="00216815">
      <w:pPr>
        <w:pStyle w:val="FootnoteText"/>
        <w:rPr>
          <w:rFonts w:ascii="Times New Roman" w:hAnsi="Times New Roman" w:cs="Times New Roman"/>
        </w:rPr>
      </w:pPr>
      <w:r w:rsidRPr="0009724B">
        <w:rPr>
          <w:rStyle w:val="FootnoteReference"/>
          <w:rFonts w:ascii="Times New Roman" w:hAnsi="Times New Roman" w:cs="Times New Roman"/>
        </w:rPr>
        <w:footnoteRef/>
      </w:r>
      <w:r w:rsidRPr="0009724B">
        <w:rPr>
          <w:rFonts w:ascii="Times New Roman" w:hAnsi="Times New Roman" w:cs="Times New Roman"/>
        </w:rPr>
        <w:t xml:space="preserve"> Potenciālā DEP action on a Data Space for Cancer Images https://data.consilium.europa.eu/doc/document/ST-7058-2019-INIT/en/pdf</w:t>
      </w:r>
    </w:p>
  </w:footnote>
  <w:footnote w:id="21">
    <w:p w14:paraId="27C91363" w14:textId="77777777" w:rsidR="00216815" w:rsidRPr="00DA1F4D" w:rsidRDefault="00216815">
      <w:pPr>
        <w:spacing w:after="0" w:line="240" w:lineRule="auto"/>
        <w:rPr>
          <w:rFonts w:ascii="Times New Roman" w:eastAsia="Times New Roman" w:hAnsi="Times New Roman" w:cs="Times New Roman"/>
          <w:sz w:val="20"/>
          <w:szCs w:val="20"/>
        </w:rPr>
      </w:pPr>
      <w:r w:rsidRPr="00DA1F4D">
        <w:rPr>
          <w:rFonts w:ascii="Times New Roman" w:hAnsi="Times New Roman" w:cs="Times New Roman"/>
          <w:vertAlign w:val="superscript"/>
        </w:rPr>
        <w:footnoteRef/>
      </w:r>
      <w:r w:rsidRPr="00DA1F4D">
        <w:rPr>
          <w:rFonts w:ascii="Times New Roman" w:hAnsi="Times New Roman" w:cs="Times New Roman"/>
          <w:sz w:val="20"/>
          <w:szCs w:val="20"/>
        </w:rPr>
        <w:t xml:space="preserve"> </w:t>
      </w:r>
      <w:r w:rsidRPr="00DA1F4D">
        <w:rPr>
          <w:rFonts w:ascii="Times New Roman" w:eastAsia="Times New Roman" w:hAnsi="Times New Roman" w:cs="Times New Roman"/>
          <w:sz w:val="20"/>
          <w:szCs w:val="20"/>
        </w:rPr>
        <w:t xml:space="preserve">Vairāk informācijas: </w:t>
      </w:r>
      <w:hyperlink r:id="rId5">
        <w:r w:rsidRPr="00DA1F4D">
          <w:rPr>
            <w:rFonts w:ascii="Times New Roman" w:eastAsia="Times New Roman" w:hAnsi="Times New Roman" w:cs="Times New Roman"/>
            <w:color w:val="1155CC"/>
            <w:sz w:val="20"/>
            <w:szCs w:val="20"/>
            <w:u w:val="single"/>
          </w:rPr>
          <w:t>https://www.structuralbiology.eu/</w:t>
        </w:r>
      </w:hyperlink>
      <w:r w:rsidRPr="00DA1F4D">
        <w:rPr>
          <w:rFonts w:ascii="Times New Roman" w:eastAsia="Times New Roman" w:hAnsi="Times New Roman" w:cs="Times New Roman"/>
          <w:sz w:val="20"/>
          <w:szCs w:val="20"/>
        </w:rPr>
        <w:t xml:space="preserve"> </w:t>
      </w:r>
    </w:p>
  </w:footnote>
  <w:footnote w:id="22">
    <w:p w14:paraId="67F97AA1" w14:textId="77777777" w:rsidR="00216815" w:rsidRPr="00DA1F4D" w:rsidRDefault="00216815">
      <w:pPr>
        <w:spacing w:after="0" w:line="240" w:lineRule="auto"/>
        <w:rPr>
          <w:rFonts w:ascii="Times New Roman" w:eastAsia="Times New Roman" w:hAnsi="Times New Roman" w:cs="Times New Roman"/>
          <w:sz w:val="20"/>
          <w:szCs w:val="20"/>
        </w:rPr>
      </w:pPr>
      <w:r w:rsidRPr="00DA1F4D">
        <w:rPr>
          <w:rFonts w:ascii="Times New Roman" w:hAnsi="Times New Roman" w:cs="Times New Roman"/>
          <w:vertAlign w:val="superscript"/>
        </w:rPr>
        <w:footnoteRef/>
      </w:r>
      <w:r w:rsidRPr="00DA1F4D">
        <w:rPr>
          <w:rFonts w:ascii="Times New Roman" w:eastAsia="Times New Roman" w:hAnsi="Times New Roman" w:cs="Times New Roman"/>
          <w:sz w:val="20"/>
          <w:szCs w:val="20"/>
        </w:rPr>
        <w:t xml:space="preserve"> Vairāk informācijas: </w:t>
      </w:r>
      <w:hyperlink r:id="rId6">
        <w:r w:rsidRPr="00DA1F4D">
          <w:rPr>
            <w:rFonts w:ascii="Times New Roman" w:eastAsia="Times New Roman" w:hAnsi="Times New Roman" w:cs="Times New Roman"/>
            <w:color w:val="1155CC"/>
            <w:sz w:val="20"/>
            <w:szCs w:val="20"/>
            <w:u w:val="single"/>
          </w:rPr>
          <w:t>http://www.eu-openscreen.eu/</w:t>
        </w:r>
      </w:hyperlink>
      <w:r w:rsidRPr="00DA1F4D">
        <w:rPr>
          <w:rFonts w:ascii="Times New Roman" w:eastAsia="Times New Roman" w:hAnsi="Times New Roman" w:cs="Times New Roman"/>
          <w:sz w:val="20"/>
          <w:szCs w:val="20"/>
        </w:rPr>
        <w:t xml:space="preserve"> </w:t>
      </w:r>
    </w:p>
  </w:footnote>
  <w:footnote w:id="23">
    <w:p w14:paraId="74738228" w14:textId="1ECBEE3F" w:rsidR="00216815" w:rsidRDefault="00216815">
      <w:pPr>
        <w:pStyle w:val="FootnoteText"/>
      </w:pPr>
      <w:r>
        <w:rPr>
          <w:rStyle w:val="FootnoteReference"/>
        </w:rPr>
        <w:footnoteRef/>
      </w:r>
      <w:r>
        <w:t xml:space="preserve"> </w:t>
      </w:r>
      <w:hyperlink r:id="rId7" w:history="1">
        <w:r w:rsidRPr="00DA0148">
          <w:rPr>
            <w:rStyle w:val="Hyperlink"/>
            <w:rFonts w:ascii="Times New Roman" w:hAnsi="Times New Roman" w:cs="Times New Roman"/>
          </w:rPr>
          <w:t>https://ec.europa.eu/programmes/horizon2020/en/h2020-section/era-chairs</w:t>
        </w:r>
      </w:hyperlink>
      <w:r>
        <w:rPr>
          <w:rFonts w:ascii="Times New Roman" w:hAnsi="Times New Roman" w:cs="Times New Roman"/>
        </w:rPr>
        <w:t xml:space="preserve">, projekts Nr. </w:t>
      </w:r>
      <w:r w:rsidRPr="00435614">
        <w:rPr>
          <w:rFonts w:ascii="Times New Roman" w:hAnsi="Times New Roman" w:cs="Times New Roman"/>
        </w:rPr>
        <w:t>1.1.1.5/19/A/004</w:t>
      </w:r>
      <w:r>
        <w:rPr>
          <w:rFonts w:ascii="Times New Roman" w:hAnsi="Times New Roman" w:cs="Times New Roman"/>
        </w:rPr>
        <w:t>, kas tiek finansēts no ES struktūrfondiem ar sinerģijas mehānismu</w:t>
      </w:r>
    </w:p>
  </w:footnote>
  <w:footnote w:id="24">
    <w:p w14:paraId="68E25F22" w14:textId="77777777" w:rsidR="00216815" w:rsidRPr="00DA1F4D" w:rsidRDefault="00216815">
      <w:pPr>
        <w:spacing w:after="0" w:line="240" w:lineRule="auto"/>
        <w:rPr>
          <w:rFonts w:ascii="Times New Roman" w:eastAsia="Times New Roman" w:hAnsi="Times New Roman" w:cs="Times New Roman"/>
          <w:sz w:val="20"/>
          <w:szCs w:val="20"/>
        </w:rPr>
      </w:pPr>
      <w:r w:rsidRPr="00DA1F4D">
        <w:rPr>
          <w:rFonts w:ascii="Times New Roman" w:hAnsi="Times New Roman" w:cs="Times New Roman"/>
          <w:vertAlign w:val="superscript"/>
        </w:rPr>
        <w:footnoteRef/>
      </w:r>
      <w:r w:rsidRPr="00DA1F4D">
        <w:rPr>
          <w:rFonts w:ascii="Times New Roman" w:eastAsia="Times New Roman" w:hAnsi="Times New Roman" w:cs="Times New Roman"/>
          <w:sz w:val="20"/>
          <w:szCs w:val="20"/>
        </w:rPr>
        <w:t xml:space="preserve">  Vairāk informācijas: </w:t>
      </w:r>
      <w:hyperlink r:id="rId8">
        <w:r w:rsidRPr="00DA1F4D">
          <w:rPr>
            <w:rFonts w:ascii="Times New Roman" w:eastAsia="Times New Roman" w:hAnsi="Times New Roman" w:cs="Times New Roman"/>
            <w:color w:val="1155CC"/>
            <w:sz w:val="20"/>
            <w:szCs w:val="20"/>
            <w:u w:val="single"/>
          </w:rPr>
          <w:t>http://www.eatris.eu/</w:t>
        </w:r>
      </w:hyperlink>
      <w:r w:rsidRPr="00DA1F4D">
        <w:rPr>
          <w:rFonts w:ascii="Times New Roman" w:eastAsia="Times New Roman" w:hAnsi="Times New Roman" w:cs="Times New Roman"/>
          <w:sz w:val="20"/>
          <w:szCs w:val="20"/>
        </w:rPr>
        <w:t xml:space="preserve"> </w:t>
      </w:r>
    </w:p>
  </w:footnote>
  <w:footnote w:id="25">
    <w:p w14:paraId="4F6883BA" w14:textId="77777777" w:rsidR="00216815" w:rsidRPr="00DA1F4D" w:rsidRDefault="00216815">
      <w:pPr>
        <w:spacing w:after="0" w:line="240" w:lineRule="auto"/>
        <w:rPr>
          <w:rFonts w:ascii="Times New Roman" w:eastAsia="Times New Roman" w:hAnsi="Times New Roman" w:cs="Times New Roman"/>
          <w:sz w:val="20"/>
          <w:szCs w:val="20"/>
        </w:rPr>
      </w:pPr>
      <w:r w:rsidRPr="00DA1F4D">
        <w:rPr>
          <w:rFonts w:ascii="Times New Roman" w:hAnsi="Times New Roman" w:cs="Times New Roman"/>
          <w:vertAlign w:val="superscript"/>
        </w:rPr>
        <w:footnoteRef/>
      </w:r>
      <w:r w:rsidRPr="00DA1F4D">
        <w:rPr>
          <w:rFonts w:ascii="Times New Roman" w:eastAsia="Times New Roman" w:hAnsi="Times New Roman" w:cs="Times New Roman"/>
          <w:sz w:val="20"/>
          <w:szCs w:val="20"/>
        </w:rPr>
        <w:t xml:space="preserve"> Vairāk informācijas: </w:t>
      </w:r>
      <w:hyperlink r:id="rId9">
        <w:r w:rsidRPr="00DA1F4D">
          <w:rPr>
            <w:rFonts w:ascii="Times New Roman" w:eastAsia="Times New Roman" w:hAnsi="Times New Roman" w:cs="Times New Roman"/>
            <w:color w:val="1155CC"/>
            <w:sz w:val="20"/>
            <w:szCs w:val="20"/>
            <w:u w:val="single"/>
          </w:rPr>
          <w:t>http://www.jive.nl/eric-council</w:t>
        </w:r>
      </w:hyperlink>
      <w:r w:rsidRPr="00DA1F4D">
        <w:rPr>
          <w:rFonts w:ascii="Times New Roman" w:eastAsia="Times New Roman" w:hAnsi="Times New Roman" w:cs="Times New Roman"/>
          <w:sz w:val="20"/>
          <w:szCs w:val="20"/>
        </w:rPr>
        <w:t xml:space="preserve"> </w:t>
      </w:r>
    </w:p>
  </w:footnote>
  <w:footnote w:id="26">
    <w:p w14:paraId="77925161" w14:textId="77777777" w:rsidR="00216815" w:rsidRPr="00DA1F4D" w:rsidRDefault="00216815">
      <w:pPr>
        <w:spacing w:after="0" w:line="240" w:lineRule="auto"/>
        <w:rPr>
          <w:rFonts w:ascii="Times New Roman" w:eastAsia="Times New Roman" w:hAnsi="Times New Roman" w:cs="Times New Roman"/>
          <w:sz w:val="20"/>
          <w:szCs w:val="20"/>
        </w:rPr>
      </w:pPr>
      <w:r w:rsidRPr="00DA1F4D">
        <w:rPr>
          <w:rFonts w:ascii="Times New Roman" w:hAnsi="Times New Roman" w:cs="Times New Roman"/>
          <w:vertAlign w:val="superscript"/>
        </w:rPr>
        <w:footnoteRef/>
      </w:r>
      <w:r w:rsidRPr="00DA1F4D">
        <w:rPr>
          <w:rFonts w:ascii="Times New Roman" w:eastAsia="Times New Roman" w:hAnsi="Times New Roman" w:cs="Times New Roman"/>
          <w:sz w:val="20"/>
          <w:szCs w:val="20"/>
        </w:rPr>
        <w:t xml:space="preserve">Vairāk informācijas: </w:t>
      </w:r>
      <w:hyperlink r:id="rId10">
        <w:r w:rsidRPr="00DA1F4D">
          <w:rPr>
            <w:rFonts w:ascii="Times New Roman" w:eastAsia="Times New Roman" w:hAnsi="Times New Roman" w:cs="Times New Roman"/>
            <w:color w:val="1155CC"/>
            <w:sz w:val="20"/>
            <w:szCs w:val="20"/>
            <w:u w:val="single"/>
          </w:rPr>
          <w:t>http://clarin.eu/</w:t>
        </w:r>
      </w:hyperlink>
      <w:r w:rsidRPr="00DA1F4D">
        <w:rPr>
          <w:rFonts w:ascii="Times New Roman" w:eastAsia="Times New Roman" w:hAnsi="Times New Roman" w:cs="Times New Roman"/>
          <w:sz w:val="20"/>
          <w:szCs w:val="20"/>
        </w:rPr>
        <w:t xml:space="preserve"> </w:t>
      </w:r>
    </w:p>
  </w:footnote>
  <w:footnote w:id="27">
    <w:p w14:paraId="4348FC23" w14:textId="77777777" w:rsidR="00216815" w:rsidRPr="00DA1F4D" w:rsidRDefault="00216815">
      <w:pPr>
        <w:spacing w:after="0" w:line="240" w:lineRule="auto"/>
        <w:rPr>
          <w:rFonts w:ascii="Times New Roman" w:eastAsia="Times New Roman" w:hAnsi="Times New Roman" w:cs="Times New Roman"/>
          <w:sz w:val="20"/>
          <w:szCs w:val="20"/>
        </w:rPr>
      </w:pPr>
      <w:r w:rsidRPr="00DA1F4D">
        <w:rPr>
          <w:rFonts w:ascii="Times New Roman" w:hAnsi="Times New Roman" w:cs="Times New Roman"/>
          <w:vertAlign w:val="superscript"/>
        </w:rPr>
        <w:footnoteRef/>
      </w:r>
      <w:r w:rsidRPr="00DA1F4D">
        <w:rPr>
          <w:rFonts w:ascii="Times New Roman" w:eastAsia="Times New Roman" w:hAnsi="Times New Roman" w:cs="Times New Roman"/>
          <w:sz w:val="20"/>
          <w:szCs w:val="20"/>
        </w:rPr>
        <w:t xml:space="preserve"> http://www.europeansocialsurvey.org/</w:t>
      </w:r>
    </w:p>
  </w:footnote>
  <w:footnote w:id="28">
    <w:p w14:paraId="61FD94F8" w14:textId="77777777" w:rsidR="00216815" w:rsidRPr="00DA1F4D" w:rsidRDefault="00216815">
      <w:pPr>
        <w:spacing w:after="0" w:line="240" w:lineRule="auto"/>
        <w:rPr>
          <w:rFonts w:ascii="Times New Roman" w:hAnsi="Times New Roman" w:cs="Times New Roman"/>
          <w:sz w:val="20"/>
          <w:szCs w:val="20"/>
        </w:rPr>
      </w:pPr>
      <w:r w:rsidRPr="00DA1F4D">
        <w:rPr>
          <w:rFonts w:ascii="Times New Roman" w:hAnsi="Times New Roman" w:cs="Times New Roman"/>
          <w:vertAlign w:val="superscript"/>
        </w:rPr>
        <w:footnoteRef/>
      </w:r>
      <w:r w:rsidRPr="00DA1F4D">
        <w:rPr>
          <w:rFonts w:ascii="Times New Roman" w:hAnsi="Times New Roman" w:cs="Times New Roman"/>
          <w:sz w:val="20"/>
          <w:szCs w:val="20"/>
        </w:rPr>
        <w:t xml:space="preserve"> http://www.mirri.org/home.html</w:t>
      </w:r>
    </w:p>
  </w:footnote>
  <w:footnote w:id="29">
    <w:p w14:paraId="5848C828" w14:textId="77777777" w:rsidR="00216815" w:rsidRPr="00DA1F4D" w:rsidRDefault="00216815">
      <w:pPr>
        <w:spacing w:after="0" w:line="240" w:lineRule="auto"/>
        <w:rPr>
          <w:rFonts w:ascii="Times New Roman" w:hAnsi="Times New Roman" w:cs="Times New Roman"/>
          <w:sz w:val="20"/>
          <w:szCs w:val="20"/>
        </w:rPr>
      </w:pPr>
      <w:r w:rsidRPr="00DA1F4D">
        <w:rPr>
          <w:rFonts w:ascii="Times New Roman" w:hAnsi="Times New Roman" w:cs="Times New Roman"/>
          <w:sz w:val="20"/>
          <w:szCs w:val="20"/>
          <w:vertAlign w:val="superscript"/>
        </w:rPr>
        <w:footnoteRef/>
      </w:r>
      <w:r w:rsidRPr="00DA1F4D">
        <w:rPr>
          <w:rFonts w:ascii="Times New Roman" w:hAnsi="Times New Roman" w:cs="Times New Roman"/>
          <w:sz w:val="20"/>
          <w:szCs w:val="20"/>
        </w:rPr>
        <w:t xml:space="preserve"> http://www.share-project.org/</w:t>
      </w:r>
    </w:p>
  </w:footnote>
  <w:footnote w:id="30">
    <w:p w14:paraId="7B338D1B" w14:textId="77777777" w:rsidR="00216815" w:rsidRPr="00DA1F4D" w:rsidRDefault="00216815">
      <w:pPr>
        <w:spacing w:after="0" w:line="240" w:lineRule="auto"/>
        <w:rPr>
          <w:rFonts w:ascii="Times New Roman" w:hAnsi="Times New Roman" w:cs="Times New Roman"/>
          <w:sz w:val="20"/>
          <w:szCs w:val="20"/>
        </w:rPr>
      </w:pPr>
      <w:r w:rsidRPr="00DA1F4D">
        <w:rPr>
          <w:rFonts w:ascii="Times New Roman" w:hAnsi="Times New Roman" w:cs="Times New Roman"/>
          <w:sz w:val="20"/>
          <w:szCs w:val="20"/>
          <w:vertAlign w:val="superscript"/>
        </w:rPr>
        <w:footnoteRef/>
      </w:r>
      <w:r w:rsidRPr="00DA1F4D">
        <w:rPr>
          <w:rFonts w:ascii="Times New Roman" w:hAnsi="Times New Roman" w:cs="Times New Roman"/>
          <w:sz w:val="20"/>
          <w:szCs w:val="20"/>
        </w:rPr>
        <w:t xml:space="preserve"> https://elixir-europe.org/</w:t>
      </w:r>
    </w:p>
  </w:footnote>
  <w:footnote w:id="31">
    <w:p w14:paraId="03B93834" w14:textId="77777777" w:rsidR="00216815" w:rsidRPr="00DA1F4D" w:rsidRDefault="00216815">
      <w:pPr>
        <w:spacing w:after="0" w:line="240" w:lineRule="auto"/>
        <w:rPr>
          <w:rFonts w:ascii="Times New Roman" w:hAnsi="Times New Roman" w:cs="Times New Roman"/>
          <w:sz w:val="20"/>
          <w:szCs w:val="20"/>
        </w:rPr>
      </w:pPr>
      <w:r w:rsidRPr="00DA1F4D">
        <w:rPr>
          <w:rFonts w:ascii="Times New Roman" w:hAnsi="Times New Roman" w:cs="Times New Roman"/>
          <w:sz w:val="20"/>
          <w:szCs w:val="20"/>
          <w:vertAlign w:val="superscript"/>
        </w:rPr>
        <w:footnoteRef/>
      </w:r>
      <w:r w:rsidRPr="00DA1F4D">
        <w:rPr>
          <w:rFonts w:ascii="Times New Roman" w:hAnsi="Times New Roman" w:cs="Times New Roman"/>
          <w:sz w:val="20"/>
          <w:szCs w:val="20"/>
        </w:rPr>
        <w:t xml:space="preserve"> https://www.lter-europe.net/elter-esfri</w:t>
      </w:r>
    </w:p>
  </w:footnote>
  <w:footnote w:id="32">
    <w:p w14:paraId="73ADCBE0" w14:textId="77777777" w:rsidR="00216815" w:rsidRPr="00DA1F4D" w:rsidRDefault="00216815">
      <w:pPr>
        <w:spacing w:after="0" w:line="240" w:lineRule="auto"/>
        <w:rPr>
          <w:rFonts w:ascii="Times New Roman" w:hAnsi="Times New Roman" w:cs="Times New Roman"/>
          <w:sz w:val="20"/>
          <w:szCs w:val="20"/>
        </w:rPr>
      </w:pPr>
      <w:r w:rsidRPr="00DA1F4D">
        <w:rPr>
          <w:rFonts w:ascii="Times New Roman" w:hAnsi="Times New Roman" w:cs="Times New Roman"/>
          <w:sz w:val="20"/>
          <w:szCs w:val="20"/>
          <w:vertAlign w:val="superscript"/>
        </w:rPr>
        <w:footnoteRef/>
      </w:r>
      <w:r w:rsidRPr="00DA1F4D">
        <w:rPr>
          <w:rFonts w:ascii="Times New Roman" w:hAnsi="Times New Roman" w:cs="Times New Roman"/>
          <w:sz w:val="20"/>
          <w:szCs w:val="20"/>
        </w:rPr>
        <w:t xml:space="preserve"> https://www.virac.eu/radioastronomija-rada-jaunas-kompetences-un-inovacijas-eiropas-meroga/</w:t>
      </w:r>
    </w:p>
  </w:footnote>
  <w:footnote w:id="33">
    <w:p w14:paraId="6D7337EC" w14:textId="77777777" w:rsidR="00216815" w:rsidRPr="00DA1F4D" w:rsidRDefault="00216815">
      <w:pPr>
        <w:spacing w:after="0" w:line="240" w:lineRule="auto"/>
        <w:rPr>
          <w:rFonts w:ascii="Times New Roman" w:hAnsi="Times New Roman" w:cs="Times New Roman"/>
          <w:sz w:val="20"/>
          <w:szCs w:val="20"/>
        </w:rPr>
      </w:pPr>
      <w:r w:rsidRPr="00DA1F4D">
        <w:rPr>
          <w:rFonts w:ascii="Times New Roman" w:hAnsi="Times New Roman" w:cs="Times New Roman"/>
          <w:sz w:val="20"/>
          <w:szCs w:val="20"/>
          <w:vertAlign w:val="superscript"/>
        </w:rPr>
        <w:footnoteRef/>
      </w:r>
      <w:r w:rsidRPr="00DA1F4D">
        <w:rPr>
          <w:rFonts w:ascii="Times New Roman" w:hAnsi="Times New Roman" w:cs="Times New Roman"/>
          <w:sz w:val="20"/>
          <w:szCs w:val="20"/>
        </w:rPr>
        <w:t xml:space="preserve"> http://erifore.eu/</w:t>
      </w:r>
    </w:p>
  </w:footnote>
  <w:footnote w:id="34">
    <w:p w14:paraId="78355A22" w14:textId="77777777" w:rsidR="00216815" w:rsidRPr="00DA1F4D" w:rsidRDefault="00216815">
      <w:pPr>
        <w:spacing w:after="0" w:line="240" w:lineRule="auto"/>
        <w:rPr>
          <w:rFonts w:ascii="Times New Roman" w:hAnsi="Times New Roman" w:cs="Times New Roman"/>
          <w:sz w:val="20"/>
          <w:szCs w:val="20"/>
        </w:rPr>
      </w:pPr>
      <w:r w:rsidRPr="00DA1F4D">
        <w:rPr>
          <w:rFonts w:ascii="Times New Roman" w:hAnsi="Times New Roman" w:cs="Times New Roman"/>
          <w:sz w:val="20"/>
          <w:szCs w:val="20"/>
          <w:vertAlign w:val="superscript"/>
        </w:rPr>
        <w:footnoteRef/>
      </w:r>
      <w:r w:rsidRPr="00DA1F4D">
        <w:rPr>
          <w:rFonts w:ascii="Times New Roman" w:hAnsi="Times New Roman" w:cs="Times New Roman"/>
          <w:sz w:val="20"/>
          <w:szCs w:val="20"/>
        </w:rPr>
        <w:t xml:space="preserve"> https://prace-ri.eu/</w:t>
      </w:r>
    </w:p>
  </w:footnote>
  <w:footnote w:id="35">
    <w:p w14:paraId="6586761E" w14:textId="14C87277" w:rsidR="00216815" w:rsidRPr="00DA1F4D" w:rsidRDefault="00216815">
      <w:pPr>
        <w:pStyle w:val="FootnoteText"/>
        <w:rPr>
          <w:rFonts w:ascii="Times New Roman" w:hAnsi="Times New Roman" w:cs="Times New Roman"/>
        </w:rPr>
      </w:pPr>
      <w:r w:rsidRPr="00DA1F4D">
        <w:rPr>
          <w:rStyle w:val="FootnoteReference"/>
          <w:rFonts w:ascii="Times New Roman" w:hAnsi="Times New Roman" w:cs="Times New Roman"/>
        </w:rPr>
        <w:footnoteRef/>
      </w:r>
      <w:r w:rsidRPr="00DA1F4D">
        <w:rPr>
          <w:rFonts w:ascii="Times New Roman" w:hAnsi="Times New Roman" w:cs="Times New Roman"/>
        </w:rPr>
        <w:t xml:space="preserve"> Darbības programmas "Izaugsme un nodarbinātība" 1.1.1. specifiskā atbalsta mērķa "Palielināt Latvijas zinātnisko institūciju pētniecisko un inovatīvo kapacitāti un spēju piesaistīt ārējo finansējumu, ieguldot cilvēkresursos un infrastruktūrā" 1.1.1.4. pasākums "P&amp;A infrastruktūras attīstīšana viedās specializācijas jomās un zinātnisko institūciju institucionālās kapacitātes stiprināšana"</w:t>
      </w:r>
    </w:p>
  </w:footnote>
  <w:footnote w:id="36">
    <w:p w14:paraId="31CFBEDE" w14:textId="77777777" w:rsidR="00216815" w:rsidRPr="00DA1F4D" w:rsidRDefault="00216815">
      <w:pPr>
        <w:pBdr>
          <w:top w:val="nil"/>
          <w:left w:val="nil"/>
          <w:bottom w:val="nil"/>
          <w:right w:val="nil"/>
          <w:between w:val="nil"/>
        </w:pBdr>
        <w:spacing w:after="0" w:line="240" w:lineRule="auto"/>
        <w:rPr>
          <w:rFonts w:ascii="Times New Roman" w:hAnsi="Times New Roman" w:cs="Times New Roman"/>
          <w:color w:val="000000"/>
          <w:sz w:val="20"/>
          <w:szCs w:val="20"/>
        </w:rPr>
      </w:pPr>
      <w:r w:rsidRPr="00DA1F4D">
        <w:rPr>
          <w:rFonts w:ascii="Times New Roman" w:hAnsi="Times New Roman" w:cs="Times New Roman"/>
          <w:vertAlign w:val="superscript"/>
        </w:rPr>
        <w:footnoteRef/>
      </w:r>
      <w:r w:rsidRPr="00DA1F4D">
        <w:rPr>
          <w:rFonts w:ascii="Times New Roman" w:hAnsi="Times New Roman" w:cs="Times New Roman"/>
          <w:color w:val="000000"/>
          <w:sz w:val="20"/>
          <w:szCs w:val="20"/>
        </w:rPr>
        <w:t xml:space="preserve"> Statūtu nosacījums par gada maksu, </w:t>
      </w:r>
      <w:hyperlink r:id="rId11">
        <w:r w:rsidRPr="00DA1F4D">
          <w:rPr>
            <w:rFonts w:ascii="Times New Roman" w:hAnsi="Times New Roman" w:cs="Times New Roman"/>
            <w:color w:val="0563C1"/>
            <w:sz w:val="20"/>
            <w:szCs w:val="20"/>
            <w:u w:val="single"/>
          </w:rPr>
          <w:t>http://www.share-project.org/fileadmin/pdf_documentation/ERIC_Statutes/SHARE-ERIC_Statutes_24May2019.pdf</w:t>
        </w:r>
      </w:hyperlink>
      <w:r w:rsidRPr="00DA1F4D">
        <w:rPr>
          <w:rFonts w:ascii="Times New Roman" w:hAnsi="Times New Roman" w:cs="Times New Roman"/>
          <w:color w:val="000000"/>
          <w:sz w:val="20"/>
          <w:szCs w:val="20"/>
        </w:rPr>
        <w:t xml:space="preserve"> un informācija no nacionālā pētījuma koordinatora par iespējamu 5% palielinājumu</w:t>
      </w:r>
    </w:p>
  </w:footnote>
  <w:footnote w:id="37">
    <w:p w14:paraId="09DA0F83" w14:textId="77777777" w:rsidR="00216815" w:rsidRPr="00DA1F4D" w:rsidRDefault="00216815">
      <w:pPr>
        <w:pBdr>
          <w:top w:val="nil"/>
          <w:left w:val="nil"/>
          <w:bottom w:val="nil"/>
          <w:right w:val="nil"/>
          <w:between w:val="nil"/>
        </w:pBdr>
        <w:spacing w:after="0" w:line="240" w:lineRule="auto"/>
        <w:rPr>
          <w:rFonts w:ascii="Times New Roman" w:hAnsi="Times New Roman" w:cs="Times New Roman"/>
          <w:color w:val="000000"/>
          <w:sz w:val="20"/>
          <w:szCs w:val="20"/>
        </w:rPr>
      </w:pPr>
      <w:r w:rsidRPr="00DA1F4D">
        <w:rPr>
          <w:rFonts w:ascii="Times New Roman" w:hAnsi="Times New Roman" w:cs="Times New Roman"/>
          <w:vertAlign w:val="superscript"/>
        </w:rPr>
        <w:footnoteRef/>
      </w:r>
      <w:r w:rsidRPr="00DA1F4D">
        <w:rPr>
          <w:rFonts w:ascii="Times New Roman" w:hAnsi="Times New Roman" w:cs="Times New Roman"/>
          <w:color w:val="000000"/>
          <w:sz w:val="20"/>
          <w:szCs w:val="20"/>
        </w:rPr>
        <w:t xml:space="preserve"> Andrew Smith ELIXIR e-pasts</w:t>
      </w:r>
    </w:p>
  </w:footnote>
  <w:footnote w:id="38">
    <w:p w14:paraId="7B61F365" w14:textId="5C85BBB9" w:rsidR="00216815" w:rsidRPr="00DA1F4D" w:rsidRDefault="00216815">
      <w:pPr>
        <w:pStyle w:val="FootnoteText"/>
        <w:rPr>
          <w:rFonts w:ascii="Times New Roman" w:hAnsi="Times New Roman" w:cs="Times New Roman"/>
        </w:rPr>
      </w:pPr>
      <w:r w:rsidRPr="00DA1F4D">
        <w:rPr>
          <w:rStyle w:val="FootnoteReference"/>
          <w:rFonts w:ascii="Times New Roman" w:hAnsi="Times New Roman" w:cs="Times New Roman"/>
        </w:rPr>
        <w:footnoteRef/>
      </w:r>
      <w:r w:rsidRPr="00DA1F4D">
        <w:rPr>
          <w:rFonts w:ascii="Times New Roman" w:hAnsi="Times New Roman" w:cs="Times New Roman"/>
        </w:rPr>
        <w:t xml:space="preserve"> http://tap.mk.gov.lv/lv/mk/tap/?dateFrom=2019-10-09&amp;dateTo=2020-10-08&amp;text=TA-1479&amp;org=0&amp;area=0&amp;type=0</w:t>
      </w:r>
    </w:p>
  </w:footnote>
  <w:footnote w:id="39">
    <w:p w14:paraId="618F645D" w14:textId="575F5AD4" w:rsidR="00216815" w:rsidRPr="004337B2" w:rsidRDefault="00216815">
      <w:pPr>
        <w:pStyle w:val="FootnoteText"/>
        <w:rPr>
          <w:rFonts w:ascii="Times New Roman" w:hAnsi="Times New Roman" w:cs="Times New Roman"/>
        </w:rPr>
      </w:pPr>
      <w:r w:rsidRPr="004337B2">
        <w:rPr>
          <w:rStyle w:val="FootnoteReference"/>
          <w:rFonts w:ascii="Times New Roman" w:hAnsi="Times New Roman" w:cs="Times New Roman"/>
        </w:rPr>
        <w:footnoteRef/>
      </w:r>
      <w:r w:rsidRPr="004337B2">
        <w:rPr>
          <w:rFonts w:ascii="Times New Roman" w:hAnsi="Times New Roman" w:cs="Times New Roman"/>
        </w:rPr>
        <w:t xml:space="preserve"> http://www.esrf.eu/</w:t>
      </w:r>
    </w:p>
  </w:footnote>
  <w:footnote w:id="40">
    <w:p w14:paraId="3CC9336D" w14:textId="2BF83465" w:rsidR="00216815" w:rsidRPr="004337B2" w:rsidRDefault="00216815">
      <w:pPr>
        <w:pStyle w:val="FootnoteText"/>
        <w:rPr>
          <w:rFonts w:ascii="Times New Roman" w:hAnsi="Times New Roman" w:cs="Times New Roman"/>
        </w:rPr>
      </w:pPr>
      <w:r w:rsidRPr="004337B2">
        <w:rPr>
          <w:rStyle w:val="FootnoteReference"/>
          <w:rFonts w:ascii="Times New Roman" w:hAnsi="Times New Roman" w:cs="Times New Roman"/>
        </w:rPr>
        <w:footnoteRef/>
      </w:r>
      <w:r w:rsidRPr="004337B2">
        <w:rPr>
          <w:rFonts w:ascii="Times New Roman" w:hAnsi="Times New Roman" w:cs="Times New Roman"/>
        </w:rPr>
        <w:t xml:space="preserve"> https://europeanspallationsource.se/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0E0B2" w14:textId="77777777" w:rsidR="00216815" w:rsidRDefault="00216815">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CA7334">
      <w:rPr>
        <w:rFonts w:ascii="Times New Roman" w:eastAsia="Times New Roman" w:hAnsi="Times New Roman" w:cs="Times New Roman"/>
        <w:noProof/>
        <w:color w:val="000000"/>
        <w:sz w:val="24"/>
        <w:szCs w:val="24"/>
      </w:rPr>
      <w:t>3</w:t>
    </w:r>
    <w:r>
      <w:rPr>
        <w:rFonts w:ascii="Times New Roman" w:eastAsia="Times New Roman" w:hAnsi="Times New Roman" w:cs="Times New Roman"/>
        <w:color w:val="000000"/>
        <w:sz w:val="24"/>
        <w:szCs w:val="24"/>
      </w:rPr>
      <w:fldChar w:fldCharType="end"/>
    </w:r>
  </w:p>
  <w:p w14:paraId="7FB8BD4A" w14:textId="77777777" w:rsidR="00216815" w:rsidRDefault="00216815">
    <w:pPr>
      <w:pBdr>
        <w:top w:val="nil"/>
        <w:left w:val="nil"/>
        <w:bottom w:val="nil"/>
        <w:right w:val="nil"/>
        <w:between w:val="nil"/>
      </w:pBdr>
      <w:tabs>
        <w:tab w:val="center" w:pos="4153"/>
        <w:tab w:val="right" w:pos="8306"/>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549A3"/>
    <w:multiLevelType w:val="hybridMultilevel"/>
    <w:tmpl w:val="4A2CF992"/>
    <w:lvl w:ilvl="0" w:tplc="04260001">
      <w:start w:val="1"/>
      <w:numFmt w:val="bullet"/>
      <w:lvlText w:val=""/>
      <w:lvlJc w:val="left"/>
      <w:pPr>
        <w:ind w:left="927" w:hanging="360"/>
      </w:pPr>
      <w:rPr>
        <w:rFonts w:ascii="Symbol" w:hAnsi="Symbol"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 w15:restartNumberingAfterBreak="0">
    <w:nsid w:val="0E131794"/>
    <w:multiLevelType w:val="multilevel"/>
    <w:tmpl w:val="D2DCF58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0A41FE1"/>
    <w:multiLevelType w:val="hybridMultilevel"/>
    <w:tmpl w:val="600AF66E"/>
    <w:lvl w:ilvl="0" w:tplc="F374481E">
      <w:numFmt w:val="bullet"/>
      <w:lvlText w:val="-"/>
      <w:lvlJc w:val="left"/>
      <w:pPr>
        <w:ind w:left="1287" w:hanging="360"/>
      </w:pPr>
      <w:rPr>
        <w:rFonts w:ascii="Times New Roman" w:eastAsia="Times New Roman" w:hAnsi="Times New Roman" w:cs="Times New Roman"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3" w15:restartNumberingAfterBreak="0">
    <w:nsid w:val="197F56F1"/>
    <w:multiLevelType w:val="multilevel"/>
    <w:tmpl w:val="C2C6D73A"/>
    <w:lvl w:ilvl="0">
      <w:start w:val="1"/>
      <w:numFmt w:val="decimal"/>
      <w:lvlText w:val="%1)"/>
      <w:lvlJc w:val="left"/>
      <w:pPr>
        <w:ind w:left="1440" w:hanging="360"/>
      </w:pPr>
      <w:rPr>
        <w:rFonts w:ascii="Times New Roman" w:eastAsia="Times New Roman" w:hAnsi="Times New Roman" w:cs="Times New Roman"/>
      </w:rPr>
    </w:lvl>
    <w:lvl w:ilvl="1">
      <w:start w:val="1"/>
      <w:numFmt w:val="bullet"/>
      <w:lvlText w:val="○"/>
      <w:lvlJc w:val="left"/>
      <w:pPr>
        <w:ind w:left="2160" w:hanging="360"/>
      </w:pPr>
    </w:lvl>
    <w:lvl w:ilvl="2">
      <w:start w:val="1"/>
      <w:numFmt w:val="bullet"/>
      <w:lvlText w:val="■"/>
      <w:lvlJc w:val="left"/>
      <w:pPr>
        <w:ind w:left="2880" w:hanging="180"/>
      </w:pPr>
    </w:lvl>
    <w:lvl w:ilvl="3">
      <w:start w:val="1"/>
      <w:numFmt w:val="bullet"/>
      <w:lvlText w:val="●"/>
      <w:lvlJc w:val="left"/>
      <w:pPr>
        <w:ind w:left="3600" w:hanging="360"/>
      </w:pPr>
    </w:lvl>
    <w:lvl w:ilvl="4">
      <w:start w:val="1"/>
      <w:numFmt w:val="bullet"/>
      <w:lvlText w:val="○"/>
      <w:lvlJc w:val="left"/>
      <w:pPr>
        <w:ind w:left="4320" w:hanging="360"/>
      </w:pPr>
    </w:lvl>
    <w:lvl w:ilvl="5">
      <w:start w:val="1"/>
      <w:numFmt w:val="bullet"/>
      <w:lvlText w:val="■"/>
      <w:lvlJc w:val="left"/>
      <w:pPr>
        <w:ind w:left="5040" w:hanging="180"/>
      </w:pPr>
    </w:lvl>
    <w:lvl w:ilvl="6">
      <w:start w:val="1"/>
      <w:numFmt w:val="bullet"/>
      <w:lvlText w:val="●"/>
      <w:lvlJc w:val="left"/>
      <w:pPr>
        <w:ind w:left="5760" w:hanging="360"/>
      </w:pPr>
    </w:lvl>
    <w:lvl w:ilvl="7">
      <w:start w:val="1"/>
      <w:numFmt w:val="bullet"/>
      <w:lvlText w:val="○"/>
      <w:lvlJc w:val="left"/>
      <w:pPr>
        <w:ind w:left="6480" w:hanging="360"/>
      </w:pPr>
    </w:lvl>
    <w:lvl w:ilvl="8">
      <w:start w:val="1"/>
      <w:numFmt w:val="bullet"/>
      <w:lvlText w:val="■"/>
      <w:lvlJc w:val="left"/>
      <w:pPr>
        <w:ind w:left="7200" w:hanging="180"/>
      </w:pPr>
    </w:lvl>
  </w:abstractNum>
  <w:abstractNum w:abstractNumId="4" w15:restartNumberingAfterBreak="0">
    <w:nsid w:val="1C15043C"/>
    <w:multiLevelType w:val="hybridMultilevel"/>
    <w:tmpl w:val="4AB44BB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1E432013"/>
    <w:multiLevelType w:val="multilevel"/>
    <w:tmpl w:val="711A8DE4"/>
    <w:lvl w:ilvl="0">
      <w:start w:val="1"/>
      <w:numFmt w:val="decimal"/>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EF83912"/>
    <w:multiLevelType w:val="multilevel"/>
    <w:tmpl w:val="D06C59CC"/>
    <w:lvl w:ilvl="0">
      <w:start w:val="1"/>
      <w:numFmt w:val="decimal"/>
      <w:lvlText w:val="%1)"/>
      <w:lvlJc w:val="left"/>
      <w:pPr>
        <w:ind w:left="720" w:hanging="360"/>
      </w:pPr>
      <w:rPr>
        <w:rFonts w:ascii="Times New Roman" w:eastAsia="Times New Roman" w:hAnsi="Times New Roman" w:cs="Times New Roman"/>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FD61914"/>
    <w:multiLevelType w:val="multilevel"/>
    <w:tmpl w:val="AB149832"/>
    <w:lvl w:ilvl="0">
      <w:start w:val="1"/>
      <w:numFmt w:val="decimal"/>
      <w:lvlText w:val="%1)"/>
      <w:lvlJc w:val="left"/>
      <w:pPr>
        <w:ind w:left="1146" w:hanging="360"/>
      </w:pPr>
      <w:rPr>
        <w:rFonts w:ascii="Times New Roman" w:eastAsia="Times New Roman" w:hAnsi="Times New Roman" w:cs="Times New Roman"/>
      </w:rPr>
    </w:lvl>
    <w:lvl w:ilvl="1">
      <w:start w:val="1"/>
      <w:numFmt w:val="bullet"/>
      <w:lvlText w:val="○"/>
      <w:lvlJc w:val="left"/>
      <w:pPr>
        <w:ind w:left="1866" w:hanging="360"/>
      </w:pPr>
    </w:lvl>
    <w:lvl w:ilvl="2">
      <w:start w:val="1"/>
      <w:numFmt w:val="bullet"/>
      <w:lvlText w:val="■"/>
      <w:lvlJc w:val="left"/>
      <w:pPr>
        <w:ind w:left="2586" w:hanging="180"/>
      </w:pPr>
    </w:lvl>
    <w:lvl w:ilvl="3">
      <w:start w:val="1"/>
      <w:numFmt w:val="bullet"/>
      <w:lvlText w:val="●"/>
      <w:lvlJc w:val="left"/>
      <w:pPr>
        <w:ind w:left="3306" w:hanging="360"/>
      </w:pPr>
    </w:lvl>
    <w:lvl w:ilvl="4">
      <w:start w:val="1"/>
      <w:numFmt w:val="bullet"/>
      <w:lvlText w:val="○"/>
      <w:lvlJc w:val="left"/>
      <w:pPr>
        <w:ind w:left="4026" w:hanging="360"/>
      </w:pPr>
    </w:lvl>
    <w:lvl w:ilvl="5">
      <w:start w:val="1"/>
      <w:numFmt w:val="bullet"/>
      <w:lvlText w:val="■"/>
      <w:lvlJc w:val="left"/>
      <w:pPr>
        <w:ind w:left="4746" w:hanging="180"/>
      </w:pPr>
    </w:lvl>
    <w:lvl w:ilvl="6">
      <w:start w:val="1"/>
      <w:numFmt w:val="bullet"/>
      <w:lvlText w:val="●"/>
      <w:lvlJc w:val="left"/>
      <w:pPr>
        <w:ind w:left="5466" w:hanging="360"/>
      </w:pPr>
    </w:lvl>
    <w:lvl w:ilvl="7">
      <w:start w:val="1"/>
      <w:numFmt w:val="bullet"/>
      <w:lvlText w:val="○"/>
      <w:lvlJc w:val="left"/>
      <w:pPr>
        <w:ind w:left="6186" w:hanging="360"/>
      </w:pPr>
    </w:lvl>
    <w:lvl w:ilvl="8">
      <w:start w:val="1"/>
      <w:numFmt w:val="bullet"/>
      <w:lvlText w:val="■"/>
      <w:lvlJc w:val="left"/>
      <w:pPr>
        <w:ind w:left="6906" w:hanging="180"/>
      </w:pPr>
    </w:lvl>
  </w:abstractNum>
  <w:abstractNum w:abstractNumId="8" w15:restartNumberingAfterBreak="0">
    <w:nsid w:val="237E4D61"/>
    <w:multiLevelType w:val="multilevel"/>
    <w:tmpl w:val="CDAA7406"/>
    <w:lvl w:ilvl="0">
      <w:start w:val="1"/>
      <w:numFmt w:val="decimal"/>
      <w:lvlText w:val="%1)"/>
      <w:lvlJc w:val="left"/>
      <w:pPr>
        <w:ind w:left="210" w:firstLine="357"/>
      </w:pPr>
      <w:rPr>
        <w:rFonts w:ascii="Times New Roman" w:eastAsia="Times New Roman" w:hAnsi="Times New Roman" w:cs="Times New Roman"/>
      </w:rPr>
    </w:lvl>
    <w:lvl w:ilvl="1">
      <w:start w:val="1"/>
      <w:numFmt w:val="bullet"/>
      <w:lvlText w:val="○"/>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9" w15:restartNumberingAfterBreak="0">
    <w:nsid w:val="25916A29"/>
    <w:multiLevelType w:val="multilevel"/>
    <w:tmpl w:val="05BC5224"/>
    <w:lvl w:ilvl="0">
      <w:start w:val="1"/>
      <w:numFmt w:val="decimal"/>
      <w:lvlText w:val="%1)"/>
      <w:lvlJc w:val="left"/>
      <w:pPr>
        <w:ind w:left="720" w:hanging="360"/>
      </w:pPr>
      <w:rPr>
        <w:rFonts w:ascii="Times New Roman" w:eastAsia="Times New Roman" w:hAnsi="Times New Roman" w:cs="Times New Roman"/>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7883EDB"/>
    <w:multiLevelType w:val="multilevel"/>
    <w:tmpl w:val="E508E852"/>
    <w:lvl w:ilvl="0">
      <w:start w:val="1"/>
      <w:numFmt w:val="decimal"/>
      <w:lvlText w:val="%1)"/>
      <w:lvlJc w:val="left"/>
      <w:pPr>
        <w:ind w:left="720" w:hanging="360"/>
      </w:pPr>
      <w:rPr>
        <w:rFonts w:ascii="Times New Roman" w:eastAsia="Times New Roman" w:hAnsi="Times New Roman" w:cs="Times New Roman"/>
      </w:rPr>
    </w:lvl>
    <w:lvl w:ilvl="1">
      <w:start w:val="1"/>
      <w:numFmt w:val="bullet"/>
      <w:lvlText w:val="○"/>
      <w:lvlJc w:val="left"/>
      <w:pPr>
        <w:ind w:left="1440" w:hanging="360"/>
      </w:pPr>
    </w:lvl>
    <w:lvl w:ilvl="2">
      <w:start w:val="1"/>
      <w:numFmt w:val="bullet"/>
      <w:lvlText w:val="■"/>
      <w:lvlJc w:val="left"/>
      <w:pPr>
        <w:ind w:left="2160" w:hanging="18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18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180"/>
      </w:pPr>
    </w:lvl>
  </w:abstractNum>
  <w:abstractNum w:abstractNumId="11" w15:restartNumberingAfterBreak="0">
    <w:nsid w:val="2D4E430C"/>
    <w:multiLevelType w:val="hybridMultilevel"/>
    <w:tmpl w:val="CF7697D0"/>
    <w:lvl w:ilvl="0" w:tplc="04260001">
      <w:start w:val="1"/>
      <w:numFmt w:val="bullet"/>
      <w:lvlText w:val=""/>
      <w:lvlJc w:val="left"/>
      <w:pPr>
        <w:ind w:left="927" w:hanging="360"/>
      </w:pPr>
      <w:rPr>
        <w:rFonts w:ascii="Symbol" w:hAnsi="Symbol"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2" w15:restartNumberingAfterBreak="0">
    <w:nsid w:val="32262C3D"/>
    <w:multiLevelType w:val="multilevel"/>
    <w:tmpl w:val="D2DCF58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A72544A"/>
    <w:multiLevelType w:val="hybridMultilevel"/>
    <w:tmpl w:val="1430FD3A"/>
    <w:lvl w:ilvl="0" w:tplc="F374481E">
      <w:numFmt w:val="bullet"/>
      <w:lvlText w:val="-"/>
      <w:lvlJc w:val="left"/>
      <w:pPr>
        <w:ind w:left="927" w:hanging="360"/>
      </w:pPr>
      <w:rPr>
        <w:rFonts w:ascii="Times New Roman" w:eastAsia="Times New Roman"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4" w15:restartNumberingAfterBreak="0">
    <w:nsid w:val="3B82392B"/>
    <w:multiLevelType w:val="hybridMultilevel"/>
    <w:tmpl w:val="C2746E04"/>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5" w15:restartNumberingAfterBreak="0">
    <w:nsid w:val="3BFC0227"/>
    <w:multiLevelType w:val="hybridMultilevel"/>
    <w:tmpl w:val="95FA194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C8210BE"/>
    <w:multiLevelType w:val="hybridMultilevel"/>
    <w:tmpl w:val="BC6AD1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1BA499C"/>
    <w:multiLevelType w:val="multilevel"/>
    <w:tmpl w:val="6792E24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8" w15:restartNumberingAfterBreak="0">
    <w:nsid w:val="424A5F4A"/>
    <w:multiLevelType w:val="hybridMultilevel"/>
    <w:tmpl w:val="188C3092"/>
    <w:lvl w:ilvl="0" w:tplc="88EEBCB6">
      <w:start w:val="1"/>
      <w:numFmt w:val="decimal"/>
      <w:lvlText w:val="%1)"/>
      <w:lvlJc w:val="left"/>
      <w:pPr>
        <w:ind w:left="365" w:hanging="360"/>
      </w:pPr>
      <w:rPr>
        <w:rFonts w:hint="default"/>
        <w:b/>
      </w:rPr>
    </w:lvl>
    <w:lvl w:ilvl="1" w:tplc="04260019" w:tentative="1">
      <w:start w:val="1"/>
      <w:numFmt w:val="lowerLetter"/>
      <w:lvlText w:val="%2."/>
      <w:lvlJc w:val="left"/>
      <w:pPr>
        <w:ind w:left="1085" w:hanging="360"/>
      </w:pPr>
    </w:lvl>
    <w:lvl w:ilvl="2" w:tplc="0426001B" w:tentative="1">
      <w:start w:val="1"/>
      <w:numFmt w:val="lowerRoman"/>
      <w:lvlText w:val="%3."/>
      <w:lvlJc w:val="right"/>
      <w:pPr>
        <w:ind w:left="1805" w:hanging="180"/>
      </w:pPr>
    </w:lvl>
    <w:lvl w:ilvl="3" w:tplc="0426000F" w:tentative="1">
      <w:start w:val="1"/>
      <w:numFmt w:val="decimal"/>
      <w:lvlText w:val="%4."/>
      <w:lvlJc w:val="left"/>
      <w:pPr>
        <w:ind w:left="2525" w:hanging="360"/>
      </w:pPr>
    </w:lvl>
    <w:lvl w:ilvl="4" w:tplc="04260019" w:tentative="1">
      <w:start w:val="1"/>
      <w:numFmt w:val="lowerLetter"/>
      <w:lvlText w:val="%5."/>
      <w:lvlJc w:val="left"/>
      <w:pPr>
        <w:ind w:left="3245" w:hanging="360"/>
      </w:pPr>
    </w:lvl>
    <w:lvl w:ilvl="5" w:tplc="0426001B" w:tentative="1">
      <w:start w:val="1"/>
      <w:numFmt w:val="lowerRoman"/>
      <w:lvlText w:val="%6."/>
      <w:lvlJc w:val="right"/>
      <w:pPr>
        <w:ind w:left="3965" w:hanging="180"/>
      </w:pPr>
    </w:lvl>
    <w:lvl w:ilvl="6" w:tplc="0426000F" w:tentative="1">
      <w:start w:val="1"/>
      <w:numFmt w:val="decimal"/>
      <w:lvlText w:val="%7."/>
      <w:lvlJc w:val="left"/>
      <w:pPr>
        <w:ind w:left="4685" w:hanging="360"/>
      </w:pPr>
    </w:lvl>
    <w:lvl w:ilvl="7" w:tplc="04260019" w:tentative="1">
      <w:start w:val="1"/>
      <w:numFmt w:val="lowerLetter"/>
      <w:lvlText w:val="%8."/>
      <w:lvlJc w:val="left"/>
      <w:pPr>
        <w:ind w:left="5405" w:hanging="360"/>
      </w:pPr>
    </w:lvl>
    <w:lvl w:ilvl="8" w:tplc="0426001B" w:tentative="1">
      <w:start w:val="1"/>
      <w:numFmt w:val="lowerRoman"/>
      <w:lvlText w:val="%9."/>
      <w:lvlJc w:val="right"/>
      <w:pPr>
        <w:ind w:left="6125" w:hanging="180"/>
      </w:pPr>
    </w:lvl>
  </w:abstractNum>
  <w:abstractNum w:abstractNumId="19" w15:restartNumberingAfterBreak="0">
    <w:nsid w:val="42D70781"/>
    <w:multiLevelType w:val="multilevel"/>
    <w:tmpl w:val="573629AA"/>
    <w:lvl w:ilvl="0">
      <w:start w:val="1"/>
      <w:numFmt w:val="decimal"/>
      <w:lvlText w:val="%1)"/>
      <w:lvlJc w:val="left"/>
      <w:pPr>
        <w:ind w:left="720" w:hanging="360"/>
      </w:pPr>
      <w:rPr>
        <w:rFonts w:ascii="Times New Roman" w:eastAsia="Times New Roman" w:hAnsi="Times New Roman" w:cs="Times New Roman"/>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474658C"/>
    <w:multiLevelType w:val="hybridMultilevel"/>
    <w:tmpl w:val="0E7AC0CA"/>
    <w:lvl w:ilvl="0" w:tplc="04260001">
      <w:start w:val="1"/>
      <w:numFmt w:val="bullet"/>
      <w:lvlText w:val=""/>
      <w:lvlJc w:val="left"/>
      <w:pPr>
        <w:ind w:left="927" w:hanging="360"/>
      </w:pPr>
      <w:rPr>
        <w:rFonts w:ascii="Symbol" w:hAnsi="Symbol"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21" w15:restartNumberingAfterBreak="0">
    <w:nsid w:val="4C576AB0"/>
    <w:multiLevelType w:val="multilevel"/>
    <w:tmpl w:val="828228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074379E"/>
    <w:multiLevelType w:val="multilevel"/>
    <w:tmpl w:val="EE7800C0"/>
    <w:lvl w:ilvl="0">
      <w:start w:val="1"/>
      <w:numFmt w:val="decimal"/>
      <w:lvlText w:val="%1)"/>
      <w:lvlJc w:val="left"/>
      <w:pPr>
        <w:ind w:left="720" w:hanging="360"/>
      </w:pPr>
      <w:rPr>
        <w:rFonts w:ascii="Times New Roman" w:eastAsia="Times New Roman" w:hAnsi="Times New Roman" w:cs="Times New Roman"/>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26F4094"/>
    <w:multiLevelType w:val="multilevel"/>
    <w:tmpl w:val="644C16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546B45B4"/>
    <w:multiLevelType w:val="multilevel"/>
    <w:tmpl w:val="B89A87A4"/>
    <w:lvl w:ilvl="0">
      <w:start w:val="1"/>
      <w:numFmt w:val="decimal"/>
      <w:lvlText w:val="%1)"/>
      <w:lvlJc w:val="left"/>
      <w:pPr>
        <w:ind w:left="927" w:hanging="360"/>
      </w:pPr>
      <w:rPr>
        <w:rFonts w:ascii="Times New Roman" w:eastAsia="Times New Roman" w:hAnsi="Times New Roman" w:cs="Times New Roman"/>
      </w:rPr>
    </w:lvl>
    <w:lvl w:ilvl="1">
      <w:start w:val="1"/>
      <w:numFmt w:val="bullet"/>
      <w:lvlText w:val="○"/>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25" w15:restartNumberingAfterBreak="0">
    <w:nsid w:val="59351898"/>
    <w:multiLevelType w:val="hybridMultilevel"/>
    <w:tmpl w:val="E6DE52DC"/>
    <w:lvl w:ilvl="0" w:tplc="DEC0205C">
      <w:start w:val="10"/>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6" w15:restartNumberingAfterBreak="0">
    <w:nsid w:val="5AC61D8C"/>
    <w:multiLevelType w:val="hybridMultilevel"/>
    <w:tmpl w:val="5974360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C462288"/>
    <w:multiLevelType w:val="multilevel"/>
    <w:tmpl w:val="EDB84770"/>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8" w15:restartNumberingAfterBreak="0">
    <w:nsid w:val="60D47DFE"/>
    <w:multiLevelType w:val="multilevel"/>
    <w:tmpl w:val="7A7C5252"/>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64486755"/>
    <w:multiLevelType w:val="multilevel"/>
    <w:tmpl w:val="CE7875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67D07239"/>
    <w:multiLevelType w:val="multilevel"/>
    <w:tmpl w:val="9A3C6A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9AB194D"/>
    <w:multiLevelType w:val="multilevel"/>
    <w:tmpl w:val="A7BA05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9BB65EB"/>
    <w:multiLevelType w:val="multilevel"/>
    <w:tmpl w:val="1A965B74"/>
    <w:lvl w:ilvl="0">
      <w:start w:val="1"/>
      <w:numFmt w:val="decimal"/>
      <w:lvlText w:val="%1)"/>
      <w:lvlJc w:val="left"/>
      <w:pPr>
        <w:ind w:left="720" w:hanging="360"/>
      </w:pPr>
      <w:rPr>
        <w:rFonts w:ascii="Times New Roman" w:eastAsia="Times New Roman" w:hAnsi="Times New Roman" w:cs="Times New Roman"/>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71342B0C"/>
    <w:multiLevelType w:val="hybridMultilevel"/>
    <w:tmpl w:val="6376183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2852040"/>
    <w:multiLevelType w:val="hybridMultilevel"/>
    <w:tmpl w:val="D6807F58"/>
    <w:lvl w:ilvl="0" w:tplc="F374481E">
      <w:numFmt w:val="bullet"/>
      <w:lvlText w:val="-"/>
      <w:lvlJc w:val="left"/>
      <w:pPr>
        <w:ind w:left="927" w:hanging="360"/>
      </w:pPr>
      <w:rPr>
        <w:rFonts w:ascii="Times New Roman" w:eastAsia="Times New Roman"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35" w15:restartNumberingAfterBreak="0">
    <w:nsid w:val="7E2D63E4"/>
    <w:multiLevelType w:val="multilevel"/>
    <w:tmpl w:val="F2707232"/>
    <w:lvl w:ilvl="0">
      <w:start w:val="1"/>
      <w:numFmt w:val="decimal"/>
      <w:lvlText w:val="%1)"/>
      <w:lvlJc w:val="left"/>
      <w:pPr>
        <w:ind w:left="720" w:hanging="360"/>
      </w:pPr>
      <w:rPr>
        <w:rFonts w:ascii="Times New Roman" w:eastAsia="Times New Roman" w:hAnsi="Times New Roman" w:cs="Times New Roman"/>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7F204379"/>
    <w:multiLevelType w:val="multilevel"/>
    <w:tmpl w:val="931406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17"/>
  </w:num>
  <w:num w:numId="3">
    <w:abstractNumId w:val="30"/>
  </w:num>
  <w:num w:numId="4">
    <w:abstractNumId w:val="23"/>
  </w:num>
  <w:num w:numId="5">
    <w:abstractNumId w:val="6"/>
  </w:num>
  <w:num w:numId="6">
    <w:abstractNumId w:val="3"/>
  </w:num>
  <w:num w:numId="7">
    <w:abstractNumId w:val="10"/>
  </w:num>
  <w:num w:numId="8">
    <w:abstractNumId w:val="35"/>
  </w:num>
  <w:num w:numId="9">
    <w:abstractNumId w:val="24"/>
  </w:num>
  <w:num w:numId="10">
    <w:abstractNumId w:val="31"/>
  </w:num>
  <w:num w:numId="11">
    <w:abstractNumId w:val="8"/>
  </w:num>
  <w:num w:numId="12">
    <w:abstractNumId w:val="27"/>
  </w:num>
  <w:num w:numId="13">
    <w:abstractNumId w:val="1"/>
  </w:num>
  <w:num w:numId="14">
    <w:abstractNumId w:val="9"/>
  </w:num>
  <w:num w:numId="15">
    <w:abstractNumId w:val="36"/>
  </w:num>
  <w:num w:numId="16">
    <w:abstractNumId w:val="21"/>
  </w:num>
  <w:num w:numId="17">
    <w:abstractNumId w:val="5"/>
  </w:num>
  <w:num w:numId="18">
    <w:abstractNumId w:val="29"/>
  </w:num>
  <w:num w:numId="19">
    <w:abstractNumId w:val="19"/>
  </w:num>
  <w:num w:numId="20">
    <w:abstractNumId w:val="12"/>
  </w:num>
  <w:num w:numId="21">
    <w:abstractNumId w:val="13"/>
  </w:num>
  <w:num w:numId="22">
    <w:abstractNumId w:val="11"/>
  </w:num>
  <w:num w:numId="23">
    <w:abstractNumId w:val="20"/>
  </w:num>
  <w:num w:numId="24">
    <w:abstractNumId w:val="0"/>
  </w:num>
  <w:num w:numId="25">
    <w:abstractNumId w:val="28"/>
  </w:num>
  <w:num w:numId="26">
    <w:abstractNumId w:val="14"/>
  </w:num>
  <w:num w:numId="27">
    <w:abstractNumId w:val="34"/>
  </w:num>
  <w:num w:numId="28">
    <w:abstractNumId w:val="18"/>
  </w:num>
  <w:num w:numId="29">
    <w:abstractNumId w:val="4"/>
  </w:num>
  <w:num w:numId="30">
    <w:abstractNumId w:val="32"/>
  </w:num>
  <w:num w:numId="31">
    <w:abstractNumId w:val="22"/>
  </w:num>
  <w:num w:numId="32">
    <w:abstractNumId w:val="2"/>
  </w:num>
  <w:num w:numId="33">
    <w:abstractNumId w:val="16"/>
  </w:num>
  <w:num w:numId="34">
    <w:abstractNumId w:val="25"/>
  </w:num>
  <w:num w:numId="35">
    <w:abstractNumId w:val="33"/>
  </w:num>
  <w:num w:numId="36">
    <w:abstractNumId w:val="15"/>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bM0MAYCEyMLM2NzYyUdpeDU4uLM/DyQAsNaADU4SgYsAAAA"/>
  </w:docVars>
  <w:rsids>
    <w:rsidRoot w:val="000E4FA2"/>
    <w:rsid w:val="000029D3"/>
    <w:rsid w:val="00021AA0"/>
    <w:rsid w:val="00036E14"/>
    <w:rsid w:val="00091C21"/>
    <w:rsid w:val="0009724B"/>
    <w:rsid w:val="000B493B"/>
    <w:rsid w:val="000C1198"/>
    <w:rsid w:val="000C7A22"/>
    <w:rsid w:val="000E4FA2"/>
    <w:rsid w:val="000F1244"/>
    <w:rsid w:val="000F40E9"/>
    <w:rsid w:val="00100578"/>
    <w:rsid w:val="00136E0A"/>
    <w:rsid w:val="00161B0A"/>
    <w:rsid w:val="00163AD7"/>
    <w:rsid w:val="0017453F"/>
    <w:rsid w:val="001A09F0"/>
    <w:rsid w:val="001B6B23"/>
    <w:rsid w:val="002134AB"/>
    <w:rsid w:val="00216815"/>
    <w:rsid w:val="00271034"/>
    <w:rsid w:val="00273D45"/>
    <w:rsid w:val="00291C62"/>
    <w:rsid w:val="00295482"/>
    <w:rsid w:val="002A1157"/>
    <w:rsid w:val="002A438C"/>
    <w:rsid w:val="002E5181"/>
    <w:rsid w:val="00333BF9"/>
    <w:rsid w:val="003366CB"/>
    <w:rsid w:val="003434C0"/>
    <w:rsid w:val="003453D8"/>
    <w:rsid w:val="003608F5"/>
    <w:rsid w:val="00386E7F"/>
    <w:rsid w:val="003902DB"/>
    <w:rsid w:val="00392777"/>
    <w:rsid w:val="00393140"/>
    <w:rsid w:val="003C1C95"/>
    <w:rsid w:val="004071B5"/>
    <w:rsid w:val="00432670"/>
    <w:rsid w:val="004337B2"/>
    <w:rsid w:val="00435614"/>
    <w:rsid w:val="0045665D"/>
    <w:rsid w:val="00460623"/>
    <w:rsid w:val="00484CBF"/>
    <w:rsid w:val="004855B6"/>
    <w:rsid w:val="004C1246"/>
    <w:rsid w:val="004C51E7"/>
    <w:rsid w:val="00520ED6"/>
    <w:rsid w:val="005755D6"/>
    <w:rsid w:val="00577282"/>
    <w:rsid w:val="00586CC6"/>
    <w:rsid w:val="005B28A4"/>
    <w:rsid w:val="005B3063"/>
    <w:rsid w:val="005D0B01"/>
    <w:rsid w:val="005D37E1"/>
    <w:rsid w:val="00601A21"/>
    <w:rsid w:val="00634180"/>
    <w:rsid w:val="00647E97"/>
    <w:rsid w:val="00697ADE"/>
    <w:rsid w:val="006B6E10"/>
    <w:rsid w:val="006E27F6"/>
    <w:rsid w:val="00713014"/>
    <w:rsid w:val="00750696"/>
    <w:rsid w:val="00775506"/>
    <w:rsid w:val="0077680B"/>
    <w:rsid w:val="007854CE"/>
    <w:rsid w:val="007C14A5"/>
    <w:rsid w:val="00823EB5"/>
    <w:rsid w:val="00840286"/>
    <w:rsid w:val="0084742F"/>
    <w:rsid w:val="0085209D"/>
    <w:rsid w:val="00876FE9"/>
    <w:rsid w:val="008C235A"/>
    <w:rsid w:val="008E2575"/>
    <w:rsid w:val="00924FEB"/>
    <w:rsid w:val="00930B4D"/>
    <w:rsid w:val="0095092E"/>
    <w:rsid w:val="00971FBD"/>
    <w:rsid w:val="00983D92"/>
    <w:rsid w:val="009E0479"/>
    <w:rsid w:val="00A211FA"/>
    <w:rsid w:val="00A74B2C"/>
    <w:rsid w:val="00AA0DB4"/>
    <w:rsid w:val="00AA22BE"/>
    <w:rsid w:val="00AA5596"/>
    <w:rsid w:val="00AD66A9"/>
    <w:rsid w:val="00B4278F"/>
    <w:rsid w:val="00B53E4C"/>
    <w:rsid w:val="00B5422A"/>
    <w:rsid w:val="00B765DC"/>
    <w:rsid w:val="00BE6512"/>
    <w:rsid w:val="00C06EC4"/>
    <w:rsid w:val="00C1739A"/>
    <w:rsid w:val="00C210F9"/>
    <w:rsid w:val="00C22B47"/>
    <w:rsid w:val="00C24475"/>
    <w:rsid w:val="00C34A0F"/>
    <w:rsid w:val="00C37ED8"/>
    <w:rsid w:val="00C43520"/>
    <w:rsid w:val="00C462A1"/>
    <w:rsid w:val="00C50F30"/>
    <w:rsid w:val="00C54048"/>
    <w:rsid w:val="00C909FB"/>
    <w:rsid w:val="00CA2105"/>
    <w:rsid w:val="00CA7334"/>
    <w:rsid w:val="00D10AFD"/>
    <w:rsid w:val="00D315AA"/>
    <w:rsid w:val="00D6222E"/>
    <w:rsid w:val="00D63234"/>
    <w:rsid w:val="00D64F48"/>
    <w:rsid w:val="00D7533B"/>
    <w:rsid w:val="00D83C8D"/>
    <w:rsid w:val="00DA1F4D"/>
    <w:rsid w:val="00DD3884"/>
    <w:rsid w:val="00E045C7"/>
    <w:rsid w:val="00E06412"/>
    <w:rsid w:val="00E205E0"/>
    <w:rsid w:val="00E87D18"/>
    <w:rsid w:val="00EA5E6A"/>
    <w:rsid w:val="00EA7AD5"/>
    <w:rsid w:val="00EB3B72"/>
    <w:rsid w:val="00EE42CF"/>
    <w:rsid w:val="00EE70ED"/>
    <w:rsid w:val="00F01832"/>
    <w:rsid w:val="00F121F1"/>
    <w:rsid w:val="00F34BE8"/>
    <w:rsid w:val="00F53CF9"/>
    <w:rsid w:val="00F56330"/>
    <w:rsid w:val="00F65087"/>
    <w:rsid w:val="00F9082A"/>
    <w:rsid w:val="00FA5146"/>
    <w:rsid w:val="00FB21CE"/>
    <w:rsid w:val="00FB76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7EE03"/>
  <w15:docId w15:val="{74B35625-150E-4E48-AAFE-FA7E6DFEC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after="0" w:line="240" w:lineRule="auto"/>
      <w:jc w:val="both"/>
      <w:outlineLvl w:val="1"/>
    </w:pPr>
    <w:rPr>
      <w:rFonts w:ascii="Times New Roman" w:eastAsia="Times New Roman" w:hAnsi="Times New Roman" w:cs="Times New Roman"/>
      <w:b/>
      <w:color w:val="222222"/>
      <w:sz w:val="24"/>
      <w:szCs w:val="24"/>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333BF9"/>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pPr>
    <w:rPr>
      <w:sz w:val="56"/>
      <w:szCs w:val="5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sz w:val="20"/>
      <w:szCs w:val="20"/>
    </w:rPr>
    <w:tblPr>
      <w:tblStyleRowBandSize w:val="1"/>
      <w:tblStyleColBandSize w:val="1"/>
    </w:tblPr>
  </w:style>
  <w:style w:type="table" w:customStyle="1" w:styleId="a0">
    <w:basedOn w:val="TableNormal"/>
    <w:pPr>
      <w:spacing w:after="0" w:line="240" w:lineRule="auto"/>
    </w:pPr>
    <w:rPr>
      <w:sz w:val="20"/>
      <w:szCs w:val="20"/>
    </w:rPr>
    <w:tblPr>
      <w:tblStyleRowBandSize w:val="1"/>
      <w:tblStyleColBandSize w:val="1"/>
    </w:tblPr>
  </w:style>
  <w:style w:type="table" w:customStyle="1" w:styleId="a1">
    <w:basedOn w:val="TableNormal"/>
    <w:pPr>
      <w:spacing w:after="0" w:line="240" w:lineRule="auto"/>
    </w:pPr>
    <w:rPr>
      <w:sz w:val="20"/>
      <w:szCs w:val="20"/>
    </w:rPr>
    <w:tblPr>
      <w:tblStyleRowBandSize w:val="1"/>
      <w:tblStyleColBandSize w:val="1"/>
    </w:tblPr>
  </w:style>
  <w:style w:type="table" w:customStyle="1" w:styleId="a2">
    <w:basedOn w:val="TableNormal"/>
    <w:pPr>
      <w:spacing w:after="0" w:line="240" w:lineRule="auto"/>
    </w:pPr>
    <w:rPr>
      <w:sz w:val="20"/>
      <w:szCs w:val="20"/>
    </w:rPr>
    <w:tblPr>
      <w:tblStyleRowBandSize w:val="1"/>
      <w:tblStyleColBandSize w:val="1"/>
    </w:tblPr>
  </w:style>
  <w:style w:type="table" w:customStyle="1" w:styleId="a3">
    <w:basedOn w:val="TableNormal"/>
    <w:pPr>
      <w:spacing w:after="0" w:line="240" w:lineRule="auto"/>
    </w:pPr>
    <w:rPr>
      <w:sz w:val="20"/>
      <w:szCs w:val="20"/>
    </w:r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462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2A1"/>
    <w:rPr>
      <w:rFonts w:ascii="Segoe UI" w:hAnsi="Segoe UI" w:cs="Segoe UI"/>
      <w:sz w:val="18"/>
      <w:szCs w:val="18"/>
    </w:rPr>
  </w:style>
  <w:style w:type="paragraph" w:styleId="FootnoteText">
    <w:name w:val="footnote text"/>
    <w:basedOn w:val="Normal"/>
    <w:link w:val="FootnoteTextChar"/>
    <w:uiPriority w:val="99"/>
    <w:semiHidden/>
    <w:unhideWhenUsed/>
    <w:rsid w:val="005755D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55D6"/>
    <w:rPr>
      <w:sz w:val="20"/>
      <w:szCs w:val="20"/>
    </w:rPr>
  </w:style>
  <w:style w:type="character" w:styleId="FootnoteReference">
    <w:name w:val="footnote reference"/>
    <w:basedOn w:val="DefaultParagraphFont"/>
    <w:uiPriority w:val="99"/>
    <w:semiHidden/>
    <w:unhideWhenUsed/>
    <w:rsid w:val="005755D6"/>
    <w:rPr>
      <w:vertAlign w:val="superscript"/>
    </w:rPr>
  </w:style>
  <w:style w:type="character" w:styleId="Hyperlink">
    <w:name w:val="Hyperlink"/>
    <w:uiPriority w:val="99"/>
    <w:rsid w:val="00295482"/>
    <w:rPr>
      <w:color w:val="0000FF"/>
      <w:u w:val="single"/>
    </w:rPr>
  </w:style>
  <w:style w:type="paragraph" w:styleId="ListParagraph">
    <w:name w:val="List Paragraph"/>
    <w:basedOn w:val="Normal"/>
    <w:uiPriority w:val="34"/>
    <w:qFormat/>
    <w:rsid w:val="00634180"/>
    <w:pPr>
      <w:ind w:left="720"/>
      <w:contextualSpacing/>
    </w:pPr>
  </w:style>
  <w:style w:type="paragraph" w:styleId="CommentSubject">
    <w:name w:val="annotation subject"/>
    <w:basedOn w:val="CommentText"/>
    <w:next w:val="CommentText"/>
    <w:link w:val="CommentSubjectChar"/>
    <w:uiPriority w:val="99"/>
    <w:semiHidden/>
    <w:unhideWhenUsed/>
    <w:rsid w:val="00163AD7"/>
    <w:rPr>
      <w:b/>
      <w:bCs/>
    </w:rPr>
  </w:style>
  <w:style w:type="character" w:customStyle="1" w:styleId="CommentSubjectChar">
    <w:name w:val="Comment Subject Char"/>
    <w:basedOn w:val="CommentTextChar"/>
    <w:link w:val="CommentSubject"/>
    <w:uiPriority w:val="99"/>
    <w:semiHidden/>
    <w:rsid w:val="00163AD7"/>
    <w:rPr>
      <w:b/>
      <w:bCs/>
      <w:sz w:val="20"/>
      <w:szCs w:val="20"/>
    </w:rPr>
  </w:style>
  <w:style w:type="paragraph" w:styleId="Header">
    <w:name w:val="header"/>
    <w:basedOn w:val="Normal"/>
    <w:link w:val="HeaderChar"/>
    <w:uiPriority w:val="99"/>
    <w:unhideWhenUsed/>
    <w:rsid w:val="0077680B"/>
    <w:pPr>
      <w:tabs>
        <w:tab w:val="center" w:pos="4153"/>
        <w:tab w:val="right" w:pos="8306"/>
      </w:tabs>
      <w:spacing w:after="0" w:line="240" w:lineRule="auto"/>
    </w:pPr>
  </w:style>
  <w:style w:type="character" w:customStyle="1" w:styleId="HeaderChar">
    <w:name w:val="Header Char"/>
    <w:basedOn w:val="DefaultParagraphFont"/>
    <w:link w:val="Header"/>
    <w:uiPriority w:val="99"/>
    <w:rsid w:val="0077680B"/>
  </w:style>
  <w:style w:type="paragraph" w:styleId="Footer">
    <w:name w:val="footer"/>
    <w:basedOn w:val="Normal"/>
    <w:link w:val="FooterChar"/>
    <w:uiPriority w:val="99"/>
    <w:unhideWhenUsed/>
    <w:rsid w:val="0077680B"/>
    <w:pPr>
      <w:tabs>
        <w:tab w:val="center" w:pos="4153"/>
        <w:tab w:val="right" w:pos="8306"/>
      </w:tabs>
      <w:spacing w:after="0" w:line="240" w:lineRule="auto"/>
    </w:pPr>
  </w:style>
  <w:style w:type="character" w:customStyle="1" w:styleId="FooterChar">
    <w:name w:val="Footer Char"/>
    <w:basedOn w:val="DefaultParagraphFont"/>
    <w:link w:val="Footer"/>
    <w:uiPriority w:val="99"/>
    <w:rsid w:val="0077680B"/>
  </w:style>
  <w:style w:type="paragraph" w:customStyle="1" w:styleId="Default">
    <w:name w:val="Default"/>
    <w:rsid w:val="00EA5E6A"/>
    <w:pPr>
      <w:autoSpaceDE w:val="0"/>
      <w:autoSpaceDN w:val="0"/>
      <w:adjustRightInd w:val="0"/>
      <w:spacing w:after="0" w:line="240" w:lineRule="auto"/>
    </w:pPr>
    <w:rPr>
      <w:rFonts w:ascii="Times New Roman" w:hAnsi="Times New Roman" w:cs="Times New Roman"/>
      <w:color w:val="000000"/>
      <w:sz w:val="24"/>
      <w:szCs w:val="24"/>
      <w:lang w:eastAsia="en-US"/>
    </w:rPr>
  </w:style>
  <w:style w:type="character" w:customStyle="1" w:styleId="Heading7Char">
    <w:name w:val="Heading 7 Char"/>
    <w:basedOn w:val="DefaultParagraphFont"/>
    <w:link w:val="Heading7"/>
    <w:uiPriority w:val="9"/>
    <w:rsid w:val="00333BF9"/>
    <w:rPr>
      <w:rFonts w:asciiTheme="majorHAnsi" w:eastAsiaTheme="majorEastAsia" w:hAnsiTheme="majorHAnsi" w:cstheme="majorBidi"/>
      <w:i/>
      <w:iCs/>
      <w:color w:val="243F60" w:themeColor="accent1" w:themeShade="7F"/>
    </w:rPr>
  </w:style>
  <w:style w:type="paragraph" w:styleId="TOCHeading">
    <w:name w:val="TOC Heading"/>
    <w:basedOn w:val="Heading1"/>
    <w:next w:val="Normal"/>
    <w:uiPriority w:val="39"/>
    <w:unhideWhenUsed/>
    <w:qFormat/>
    <w:rsid w:val="00E045C7"/>
    <w:pPr>
      <w:spacing w:before="240" w:after="0"/>
      <w:outlineLvl w:val="9"/>
    </w:pPr>
    <w:rPr>
      <w:rFonts w:asciiTheme="majorHAnsi" w:eastAsiaTheme="majorEastAsia" w:hAnsiTheme="majorHAnsi" w:cstheme="majorBidi"/>
      <w:b w:val="0"/>
      <w:color w:val="365F91" w:themeColor="accent1" w:themeShade="BF"/>
      <w:sz w:val="32"/>
      <w:szCs w:val="32"/>
      <w:lang w:val="en-US" w:eastAsia="en-US"/>
    </w:rPr>
  </w:style>
  <w:style w:type="paragraph" w:styleId="TOC1">
    <w:name w:val="toc 1"/>
    <w:basedOn w:val="Normal"/>
    <w:next w:val="Normal"/>
    <w:autoRedefine/>
    <w:uiPriority w:val="39"/>
    <w:unhideWhenUsed/>
    <w:rsid w:val="00E045C7"/>
    <w:pPr>
      <w:spacing w:after="100"/>
    </w:pPr>
  </w:style>
  <w:style w:type="paragraph" w:styleId="TOC2">
    <w:name w:val="toc 2"/>
    <w:basedOn w:val="Normal"/>
    <w:next w:val="Normal"/>
    <w:autoRedefine/>
    <w:uiPriority w:val="39"/>
    <w:unhideWhenUsed/>
    <w:rsid w:val="00E045C7"/>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985815">
      <w:bodyDiv w:val="1"/>
      <w:marLeft w:val="0"/>
      <w:marRight w:val="0"/>
      <w:marTop w:val="0"/>
      <w:marBottom w:val="0"/>
      <w:divBdr>
        <w:top w:val="none" w:sz="0" w:space="0" w:color="auto"/>
        <w:left w:val="none" w:sz="0" w:space="0" w:color="auto"/>
        <w:bottom w:val="none" w:sz="0" w:space="0" w:color="auto"/>
        <w:right w:val="none" w:sz="0" w:space="0" w:color="auto"/>
      </w:divBdr>
    </w:div>
    <w:div w:id="738869991">
      <w:bodyDiv w:val="1"/>
      <w:marLeft w:val="0"/>
      <w:marRight w:val="0"/>
      <w:marTop w:val="0"/>
      <w:marBottom w:val="0"/>
      <w:divBdr>
        <w:top w:val="none" w:sz="0" w:space="0" w:color="auto"/>
        <w:left w:val="none" w:sz="0" w:space="0" w:color="auto"/>
        <w:bottom w:val="none" w:sz="0" w:space="0" w:color="auto"/>
        <w:right w:val="none" w:sz="0" w:space="0" w:color="auto"/>
      </w:divBdr>
    </w:div>
    <w:div w:id="12258765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pository.clarin.lv/repository/xmlui/"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rmite.Mickevica@izm.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nis.Paiders@izm.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Uldis.Berkis@izm.gov.lv" TargetMode="External"/><Relationship Id="rId4" Type="http://schemas.openxmlformats.org/officeDocument/2006/relationships/settings" Target="settings.xml"/><Relationship Id="rId9" Type="http://schemas.openxmlformats.org/officeDocument/2006/relationships/hyperlink" Target="http://erifore.eu/"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eatris.eu/" TargetMode="External"/><Relationship Id="rId3" Type="http://schemas.openxmlformats.org/officeDocument/2006/relationships/hyperlink" Target="https://www.bbmri-eric.eu/" TargetMode="External"/><Relationship Id="rId7" Type="http://schemas.openxmlformats.org/officeDocument/2006/relationships/hyperlink" Target="https://ec.europa.eu/programmes/horizon2020/en/h2020-section/era-chairs" TargetMode="External"/><Relationship Id="rId2" Type="http://schemas.openxmlformats.org/officeDocument/2006/relationships/hyperlink" Target="https://www.cdc.gov/coronavirus/2019-ncov/lab/rt-pcr-panel-primer-probes.html" TargetMode="External"/><Relationship Id="rId1" Type="http://schemas.openxmlformats.org/officeDocument/2006/relationships/hyperlink" Target="https://www.esfri.eu/esfri-white-paper" TargetMode="External"/><Relationship Id="rId6" Type="http://schemas.openxmlformats.org/officeDocument/2006/relationships/hyperlink" Target="http://www.eu-openscreen.eu/" TargetMode="External"/><Relationship Id="rId11" Type="http://schemas.openxmlformats.org/officeDocument/2006/relationships/hyperlink" Target="http://www.share-project.org/fileadmin/pdf_documentation/ERIC_Statutes/SHARE-ERIC_Statutes_24May2019.pdf" TargetMode="External"/><Relationship Id="rId5" Type="http://schemas.openxmlformats.org/officeDocument/2006/relationships/hyperlink" Target="https://www.structuralbiology.eu/" TargetMode="External"/><Relationship Id="rId10" Type="http://schemas.openxmlformats.org/officeDocument/2006/relationships/hyperlink" Target="http://clarin.eu/" TargetMode="External"/><Relationship Id="rId4" Type="http://schemas.openxmlformats.org/officeDocument/2006/relationships/hyperlink" Target="https://ec.europa.eu/digital-single-market/en/european-1-million-genomes-initiative" TargetMode="External"/><Relationship Id="rId9" Type="http://schemas.openxmlformats.org/officeDocument/2006/relationships/hyperlink" Target="http://www.jive.nl/eric-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4C115-EB59-44B3-BB87-E82E1A8BE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63853</Words>
  <Characters>36397</Characters>
  <Application>Microsoft Office Word</Application>
  <DocSecurity>0</DocSecurity>
  <Lines>303</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Depkovska</dc:creator>
  <cp:lastModifiedBy>Sandra Obodova</cp:lastModifiedBy>
  <cp:revision>2</cp:revision>
  <dcterms:created xsi:type="dcterms:W3CDTF">2020-11-03T09:05:00Z</dcterms:created>
  <dcterms:modified xsi:type="dcterms:W3CDTF">2020-11-03T09:05:00Z</dcterms:modified>
</cp:coreProperties>
</file>