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846" w:rsidRPr="007E212E" w:rsidRDefault="00A74846" w:rsidP="00A74846">
      <w:pPr>
        <w:rPr>
          <w:b/>
          <w:i/>
          <w:sz w:val="22"/>
        </w:rPr>
      </w:pPr>
      <w:r w:rsidRPr="007E212E">
        <w:rPr>
          <w:sz w:val="26"/>
          <w:szCs w:val="26"/>
        </w:rPr>
        <w:t xml:space="preserve">Budžeta un finanšu (nodokļu) komisija </w:t>
      </w:r>
    </w:p>
    <w:p w:rsidR="00A74846" w:rsidRPr="007E212E" w:rsidRDefault="00A74846" w:rsidP="00A74846">
      <w:pPr>
        <w:jc w:val="right"/>
        <w:rPr>
          <w:sz w:val="26"/>
          <w:szCs w:val="26"/>
        </w:rPr>
      </w:pPr>
      <w:r w:rsidRPr="007E212E">
        <w:rPr>
          <w:sz w:val="26"/>
          <w:szCs w:val="26"/>
        </w:rPr>
        <w:t xml:space="preserve">Likumprojekts </w:t>
      </w:r>
      <w:proofErr w:type="gramStart"/>
      <w:r w:rsidRPr="007E212E">
        <w:rPr>
          <w:sz w:val="26"/>
          <w:szCs w:val="26"/>
        </w:rPr>
        <w:t>(steidzams) otrajam lasījumam</w:t>
      </w:r>
      <w:proofErr w:type="gramEnd"/>
    </w:p>
    <w:p w:rsidR="00A74846" w:rsidRPr="007E212E" w:rsidRDefault="00A74846" w:rsidP="00A74846">
      <w:pPr>
        <w:jc w:val="right"/>
        <w:rPr>
          <w:sz w:val="26"/>
          <w:szCs w:val="26"/>
        </w:rPr>
      </w:pPr>
    </w:p>
    <w:p w:rsidR="00A74846" w:rsidRDefault="00A74846" w:rsidP="00A74846">
      <w:pPr>
        <w:jc w:val="center"/>
        <w:rPr>
          <w:rStyle w:val="Emphasis"/>
          <w:b/>
          <w:sz w:val="28"/>
          <w:szCs w:val="28"/>
        </w:rPr>
      </w:pPr>
      <w:r>
        <w:rPr>
          <w:b/>
          <w:sz w:val="28"/>
          <w:szCs w:val="28"/>
        </w:rPr>
        <w:t>Grozījumi likumā "Par valsts sociālo apdrošināšanu"</w:t>
      </w:r>
      <w:r w:rsidRPr="007E212E">
        <w:rPr>
          <w:rStyle w:val="Emphasis"/>
          <w:b/>
          <w:sz w:val="28"/>
          <w:szCs w:val="28"/>
        </w:rPr>
        <w:t xml:space="preserve"> </w:t>
      </w:r>
    </w:p>
    <w:p w:rsidR="00A74846" w:rsidRPr="007E212E" w:rsidRDefault="00A74846" w:rsidP="00A74846">
      <w:pPr>
        <w:jc w:val="center"/>
        <w:rPr>
          <w:rStyle w:val="Emphasis"/>
          <w:b/>
          <w:sz w:val="28"/>
          <w:szCs w:val="28"/>
        </w:rPr>
      </w:pPr>
      <w:r w:rsidRPr="007E212E">
        <w:rPr>
          <w:rStyle w:val="Emphasis"/>
          <w:b/>
          <w:sz w:val="28"/>
          <w:szCs w:val="28"/>
        </w:rPr>
        <w:t>(Nr. 8</w:t>
      </w:r>
      <w:r>
        <w:rPr>
          <w:rStyle w:val="Emphasis"/>
          <w:b/>
          <w:sz w:val="28"/>
          <w:szCs w:val="28"/>
        </w:rPr>
        <w:t>33</w:t>
      </w:r>
      <w:r w:rsidRPr="007E212E">
        <w:rPr>
          <w:rStyle w:val="Emphasis"/>
          <w:b/>
          <w:sz w:val="28"/>
          <w:szCs w:val="28"/>
        </w:rPr>
        <w:t xml:space="preserve">/Lp13) </w:t>
      </w:r>
    </w:p>
    <w:p w:rsidR="00A74846" w:rsidRPr="007E212E" w:rsidRDefault="00A74846" w:rsidP="00A74846">
      <w:pPr>
        <w:jc w:val="center"/>
        <w:rPr>
          <w:rStyle w:val="Emphasis"/>
          <w:b/>
          <w:sz w:val="26"/>
          <w:szCs w:val="26"/>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3969"/>
        <w:gridCol w:w="581"/>
        <w:gridCol w:w="3969"/>
        <w:gridCol w:w="1417"/>
        <w:gridCol w:w="1418"/>
      </w:tblGrid>
      <w:tr w:rsidR="00A74846" w:rsidRPr="007E212E" w:rsidTr="003B613D">
        <w:tc>
          <w:tcPr>
            <w:tcW w:w="3964" w:type="dxa"/>
            <w:shd w:val="clear" w:color="auto" w:fill="auto"/>
            <w:vAlign w:val="center"/>
          </w:tcPr>
          <w:p w:rsidR="00A74846" w:rsidRPr="007E212E" w:rsidRDefault="00A74846" w:rsidP="003B613D">
            <w:pPr>
              <w:jc w:val="center"/>
              <w:rPr>
                <w:b/>
                <w:bCs/>
                <w:iCs/>
              </w:rPr>
            </w:pPr>
            <w:r w:rsidRPr="007E212E">
              <w:rPr>
                <w:b/>
              </w:rPr>
              <w:t>Spēkā esošā redakcija</w:t>
            </w:r>
          </w:p>
        </w:tc>
        <w:tc>
          <w:tcPr>
            <w:tcW w:w="3969" w:type="dxa"/>
            <w:shd w:val="clear" w:color="auto" w:fill="auto"/>
            <w:vAlign w:val="center"/>
          </w:tcPr>
          <w:p w:rsidR="00A74846" w:rsidRPr="007E212E" w:rsidRDefault="00A74846" w:rsidP="003B613D">
            <w:pPr>
              <w:jc w:val="center"/>
              <w:rPr>
                <w:b/>
              </w:rPr>
            </w:pPr>
            <w:r w:rsidRPr="007E212E">
              <w:rPr>
                <w:b/>
              </w:rPr>
              <w:t>Pirmā lasījuma redakcija</w:t>
            </w:r>
          </w:p>
        </w:tc>
        <w:tc>
          <w:tcPr>
            <w:tcW w:w="581" w:type="dxa"/>
            <w:vAlign w:val="center"/>
          </w:tcPr>
          <w:p w:rsidR="00A74846" w:rsidRPr="007E212E" w:rsidRDefault="00A74846" w:rsidP="003B613D">
            <w:pPr>
              <w:jc w:val="center"/>
              <w:rPr>
                <w:b/>
              </w:rPr>
            </w:pPr>
            <w:r w:rsidRPr="007E212E">
              <w:rPr>
                <w:b/>
              </w:rPr>
              <w:t>Nr.</w:t>
            </w:r>
          </w:p>
        </w:tc>
        <w:tc>
          <w:tcPr>
            <w:tcW w:w="3969" w:type="dxa"/>
            <w:vAlign w:val="center"/>
          </w:tcPr>
          <w:p w:rsidR="00A74846" w:rsidRPr="007E212E" w:rsidRDefault="00A74846" w:rsidP="003B613D">
            <w:pPr>
              <w:jc w:val="center"/>
              <w:rPr>
                <w:b/>
              </w:rPr>
            </w:pPr>
            <w:r w:rsidRPr="007E212E">
              <w:rPr>
                <w:b/>
              </w:rPr>
              <w:t>Priekšlikumi</w:t>
            </w:r>
          </w:p>
          <w:p w:rsidR="00A74846" w:rsidRPr="007E212E" w:rsidRDefault="00A74846" w:rsidP="008A7A25">
            <w:pPr>
              <w:jc w:val="center"/>
              <w:rPr>
                <w:b/>
              </w:rPr>
            </w:pPr>
            <w:r w:rsidRPr="007E212E">
              <w:rPr>
                <w:b/>
              </w:rPr>
              <w:t>(</w:t>
            </w:r>
            <w:r w:rsidR="00EB0215">
              <w:rPr>
                <w:b/>
              </w:rPr>
              <w:t>3</w:t>
            </w:r>
            <w:r w:rsidR="008A7A25">
              <w:rPr>
                <w:b/>
              </w:rPr>
              <w:t>2</w:t>
            </w:r>
            <w:r w:rsidRPr="007E212E">
              <w:rPr>
                <w:b/>
              </w:rPr>
              <w:t>)</w:t>
            </w:r>
          </w:p>
        </w:tc>
        <w:tc>
          <w:tcPr>
            <w:tcW w:w="1417" w:type="dxa"/>
            <w:vAlign w:val="center"/>
          </w:tcPr>
          <w:p w:rsidR="00A74846" w:rsidRPr="007E212E" w:rsidRDefault="00A74846" w:rsidP="003B613D">
            <w:pPr>
              <w:jc w:val="center"/>
              <w:rPr>
                <w:b/>
              </w:rPr>
            </w:pPr>
            <w:r w:rsidRPr="007E212E">
              <w:rPr>
                <w:b/>
              </w:rPr>
              <w:t>Ministru kabineta atzinums</w:t>
            </w:r>
          </w:p>
        </w:tc>
        <w:tc>
          <w:tcPr>
            <w:tcW w:w="1418" w:type="dxa"/>
            <w:vAlign w:val="center"/>
          </w:tcPr>
          <w:p w:rsidR="00A74846" w:rsidRPr="007E212E" w:rsidRDefault="00A74846" w:rsidP="003B613D">
            <w:pPr>
              <w:jc w:val="center"/>
              <w:rPr>
                <w:b/>
              </w:rPr>
            </w:pPr>
            <w:r w:rsidRPr="007E212E">
              <w:rPr>
                <w:b/>
              </w:rPr>
              <w:t>Komisijas atzinums</w:t>
            </w:r>
          </w:p>
        </w:tc>
      </w:tr>
      <w:tr w:rsidR="00A74846" w:rsidRPr="007E212E" w:rsidTr="003B613D">
        <w:tc>
          <w:tcPr>
            <w:tcW w:w="3964" w:type="dxa"/>
            <w:shd w:val="clear" w:color="auto" w:fill="auto"/>
            <w:vAlign w:val="center"/>
          </w:tcPr>
          <w:p w:rsidR="00A74846" w:rsidRPr="007E212E" w:rsidRDefault="00A74846" w:rsidP="003B613D">
            <w:pPr>
              <w:jc w:val="center"/>
              <w:rPr>
                <w:b/>
              </w:rPr>
            </w:pPr>
          </w:p>
        </w:tc>
        <w:tc>
          <w:tcPr>
            <w:tcW w:w="3969" w:type="dxa"/>
            <w:shd w:val="clear" w:color="auto" w:fill="auto"/>
            <w:vAlign w:val="center"/>
          </w:tcPr>
          <w:p w:rsidR="00A74846" w:rsidRPr="007E212E" w:rsidRDefault="00A74846" w:rsidP="00142BCB">
            <w:pPr>
              <w:ind w:firstLine="567"/>
              <w:jc w:val="both"/>
              <w:rPr>
                <w:rFonts w:eastAsia="Times New Roman"/>
                <w:sz w:val="22"/>
                <w:lang w:eastAsia="lv-LV"/>
              </w:rPr>
            </w:pPr>
            <w:r w:rsidRPr="00A74846">
              <w:rPr>
                <w:rFonts w:eastAsia="Times New Roman"/>
                <w:sz w:val="22"/>
                <w:lang w:eastAsia="lv-LV"/>
              </w:rPr>
              <w:t xml:space="preserve">Izdarīt likumā "Par valsts sociālo apdrošināšanu" </w:t>
            </w:r>
            <w:proofErr w:type="gramStart"/>
            <w:r w:rsidRPr="00A74846">
              <w:rPr>
                <w:rFonts w:eastAsia="Times New Roman"/>
                <w:sz w:val="22"/>
                <w:lang w:eastAsia="lv-LV"/>
              </w:rPr>
              <w:t>(</w:t>
            </w:r>
            <w:proofErr w:type="gramEnd"/>
            <w:r w:rsidRPr="00A74846">
              <w:rPr>
                <w:rFonts w:eastAsia="Times New Roman"/>
                <w:sz w:val="22"/>
                <w:lang w:eastAsia="lv-LV"/>
              </w:rPr>
              <w:t>Latvijas Republikas Saeimas un Ministru Kabineta Ziņotājs, 1997, 22. nr.; 1998, 15. nr.; 1999, 24. nr.; 2001, 15., 17. nr.; 2002, 14. nr.; 2003, 9. nr.; 2004, 5. nr.; 2005, 8., 24. nr.; 2006, 14. nr.; 2007, 3., 12., 24. nr.; 2008, 15. nr.; 2009, 3., 15. nr.; Latvijas Vēstnesis, 2009, 100., 199., 200. nr.; 2010, 94., 131., 205. nr.; 2011, 117., 202. nr.; 2013, 6., 232. nr.; 2014, 63., 257. nr.; 2015, 60., 248. nr.; 2016, 197., 241., 255. nr.; 2017, 156., 242. nr.; 2018, 225. nr.; 2019, 75., 240. nr.; 2020, 37. nr.) šādus grozījumus:</w:t>
            </w:r>
          </w:p>
        </w:tc>
        <w:tc>
          <w:tcPr>
            <w:tcW w:w="581" w:type="dxa"/>
            <w:vAlign w:val="center"/>
          </w:tcPr>
          <w:p w:rsidR="00A74846" w:rsidRPr="007E212E" w:rsidRDefault="00A74846" w:rsidP="003B613D">
            <w:pPr>
              <w:jc w:val="center"/>
              <w:rPr>
                <w:b/>
              </w:rPr>
            </w:pPr>
          </w:p>
        </w:tc>
        <w:tc>
          <w:tcPr>
            <w:tcW w:w="3969" w:type="dxa"/>
            <w:vAlign w:val="center"/>
          </w:tcPr>
          <w:p w:rsidR="00A74846" w:rsidRPr="007E212E" w:rsidRDefault="00A74846" w:rsidP="003B613D">
            <w:pPr>
              <w:jc w:val="center"/>
              <w:rPr>
                <w:b/>
              </w:rPr>
            </w:pPr>
            <w:bookmarkStart w:id="0" w:name="_GoBack"/>
            <w:bookmarkEnd w:id="0"/>
          </w:p>
        </w:tc>
        <w:tc>
          <w:tcPr>
            <w:tcW w:w="1417" w:type="dxa"/>
            <w:vAlign w:val="center"/>
          </w:tcPr>
          <w:p w:rsidR="00A74846" w:rsidRPr="007E212E" w:rsidRDefault="00A74846" w:rsidP="003B613D">
            <w:pPr>
              <w:jc w:val="center"/>
              <w:rPr>
                <w:b/>
              </w:rPr>
            </w:pPr>
          </w:p>
        </w:tc>
        <w:tc>
          <w:tcPr>
            <w:tcW w:w="1418" w:type="dxa"/>
            <w:vAlign w:val="center"/>
          </w:tcPr>
          <w:p w:rsidR="00A74846" w:rsidRPr="007E212E" w:rsidRDefault="00A74846" w:rsidP="003B613D">
            <w:pPr>
              <w:jc w:val="center"/>
              <w:rPr>
                <w:b/>
              </w:rPr>
            </w:pPr>
          </w:p>
        </w:tc>
      </w:tr>
      <w:tr w:rsidR="00A74846" w:rsidRPr="007E212E" w:rsidTr="00BD56FB">
        <w:tc>
          <w:tcPr>
            <w:tcW w:w="3964" w:type="dxa"/>
            <w:shd w:val="clear" w:color="auto" w:fill="auto"/>
          </w:tcPr>
          <w:p w:rsidR="003C24FB" w:rsidRPr="003C24FB" w:rsidRDefault="003C24FB" w:rsidP="003C24FB">
            <w:pPr>
              <w:pStyle w:val="tv213"/>
              <w:spacing w:before="0" w:beforeAutospacing="0" w:after="0" w:afterAutospacing="0"/>
              <w:ind w:firstLine="567"/>
              <w:jc w:val="both"/>
              <w:rPr>
                <w:sz w:val="22"/>
                <w:szCs w:val="22"/>
              </w:rPr>
            </w:pPr>
            <w:proofErr w:type="gramStart"/>
            <w:r w:rsidRPr="003C24FB">
              <w:rPr>
                <w:b/>
                <w:bCs/>
                <w:sz w:val="22"/>
                <w:szCs w:val="22"/>
              </w:rPr>
              <w:t>1.pants</w:t>
            </w:r>
            <w:proofErr w:type="gramEnd"/>
            <w:r w:rsidRPr="003C24FB">
              <w:rPr>
                <w:b/>
                <w:bCs/>
                <w:sz w:val="22"/>
                <w:szCs w:val="22"/>
              </w:rPr>
              <w:t>. Likumā lietotie termini</w:t>
            </w:r>
          </w:p>
          <w:p w:rsidR="003C24FB" w:rsidRPr="003C24FB" w:rsidRDefault="003C24FB" w:rsidP="003C24FB">
            <w:pPr>
              <w:pStyle w:val="tv213"/>
              <w:spacing w:before="0" w:beforeAutospacing="0" w:after="0" w:afterAutospacing="0"/>
              <w:ind w:firstLine="567"/>
              <w:jc w:val="both"/>
              <w:rPr>
                <w:sz w:val="22"/>
                <w:szCs w:val="22"/>
              </w:rPr>
            </w:pPr>
            <w:r w:rsidRPr="003C24FB">
              <w:rPr>
                <w:sz w:val="22"/>
                <w:szCs w:val="22"/>
              </w:rPr>
              <w:t>Likumā ir lietoti šādi termini:</w:t>
            </w:r>
          </w:p>
          <w:p w:rsidR="003C24FB" w:rsidRPr="003C24FB" w:rsidRDefault="003C24FB" w:rsidP="003C24FB">
            <w:pPr>
              <w:pStyle w:val="tv213"/>
              <w:spacing w:before="0" w:beforeAutospacing="0" w:after="0" w:afterAutospacing="0"/>
              <w:ind w:firstLine="567"/>
              <w:jc w:val="both"/>
              <w:rPr>
                <w:sz w:val="22"/>
                <w:szCs w:val="22"/>
              </w:rPr>
            </w:pPr>
            <w:r w:rsidRPr="003C24FB">
              <w:rPr>
                <w:sz w:val="22"/>
                <w:szCs w:val="22"/>
              </w:rPr>
              <w:t xml:space="preserve">2) </w:t>
            </w:r>
            <w:r w:rsidRPr="003C24FB">
              <w:rPr>
                <w:b/>
                <w:bCs/>
                <w:sz w:val="22"/>
                <w:szCs w:val="22"/>
              </w:rPr>
              <w:t>darba ņēmējs:</w:t>
            </w:r>
          </w:p>
          <w:p w:rsidR="00A74846" w:rsidRPr="003C24FB" w:rsidRDefault="003C24FB" w:rsidP="003C24FB">
            <w:pPr>
              <w:pStyle w:val="tv213"/>
              <w:spacing w:before="0" w:beforeAutospacing="0" w:after="0" w:afterAutospacing="0"/>
              <w:ind w:firstLine="567"/>
              <w:jc w:val="both"/>
              <w:rPr>
                <w:sz w:val="22"/>
                <w:szCs w:val="22"/>
              </w:rPr>
            </w:pPr>
            <w:r w:rsidRPr="003C24FB">
              <w:rPr>
                <w:sz w:val="22"/>
                <w:szCs w:val="22"/>
              </w:rPr>
              <w:t>a) persona, kas uz darba līguma pamata par nolīgto darba samaksu veic noteiktu darbu darba devēja vadībā, izņemot mikrouzņēmuma darbinieku,</w:t>
            </w:r>
          </w:p>
        </w:tc>
        <w:tc>
          <w:tcPr>
            <w:tcW w:w="3969" w:type="dxa"/>
            <w:shd w:val="clear" w:color="auto" w:fill="auto"/>
          </w:tcPr>
          <w:p w:rsidR="00A74846" w:rsidRPr="00A74846" w:rsidRDefault="00A74846" w:rsidP="00A74846">
            <w:pPr>
              <w:tabs>
                <w:tab w:val="left" w:pos="1134"/>
              </w:tabs>
              <w:ind w:firstLine="567"/>
              <w:contextualSpacing/>
              <w:jc w:val="both"/>
              <w:rPr>
                <w:rFonts w:eastAsia="Times New Roman"/>
                <w:sz w:val="22"/>
                <w:lang w:eastAsia="lv-LV"/>
              </w:rPr>
            </w:pPr>
            <w:r w:rsidRPr="00A74846">
              <w:rPr>
                <w:rFonts w:eastAsia="Times New Roman"/>
                <w:sz w:val="22"/>
                <w:lang w:eastAsia="lv-LV"/>
              </w:rPr>
              <w:t>1.        1. pantā:</w:t>
            </w:r>
          </w:p>
          <w:p w:rsidR="00A74846" w:rsidRPr="007E212E" w:rsidRDefault="00A74846" w:rsidP="00142BCB">
            <w:pPr>
              <w:ind w:firstLine="567"/>
              <w:jc w:val="both"/>
              <w:rPr>
                <w:rFonts w:eastAsia="Times New Roman"/>
                <w:sz w:val="22"/>
                <w:lang w:eastAsia="lv-LV"/>
              </w:rPr>
            </w:pPr>
            <w:r w:rsidRPr="00A74846">
              <w:rPr>
                <w:rFonts w:eastAsia="Times New Roman"/>
                <w:sz w:val="22"/>
                <w:lang w:eastAsia="lv-LV"/>
              </w:rPr>
              <w:t>izslēgt 2. punkta "a" apakšpunktā vārdus "izņemot mikrouzņēmuma darbinieku";</w:t>
            </w:r>
          </w:p>
        </w:tc>
        <w:tc>
          <w:tcPr>
            <w:tcW w:w="581" w:type="dxa"/>
          </w:tcPr>
          <w:p w:rsidR="00A74846" w:rsidRPr="00BD56FB" w:rsidRDefault="00BD56FB" w:rsidP="00BD56FB">
            <w:pPr>
              <w:jc w:val="center"/>
              <w:rPr>
                <w:b/>
                <w:sz w:val="22"/>
              </w:rPr>
            </w:pPr>
            <w:r>
              <w:rPr>
                <w:b/>
                <w:sz w:val="22"/>
              </w:rPr>
              <w:t>1</w:t>
            </w:r>
          </w:p>
        </w:tc>
        <w:tc>
          <w:tcPr>
            <w:tcW w:w="3969" w:type="dxa"/>
          </w:tcPr>
          <w:p w:rsidR="006E5F8F" w:rsidRPr="006E5F8F" w:rsidRDefault="006E5F8F" w:rsidP="006E5F8F">
            <w:pPr>
              <w:ind w:firstLine="567"/>
              <w:jc w:val="both"/>
              <w:rPr>
                <w:b/>
                <w:sz w:val="22"/>
                <w:u w:val="single"/>
              </w:rPr>
            </w:pPr>
            <w:r w:rsidRPr="006E5F8F">
              <w:rPr>
                <w:b/>
                <w:sz w:val="22"/>
                <w:u w:val="single"/>
              </w:rPr>
              <w:t>Deputāti D.Reizniece-Ozola, V.Valainis, G.Daudze, J.Dūklavs, J.Jalinska, M.Kučinskis, R.Bergmanis</w:t>
            </w:r>
          </w:p>
          <w:p w:rsidR="00A74846" w:rsidRDefault="006E5F8F" w:rsidP="006E5F8F">
            <w:pPr>
              <w:ind w:firstLine="567"/>
              <w:jc w:val="both"/>
              <w:rPr>
                <w:sz w:val="22"/>
              </w:rPr>
            </w:pPr>
            <w:r w:rsidRPr="006E5F8F">
              <w:rPr>
                <w:sz w:val="22"/>
              </w:rPr>
              <w:t xml:space="preserve">Likumprojekta </w:t>
            </w:r>
            <w:proofErr w:type="gramStart"/>
            <w:r w:rsidRPr="006E5F8F">
              <w:rPr>
                <w:sz w:val="22"/>
              </w:rPr>
              <w:t>1.pantā</w:t>
            </w:r>
            <w:proofErr w:type="gramEnd"/>
            <w:r w:rsidRPr="006E5F8F">
              <w:rPr>
                <w:sz w:val="22"/>
              </w:rPr>
              <w:t xml:space="preserve"> vārdus “izslēgt 2. punkta "a" apakšpunktā vārdus "izņemot mikrouzņēmuma darbinieku"” aizstāt ar “</w:t>
            </w:r>
            <w:r w:rsidRPr="006E5F8F">
              <w:rPr>
                <w:sz w:val="22"/>
                <w:u w:val="single"/>
              </w:rPr>
              <w:t>izslēgt 2. punkta "a" apakšpunktā vārdus "izņemot mikrouzņēmuma darbinieku, kas nav sabiedrības ar ierobežoto atbildību dalībnieks</w:t>
            </w:r>
            <w:r w:rsidRPr="006E5F8F">
              <w:rPr>
                <w:sz w:val="22"/>
              </w:rPr>
              <w:t>"”.</w:t>
            </w:r>
          </w:p>
          <w:p w:rsidR="006E5F8F" w:rsidRDefault="006E5F8F" w:rsidP="006E5F8F">
            <w:pPr>
              <w:ind w:firstLine="567"/>
              <w:jc w:val="both"/>
              <w:rPr>
                <w:sz w:val="22"/>
              </w:rPr>
            </w:pPr>
          </w:p>
          <w:p w:rsidR="006E5F8F" w:rsidRDefault="006E5F8F" w:rsidP="006E5F8F">
            <w:pPr>
              <w:ind w:firstLine="567"/>
              <w:jc w:val="both"/>
              <w:rPr>
                <w:sz w:val="22"/>
              </w:rPr>
            </w:pPr>
          </w:p>
          <w:p w:rsidR="006E5F8F" w:rsidRPr="006E5F8F" w:rsidRDefault="006E5F8F" w:rsidP="006E5F8F">
            <w:pPr>
              <w:ind w:firstLine="567"/>
              <w:jc w:val="both"/>
              <w:rPr>
                <w:b/>
                <w:sz w:val="22"/>
              </w:rPr>
            </w:pPr>
          </w:p>
        </w:tc>
        <w:tc>
          <w:tcPr>
            <w:tcW w:w="1417" w:type="dxa"/>
            <w:vAlign w:val="center"/>
          </w:tcPr>
          <w:p w:rsidR="00A74846" w:rsidRPr="007E212E" w:rsidRDefault="00A74846" w:rsidP="003B613D">
            <w:pPr>
              <w:jc w:val="center"/>
              <w:rPr>
                <w:b/>
              </w:rPr>
            </w:pPr>
          </w:p>
        </w:tc>
        <w:tc>
          <w:tcPr>
            <w:tcW w:w="1418" w:type="dxa"/>
            <w:vAlign w:val="center"/>
          </w:tcPr>
          <w:p w:rsidR="00A74846" w:rsidRPr="007E212E" w:rsidRDefault="00A74846" w:rsidP="003B613D">
            <w:pPr>
              <w:jc w:val="center"/>
              <w:rPr>
                <w:b/>
              </w:rPr>
            </w:pPr>
          </w:p>
        </w:tc>
      </w:tr>
      <w:tr w:rsidR="00A74846" w:rsidRPr="007E212E" w:rsidTr="003B613D">
        <w:tc>
          <w:tcPr>
            <w:tcW w:w="3964" w:type="dxa"/>
            <w:shd w:val="clear" w:color="auto" w:fill="auto"/>
          </w:tcPr>
          <w:p w:rsidR="00A74846" w:rsidRPr="003C24FB" w:rsidRDefault="003C24FB" w:rsidP="003C24FB">
            <w:pPr>
              <w:pStyle w:val="tv213"/>
              <w:spacing w:before="0" w:beforeAutospacing="0" w:after="0" w:afterAutospacing="0"/>
              <w:ind w:firstLine="567"/>
              <w:jc w:val="both"/>
              <w:rPr>
                <w:sz w:val="22"/>
                <w:szCs w:val="22"/>
              </w:rPr>
            </w:pPr>
            <w:r w:rsidRPr="003C24FB">
              <w:rPr>
                <w:sz w:val="22"/>
                <w:szCs w:val="22"/>
              </w:rPr>
              <w:lastRenderedPageBreak/>
              <w:t>i) mikrouzņēmuma darbinieks,</w:t>
            </w:r>
          </w:p>
        </w:tc>
        <w:tc>
          <w:tcPr>
            <w:tcW w:w="3969" w:type="dxa"/>
            <w:shd w:val="clear" w:color="auto" w:fill="auto"/>
            <w:vAlign w:val="center"/>
          </w:tcPr>
          <w:p w:rsidR="00A74846" w:rsidRPr="007E212E" w:rsidRDefault="00A74846" w:rsidP="00142BCB">
            <w:pPr>
              <w:ind w:firstLine="567"/>
              <w:jc w:val="both"/>
              <w:rPr>
                <w:rFonts w:eastAsia="Times New Roman"/>
                <w:sz w:val="22"/>
                <w:lang w:eastAsia="lv-LV"/>
              </w:rPr>
            </w:pPr>
            <w:r w:rsidRPr="00A74846">
              <w:rPr>
                <w:rFonts w:eastAsia="Times New Roman"/>
                <w:sz w:val="22"/>
                <w:lang w:eastAsia="lv-LV"/>
              </w:rPr>
              <w:t>izslēgt 2. punkta "i" apakšpunktu;</w:t>
            </w:r>
          </w:p>
        </w:tc>
        <w:tc>
          <w:tcPr>
            <w:tcW w:w="581" w:type="dxa"/>
            <w:vAlign w:val="center"/>
          </w:tcPr>
          <w:p w:rsidR="00A74846" w:rsidRPr="007E212E" w:rsidRDefault="00A74846" w:rsidP="003B613D">
            <w:pPr>
              <w:jc w:val="center"/>
              <w:rPr>
                <w:b/>
              </w:rPr>
            </w:pPr>
          </w:p>
        </w:tc>
        <w:tc>
          <w:tcPr>
            <w:tcW w:w="3969" w:type="dxa"/>
            <w:vAlign w:val="center"/>
          </w:tcPr>
          <w:p w:rsidR="00A74846" w:rsidRPr="007E212E" w:rsidRDefault="00A74846" w:rsidP="003B613D">
            <w:pPr>
              <w:jc w:val="center"/>
              <w:rPr>
                <w:b/>
              </w:rPr>
            </w:pPr>
          </w:p>
        </w:tc>
        <w:tc>
          <w:tcPr>
            <w:tcW w:w="1417" w:type="dxa"/>
            <w:vAlign w:val="center"/>
          </w:tcPr>
          <w:p w:rsidR="00A74846" w:rsidRPr="007E212E" w:rsidRDefault="00A74846" w:rsidP="003B613D">
            <w:pPr>
              <w:jc w:val="center"/>
              <w:rPr>
                <w:b/>
              </w:rPr>
            </w:pPr>
          </w:p>
        </w:tc>
        <w:tc>
          <w:tcPr>
            <w:tcW w:w="1418" w:type="dxa"/>
            <w:vAlign w:val="center"/>
          </w:tcPr>
          <w:p w:rsidR="00A74846" w:rsidRPr="007E212E" w:rsidRDefault="00A74846" w:rsidP="003B613D">
            <w:pPr>
              <w:jc w:val="center"/>
              <w:rPr>
                <w:b/>
              </w:rPr>
            </w:pPr>
          </w:p>
        </w:tc>
      </w:tr>
      <w:tr w:rsidR="00A74846" w:rsidRPr="007E212E" w:rsidTr="00BD56FB">
        <w:tc>
          <w:tcPr>
            <w:tcW w:w="3964" w:type="dxa"/>
            <w:shd w:val="clear" w:color="auto" w:fill="auto"/>
          </w:tcPr>
          <w:p w:rsidR="00A74846" w:rsidRPr="003C24FB" w:rsidRDefault="003C24FB" w:rsidP="003B613D">
            <w:pPr>
              <w:pStyle w:val="tv213"/>
              <w:spacing w:before="0" w:beforeAutospacing="0" w:after="0" w:afterAutospacing="0"/>
              <w:ind w:firstLine="567"/>
              <w:jc w:val="both"/>
              <w:rPr>
                <w:b/>
                <w:sz w:val="22"/>
                <w:szCs w:val="22"/>
              </w:rPr>
            </w:pPr>
            <w:r w:rsidRPr="003C24FB">
              <w:rPr>
                <w:sz w:val="22"/>
                <w:szCs w:val="22"/>
              </w:rPr>
              <w:t xml:space="preserve">3) </w:t>
            </w:r>
            <w:r w:rsidRPr="003C24FB">
              <w:rPr>
                <w:b/>
                <w:bCs/>
                <w:sz w:val="22"/>
                <w:szCs w:val="22"/>
              </w:rPr>
              <w:t>pašnodarbinātais</w:t>
            </w:r>
            <w:r w:rsidRPr="003C24FB">
              <w:rPr>
                <w:sz w:val="22"/>
                <w:szCs w:val="22"/>
              </w:rPr>
              <w:t xml:space="preserve"> — persona, kura gūst ienākumu (vai ieņēmumus) kā:</w:t>
            </w:r>
          </w:p>
        </w:tc>
        <w:tc>
          <w:tcPr>
            <w:tcW w:w="3969" w:type="dxa"/>
            <w:shd w:val="clear" w:color="auto" w:fill="auto"/>
          </w:tcPr>
          <w:p w:rsidR="00A74846" w:rsidRPr="00A74846" w:rsidRDefault="00A74846" w:rsidP="0016196D">
            <w:pPr>
              <w:ind w:firstLine="567"/>
              <w:contextualSpacing/>
              <w:jc w:val="both"/>
              <w:rPr>
                <w:rFonts w:eastAsia="Times New Roman"/>
                <w:sz w:val="22"/>
                <w:lang w:eastAsia="lv-LV"/>
              </w:rPr>
            </w:pPr>
            <w:r w:rsidRPr="00A74846">
              <w:rPr>
                <w:rFonts w:eastAsia="Times New Roman"/>
                <w:sz w:val="22"/>
                <w:lang w:eastAsia="lv-LV"/>
              </w:rPr>
              <w:t>papildināt 3. punktu ar "m" apakšpunktu šādā redakcijā:</w:t>
            </w:r>
          </w:p>
          <w:p w:rsidR="00A74846" w:rsidRPr="007E212E" w:rsidRDefault="00A74846" w:rsidP="0016196D">
            <w:pPr>
              <w:ind w:firstLine="567"/>
              <w:contextualSpacing/>
              <w:jc w:val="both"/>
              <w:rPr>
                <w:rFonts w:eastAsia="Times New Roman"/>
                <w:sz w:val="22"/>
                <w:lang w:eastAsia="lv-LV"/>
              </w:rPr>
            </w:pPr>
            <w:r w:rsidRPr="00A74846">
              <w:rPr>
                <w:rFonts w:eastAsia="Times New Roman"/>
                <w:sz w:val="22"/>
                <w:lang w:eastAsia="lv-LV"/>
              </w:rPr>
              <w:t>"m) mikrouzņēmumu nodokļa maksātājs;";</w:t>
            </w:r>
          </w:p>
        </w:tc>
        <w:tc>
          <w:tcPr>
            <w:tcW w:w="581" w:type="dxa"/>
          </w:tcPr>
          <w:p w:rsidR="00A74846" w:rsidRPr="00BD56FB" w:rsidRDefault="00BD56FB" w:rsidP="00BD56FB">
            <w:pPr>
              <w:jc w:val="center"/>
              <w:rPr>
                <w:b/>
                <w:sz w:val="22"/>
              </w:rPr>
            </w:pPr>
            <w:r>
              <w:rPr>
                <w:b/>
                <w:sz w:val="22"/>
              </w:rPr>
              <w:t>2</w:t>
            </w:r>
          </w:p>
        </w:tc>
        <w:tc>
          <w:tcPr>
            <w:tcW w:w="3969" w:type="dxa"/>
          </w:tcPr>
          <w:p w:rsidR="006E5F8F" w:rsidRPr="006E5F8F" w:rsidRDefault="006E5F8F" w:rsidP="006E5F8F">
            <w:pPr>
              <w:ind w:firstLine="567"/>
              <w:jc w:val="both"/>
              <w:rPr>
                <w:b/>
                <w:sz w:val="22"/>
                <w:u w:val="single"/>
              </w:rPr>
            </w:pPr>
            <w:r w:rsidRPr="006E5F8F">
              <w:rPr>
                <w:b/>
                <w:sz w:val="22"/>
                <w:u w:val="single"/>
              </w:rPr>
              <w:t>Deputāti D.Reizniece-Ozola, V.Valainis, G.Daudze, J.Dūklavs, J.Jalinska, M.Kučinskis, R.Bergmanis</w:t>
            </w:r>
          </w:p>
          <w:p w:rsidR="0016196D" w:rsidRDefault="006E5F8F" w:rsidP="0016196D">
            <w:pPr>
              <w:ind w:firstLine="567"/>
              <w:jc w:val="both"/>
              <w:rPr>
                <w:sz w:val="22"/>
              </w:rPr>
            </w:pPr>
            <w:r w:rsidRPr="006E5F8F">
              <w:rPr>
                <w:sz w:val="22"/>
              </w:rPr>
              <w:t xml:space="preserve">Likumprojekta </w:t>
            </w:r>
            <w:proofErr w:type="gramStart"/>
            <w:r w:rsidRPr="006E5F8F">
              <w:rPr>
                <w:sz w:val="22"/>
              </w:rPr>
              <w:t>1.pantā</w:t>
            </w:r>
            <w:proofErr w:type="gramEnd"/>
            <w:r w:rsidRPr="006E5F8F">
              <w:rPr>
                <w:sz w:val="22"/>
              </w:rPr>
              <w:t xml:space="preserve"> vārdus “papildināt 3. punktu ar "m" apakšpunktu šādā redakcijā: "m) mikrouzņēmumu nodokļa maksātājs;";” izteikt šādā redakcijā:</w:t>
            </w:r>
          </w:p>
          <w:p w:rsidR="00A74846" w:rsidRPr="0016196D" w:rsidRDefault="006E5F8F" w:rsidP="0016196D">
            <w:pPr>
              <w:ind w:firstLine="567"/>
              <w:jc w:val="both"/>
              <w:rPr>
                <w:sz w:val="22"/>
              </w:rPr>
            </w:pPr>
            <w:r w:rsidRPr="006E5F8F">
              <w:rPr>
                <w:sz w:val="22"/>
              </w:rPr>
              <w:t>“</w:t>
            </w:r>
            <w:r w:rsidRPr="0016196D">
              <w:rPr>
                <w:sz w:val="22"/>
                <w:u w:val="single"/>
              </w:rPr>
              <w:t>papildināt 3. punktu ar "m" apakšpunktu šādā redakcijā: "m) mikrouzņēmumu nodokļa maksātājs, tai skaitā sabiedrības ar ierobežoto atbildību dalībnieks</w:t>
            </w:r>
            <w:r w:rsidRPr="006E5F8F">
              <w:rPr>
                <w:sz w:val="22"/>
              </w:rPr>
              <w:t>”</w:t>
            </w:r>
          </w:p>
        </w:tc>
        <w:tc>
          <w:tcPr>
            <w:tcW w:w="1417" w:type="dxa"/>
            <w:vAlign w:val="center"/>
          </w:tcPr>
          <w:p w:rsidR="00A74846" w:rsidRPr="007E212E" w:rsidRDefault="00A74846" w:rsidP="003B613D">
            <w:pPr>
              <w:jc w:val="center"/>
              <w:rPr>
                <w:b/>
              </w:rPr>
            </w:pPr>
          </w:p>
        </w:tc>
        <w:tc>
          <w:tcPr>
            <w:tcW w:w="1418" w:type="dxa"/>
            <w:vAlign w:val="center"/>
          </w:tcPr>
          <w:p w:rsidR="00A74846" w:rsidRPr="007E212E" w:rsidRDefault="00A74846" w:rsidP="003B613D">
            <w:pPr>
              <w:jc w:val="center"/>
              <w:rPr>
                <w:b/>
              </w:rPr>
            </w:pPr>
          </w:p>
        </w:tc>
      </w:tr>
      <w:tr w:rsidR="00A74846" w:rsidRPr="007E212E" w:rsidTr="003C24FB">
        <w:tc>
          <w:tcPr>
            <w:tcW w:w="3964" w:type="dxa"/>
            <w:shd w:val="clear" w:color="auto" w:fill="auto"/>
          </w:tcPr>
          <w:p w:rsidR="00A74846" w:rsidRPr="003C24FB" w:rsidRDefault="003C24FB" w:rsidP="003B613D">
            <w:pPr>
              <w:pStyle w:val="tv213"/>
              <w:spacing w:before="0" w:beforeAutospacing="0" w:after="0" w:afterAutospacing="0"/>
              <w:ind w:firstLine="567"/>
              <w:jc w:val="both"/>
              <w:rPr>
                <w:b/>
                <w:sz w:val="22"/>
                <w:szCs w:val="22"/>
              </w:rPr>
            </w:pPr>
            <w:r w:rsidRPr="003C24FB">
              <w:rPr>
                <w:sz w:val="22"/>
                <w:szCs w:val="22"/>
              </w:rPr>
              <w:t>6) </w:t>
            </w:r>
            <w:r w:rsidRPr="003C24FB">
              <w:rPr>
                <w:b/>
                <w:bCs/>
                <w:sz w:val="22"/>
                <w:szCs w:val="22"/>
              </w:rPr>
              <w:t>autoratlīdzības (autortiesību un blakustiesību atlīdzības) izmaksātājs</w:t>
            </w:r>
            <w:r w:rsidRPr="003C24FB">
              <w:rPr>
                <w:sz w:val="22"/>
                <w:szCs w:val="22"/>
              </w:rPr>
              <w:t xml:space="preserve"> — komersants, individuālais uzņēmums (arī zemnieku vai zvejnieku saimniecība), kooperatīva sabiedrība, nerezidenta pastāvīgā pārstāvniecība, iestāde, organizācija, biedrība, nodibinājums un fiziskā persona, kura reģistrēta kā saimnieciskās darbības veicējs.</w:t>
            </w:r>
          </w:p>
        </w:tc>
        <w:tc>
          <w:tcPr>
            <w:tcW w:w="3969" w:type="dxa"/>
            <w:shd w:val="clear" w:color="auto" w:fill="auto"/>
          </w:tcPr>
          <w:p w:rsidR="00A74846" w:rsidRPr="00A74846" w:rsidRDefault="00A74846" w:rsidP="003C24FB">
            <w:pPr>
              <w:ind w:firstLine="567"/>
              <w:contextualSpacing/>
              <w:jc w:val="both"/>
              <w:rPr>
                <w:rFonts w:eastAsia="Times New Roman"/>
                <w:sz w:val="22"/>
                <w:lang w:eastAsia="lv-LV"/>
              </w:rPr>
            </w:pPr>
            <w:r w:rsidRPr="00A74846">
              <w:rPr>
                <w:rFonts w:eastAsia="Times New Roman"/>
                <w:sz w:val="22"/>
                <w:lang w:eastAsia="lv-LV"/>
              </w:rPr>
              <w:t>izslēgt 6. punktu.</w:t>
            </w:r>
          </w:p>
        </w:tc>
        <w:tc>
          <w:tcPr>
            <w:tcW w:w="581" w:type="dxa"/>
            <w:vAlign w:val="center"/>
          </w:tcPr>
          <w:p w:rsidR="00A74846" w:rsidRPr="007E212E" w:rsidRDefault="00A74846" w:rsidP="003B613D">
            <w:pPr>
              <w:jc w:val="center"/>
              <w:rPr>
                <w:b/>
              </w:rPr>
            </w:pPr>
          </w:p>
        </w:tc>
        <w:tc>
          <w:tcPr>
            <w:tcW w:w="3969" w:type="dxa"/>
            <w:vAlign w:val="center"/>
          </w:tcPr>
          <w:p w:rsidR="00A74846" w:rsidRPr="007E212E" w:rsidRDefault="00A74846" w:rsidP="003B613D">
            <w:pPr>
              <w:jc w:val="center"/>
              <w:rPr>
                <w:b/>
              </w:rPr>
            </w:pPr>
          </w:p>
        </w:tc>
        <w:tc>
          <w:tcPr>
            <w:tcW w:w="1417" w:type="dxa"/>
            <w:vAlign w:val="center"/>
          </w:tcPr>
          <w:p w:rsidR="00A74846" w:rsidRPr="007E212E" w:rsidRDefault="00A74846" w:rsidP="003B613D">
            <w:pPr>
              <w:jc w:val="center"/>
              <w:rPr>
                <w:b/>
              </w:rPr>
            </w:pPr>
          </w:p>
        </w:tc>
        <w:tc>
          <w:tcPr>
            <w:tcW w:w="1418" w:type="dxa"/>
            <w:vAlign w:val="center"/>
          </w:tcPr>
          <w:p w:rsidR="00A74846" w:rsidRPr="007E212E" w:rsidRDefault="00A74846" w:rsidP="003B613D">
            <w:pPr>
              <w:jc w:val="center"/>
              <w:rPr>
                <w:b/>
              </w:rPr>
            </w:pPr>
          </w:p>
        </w:tc>
      </w:tr>
      <w:tr w:rsidR="00A74846" w:rsidRPr="007E212E" w:rsidTr="003C24FB">
        <w:tc>
          <w:tcPr>
            <w:tcW w:w="3964" w:type="dxa"/>
            <w:shd w:val="clear" w:color="auto" w:fill="auto"/>
          </w:tcPr>
          <w:p w:rsidR="00A74846" w:rsidRPr="003C24FB" w:rsidRDefault="003C24FB" w:rsidP="003B613D">
            <w:pPr>
              <w:pStyle w:val="tv213"/>
              <w:spacing w:before="0" w:beforeAutospacing="0" w:after="0" w:afterAutospacing="0"/>
              <w:ind w:firstLine="567"/>
              <w:jc w:val="both"/>
              <w:rPr>
                <w:b/>
                <w:bCs/>
                <w:sz w:val="22"/>
                <w:szCs w:val="22"/>
              </w:rPr>
            </w:pPr>
            <w:proofErr w:type="gramStart"/>
            <w:r w:rsidRPr="003C24FB">
              <w:rPr>
                <w:b/>
                <w:bCs/>
                <w:sz w:val="22"/>
                <w:szCs w:val="22"/>
              </w:rPr>
              <w:t>5.pants</w:t>
            </w:r>
            <w:proofErr w:type="gramEnd"/>
            <w:r w:rsidRPr="003C24FB">
              <w:rPr>
                <w:b/>
                <w:bCs/>
                <w:sz w:val="22"/>
                <w:szCs w:val="22"/>
              </w:rPr>
              <w:t>. Sociāli apdrošināmās personas</w:t>
            </w:r>
          </w:p>
          <w:p w:rsidR="003C24FB" w:rsidRPr="007E212E" w:rsidRDefault="003C24FB" w:rsidP="003B613D">
            <w:pPr>
              <w:pStyle w:val="tv213"/>
              <w:spacing w:before="0" w:beforeAutospacing="0" w:after="0" w:afterAutospacing="0"/>
              <w:ind w:firstLine="567"/>
              <w:jc w:val="both"/>
              <w:rPr>
                <w:b/>
                <w:sz w:val="22"/>
                <w:szCs w:val="22"/>
              </w:rPr>
            </w:pPr>
            <w:r w:rsidRPr="003C24FB">
              <w:rPr>
                <w:sz w:val="22"/>
                <w:szCs w:val="22"/>
              </w:rPr>
              <w:t xml:space="preserve">(6) Mikrouzņēmuma darbinieki, izņemot šā likuma </w:t>
            </w:r>
            <w:proofErr w:type="gramStart"/>
            <w:r w:rsidRPr="003C24FB">
              <w:rPr>
                <w:sz w:val="22"/>
                <w:szCs w:val="22"/>
              </w:rPr>
              <w:t>1.panta</w:t>
            </w:r>
            <w:proofErr w:type="gramEnd"/>
            <w:r w:rsidRPr="003C24FB">
              <w:rPr>
                <w:sz w:val="22"/>
                <w:szCs w:val="22"/>
              </w:rPr>
              <w:t xml:space="preserve"> 2.punkta "l" apakšpunktā minētos darba ņēmējus, ir sociāli apdrošināmi saskaņā ar Mikrouzņēmumu nodokļa likumu. Mikrouzņēmuma darbinieki nav pakļauti veselības apdrošināšanai.</w:t>
            </w:r>
          </w:p>
        </w:tc>
        <w:tc>
          <w:tcPr>
            <w:tcW w:w="3969" w:type="dxa"/>
            <w:shd w:val="clear" w:color="auto" w:fill="auto"/>
          </w:tcPr>
          <w:p w:rsidR="00A74846" w:rsidRPr="00A74846" w:rsidRDefault="00A74846" w:rsidP="003C24FB">
            <w:pPr>
              <w:tabs>
                <w:tab w:val="left" w:pos="1134"/>
              </w:tabs>
              <w:ind w:firstLine="567"/>
              <w:contextualSpacing/>
              <w:jc w:val="both"/>
              <w:rPr>
                <w:rFonts w:eastAsia="Times New Roman"/>
                <w:sz w:val="22"/>
                <w:lang w:eastAsia="lv-LV"/>
              </w:rPr>
            </w:pPr>
            <w:r w:rsidRPr="00A74846">
              <w:rPr>
                <w:rFonts w:eastAsia="Times New Roman"/>
                <w:sz w:val="22"/>
                <w:lang w:eastAsia="lv-LV"/>
              </w:rPr>
              <w:t>2.        Izslēgt 5. panta sesto daļu.</w:t>
            </w:r>
          </w:p>
        </w:tc>
        <w:tc>
          <w:tcPr>
            <w:tcW w:w="581" w:type="dxa"/>
            <w:vAlign w:val="center"/>
          </w:tcPr>
          <w:p w:rsidR="00A74846" w:rsidRPr="007E212E" w:rsidRDefault="00A74846" w:rsidP="003B613D">
            <w:pPr>
              <w:jc w:val="center"/>
              <w:rPr>
                <w:b/>
              </w:rPr>
            </w:pPr>
          </w:p>
        </w:tc>
        <w:tc>
          <w:tcPr>
            <w:tcW w:w="3969" w:type="dxa"/>
            <w:vAlign w:val="center"/>
          </w:tcPr>
          <w:p w:rsidR="00A74846" w:rsidRPr="007E212E" w:rsidRDefault="00A74846" w:rsidP="003B613D">
            <w:pPr>
              <w:jc w:val="center"/>
              <w:rPr>
                <w:b/>
              </w:rPr>
            </w:pPr>
          </w:p>
        </w:tc>
        <w:tc>
          <w:tcPr>
            <w:tcW w:w="1417" w:type="dxa"/>
            <w:vAlign w:val="center"/>
          </w:tcPr>
          <w:p w:rsidR="00A74846" w:rsidRPr="007E212E" w:rsidRDefault="00A74846" w:rsidP="003B613D">
            <w:pPr>
              <w:jc w:val="center"/>
              <w:rPr>
                <w:b/>
              </w:rPr>
            </w:pPr>
          </w:p>
        </w:tc>
        <w:tc>
          <w:tcPr>
            <w:tcW w:w="1418" w:type="dxa"/>
            <w:vAlign w:val="center"/>
          </w:tcPr>
          <w:p w:rsidR="00A74846" w:rsidRPr="007E212E" w:rsidRDefault="00A74846" w:rsidP="003B613D">
            <w:pPr>
              <w:jc w:val="center"/>
              <w:rPr>
                <w:b/>
              </w:rPr>
            </w:pPr>
          </w:p>
        </w:tc>
      </w:tr>
      <w:tr w:rsidR="00A74846" w:rsidRPr="007E212E" w:rsidTr="003C24FB">
        <w:tc>
          <w:tcPr>
            <w:tcW w:w="3964" w:type="dxa"/>
            <w:shd w:val="clear" w:color="auto" w:fill="auto"/>
          </w:tcPr>
          <w:p w:rsidR="003C24FB" w:rsidRPr="003C24FB" w:rsidRDefault="003C24FB" w:rsidP="003C24FB">
            <w:pPr>
              <w:pStyle w:val="tv213"/>
              <w:spacing w:before="0" w:beforeAutospacing="0" w:after="0" w:afterAutospacing="0"/>
              <w:ind w:firstLine="567"/>
              <w:jc w:val="both"/>
              <w:rPr>
                <w:sz w:val="22"/>
                <w:szCs w:val="22"/>
              </w:rPr>
            </w:pPr>
            <w:proofErr w:type="gramStart"/>
            <w:r w:rsidRPr="003C24FB">
              <w:rPr>
                <w:b/>
                <w:bCs/>
                <w:sz w:val="22"/>
                <w:szCs w:val="22"/>
              </w:rPr>
              <w:t>6.pants</w:t>
            </w:r>
            <w:proofErr w:type="gramEnd"/>
            <w:r w:rsidRPr="003C24FB">
              <w:rPr>
                <w:b/>
                <w:bCs/>
                <w:sz w:val="22"/>
                <w:szCs w:val="22"/>
              </w:rPr>
              <w:t>. Obligāti sociāli apdrošināmās personas atbilstoši to nodarbinātībai, vecumam, veselības stāvoklim un sociālās apdrošināšanas veidiem</w:t>
            </w:r>
          </w:p>
          <w:p w:rsidR="003C24FB" w:rsidRPr="003C24FB" w:rsidRDefault="003C24FB" w:rsidP="003C24FB">
            <w:pPr>
              <w:pStyle w:val="tv213"/>
              <w:spacing w:before="0" w:beforeAutospacing="0" w:after="0" w:afterAutospacing="0"/>
              <w:ind w:firstLine="567"/>
              <w:jc w:val="both"/>
              <w:rPr>
                <w:sz w:val="22"/>
                <w:szCs w:val="22"/>
              </w:rPr>
            </w:pPr>
            <w:r w:rsidRPr="003C24FB">
              <w:rPr>
                <w:sz w:val="22"/>
                <w:szCs w:val="22"/>
              </w:rPr>
              <w:lastRenderedPageBreak/>
              <w:t>(1) Darba ņēmēji, par kuriem sociālās apdrošināšanas iemaksas jāveic vispārējā režīmā, ir sociāli apdrošināmi atbilstoši visiem sociālās apdrošināšanas veidiem. Darba ņēmēji, par kuriem sociālās apdrošināšanas iemaksas nav jāveic vispārējā režīmā, ir pakļauti pensiju apdrošināšanai, maternitātes un slimības apdrošināšanai, vecāku apdrošināšanai, darba negadījumu apdrošināšanai, invaliditātes apdrošināšanai un apdrošināšanai pret bezdarbu.</w:t>
            </w:r>
          </w:p>
          <w:p w:rsidR="00A74846" w:rsidRPr="003C24FB" w:rsidRDefault="003C24FB" w:rsidP="003C24FB">
            <w:pPr>
              <w:pStyle w:val="tv213"/>
              <w:spacing w:before="0" w:beforeAutospacing="0" w:after="0" w:afterAutospacing="0"/>
              <w:ind w:firstLine="567"/>
              <w:jc w:val="both"/>
              <w:rPr>
                <w:sz w:val="22"/>
                <w:szCs w:val="22"/>
              </w:rPr>
            </w:pPr>
            <w:r w:rsidRPr="003C24FB">
              <w:rPr>
                <w:sz w:val="22"/>
                <w:szCs w:val="22"/>
              </w:rPr>
              <w:t xml:space="preserve">(2) Darba ņēmēji, kuri sasnieguši vecumu, kas dod tiesības saņemt valsts vecuma pensiju, vai kuriem ir piešķirta valsts vecuma pensija (tai skaitā priekšlaicīgi) un par kuriem sociālās apdrošināšanas iemaksas jāveic vispārējā režīmā, ir pakļauti pensiju apdrošināšanai, maternitātes un slimības apdrošināšanai, vecāku apdrošināšanai, darba negadījumu apdrošināšanai un veselības apdrošināšanai. Darba ņēmēji, kuriem ir piešķirta izdienas pensija vai kuri ir personas ar invaliditāti — valsts speciālo pensiju saņēmējas — un par kuriem sociālās apdrošināšanas iemaksas jāveic vispārējā režīmā, ir pakļauti pensiju apdrošināšanai, invaliditātes apdrošināšanai, maternitātes un slimības apdrošināšanai, vecāku apdrošināšanai, darba negadījumu apdrošināšanai un veselības apdrošināšanai. Darba ņēmēji, kuri sasnieguši vecumu, kas dod tiesības saņemt valsts vecuma pensiju, vai kuriem ir piešķirta valsts vecuma pensija (tai skaitā priekšlaicīgi) un par kuriem sociālās apdrošināšanas iemaksas nav jāveic </w:t>
            </w:r>
            <w:r w:rsidRPr="003C24FB">
              <w:rPr>
                <w:sz w:val="22"/>
                <w:szCs w:val="22"/>
              </w:rPr>
              <w:lastRenderedPageBreak/>
              <w:t>vispārējā režīmā, ir pakļauti pensiju apdrošināšanai, maternitātes un slimības apdrošināšanai, vecāku apdrošināšanai un darba negadījumu apdrošināšanai. Darba ņēmēji, kuriem ir piešķirta izdienas pensija vai kuri ir personas ar invaliditāti — valsts speciālo pensiju saņēmējas — un par kuriem sociālās apdrošināšanas iemaksas nav jāveic vispārējā režīmā, ir pakļauti pensiju apdrošināšanai, invaliditātes apdrošināšanai, maternitātes un slimības apdrošināšanai, vecāku apdrošināšanai un darba negadījumu apdrošināšanai.</w:t>
            </w:r>
          </w:p>
        </w:tc>
        <w:tc>
          <w:tcPr>
            <w:tcW w:w="3969" w:type="dxa"/>
            <w:shd w:val="clear" w:color="auto" w:fill="auto"/>
          </w:tcPr>
          <w:p w:rsidR="00A74846" w:rsidRPr="00A74846" w:rsidRDefault="00A74846" w:rsidP="003C24FB">
            <w:pPr>
              <w:tabs>
                <w:tab w:val="left" w:pos="1134"/>
              </w:tabs>
              <w:ind w:firstLine="567"/>
              <w:contextualSpacing/>
              <w:jc w:val="both"/>
              <w:rPr>
                <w:rFonts w:eastAsia="Times New Roman"/>
                <w:sz w:val="22"/>
                <w:lang w:eastAsia="lv-LV"/>
              </w:rPr>
            </w:pPr>
            <w:r w:rsidRPr="00A74846">
              <w:rPr>
                <w:rFonts w:eastAsia="Times New Roman"/>
                <w:sz w:val="22"/>
                <w:lang w:eastAsia="lv-LV"/>
              </w:rPr>
              <w:lastRenderedPageBreak/>
              <w:t>3.        6. pantā:</w:t>
            </w:r>
          </w:p>
          <w:p w:rsidR="00A74846" w:rsidRPr="00A74846" w:rsidRDefault="00A74846" w:rsidP="003C24FB">
            <w:pPr>
              <w:ind w:firstLine="567"/>
              <w:contextualSpacing/>
              <w:jc w:val="both"/>
              <w:rPr>
                <w:rFonts w:eastAsia="Times New Roman"/>
                <w:sz w:val="22"/>
                <w:lang w:eastAsia="lv-LV"/>
              </w:rPr>
            </w:pPr>
            <w:r w:rsidRPr="00A74846">
              <w:rPr>
                <w:rFonts w:eastAsia="Times New Roman"/>
                <w:sz w:val="22"/>
                <w:lang w:eastAsia="lv-LV"/>
              </w:rPr>
              <w:t>izteikt pirmo un otro daļu šādā redakcijā:</w:t>
            </w:r>
          </w:p>
          <w:p w:rsidR="00A74846" w:rsidRPr="00A74846" w:rsidRDefault="00A74846" w:rsidP="003C24FB">
            <w:pPr>
              <w:ind w:firstLine="567"/>
              <w:contextualSpacing/>
              <w:jc w:val="both"/>
              <w:rPr>
                <w:rFonts w:eastAsia="Times New Roman"/>
                <w:sz w:val="22"/>
                <w:lang w:eastAsia="lv-LV"/>
              </w:rPr>
            </w:pPr>
            <w:r w:rsidRPr="00A74846">
              <w:rPr>
                <w:rFonts w:eastAsia="Times New Roman"/>
                <w:sz w:val="22"/>
                <w:lang w:eastAsia="lv-LV"/>
              </w:rPr>
              <w:t>"(1) Darba ņēmēji ir sociāli apdrošināmi atbilstoši visiem sociālās apdrošināšanas veidiem.</w:t>
            </w:r>
          </w:p>
          <w:p w:rsidR="00A74846" w:rsidRPr="00A74846" w:rsidRDefault="00A74846" w:rsidP="003C24FB">
            <w:pPr>
              <w:ind w:firstLine="567"/>
              <w:contextualSpacing/>
              <w:jc w:val="both"/>
              <w:rPr>
                <w:rFonts w:eastAsia="Times New Roman"/>
                <w:sz w:val="22"/>
                <w:lang w:eastAsia="lv-LV"/>
              </w:rPr>
            </w:pPr>
            <w:r w:rsidRPr="00A74846">
              <w:rPr>
                <w:rFonts w:eastAsia="Times New Roman"/>
                <w:sz w:val="22"/>
                <w:lang w:eastAsia="lv-LV"/>
              </w:rPr>
              <w:lastRenderedPageBreak/>
              <w:t>(2) Darba ņēmēji, kuri sasnieguši vecumu, kas dod tiesības saņemt valsts vecuma pensiju, vai kuriem ir piešķirta valsts vecuma pensija (tai skaitā priekšlaicīgi), ir pakļauti pensiju apdrošināšanai, maternitātes un slimības apdrošināšanai, vecāku apdrošināšanai, darba negadījumu apdrošināšanai un veselības apdrošināšanai. Darba ņēmēji, kuriem ir piešķirta izdienas pensija vai kuri ir personas ar invaliditāti – valsts speciālo pensiju saņēmējas –, ir pakļauti pensiju apdrošināšanai, invaliditātes apdrošināšanai, maternitātes un slimības apdrošināšanai, vecāku apdrošināšanai, darba negadījumu apdrošināšanai un veselības apdrošināšanai.";</w:t>
            </w:r>
          </w:p>
        </w:tc>
        <w:tc>
          <w:tcPr>
            <w:tcW w:w="581" w:type="dxa"/>
            <w:vAlign w:val="center"/>
          </w:tcPr>
          <w:p w:rsidR="00A74846" w:rsidRPr="007E212E" w:rsidRDefault="00A74846" w:rsidP="003B613D">
            <w:pPr>
              <w:jc w:val="center"/>
              <w:rPr>
                <w:b/>
              </w:rPr>
            </w:pPr>
          </w:p>
        </w:tc>
        <w:tc>
          <w:tcPr>
            <w:tcW w:w="3969" w:type="dxa"/>
            <w:vAlign w:val="center"/>
          </w:tcPr>
          <w:p w:rsidR="00A74846" w:rsidRPr="007E212E" w:rsidRDefault="00A74846" w:rsidP="003B613D">
            <w:pPr>
              <w:jc w:val="center"/>
              <w:rPr>
                <w:b/>
              </w:rPr>
            </w:pPr>
          </w:p>
        </w:tc>
        <w:tc>
          <w:tcPr>
            <w:tcW w:w="1417" w:type="dxa"/>
            <w:vAlign w:val="center"/>
          </w:tcPr>
          <w:p w:rsidR="00A74846" w:rsidRPr="007E212E" w:rsidRDefault="00A74846" w:rsidP="003B613D">
            <w:pPr>
              <w:jc w:val="center"/>
              <w:rPr>
                <w:b/>
              </w:rPr>
            </w:pPr>
          </w:p>
        </w:tc>
        <w:tc>
          <w:tcPr>
            <w:tcW w:w="1418" w:type="dxa"/>
            <w:vAlign w:val="center"/>
          </w:tcPr>
          <w:p w:rsidR="00A74846" w:rsidRPr="007E212E" w:rsidRDefault="00A74846" w:rsidP="003B613D">
            <w:pPr>
              <w:jc w:val="center"/>
              <w:rPr>
                <w:b/>
              </w:rPr>
            </w:pPr>
          </w:p>
        </w:tc>
      </w:tr>
      <w:tr w:rsidR="00A74846" w:rsidRPr="007E212E" w:rsidTr="00BD56FB">
        <w:tc>
          <w:tcPr>
            <w:tcW w:w="3964" w:type="dxa"/>
            <w:shd w:val="clear" w:color="auto" w:fill="auto"/>
          </w:tcPr>
          <w:p w:rsidR="00A74846" w:rsidRPr="003C24FB" w:rsidRDefault="003C24FB" w:rsidP="003B613D">
            <w:pPr>
              <w:pStyle w:val="tv213"/>
              <w:spacing w:before="0" w:beforeAutospacing="0" w:after="0" w:afterAutospacing="0"/>
              <w:ind w:firstLine="567"/>
              <w:jc w:val="both"/>
              <w:rPr>
                <w:b/>
                <w:sz w:val="22"/>
                <w:szCs w:val="22"/>
              </w:rPr>
            </w:pPr>
            <w:r w:rsidRPr="003C24FB">
              <w:rPr>
                <w:sz w:val="22"/>
                <w:szCs w:val="22"/>
              </w:rPr>
              <w:lastRenderedPageBreak/>
              <w:t>(2</w:t>
            </w:r>
            <w:r w:rsidRPr="003C24FB">
              <w:rPr>
                <w:sz w:val="22"/>
                <w:szCs w:val="22"/>
                <w:vertAlign w:val="superscript"/>
              </w:rPr>
              <w:t>4</w:t>
            </w:r>
            <w:r w:rsidRPr="003C24FB">
              <w:rPr>
                <w:sz w:val="22"/>
                <w:szCs w:val="22"/>
              </w:rPr>
              <w:t>) Fiziskā persona, kura saņem autoratlīdzību (autortiesību un blakustiesību atlīdzību), ir pakļauta pensiju apdrošināšanai, un par viņu iemaksas tiek veiktas saskaņā ar šā likuma 23.</w:t>
            </w:r>
            <w:r w:rsidRPr="003C24FB">
              <w:rPr>
                <w:sz w:val="22"/>
                <w:szCs w:val="22"/>
                <w:vertAlign w:val="superscript"/>
              </w:rPr>
              <w:t>1</w:t>
            </w:r>
            <w:r w:rsidRPr="003C24FB">
              <w:rPr>
                <w:sz w:val="22"/>
                <w:szCs w:val="22"/>
              </w:rPr>
              <w:t> pantu.</w:t>
            </w:r>
          </w:p>
        </w:tc>
        <w:tc>
          <w:tcPr>
            <w:tcW w:w="3969" w:type="dxa"/>
            <w:shd w:val="clear" w:color="auto" w:fill="auto"/>
          </w:tcPr>
          <w:p w:rsidR="00A74846" w:rsidRPr="00A74846" w:rsidRDefault="00A74846" w:rsidP="003C24FB">
            <w:pPr>
              <w:ind w:firstLine="567"/>
              <w:contextualSpacing/>
              <w:jc w:val="both"/>
              <w:rPr>
                <w:rFonts w:eastAsia="Times New Roman"/>
                <w:sz w:val="22"/>
                <w:lang w:eastAsia="lv-LV"/>
              </w:rPr>
            </w:pPr>
            <w:r w:rsidRPr="00A74846">
              <w:rPr>
                <w:rFonts w:eastAsia="Times New Roman"/>
                <w:sz w:val="22"/>
                <w:lang w:eastAsia="lv-LV"/>
              </w:rPr>
              <w:t>izslēgt 2.</w:t>
            </w:r>
            <w:r w:rsidRPr="00A74846">
              <w:rPr>
                <w:rFonts w:eastAsia="Times New Roman"/>
                <w:sz w:val="22"/>
                <w:vertAlign w:val="superscript"/>
                <w:lang w:eastAsia="lv-LV"/>
              </w:rPr>
              <w:t>4</w:t>
            </w:r>
            <w:r w:rsidRPr="00A74846">
              <w:rPr>
                <w:rFonts w:eastAsia="Times New Roman"/>
                <w:sz w:val="22"/>
                <w:lang w:eastAsia="lv-LV"/>
              </w:rPr>
              <w:t> daļu;</w:t>
            </w:r>
          </w:p>
        </w:tc>
        <w:tc>
          <w:tcPr>
            <w:tcW w:w="581" w:type="dxa"/>
          </w:tcPr>
          <w:p w:rsidR="00A74846" w:rsidRPr="00BD56FB" w:rsidRDefault="00BD56FB" w:rsidP="00BD56FB">
            <w:pPr>
              <w:jc w:val="center"/>
              <w:rPr>
                <w:b/>
                <w:sz w:val="22"/>
              </w:rPr>
            </w:pPr>
            <w:r>
              <w:rPr>
                <w:b/>
                <w:sz w:val="22"/>
              </w:rPr>
              <w:t>3</w:t>
            </w:r>
          </w:p>
        </w:tc>
        <w:tc>
          <w:tcPr>
            <w:tcW w:w="3969" w:type="dxa"/>
          </w:tcPr>
          <w:p w:rsidR="0016196D" w:rsidRPr="006E5F8F" w:rsidRDefault="0016196D" w:rsidP="0016196D">
            <w:pPr>
              <w:ind w:firstLine="567"/>
              <w:jc w:val="both"/>
              <w:rPr>
                <w:b/>
                <w:sz w:val="22"/>
                <w:u w:val="single"/>
              </w:rPr>
            </w:pPr>
            <w:r w:rsidRPr="006E5F8F">
              <w:rPr>
                <w:b/>
                <w:sz w:val="22"/>
                <w:u w:val="single"/>
              </w:rPr>
              <w:t>Deputāti D.Reizniece-Ozola, V.Valainis, G.Daudze, J.Dūklavs, J.Jalinska, M.Kučinskis, R.Bergmanis</w:t>
            </w:r>
          </w:p>
          <w:p w:rsidR="00A74846" w:rsidRPr="0016196D" w:rsidRDefault="0016196D" w:rsidP="0016196D">
            <w:pPr>
              <w:ind w:firstLine="567"/>
              <w:jc w:val="both"/>
              <w:rPr>
                <w:sz w:val="22"/>
              </w:rPr>
            </w:pPr>
            <w:r w:rsidRPr="0016196D">
              <w:rPr>
                <w:sz w:val="22"/>
              </w:rPr>
              <w:t xml:space="preserve">Izslēgt likumprojekta </w:t>
            </w:r>
            <w:proofErr w:type="gramStart"/>
            <w:r w:rsidRPr="0016196D">
              <w:rPr>
                <w:sz w:val="22"/>
              </w:rPr>
              <w:t>3.pantā</w:t>
            </w:r>
            <w:proofErr w:type="gramEnd"/>
            <w:r w:rsidRPr="0016196D">
              <w:rPr>
                <w:sz w:val="22"/>
              </w:rPr>
              <w:t xml:space="preserve"> normu par likuma 6.panta 2.</w:t>
            </w:r>
            <w:r w:rsidRPr="0016196D">
              <w:rPr>
                <w:sz w:val="22"/>
                <w:vertAlign w:val="superscript"/>
              </w:rPr>
              <w:t>4</w:t>
            </w:r>
            <w:r w:rsidRPr="0016196D">
              <w:rPr>
                <w:sz w:val="22"/>
              </w:rPr>
              <w:t xml:space="preserve"> daļas izslēgšanu, vienlaikus izslēdzot atsauci uz to likumprojekta 18.panta pārejas noteikumu 75.punktā.</w:t>
            </w:r>
          </w:p>
        </w:tc>
        <w:tc>
          <w:tcPr>
            <w:tcW w:w="1417" w:type="dxa"/>
            <w:vAlign w:val="center"/>
          </w:tcPr>
          <w:p w:rsidR="00A74846" w:rsidRPr="007E212E" w:rsidRDefault="00A74846" w:rsidP="003B613D">
            <w:pPr>
              <w:jc w:val="center"/>
              <w:rPr>
                <w:b/>
              </w:rPr>
            </w:pPr>
          </w:p>
        </w:tc>
        <w:tc>
          <w:tcPr>
            <w:tcW w:w="1418" w:type="dxa"/>
            <w:vAlign w:val="center"/>
          </w:tcPr>
          <w:p w:rsidR="00A74846" w:rsidRPr="007E212E" w:rsidRDefault="00A74846" w:rsidP="003B613D">
            <w:pPr>
              <w:jc w:val="center"/>
              <w:rPr>
                <w:b/>
              </w:rPr>
            </w:pPr>
          </w:p>
        </w:tc>
      </w:tr>
      <w:tr w:rsidR="00A74846" w:rsidRPr="007E212E" w:rsidTr="003C24FB">
        <w:tc>
          <w:tcPr>
            <w:tcW w:w="3964" w:type="dxa"/>
            <w:shd w:val="clear" w:color="auto" w:fill="auto"/>
          </w:tcPr>
          <w:p w:rsidR="00A74846" w:rsidRPr="00A82CE8" w:rsidRDefault="00A82CE8" w:rsidP="003B613D">
            <w:pPr>
              <w:pStyle w:val="tv213"/>
              <w:spacing w:before="0" w:beforeAutospacing="0" w:after="0" w:afterAutospacing="0"/>
              <w:ind w:firstLine="567"/>
              <w:jc w:val="both"/>
              <w:rPr>
                <w:b/>
                <w:sz w:val="22"/>
                <w:szCs w:val="22"/>
              </w:rPr>
            </w:pPr>
            <w:r w:rsidRPr="00A82CE8">
              <w:rPr>
                <w:sz w:val="22"/>
                <w:szCs w:val="22"/>
              </w:rPr>
              <w:t>(3) Pašnodarbinātie, kuru ienākumi sasniedz Ministru kabineta noteikto obligāto iemaksu objekta minimālo apmēru, ir pakļauti pensiju apdrošināšanai, invaliditātes apdrošināšanai, maternitātes un slimības apdrošināšanai, veselības apdrošināšanai un vecāku apdrošināšanai, bet pašnodarbinātie, kuri sasnieguši vecumu, kas dod tiesības saņemt valsts vecuma pensiju, vai kuriem ir piešķirta valsts vecuma pensija (tai skaitā priekšlaicīgi), ir pakļauti pensiju apdrošināšanai, maternitātes un slimības apdrošināšanai, veselības apdrošināšanai un vecāku apdrošināšanai.</w:t>
            </w:r>
          </w:p>
        </w:tc>
        <w:tc>
          <w:tcPr>
            <w:tcW w:w="3969" w:type="dxa"/>
            <w:shd w:val="clear" w:color="auto" w:fill="auto"/>
          </w:tcPr>
          <w:p w:rsidR="00A74846" w:rsidRPr="00A74846" w:rsidRDefault="00A74846" w:rsidP="003C24FB">
            <w:pPr>
              <w:ind w:firstLine="567"/>
              <w:contextualSpacing/>
              <w:jc w:val="both"/>
              <w:rPr>
                <w:rFonts w:eastAsia="Times New Roman"/>
                <w:sz w:val="22"/>
                <w:lang w:eastAsia="lv-LV"/>
              </w:rPr>
            </w:pPr>
            <w:r w:rsidRPr="00A74846">
              <w:rPr>
                <w:rFonts w:eastAsia="Times New Roman"/>
                <w:sz w:val="22"/>
                <w:lang w:eastAsia="lv-LV"/>
              </w:rPr>
              <w:t>izteikt trešo daļu šādā redakcijā:</w:t>
            </w:r>
          </w:p>
          <w:p w:rsidR="00A74846" w:rsidRPr="00A74846" w:rsidRDefault="00A74846" w:rsidP="003C24FB">
            <w:pPr>
              <w:ind w:firstLine="567"/>
              <w:contextualSpacing/>
              <w:jc w:val="both"/>
              <w:rPr>
                <w:rFonts w:eastAsia="Times New Roman"/>
                <w:sz w:val="22"/>
                <w:lang w:eastAsia="lv-LV"/>
              </w:rPr>
            </w:pPr>
            <w:r w:rsidRPr="00A74846">
              <w:rPr>
                <w:rFonts w:eastAsia="Times New Roman"/>
                <w:sz w:val="22"/>
                <w:lang w:eastAsia="lv-LV"/>
              </w:rPr>
              <w:t>"(3) Pašnodarbinātie ir pakļauti pensiju apdrošināšanai, invaliditātes apdrošināšanai, maternitātes un slimības apdrošināšanai, veselības apdrošināšanai un vecāku apdrošināšanai, bet pašnodarbinātie, kuri sasnieguši vecumu, kas dod tiesības saņemt valsts vecuma pensiju, vai kuriem ir piešķirta valsts vecuma pensija (tai skaitā priekšlaicīgi), ir pakļauti pensiju apdrošināšanai, maternitātes un slimības apdrošināšanai, veselības apdrošināšanai un vecāku apdrošināšanai.";</w:t>
            </w:r>
          </w:p>
          <w:p w:rsidR="00A74846" w:rsidRPr="00A74846" w:rsidRDefault="00A74846" w:rsidP="003C24FB">
            <w:pPr>
              <w:ind w:firstLine="567"/>
              <w:contextualSpacing/>
              <w:jc w:val="both"/>
              <w:rPr>
                <w:rFonts w:eastAsia="Times New Roman"/>
                <w:sz w:val="22"/>
                <w:lang w:eastAsia="lv-LV"/>
              </w:rPr>
            </w:pPr>
          </w:p>
        </w:tc>
        <w:tc>
          <w:tcPr>
            <w:tcW w:w="581" w:type="dxa"/>
            <w:vAlign w:val="center"/>
          </w:tcPr>
          <w:p w:rsidR="00A74846" w:rsidRPr="007E212E" w:rsidRDefault="00A74846" w:rsidP="003B613D">
            <w:pPr>
              <w:jc w:val="center"/>
              <w:rPr>
                <w:b/>
              </w:rPr>
            </w:pPr>
          </w:p>
        </w:tc>
        <w:tc>
          <w:tcPr>
            <w:tcW w:w="3969" w:type="dxa"/>
            <w:vAlign w:val="center"/>
          </w:tcPr>
          <w:p w:rsidR="00A74846" w:rsidRPr="007E212E" w:rsidRDefault="00A74846" w:rsidP="003B613D">
            <w:pPr>
              <w:jc w:val="center"/>
              <w:rPr>
                <w:b/>
              </w:rPr>
            </w:pPr>
          </w:p>
        </w:tc>
        <w:tc>
          <w:tcPr>
            <w:tcW w:w="1417" w:type="dxa"/>
            <w:vAlign w:val="center"/>
          </w:tcPr>
          <w:p w:rsidR="00A74846" w:rsidRPr="007E212E" w:rsidRDefault="00A74846" w:rsidP="003B613D">
            <w:pPr>
              <w:jc w:val="center"/>
              <w:rPr>
                <w:b/>
              </w:rPr>
            </w:pPr>
          </w:p>
        </w:tc>
        <w:tc>
          <w:tcPr>
            <w:tcW w:w="1418" w:type="dxa"/>
            <w:vAlign w:val="center"/>
          </w:tcPr>
          <w:p w:rsidR="00A74846" w:rsidRPr="007E212E" w:rsidRDefault="00A74846" w:rsidP="003B613D">
            <w:pPr>
              <w:jc w:val="center"/>
              <w:rPr>
                <w:b/>
              </w:rPr>
            </w:pPr>
          </w:p>
        </w:tc>
      </w:tr>
      <w:tr w:rsidR="00A74846" w:rsidRPr="007E212E" w:rsidTr="00BD56FB">
        <w:tc>
          <w:tcPr>
            <w:tcW w:w="3964" w:type="dxa"/>
            <w:shd w:val="clear" w:color="auto" w:fill="auto"/>
          </w:tcPr>
          <w:p w:rsidR="00A74846" w:rsidRPr="00A82CE8" w:rsidRDefault="00A82CE8" w:rsidP="003B613D">
            <w:pPr>
              <w:pStyle w:val="tv213"/>
              <w:spacing w:before="0" w:beforeAutospacing="0" w:after="0" w:afterAutospacing="0"/>
              <w:ind w:firstLine="567"/>
              <w:jc w:val="both"/>
              <w:rPr>
                <w:b/>
                <w:sz w:val="22"/>
                <w:szCs w:val="22"/>
              </w:rPr>
            </w:pPr>
            <w:r w:rsidRPr="00A82CE8">
              <w:rPr>
                <w:sz w:val="22"/>
                <w:szCs w:val="22"/>
              </w:rPr>
              <w:lastRenderedPageBreak/>
              <w:t>(3</w:t>
            </w:r>
            <w:r w:rsidRPr="00A82CE8">
              <w:rPr>
                <w:sz w:val="22"/>
                <w:szCs w:val="22"/>
                <w:vertAlign w:val="superscript"/>
              </w:rPr>
              <w:t>2</w:t>
            </w:r>
            <w:r w:rsidRPr="00A82CE8">
              <w:rPr>
                <w:sz w:val="22"/>
                <w:szCs w:val="22"/>
              </w:rPr>
              <w:t>) Fiziskās personas, kuras veic saimniecisko darbību un par to maksā patentmaksu, ir pakļautas pensiju apdrošināšanai un invaliditātes apdrošināšanai, bet personas, kuras sasniegušas vecumu, kas dod tiesības saņemt valsts vecuma pensiju, vai kurām ir piešķirta valsts vecuma pensija (tai skaitā priekšlaicīgi), ir pakļautas pensiju apdrošināšanai.</w:t>
            </w:r>
          </w:p>
        </w:tc>
        <w:tc>
          <w:tcPr>
            <w:tcW w:w="3969" w:type="dxa"/>
            <w:shd w:val="clear" w:color="auto" w:fill="auto"/>
          </w:tcPr>
          <w:p w:rsidR="00A74846" w:rsidRPr="00A74846" w:rsidRDefault="00A74846" w:rsidP="003C24FB">
            <w:pPr>
              <w:ind w:firstLine="567"/>
              <w:contextualSpacing/>
              <w:jc w:val="both"/>
              <w:rPr>
                <w:rFonts w:eastAsia="Times New Roman"/>
                <w:sz w:val="22"/>
                <w:lang w:eastAsia="lv-LV"/>
              </w:rPr>
            </w:pPr>
            <w:r w:rsidRPr="00A74846">
              <w:rPr>
                <w:rFonts w:eastAsia="Times New Roman"/>
                <w:sz w:val="22"/>
                <w:lang w:eastAsia="lv-LV"/>
              </w:rPr>
              <w:t>izslēgt 3.</w:t>
            </w:r>
            <w:r w:rsidRPr="00A74846">
              <w:rPr>
                <w:rFonts w:eastAsia="Times New Roman"/>
                <w:sz w:val="22"/>
                <w:vertAlign w:val="superscript"/>
                <w:lang w:eastAsia="lv-LV"/>
              </w:rPr>
              <w:t>2</w:t>
            </w:r>
            <w:r w:rsidRPr="00A74846">
              <w:rPr>
                <w:rFonts w:eastAsia="Times New Roman"/>
                <w:sz w:val="22"/>
                <w:lang w:eastAsia="lv-LV"/>
              </w:rPr>
              <w:t> daļu;</w:t>
            </w:r>
          </w:p>
        </w:tc>
        <w:tc>
          <w:tcPr>
            <w:tcW w:w="581" w:type="dxa"/>
          </w:tcPr>
          <w:p w:rsidR="00A74846" w:rsidRPr="00BD56FB" w:rsidRDefault="00BD56FB" w:rsidP="00BD56FB">
            <w:pPr>
              <w:jc w:val="center"/>
              <w:rPr>
                <w:b/>
                <w:sz w:val="22"/>
              </w:rPr>
            </w:pPr>
            <w:r>
              <w:rPr>
                <w:b/>
                <w:sz w:val="22"/>
              </w:rPr>
              <w:t>4</w:t>
            </w:r>
          </w:p>
        </w:tc>
        <w:tc>
          <w:tcPr>
            <w:tcW w:w="3969" w:type="dxa"/>
          </w:tcPr>
          <w:p w:rsidR="0016196D" w:rsidRPr="006E5F8F" w:rsidRDefault="0016196D" w:rsidP="0016196D">
            <w:pPr>
              <w:ind w:firstLine="567"/>
              <w:jc w:val="both"/>
              <w:rPr>
                <w:b/>
                <w:sz w:val="22"/>
                <w:u w:val="single"/>
              </w:rPr>
            </w:pPr>
            <w:r w:rsidRPr="006E5F8F">
              <w:rPr>
                <w:b/>
                <w:sz w:val="22"/>
                <w:u w:val="single"/>
              </w:rPr>
              <w:t>Deputāti D.Reizniece-Ozola, V.Valainis, G.Daudze, J.Dūklavs, J.Jalinska, M.Kučinskis, R.Bergmanis</w:t>
            </w:r>
          </w:p>
          <w:p w:rsidR="0016196D" w:rsidRPr="0016196D" w:rsidRDefault="0016196D" w:rsidP="0016196D">
            <w:pPr>
              <w:ind w:firstLine="567"/>
              <w:jc w:val="both"/>
              <w:rPr>
                <w:sz w:val="22"/>
              </w:rPr>
            </w:pPr>
            <w:r w:rsidRPr="0016196D">
              <w:rPr>
                <w:sz w:val="22"/>
              </w:rPr>
              <w:t xml:space="preserve">Izslēgt likumprojekta </w:t>
            </w:r>
            <w:proofErr w:type="gramStart"/>
            <w:r w:rsidRPr="0016196D">
              <w:rPr>
                <w:sz w:val="22"/>
              </w:rPr>
              <w:t>3.pantā</w:t>
            </w:r>
            <w:proofErr w:type="gramEnd"/>
            <w:r w:rsidRPr="0016196D">
              <w:rPr>
                <w:sz w:val="22"/>
              </w:rPr>
              <w:t xml:space="preserve"> normu par likuma 6.panta 3.</w:t>
            </w:r>
            <w:r w:rsidRPr="0016196D">
              <w:rPr>
                <w:sz w:val="22"/>
                <w:vertAlign w:val="superscript"/>
              </w:rPr>
              <w:t>2</w:t>
            </w:r>
            <w:r w:rsidRPr="0016196D">
              <w:rPr>
                <w:sz w:val="22"/>
              </w:rPr>
              <w:t xml:space="preserve"> daļas izslēgšanu.</w:t>
            </w:r>
          </w:p>
          <w:p w:rsidR="00A74846" w:rsidRPr="007E212E" w:rsidRDefault="00A74846" w:rsidP="0016196D">
            <w:pPr>
              <w:jc w:val="center"/>
              <w:rPr>
                <w:b/>
              </w:rPr>
            </w:pPr>
          </w:p>
        </w:tc>
        <w:tc>
          <w:tcPr>
            <w:tcW w:w="1417" w:type="dxa"/>
            <w:vAlign w:val="center"/>
          </w:tcPr>
          <w:p w:rsidR="00A74846" w:rsidRPr="007E212E" w:rsidRDefault="00A74846" w:rsidP="003B613D">
            <w:pPr>
              <w:jc w:val="center"/>
              <w:rPr>
                <w:b/>
              </w:rPr>
            </w:pPr>
          </w:p>
        </w:tc>
        <w:tc>
          <w:tcPr>
            <w:tcW w:w="1418" w:type="dxa"/>
            <w:vAlign w:val="center"/>
          </w:tcPr>
          <w:p w:rsidR="00A74846" w:rsidRPr="007E212E" w:rsidRDefault="00A74846" w:rsidP="003B613D">
            <w:pPr>
              <w:jc w:val="center"/>
              <w:rPr>
                <w:b/>
              </w:rPr>
            </w:pPr>
          </w:p>
        </w:tc>
      </w:tr>
      <w:tr w:rsidR="00A74846" w:rsidRPr="007E212E" w:rsidTr="00BD56FB">
        <w:tc>
          <w:tcPr>
            <w:tcW w:w="3964" w:type="dxa"/>
            <w:shd w:val="clear" w:color="auto" w:fill="auto"/>
          </w:tcPr>
          <w:p w:rsidR="00A74846" w:rsidRPr="00A82CE8" w:rsidRDefault="00A82CE8" w:rsidP="003B613D">
            <w:pPr>
              <w:pStyle w:val="tv213"/>
              <w:spacing w:before="0" w:beforeAutospacing="0" w:after="0" w:afterAutospacing="0"/>
              <w:ind w:firstLine="567"/>
              <w:jc w:val="both"/>
              <w:rPr>
                <w:b/>
                <w:sz w:val="22"/>
                <w:szCs w:val="22"/>
              </w:rPr>
            </w:pPr>
            <w:r w:rsidRPr="00A82CE8">
              <w:rPr>
                <w:sz w:val="22"/>
                <w:szCs w:val="22"/>
              </w:rPr>
              <w:t>(18) Persona, kas ir reģistrēta kā mikrouzņēmuma darbinieks un kas, gūstot vienu un to pašu ienākumu, vienlaikus atbilst citiem sociāli apdrošināmās personas statusiem, sociālajai apdrošināšanai ir pakļauta kā mikrouzņēmuma darbinieks.</w:t>
            </w:r>
          </w:p>
        </w:tc>
        <w:tc>
          <w:tcPr>
            <w:tcW w:w="3969" w:type="dxa"/>
            <w:shd w:val="clear" w:color="auto" w:fill="auto"/>
          </w:tcPr>
          <w:p w:rsidR="00A74846" w:rsidRPr="00A74846" w:rsidRDefault="00A74846" w:rsidP="003C24FB">
            <w:pPr>
              <w:ind w:firstLine="567"/>
              <w:contextualSpacing/>
              <w:jc w:val="both"/>
              <w:rPr>
                <w:rFonts w:eastAsia="Times New Roman"/>
                <w:sz w:val="22"/>
                <w:lang w:eastAsia="lv-LV"/>
              </w:rPr>
            </w:pPr>
            <w:r w:rsidRPr="00A74846">
              <w:rPr>
                <w:rFonts w:eastAsia="Times New Roman"/>
                <w:sz w:val="22"/>
                <w:lang w:eastAsia="lv-LV"/>
              </w:rPr>
              <w:t>izslēgt astoņpadsmito daļu.</w:t>
            </w:r>
          </w:p>
        </w:tc>
        <w:tc>
          <w:tcPr>
            <w:tcW w:w="581" w:type="dxa"/>
          </w:tcPr>
          <w:p w:rsidR="00A74846" w:rsidRPr="00BD56FB" w:rsidRDefault="00A74846" w:rsidP="00BD56FB">
            <w:pPr>
              <w:jc w:val="center"/>
              <w:rPr>
                <w:b/>
                <w:sz w:val="22"/>
              </w:rPr>
            </w:pPr>
          </w:p>
        </w:tc>
        <w:tc>
          <w:tcPr>
            <w:tcW w:w="3969" w:type="dxa"/>
            <w:vAlign w:val="center"/>
          </w:tcPr>
          <w:p w:rsidR="00A74846" w:rsidRPr="007E212E" w:rsidRDefault="00A74846" w:rsidP="003B613D">
            <w:pPr>
              <w:jc w:val="center"/>
              <w:rPr>
                <w:b/>
              </w:rPr>
            </w:pPr>
          </w:p>
        </w:tc>
        <w:tc>
          <w:tcPr>
            <w:tcW w:w="1417" w:type="dxa"/>
            <w:vAlign w:val="center"/>
          </w:tcPr>
          <w:p w:rsidR="00A74846" w:rsidRPr="007E212E" w:rsidRDefault="00A74846" w:rsidP="003B613D">
            <w:pPr>
              <w:jc w:val="center"/>
              <w:rPr>
                <w:b/>
              </w:rPr>
            </w:pPr>
          </w:p>
        </w:tc>
        <w:tc>
          <w:tcPr>
            <w:tcW w:w="1418" w:type="dxa"/>
            <w:vAlign w:val="center"/>
          </w:tcPr>
          <w:p w:rsidR="00A74846" w:rsidRPr="007E212E" w:rsidRDefault="00A74846" w:rsidP="003B613D">
            <w:pPr>
              <w:jc w:val="center"/>
              <w:rPr>
                <w:b/>
              </w:rPr>
            </w:pPr>
          </w:p>
        </w:tc>
      </w:tr>
      <w:tr w:rsidR="00A74846" w:rsidRPr="007E212E" w:rsidTr="003C24FB">
        <w:tc>
          <w:tcPr>
            <w:tcW w:w="3964" w:type="dxa"/>
            <w:shd w:val="clear" w:color="auto" w:fill="auto"/>
          </w:tcPr>
          <w:p w:rsidR="00A82CE8" w:rsidRPr="00A82CE8" w:rsidRDefault="00A82CE8" w:rsidP="00A82CE8">
            <w:pPr>
              <w:pStyle w:val="tv213"/>
              <w:spacing w:before="0" w:beforeAutospacing="0" w:after="0" w:afterAutospacing="0"/>
              <w:ind w:firstLine="567"/>
              <w:jc w:val="both"/>
              <w:rPr>
                <w:sz w:val="22"/>
                <w:szCs w:val="22"/>
              </w:rPr>
            </w:pPr>
            <w:proofErr w:type="gramStart"/>
            <w:r w:rsidRPr="00A82CE8">
              <w:rPr>
                <w:b/>
                <w:bCs/>
                <w:sz w:val="22"/>
                <w:szCs w:val="22"/>
              </w:rPr>
              <w:t>8.pants</w:t>
            </w:r>
            <w:proofErr w:type="gramEnd"/>
            <w:r w:rsidRPr="00A82CE8">
              <w:rPr>
                <w:b/>
                <w:bCs/>
                <w:sz w:val="22"/>
                <w:szCs w:val="22"/>
              </w:rPr>
              <w:t xml:space="preserve">. Valsts pensiju speciālais budžets </w:t>
            </w:r>
          </w:p>
          <w:p w:rsidR="00A82CE8" w:rsidRPr="00A82CE8" w:rsidRDefault="00A82CE8" w:rsidP="00A82CE8">
            <w:pPr>
              <w:pStyle w:val="tv213"/>
              <w:spacing w:before="0" w:beforeAutospacing="0" w:after="0" w:afterAutospacing="0"/>
              <w:ind w:firstLine="567"/>
              <w:jc w:val="both"/>
              <w:rPr>
                <w:sz w:val="22"/>
                <w:szCs w:val="22"/>
              </w:rPr>
            </w:pPr>
            <w:r w:rsidRPr="00A82CE8">
              <w:rPr>
                <w:sz w:val="22"/>
                <w:szCs w:val="22"/>
              </w:rPr>
              <w:t>(1) Valsts pensiju speciālā budžeta līdzekļus veido:</w:t>
            </w:r>
          </w:p>
          <w:p w:rsidR="00A82CE8" w:rsidRPr="00A82CE8" w:rsidRDefault="00A82CE8" w:rsidP="00A82CE8">
            <w:pPr>
              <w:pStyle w:val="tv213"/>
              <w:spacing w:before="0" w:beforeAutospacing="0" w:after="0" w:afterAutospacing="0"/>
              <w:ind w:firstLine="567"/>
              <w:jc w:val="both"/>
              <w:rPr>
                <w:sz w:val="22"/>
                <w:szCs w:val="22"/>
              </w:rPr>
            </w:pPr>
            <w:r w:rsidRPr="00A82CE8">
              <w:rPr>
                <w:sz w:val="22"/>
                <w:szCs w:val="22"/>
              </w:rPr>
              <w:t>1) obligātās un brīvprātīgās iemaksas pensiju apdrošināšanai, izņemot valsts fondētajā pensiju shēmā veiktās iemaksas;</w:t>
            </w:r>
          </w:p>
          <w:p w:rsidR="00A82CE8" w:rsidRPr="00A82CE8" w:rsidRDefault="00A82CE8" w:rsidP="00A82CE8">
            <w:pPr>
              <w:pStyle w:val="tv213"/>
              <w:spacing w:before="0" w:beforeAutospacing="0" w:after="0" w:afterAutospacing="0"/>
              <w:ind w:firstLine="567"/>
              <w:jc w:val="both"/>
              <w:rPr>
                <w:sz w:val="22"/>
                <w:szCs w:val="22"/>
              </w:rPr>
            </w:pPr>
            <w:r w:rsidRPr="00A82CE8">
              <w:rPr>
                <w:sz w:val="22"/>
                <w:szCs w:val="22"/>
              </w:rPr>
              <w:t>2) dividendes no valsts pensiju speciālajam budžetam nodotajām kapitāla daļām un ieņēmumi no to pārdošanas;</w:t>
            </w:r>
          </w:p>
          <w:p w:rsidR="00A74846" w:rsidRPr="00A82CE8" w:rsidRDefault="00A82CE8" w:rsidP="00A82CE8">
            <w:pPr>
              <w:pStyle w:val="tv213"/>
              <w:spacing w:before="0" w:beforeAutospacing="0" w:after="0" w:afterAutospacing="0"/>
              <w:ind w:firstLine="567"/>
              <w:jc w:val="both"/>
              <w:rPr>
                <w:sz w:val="22"/>
                <w:szCs w:val="22"/>
              </w:rPr>
            </w:pPr>
            <w:r w:rsidRPr="00A82CE8">
              <w:rPr>
                <w:sz w:val="22"/>
                <w:szCs w:val="22"/>
              </w:rPr>
              <w:t>3) citi ieņēmumi.</w:t>
            </w:r>
          </w:p>
        </w:tc>
        <w:tc>
          <w:tcPr>
            <w:tcW w:w="3969" w:type="dxa"/>
            <w:shd w:val="clear" w:color="auto" w:fill="auto"/>
          </w:tcPr>
          <w:p w:rsidR="00A74846" w:rsidRPr="00A74846" w:rsidRDefault="00A74846" w:rsidP="003C24FB">
            <w:pPr>
              <w:tabs>
                <w:tab w:val="left" w:pos="1134"/>
              </w:tabs>
              <w:ind w:firstLine="567"/>
              <w:contextualSpacing/>
              <w:jc w:val="both"/>
              <w:rPr>
                <w:rFonts w:eastAsia="Times New Roman"/>
                <w:sz w:val="22"/>
                <w:lang w:eastAsia="lv-LV"/>
              </w:rPr>
            </w:pPr>
            <w:r w:rsidRPr="00A74846">
              <w:rPr>
                <w:rFonts w:eastAsia="Times New Roman"/>
                <w:sz w:val="22"/>
                <w:lang w:eastAsia="lv-LV"/>
              </w:rPr>
              <w:t>4.        Papildināt 8. panta pirmo daļu ar 2.</w:t>
            </w:r>
            <w:r w:rsidRPr="00A74846">
              <w:rPr>
                <w:rFonts w:eastAsia="Times New Roman"/>
                <w:sz w:val="22"/>
                <w:vertAlign w:val="superscript"/>
                <w:lang w:eastAsia="lv-LV"/>
              </w:rPr>
              <w:t>1</w:t>
            </w:r>
            <w:r w:rsidRPr="00A74846">
              <w:rPr>
                <w:rFonts w:eastAsia="Times New Roman"/>
                <w:sz w:val="22"/>
                <w:lang w:eastAsia="lv-LV"/>
              </w:rPr>
              <w:t> punktu šādā redakcijā:</w:t>
            </w:r>
          </w:p>
          <w:p w:rsidR="00A74846" w:rsidRPr="00A74846" w:rsidRDefault="00A74846" w:rsidP="003C24FB">
            <w:pPr>
              <w:ind w:firstLine="567"/>
              <w:contextualSpacing/>
              <w:jc w:val="both"/>
              <w:rPr>
                <w:rFonts w:eastAsia="Times New Roman"/>
                <w:sz w:val="22"/>
                <w:lang w:eastAsia="lv-LV"/>
              </w:rPr>
            </w:pPr>
            <w:r w:rsidRPr="00A74846">
              <w:rPr>
                <w:rFonts w:eastAsia="Times New Roman"/>
                <w:sz w:val="22"/>
                <w:lang w:eastAsia="lv-LV"/>
              </w:rPr>
              <w:t>"2</w:t>
            </w:r>
            <w:r w:rsidRPr="00A74846">
              <w:rPr>
                <w:rFonts w:eastAsia="Times New Roman"/>
                <w:sz w:val="22"/>
                <w:vertAlign w:val="superscript"/>
                <w:lang w:eastAsia="lv-LV"/>
              </w:rPr>
              <w:t>1</w:t>
            </w:r>
            <w:r w:rsidRPr="00A74846">
              <w:rPr>
                <w:rFonts w:eastAsia="Times New Roman"/>
                <w:sz w:val="22"/>
                <w:lang w:eastAsia="lv-LV"/>
              </w:rPr>
              <w:t>) solidaritātes nodokļa daļa;".</w:t>
            </w:r>
          </w:p>
        </w:tc>
        <w:tc>
          <w:tcPr>
            <w:tcW w:w="581" w:type="dxa"/>
            <w:vAlign w:val="center"/>
          </w:tcPr>
          <w:p w:rsidR="00A74846" w:rsidRPr="007E212E" w:rsidRDefault="00A74846" w:rsidP="003B613D">
            <w:pPr>
              <w:jc w:val="center"/>
              <w:rPr>
                <w:b/>
              </w:rPr>
            </w:pPr>
          </w:p>
        </w:tc>
        <w:tc>
          <w:tcPr>
            <w:tcW w:w="3969" w:type="dxa"/>
            <w:vAlign w:val="center"/>
          </w:tcPr>
          <w:p w:rsidR="00A74846" w:rsidRPr="007E212E" w:rsidRDefault="00A74846" w:rsidP="003B613D">
            <w:pPr>
              <w:jc w:val="center"/>
              <w:rPr>
                <w:b/>
              </w:rPr>
            </w:pPr>
          </w:p>
        </w:tc>
        <w:tc>
          <w:tcPr>
            <w:tcW w:w="1417" w:type="dxa"/>
            <w:vAlign w:val="center"/>
          </w:tcPr>
          <w:p w:rsidR="00A74846" w:rsidRPr="007E212E" w:rsidRDefault="00A74846" w:rsidP="003B613D">
            <w:pPr>
              <w:jc w:val="center"/>
              <w:rPr>
                <w:b/>
              </w:rPr>
            </w:pPr>
          </w:p>
        </w:tc>
        <w:tc>
          <w:tcPr>
            <w:tcW w:w="1418" w:type="dxa"/>
            <w:vAlign w:val="center"/>
          </w:tcPr>
          <w:p w:rsidR="00A74846" w:rsidRPr="007E212E" w:rsidRDefault="00A74846" w:rsidP="003B613D">
            <w:pPr>
              <w:jc w:val="center"/>
              <w:rPr>
                <w:b/>
              </w:rPr>
            </w:pPr>
          </w:p>
        </w:tc>
      </w:tr>
      <w:tr w:rsidR="00A74846" w:rsidRPr="007E212E" w:rsidTr="00BD56FB">
        <w:tc>
          <w:tcPr>
            <w:tcW w:w="3964" w:type="dxa"/>
            <w:shd w:val="clear" w:color="auto" w:fill="auto"/>
          </w:tcPr>
          <w:p w:rsidR="00A74846" w:rsidRPr="00A82CE8" w:rsidRDefault="00A82CE8" w:rsidP="003B613D">
            <w:pPr>
              <w:pStyle w:val="tv213"/>
              <w:spacing w:before="0" w:beforeAutospacing="0" w:after="0" w:afterAutospacing="0"/>
              <w:ind w:firstLine="567"/>
              <w:jc w:val="both"/>
              <w:rPr>
                <w:b/>
                <w:bCs/>
                <w:sz w:val="22"/>
                <w:szCs w:val="22"/>
              </w:rPr>
            </w:pPr>
            <w:proofErr w:type="gramStart"/>
            <w:r w:rsidRPr="00A82CE8">
              <w:rPr>
                <w:b/>
                <w:bCs/>
                <w:sz w:val="22"/>
                <w:szCs w:val="22"/>
              </w:rPr>
              <w:t>13.pants</w:t>
            </w:r>
            <w:proofErr w:type="gramEnd"/>
            <w:r w:rsidRPr="00A82CE8">
              <w:rPr>
                <w:b/>
                <w:bCs/>
                <w:sz w:val="22"/>
                <w:szCs w:val="22"/>
              </w:rPr>
              <w:t>. Sociālajai apdrošināšanai pakļauto personu un darba devēju reģistrācija</w:t>
            </w:r>
          </w:p>
          <w:p w:rsidR="00A82CE8" w:rsidRPr="007E212E" w:rsidRDefault="00A82CE8" w:rsidP="003B613D">
            <w:pPr>
              <w:pStyle w:val="tv213"/>
              <w:spacing w:before="0" w:beforeAutospacing="0" w:after="0" w:afterAutospacing="0"/>
              <w:ind w:firstLine="567"/>
              <w:jc w:val="both"/>
              <w:rPr>
                <w:b/>
                <w:sz w:val="22"/>
                <w:szCs w:val="22"/>
              </w:rPr>
            </w:pPr>
            <w:r w:rsidRPr="00A82CE8">
              <w:rPr>
                <w:sz w:val="22"/>
                <w:szCs w:val="22"/>
              </w:rPr>
              <w:t>(6) Darba ņēmējs tiek reģistrēts</w:t>
            </w:r>
            <w:proofErr w:type="gramStart"/>
            <w:r w:rsidRPr="00A82CE8">
              <w:rPr>
                <w:sz w:val="22"/>
                <w:szCs w:val="22"/>
              </w:rPr>
              <w:t xml:space="preserve"> kā sociāli apdrošināta persona ar datumu, ko norādījis darba devējs</w:t>
            </w:r>
            <w:proofErr w:type="gramEnd"/>
            <w:r w:rsidRPr="00A82CE8">
              <w:rPr>
                <w:sz w:val="22"/>
                <w:szCs w:val="22"/>
              </w:rPr>
              <w:t xml:space="preserve">, taču ne agrāk kā 60 dienas pirms dienas, kad darba devējs iesniedzis ziņas par darba ņēmēja statusu. Ministru kabinets nosaka gadījumus, kad </w:t>
            </w:r>
            <w:r w:rsidRPr="00A82CE8">
              <w:rPr>
                <w:sz w:val="22"/>
                <w:szCs w:val="22"/>
              </w:rPr>
              <w:lastRenderedPageBreak/>
              <w:t>darba ņēmējs tiek reģistrēts kā sociāli apdrošināta persona ar datumu, ko norādījis darba devējs.</w:t>
            </w:r>
          </w:p>
        </w:tc>
        <w:tc>
          <w:tcPr>
            <w:tcW w:w="3969" w:type="dxa"/>
            <w:shd w:val="clear" w:color="auto" w:fill="auto"/>
          </w:tcPr>
          <w:p w:rsidR="00A74846" w:rsidRPr="00A74846" w:rsidRDefault="00A74846" w:rsidP="003C24FB">
            <w:pPr>
              <w:tabs>
                <w:tab w:val="left" w:pos="1134"/>
              </w:tabs>
              <w:ind w:firstLine="567"/>
              <w:contextualSpacing/>
              <w:jc w:val="both"/>
              <w:rPr>
                <w:rFonts w:eastAsia="Times New Roman"/>
                <w:sz w:val="22"/>
                <w:lang w:eastAsia="lv-LV"/>
              </w:rPr>
            </w:pPr>
            <w:r w:rsidRPr="00A74846">
              <w:rPr>
                <w:rFonts w:eastAsia="Times New Roman"/>
                <w:sz w:val="22"/>
                <w:lang w:eastAsia="lv-LV"/>
              </w:rPr>
              <w:lastRenderedPageBreak/>
              <w:t>5.        Papildināt 13. pantu ar 6.</w:t>
            </w:r>
            <w:r w:rsidRPr="00A74846">
              <w:rPr>
                <w:rFonts w:eastAsia="Times New Roman"/>
                <w:sz w:val="22"/>
                <w:vertAlign w:val="superscript"/>
                <w:lang w:eastAsia="lv-LV"/>
              </w:rPr>
              <w:t>1</w:t>
            </w:r>
            <w:r w:rsidRPr="00A74846">
              <w:rPr>
                <w:rFonts w:eastAsia="Times New Roman"/>
                <w:sz w:val="22"/>
                <w:lang w:eastAsia="lv-LV"/>
              </w:rPr>
              <w:t> daļu šādā redakcijā:</w:t>
            </w:r>
          </w:p>
          <w:p w:rsidR="00A74846" w:rsidRPr="00A74846" w:rsidRDefault="00A74846" w:rsidP="003C24FB">
            <w:pPr>
              <w:ind w:firstLine="567"/>
              <w:contextualSpacing/>
              <w:jc w:val="both"/>
              <w:rPr>
                <w:rFonts w:eastAsia="Times New Roman"/>
                <w:sz w:val="22"/>
                <w:lang w:eastAsia="lv-LV"/>
              </w:rPr>
            </w:pPr>
            <w:r w:rsidRPr="00A74846">
              <w:rPr>
                <w:rFonts w:eastAsia="Times New Roman"/>
                <w:sz w:val="22"/>
                <w:lang w:eastAsia="lv-LV"/>
              </w:rPr>
              <w:t>"(6</w:t>
            </w:r>
            <w:r w:rsidRPr="00A74846">
              <w:rPr>
                <w:rFonts w:eastAsia="Times New Roman"/>
                <w:sz w:val="22"/>
                <w:vertAlign w:val="superscript"/>
                <w:lang w:eastAsia="lv-LV"/>
              </w:rPr>
              <w:t>1</w:t>
            </w:r>
            <w:r w:rsidRPr="00A74846">
              <w:rPr>
                <w:rFonts w:eastAsia="Times New Roman"/>
                <w:sz w:val="22"/>
                <w:lang w:eastAsia="lv-LV"/>
              </w:rPr>
              <w:t>) Šā panta sestajā daļā noteikto maksimālo termiņu darba ņēmēja ziņu iesniegšanai nepiemēro darba ņēmējam, kas atbilst šā likuma 1. panta 2. punkta "m" apakšpunktam, vai gadījumā, ja obligātās iemaksas tiek pārnestas saskaņā ar šā likuma 21.</w:t>
            </w:r>
            <w:r w:rsidRPr="00A74846">
              <w:rPr>
                <w:rFonts w:eastAsia="Times New Roman"/>
                <w:sz w:val="22"/>
                <w:vertAlign w:val="superscript"/>
                <w:lang w:eastAsia="lv-LV"/>
              </w:rPr>
              <w:t>3</w:t>
            </w:r>
            <w:r w:rsidRPr="00A74846">
              <w:rPr>
                <w:rFonts w:eastAsia="Times New Roman"/>
                <w:sz w:val="22"/>
                <w:lang w:eastAsia="lv-LV"/>
              </w:rPr>
              <w:t> pantu."</w:t>
            </w:r>
          </w:p>
        </w:tc>
        <w:tc>
          <w:tcPr>
            <w:tcW w:w="581" w:type="dxa"/>
          </w:tcPr>
          <w:p w:rsidR="00A74846" w:rsidRPr="00BD56FB" w:rsidRDefault="00BD56FB" w:rsidP="00BD56FB">
            <w:pPr>
              <w:jc w:val="center"/>
              <w:rPr>
                <w:b/>
                <w:sz w:val="22"/>
              </w:rPr>
            </w:pPr>
            <w:r>
              <w:rPr>
                <w:b/>
                <w:sz w:val="22"/>
              </w:rPr>
              <w:t>5</w:t>
            </w:r>
          </w:p>
        </w:tc>
        <w:tc>
          <w:tcPr>
            <w:tcW w:w="3969" w:type="dxa"/>
          </w:tcPr>
          <w:p w:rsidR="0016196D" w:rsidRPr="006E5F8F" w:rsidRDefault="0016196D" w:rsidP="0016196D">
            <w:pPr>
              <w:ind w:firstLine="567"/>
              <w:jc w:val="both"/>
              <w:rPr>
                <w:b/>
                <w:sz w:val="22"/>
                <w:u w:val="single"/>
              </w:rPr>
            </w:pPr>
            <w:r w:rsidRPr="006E5F8F">
              <w:rPr>
                <w:b/>
                <w:sz w:val="22"/>
                <w:u w:val="single"/>
              </w:rPr>
              <w:t>Deputāti D.Reizniece-Ozola, V.Valainis, G.Daudze, J.Dūklavs, J.Jalinska, M.Kučinskis, R.Bergmanis</w:t>
            </w:r>
          </w:p>
          <w:p w:rsidR="0016196D" w:rsidRPr="0016196D" w:rsidRDefault="0016196D" w:rsidP="0016196D">
            <w:pPr>
              <w:ind w:firstLine="567"/>
              <w:jc w:val="both"/>
              <w:rPr>
                <w:sz w:val="22"/>
              </w:rPr>
            </w:pPr>
            <w:r w:rsidRPr="0016196D">
              <w:rPr>
                <w:sz w:val="22"/>
              </w:rPr>
              <w:t xml:space="preserve">Izslēgt likumprojekta </w:t>
            </w:r>
            <w:proofErr w:type="gramStart"/>
            <w:r w:rsidRPr="0016196D">
              <w:rPr>
                <w:sz w:val="22"/>
              </w:rPr>
              <w:t>5.pantu</w:t>
            </w:r>
            <w:proofErr w:type="gramEnd"/>
            <w:r w:rsidRPr="0016196D">
              <w:rPr>
                <w:sz w:val="22"/>
              </w:rPr>
              <w:t>.</w:t>
            </w:r>
          </w:p>
          <w:p w:rsidR="00A74846" w:rsidRPr="0016196D" w:rsidRDefault="00A74846" w:rsidP="0016196D">
            <w:pPr>
              <w:ind w:firstLine="567"/>
              <w:jc w:val="both"/>
              <w:rPr>
                <w:b/>
                <w:sz w:val="22"/>
              </w:rPr>
            </w:pPr>
          </w:p>
        </w:tc>
        <w:tc>
          <w:tcPr>
            <w:tcW w:w="1417" w:type="dxa"/>
            <w:vAlign w:val="center"/>
          </w:tcPr>
          <w:p w:rsidR="00A74846" w:rsidRPr="007E212E" w:rsidRDefault="00A74846" w:rsidP="003B613D">
            <w:pPr>
              <w:jc w:val="center"/>
              <w:rPr>
                <w:b/>
              </w:rPr>
            </w:pPr>
          </w:p>
        </w:tc>
        <w:tc>
          <w:tcPr>
            <w:tcW w:w="1418" w:type="dxa"/>
            <w:vAlign w:val="center"/>
          </w:tcPr>
          <w:p w:rsidR="00A74846" w:rsidRPr="007E212E" w:rsidRDefault="00A74846" w:rsidP="003B613D">
            <w:pPr>
              <w:jc w:val="center"/>
              <w:rPr>
                <w:b/>
              </w:rPr>
            </w:pPr>
          </w:p>
        </w:tc>
      </w:tr>
      <w:tr w:rsidR="00A74846" w:rsidRPr="007E212E" w:rsidTr="00BD56FB">
        <w:tc>
          <w:tcPr>
            <w:tcW w:w="3964" w:type="dxa"/>
            <w:shd w:val="clear" w:color="auto" w:fill="auto"/>
          </w:tcPr>
          <w:p w:rsidR="00A74846" w:rsidRPr="00A82CE8" w:rsidRDefault="00A82CE8" w:rsidP="003B613D">
            <w:pPr>
              <w:pStyle w:val="tv213"/>
              <w:spacing w:before="0" w:beforeAutospacing="0" w:after="0" w:afterAutospacing="0"/>
              <w:ind w:firstLine="567"/>
              <w:jc w:val="both"/>
              <w:rPr>
                <w:b/>
                <w:bCs/>
                <w:sz w:val="22"/>
                <w:szCs w:val="22"/>
              </w:rPr>
            </w:pPr>
            <w:proofErr w:type="gramStart"/>
            <w:r w:rsidRPr="00A82CE8">
              <w:rPr>
                <w:b/>
                <w:bCs/>
                <w:sz w:val="22"/>
                <w:szCs w:val="22"/>
              </w:rPr>
              <w:t>14.pants</w:t>
            </w:r>
            <w:proofErr w:type="gramEnd"/>
            <w:r w:rsidRPr="00A82CE8">
              <w:rPr>
                <w:b/>
                <w:bCs/>
                <w:sz w:val="22"/>
                <w:szCs w:val="22"/>
              </w:rPr>
              <w:t>. Obligāto iemaksu objekts</w:t>
            </w:r>
          </w:p>
          <w:p w:rsidR="00A82CE8" w:rsidRPr="00A82CE8" w:rsidRDefault="00A82CE8" w:rsidP="003B613D">
            <w:pPr>
              <w:pStyle w:val="tv213"/>
              <w:spacing w:before="0" w:beforeAutospacing="0" w:after="0" w:afterAutospacing="0"/>
              <w:ind w:firstLine="567"/>
              <w:jc w:val="both"/>
              <w:rPr>
                <w:b/>
                <w:sz w:val="22"/>
                <w:szCs w:val="22"/>
              </w:rPr>
            </w:pPr>
            <w:r w:rsidRPr="00A82CE8">
              <w:rPr>
                <w:sz w:val="22"/>
                <w:szCs w:val="22"/>
              </w:rPr>
              <w:t xml:space="preserve">(2) Pašnodarbinātā obligāto iemaksu objekts ir brīvi izraudzīti ienākumi no preču ražošanas, darbu izpildes, pakalpojumu sniegšanas, radošās un profesionālās darbības un citi ienākumi no saimnieciskās darbības, izņemot ienākumu, kuru fiziskā persona, kas minēta šā likuma </w:t>
            </w:r>
            <w:proofErr w:type="gramStart"/>
            <w:r w:rsidRPr="00A82CE8">
              <w:rPr>
                <w:sz w:val="22"/>
                <w:szCs w:val="22"/>
              </w:rPr>
              <w:t>6.panta</w:t>
            </w:r>
            <w:proofErr w:type="gramEnd"/>
            <w:r w:rsidRPr="00A82CE8">
              <w:rPr>
                <w:sz w:val="22"/>
                <w:szCs w:val="22"/>
              </w:rPr>
              <w:t xml:space="preserve"> septītajā, vienpadsmitajā vai trīspadsmitajā daļā, gūst no zemnieku (zvejnieku) saimniecības, sava nekustamā īpašuma, personīgajā palīgsaimniecībā vai piemājas saimniecībā pašas saražotās produkcijas, autortiesībām un blakustiesībām. Obligāto iemaksu objekta minimālo apmēru un tā noteikšanas kārtību nosaka Ministru kabinets.</w:t>
            </w:r>
          </w:p>
        </w:tc>
        <w:tc>
          <w:tcPr>
            <w:tcW w:w="3969" w:type="dxa"/>
            <w:shd w:val="clear" w:color="auto" w:fill="auto"/>
          </w:tcPr>
          <w:p w:rsidR="00A74846" w:rsidRPr="00A74846" w:rsidRDefault="00A74846" w:rsidP="003C24FB">
            <w:pPr>
              <w:tabs>
                <w:tab w:val="left" w:pos="1134"/>
              </w:tabs>
              <w:ind w:firstLine="567"/>
              <w:contextualSpacing/>
              <w:jc w:val="both"/>
              <w:rPr>
                <w:rFonts w:eastAsia="Times New Roman"/>
                <w:sz w:val="22"/>
                <w:lang w:eastAsia="lv-LV"/>
              </w:rPr>
            </w:pPr>
            <w:r w:rsidRPr="00A74846">
              <w:rPr>
                <w:rFonts w:eastAsia="Times New Roman"/>
                <w:sz w:val="22"/>
                <w:lang w:eastAsia="lv-LV"/>
              </w:rPr>
              <w:t>6.        14. pantā:</w:t>
            </w:r>
          </w:p>
          <w:p w:rsidR="00A74846" w:rsidRPr="00A74846" w:rsidRDefault="00A74846" w:rsidP="003C24FB">
            <w:pPr>
              <w:ind w:firstLine="567"/>
              <w:contextualSpacing/>
              <w:jc w:val="both"/>
              <w:rPr>
                <w:rFonts w:eastAsia="Times New Roman"/>
                <w:sz w:val="22"/>
                <w:lang w:eastAsia="lv-LV"/>
              </w:rPr>
            </w:pPr>
            <w:r w:rsidRPr="00A74846">
              <w:rPr>
                <w:rFonts w:eastAsia="Times New Roman"/>
                <w:sz w:val="22"/>
                <w:lang w:eastAsia="lv-LV"/>
              </w:rPr>
              <w:t>izteikt otro daļu šādā redakcijā:</w:t>
            </w:r>
          </w:p>
          <w:p w:rsidR="00A74846" w:rsidRPr="00A74846" w:rsidRDefault="00A74846" w:rsidP="003C24FB">
            <w:pPr>
              <w:ind w:firstLine="567"/>
              <w:contextualSpacing/>
              <w:jc w:val="both"/>
              <w:rPr>
                <w:rFonts w:eastAsia="Times New Roman"/>
                <w:sz w:val="22"/>
                <w:lang w:eastAsia="lv-LV"/>
              </w:rPr>
            </w:pPr>
            <w:r w:rsidRPr="00A74846">
              <w:rPr>
                <w:rFonts w:eastAsia="Times New Roman"/>
                <w:sz w:val="22"/>
                <w:lang w:eastAsia="lv-LV"/>
              </w:rPr>
              <w:t>"(2) Pašnodarbinātā obligāto iemaksu objekts ir ienākumi no preču ražošanas, darbu izpildes, pakalpojumu sniegšanas, radošās un profesionālās darbības un citi ienākumi no saimnieciskās darbības, kas aprēķināti saskaņā ar likumu "Par iedzīvotāju ienākuma nodokli", nepiemērojot likuma "Par iedzīvotāju ienākuma nodokli" 11. panta 3.</w:t>
            </w:r>
            <w:r w:rsidRPr="00A74846">
              <w:rPr>
                <w:rFonts w:eastAsia="Times New Roman"/>
                <w:sz w:val="22"/>
                <w:vertAlign w:val="superscript"/>
                <w:lang w:eastAsia="lv-LV"/>
              </w:rPr>
              <w:t>1</w:t>
            </w:r>
            <w:r w:rsidRPr="00A74846">
              <w:rPr>
                <w:rFonts w:eastAsia="Times New Roman"/>
                <w:sz w:val="22"/>
                <w:lang w:eastAsia="lv-LV"/>
              </w:rPr>
              <w:t> daļā un 11.</w:t>
            </w:r>
            <w:r w:rsidRPr="00A74846">
              <w:rPr>
                <w:rFonts w:eastAsia="Times New Roman"/>
                <w:sz w:val="22"/>
                <w:vertAlign w:val="superscript"/>
                <w:lang w:eastAsia="lv-LV"/>
              </w:rPr>
              <w:t>1</w:t>
            </w:r>
            <w:r w:rsidRPr="00A74846">
              <w:rPr>
                <w:rFonts w:eastAsia="Times New Roman"/>
                <w:sz w:val="22"/>
                <w:lang w:eastAsia="lv-LV"/>
              </w:rPr>
              <w:t> panta 6.</w:t>
            </w:r>
            <w:r w:rsidRPr="00A74846">
              <w:rPr>
                <w:rFonts w:eastAsia="Times New Roman"/>
                <w:sz w:val="22"/>
                <w:vertAlign w:val="superscript"/>
                <w:lang w:eastAsia="lv-LV"/>
              </w:rPr>
              <w:t>1</w:t>
            </w:r>
            <w:r w:rsidRPr="00A74846">
              <w:rPr>
                <w:rFonts w:eastAsia="Times New Roman"/>
                <w:sz w:val="22"/>
                <w:lang w:eastAsia="lv-LV"/>
              </w:rPr>
              <w:t> daļā noteikto saimnieciskās darbības izdevumu atskaitīšanas ierobežojumu.";</w:t>
            </w:r>
          </w:p>
        </w:tc>
        <w:tc>
          <w:tcPr>
            <w:tcW w:w="581" w:type="dxa"/>
          </w:tcPr>
          <w:p w:rsidR="00A74846" w:rsidRPr="00BD56FB" w:rsidRDefault="00BD56FB" w:rsidP="00BD56FB">
            <w:pPr>
              <w:jc w:val="center"/>
              <w:rPr>
                <w:b/>
                <w:sz w:val="22"/>
              </w:rPr>
            </w:pPr>
            <w:r>
              <w:rPr>
                <w:b/>
                <w:sz w:val="22"/>
              </w:rPr>
              <w:t>6</w:t>
            </w:r>
          </w:p>
        </w:tc>
        <w:tc>
          <w:tcPr>
            <w:tcW w:w="3969" w:type="dxa"/>
          </w:tcPr>
          <w:p w:rsidR="0016196D" w:rsidRPr="006E5F8F" w:rsidRDefault="0016196D" w:rsidP="0016196D">
            <w:pPr>
              <w:ind w:firstLine="567"/>
              <w:jc w:val="both"/>
              <w:rPr>
                <w:b/>
                <w:sz w:val="22"/>
                <w:u w:val="single"/>
              </w:rPr>
            </w:pPr>
            <w:r w:rsidRPr="006E5F8F">
              <w:rPr>
                <w:b/>
                <w:sz w:val="22"/>
                <w:u w:val="single"/>
              </w:rPr>
              <w:t>Deputāti D.Reizniece-Ozola, V.Valainis, G.Daudze, J.Dūklavs, J.Jalinska, M.Kučinskis, R.Bergmanis</w:t>
            </w:r>
          </w:p>
          <w:p w:rsidR="00A74846" w:rsidRPr="0016196D" w:rsidRDefault="0016196D" w:rsidP="0016196D">
            <w:pPr>
              <w:ind w:firstLine="567"/>
              <w:jc w:val="both"/>
              <w:rPr>
                <w:b/>
                <w:sz w:val="22"/>
              </w:rPr>
            </w:pPr>
            <w:r w:rsidRPr="0016196D">
              <w:rPr>
                <w:sz w:val="22"/>
              </w:rPr>
              <w:t xml:space="preserve">Izslēgt likumprojekta </w:t>
            </w:r>
            <w:proofErr w:type="gramStart"/>
            <w:r w:rsidRPr="0016196D">
              <w:rPr>
                <w:sz w:val="22"/>
              </w:rPr>
              <w:t>6.pantu</w:t>
            </w:r>
            <w:proofErr w:type="gramEnd"/>
            <w:r w:rsidRPr="0016196D">
              <w:rPr>
                <w:sz w:val="22"/>
              </w:rPr>
              <w:t>, vienlaikus izslēdzot no likumprojekta 18.pantā iekļautajiem pārejas noteikumu 75. un 77.punktiem atsauces uz attiecīgajam normām.</w:t>
            </w:r>
          </w:p>
        </w:tc>
        <w:tc>
          <w:tcPr>
            <w:tcW w:w="1417" w:type="dxa"/>
            <w:vAlign w:val="center"/>
          </w:tcPr>
          <w:p w:rsidR="00A74846" w:rsidRPr="007E212E" w:rsidRDefault="00A74846" w:rsidP="003B613D">
            <w:pPr>
              <w:jc w:val="center"/>
              <w:rPr>
                <w:b/>
              </w:rPr>
            </w:pPr>
          </w:p>
        </w:tc>
        <w:tc>
          <w:tcPr>
            <w:tcW w:w="1418" w:type="dxa"/>
            <w:vAlign w:val="center"/>
          </w:tcPr>
          <w:p w:rsidR="00A74846" w:rsidRPr="007E212E" w:rsidRDefault="00A74846" w:rsidP="003B613D">
            <w:pPr>
              <w:jc w:val="center"/>
              <w:rPr>
                <w:b/>
              </w:rPr>
            </w:pPr>
          </w:p>
        </w:tc>
      </w:tr>
      <w:tr w:rsidR="000F3944" w:rsidRPr="007E212E" w:rsidTr="00BD56FB">
        <w:tc>
          <w:tcPr>
            <w:tcW w:w="3964" w:type="dxa"/>
            <w:shd w:val="clear" w:color="auto" w:fill="auto"/>
          </w:tcPr>
          <w:p w:rsidR="000F3944" w:rsidRPr="00492791" w:rsidRDefault="00492791" w:rsidP="003B613D">
            <w:pPr>
              <w:pStyle w:val="tv213"/>
              <w:spacing w:before="0" w:beforeAutospacing="0" w:after="0" w:afterAutospacing="0"/>
              <w:ind w:firstLine="567"/>
              <w:jc w:val="both"/>
              <w:rPr>
                <w:b/>
                <w:bCs/>
                <w:sz w:val="22"/>
                <w:szCs w:val="22"/>
              </w:rPr>
            </w:pPr>
            <w:r w:rsidRPr="00492791">
              <w:rPr>
                <w:sz w:val="22"/>
                <w:szCs w:val="22"/>
              </w:rPr>
              <w:t>(3) To obligāto iemaksu objektu, kuras veicamas no valsts pamatbudžeta un speciālajiem budžetiem, nosaka Ministru kabinets.</w:t>
            </w:r>
          </w:p>
        </w:tc>
        <w:tc>
          <w:tcPr>
            <w:tcW w:w="3969" w:type="dxa"/>
            <w:shd w:val="clear" w:color="auto" w:fill="auto"/>
          </w:tcPr>
          <w:p w:rsidR="000F3944" w:rsidRPr="00A74846" w:rsidRDefault="000F3944" w:rsidP="003C24FB">
            <w:pPr>
              <w:tabs>
                <w:tab w:val="left" w:pos="1134"/>
              </w:tabs>
              <w:ind w:firstLine="567"/>
              <w:contextualSpacing/>
              <w:jc w:val="both"/>
              <w:rPr>
                <w:rFonts w:eastAsia="Times New Roman"/>
                <w:sz w:val="22"/>
                <w:lang w:eastAsia="lv-LV"/>
              </w:rPr>
            </w:pPr>
          </w:p>
        </w:tc>
        <w:tc>
          <w:tcPr>
            <w:tcW w:w="581" w:type="dxa"/>
          </w:tcPr>
          <w:p w:rsidR="000F3944" w:rsidRPr="00BD56FB" w:rsidRDefault="00BD56FB" w:rsidP="00BD56FB">
            <w:pPr>
              <w:jc w:val="center"/>
              <w:rPr>
                <w:b/>
                <w:sz w:val="22"/>
              </w:rPr>
            </w:pPr>
            <w:r>
              <w:rPr>
                <w:b/>
                <w:sz w:val="22"/>
              </w:rPr>
              <w:t>7</w:t>
            </w:r>
          </w:p>
        </w:tc>
        <w:tc>
          <w:tcPr>
            <w:tcW w:w="3969" w:type="dxa"/>
          </w:tcPr>
          <w:p w:rsidR="000F3944" w:rsidRDefault="000F3944" w:rsidP="000F3944">
            <w:pPr>
              <w:shd w:val="clear" w:color="auto" w:fill="FFFFFF"/>
              <w:ind w:firstLine="567"/>
              <w:jc w:val="both"/>
              <w:rPr>
                <w:rFonts w:eastAsia="Times New Roman"/>
                <w:b/>
                <w:sz w:val="22"/>
                <w:u w:val="single"/>
                <w:lang w:eastAsia="lv-LV"/>
              </w:rPr>
            </w:pPr>
            <w:r w:rsidRPr="000F3944">
              <w:rPr>
                <w:rFonts w:eastAsia="Times New Roman"/>
                <w:b/>
                <w:sz w:val="22"/>
                <w:u w:val="single"/>
                <w:lang w:eastAsia="lv-LV"/>
              </w:rPr>
              <w:t>“Saskaņa” sociāldemokrātiskās partijas</w:t>
            </w:r>
            <w:r>
              <w:rPr>
                <w:rFonts w:eastAsia="Times New Roman"/>
                <w:b/>
                <w:sz w:val="22"/>
                <w:u w:val="single"/>
                <w:lang w:eastAsia="lv-LV"/>
              </w:rPr>
              <w:t xml:space="preserve"> </w:t>
            </w:r>
            <w:r w:rsidRPr="000F3944">
              <w:rPr>
                <w:rFonts w:eastAsia="Times New Roman"/>
                <w:b/>
                <w:sz w:val="22"/>
                <w:u w:val="single"/>
                <w:lang w:eastAsia="lv-LV"/>
              </w:rPr>
              <w:t>frakcija</w:t>
            </w:r>
          </w:p>
          <w:p w:rsidR="000F3944" w:rsidRPr="000F3944" w:rsidRDefault="000F3944" w:rsidP="000F3944">
            <w:pPr>
              <w:ind w:firstLine="567"/>
              <w:jc w:val="both"/>
              <w:rPr>
                <w:sz w:val="22"/>
              </w:rPr>
            </w:pPr>
            <w:r w:rsidRPr="000F3944">
              <w:rPr>
                <w:sz w:val="22"/>
              </w:rPr>
              <w:t>Papildināt likumprojekta 6. pantu ar jaunu daļu šādā redakcijā:</w:t>
            </w:r>
          </w:p>
          <w:p w:rsidR="000F3944" w:rsidRPr="000F3944" w:rsidRDefault="000F3944" w:rsidP="000F3944">
            <w:pPr>
              <w:ind w:firstLine="567"/>
              <w:jc w:val="both"/>
              <w:rPr>
                <w:sz w:val="22"/>
              </w:rPr>
            </w:pPr>
            <w:r w:rsidRPr="000F3944">
              <w:rPr>
                <w:sz w:val="22"/>
              </w:rPr>
              <w:t>“izteikt trešo daļu šādā redakcijā:</w:t>
            </w:r>
          </w:p>
          <w:p w:rsidR="000F3944" w:rsidRPr="000F3944" w:rsidRDefault="000F3944" w:rsidP="000F3944">
            <w:pPr>
              <w:ind w:firstLine="567"/>
              <w:jc w:val="both"/>
              <w:rPr>
                <w:sz w:val="22"/>
              </w:rPr>
            </w:pPr>
            <w:r w:rsidRPr="000F3944">
              <w:rPr>
                <w:sz w:val="22"/>
              </w:rPr>
              <w:t xml:space="preserve">(3) To obligāto iemaksu objektu, kuras veicamas no valsts pamatbudžeta un speciālajiem budžetiem, nosaka Ministru kabinets, </w:t>
            </w:r>
            <w:r w:rsidRPr="00492791">
              <w:rPr>
                <w:sz w:val="22"/>
                <w:u w:val="single"/>
              </w:rPr>
              <w:t>bet tas nevar būt mazāks par Ministru kabineta noteiktās minimālās mēneša darba algas apmēru</w:t>
            </w:r>
            <w:r w:rsidRPr="000F3944">
              <w:rPr>
                <w:sz w:val="22"/>
              </w:rPr>
              <w:t>.”</w:t>
            </w:r>
          </w:p>
        </w:tc>
        <w:tc>
          <w:tcPr>
            <w:tcW w:w="1417" w:type="dxa"/>
            <w:vAlign w:val="center"/>
          </w:tcPr>
          <w:p w:rsidR="000F3944" w:rsidRPr="007E212E" w:rsidRDefault="000F3944" w:rsidP="003B613D">
            <w:pPr>
              <w:jc w:val="center"/>
              <w:rPr>
                <w:b/>
              </w:rPr>
            </w:pPr>
          </w:p>
        </w:tc>
        <w:tc>
          <w:tcPr>
            <w:tcW w:w="1418" w:type="dxa"/>
            <w:vAlign w:val="center"/>
          </w:tcPr>
          <w:p w:rsidR="000F3944" w:rsidRPr="007E212E" w:rsidRDefault="000F3944" w:rsidP="003B613D">
            <w:pPr>
              <w:jc w:val="center"/>
              <w:rPr>
                <w:b/>
              </w:rPr>
            </w:pPr>
          </w:p>
        </w:tc>
      </w:tr>
      <w:tr w:rsidR="00A74846" w:rsidRPr="007E212E" w:rsidTr="003C24FB">
        <w:tc>
          <w:tcPr>
            <w:tcW w:w="3964" w:type="dxa"/>
            <w:shd w:val="clear" w:color="auto" w:fill="auto"/>
          </w:tcPr>
          <w:p w:rsidR="00A82CE8" w:rsidRPr="00A82CE8" w:rsidRDefault="00A82CE8" w:rsidP="00A82CE8">
            <w:pPr>
              <w:pStyle w:val="tv213"/>
              <w:spacing w:before="0" w:beforeAutospacing="0" w:after="0" w:afterAutospacing="0"/>
              <w:ind w:firstLine="567"/>
              <w:jc w:val="both"/>
              <w:rPr>
                <w:sz w:val="22"/>
                <w:szCs w:val="22"/>
              </w:rPr>
            </w:pPr>
            <w:r w:rsidRPr="00A82CE8">
              <w:rPr>
                <w:sz w:val="22"/>
                <w:szCs w:val="22"/>
              </w:rPr>
              <w:t xml:space="preserve">(14) Šā panta otrajā daļā noteiktais obligāto iemaksu objekta minimālais apmērs un piektajā daļā noteiktais obligāto iemaksu objekta maksimālais apmērs netiek piemērots fiziskajām personām, </w:t>
            </w:r>
            <w:r w:rsidRPr="00A82CE8">
              <w:rPr>
                <w:sz w:val="22"/>
                <w:szCs w:val="22"/>
              </w:rPr>
              <w:lastRenderedPageBreak/>
              <w:t>kuras veic saimniecisko darbību un par to maksā patentmaksu.</w:t>
            </w:r>
          </w:p>
          <w:p w:rsidR="00A74846" w:rsidRPr="00A82CE8" w:rsidRDefault="00A82CE8" w:rsidP="00A82CE8">
            <w:pPr>
              <w:pStyle w:val="tv213"/>
              <w:spacing w:before="0" w:beforeAutospacing="0" w:after="0" w:afterAutospacing="0"/>
              <w:ind w:firstLine="567"/>
              <w:jc w:val="both"/>
              <w:rPr>
                <w:sz w:val="22"/>
                <w:szCs w:val="22"/>
              </w:rPr>
            </w:pPr>
            <w:r w:rsidRPr="00A82CE8">
              <w:rPr>
                <w:sz w:val="22"/>
                <w:szCs w:val="22"/>
              </w:rPr>
              <w:t>(15) Fiziskajām personām, kuras veic saimniecisko darbību un par to maksā patentmaksu, Valsts sociālās apdrošināšanas aģentūra aprēķina obligāto iemaksu objektu atbilstoši maksājumam speciālajā budžeta kontā.</w:t>
            </w:r>
          </w:p>
        </w:tc>
        <w:tc>
          <w:tcPr>
            <w:tcW w:w="3969" w:type="dxa"/>
            <w:shd w:val="clear" w:color="auto" w:fill="auto"/>
          </w:tcPr>
          <w:p w:rsidR="00A74846" w:rsidRPr="00A74846" w:rsidRDefault="00A74846" w:rsidP="003C24FB">
            <w:pPr>
              <w:ind w:firstLine="567"/>
              <w:contextualSpacing/>
              <w:jc w:val="both"/>
              <w:rPr>
                <w:rFonts w:eastAsia="Times New Roman"/>
                <w:sz w:val="22"/>
                <w:lang w:eastAsia="lv-LV"/>
              </w:rPr>
            </w:pPr>
            <w:r w:rsidRPr="00A74846">
              <w:rPr>
                <w:rFonts w:eastAsia="Times New Roman"/>
                <w:sz w:val="22"/>
                <w:lang w:eastAsia="lv-LV"/>
              </w:rPr>
              <w:lastRenderedPageBreak/>
              <w:t>izslēgt četrpadsmito un piecpadsmito daļu;</w:t>
            </w:r>
          </w:p>
        </w:tc>
        <w:tc>
          <w:tcPr>
            <w:tcW w:w="581" w:type="dxa"/>
            <w:vAlign w:val="center"/>
          </w:tcPr>
          <w:p w:rsidR="00A74846" w:rsidRPr="007E212E" w:rsidRDefault="00A74846" w:rsidP="003B613D">
            <w:pPr>
              <w:jc w:val="center"/>
              <w:rPr>
                <w:b/>
              </w:rPr>
            </w:pPr>
          </w:p>
        </w:tc>
        <w:tc>
          <w:tcPr>
            <w:tcW w:w="3969" w:type="dxa"/>
            <w:vAlign w:val="center"/>
          </w:tcPr>
          <w:p w:rsidR="00A74846" w:rsidRPr="007E212E" w:rsidRDefault="00A74846" w:rsidP="003B613D">
            <w:pPr>
              <w:jc w:val="center"/>
              <w:rPr>
                <w:b/>
              </w:rPr>
            </w:pPr>
          </w:p>
        </w:tc>
        <w:tc>
          <w:tcPr>
            <w:tcW w:w="1417" w:type="dxa"/>
            <w:vAlign w:val="center"/>
          </w:tcPr>
          <w:p w:rsidR="00A74846" w:rsidRPr="007E212E" w:rsidRDefault="00A74846" w:rsidP="003B613D">
            <w:pPr>
              <w:jc w:val="center"/>
              <w:rPr>
                <w:b/>
              </w:rPr>
            </w:pPr>
          </w:p>
        </w:tc>
        <w:tc>
          <w:tcPr>
            <w:tcW w:w="1418" w:type="dxa"/>
            <w:vAlign w:val="center"/>
          </w:tcPr>
          <w:p w:rsidR="00A74846" w:rsidRPr="007E212E" w:rsidRDefault="00A74846" w:rsidP="003B613D">
            <w:pPr>
              <w:jc w:val="center"/>
              <w:rPr>
                <w:b/>
              </w:rPr>
            </w:pPr>
          </w:p>
        </w:tc>
      </w:tr>
      <w:tr w:rsidR="00A74846" w:rsidRPr="007E212E" w:rsidTr="003C24FB">
        <w:tc>
          <w:tcPr>
            <w:tcW w:w="3964" w:type="dxa"/>
            <w:shd w:val="clear" w:color="auto" w:fill="auto"/>
          </w:tcPr>
          <w:p w:rsidR="00A82CE8" w:rsidRPr="00A82CE8" w:rsidRDefault="00A82CE8" w:rsidP="00A82CE8">
            <w:pPr>
              <w:pStyle w:val="tv213"/>
              <w:spacing w:before="0" w:beforeAutospacing="0" w:after="0" w:afterAutospacing="0"/>
              <w:ind w:firstLine="567"/>
              <w:jc w:val="both"/>
              <w:rPr>
                <w:sz w:val="22"/>
                <w:szCs w:val="22"/>
              </w:rPr>
            </w:pPr>
            <w:r w:rsidRPr="00A82CE8">
              <w:rPr>
                <w:sz w:val="22"/>
                <w:szCs w:val="22"/>
              </w:rPr>
              <w:t>(18) Papildus šā panta otrajā daļā brīvi izvēlētajam obligāto iemaksu objektam pašnodarbinātā obligāto iemaksu objekts pensiju apdrošināšanai ir faktisko ienākumu un šo brīvi izvēlēto iemaksu objektu starpība.</w:t>
            </w:r>
          </w:p>
          <w:p w:rsidR="00A74846" w:rsidRPr="00A82CE8" w:rsidRDefault="00A82CE8" w:rsidP="00A82CE8">
            <w:pPr>
              <w:pStyle w:val="tv213"/>
              <w:spacing w:before="0" w:beforeAutospacing="0" w:after="0" w:afterAutospacing="0"/>
              <w:ind w:firstLine="567"/>
              <w:jc w:val="both"/>
              <w:rPr>
                <w:sz w:val="22"/>
                <w:szCs w:val="22"/>
              </w:rPr>
            </w:pPr>
            <w:r w:rsidRPr="00A82CE8">
              <w:rPr>
                <w:sz w:val="22"/>
                <w:szCs w:val="22"/>
              </w:rPr>
              <w:t>(19) Obligāto iemaksu objekts ir autoratlīdzība (autortiesību un blakustiesību atlīdzība), no kuras autoratlīdzības (autortiesību un blakustiesību atlīdzības) izmaksātājs veic iemaksas pensiju apdrošināšanai.</w:t>
            </w:r>
          </w:p>
        </w:tc>
        <w:tc>
          <w:tcPr>
            <w:tcW w:w="3969" w:type="dxa"/>
            <w:shd w:val="clear" w:color="auto" w:fill="auto"/>
          </w:tcPr>
          <w:p w:rsidR="00A74846" w:rsidRPr="00A74846" w:rsidRDefault="00A74846" w:rsidP="003C24FB">
            <w:pPr>
              <w:ind w:firstLine="567"/>
              <w:contextualSpacing/>
              <w:jc w:val="both"/>
              <w:rPr>
                <w:rFonts w:eastAsia="Times New Roman"/>
                <w:sz w:val="22"/>
                <w:lang w:eastAsia="lv-LV"/>
              </w:rPr>
            </w:pPr>
            <w:r w:rsidRPr="00A74846">
              <w:rPr>
                <w:rFonts w:eastAsia="Times New Roman"/>
                <w:sz w:val="22"/>
                <w:lang w:eastAsia="lv-LV"/>
              </w:rPr>
              <w:t>izslēgt astoņpadsmito un deviņpadsmito daļu;</w:t>
            </w:r>
          </w:p>
        </w:tc>
        <w:tc>
          <w:tcPr>
            <w:tcW w:w="581" w:type="dxa"/>
            <w:vAlign w:val="center"/>
          </w:tcPr>
          <w:p w:rsidR="00A74846" w:rsidRPr="007E212E" w:rsidRDefault="00A74846" w:rsidP="003B613D">
            <w:pPr>
              <w:jc w:val="center"/>
              <w:rPr>
                <w:b/>
              </w:rPr>
            </w:pPr>
          </w:p>
        </w:tc>
        <w:tc>
          <w:tcPr>
            <w:tcW w:w="3969" w:type="dxa"/>
            <w:vAlign w:val="center"/>
          </w:tcPr>
          <w:p w:rsidR="00A74846" w:rsidRPr="007E212E" w:rsidRDefault="00A74846" w:rsidP="003B613D">
            <w:pPr>
              <w:jc w:val="center"/>
              <w:rPr>
                <w:b/>
              </w:rPr>
            </w:pPr>
          </w:p>
        </w:tc>
        <w:tc>
          <w:tcPr>
            <w:tcW w:w="1417" w:type="dxa"/>
            <w:vAlign w:val="center"/>
          </w:tcPr>
          <w:p w:rsidR="00A74846" w:rsidRPr="007E212E" w:rsidRDefault="00A74846" w:rsidP="003B613D">
            <w:pPr>
              <w:jc w:val="center"/>
              <w:rPr>
                <w:b/>
              </w:rPr>
            </w:pPr>
          </w:p>
        </w:tc>
        <w:tc>
          <w:tcPr>
            <w:tcW w:w="1418" w:type="dxa"/>
            <w:vAlign w:val="center"/>
          </w:tcPr>
          <w:p w:rsidR="00A74846" w:rsidRPr="007E212E" w:rsidRDefault="00A74846" w:rsidP="003B613D">
            <w:pPr>
              <w:jc w:val="center"/>
              <w:rPr>
                <w:b/>
              </w:rPr>
            </w:pPr>
          </w:p>
        </w:tc>
      </w:tr>
      <w:tr w:rsidR="00A74846" w:rsidRPr="007E212E" w:rsidTr="003C24FB">
        <w:tc>
          <w:tcPr>
            <w:tcW w:w="3964" w:type="dxa"/>
            <w:shd w:val="clear" w:color="auto" w:fill="auto"/>
          </w:tcPr>
          <w:p w:rsidR="00A74846" w:rsidRPr="00A82CE8" w:rsidRDefault="00A82CE8" w:rsidP="003B613D">
            <w:pPr>
              <w:pStyle w:val="tv213"/>
              <w:spacing w:before="0" w:beforeAutospacing="0" w:after="0" w:afterAutospacing="0"/>
              <w:ind w:firstLine="567"/>
              <w:jc w:val="both"/>
              <w:rPr>
                <w:b/>
                <w:sz w:val="22"/>
                <w:szCs w:val="22"/>
              </w:rPr>
            </w:pPr>
            <w:r w:rsidRPr="00A82CE8">
              <w:rPr>
                <w:sz w:val="22"/>
                <w:szCs w:val="22"/>
              </w:rPr>
              <w:t>(22) Šā panta otrajā daļā minētais pašnodarbinātā ienākums ir ienākums no saimnieciskās darbības, kas aprēķināts saskaņā ar likumu "Par iedzīvotāju ienākuma nodokli", nepiemērojot likuma "Par iedzīvotāju ienākuma nodokli" 11. panta 3.</w:t>
            </w:r>
            <w:r w:rsidRPr="00A82CE8">
              <w:rPr>
                <w:sz w:val="22"/>
                <w:szCs w:val="22"/>
                <w:vertAlign w:val="superscript"/>
              </w:rPr>
              <w:t>1 </w:t>
            </w:r>
            <w:r w:rsidRPr="00A82CE8">
              <w:rPr>
                <w:sz w:val="22"/>
                <w:szCs w:val="22"/>
              </w:rPr>
              <w:t>daļā un 11.</w:t>
            </w:r>
            <w:r w:rsidRPr="00A82CE8">
              <w:rPr>
                <w:sz w:val="22"/>
                <w:szCs w:val="22"/>
                <w:vertAlign w:val="superscript"/>
              </w:rPr>
              <w:t>1 </w:t>
            </w:r>
            <w:r w:rsidRPr="00A82CE8">
              <w:rPr>
                <w:sz w:val="22"/>
                <w:szCs w:val="22"/>
              </w:rPr>
              <w:t>panta 6.</w:t>
            </w:r>
            <w:r w:rsidRPr="00A82CE8">
              <w:rPr>
                <w:sz w:val="22"/>
                <w:szCs w:val="22"/>
                <w:vertAlign w:val="superscript"/>
              </w:rPr>
              <w:t>1</w:t>
            </w:r>
            <w:r w:rsidRPr="00A82CE8">
              <w:rPr>
                <w:sz w:val="22"/>
                <w:szCs w:val="22"/>
              </w:rPr>
              <w:t> daļā noteikto saimnieciskās darbības izdevumu atskaitīšanas ierobežojumu.</w:t>
            </w:r>
          </w:p>
        </w:tc>
        <w:tc>
          <w:tcPr>
            <w:tcW w:w="3969" w:type="dxa"/>
            <w:shd w:val="clear" w:color="auto" w:fill="auto"/>
          </w:tcPr>
          <w:p w:rsidR="00A74846" w:rsidRPr="00A74846" w:rsidRDefault="00A74846" w:rsidP="003C24FB">
            <w:pPr>
              <w:ind w:firstLine="567"/>
              <w:contextualSpacing/>
              <w:jc w:val="both"/>
              <w:rPr>
                <w:rFonts w:eastAsia="Times New Roman"/>
                <w:sz w:val="22"/>
                <w:lang w:eastAsia="lv-LV"/>
              </w:rPr>
            </w:pPr>
            <w:r w:rsidRPr="00A74846">
              <w:rPr>
                <w:rFonts w:eastAsia="Times New Roman"/>
                <w:sz w:val="22"/>
                <w:lang w:eastAsia="lv-LV"/>
              </w:rPr>
              <w:t>izslēgt divdesmit otro daļu;</w:t>
            </w:r>
          </w:p>
        </w:tc>
        <w:tc>
          <w:tcPr>
            <w:tcW w:w="581" w:type="dxa"/>
            <w:vAlign w:val="center"/>
          </w:tcPr>
          <w:p w:rsidR="00A74846" w:rsidRPr="007E212E" w:rsidRDefault="00A74846" w:rsidP="003B613D">
            <w:pPr>
              <w:jc w:val="center"/>
              <w:rPr>
                <w:b/>
              </w:rPr>
            </w:pPr>
          </w:p>
        </w:tc>
        <w:tc>
          <w:tcPr>
            <w:tcW w:w="3969" w:type="dxa"/>
            <w:vAlign w:val="center"/>
          </w:tcPr>
          <w:p w:rsidR="00A74846" w:rsidRPr="007E212E" w:rsidRDefault="00A74846" w:rsidP="003B613D">
            <w:pPr>
              <w:jc w:val="center"/>
              <w:rPr>
                <w:b/>
              </w:rPr>
            </w:pPr>
          </w:p>
        </w:tc>
        <w:tc>
          <w:tcPr>
            <w:tcW w:w="1417" w:type="dxa"/>
            <w:vAlign w:val="center"/>
          </w:tcPr>
          <w:p w:rsidR="00A74846" w:rsidRPr="007E212E" w:rsidRDefault="00A74846" w:rsidP="003B613D">
            <w:pPr>
              <w:jc w:val="center"/>
              <w:rPr>
                <w:b/>
              </w:rPr>
            </w:pPr>
          </w:p>
        </w:tc>
        <w:tc>
          <w:tcPr>
            <w:tcW w:w="1418" w:type="dxa"/>
            <w:vAlign w:val="center"/>
          </w:tcPr>
          <w:p w:rsidR="00A74846" w:rsidRPr="007E212E" w:rsidRDefault="00A74846" w:rsidP="003B613D">
            <w:pPr>
              <w:jc w:val="center"/>
              <w:rPr>
                <w:b/>
              </w:rPr>
            </w:pPr>
          </w:p>
        </w:tc>
      </w:tr>
      <w:tr w:rsidR="00A74846" w:rsidRPr="007E212E" w:rsidTr="003C24FB">
        <w:tc>
          <w:tcPr>
            <w:tcW w:w="3964" w:type="dxa"/>
            <w:shd w:val="clear" w:color="auto" w:fill="auto"/>
          </w:tcPr>
          <w:p w:rsidR="00A74846" w:rsidRPr="007E212E" w:rsidRDefault="00A74846" w:rsidP="003B613D">
            <w:pPr>
              <w:pStyle w:val="tv213"/>
              <w:spacing w:before="0" w:beforeAutospacing="0" w:after="0" w:afterAutospacing="0"/>
              <w:ind w:firstLine="567"/>
              <w:jc w:val="both"/>
              <w:rPr>
                <w:b/>
                <w:sz w:val="22"/>
                <w:szCs w:val="22"/>
              </w:rPr>
            </w:pPr>
          </w:p>
        </w:tc>
        <w:tc>
          <w:tcPr>
            <w:tcW w:w="3969" w:type="dxa"/>
            <w:shd w:val="clear" w:color="auto" w:fill="auto"/>
          </w:tcPr>
          <w:p w:rsidR="00A74846" w:rsidRPr="00A74846" w:rsidRDefault="00A74846" w:rsidP="003C24FB">
            <w:pPr>
              <w:ind w:firstLine="567"/>
              <w:contextualSpacing/>
              <w:jc w:val="both"/>
              <w:rPr>
                <w:rFonts w:eastAsia="Times New Roman"/>
                <w:sz w:val="22"/>
                <w:lang w:eastAsia="lv-LV"/>
              </w:rPr>
            </w:pPr>
            <w:r w:rsidRPr="00A74846">
              <w:rPr>
                <w:rFonts w:eastAsia="Times New Roman"/>
                <w:sz w:val="22"/>
                <w:lang w:eastAsia="lv-LV"/>
              </w:rPr>
              <w:t>papildināt pantu ar divdesmit trešo daļu šādā redakcijā:</w:t>
            </w:r>
          </w:p>
          <w:p w:rsidR="00A74846" w:rsidRPr="00A74846" w:rsidRDefault="00A74846" w:rsidP="003C24FB">
            <w:pPr>
              <w:ind w:firstLine="567"/>
              <w:contextualSpacing/>
              <w:jc w:val="both"/>
              <w:rPr>
                <w:rFonts w:eastAsia="Times New Roman"/>
                <w:sz w:val="22"/>
                <w:lang w:eastAsia="lv-LV"/>
              </w:rPr>
            </w:pPr>
            <w:r w:rsidRPr="00A74846">
              <w:rPr>
                <w:rFonts w:eastAsia="Times New Roman"/>
                <w:sz w:val="22"/>
                <w:lang w:eastAsia="lv-LV"/>
              </w:rPr>
              <w:t>"(23) Mikrouzņēmumu nodokļa maksātājam Valsts sociālās apdrošināšanas aģentūra aprēķina obligāto iemaksu objektu atbilstoši valsts sociālo iemaksu maksājumam speciālā budžeta kontā, piemērojot pašnodarbinātajam noteikto obligāto iemaksu likmi."</w:t>
            </w:r>
          </w:p>
        </w:tc>
        <w:tc>
          <w:tcPr>
            <w:tcW w:w="581" w:type="dxa"/>
            <w:vAlign w:val="center"/>
          </w:tcPr>
          <w:p w:rsidR="00A74846" w:rsidRPr="007E212E" w:rsidRDefault="00A74846" w:rsidP="003B613D">
            <w:pPr>
              <w:jc w:val="center"/>
              <w:rPr>
                <w:b/>
              </w:rPr>
            </w:pPr>
          </w:p>
        </w:tc>
        <w:tc>
          <w:tcPr>
            <w:tcW w:w="3969" w:type="dxa"/>
            <w:vAlign w:val="center"/>
          </w:tcPr>
          <w:p w:rsidR="00A74846" w:rsidRPr="007E212E" w:rsidRDefault="00A74846" w:rsidP="003B613D">
            <w:pPr>
              <w:jc w:val="center"/>
              <w:rPr>
                <w:b/>
              </w:rPr>
            </w:pPr>
          </w:p>
        </w:tc>
        <w:tc>
          <w:tcPr>
            <w:tcW w:w="1417" w:type="dxa"/>
            <w:vAlign w:val="center"/>
          </w:tcPr>
          <w:p w:rsidR="00A74846" w:rsidRPr="007E212E" w:rsidRDefault="00A74846" w:rsidP="003B613D">
            <w:pPr>
              <w:jc w:val="center"/>
              <w:rPr>
                <w:b/>
              </w:rPr>
            </w:pPr>
          </w:p>
        </w:tc>
        <w:tc>
          <w:tcPr>
            <w:tcW w:w="1418" w:type="dxa"/>
            <w:vAlign w:val="center"/>
          </w:tcPr>
          <w:p w:rsidR="00A74846" w:rsidRPr="007E212E" w:rsidRDefault="00A74846" w:rsidP="003B613D">
            <w:pPr>
              <w:jc w:val="center"/>
              <w:rPr>
                <w:b/>
              </w:rPr>
            </w:pPr>
          </w:p>
        </w:tc>
      </w:tr>
      <w:tr w:rsidR="00A74846" w:rsidRPr="007E212E" w:rsidTr="00BD56FB">
        <w:tc>
          <w:tcPr>
            <w:tcW w:w="3964" w:type="dxa"/>
            <w:shd w:val="clear" w:color="auto" w:fill="auto"/>
          </w:tcPr>
          <w:p w:rsidR="00A82CE8" w:rsidRPr="00A82CE8" w:rsidRDefault="00A82CE8" w:rsidP="00A82CE8">
            <w:pPr>
              <w:pStyle w:val="tv213"/>
              <w:spacing w:before="0" w:beforeAutospacing="0" w:after="0" w:afterAutospacing="0"/>
              <w:ind w:firstLine="567"/>
              <w:jc w:val="both"/>
              <w:rPr>
                <w:sz w:val="22"/>
                <w:szCs w:val="22"/>
              </w:rPr>
            </w:pPr>
            <w:proofErr w:type="gramStart"/>
            <w:r w:rsidRPr="00A82CE8">
              <w:rPr>
                <w:b/>
                <w:bCs/>
                <w:sz w:val="22"/>
                <w:szCs w:val="22"/>
              </w:rPr>
              <w:lastRenderedPageBreak/>
              <w:t>18.pants</w:t>
            </w:r>
            <w:proofErr w:type="gramEnd"/>
            <w:r w:rsidRPr="00A82CE8">
              <w:rPr>
                <w:b/>
                <w:bCs/>
                <w:sz w:val="22"/>
                <w:szCs w:val="22"/>
              </w:rPr>
              <w:t xml:space="preserve">. Obligāto un brīvprātīgo iemaksu likme </w:t>
            </w:r>
          </w:p>
          <w:p w:rsidR="00A74846" w:rsidRPr="00A82CE8" w:rsidRDefault="00A82CE8" w:rsidP="00A82CE8">
            <w:pPr>
              <w:pStyle w:val="tv213"/>
              <w:spacing w:before="0" w:beforeAutospacing="0" w:after="0" w:afterAutospacing="0"/>
              <w:ind w:firstLine="567"/>
              <w:jc w:val="both"/>
              <w:rPr>
                <w:sz w:val="22"/>
                <w:szCs w:val="22"/>
              </w:rPr>
            </w:pPr>
            <w:r w:rsidRPr="00A82CE8">
              <w:rPr>
                <w:sz w:val="22"/>
                <w:szCs w:val="22"/>
              </w:rPr>
              <w:t>(1) Obligāto iemaksu likme, ja darba ņēmējs tiek apdrošināts visiem sociālās apdrošināšanas veidiem, ir 35,09 procenti, no kuriem 24,09 procentus maksā darba devējs un 11 procentus — darba ņēmējs.</w:t>
            </w:r>
          </w:p>
        </w:tc>
        <w:tc>
          <w:tcPr>
            <w:tcW w:w="3969" w:type="dxa"/>
            <w:shd w:val="clear" w:color="auto" w:fill="auto"/>
          </w:tcPr>
          <w:p w:rsidR="00A74846" w:rsidRDefault="00A74846" w:rsidP="003C24FB">
            <w:pPr>
              <w:tabs>
                <w:tab w:val="left" w:pos="1134"/>
              </w:tabs>
              <w:ind w:firstLine="567"/>
              <w:contextualSpacing/>
              <w:jc w:val="both"/>
              <w:rPr>
                <w:rFonts w:eastAsia="Times New Roman"/>
                <w:sz w:val="22"/>
                <w:lang w:eastAsia="lv-LV"/>
              </w:rPr>
            </w:pPr>
            <w:r w:rsidRPr="00A74846">
              <w:rPr>
                <w:rFonts w:eastAsia="Times New Roman"/>
                <w:sz w:val="22"/>
                <w:lang w:eastAsia="lv-LV"/>
              </w:rPr>
              <w:t>7.        Aizstāt 18. panta pirmajā daļā vārdus un skaitļus "ir 35,09 procenti, no kuriem 24,09 procentus maksā darba devējs un 11 procentus – darba ņēmējs" ar vārdiem un skaitļiem "ir 34,09 procenti, no kuriem 23,59 procentus maksā darba devējs un 10,50 procentus – darba ņēmējs".</w:t>
            </w:r>
          </w:p>
          <w:p w:rsidR="0016196D" w:rsidRDefault="0016196D" w:rsidP="003C24FB">
            <w:pPr>
              <w:tabs>
                <w:tab w:val="left" w:pos="1134"/>
              </w:tabs>
              <w:ind w:firstLine="567"/>
              <w:contextualSpacing/>
              <w:jc w:val="both"/>
              <w:rPr>
                <w:rFonts w:eastAsia="Times New Roman"/>
                <w:sz w:val="22"/>
                <w:lang w:eastAsia="lv-LV"/>
              </w:rPr>
            </w:pPr>
          </w:p>
          <w:p w:rsidR="0016196D" w:rsidRPr="00A74846" w:rsidRDefault="0016196D" w:rsidP="003C24FB">
            <w:pPr>
              <w:tabs>
                <w:tab w:val="left" w:pos="1134"/>
              </w:tabs>
              <w:ind w:firstLine="567"/>
              <w:contextualSpacing/>
              <w:jc w:val="both"/>
              <w:rPr>
                <w:rFonts w:eastAsia="Times New Roman"/>
                <w:sz w:val="22"/>
                <w:lang w:eastAsia="lv-LV"/>
              </w:rPr>
            </w:pPr>
          </w:p>
        </w:tc>
        <w:tc>
          <w:tcPr>
            <w:tcW w:w="581" w:type="dxa"/>
          </w:tcPr>
          <w:p w:rsidR="00A74846" w:rsidRPr="00BD56FB" w:rsidRDefault="00A74846" w:rsidP="00BD56FB">
            <w:pPr>
              <w:jc w:val="center"/>
              <w:rPr>
                <w:b/>
                <w:sz w:val="22"/>
              </w:rPr>
            </w:pPr>
          </w:p>
        </w:tc>
        <w:tc>
          <w:tcPr>
            <w:tcW w:w="3969" w:type="dxa"/>
            <w:vAlign w:val="center"/>
          </w:tcPr>
          <w:p w:rsidR="00A74846" w:rsidRPr="007E212E" w:rsidRDefault="00A74846" w:rsidP="003B613D">
            <w:pPr>
              <w:jc w:val="center"/>
              <w:rPr>
                <w:b/>
              </w:rPr>
            </w:pPr>
          </w:p>
        </w:tc>
        <w:tc>
          <w:tcPr>
            <w:tcW w:w="1417" w:type="dxa"/>
            <w:vAlign w:val="center"/>
          </w:tcPr>
          <w:p w:rsidR="00A74846" w:rsidRPr="007E212E" w:rsidRDefault="00A74846" w:rsidP="003B613D">
            <w:pPr>
              <w:jc w:val="center"/>
              <w:rPr>
                <w:b/>
              </w:rPr>
            </w:pPr>
          </w:p>
        </w:tc>
        <w:tc>
          <w:tcPr>
            <w:tcW w:w="1418" w:type="dxa"/>
            <w:vAlign w:val="center"/>
          </w:tcPr>
          <w:p w:rsidR="00A74846" w:rsidRPr="007E212E" w:rsidRDefault="00A74846" w:rsidP="003B613D">
            <w:pPr>
              <w:jc w:val="center"/>
              <w:rPr>
                <w:b/>
              </w:rPr>
            </w:pPr>
          </w:p>
        </w:tc>
      </w:tr>
      <w:tr w:rsidR="00A74846" w:rsidRPr="007E212E" w:rsidTr="00BD56FB">
        <w:tc>
          <w:tcPr>
            <w:tcW w:w="3964" w:type="dxa"/>
            <w:shd w:val="clear" w:color="auto" w:fill="auto"/>
          </w:tcPr>
          <w:p w:rsidR="00A74846" w:rsidRPr="00A82CE8" w:rsidRDefault="00A82CE8" w:rsidP="003B613D">
            <w:pPr>
              <w:pStyle w:val="tv213"/>
              <w:spacing w:before="0" w:beforeAutospacing="0" w:after="0" w:afterAutospacing="0"/>
              <w:ind w:firstLine="567"/>
              <w:jc w:val="both"/>
              <w:rPr>
                <w:b/>
                <w:bCs/>
                <w:sz w:val="22"/>
                <w:szCs w:val="22"/>
              </w:rPr>
            </w:pPr>
            <w:proofErr w:type="gramStart"/>
            <w:r w:rsidRPr="00A82CE8">
              <w:rPr>
                <w:b/>
                <w:bCs/>
                <w:sz w:val="22"/>
                <w:szCs w:val="22"/>
              </w:rPr>
              <w:t>20.pants</w:t>
            </w:r>
            <w:proofErr w:type="gramEnd"/>
            <w:r w:rsidRPr="00A82CE8">
              <w:rPr>
                <w:b/>
                <w:bCs/>
                <w:sz w:val="22"/>
                <w:szCs w:val="22"/>
              </w:rPr>
              <w:t>. Obligāto iemaksu apmēra noteikšana</w:t>
            </w:r>
          </w:p>
          <w:p w:rsidR="00A82CE8" w:rsidRPr="007E212E" w:rsidRDefault="00A82CE8" w:rsidP="003B613D">
            <w:pPr>
              <w:pStyle w:val="tv213"/>
              <w:spacing w:before="0" w:beforeAutospacing="0" w:after="0" w:afterAutospacing="0"/>
              <w:ind w:firstLine="567"/>
              <w:jc w:val="both"/>
              <w:rPr>
                <w:b/>
                <w:sz w:val="22"/>
                <w:szCs w:val="22"/>
              </w:rPr>
            </w:pPr>
            <w:r w:rsidRPr="00A82CE8">
              <w:rPr>
                <w:sz w:val="22"/>
                <w:szCs w:val="22"/>
              </w:rPr>
              <w:t>(6) Pašnodarbinātais (izņemot fizisko personu, kura veic saimniecisko darbību un par to maksā patentmaksu) aprēķina obligāto iemaksu, reizinot iemaksu objektu ar obligāto iemaksu likmi, kāda noteikta pašnodarbinātajiem.</w:t>
            </w:r>
          </w:p>
        </w:tc>
        <w:tc>
          <w:tcPr>
            <w:tcW w:w="3969" w:type="dxa"/>
            <w:shd w:val="clear" w:color="auto" w:fill="auto"/>
          </w:tcPr>
          <w:p w:rsidR="00A74846" w:rsidRPr="00A74846" w:rsidRDefault="00A74846" w:rsidP="003C24FB">
            <w:pPr>
              <w:tabs>
                <w:tab w:val="left" w:pos="1134"/>
              </w:tabs>
              <w:ind w:firstLine="567"/>
              <w:contextualSpacing/>
              <w:jc w:val="both"/>
              <w:rPr>
                <w:rFonts w:eastAsia="Times New Roman"/>
                <w:sz w:val="22"/>
                <w:lang w:eastAsia="lv-LV"/>
              </w:rPr>
            </w:pPr>
            <w:r w:rsidRPr="00A74846">
              <w:rPr>
                <w:rFonts w:eastAsia="Times New Roman"/>
                <w:sz w:val="22"/>
                <w:lang w:eastAsia="lv-LV"/>
              </w:rPr>
              <w:t>8.        Izslēgt 20. panta sestajā daļā vārdus "(izņemot fizisko personu, kura veic saimniecisko darbību un par to maksā patentmaksu)".</w:t>
            </w:r>
          </w:p>
        </w:tc>
        <w:tc>
          <w:tcPr>
            <w:tcW w:w="581" w:type="dxa"/>
          </w:tcPr>
          <w:p w:rsidR="00A74846" w:rsidRPr="00BD56FB" w:rsidRDefault="000D4017" w:rsidP="00BD56FB">
            <w:pPr>
              <w:jc w:val="center"/>
              <w:rPr>
                <w:b/>
                <w:sz w:val="22"/>
              </w:rPr>
            </w:pPr>
            <w:r>
              <w:rPr>
                <w:b/>
                <w:sz w:val="22"/>
              </w:rPr>
              <w:t>8</w:t>
            </w:r>
          </w:p>
        </w:tc>
        <w:tc>
          <w:tcPr>
            <w:tcW w:w="3969" w:type="dxa"/>
          </w:tcPr>
          <w:p w:rsidR="0016196D" w:rsidRPr="006E5F8F" w:rsidRDefault="0016196D" w:rsidP="0016196D">
            <w:pPr>
              <w:ind w:firstLine="567"/>
              <w:jc w:val="both"/>
              <w:rPr>
                <w:b/>
                <w:sz w:val="22"/>
                <w:u w:val="single"/>
              </w:rPr>
            </w:pPr>
            <w:r w:rsidRPr="006E5F8F">
              <w:rPr>
                <w:b/>
                <w:sz w:val="22"/>
                <w:u w:val="single"/>
              </w:rPr>
              <w:t>Deputāti D.Reizniece-Ozola, V.Valainis, G.Daudze, J.Dūklavs, J.Jalinska, M.Kučinskis, R.Bergmanis</w:t>
            </w:r>
          </w:p>
          <w:p w:rsidR="0016196D" w:rsidRPr="0016196D" w:rsidRDefault="0016196D" w:rsidP="0016196D">
            <w:pPr>
              <w:ind w:left="360"/>
              <w:rPr>
                <w:sz w:val="22"/>
              </w:rPr>
            </w:pPr>
            <w:r w:rsidRPr="0016196D">
              <w:rPr>
                <w:sz w:val="22"/>
              </w:rPr>
              <w:t xml:space="preserve">Izslēgt likumprojekta </w:t>
            </w:r>
            <w:proofErr w:type="gramStart"/>
            <w:r w:rsidRPr="0016196D">
              <w:rPr>
                <w:sz w:val="22"/>
              </w:rPr>
              <w:t>8.pantu</w:t>
            </w:r>
            <w:proofErr w:type="gramEnd"/>
            <w:r w:rsidRPr="0016196D">
              <w:rPr>
                <w:sz w:val="22"/>
              </w:rPr>
              <w:t>.</w:t>
            </w:r>
          </w:p>
          <w:p w:rsidR="00A74846" w:rsidRPr="007E212E" w:rsidRDefault="00A74846" w:rsidP="0016196D">
            <w:pPr>
              <w:jc w:val="both"/>
              <w:rPr>
                <w:b/>
              </w:rPr>
            </w:pPr>
          </w:p>
        </w:tc>
        <w:tc>
          <w:tcPr>
            <w:tcW w:w="1417" w:type="dxa"/>
            <w:vAlign w:val="center"/>
          </w:tcPr>
          <w:p w:rsidR="00A74846" w:rsidRPr="0016196D" w:rsidRDefault="00A74846" w:rsidP="003B613D">
            <w:pPr>
              <w:jc w:val="center"/>
              <w:rPr>
                <w:b/>
                <w:sz w:val="22"/>
              </w:rPr>
            </w:pPr>
          </w:p>
        </w:tc>
        <w:tc>
          <w:tcPr>
            <w:tcW w:w="1418" w:type="dxa"/>
            <w:vAlign w:val="center"/>
          </w:tcPr>
          <w:p w:rsidR="00A74846" w:rsidRPr="007E212E" w:rsidRDefault="00A74846" w:rsidP="003B613D">
            <w:pPr>
              <w:jc w:val="center"/>
              <w:rPr>
                <w:b/>
              </w:rPr>
            </w:pPr>
          </w:p>
        </w:tc>
      </w:tr>
      <w:tr w:rsidR="00A74846" w:rsidRPr="007E212E" w:rsidTr="00BD56FB">
        <w:tc>
          <w:tcPr>
            <w:tcW w:w="3964" w:type="dxa"/>
            <w:shd w:val="clear" w:color="auto" w:fill="auto"/>
          </w:tcPr>
          <w:p w:rsidR="00A74846" w:rsidRPr="00A82CE8" w:rsidRDefault="00A82CE8" w:rsidP="003B613D">
            <w:pPr>
              <w:pStyle w:val="tv213"/>
              <w:spacing w:before="0" w:beforeAutospacing="0" w:after="0" w:afterAutospacing="0"/>
              <w:ind w:firstLine="567"/>
              <w:jc w:val="both"/>
              <w:rPr>
                <w:b/>
                <w:bCs/>
                <w:sz w:val="22"/>
                <w:szCs w:val="22"/>
              </w:rPr>
            </w:pPr>
            <w:r w:rsidRPr="00A82CE8">
              <w:rPr>
                <w:b/>
                <w:bCs/>
                <w:sz w:val="22"/>
                <w:szCs w:val="22"/>
              </w:rPr>
              <w:t>20.</w:t>
            </w:r>
            <w:r w:rsidRPr="00A82CE8">
              <w:rPr>
                <w:b/>
                <w:bCs/>
                <w:sz w:val="22"/>
                <w:szCs w:val="22"/>
                <w:vertAlign w:val="superscript"/>
              </w:rPr>
              <w:t>1</w:t>
            </w:r>
            <w:r w:rsidRPr="00A82CE8">
              <w:rPr>
                <w:b/>
                <w:bCs/>
                <w:sz w:val="22"/>
                <w:szCs w:val="22"/>
              </w:rPr>
              <w:t xml:space="preserve"> pants. Darba ienākumu un obligāto iemaksu apmēra precizēšana</w:t>
            </w:r>
          </w:p>
          <w:p w:rsidR="00A82CE8" w:rsidRPr="007E212E" w:rsidRDefault="00A82CE8" w:rsidP="003B613D">
            <w:pPr>
              <w:pStyle w:val="tv213"/>
              <w:spacing w:before="0" w:beforeAutospacing="0" w:after="0" w:afterAutospacing="0"/>
              <w:ind w:firstLine="567"/>
              <w:jc w:val="both"/>
              <w:rPr>
                <w:b/>
                <w:sz w:val="22"/>
                <w:szCs w:val="22"/>
              </w:rPr>
            </w:pPr>
            <w:r w:rsidRPr="00A82CE8">
              <w:rPr>
                <w:sz w:val="22"/>
                <w:szCs w:val="22"/>
              </w:rPr>
              <w:t>(6) Pašnodarbinātajam ir tiesības mēneša laikā pēc dienas, kas tam noteikta obligāto iemaksu veikšanai, vienu reizi precizēt obligāto iemaksu objektu un obligātās iemaksas par pārskata ceturksni.</w:t>
            </w:r>
          </w:p>
        </w:tc>
        <w:tc>
          <w:tcPr>
            <w:tcW w:w="3969" w:type="dxa"/>
            <w:shd w:val="clear" w:color="auto" w:fill="auto"/>
          </w:tcPr>
          <w:p w:rsidR="00A74846" w:rsidRPr="00A74846" w:rsidRDefault="00A74846" w:rsidP="003C24FB">
            <w:pPr>
              <w:shd w:val="clear" w:color="auto" w:fill="FFFFFF"/>
              <w:tabs>
                <w:tab w:val="left" w:pos="1134"/>
              </w:tabs>
              <w:ind w:firstLine="567"/>
              <w:jc w:val="both"/>
              <w:rPr>
                <w:rFonts w:eastAsia="Times New Roman"/>
                <w:sz w:val="22"/>
                <w:lang w:eastAsia="lv-LV"/>
              </w:rPr>
            </w:pPr>
            <w:r w:rsidRPr="00A74846">
              <w:rPr>
                <w:rFonts w:eastAsia="Times New Roman"/>
                <w:sz w:val="22"/>
                <w:lang w:eastAsia="lv-LV"/>
              </w:rPr>
              <w:t xml:space="preserve">9.        </w:t>
            </w:r>
            <w:r w:rsidRPr="00A74846">
              <w:rPr>
                <w:rFonts w:eastAsia="Times New Roman"/>
                <w:sz w:val="22"/>
                <w:shd w:val="clear" w:color="auto" w:fill="FFFFFF"/>
                <w:lang w:eastAsia="lv-LV"/>
              </w:rPr>
              <w:t>20.</w:t>
            </w:r>
            <w:r w:rsidRPr="00A74846">
              <w:rPr>
                <w:rFonts w:eastAsia="Times New Roman"/>
                <w:sz w:val="22"/>
                <w:shd w:val="clear" w:color="auto" w:fill="FFFFFF"/>
                <w:vertAlign w:val="superscript"/>
                <w:lang w:eastAsia="lv-LV"/>
              </w:rPr>
              <w:t>1</w:t>
            </w:r>
            <w:r w:rsidRPr="00A74846">
              <w:rPr>
                <w:rFonts w:eastAsia="Times New Roman"/>
                <w:sz w:val="22"/>
                <w:shd w:val="clear" w:color="auto" w:fill="FFFFFF"/>
                <w:lang w:eastAsia="lv-LV"/>
              </w:rPr>
              <w:t> pantā:</w:t>
            </w:r>
          </w:p>
          <w:p w:rsidR="00A74846" w:rsidRPr="00A74846" w:rsidRDefault="00A74846" w:rsidP="003C24FB">
            <w:pPr>
              <w:shd w:val="clear" w:color="auto" w:fill="FFFFFF"/>
              <w:ind w:firstLine="567"/>
              <w:jc w:val="both"/>
              <w:rPr>
                <w:rFonts w:eastAsia="Times New Roman"/>
                <w:sz w:val="22"/>
                <w:lang w:eastAsia="lv-LV"/>
              </w:rPr>
            </w:pPr>
            <w:r w:rsidRPr="00A74846">
              <w:rPr>
                <w:rFonts w:eastAsia="Times New Roman"/>
                <w:sz w:val="22"/>
                <w:shd w:val="clear" w:color="auto" w:fill="FFFFFF"/>
                <w:lang w:eastAsia="lv-LV"/>
              </w:rPr>
              <w:t xml:space="preserve">aizstāt </w:t>
            </w:r>
            <w:r w:rsidRPr="00A74846">
              <w:rPr>
                <w:rFonts w:eastAsia="Times New Roman"/>
                <w:bCs/>
                <w:sz w:val="22"/>
                <w:lang w:eastAsia="lv-LV"/>
              </w:rPr>
              <w:t xml:space="preserve">sestajā daļā vārdu "Pašnodarbinātajam" ar vārdiem "Pašnodarbinātajam, </w:t>
            </w:r>
            <w:bookmarkStart w:id="1" w:name="_Hlk23320648"/>
            <w:r w:rsidRPr="00A74846">
              <w:rPr>
                <w:rFonts w:eastAsia="Times New Roman"/>
                <w:bCs/>
                <w:sz w:val="22"/>
                <w:lang w:eastAsia="lv-LV"/>
              </w:rPr>
              <w:t>i</w:t>
            </w:r>
            <w:r w:rsidRPr="00A74846">
              <w:rPr>
                <w:rFonts w:eastAsia="Times New Roman"/>
                <w:sz w:val="22"/>
                <w:lang w:eastAsia="lv-LV"/>
              </w:rPr>
              <w:t>ekšzemes darba ņēmējam pie darba devēja – ārvalstnieka un ārvalstu darba ņēmējam pie darba devēja – ārvalstnieka</w:t>
            </w:r>
            <w:bookmarkEnd w:id="1"/>
            <w:r w:rsidRPr="00A74846">
              <w:rPr>
                <w:rFonts w:eastAsia="Times New Roman"/>
                <w:sz w:val="22"/>
                <w:lang w:eastAsia="lv-LV"/>
              </w:rPr>
              <w:t>";</w:t>
            </w:r>
          </w:p>
        </w:tc>
        <w:tc>
          <w:tcPr>
            <w:tcW w:w="581" w:type="dxa"/>
          </w:tcPr>
          <w:p w:rsidR="00A74846" w:rsidRPr="00BD56FB" w:rsidRDefault="00A74846" w:rsidP="00BD56FB">
            <w:pPr>
              <w:jc w:val="center"/>
              <w:rPr>
                <w:b/>
                <w:sz w:val="22"/>
              </w:rPr>
            </w:pPr>
          </w:p>
        </w:tc>
        <w:tc>
          <w:tcPr>
            <w:tcW w:w="3969" w:type="dxa"/>
            <w:vAlign w:val="center"/>
          </w:tcPr>
          <w:p w:rsidR="00A74846" w:rsidRPr="007E212E" w:rsidRDefault="00A74846" w:rsidP="003B613D">
            <w:pPr>
              <w:jc w:val="center"/>
              <w:rPr>
                <w:b/>
              </w:rPr>
            </w:pPr>
          </w:p>
        </w:tc>
        <w:tc>
          <w:tcPr>
            <w:tcW w:w="1417" w:type="dxa"/>
            <w:vAlign w:val="center"/>
          </w:tcPr>
          <w:p w:rsidR="00A74846" w:rsidRPr="007E212E" w:rsidRDefault="00A74846" w:rsidP="003B613D">
            <w:pPr>
              <w:jc w:val="center"/>
              <w:rPr>
                <w:b/>
              </w:rPr>
            </w:pPr>
          </w:p>
        </w:tc>
        <w:tc>
          <w:tcPr>
            <w:tcW w:w="1418" w:type="dxa"/>
            <w:vAlign w:val="center"/>
          </w:tcPr>
          <w:p w:rsidR="00A74846" w:rsidRPr="007E212E" w:rsidRDefault="00A74846" w:rsidP="003B613D">
            <w:pPr>
              <w:jc w:val="center"/>
              <w:rPr>
                <w:b/>
              </w:rPr>
            </w:pPr>
          </w:p>
        </w:tc>
      </w:tr>
      <w:tr w:rsidR="00A74846" w:rsidRPr="007E212E" w:rsidTr="00BD56FB">
        <w:tc>
          <w:tcPr>
            <w:tcW w:w="3964" w:type="dxa"/>
            <w:shd w:val="clear" w:color="auto" w:fill="auto"/>
          </w:tcPr>
          <w:p w:rsidR="00A74846" w:rsidRPr="007E212E" w:rsidRDefault="00A74846" w:rsidP="003B613D">
            <w:pPr>
              <w:pStyle w:val="tv213"/>
              <w:spacing w:before="0" w:beforeAutospacing="0" w:after="0" w:afterAutospacing="0"/>
              <w:ind w:firstLine="567"/>
              <w:jc w:val="both"/>
              <w:rPr>
                <w:b/>
                <w:sz w:val="22"/>
                <w:szCs w:val="22"/>
              </w:rPr>
            </w:pPr>
          </w:p>
        </w:tc>
        <w:tc>
          <w:tcPr>
            <w:tcW w:w="3969" w:type="dxa"/>
            <w:shd w:val="clear" w:color="auto" w:fill="auto"/>
          </w:tcPr>
          <w:p w:rsidR="00A74846" w:rsidRPr="00A74846" w:rsidRDefault="00A74846" w:rsidP="003C24FB">
            <w:pPr>
              <w:shd w:val="clear" w:color="auto" w:fill="FFFFFF"/>
              <w:ind w:firstLine="567"/>
              <w:jc w:val="both"/>
              <w:rPr>
                <w:rFonts w:eastAsia="Times New Roman"/>
                <w:sz w:val="22"/>
                <w:lang w:eastAsia="lv-LV"/>
              </w:rPr>
            </w:pPr>
            <w:r w:rsidRPr="00A74846">
              <w:rPr>
                <w:rFonts w:eastAsia="Times New Roman"/>
                <w:sz w:val="22"/>
                <w:lang w:eastAsia="lv-LV"/>
              </w:rPr>
              <w:t>papildināt pantu ar 6.</w:t>
            </w:r>
            <w:r w:rsidRPr="00A74846">
              <w:rPr>
                <w:rFonts w:eastAsia="Times New Roman"/>
                <w:sz w:val="22"/>
                <w:vertAlign w:val="superscript"/>
                <w:lang w:eastAsia="lv-LV"/>
              </w:rPr>
              <w:t>1</w:t>
            </w:r>
            <w:r w:rsidRPr="00A74846">
              <w:rPr>
                <w:rFonts w:eastAsia="Times New Roman"/>
                <w:sz w:val="22"/>
                <w:lang w:eastAsia="lv-LV"/>
              </w:rPr>
              <w:t> daļu šādā redakcijā:</w:t>
            </w:r>
          </w:p>
          <w:p w:rsidR="00A74846" w:rsidRPr="00A74846" w:rsidRDefault="00A74846" w:rsidP="003C24FB">
            <w:pPr>
              <w:shd w:val="clear" w:color="auto" w:fill="FFFFFF"/>
              <w:ind w:firstLine="567"/>
              <w:jc w:val="both"/>
              <w:rPr>
                <w:rFonts w:eastAsia="Times New Roman"/>
                <w:sz w:val="22"/>
                <w:lang w:eastAsia="lv-LV"/>
              </w:rPr>
            </w:pPr>
            <w:r w:rsidRPr="00A74846">
              <w:rPr>
                <w:rFonts w:eastAsia="Times New Roman"/>
                <w:sz w:val="22"/>
                <w:lang w:eastAsia="lv-LV"/>
              </w:rPr>
              <w:t>"(6</w:t>
            </w:r>
            <w:r w:rsidRPr="00A74846">
              <w:rPr>
                <w:rFonts w:eastAsia="Times New Roman"/>
                <w:sz w:val="22"/>
                <w:vertAlign w:val="superscript"/>
                <w:lang w:eastAsia="lv-LV"/>
              </w:rPr>
              <w:t>1</w:t>
            </w:r>
            <w:r w:rsidRPr="00A74846">
              <w:rPr>
                <w:rFonts w:eastAsia="Times New Roman"/>
                <w:sz w:val="22"/>
                <w:lang w:eastAsia="lv-LV"/>
              </w:rPr>
              <w:t>) Pašnodarbinātajam ir tiesības 10 darbdienu laikā pēc Valsts ieņēmumu dienesta pieprasījuma saskaņā ar pārbaudē konstatēto vienu reizi precizēt obligāto iemaksu objektu un obligātās iemaksas par pārskata ceturksni."</w:t>
            </w:r>
          </w:p>
        </w:tc>
        <w:tc>
          <w:tcPr>
            <w:tcW w:w="581" w:type="dxa"/>
          </w:tcPr>
          <w:p w:rsidR="00A74846" w:rsidRPr="00BD56FB" w:rsidRDefault="000D4017" w:rsidP="00BD56FB">
            <w:pPr>
              <w:jc w:val="center"/>
              <w:rPr>
                <w:b/>
                <w:sz w:val="22"/>
              </w:rPr>
            </w:pPr>
            <w:r>
              <w:rPr>
                <w:b/>
                <w:sz w:val="22"/>
              </w:rPr>
              <w:t>9</w:t>
            </w:r>
          </w:p>
        </w:tc>
        <w:tc>
          <w:tcPr>
            <w:tcW w:w="3969" w:type="dxa"/>
          </w:tcPr>
          <w:p w:rsidR="0016196D" w:rsidRPr="006E5F8F" w:rsidRDefault="0016196D" w:rsidP="0016196D">
            <w:pPr>
              <w:ind w:firstLine="567"/>
              <w:jc w:val="both"/>
              <w:rPr>
                <w:b/>
                <w:sz w:val="22"/>
                <w:u w:val="single"/>
              </w:rPr>
            </w:pPr>
            <w:r w:rsidRPr="006E5F8F">
              <w:rPr>
                <w:b/>
                <w:sz w:val="22"/>
                <w:u w:val="single"/>
              </w:rPr>
              <w:t>Deputāti D.Reizniece-Ozola, V.Valainis, G.Daudze, J.Dūklavs, J.Jalinska, M.Kučinskis, R.Bergmanis</w:t>
            </w:r>
          </w:p>
          <w:p w:rsidR="00FD355A" w:rsidRPr="00FD355A" w:rsidRDefault="00FD355A" w:rsidP="00FD355A">
            <w:pPr>
              <w:ind w:firstLine="567"/>
              <w:jc w:val="both"/>
              <w:rPr>
                <w:sz w:val="22"/>
              </w:rPr>
            </w:pPr>
            <w:r w:rsidRPr="00FD355A">
              <w:rPr>
                <w:sz w:val="22"/>
              </w:rPr>
              <w:t xml:space="preserve">Likumprojekta </w:t>
            </w:r>
            <w:proofErr w:type="gramStart"/>
            <w:r w:rsidRPr="00FD355A">
              <w:rPr>
                <w:sz w:val="22"/>
              </w:rPr>
              <w:t>9.pantā</w:t>
            </w:r>
            <w:proofErr w:type="gramEnd"/>
            <w:r w:rsidRPr="00FD355A">
              <w:rPr>
                <w:sz w:val="22"/>
              </w:rPr>
              <w:t xml:space="preserve"> izslēgt vārdus:</w:t>
            </w:r>
          </w:p>
          <w:p w:rsidR="00FD355A" w:rsidRPr="002A5F6E" w:rsidRDefault="00FD355A" w:rsidP="00FD355A">
            <w:pPr>
              <w:ind w:firstLine="567"/>
              <w:jc w:val="both"/>
              <w:rPr>
                <w:sz w:val="22"/>
              </w:rPr>
            </w:pPr>
            <w:r w:rsidRPr="002A5F6E">
              <w:rPr>
                <w:sz w:val="22"/>
              </w:rPr>
              <w:t>“ papildināt pantu ar 6.1 daļu šādā redakcijā:</w:t>
            </w:r>
          </w:p>
          <w:p w:rsidR="00A74846" w:rsidRPr="00FD355A" w:rsidRDefault="00FD355A" w:rsidP="00FD355A">
            <w:pPr>
              <w:ind w:firstLine="567"/>
              <w:jc w:val="both"/>
              <w:rPr>
                <w:sz w:val="22"/>
              </w:rPr>
            </w:pPr>
            <w:r w:rsidRPr="002A5F6E">
              <w:rPr>
                <w:sz w:val="22"/>
              </w:rPr>
              <w:t xml:space="preserve"> "(61) Pašnodarbinātajam ir tiesības 10 darbdienu laikā pēc Valsts ieņēmumu dienesta pieprasījuma saskaņā ar pārbaudē konstatēto vienu reizi precizēt obligāto iemaksu objektu un obligātās iemaksas par pārskata ceturksni."”</w:t>
            </w:r>
          </w:p>
        </w:tc>
        <w:tc>
          <w:tcPr>
            <w:tcW w:w="1417" w:type="dxa"/>
            <w:vAlign w:val="center"/>
          </w:tcPr>
          <w:p w:rsidR="00A74846" w:rsidRPr="007E212E" w:rsidRDefault="00A74846" w:rsidP="003B613D">
            <w:pPr>
              <w:jc w:val="center"/>
              <w:rPr>
                <w:b/>
              </w:rPr>
            </w:pPr>
          </w:p>
        </w:tc>
        <w:tc>
          <w:tcPr>
            <w:tcW w:w="1418" w:type="dxa"/>
            <w:vAlign w:val="center"/>
          </w:tcPr>
          <w:p w:rsidR="00A74846" w:rsidRPr="007E212E" w:rsidRDefault="00A74846" w:rsidP="003B613D">
            <w:pPr>
              <w:jc w:val="center"/>
              <w:rPr>
                <w:b/>
              </w:rPr>
            </w:pPr>
          </w:p>
        </w:tc>
      </w:tr>
      <w:tr w:rsidR="00A74846" w:rsidRPr="007E212E" w:rsidTr="000D4017">
        <w:tc>
          <w:tcPr>
            <w:tcW w:w="3964" w:type="dxa"/>
            <w:shd w:val="clear" w:color="auto" w:fill="auto"/>
          </w:tcPr>
          <w:p w:rsidR="00A82CE8" w:rsidRPr="00A82CE8" w:rsidRDefault="00A82CE8" w:rsidP="00A82CE8">
            <w:pPr>
              <w:pStyle w:val="tv213"/>
              <w:spacing w:before="0" w:beforeAutospacing="0" w:after="0" w:afterAutospacing="0"/>
              <w:ind w:firstLine="567"/>
              <w:jc w:val="both"/>
              <w:rPr>
                <w:sz w:val="22"/>
                <w:szCs w:val="22"/>
              </w:rPr>
            </w:pPr>
            <w:r w:rsidRPr="00A82CE8">
              <w:rPr>
                <w:b/>
                <w:bCs/>
                <w:sz w:val="22"/>
                <w:szCs w:val="22"/>
              </w:rPr>
              <w:lastRenderedPageBreak/>
              <w:t>20.</w:t>
            </w:r>
            <w:r w:rsidRPr="00A82CE8">
              <w:rPr>
                <w:b/>
                <w:bCs/>
                <w:sz w:val="22"/>
                <w:szCs w:val="22"/>
                <w:vertAlign w:val="superscript"/>
              </w:rPr>
              <w:t>3</w:t>
            </w:r>
            <w:r w:rsidRPr="00A82CE8">
              <w:rPr>
                <w:b/>
                <w:bCs/>
                <w:sz w:val="22"/>
                <w:szCs w:val="22"/>
              </w:rPr>
              <w:t xml:space="preserve"> pants. Darba ņēmēja un darba devēja minimālais pārskata mēneša obligāto iemaksu objekts, tā noteikšana un obligāto iemaksu veikšana</w:t>
            </w:r>
          </w:p>
          <w:p w:rsidR="00A82CE8" w:rsidRPr="00A82CE8" w:rsidRDefault="00A82CE8" w:rsidP="00A82CE8">
            <w:pPr>
              <w:pStyle w:val="labojumupamats"/>
              <w:spacing w:before="0" w:beforeAutospacing="0" w:after="0" w:afterAutospacing="0"/>
              <w:ind w:firstLine="567"/>
              <w:jc w:val="both"/>
              <w:rPr>
                <w:i/>
                <w:sz w:val="20"/>
                <w:szCs w:val="20"/>
              </w:rPr>
            </w:pPr>
            <w:r w:rsidRPr="00A82CE8">
              <w:rPr>
                <w:i/>
                <w:sz w:val="20"/>
                <w:szCs w:val="20"/>
              </w:rPr>
              <w:t>(Izslēgts ar 20.12.2016. likumu, kas stājas spēkā 01.01.2017.)</w:t>
            </w:r>
          </w:p>
          <w:p w:rsidR="00A74846" w:rsidRPr="007E212E" w:rsidRDefault="00A74846" w:rsidP="003B613D">
            <w:pPr>
              <w:pStyle w:val="tv213"/>
              <w:spacing w:before="0" w:beforeAutospacing="0" w:after="0" w:afterAutospacing="0"/>
              <w:ind w:firstLine="567"/>
              <w:jc w:val="both"/>
              <w:rPr>
                <w:b/>
                <w:sz w:val="22"/>
                <w:szCs w:val="22"/>
              </w:rPr>
            </w:pPr>
          </w:p>
        </w:tc>
        <w:tc>
          <w:tcPr>
            <w:tcW w:w="3969" w:type="dxa"/>
            <w:shd w:val="clear" w:color="auto" w:fill="auto"/>
          </w:tcPr>
          <w:p w:rsidR="00A74846" w:rsidRPr="00A74846" w:rsidRDefault="00A74846" w:rsidP="003C24FB">
            <w:pPr>
              <w:tabs>
                <w:tab w:val="left" w:pos="1276"/>
              </w:tabs>
              <w:ind w:firstLine="567"/>
              <w:contextualSpacing/>
              <w:jc w:val="both"/>
              <w:rPr>
                <w:rFonts w:eastAsia="Times New Roman"/>
                <w:sz w:val="22"/>
                <w:lang w:eastAsia="lv-LV"/>
              </w:rPr>
            </w:pPr>
            <w:r w:rsidRPr="00A74846">
              <w:rPr>
                <w:rFonts w:eastAsia="Times New Roman"/>
                <w:sz w:val="22"/>
                <w:lang w:eastAsia="lv-LV"/>
              </w:rPr>
              <w:t>10.        Papildināt likumu ar 20.</w:t>
            </w:r>
            <w:r w:rsidRPr="00A74846">
              <w:rPr>
                <w:rFonts w:eastAsia="Times New Roman"/>
                <w:sz w:val="22"/>
                <w:vertAlign w:val="superscript"/>
                <w:lang w:eastAsia="lv-LV"/>
              </w:rPr>
              <w:t>4</w:t>
            </w:r>
            <w:r w:rsidRPr="00A74846">
              <w:rPr>
                <w:rFonts w:eastAsia="Times New Roman"/>
                <w:sz w:val="22"/>
                <w:lang w:eastAsia="lv-LV"/>
              </w:rPr>
              <w:t> pantu šādā redakcijā:</w:t>
            </w:r>
          </w:p>
          <w:p w:rsidR="00A74846" w:rsidRPr="00A74846" w:rsidRDefault="00A74846" w:rsidP="003C24FB">
            <w:pPr>
              <w:ind w:firstLine="567"/>
              <w:jc w:val="both"/>
              <w:rPr>
                <w:rFonts w:eastAsia="Times New Roman"/>
                <w:sz w:val="22"/>
                <w:lang w:eastAsia="lv-LV"/>
              </w:rPr>
            </w:pPr>
            <w:r w:rsidRPr="00A74846">
              <w:rPr>
                <w:rFonts w:eastAsia="Times New Roman"/>
                <w:sz w:val="22"/>
                <w:lang w:eastAsia="lv-LV"/>
              </w:rPr>
              <w:t>"</w:t>
            </w:r>
            <w:r w:rsidRPr="00A74846">
              <w:rPr>
                <w:rFonts w:eastAsia="Times New Roman"/>
                <w:b/>
                <w:bCs/>
                <w:sz w:val="22"/>
                <w:lang w:eastAsia="lv-LV"/>
              </w:rPr>
              <w:t>20.</w:t>
            </w:r>
            <w:r w:rsidRPr="00A74846">
              <w:rPr>
                <w:rFonts w:eastAsia="Times New Roman"/>
                <w:b/>
                <w:bCs/>
                <w:sz w:val="22"/>
                <w:vertAlign w:val="superscript"/>
                <w:lang w:eastAsia="lv-LV"/>
              </w:rPr>
              <w:t>4</w:t>
            </w:r>
            <w:r w:rsidRPr="00A74846">
              <w:rPr>
                <w:rFonts w:eastAsia="Times New Roman"/>
                <w:b/>
                <w:bCs/>
                <w:sz w:val="22"/>
                <w:lang w:eastAsia="lv-LV"/>
              </w:rPr>
              <w:t> pants. Minimālais obligāto iemaksu objekts, tā noteikšana un obligāto iemaksu veikšana</w:t>
            </w:r>
          </w:p>
          <w:p w:rsidR="00A74846" w:rsidRPr="00A74846" w:rsidRDefault="00A74846" w:rsidP="003C24FB">
            <w:pPr>
              <w:ind w:firstLine="567"/>
              <w:jc w:val="both"/>
              <w:rPr>
                <w:rFonts w:eastAsia="Times New Roman"/>
                <w:sz w:val="22"/>
                <w:lang w:eastAsia="lv-LV"/>
              </w:rPr>
            </w:pPr>
            <w:r w:rsidRPr="00A74846">
              <w:rPr>
                <w:rFonts w:eastAsia="Times New Roman"/>
                <w:sz w:val="22"/>
                <w:lang w:eastAsia="lv-LV"/>
              </w:rPr>
              <w:t>(1) Minimālais obligāto iemaksu objekts ceturksnī ir trīs Ministru kabineta noteiktās minimālās mēneša darba algas. Ja persona ir darba ņēmēja pie vairākiem darba devējiem vai vienlaikus darba ņēmēja un pašnodarbinātā, personai deklarētos obligāto iemaksu objektus summē.</w:t>
            </w:r>
          </w:p>
          <w:p w:rsidR="00A74846" w:rsidRPr="00A74846" w:rsidRDefault="00A74846" w:rsidP="00E73A7D">
            <w:pPr>
              <w:ind w:firstLine="567"/>
              <w:jc w:val="both"/>
              <w:rPr>
                <w:rFonts w:eastAsia="Times New Roman"/>
                <w:sz w:val="22"/>
                <w:lang w:eastAsia="lv-LV"/>
              </w:rPr>
            </w:pPr>
            <w:r w:rsidRPr="00A74846">
              <w:rPr>
                <w:rFonts w:eastAsia="Times New Roman"/>
                <w:sz w:val="22"/>
                <w:lang w:eastAsia="lv-LV"/>
              </w:rPr>
              <w:t>(2) Ja darba ņēmējam vai darba ņēmējam, kurš vienlaikus ir pašnodarbinātais, deklarētais (summētais) obligāto iemaksu objekts ceturksnī ir mazāks par trim Ministru kabineta noteiktajām minimālajām mēneša darba algām, obligātās iemaksas no starpības starp triju Ministru kabineta noteikto minimālo mēneša darba algu apmēru un deklarēto obligāto iemaksu objektu no saviem līdzekļiem veic darba devējs.</w:t>
            </w:r>
          </w:p>
        </w:tc>
        <w:tc>
          <w:tcPr>
            <w:tcW w:w="581" w:type="dxa"/>
          </w:tcPr>
          <w:p w:rsidR="00A74846" w:rsidRPr="000D4017" w:rsidRDefault="00B43359" w:rsidP="000D4017">
            <w:pPr>
              <w:jc w:val="center"/>
              <w:rPr>
                <w:b/>
                <w:sz w:val="22"/>
              </w:rPr>
            </w:pPr>
            <w:r>
              <w:rPr>
                <w:b/>
                <w:sz w:val="22"/>
              </w:rPr>
              <w:t>10</w:t>
            </w:r>
          </w:p>
        </w:tc>
        <w:tc>
          <w:tcPr>
            <w:tcW w:w="3969" w:type="dxa"/>
          </w:tcPr>
          <w:p w:rsidR="00FD355A" w:rsidRPr="006E5F8F" w:rsidRDefault="00FD355A" w:rsidP="00E73A7D">
            <w:pPr>
              <w:ind w:firstLine="567"/>
              <w:jc w:val="both"/>
              <w:rPr>
                <w:b/>
                <w:sz w:val="22"/>
                <w:u w:val="single"/>
              </w:rPr>
            </w:pPr>
            <w:r w:rsidRPr="006E5F8F">
              <w:rPr>
                <w:b/>
                <w:sz w:val="22"/>
                <w:u w:val="single"/>
              </w:rPr>
              <w:t>Deputāti D.Reizniece-Ozola, V.Valainis, G.Daudze, J.Dūklavs, J.Jalinska, M.Kučinskis, R.Bergmanis</w:t>
            </w:r>
          </w:p>
          <w:p w:rsidR="00FD355A" w:rsidRPr="00FD355A" w:rsidRDefault="00FD355A" w:rsidP="00E73A7D">
            <w:pPr>
              <w:ind w:left="360"/>
              <w:jc w:val="center"/>
              <w:rPr>
                <w:sz w:val="22"/>
              </w:rPr>
            </w:pPr>
            <w:r w:rsidRPr="00FD355A">
              <w:rPr>
                <w:sz w:val="22"/>
              </w:rPr>
              <w:t xml:space="preserve">Izslēgt likumprojekta </w:t>
            </w:r>
            <w:proofErr w:type="gramStart"/>
            <w:r w:rsidRPr="00FD355A">
              <w:rPr>
                <w:sz w:val="22"/>
              </w:rPr>
              <w:t>10.pantu</w:t>
            </w:r>
            <w:proofErr w:type="gramEnd"/>
            <w:r w:rsidRPr="00FD355A">
              <w:rPr>
                <w:sz w:val="22"/>
              </w:rPr>
              <w:t>.</w:t>
            </w:r>
          </w:p>
          <w:p w:rsidR="00492791" w:rsidRDefault="00492791" w:rsidP="00E73A7D">
            <w:pPr>
              <w:ind w:firstLine="567"/>
              <w:jc w:val="center"/>
              <w:rPr>
                <w:b/>
                <w:sz w:val="22"/>
                <w:u w:val="single"/>
              </w:rPr>
            </w:pPr>
          </w:p>
          <w:p w:rsidR="00A74846" w:rsidRPr="007E212E" w:rsidRDefault="00A74846" w:rsidP="00E73A7D">
            <w:pPr>
              <w:ind w:firstLine="567"/>
              <w:jc w:val="center"/>
              <w:rPr>
                <w:b/>
              </w:rPr>
            </w:pPr>
          </w:p>
        </w:tc>
        <w:tc>
          <w:tcPr>
            <w:tcW w:w="1417" w:type="dxa"/>
            <w:vAlign w:val="center"/>
          </w:tcPr>
          <w:p w:rsidR="00A74846" w:rsidRPr="007E212E" w:rsidRDefault="00A74846" w:rsidP="003B613D">
            <w:pPr>
              <w:jc w:val="center"/>
              <w:rPr>
                <w:b/>
              </w:rPr>
            </w:pPr>
          </w:p>
        </w:tc>
        <w:tc>
          <w:tcPr>
            <w:tcW w:w="1418" w:type="dxa"/>
            <w:vAlign w:val="center"/>
          </w:tcPr>
          <w:p w:rsidR="00A74846" w:rsidRPr="007E212E" w:rsidRDefault="00A74846" w:rsidP="003B613D">
            <w:pPr>
              <w:jc w:val="center"/>
              <w:rPr>
                <w:b/>
              </w:rPr>
            </w:pPr>
          </w:p>
        </w:tc>
      </w:tr>
      <w:tr w:rsidR="00E73A7D" w:rsidRPr="007E212E" w:rsidTr="000D4017">
        <w:tc>
          <w:tcPr>
            <w:tcW w:w="3964" w:type="dxa"/>
            <w:shd w:val="clear" w:color="auto" w:fill="auto"/>
          </w:tcPr>
          <w:p w:rsidR="00E73A7D" w:rsidRPr="00A82CE8" w:rsidRDefault="00E73A7D" w:rsidP="00A82CE8">
            <w:pPr>
              <w:pStyle w:val="tv213"/>
              <w:spacing w:before="0" w:beforeAutospacing="0" w:after="0" w:afterAutospacing="0"/>
              <w:ind w:firstLine="567"/>
              <w:jc w:val="both"/>
              <w:rPr>
                <w:b/>
                <w:bCs/>
                <w:sz w:val="22"/>
                <w:szCs w:val="22"/>
              </w:rPr>
            </w:pPr>
          </w:p>
        </w:tc>
        <w:tc>
          <w:tcPr>
            <w:tcW w:w="3969" w:type="dxa"/>
            <w:shd w:val="clear" w:color="auto" w:fill="auto"/>
          </w:tcPr>
          <w:p w:rsidR="00E73A7D" w:rsidRPr="00A74846" w:rsidRDefault="00E73A7D" w:rsidP="00E73A7D">
            <w:pPr>
              <w:ind w:firstLine="567"/>
              <w:jc w:val="both"/>
              <w:rPr>
                <w:rFonts w:eastAsia="Times New Roman"/>
                <w:sz w:val="22"/>
                <w:lang w:eastAsia="lv-LV"/>
              </w:rPr>
            </w:pPr>
            <w:r w:rsidRPr="00A74846">
              <w:rPr>
                <w:rFonts w:eastAsia="Times New Roman"/>
                <w:sz w:val="22"/>
                <w:lang w:eastAsia="lv-LV"/>
              </w:rPr>
              <w:t xml:space="preserve">(3) Darba devējs minimālās obligātās iemaksas veic proporcionāli deklarētajam obligāto iemaksu objektam (ja persona ir darba ņēmēja pie vairākiem darba devējiem) un tām kalendāra dienām, kurās persona ir darba ņēmēja. Pašnodarbinātais minimālās obligātās iemaksas veic proporcionāli obligāto iemaksu objektam. Pašnodarbinātais, kurš maksā mikrouzņēmumu nodokli, proporcionāli reģistrētajam obligāto iemaksu objektam veic minimālās obligātās iemaksas atbilstoši šā likuma </w:t>
            </w:r>
            <w:r w:rsidRPr="00A74846">
              <w:rPr>
                <w:rFonts w:eastAsia="Times New Roman"/>
                <w:sz w:val="22"/>
                <w:lang w:eastAsia="lv-LV"/>
              </w:rPr>
              <w:lastRenderedPageBreak/>
              <w:t>18. panta otrajā daļā pašnodarbinātajam noteiktajai obligāto iemaksu likmei.</w:t>
            </w:r>
          </w:p>
          <w:p w:rsidR="00E73A7D" w:rsidRPr="00A74846" w:rsidRDefault="00E73A7D" w:rsidP="003C24FB">
            <w:pPr>
              <w:tabs>
                <w:tab w:val="left" w:pos="1276"/>
              </w:tabs>
              <w:ind w:firstLine="567"/>
              <w:contextualSpacing/>
              <w:jc w:val="both"/>
              <w:rPr>
                <w:rFonts w:eastAsia="Times New Roman"/>
                <w:sz w:val="22"/>
                <w:lang w:eastAsia="lv-LV"/>
              </w:rPr>
            </w:pPr>
          </w:p>
        </w:tc>
        <w:tc>
          <w:tcPr>
            <w:tcW w:w="581" w:type="dxa"/>
          </w:tcPr>
          <w:p w:rsidR="00E73A7D" w:rsidRPr="000D4017" w:rsidRDefault="00B43359" w:rsidP="000D4017">
            <w:pPr>
              <w:jc w:val="center"/>
              <w:rPr>
                <w:b/>
                <w:sz w:val="22"/>
              </w:rPr>
            </w:pPr>
            <w:r>
              <w:rPr>
                <w:b/>
                <w:sz w:val="22"/>
              </w:rPr>
              <w:lastRenderedPageBreak/>
              <w:t>11</w:t>
            </w:r>
          </w:p>
        </w:tc>
        <w:tc>
          <w:tcPr>
            <w:tcW w:w="3969" w:type="dxa"/>
          </w:tcPr>
          <w:p w:rsidR="00E73A7D" w:rsidRPr="00E73A7D" w:rsidRDefault="00E73A7D" w:rsidP="00E73A7D">
            <w:pPr>
              <w:ind w:firstLine="540"/>
              <w:jc w:val="both"/>
              <w:rPr>
                <w:b/>
                <w:sz w:val="22"/>
                <w:u w:val="single"/>
              </w:rPr>
            </w:pPr>
            <w:r w:rsidRPr="00E73A7D">
              <w:rPr>
                <w:b/>
                <w:sz w:val="22"/>
                <w:u w:val="single"/>
              </w:rPr>
              <w:t>Juridiskais birojs</w:t>
            </w:r>
          </w:p>
          <w:p w:rsidR="00E73A7D" w:rsidRPr="00E73A7D" w:rsidRDefault="00E73A7D" w:rsidP="00E73A7D">
            <w:pPr>
              <w:ind w:firstLine="540"/>
              <w:jc w:val="both"/>
              <w:rPr>
                <w:i/>
                <w:sz w:val="22"/>
              </w:rPr>
            </w:pPr>
            <w:r w:rsidRPr="00E73A7D">
              <w:rPr>
                <w:i/>
                <w:sz w:val="22"/>
              </w:rPr>
              <w:t>Likumprojekta 10. pantā (likuma 20.4 pants trešā daļa) noteikts minimālais obligāto iemaksu objekts, tā noteikšana un obligāto iemaksu veikšana. Satversmes tiesa ir secinājusi, ka nodokļu maksāšanas pienākums vienmēr nozīmē īpašuma tiesību ierobežojumu, tādēļ nepieciešams izvērtēt šāda ierobežojuma samērīgumu. Ierosinām</w:t>
            </w:r>
            <w:proofErr w:type="gramStart"/>
            <w:r w:rsidRPr="00E73A7D">
              <w:rPr>
                <w:i/>
                <w:sz w:val="22"/>
              </w:rPr>
              <w:t xml:space="preserve">  </w:t>
            </w:r>
            <w:proofErr w:type="gramEnd"/>
            <w:r w:rsidRPr="00E73A7D">
              <w:rPr>
                <w:i/>
                <w:sz w:val="22"/>
              </w:rPr>
              <w:t xml:space="preserve">uzklausīt likumprojekta autoru viedokli par likumprojektā ietverto prasību par iemaksu veikšanu vismaz no minimālā iemaksu  objekta un pārliecināties, vai šī prasība ir samērīga un nodoklim nevienā </w:t>
            </w:r>
            <w:r w:rsidRPr="00E73A7D">
              <w:rPr>
                <w:i/>
                <w:sz w:val="22"/>
              </w:rPr>
              <w:lastRenderedPageBreak/>
              <w:t>gadījumā nebūs konfiscējoša rakstura. It īpaši aicinām komisijā vērtēt gadījumus, kad personai nav citu ienākumu, savukārt ienākumi no saimnieciskās darbības nesasniedz minimālo obligāto iemaksu objektu</w:t>
            </w:r>
            <w:proofErr w:type="gramStart"/>
            <w:r w:rsidRPr="00E73A7D">
              <w:rPr>
                <w:i/>
                <w:sz w:val="22"/>
              </w:rPr>
              <w:t xml:space="preserve"> un</w:t>
            </w:r>
            <w:proofErr w:type="gramEnd"/>
            <w:r w:rsidRPr="00E73A7D">
              <w:rPr>
                <w:i/>
                <w:sz w:val="22"/>
              </w:rPr>
              <w:t xml:space="preserve"> uz personu nav attiecināms neviens no gadījumiem, kad minimālās iemaksas nav jāveic.</w:t>
            </w:r>
          </w:p>
          <w:p w:rsidR="00E73A7D" w:rsidRPr="00E73A7D" w:rsidRDefault="00E73A7D" w:rsidP="00E73A7D">
            <w:pPr>
              <w:ind w:firstLine="540"/>
              <w:jc w:val="both"/>
              <w:rPr>
                <w:rFonts w:ascii="Korinna LRS" w:hAnsi="Korinna LRS"/>
              </w:rPr>
            </w:pPr>
            <w:r w:rsidRPr="00E73A7D">
              <w:rPr>
                <w:i/>
                <w:sz w:val="22"/>
              </w:rPr>
              <w:t>Vienlaikus aicinām komisiju uzklausīt likumprojekta autoru skaidrojumu par to, pēc kādiem kritērijiem izraudzītas likuma 20.4 panta ceturtajā daļā minētās personu grupas.</w:t>
            </w:r>
          </w:p>
        </w:tc>
        <w:tc>
          <w:tcPr>
            <w:tcW w:w="1417" w:type="dxa"/>
            <w:vAlign w:val="center"/>
          </w:tcPr>
          <w:p w:rsidR="00E73A7D" w:rsidRPr="007E212E" w:rsidRDefault="00E73A7D" w:rsidP="003B613D">
            <w:pPr>
              <w:jc w:val="center"/>
              <w:rPr>
                <w:b/>
              </w:rPr>
            </w:pPr>
          </w:p>
        </w:tc>
        <w:tc>
          <w:tcPr>
            <w:tcW w:w="1418" w:type="dxa"/>
            <w:vAlign w:val="center"/>
          </w:tcPr>
          <w:p w:rsidR="00E73A7D" w:rsidRPr="007E212E" w:rsidRDefault="00E73A7D" w:rsidP="003B613D">
            <w:pPr>
              <w:jc w:val="center"/>
              <w:rPr>
                <w:b/>
              </w:rPr>
            </w:pPr>
          </w:p>
        </w:tc>
      </w:tr>
      <w:tr w:rsidR="00E73A7D" w:rsidRPr="007E212E" w:rsidTr="00B43359">
        <w:tc>
          <w:tcPr>
            <w:tcW w:w="3964" w:type="dxa"/>
            <w:shd w:val="clear" w:color="auto" w:fill="auto"/>
          </w:tcPr>
          <w:p w:rsidR="00E73A7D" w:rsidRPr="00A82CE8" w:rsidRDefault="00E73A7D" w:rsidP="00A82CE8">
            <w:pPr>
              <w:pStyle w:val="tv213"/>
              <w:spacing w:before="0" w:beforeAutospacing="0" w:after="0" w:afterAutospacing="0"/>
              <w:ind w:firstLine="567"/>
              <w:jc w:val="both"/>
              <w:rPr>
                <w:b/>
                <w:bCs/>
                <w:sz w:val="22"/>
                <w:szCs w:val="22"/>
              </w:rPr>
            </w:pPr>
          </w:p>
        </w:tc>
        <w:tc>
          <w:tcPr>
            <w:tcW w:w="3969" w:type="dxa"/>
            <w:shd w:val="clear" w:color="auto" w:fill="auto"/>
          </w:tcPr>
          <w:p w:rsidR="00E73A7D" w:rsidRPr="00A74846" w:rsidRDefault="00E73A7D" w:rsidP="00E73A7D">
            <w:pPr>
              <w:ind w:firstLine="567"/>
              <w:jc w:val="both"/>
              <w:rPr>
                <w:rFonts w:eastAsia="Times New Roman"/>
                <w:sz w:val="22"/>
                <w:lang w:eastAsia="lv-LV"/>
              </w:rPr>
            </w:pPr>
            <w:r w:rsidRPr="00A74846">
              <w:rPr>
                <w:rFonts w:eastAsia="Times New Roman"/>
                <w:sz w:val="22"/>
                <w:lang w:eastAsia="lv-LV"/>
              </w:rPr>
              <w:t>(4) Šā panta pirmajā daļā noteiktās minimālās obligātās iemaksas neveic par:</w:t>
            </w:r>
          </w:p>
          <w:p w:rsidR="00E73A7D" w:rsidRPr="00A74846" w:rsidRDefault="00E73A7D" w:rsidP="00E73A7D">
            <w:pPr>
              <w:ind w:firstLine="567"/>
              <w:jc w:val="both"/>
              <w:rPr>
                <w:rFonts w:eastAsia="Times New Roman"/>
                <w:sz w:val="22"/>
                <w:lang w:eastAsia="lv-LV"/>
              </w:rPr>
            </w:pPr>
            <w:r w:rsidRPr="00A74846">
              <w:rPr>
                <w:rFonts w:eastAsia="Times New Roman"/>
                <w:sz w:val="22"/>
                <w:lang w:eastAsia="lv-LV"/>
              </w:rPr>
              <w:t>1) notiesāto, kas tiek nodarbināts brīvības atņemšanas soda izciešanas laikā;</w:t>
            </w:r>
          </w:p>
          <w:p w:rsidR="00E73A7D" w:rsidRPr="00A74846" w:rsidRDefault="00E73A7D" w:rsidP="00E73A7D">
            <w:pPr>
              <w:ind w:firstLine="567"/>
              <w:jc w:val="both"/>
              <w:rPr>
                <w:rFonts w:eastAsia="Times New Roman"/>
                <w:sz w:val="22"/>
                <w:lang w:eastAsia="lv-LV"/>
              </w:rPr>
            </w:pPr>
            <w:r w:rsidRPr="00A74846">
              <w:rPr>
                <w:rFonts w:eastAsia="Times New Roman"/>
                <w:sz w:val="22"/>
                <w:lang w:eastAsia="lv-LV"/>
              </w:rPr>
              <w:t>2) personu, kura ir sasniegusi vecumu, kas dod tiesības saņemt valsts vecuma pensiju, vai kurai ir piešķirta valsts vecuma pensija (tai skaitā priekšlaicīgi);</w:t>
            </w:r>
          </w:p>
          <w:p w:rsidR="00E73A7D" w:rsidRPr="00A74846" w:rsidRDefault="00E73A7D" w:rsidP="00E73A7D">
            <w:pPr>
              <w:ind w:firstLine="567"/>
              <w:jc w:val="both"/>
              <w:rPr>
                <w:rFonts w:eastAsia="Times New Roman"/>
                <w:sz w:val="22"/>
                <w:lang w:eastAsia="lv-LV"/>
              </w:rPr>
            </w:pPr>
            <w:r w:rsidRPr="00A74846">
              <w:rPr>
                <w:rFonts w:eastAsia="Times New Roman"/>
                <w:sz w:val="22"/>
                <w:lang w:eastAsia="lv-LV"/>
              </w:rPr>
              <w:t>3) personu ar I un II grupas invaliditāti;</w:t>
            </w:r>
          </w:p>
          <w:p w:rsidR="00E73A7D" w:rsidRPr="00A74846" w:rsidRDefault="00E73A7D" w:rsidP="00E73A7D">
            <w:pPr>
              <w:ind w:firstLine="567"/>
              <w:jc w:val="both"/>
              <w:rPr>
                <w:rFonts w:eastAsia="Times New Roman"/>
                <w:sz w:val="22"/>
                <w:lang w:eastAsia="lv-LV"/>
              </w:rPr>
            </w:pPr>
            <w:r w:rsidRPr="00A74846">
              <w:rPr>
                <w:rFonts w:eastAsia="Times New Roman"/>
                <w:sz w:val="22"/>
                <w:lang w:eastAsia="lv-LV"/>
              </w:rPr>
              <w:t>4) personu, kuras algas nodokļa grāmatiņā ir reģistrēts bērns, kas nav sasniedzis trīs gadu vecumu;</w:t>
            </w:r>
          </w:p>
          <w:p w:rsidR="00E73A7D" w:rsidRPr="00A74846" w:rsidRDefault="00E73A7D" w:rsidP="00E73A7D">
            <w:pPr>
              <w:ind w:firstLine="567"/>
              <w:jc w:val="both"/>
              <w:rPr>
                <w:rFonts w:eastAsia="Times New Roman"/>
                <w:sz w:val="22"/>
                <w:lang w:eastAsia="lv-LV"/>
              </w:rPr>
            </w:pPr>
            <w:r w:rsidRPr="00A74846">
              <w:rPr>
                <w:rFonts w:eastAsia="Times New Roman"/>
                <w:sz w:val="22"/>
                <w:lang w:eastAsia="lv-LV"/>
              </w:rPr>
              <w:t>5) personu līdz 24 gadu vecumam, kura mācās vispārējās, profesionālās, augstākās (pilna laika studijās) vai speciālās izglītības iestādē, izņemot laiku, kad attiecīgā persona ir pārtraukusi mācības vai studijas;</w:t>
            </w:r>
          </w:p>
          <w:p w:rsidR="00E73A7D" w:rsidRPr="00A74846" w:rsidRDefault="00E73A7D" w:rsidP="00E73A7D">
            <w:pPr>
              <w:ind w:firstLine="567"/>
              <w:jc w:val="both"/>
              <w:rPr>
                <w:rFonts w:eastAsia="Times New Roman"/>
                <w:sz w:val="22"/>
                <w:lang w:eastAsia="lv-LV"/>
              </w:rPr>
            </w:pPr>
            <w:r w:rsidRPr="00A74846">
              <w:rPr>
                <w:rFonts w:eastAsia="Times New Roman"/>
                <w:sz w:val="22"/>
                <w:lang w:eastAsia="lv-LV"/>
              </w:rPr>
              <w:t>6) personu, kuru nodarbina darba devējs, kas reģistrēts Sociālo pakalpojumu sniedzēju reģistrā;</w:t>
            </w:r>
          </w:p>
          <w:p w:rsidR="00E73A7D" w:rsidRPr="00A74846" w:rsidRDefault="00E73A7D" w:rsidP="00E73A7D">
            <w:pPr>
              <w:ind w:firstLine="567"/>
              <w:jc w:val="both"/>
              <w:rPr>
                <w:rFonts w:eastAsia="Times New Roman"/>
                <w:sz w:val="22"/>
                <w:lang w:eastAsia="lv-LV"/>
              </w:rPr>
            </w:pPr>
            <w:r w:rsidRPr="00A74846">
              <w:rPr>
                <w:rFonts w:eastAsia="Times New Roman"/>
                <w:sz w:val="22"/>
                <w:lang w:eastAsia="lv-LV"/>
              </w:rPr>
              <w:t xml:space="preserve">7) personu, kura ir pakļauta sociālās atstumtības riskam un kuru nodarbina </w:t>
            </w:r>
            <w:r w:rsidRPr="00A74846">
              <w:rPr>
                <w:rFonts w:eastAsia="Times New Roman"/>
                <w:sz w:val="22"/>
                <w:lang w:eastAsia="lv-LV"/>
              </w:rPr>
              <w:lastRenderedPageBreak/>
              <w:t>darba devējs, kam piešķirts sociālā uzņēmuma statuss;</w:t>
            </w:r>
          </w:p>
          <w:p w:rsidR="00E73A7D" w:rsidRPr="00A74846" w:rsidRDefault="00E73A7D" w:rsidP="00E73A7D">
            <w:pPr>
              <w:ind w:firstLine="567"/>
              <w:jc w:val="both"/>
              <w:rPr>
                <w:rFonts w:eastAsia="Times New Roman"/>
                <w:sz w:val="22"/>
                <w:lang w:eastAsia="lv-LV"/>
              </w:rPr>
            </w:pPr>
            <w:r w:rsidRPr="00A74846">
              <w:rPr>
                <w:rFonts w:eastAsia="Times New Roman"/>
                <w:sz w:val="22"/>
                <w:lang w:eastAsia="lv-LV"/>
              </w:rPr>
              <w:t xml:space="preserve">8) personu, </w:t>
            </w:r>
            <w:proofErr w:type="gramStart"/>
            <w:r w:rsidRPr="00A74846">
              <w:rPr>
                <w:rFonts w:eastAsia="Times New Roman"/>
                <w:sz w:val="22"/>
                <w:lang w:eastAsia="lv-LV"/>
              </w:rPr>
              <w:t>kura sniedz valsts finansētu pavadoņa (bērnam līdz 18 gadu vecumam) vai asistenta pakalpojumu vai pašvaldības finansētu aprūpes pakalpojumu bērnam līdz 18 gadu vecumam, vai Eiropas Savienības politiku instrumentu projekta ietvaros finansētu aprūpes</w:t>
            </w:r>
            <w:proofErr w:type="gramEnd"/>
            <w:r w:rsidRPr="00A74846">
              <w:rPr>
                <w:rFonts w:eastAsia="Times New Roman"/>
                <w:sz w:val="22"/>
                <w:lang w:eastAsia="lv-LV"/>
              </w:rPr>
              <w:t xml:space="preserve"> pakalpojumu bērnam līdz 18 gadu vecumam.</w:t>
            </w:r>
          </w:p>
        </w:tc>
        <w:tc>
          <w:tcPr>
            <w:tcW w:w="581" w:type="dxa"/>
          </w:tcPr>
          <w:p w:rsidR="00E73A7D" w:rsidRDefault="004A1A56" w:rsidP="00B43359">
            <w:pPr>
              <w:jc w:val="center"/>
              <w:rPr>
                <w:b/>
                <w:sz w:val="22"/>
              </w:rPr>
            </w:pPr>
            <w:r>
              <w:rPr>
                <w:b/>
                <w:sz w:val="22"/>
              </w:rPr>
              <w:lastRenderedPageBreak/>
              <w:t>12</w:t>
            </w:r>
          </w:p>
          <w:p w:rsidR="004A1A56" w:rsidRDefault="004A1A56" w:rsidP="00B43359">
            <w:pPr>
              <w:jc w:val="center"/>
              <w:rPr>
                <w:b/>
                <w:sz w:val="22"/>
              </w:rPr>
            </w:pPr>
          </w:p>
          <w:p w:rsidR="004A1A56" w:rsidRDefault="004A1A56" w:rsidP="00B43359">
            <w:pPr>
              <w:jc w:val="center"/>
              <w:rPr>
                <w:b/>
                <w:sz w:val="22"/>
              </w:rPr>
            </w:pPr>
          </w:p>
          <w:p w:rsidR="004A1A56" w:rsidRDefault="004A1A56" w:rsidP="00B43359">
            <w:pPr>
              <w:jc w:val="center"/>
              <w:rPr>
                <w:b/>
                <w:sz w:val="22"/>
              </w:rPr>
            </w:pPr>
          </w:p>
          <w:p w:rsidR="004A1A56" w:rsidRDefault="004A1A56" w:rsidP="00B43359">
            <w:pPr>
              <w:jc w:val="center"/>
              <w:rPr>
                <w:b/>
                <w:sz w:val="22"/>
              </w:rPr>
            </w:pPr>
          </w:p>
          <w:p w:rsidR="004A1A56" w:rsidRDefault="004A1A56" w:rsidP="00B43359">
            <w:pPr>
              <w:jc w:val="center"/>
              <w:rPr>
                <w:b/>
                <w:sz w:val="22"/>
              </w:rPr>
            </w:pPr>
          </w:p>
          <w:p w:rsidR="004A1A56" w:rsidRDefault="004A1A56" w:rsidP="00B43359">
            <w:pPr>
              <w:jc w:val="center"/>
              <w:rPr>
                <w:b/>
                <w:sz w:val="22"/>
              </w:rPr>
            </w:pPr>
          </w:p>
          <w:p w:rsidR="004A1A56" w:rsidRDefault="004A1A56" w:rsidP="00B43359">
            <w:pPr>
              <w:jc w:val="center"/>
              <w:rPr>
                <w:b/>
                <w:sz w:val="22"/>
              </w:rPr>
            </w:pPr>
          </w:p>
          <w:p w:rsidR="004A1A56" w:rsidRDefault="004A1A56" w:rsidP="00B43359">
            <w:pPr>
              <w:jc w:val="center"/>
              <w:rPr>
                <w:b/>
                <w:sz w:val="22"/>
              </w:rPr>
            </w:pPr>
            <w:r>
              <w:rPr>
                <w:b/>
                <w:sz w:val="22"/>
              </w:rPr>
              <w:t>13</w:t>
            </w:r>
          </w:p>
          <w:p w:rsidR="004A1A56" w:rsidRDefault="004A1A56" w:rsidP="00B43359">
            <w:pPr>
              <w:jc w:val="center"/>
              <w:rPr>
                <w:b/>
                <w:sz w:val="22"/>
              </w:rPr>
            </w:pPr>
          </w:p>
          <w:p w:rsidR="004A1A56" w:rsidRDefault="004A1A56" w:rsidP="00B43359">
            <w:pPr>
              <w:jc w:val="center"/>
              <w:rPr>
                <w:b/>
                <w:sz w:val="22"/>
              </w:rPr>
            </w:pPr>
          </w:p>
          <w:p w:rsidR="004A1A56" w:rsidRDefault="004A1A56" w:rsidP="00B43359">
            <w:pPr>
              <w:jc w:val="center"/>
              <w:rPr>
                <w:b/>
                <w:sz w:val="22"/>
              </w:rPr>
            </w:pPr>
          </w:p>
          <w:p w:rsidR="004A1A56" w:rsidRDefault="004A1A56" w:rsidP="00B43359">
            <w:pPr>
              <w:jc w:val="center"/>
              <w:rPr>
                <w:b/>
                <w:sz w:val="22"/>
              </w:rPr>
            </w:pPr>
          </w:p>
          <w:p w:rsidR="004A1A56" w:rsidRDefault="004A1A56" w:rsidP="00B43359">
            <w:pPr>
              <w:jc w:val="center"/>
              <w:rPr>
                <w:b/>
                <w:sz w:val="22"/>
              </w:rPr>
            </w:pPr>
          </w:p>
          <w:p w:rsidR="004A1A56" w:rsidRDefault="004A1A56" w:rsidP="00B43359">
            <w:pPr>
              <w:jc w:val="center"/>
              <w:rPr>
                <w:b/>
                <w:sz w:val="22"/>
              </w:rPr>
            </w:pPr>
          </w:p>
          <w:p w:rsidR="004A1A56" w:rsidRDefault="004A1A56" w:rsidP="00B43359">
            <w:pPr>
              <w:jc w:val="center"/>
              <w:rPr>
                <w:b/>
                <w:sz w:val="22"/>
              </w:rPr>
            </w:pPr>
          </w:p>
          <w:p w:rsidR="004A1A56" w:rsidRDefault="004A1A56" w:rsidP="00B43359">
            <w:pPr>
              <w:jc w:val="center"/>
              <w:rPr>
                <w:b/>
                <w:sz w:val="22"/>
              </w:rPr>
            </w:pPr>
          </w:p>
          <w:p w:rsidR="004A1A56" w:rsidRPr="00B43359" w:rsidRDefault="004A1A56" w:rsidP="00B43359">
            <w:pPr>
              <w:jc w:val="center"/>
              <w:rPr>
                <w:b/>
                <w:sz w:val="22"/>
              </w:rPr>
            </w:pPr>
            <w:r>
              <w:rPr>
                <w:b/>
                <w:sz w:val="22"/>
              </w:rPr>
              <w:t>14</w:t>
            </w:r>
          </w:p>
        </w:tc>
        <w:tc>
          <w:tcPr>
            <w:tcW w:w="3969" w:type="dxa"/>
          </w:tcPr>
          <w:p w:rsidR="00C84CC4" w:rsidRDefault="00C84CC4" w:rsidP="00C84CC4">
            <w:pPr>
              <w:ind w:firstLine="540"/>
              <w:jc w:val="both"/>
              <w:rPr>
                <w:b/>
                <w:sz w:val="22"/>
                <w:u w:val="single"/>
              </w:rPr>
            </w:pPr>
            <w:r w:rsidRPr="00C84CC4">
              <w:rPr>
                <w:b/>
                <w:sz w:val="22"/>
                <w:u w:val="single"/>
              </w:rPr>
              <w:t>Nacionālās apvienības "Visu Latvijai!"–"Tēvzemei un Brīvībai/LNNK" frakcija</w:t>
            </w:r>
          </w:p>
          <w:p w:rsidR="00C84CC4" w:rsidRPr="00C84CC4" w:rsidRDefault="00C84CC4" w:rsidP="00C84CC4">
            <w:pPr>
              <w:ind w:firstLine="567"/>
              <w:jc w:val="both"/>
              <w:rPr>
                <w:rFonts w:eastAsia="Times New Roman"/>
                <w:sz w:val="22"/>
                <w:lang w:eastAsia="lv-LV"/>
              </w:rPr>
            </w:pPr>
            <w:r w:rsidRPr="00C84CC4">
              <w:rPr>
                <w:rFonts w:eastAsia="Times New Roman"/>
                <w:sz w:val="22"/>
                <w:lang w:eastAsia="lv-LV"/>
              </w:rPr>
              <w:t xml:space="preserve">Izteikt likumprojekta </w:t>
            </w:r>
            <w:r w:rsidRPr="00C84CC4">
              <w:rPr>
                <w:b/>
                <w:sz w:val="22"/>
              </w:rPr>
              <w:t>20.</w:t>
            </w:r>
            <w:r w:rsidRPr="00C84CC4">
              <w:rPr>
                <w:b/>
                <w:sz w:val="22"/>
                <w:vertAlign w:val="superscript"/>
              </w:rPr>
              <w:t>4</w:t>
            </w:r>
            <w:r w:rsidRPr="00C84CC4">
              <w:rPr>
                <w:b/>
                <w:sz w:val="22"/>
              </w:rPr>
              <w:t xml:space="preserve"> </w:t>
            </w:r>
            <w:r w:rsidRPr="00C84CC4">
              <w:rPr>
                <w:rFonts w:eastAsia="Times New Roman"/>
                <w:sz w:val="22"/>
                <w:lang w:eastAsia="lv-LV"/>
              </w:rPr>
              <w:t>panta 4.daļas 4.punktu šādā redakcijā:</w:t>
            </w:r>
          </w:p>
          <w:p w:rsidR="00C84CC4" w:rsidRPr="00C84CC4" w:rsidRDefault="00C84CC4" w:rsidP="00C84CC4">
            <w:pPr>
              <w:pStyle w:val="ListParagraph"/>
              <w:shd w:val="clear" w:color="auto" w:fill="FFFFFF"/>
              <w:ind w:left="0" w:firstLine="567"/>
              <w:jc w:val="both"/>
              <w:rPr>
                <w:color w:val="000000"/>
                <w:sz w:val="22"/>
                <w:szCs w:val="22"/>
                <w:lang w:eastAsia="lv-LV"/>
              </w:rPr>
            </w:pPr>
            <w:r>
              <w:rPr>
                <w:color w:val="000000"/>
                <w:sz w:val="22"/>
                <w:szCs w:val="22"/>
                <w:lang w:eastAsia="lv-LV"/>
              </w:rPr>
              <w:t xml:space="preserve">4) </w:t>
            </w:r>
            <w:r w:rsidRPr="00C84CC4">
              <w:rPr>
                <w:color w:val="000000"/>
                <w:sz w:val="22"/>
                <w:szCs w:val="22"/>
                <w:lang w:eastAsia="lv-LV"/>
              </w:rPr>
              <w:t>personu, kuras apgādībā ir bērns vecumā līdz trim gadiem;</w:t>
            </w:r>
          </w:p>
          <w:p w:rsidR="00C84CC4" w:rsidRDefault="00C84CC4" w:rsidP="00C84CC4">
            <w:pPr>
              <w:ind w:firstLine="567"/>
              <w:jc w:val="both"/>
              <w:rPr>
                <w:rFonts w:eastAsia="Times New Roman"/>
                <w:b/>
                <w:bCs/>
                <w:sz w:val="22"/>
                <w:u w:val="single"/>
              </w:rPr>
            </w:pPr>
          </w:p>
          <w:p w:rsidR="00C84CC4" w:rsidRPr="00C84CC4" w:rsidRDefault="00C84CC4" w:rsidP="00C84CC4">
            <w:pPr>
              <w:ind w:firstLine="567"/>
              <w:jc w:val="both"/>
              <w:rPr>
                <w:rFonts w:eastAsia="Times New Roman"/>
                <w:b/>
                <w:bCs/>
                <w:sz w:val="22"/>
                <w:u w:val="single"/>
              </w:rPr>
            </w:pPr>
            <w:r w:rsidRPr="00C84CC4">
              <w:rPr>
                <w:rFonts w:eastAsia="Times New Roman"/>
                <w:b/>
                <w:bCs/>
                <w:sz w:val="22"/>
                <w:u w:val="single"/>
              </w:rPr>
              <w:t xml:space="preserve">Deputāte </w:t>
            </w:r>
            <w:proofErr w:type="spellStart"/>
            <w:r w:rsidRPr="00C84CC4">
              <w:rPr>
                <w:rFonts w:eastAsia="Times New Roman"/>
                <w:b/>
                <w:bCs/>
                <w:sz w:val="22"/>
                <w:u w:val="single"/>
              </w:rPr>
              <w:t>A.Čakša</w:t>
            </w:r>
            <w:proofErr w:type="spellEnd"/>
          </w:p>
          <w:p w:rsidR="00C84CC4" w:rsidRPr="00C84CC4" w:rsidRDefault="00C84CC4" w:rsidP="00C84CC4">
            <w:pPr>
              <w:ind w:firstLine="567"/>
              <w:jc w:val="both"/>
              <w:rPr>
                <w:rFonts w:eastAsia="Times New Roman"/>
                <w:bCs/>
                <w:sz w:val="22"/>
              </w:rPr>
            </w:pPr>
            <w:r w:rsidRPr="00C84CC4">
              <w:rPr>
                <w:rFonts w:eastAsia="Times New Roman"/>
                <w:bCs/>
                <w:sz w:val="22"/>
              </w:rPr>
              <w:t xml:space="preserve">Izteikt likumprojekta </w:t>
            </w:r>
            <w:proofErr w:type="gramStart"/>
            <w:r w:rsidRPr="00C84CC4">
              <w:rPr>
                <w:rFonts w:eastAsia="Times New Roman"/>
                <w:bCs/>
                <w:sz w:val="22"/>
              </w:rPr>
              <w:t>10.pantā</w:t>
            </w:r>
            <w:proofErr w:type="gramEnd"/>
            <w:r w:rsidRPr="00C84CC4">
              <w:rPr>
                <w:rFonts w:eastAsia="Times New Roman"/>
                <w:bCs/>
                <w:sz w:val="22"/>
              </w:rPr>
              <w:t xml:space="preserve"> ietvertā  20.</w:t>
            </w:r>
            <w:r w:rsidRPr="00C84CC4">
              <w:rPr>
                <w:rFonts w:eastAsia="Times New Roman"/>
                <w:bCs/>
                <w:sz w:val="22"/>
                <w:vertAlign w:val="superscript"/>
              </w:rPr>
              <w:t>4</w:t>
            </w:r>
            <w:r w:rsidRPr="00C84CC4">
              <w:rPr>
                <w:rFonts w:eastAsia="Times New Roman"/>
                <w:bCs/>
                <w:sz w:val="22"/>
              </w:rPr>
              <w:t xml:space="preserve">panta ceturtās daļas ceturto punktu </w:t>
            </w:r>
            <w:proofErr w:type="spellStart"/>
            <w:r w:rsidRPr="00C84CC4">
              <w:rPr>
                <w:rFonts w:eastAsia="Times New Roman"/>
                <w:bCs/>
                <w:sz w:val="22"/>
              </w:rPr>
              <w:t>punktu</w:t>
            </w:r>
            <w:proofErr w:type="spellEnd"/>
            <w:r w:rsidRPr="00C84CC4">
              <w:rPr>
                <w:rFonts w:eastAsia="Times New Roman"/>
                <w:bCs/>
                <w:sz w:val="22"/>
              </w:rPr>
              <w:t xml:space="preserve"> šādā redakcijā:</w:t>
            </w:r>
          </w:p>
          <w:p w:rsidR="00C84CC4" w:rsidRPr="00C84CC4" w:rsidRDefault="00C84CC4" w:rsidP="00C84CC4">
            <w:pPr>
              <w:ind w:firstLine="567"/>
              <w:jc w:val="both"/>
              <w:rPr>
                <w:rFonts w:eastAsia="Times New Roman"/>
                <w:bCs/>
                <w:sz w:val="22"/>
              </w:rPr>
            </w:pPr>
            <w:r w:rsidRPr="00C84CC4">
              <w:rPr>
                <w:rFonts w:eastAsia="Times New Roman"/>
                <w:bCs/>
                <w:sz w:val="22"/>
              </w:rPr>
              <w:t>“4) personu, kuras algas nodokļa grāmatiņā ir reģistrēts bērns, kas</w:t>
            </w:r>
            <w:proofErr w:type="gramStart"/>
            <w:r w:rsidRPr="00C84CC4">
              <w:rPr>
                <w:rFonts w:eastAsia="Times New Roman"/>
                <w:bCs/>
                <w:sz w:val="22"/>
              </w:rPr>
              <w:t xml:space="preserve">  </w:t>
            </w:r>
            <w:proofErr w:type="gramEnd"/>
            <w:r w:rsidRPr="00C84CC4">
              <w:rPr>
                <w:rFonts w:eastAsia="Times New Roman"/>
                <w:bCs/>
                <w:sz w:val="22"/>
              </w:rPr>
              <w:t>nav sasniedzis trīs gadu vecumu vai bērns ar īpašām vajadzībām.”</w:t>
            </w:r>
          </w:p>
          <w:p w:rsidR="00E73A7D" w:rsidRPr="00C84CC4" w:rsidRDefault="00E73A7D" w:rsidP="00E73A7D">
            <w:pPr>
              <w:ind w:firstLine="540"/>
              <w:jc w:val="both"/>
              <w:rPr>
                <w:sz w:val="22"/>
              </w:rPr>
            </w:pPr>
          </w:p>
          <w:p w:rsidR="00C84CC4" w:rsidRDefault="00C84CC4" w:rsidP="00C84CC4">
            <w:pPr>
              <w:ind w:firstLine="540"/>
              <w:jc w:val="both"/>
              <w:rPr>
                <w:b/>
                <w:sz w:val="22"/>
                <w:u w:val="single"/>
              </w:rPr>
            </w:pPr>
            <w:r w:rsidRPr="00C84CC4">
              <w:rPr>
                <w:b/>
                <w:sz w:val="22"/>
                <w:u w:val="single"/>
              </w:rPr>
              <w:t>Nacionālās apvienības "Visu Latvijai!"–"Tēvzemei un Brīvībai/LNNK" frakcija</w:t>
            </w:r>
          </w:p>
          <w:p w:rsidR="00C84CC4" w:rsidRPr="00C84CC4" w:rsidRDefault="00C84CC4" w:rsidP="00C84CC4">
            <w:pPr>
              <w:ind w:firstLine="567"/>
              <w:jc w:val="both"/>
              <w:rPr>
                <w:rFonts w:eastAsia="Times New Roman"/>
                <w:sz w:val="22"/>
                <w:lang w:eastAsia="lv-LV"/>
              </w:rPr>
            </w:pPr>
            <w:r w:rsidRPr="00C84CC4">
              <w:rPr>
                <w:rFonts w:eastAsia="Times New Roman"/>
                <w:sz w:val="22"/>
                <w:lang w:eastAsia="lv-LV"/>
              </w:rPr>
              <w:t xml:space="preserve">Papildināt likumprojekta </w:t>
            </w:r>
            <w:r w:rsidRPr="00C84CC4">
              <w:rPr>
                <w:b/>
                <w:sz w:val="22"/>
              </w:rPr>
              <w:t>20.</w:t>
            </w:r>
            <w:r w:rsidRPr="00C84CC4">
              <w:rPr>
                <w:b/>
                <w:sz w:val="22"/>
                <w:vertAlign w:val="superscript"/>
              </w:rPr>
              <w:t>4</w:t>
            </w:r>
            <w:r w:rsidRPr="00C84CC4">
              <w:rPr>
                <w:b/>
                <w:sz w:val="22"/>
              </w:rPr>
              <w:t xml:space="preserve"> </w:t>
            </w:r>
            <w:r w:rsidRPr="00C84CC4">
              <w:rPr>
                <w:rFonts w:eastAsia="Times New Roman"/>
                <w:sz w:val="22"/>
                <w:lang w:eastAsia="lv-LV"/>
              </w:rPr>
              <w:t xml:space="preserve">panta 4.daļu ar 5., </w:t>
            </w:r>
            <w:proofErr w:type="gramStart"/>
            <w:r w:rsidRPr="00C84CC4">
              <w:rPr>
                <w:rFonts w:eastAsia="Times New Roman"/>
                <w:sz w:val="22"/>
                <w:lang w:eastAsia="lv-LV"/>
              </w:rPr>
              <w:t>6. un 7.punktiem</w:t>
            </w:r>
            <w:proofErr w:type="gramEnd"/>
            <w:r w:rsidRPr="00C84CC4">
              <w:rPr>
                <w:rFonts w:eastAsia="Times New Roman"/>
                <w:sz w:val="22"/>
                <w:lang w:eastAsia="lv-LV"/>
              </w:rPr>
              <w:t>, attiecīgi mainot pārējo punktu numerāciju, šādā redakcijā:</w:t>
            </w:r>
          </w:p>
          <w:p w:rsidR="00C84CC4" w:rsidRPr="00C84CC4" w:rsidRDefault="00C84CC4" w:rsidP="00C84CC4">
            <w:pPr>
              <w:pStyle w:val="ListParagraph"/>
              <w:shd w:val="clear" w:color="auto" w:fill="FFFFFF"/>
              <w:ind w:left="0" w:firstLine="567"/>
              <w:jc w:val="both"/>
              <w:rPr>
                <w:color w:val="000000"/>
                <w:sz w:val="22"/>
                <w:szCs w:val="22"/>
                <w:lang w:eastAsia="lv-LV"/>
              </w:rPr>
            </w:pPr>
            <w:r>
              <w:rPr>
                <w:color w:val="000000"/>
                <w:sz w:val="22"/>
                <w:szCs w:val="22"/>
                <w:lang w:eastAsia="lv-LV"/>
              </w:rPr>
              <w:lastRenderedPageBreak/>
              <w:t xml:space="preserve">5) </w:t>
            </w:r>
            <w:r w:rsidRPr="00C84CC4">
              <w:rPr>
                <w:color w:val="000000"/>
                <w:sz w:val="22"/>
                <w:szCs w:val="22"/>
                <w:lang w:eastAsia="lv-LV"/>
              </w:rPr>
              <w:t>personu, kuras apgādībā ir trīs vai vairāk bērni līdz 18 gadu vecumam</w:t>
            </w:r>
            <w:proofErr w:type="gramStart"/>
            <w:r w:rsidRPr="00C84CC4">
              <w:rPr>
                <w:color w:val="000000"/>
                <w:sz w:val="22"/>
                <w:szCs w:val="22"/>
                <w:lang w:eastAsia="lv-LV"/>
              </w:rPr>
              <w:t xml:space="preserve"> vai līdz 24 gadu vecumam, no kuriem vismaz viens ir jaunāks par septiņiem gadiem, kamēr bērns turpina vispārējās, profesionālās, augstākās vai speciālās izglītības iegūšanu</w:t>
            </w:r>
            <w:proofErr w:type="gramEnd"/>
            <w:r w:rsidRPr="00C84CC4">
              <w:rPr>
                <w:color w:val="000000"/>
                <w:sz w:val="22"/>
                <w:szCs w:val="22"/>
                <w:lang w:eastAsia="lv-LV"/>
              </w:rPr>
              <w:t>;</w:t>
            </w:r>
          </w:p>
          <w:p w:rsidR="00C84CC4" w:rsidRPr="00C84CC4" w:rsidRDefault="00C84CC4" w:rsidP="00C84CC4">
            <w:pPr>
              <w:shd w:val="clear" w:color="auto" w:fill="FFFFFF"/>
              <w:ind w:firstLine="567"/>
              <w:jc w:val="both"/>
              <w:rPr>
                <w:rFonts w:eastAsia="Times New Roman"/>
                <w:color w:val="000000"/>
                <w:sz w:val="22"/>
                <w:lang w:eastAsia="lv-LV"/>
              </w:rPr>
            </w:pPr>
            <w:r>
              <w:rPr>
                <w:rFonts w:eastAsia="Times New Roman"/>
                <w:color w:val="000000"/>
                <w:sz w:val="22"/>
                <w:lang w:eastAsia="lv-LV"/>
              </w:rPr>
              <w:t xml:space="preserve">6) </w:t>
            </w:r>
            <w:r w:rsidRPr="00C84CC4">
              <w:rPr>
                <w:rFonts w:eastAsia="Times New Roman"/>
                <w:color w:val="000000"/>
                <w:sz w:val="22"/>
                <w:lang w:eastAsia="lv-LV"/>
              </w:rPr>
              <w:t>personu, kuras apgādībā ir pieci bērni līdz 18 gadu vecumam</w:t>
            </w:r>
            <w:proofErr w:type="gramStart"/>
            <w:r w:rsidRPr="00C84CC4">
              <w:rPr>
                <w:rFonts w:eastAsia="Times New Roman"/>
                <w:color w:val="000000"/>
                <w:sz w:val="22"/>
                <w:lang w:eastAsia="lv-LV"/>
              </w:rPr>
              <w:t xml:space="preserve"> vai līdz 24 gadu vecumam, kamēr bērns turpina vispārējās, profesionālās, augstākās vai speciālās izglītības iegūšanu</w:t>
            </w:r>
            <w:proofErr w:type="gramEnd"/>
            <w:r w:rsidRPr="00C84CC4">
              <w:rPr>
                <w:rFonts w:eastAsia="Times New Roman"/>
                <w:color w:val="000000"/>
                <w:sz w:val="22"/>
                <w:lang w:eastAsia="lv-LV"/>
              </w:rPr>
              <w:t>.</w:t>
            </w:r>
          </w:p>
          <w:p w:rsidR="00C84CC4" w:rsidRPr="00C84CC4" w:rsidRDefault="00C84CC4" w:rsidP="00C84CC4">
            <w:pPr>
              <w:pStyle w:val="ListParagraph"/>
              <w:shd w:val="clear" w:color="auto" w:fill="FFFFFF"/>
              <w:ind w:left="0" w:firstLine="567"/>
              <w:jc w:val="both"/>
              <w:rPr>
                <w:color w:val="000000"/>
                <w:sz w:val="22"/>
                <w:szCs w:val="22"/>
                <w:lang w:eastAsia="lv-LV"/>
              </w:rPr>
            </w:pPr>
            <w:r>
              <w:rPr>
                <w:color w:val="000000"/>
                <w:sz w:val="22"/>
                <w:szCs w:val="22"/>
                <w:lang w:eastAsia="lv-LV"/>
              </w:rPr>
              <w:t xml:space="preserve">7) </w:t>
            </w:r>
            <w:r w:rsidRPr="00C84CC4">
              <w:rPr>
                <w:color w:val="000000"/>
                <w:sz w:val="22"/>
                <w:szCs w:val="22"/>
                <w:lang w:eastAsia="lv-LV"/>
              </w:rPr>
              <w:t>personu, kuras apgādībā ir nepilngadīgs bērns, kas saskaņā ar normatīvajiem aktiem ir atzīts par personu ar invaliditāti;</w:t>
            </w:r>
            <w:r>
              <w:rPr>
                <w:rStyle w:val="EndnoteReference"/>
                <w:color w:val="000000"/>
                <w:sz w:val="22"/>
                <w:szCs w:val="22"/>
                <w:lang w:eastAsia="lv-LV"/>
              </w:rPr>
              <w:endnoteReference w:id="1"/>
            </w:r>
          </w:p>
        </w:tc>
        <w:tc>
          <w:tcPr>
            <w:tcW w:w="1417" w:type="dxa"/>
            <w:vAlign w:val="center"/>
          </w:tcPr>
          <w:p w:rsidR="00E73A7D" w:rsidRPr="007E212E" w:rsidRDefault="00E73A7D" w:rsidP="003B613D">
            <w:pPr>
              <w:jc w:val="center"/>
              <w:rPr>
                <w:b/>
              </w:rPr>
            </w:pPr>
          </w:p>
        </w:tc>
        <w:tc>
          <w:tcPr>
            <w:tcW w:w="1418" w:type="dxa"/>
            <w:vAlign w:val="center"/>
          </w:tcPr>
          <w:p w:rsidR="00E73A7D" w:rsidRPr="007E212E" w:rsidRDefault="00E73A7D" w:rsidP="003B613D">
            <w:pPr>
              <w:jc w:val="center"/>
              <w:rPr>
                <w:b/>
              </w:rPr>
            </w:pPr>
          </w:p>
        </w:tc>
      </w:tr>
      <w:tr w:rsidR="00E73A7D" w:rsidRPr="007E212E" w:rsidTr="00FD355A">
        <w:tc>
          <w:tcPr>
            <w:tcW w:w="3964" w:type="dxa"/>
            <w:shd w:val="clear" w:color="auto" w:fill="auto"/>
          </w:tcPr>
          <w:p w:rsidR="00E73A7D" w:rsidRPr="00A82CE8" w:rsidRDefault="00E73A7D" w:rsidP="00A82CE8">
            <w:pPr>
              <w:pStyle w:val="tv213"/>
              <w:spacing w:before="0" w:beforeAutospacing="0" w:after="0" w:afterAutospacing="0"/>
              <w:ind w:firstLine="567"/>
              <w:jc w:val="both"/>
              <w:rPr>
                <w:b/>
                <w:bCs/>
                <w:sz w:val="22"/>
                <w:szCs w:val="22"/>
              </w:rPr>
            </w:pPr>
          </w:p>
        </w:tc>
        <w:tc>
          <w:tcPr>
            <w:tcW w:w="3969" w:type="dxa"/>
            <w:shd w:val="clear" w:color="auto" w:fill="auto"/>
          </w:tcPr>
          <w:p w:rsidR="00E73A7D" w:rsidRPr="00A74846" w:rsidRDefault="00E73A7D" w:rsidP="00E73A7D">
            <w:pPr>
              <w:ind w:firstLine="567"/>
              <w:jc w:val="both"/>
              <w:rPr>
                <w:rFonts w:eastAsia="Times New Roman"/>
                <w:sz w:val="22"/>
                <w:lang w:eastAsia="lv-LV"/>
              </w:rPr>
            </w:pPr>
            <w:r w:rsidRPr="00A74846">
              <w:rPr>
                <w:rFonts w:eastAsia="Times New Roman"/>
                <w:sz w:val="22"/>
                <w:lang w:eastAsia="lv-LV"/>
              </w:rPr>
              <w:t>(5) Šajā pantā noteikto minimālo obligāto iemaksu objektu nepiemēro proporcionāli par tām taksācijas gada kalendāra dienām, kurās darba ņēmējs atrodas atvaļinājumā bez darba algas saglabāšanas, bērna kopšanas atvaļinājumā,</w:t>
            </w:r>
            <w:proofErr w:type="gramStart"/>
            <w:r w:rsidRPr="00A74846">
              <w:rPr>
                <w:rFonts w:eastAsia="Times New Roman"/>
                <w:sz w:val="22"/>
                <w:lang w:eastAsia="lv-LV"/>
              </w:rPr>
              <w:t xml:space="preserve"> kurās darba ņēmējam (bērna tēvam) ir piešķirts atvaļinājums sakarā ar bērna piedzimšanu, kurās darba ņēmējs atrodas atvaļinājumā bez darba algas saglabāšanas</w:t>
            </w:r>
            <w:proofErr w:type="gramEnd"/>
            <w:r w:rsidRPr="00A74846">
              <w:rPr>
                <w:rFonts w:eastAsia="Times New Roman"/>
                <w:sz w:val="22"/>
                <w:lang w:eastAsia="lv-LV"/>
              </w:rPr>
              <w:t>, kas piešķirts darba ņēmējam, kura aprūpē un uzraudzībā pirms adopcijas apstiprināšanas tiesā ar bāriņtiesas lēmumu nodots aprūpējamais bērns, kā arī par pārejošas darbnespējas, grūtniecības un dzemdību atvaļinājuma kalendāra dienām, par kurām maksātājam ir izsniegta darbnespējas lapa.</w:t>
            </w:r>
          </w:p>
        </w:tc>
        <w:tc>
          <w:tcPr>
            <w:tcW w:w="581" w:type="dxa"/>
            <w:vAlign w:val="center"/>
          </w:tcPr>
          <w:p w:rsidR="00E73A7D" w:rsidRPr="007E212E" w:rsidRDefault="00E73A7D" w:rsidP="003B613D">
            <w:pPr>
              <w:jc w:val="center"/>
              <w:rPr>
                <w:b/>
              </w:rPr>
            </w:pPr>
          </w:p>
        </w:tc>
        <w:tc>
          <w:tcPr>
            <w:tcW w:w="3969" w:type="dxa"/>
          </w:tcPr>
          <w:p w:rsidR="00E73A7D" w:rsidRPr="00E73A7D" w:rsidRDefault="00E73A7D" w:rsidP="00E73A7D">
            <w:pPr>
              <w:ind w:firstLine="540"/>
              <w:jc w:val="both"/>
              <w:rPr>
                <w:i/>
                <w:sz w:val="22"/>
              </w:rPr>
            </w:pPr>
          </w:p>
        </w:tc>
        <w:tc>
          <w:tcPr>
            <w:tcW w:w="1417" w:type="dxa"/>
            <w:vAlign w:val="center"/>
          </w:tcPr>
          <w:p w:rsidR="00E73A7D" w:rsidRPr="007E212E" w:rsidRDefault="00E73A7D" w:rsidP="003B613D">
            <w:pPr>
              <w:jc w:val="center"/>
              <w:rPr>
                <w:b/>
              </w:rPr>
            </w:pPr>
          </w:p>
        </w:tc>
        <w:tc>
          <w:tcPr>
            <w:tcW w:w="1418" w:type="dxa"/>
            <w:vAlign w:val="center"/>
          </w:tcPr>
          <w:p w:rsidR="00E73A7D" w:rsidRPr="007E212E" w:rsidRDefault="00E73A7D" w:rsidP="003B613D">
            <w:pPr>
              <w:jc w:val="center"/>
              <w:rPr>
                <w:b/>
              </w:rPr>
            </w:pPr>
          </w:p>
        </w:tc>
      </w:tr>
      <w:tr w:rsidR="00E73A7D" w:rsidRPr="007E212E" w:rsidTr="00560956">
        <w:tc>
          <w:tcPr>
            <w:tcW w:w="3964" w:type="dxa"/>
            <w:shd w:val="clear" w:color="auto" w:fill="auto"/>
          </w:tcPr>
          <w:p w:rsidR="00E73A7D" w:rsidRPr="00A82CE8" w:rsidRDefault="00E73A7D" w:rsidP="00A82CE8">
            <w:pPr>
              <w:pStyle w:val="tv213"/>
              <w:spacing w:before="0" w:beforeAutospacing="0" w:after="0" w:afterAutospacing="0"/>
              <w:ind w:firstLine="567"/>
              <w:jc w:val="both"/>
              <w:rPr>
                <w:b/>
                <w:bCs/>
                <w:sz w:val="22"/>
                <w:szCs w:val="22"/>
              </w:rPr>
            </w:pPr>
          </w:p>
        </w:tc>
        <w:tc>
          <w:tcPr>
            <w:tcW w:w="3969" w:type="dxa"/>
            <w:shd w:val="clear" w:color="auto" w:fill="auto"/>
          </w:tcPr>
          <w:p w:rsidR="00E73A7D" w:rsidRPr="00A74846" w:rsidRDefault="00E73A7D" w:rsidP="00E73A7D">
            <w:pPr>
              <w:ind w:firstLine="567"/>
              <w:jc w:val="both"/>
              <w:rPr>
                <w:rFonts w:eastAsia="Times New Roman"/>
                <w:sz w:val="22"/>
                <w:lang w:eastAsia="lv-LV"/>
              </w:rPr>
            </w:pPr>
            <w:r w:rsidRPr="00A74846">
              <w:rPr>
                <w:rFonts w:eastAsia="Times New Roman"/>
                <w:sz w:val="22"/>
                <w:lang w:eastAsia="lv-LV"/>
              </w:rPr>
              <w:t xml:space="preserve">(6) Šajā pantā noteikto minimālo obligāto iemaksu objektu nepiemēro pašnodarbinātajam par sevi, ja viņam ir piešķirts trūcīgas personas statuss, sezonas laukstrādnieku ienākuma nodokļa </w:t>
            </w:r>
            <w:r w:rsidRPr="00A74846">
              <w:rPr>
                <w:rFonts w:eastAsia="Times New Roman"/>
                <w:sz w:val="22"/>
                <w:lang w:eastAsia="lv-LV"/>
              </w:rPr>
              <w:lastRenderedPageBreak/>
              <w:t>maksātājam, iekšzemes darba ņēmējam pie darba devēja – ārvalstnieka un ārvalstu darba ņēmējam pie darba devēja – ārvalstnieka.</w:t>
            </w:r>
          </w:p>
        </w:tc>
        <w:tc>
          <w:tcPr>
            <w:tcW w:w="581" w:type="dxa"/>
          </w:tcPr>
          <w:p w:rsidR="00E73A7D" w:rsidRPr="00560956" w:rsidRDefault="00560956" w:rsidP="00560956">
            <w:pPr>
              <w:jc w:val="center"/>
              <w:rPr>
                <w:b/>
                <w:sz w:val="22"/>
              </w:rPr>
            </w:pPr>
            <w:r>
              <w:rPr>
                <w:b/>
                <w:sz w:val="22"/>
              </w:rPr>
              <w:lastRenderedPageBreak/>
              <w:t>15</w:t>
            </w:r>
          </w:p>
        </w:tc>
        <w:tc>
          <w:tcPr>
            <w:tcW w:w="3969" w:type="dxa"/>
          </w:tcPr>
          <w:p w:rsidR="00E73A7D" w:rsidRDefault="00E73A7D" w:rsidP="00E73A7D">
            <w:pPr>
              <w:ind w:firstLine="567"/>
              <w:jc w:val="both"/>
              <w:rPr>
                <w:b/>
                <w:sz w:val="22"/>
                <w:u w:val="single"/>
              </w:rPr>
            </w:pPr>
            <w:r w:rsidRPr="006E5F8F">
              <w:rPr>
                <w:b/>
                <w:sz w:val="22"/>
                <w:u w:val="single"/>
              </w:rPr>
              <w:t>Deputāti V.Valainis</w:t>
            </w:r>
            <w:r>
              <w:rPr>
                <w:b/>
                <w:sz w:val="22"/>
                <w:u w:val="single"/>
              </w:rPr>
              <w:t>,</w:t>
            </w:r>
            <w:r w:rsidRPr="006E5F8F">
              <w:rPr>
                <w:b/>
                <w:sz w:val="22"/>
                <w:u w:val="single"/>
              </w:rPr>
              <w:t xml:space="preserve"> D.Reizniece-Ozola, G.Daudze</w:t>
            </w:r>
          </w:p>
          <w:p w:rsidR="00E73A7D" w:rsidRPr="00492791" w:rsidRDefault="00E73A7D" w:rsidP="00E73A7D">
            <w:pPr>
              <w:pStyle w:val="default7a1920d61156abc05a60135aefe8bc67"/>
              <w:spacing w:before="0" w:beforeAutospacing="0" w:after="0" w:afterAutospacing="0"/>
              <w:ind w:firstLine="567"/>
              <w:jc w:val="both"/>
              <w:rPr>
                <w:sz w:val="22"/>
                <w:szCs w:val="22"/>
              </w:rPr>
            </w:pPr>
            <w:r w:rsidRPr="00492791">
              <w:rPr>
                <w:sz w:val="22"/>
                <w:szCs w:val="22"/>
              </w:rPr>
              <w:t>Varētu piedāvāt šādu redakciju:</w:t>
            </w:r>
          </w:p>
          <w:p w:rsidR="00E73A7D" w:rsidRPr="00492791" w:rsidRDefault="00E73A7D" w:rsidP="00E73A7D">
            <w:pPr>
              <w:pStyle w:val="default7a1920d61156abc05a60135aefe8bc67"/>
              <w:spacing w:before="0" w:beforeAutospacing="0" w:after="0" w:afterAutospacing="0"/>
              <w:ind w:firstLine="567"/>
              <w:jc w:val="both"/>
              <w:rPr>
                <w:sz w:val="22"/>
                <w:szCs w:val="22"/>
              </w:rPr>
            </w:pPr>
            <w:r w:rsidRPr="00492791">
              <w:rPr>
                <w:sz w:val="22"/>
                <w:szCs w:val="22"/>
              </w:rPr>
              <w:t>20.</w:t>
            </w:r>
            <w:proofErr w:type="gramStart"/>
            <w:r w:rsidRPr="00492791">
              <w:rPr>
                <w:sz w:val="22"/>
                <w:szCs w:val="22"/>
                <w:vertAlign w:val="superscript"/>
              </w:rPr>
              <w:t>4</w:t>
            </w:r>
            <w:r w:rsidRPr="00492791">
              <w:rPr>
                <w:sz w:val="22"/>
                <w:szCs w:val="22"/>
              </w:rPr>
              <w:t>panta</w:t>
            </w:r>
            <w:proofErr w:type="gramEnd"/>
            <w:r w:rsidRPr="00492791">
              <w:rPr>
                <w:sz w:val="22"/>
                <w:szCs w:val="22"/>
              </w:rPr>
              <w:t xml:space="preserve"> sesto daļu izteikt sekojošā redakcijā:</w:t>
            </w:r>
          </w:p>
          <w:p w:rsidR="00E73A7D" w:rsidRPr="00E73A7D" w:rsidRDefault="00E73A7D" w:rsidP="00E73A7D">
            <w:pPr>
              <w:ind w:firstLine="540"/>
              <w:jc w:val="both"/>
              <w:rPr>
                <w:i/>
                <w:sz w:val="22"/>
              </w:rPr>
            </w:pPr>
            <w:r w:rsidRPr="00492791">
              <w:rPr>
                <w:sz w:val="22"/>
              </w:rPr>
              <w:lastRenderedPageBreak/>
              <w:t>(6) Šajā pantā noteikto minimālo obligāto iemaksu objektu nepiemēro pašnodarbinātajam par sevi, ja viņš sadarbojas ar Nodarbinātības valsts aģentūru, iesaistās pārkvalifikācijas, profesionālās pilnveides pasākumos.</w:t>
            </w:r>
          </w:p>
        </w:tc>
        <w:tc>
          <w:tcPr>
            <w:tcW w:w="1417" w:type="dxa"/>
            <w:vAlign w:val="center"/>
          </w:tcPr>
          <w:p w:rsidR="00E73A7D" w:rsidRPr="007E212E" w:rsidRDefault="00E73A7D" w:rsidP="003B613D">
            <w:pPr>
              <w:jc w:val="center"/>
              <w:rPr>
                <w:b/>
              </w:rPr>
            </w:pPr>
          </w:p>
        </w:tc>
        <w:tc>
          <w:tcPr>
            <w:tcW w:w="1418" w:type="dxa"/>
            <w:vAlign w:val="center"/>
          </w:tcPr>
          <w:p w:rsidR="00E73A7D" w:rsidRPr="007E212E" w:rsidRDefault="00E73A7D" w:rsidP="003B613D">
            <w:pPr>
              <w:jc w:val="center"/>
              <w:rPr>
                <w:b/>
              </w:rPr>
            </w:pPr>
          </w:p>
        </w:tc>
      </w:tr>
      <w:tr w:rsidR="00492791" w:rsidRPr="007E212E" w:rsidTr="00FD355A">
        <w:tc>
          <w:tcPr>
            <w:tcW w:w="3964" w:type="dxa"/>
            <w:shd w:val="clear" w:color="auto" w:fill="auto"/>
          </w:tcPr>
          <w:p w:rsidR="00492791" w:rsidRPr="00A82CE8" w:rsidRDefault="00492791" w:rsidP="00A82CE8">
            <w:pPr>
              <w:pStyle w:val="tv213"/>
              <w:spacing w:before="0" w:beforeAutospacing="0" w:after="0" w:afterAutospacing="0"/>
              <w:ind w:firstLine="567"/>
              <w:jc w:val="both"/>
              <w:rPr>
                <w:b/>
                <w:bCs/>
                <w:sz w:val="22"/>
                <w:szCs w:val="22"/>
              </w:rPr>
            </w:pPr>
          </w:p>
        </w:tc>
        <w:tc>
          <w:tcPr>
            <w:tcW w:w="3969" w:type="dxa"/>
            <w:shd w:val="clear" w:color="auto" w:fill="auto"/>
          </w:tcPr>
          <w:p w:rsidR="00E73A7D" w:rsidRPr="00A74846" w:rsidRDefault="00E73A7D" w:rsidP="00E73A7D">
            <w:pPr>
              <w:ind w:firstLine="567"/>
              <w:jc w:val="both"/>
              <w:rPr>
                <w:rFonts w:eastAsia="Times New Roman"/>
                <w:sz w:val="22"/>
                <w:lang w:eastAsia="lv-LV"/>
              </w:rPr>
            </w:pPr>
            <w:r w:rsidRPr="00A74846">
              <w:rPr>
                <w:rFonts w:eastAsia="Times New Roman"/>
                <w:sz w:val="22"/>
                <w:lang w:eastAsia="lv-LV"/>
              </w:rPr>
              <w:t>(7) Aģentūra triju mēnešu laikā pēc ceturkšņa beigām aprēķina minimālās obligātās iemaksas, kas papildus jāveic darba devējam un pašnodarbinātajam, un līdz trešā mēneša divdesmitajam datumam paziņo to Valsts ieņēmumu dienestam.</w:t>
            </w:r>
          </w:p>
          <w:p w:rsidR="00E73A7D" w:rsidRPr="00A74846" w:rsidRDefault="00E73A7D" w:rsidP="00E73A7D">
            <w:pPr>
              <w:ind w:firstLine="567"/>
              <w:jc w:val="both"/>
              <w:rPr>
                <w:rFonts w:eastAsia="Times New Roman"/>
                <w:sz w:val="22"/>
                <w:lang w:eastAsia="lv-LV"/>
              </w:rPr>
            </w:pPr>
            <w:r w:rsidRPr="00A74846">
              <w:rPr>
                <w:rFonts w:eastAsia="Times New Roman"/>
                <w:sz w:val="22"/>
                <w:lang w:eastAsia="lv-LV"/>
              </w:rPr>
              <w:t>(8) Valsts ieņēmumu dienests vienas darba dienas laikā informē darba devēju un pašnodarbināto elektroniskajā deklarēšanās sistēmā par aprēķinātajām minimālajām obligātajām iemaksām.</w:t>
            </w:r>
          </w:p>
          <w:p w:rsidR="00E73A7D" w:rsidRPr="00A74846" w:rsidRDefault="00E73A7D" w:rsidP="00E73A7D">
            <w:pPr>
              <w:ind w:firstLine="567"/>
              <w:jc w:val="both"/>
              <w:rPr>
                <w:rFonts w:eastAsia="Times New Roman"/>
                <w:sz w:val="22"/>
                <w:lang w:eastAsia="lv-LV"/>
              </w:rPr>
            </w:pPr>
            <w:r w:rsidRPr="00A74846">
              <w:rPr>
                <w:rFonts w:eastAsia="Times New Roman"/>
                <w:sz w:val="22"/>
                <w:lang w:eastAsia="lv-LV"/>
              </w:rPr>
              <w:t>(9) Darba devējam ir pienākums triju mēnešu laikā no paziņojuma saņemšanas veikt minimālās obligātās iemaksas par darba ņēmējiem. Pašnodarbinātajam ir pienākums triju mēnešu laikā no paziņojuma saņemšanas veikt minimālās obligātās iemaksas.</w:t>
            </w:r>
          </w:p>
          <w:p w:rsidR="00492791" w:rsidRDefault="00E73A7D" w:rsidP="00E73A7D">
            <w:pPr>
              <w:tabs>
                <w:tab w:val="left" w:pos="1276"/>
              </w:tabs>
              <w:ind w:firstLine="567"/>
              <w:contextualSpacing/>
              <w:jc w:val="both"/>
              <w:rPr>
                <w:rFonts w:eastAsia="Times New Roman"/>
                <w:sz w:val="22"/>
                <w:lang w:eastAsia="lv-LV"/>
              </w:rPr>
            </w:pPr>
            <w:r w:rsidRPr="00A74846">
              <w:rPr>
                <w:rFonts w:eastAsia="Times New Roman"/>
                <w:sz w:val="22"/>
                <w:lang w:eastAsia="lv-LV"/>
              </w:rPr>
              <w:t>(10) Aģentūra triju mēnešu laikā pēc kalendāra gada beigām veic minimālo obligāto iemaksu pārrēķinu, ņemot vērā minimālo obligāto iemaksu objektu gadam, un informē Valsts ieņēmumu dienestu par darba devēja un pašnodarbinātā pārmaksātajām minimālajām obligātajām iemaksām."</w:t>
            </w:r>
          </w:p>
          <w:p w:rsidR="00560956" w:rsidRDefault="00560956" w:rsidP="00E73A7D">
            <w:pPr>
              <w:tabs>
                <w:tab w:val="left" w:pos="1276"/>
              </w:tabs>
              <w:ind w:firstLine="567"/>
              <w:contextualSpacing/>
              <w:jc w:val="both"/>
              <w:rPr>
                <w:rFonts w:eastAsia="Times New Roman"/>
                <w:sz w:val="22"/>
                <w:lang w:eastAsia="lv-LV"/>
              </w:rPr>
            </w:pPr>
          </w:p>
          <w:p w:rsidR="00560956" w:rsidRDefault="00560956" w:rsidP="00E73A7D">
            <w:pPr>
              <w:tabs>
                <w:tab w:val="left" w:pos="1276"/>
              </w:tabs>
              <w:ind w:firstLine="567"/>
              <w:contextualSpacing/>
              <w:jc w:val="both"/>
              <w:rPr>
                <w:rFonts w:eastAsia="Times New Roman"/>
                <w:sz w:val="22"/>
                <w:lang w:eastAsia="lv-LV"/>
              </w:rPr>
            </w:pPr>
          </w:p>
          <w:p w:rsidR="00560956" w:rsidRDefault="00560956" w:rsidP="00E73A7D">
            <w:pPr>
              <w:tabs>
                <w:tab w:val="left" w:pos="1276"/>
              </w:tabs>
              <w:ind w:firstLine="567"/>
              <w:contextualSpacing/>
              <w:jc w:val="both"/>
              <w:rPr>
                <w:rFonts w:eastAsia="Times New Roman"/>
                <w:sz w:val="22"/>
                <w:lang w:eastAsia="lv-LV"/>
              </w:rPr>
            </w:pPr>
          </w:p>
          <w:p w:rsidR="00560956" w:rsidRDefault="00560956" w:rsidP="00E73A7D">
            <w:pPr>
              <w:tabs>
                <w:tab w:val="left" w:pos="1276"/>
              </w:tabs>
              <w:ind w:firstLine="567"/>
              <w:contextualSpacing/>
              <w:jc w:val="both"/>
              <w:rPr>
                <w:rFonts w:eastAsia="Times New Roman"/>
                <w:sz w:val="22"/>
                <w:lang w:eastAsia="lv-LV"/>
              </w:rPr>
            </w:pPr>
          </w:p>
          <w:p w:rsidR="00560956" w:rsidRDefault="00560956" w:rsidP="00E73A7D">
            <w:pPr>
              <w:tabs>
                <w:tab w:val="left" w:pos="1276"/>
              </w:tabs>
              <w:ind w:firstLine="567"/>
              <w:contextualSpacing/>
              <w:jc w:val="both"/>
              <w:rPr>
                <w:rFonts w:eastAsia="Times New Roman"/>
                <w:sz w:val="22"/>
                <w:lang w:eastAsia="lv-LV"/>
              </w:rPr>
            </w:pPr>
          </w:p>
          <w:p w:rsidR="00560956" w:rsidRPr="00A74846" w:rsidRDefault="00560956" w:rsidP="00E73A7D">
            <w:pPr>
              <w:tabs>
                <w:tab w:val="left" w:pos="1276"/>
              </w:tabs>
              <w:ind w:firstLine="567"/>
              <w:contextualSpacing/>
              <w:jc w:val="both"/>
              <w:rPr>
                <w:rFonts w:eastAsia="Times New Roman"/>
                <w:sz w:val="22"/>
                <w:lang w:eastAsia="lv-LV"/>
              </w:rPr>
            </w:pPr>
          </w:p>
        </w:tc>
        <w:tc>
          <w:tcPr>
            <w:tcW w:w="581" w:type="dxa"/>
            <w:vAlign w:val="center"/>
          </w:tcPr>
          <w:p w:rsidR="00492791" w:rsidRPr="007E212E" w:rsidRDefault="00492791" w:rsidP="003B613D">
            <w:pPr>
              <w:jc w:val="center"/>
              <w:rPr>
                <w:b/>
              </w:rPr>
            </w:pPr>
          </w:p>
        </w:tc>
        <w:tc>
          <w:tcPr>
            <w:tcW w:w="3969" w:type="dxa"/>
          </w:tcPr>
          <w:p w:rsidR="00492791" w:rsidRPr="00492791" w:rsidRDefault="00492791" w:rsidP="00E73A7D">
            <w:pPr>
              <w:pStyle w:val="default7a1920d61156abc05a60135aefe8bc67"/>
              <w:spacing w:before="0" w:beforeAutospacing="0" w:after="0" w:afterAutospacing="0"/>
              <w:ind w:firstLine="567"/>
              <w:jc w:val="both"/>
              <w:rPr>
                <w:sz w:val="22"/>
                <w:szCs w:val="22"/>
              </w:rPr>
            </w:pPr>
          </w:p>
        </w:tc>
        <w:tc>
          <w:tcPr>
            <w:tcW w:w="1417" w:type="dxa"/>
            <w:vAlign w:val="center"/>
          </w:tcPr>
          <w:p w:rsidR="00492791" w:rsidRPr="007E212E" w:rsidRDefault="00492791" w:rsidP="003B613D">
            <w:pPr>
              <w:jc w:val="center"/>
              <w:rPr>
                <w:b/>
              </w:rPr>
            </w:pPr>
          </w:p>
        </w:tc>
        <w:tc>
          <w:tcPr>
            <w:tcW w:w="1418" w:type="dxa"/>
            <w:vAlign w:val="center"/>
          </w:tcPr>
          <w:p w:rsidR="00492791" w:rsidRPr="007E212E" w:rsidRDefault="00492791" w:rsidP="003B613D">
            <w:pPr>
              <w:jc w:val="center"/>
              <w:rPr>
                <w:b/>
              </w:rPr>
            </w:pPr>
          </w:p>
        </w:tc>
      </w:tr>
      <w:tr w:rsidR="00B04D08" w:rsidRPr="007E212E" w:rsidTr="00560956">
        <w:tc>
          <w:tcPr>
            <w:tcW w:w="3964" w:type="dxa"/>
            <w:shd w:val="clear" w:color="auto" w:fill="auto"/>
          </w:tcPr>
          <w:p w:rsidR="00B04D08" w:rsidRPr="00A82CE8" w:rsidRDefault="00B04D08" w:rsidP="00A82CE8">
            <w:pPr>
              <w:pStyle w:val="tv213"/>
              <w:spacing w:before="0" w:beforeAutospacing="0" w:after="0" w:afterAutospacing="0"/>
              <w:ind w:firstLine="567"/>
              <w:jc w:val="both"/>
              <w:rPr>
                <w:b/>
                <w:bCs/>
                <w:sz w:val="22"/>
                <w:szCs w:val="22"/>
              </w:rPr>
            </w:pPr>
          </w:p>
        </w:tc>
        <w:tc>
          <w:tcPr>
            <w:tcW w:w="3969" w:type="dxa"/>
            <w:shd w:val="clear" w:color="auto" w:fill="auto"/>
          </w:tcPr>
          <w:p w:rsidR="00B04D08" w:rsidRPr="00A74846" w:rsidRDefault="00B04D08" w:rsidP="00E73A7D">
            <w:pPr>
              <w:ind w:firstLine="567"/>
              <w:jc w:val="both"/>
              <w:rPr>
                <w:rFonts w:eastAsia="Times New Roman"/>
                <w:sz w:val="22"/>
                <w:lang w:eastAsia="lv-LV"/>
              </w:rPr>
            </w:pPr>
          </w:p>
        </w:tc>
        <w:tc>
          <w:tcPr>
            <w:tcW w:w="581" w:type="dxa"/>
          </w:tcPr>
          <w:p w:rsidR="00B04D08" w:rsidRPr="00560956" w:rsidRDefault="00560956" w:rsidP="00560956">
            <w:pPr>
              <w:jc w:val="center"/>
              <w:rPr>
                <w:b/>
                <w:sz w:val="22"/>
              </w:rPr>
            </w:pPr>
            <w:r>
              <w:rPr>
                <w:b/>
                <w:sz w:val="22"/>
              </w:rPr>
              <w:t>16</w:t>
            </w:r>
          </w:p>
        </w:tc>
        <w:tc>
          <w:tcPr>
            <w:tcW w:w="3969" w:type="dxa"/>
          </w:tcPr>
          <w:p w:rsidR="00B04D08" w:rsidRPr="00B04D08" w:rsidRDefault="00B04D08" w:rsidP="00B04D08">
            <w:pPr>
              <w:pStyle w:val="default7a1920d61156abc05a60135aefe8bc67"/>
              <w:spacing w:before="0" w:beforeAutospacing="0" w:after="0" w:afterAutospacing="0"/>
              <w:ind w:firstLine="567"/>
              <w:jc w:val="both"/>
              <w:rPr>
                <w:b/>
                <w:sz w:val="22"/>
                <w:szCs w:val="22"/>
                <w:u w:val="single"/>
              </w:rPr>
            </w:pPr>
            <w:r w:rsidRPr="00B04D08">
              <w:rPr>
                <w:b/>
                <w:sz w:val="22"/>
                <w:szCs w:val="22"/>
                <w:u w:val="single"/>
              </w:rPr>
              <w:t xml:space="preserve">Labklājības ministre </w:t>
            </w:r>
            <w:proofErr w:type="spellStart"/>
            <w:r w:rsidRPr="00B04D08">
              <w:rPr>
                <w:b/>
                <w:sz w:val="22"/>
                <w:szCs w:val="22"/>
                <w:u w:val="single"/>
              </w:rPr>
              <w:t>R.Petraviča</w:t>
            </w:r>
            <w:proofErr w:type="spellEnd"/>
          </w:p>
          <w:p w:rsidR="00B04D08" w:rsidRPr="00F2772E" w:rsidRDefault="00B04D08" w:rsidP="00B04D08">
            <w:pPr>
              <w:pStyle w:val="ListParagraph"/>
              <w:tabs>
                <w:tab w:val="left" w:pos="284"/>
              </w:tabs>
              <w:ind w:left="0" w:firstLine="567"/>
              <w:jc w:val="both"/>
              <w:rPr>
                <w:sz w:val="22"/>
                <w:szCs w:val="22"/>
                <w:lang w:eastAsia="lv-LV"/>
              </w:rPr>
            </w:pPr>
            <w:r>
              <w:rPr>
                <w:sz w:val="22"/>
                <w:szCs w:val="22"/>
                <w:lang w:eastAsia="lv-LV"/>
              </w:rPr>
              <w:t>I</w:t>
            </w:r>
            <w:r w:rsidRPr="00F2772E">
              <w:rPr>
                <w:sz w:val="22"/>
                <w:szCs w:val="22"/>
                <w:lang w:eastAsia="lv-LV"/>
              </w:rPr>
              <w:t>zteikt likumprojekta 10. pantu šādā redakcijā:</w:t>
            </w:r>
          </w:p>
          <w:p w:rsidR="00B04D08" w:rsidRPr="00F2772E" w:rsidRDefault="00B04D08" w:rsidP="00B04D08">
            <w:pPr>
              <w:pStyle w:val="ListParagraph"/>
              <w:tabs>
                <w:tab w:val="left" w:pos="1276"/>
              </w:tabs>
              <w:ind w:left="0" w:firstLine="567"/>
              <w:jc w:val="both"/>
              <w:rPr>
                <w:sz w:val="22"/>
                <w:szCs w:val="22"/>
                <w:lang w:eastAsia="lv-LV"/>
              </w:rPr>
            </w:pPr>
            <w:r w:rsidRPr="00F2772E">
              <w:rPr>
                <w:sz w:val="22"/>
                <w:szCs w:val="22"/>
                <w:lang w:eastAsia="lv-LV"/>
              </w:rPr>
              <w:t>“10. Papildināt likumu ar 20.</w:t>
            </w:r>
            <w:r w:rsidRPr="00F2772E">
              <w:rPr>
                <w:sz w:val="22"/>
                <w:szCs w:val="22"/>
                <w:vertAlign w:val="superscript"/>
                <w:lang w:eastAsia="lv-LV"/>
              </w:rPr>
              <w:t>4</w:t>
            </w:r>
            <w:r w:rsidRPr="00F2772E">
              <w:rPr>
                <w:sz w:val="22"/>
                <w:szCs w:val="22"/>
                <w:lang w:eastAsia="lv-LV"/>
              </w:rPr>
              <w:t> pantu šādā redakcijā:</w:t>
            </w:r>
          </w:p>
          <w:p w:rsidR="00B04D08" w:rsidRPr="00F2772E" w:rsidRDefault="00B04D08" w:rsidP="00B04D08">
            <w:pPr>
              <w:ind w:firstLine="567"/>
              <w:jc w:val="both"/>
              <w:rPr>
                <w:sz w:val="22"/>
                <w:lang w:eastAsia="lv-LV"/>
              </w:rPr>
            </w:pPr>
            <w:r w:rsidRPr="00F2772E">
              <w:rPr>
                <w:sz w:val="22"/>
                <w:lang w:eastAsia="lv-LV"/>
              </w:rPr>
              <w:t>"</w:t>
            </w:r>
            <w:r w:rsidRPr="00F2772E">
              <w:rPr>
                <w:b/>
                <w:bCs/>
                <w:sz w:val="22"/>
                <w:lang w:eastAsia="lv-LV"/>
              </w:rPr>
              <w:t>20.</w:t>
            </w:r>
            <w:r w:rsidRPr="00F2772E">
              <w:rPr>
                <w:b/>
                <w:bCs/>
                <w:sz w:val="22"/>
                <w:vertAlign w:val="superscript"/>
                <w:lang w:eastAsia="lv-LV"/>
              </w:rPr>
              <w:t>4</w:t>
            </w:r>
            <w:r w:rsidRPr="00F2772E">
              <w:rPr>
                <w:b/>
                <w:bCs/>
                <w:sz w:val="22"/>
                <w:lang w:eastAsia="lv-LV"/>
              </w:rPr>
              <w:t> pants. Minimālais obligāto iemaksu objekts, tā noteikšana un obligāto iemaksu veikšana</w:t>
            </w:r>
          </w:p>
          <w:p w:rsidR="00B04D08" w:rsidRPr="00F2772E" w:rsidRDefault="00B04D08" w:rsidP="00B04D08">
            <w:pPr>
              <w:ind w:firstLine="567"/>
              <w:jc w:val="both"/>
              <w:rPr>
                <w:sz w:val="22"/>
                <w:lang w:eastAsia="lv-LV"/>
              </w:rPr>
            </w:pPr>
            <w:r w:rsidRPr="00F2772E">
              <w:rPr>
                <w:sz w:val="22"/>
                <w:lang w:eastAsia="lv-LV"/>
              </w:rPr>
              <w:t>(1) Minimālais obligāto iemaksu objekts ceturksnī ir trīs Ministru kabineta noteiktās minimālās mēneša darba algas. Ja persona ir darba ņēmēja pie vairākiem darba devējiem vai vienlaikus darba ņēmēja un pašnodarbinātā, personai deklarētos obligāto iemaksu objektus summē.</w:t>
            </w:r>
          </w:p>
          <w:p w:rsidR="00B04D08" w:rsidRPr="00F2772E" w:rsidRDefault="00B04D08" w:rsidP="00B04D08">
            <w:pPr>
              <w:ind w:firstLine="567"/>
              <w:jc w:val="both"/>
              <w:rPr>
                <w:sz w:val="22"/>
                <w:lang w:eastAsia="lv-LV"/>
              </w:rPr>
            </w:pPr>
            <w:r w:rsidRPr="00F2772E">
              <w:rPr>
                <w:sz w:val="22"/>
                <w:lang w:eastAsia="lv-LV"/>
              </w:rPr>
              <w:t xml:space="preserve">(2) Ja darba ņēmējam vai darba ņēmējam, kurš vienlaikus ir pašnodarbinātais, deklarētais (summētais) obligāto iemaksu objekts ceturksnī ir mazāks par trim Ministru kabineta noteiktajām minimālajām mēneša darba algām, obligātās iemaksas no starpības starp triju Ministru kabineta noteikto minimālo mēneša darba algu apmēru un deklarēto obligāto iemaksu objektu no saviem līdzekļiem veic darba devējs. </w:t>
            </w:r>
          </w:p>
          <w:p w:rsidR="00B04D08" w:rsidRPr="00F2772E" w:rsidRDefault="00B04D08" w:rsidP="00B04D08">
            <w:pPr>
              <w:ind w:firstLine="567"/>
              <w:jc w:val="both"/>
              <w:rPr>
                <w:sz w:val="22"/>
                <w:lang w:eastAsia="lv-LV"/>
              </w:rPr>
            </w:pPr>
            <w:r w:rsidRPr="00F2772E">
              <w:rPr>
                <w:sz w:val="22"/>
                <w:lang w:eastAsia="lv-LV"/>
              </w:rPr>
              <w:t xml:space="preserve">(3) Darba devējs minimālās obligātās iemaksas veic proporcionāli deklarētajam obligāto iemaksu objektam (ja persona ir darba ņēmēja pie vairākiem darba devējiem) un tām kalendāra dienām, kurās persona ir darba ņēmēja. Pašnodarbinātais minimālās obligātās iemaksas veic proporcionāli obligāto iemaksu objektam. Pašnodarbinātais, kurš maksā mikrouzņēmumu nodokli, proporcionāli reģistrētajam obligāto iemaksu objektam veic minimālās obligātās iemaksas atbilstoši šā likuma 18. panta otrajā daļā pašnodarbinātajam noteiktajai obligāto iemaksu likmei. </w:t>
            </w:r>
          </w:p>
          <w:p w:rsidR="00B04D08" w:rsidRPr="00F2772E" w:rsidRDefault="00B04D08" w:rsidP="00B04D08">
            <w:pPr>
              <w:ind w:firstLine="567"/>
              <w:jc w:val="both"/>
              <w:rPr>
                <w:sz w:val="22"/>
                <w:lang w:eastAsia="lv-LV"/>
              </w:rPr>
            </w:pPr>
            <w:r w:rsidRPr="00F2772E">
              <w:rPr>
                <w:sz w:val="22"/>
                <w:lang w:eastAsia="lv-LV"/>
              </w:rPr>
              <w:t>(4) Šā panta pirmajā daļā noteiktās minimālās obligātās iemaksas neveic par:</w:t>
            </w:r>
          </w:p>
          <w:p w:rsidR="00B04D08" w:rsidRPr="00F2772E" w:rsidRDefault="00B04D08" w:rsidP="00B04D08">
            <w:pPr>
              <w:ind w:firstLine="567"/>
              <w:jc w:val="both"/>
              <w:rPr>
                <w:sz w:val="22"/>
                <w:lang w:eastAsia="lv-LV"/>
              </w:rPr>
            </w:pPr>
            <w:r w:rsidRPr="00F2772E">
              <w:rPr>
                <w:sz w:val="22"/>
                <w:lang w:eastAsia="lv-LV"/>
              </w:rPr>
              <w:t>1) notiesāto, kas tiek nodarbināts brīvības atņemšanas soda izciešanas laikā;</w:t>
            </w:r>
          </w:p>
          <w:p w:rsidR="00B04D08" w:rsidRPr="00F2772E" w:rsidRDefault="00B04D08" w:rsidP="00B04D08">
            <w:pPr>
              <w:ind w:firstLine="567"/>
              <w:jc w:val="both"/>
              <w:rPr>
                <w:sz w:val="22"/>
                <w:lang w:eastAsia="lv-LV"/>
              </w:rPr>
            </w:pPr>
            <w:r w:rsidRPr="00F2772E">
              <w:rPr>
                <w:sz w:val="22"/>
                <w:lang w:eastAsia="lv-LV"/>
              </w:rPr>
              <w:t>2) personu, kura ir sasniegusi vecumu, kas dod tiesības saņemt valsts vecuma pensiju, vai kurai ir piešķirta valsts vecuma pensija (tai skaitā priekšlaicīgi);</w:t>
            </w:r>
          </w:p>
          <w:p w:rsidR="00B04D08" w:rsidRPr="00F2772E" w:rsidRDefault="00B04D08" w:rsidP="00B04D08">
            <w:pPr>
              <w:ind w:firstLine="567"/>
              <w:jc w:val="both"/>
              <w:rPr>
                <w:sz w:val="22"/>
                <w:lang w:eastAsia="lv-LV"/>
              </w:rPr>
            </w:pPr>
            <w:r w:rsidRPr="00F2772E">
              <w:rPr>
                <w:sz w:val="22"/>
                <w:lang w:eastAsia="lv-LV"/>
              </w:rPr>
              <w:t>3) personu ar I un II grupas invaliditāti;</w:t>
            </w:r>
          </w:p>
          <w:p w:rsidR="00B04D08" w:rsidRPr="00F2772E" w:rsidRDefault="00B04D08" w:rsidP="00B04D08">
            <w:pPr>
              <w:ind w:firstLine="567"/>
              <w:jc w:val="both"/>
              <w:rPr>
                <w:sz w:val="22"/>
                <w:lang w:eastAsia="lv-LV"/>
              </w:rPr>
            </w:pPr>
            <w:r w:rsidRPr="00F2772E">
              <w:rPr>
                <w:sz w:val="22"/>
                <w:lang w:eastAsia="lv-LV"/>
              </w:rPr>
              <w:t xml:space="preserve">4) personu, kuras algas nodokļa grāmatiņā ir reģistrēts bērns, kas nav sasniedzis trīs gadu vecumu; </w:t>
            </w:r>
          </w:p>
          <w:p w:rsidR="00B04D08" w:rsidRPr="00F2772E" w:rsidRDefault="00B04D08" w:rsidP="00B04D08">
            <w:pPr>
              <w:ind w:firstLine="567"/>
              <w:jc w:val="both"/>
              <w:rPr>
                <w:sz w:val="22"/>
                <w:lang w:eastAsia="lv-LV"/>
              </w:rPr>
            </w:pPr>
            <w:r w:rsidRPr="00F2772E">
              <w:rPr>
                <w:sz w:val="22"/>
                <w:lang w:eastAsia="lv-LV"/>
              </w:rPr>
              <w:t>5) personu līdz 24 gadu vecumam, kura mācās vispārējās, profesionālās, augstākās (pilna laika studijās) vai speciālās izglītības iestādē, izņemot laiku, kad attiecīgā persona ir pārtraukusi mācības vai studijas;</w:t>
            </w:r>
          </w:p>
          <w:p w:rsidR="00B04D08" w:rsidRPr="00F2772E" w:rsidRDefault="00B04D08" w:rsidP="00B04D08">
            <w:pPr>
              <w:ind w:firstLine="567"/>
              <w:jc w:val="both"/>
              <w:rPr>
                <w:sz w:val="22"/>
                <w:lang w:eastAsia="lv-LV"/>
              </w:rPr>
            </w:pPr>
            <w:r w:rsidRPr="00F2772E">
              <w:rPr>
                <w:sz w:val="22"/>
                <w:lang w:eastAsia="lv-LV"/>
              </w:rPr>
              <w:t>6) personu, kuru nodarbina darba devējs, kas reģistrēts Sociālo pakalpojumu sniedzēju reģistrā;</w:t>
            </w:r>
          </w:p>
          <w:p w:rsidR="00B04D08" w:rsidRPr="00F2772E" w:rsidRDefault="00B04D08" w:rsidP="00B04D08">
            <w:pPr>
              <w:ind w:firstLine="567"/>
              <w:jc w:val="both"/>
              <w:rPr>
                <w:sz w:val="22"/>
                <w:lang w:eastAsia="lv-LV"/>
              </w:rPr>
            </w:pPr>
            <w:r w:rsidRPr="00F2772E">
              <w:rPr>
                <w:sz w:val="22"/>
                <w:lang w:eastAsia="lv-LV"/>
              </w:rPr>
              <w:t xml:space="preserve">7) personu, kura ir pakļauta sociālās atstumtības riskam un kuru nodarbina darba devējs, kam piešķirts sociālā uzņēmuma statuss; </w:t>
            </w:r>
          </w:p>
          <w:p w:rsidR="00B04D08" w:rsidRPr="00F2772E" w:rsidRDefault="00B04D08" w:rsidP="00B04D08">
            <w:pPr>
              <w:ind w:firstLine="567"/>
              <w:jc w:val="both"/>
              <w:rPr>
                <w:sz w:val="22"/>
                <w:lang w:eastAsia="lv-LV"/>
              </w:rPr>
            </w:pPr>
            <w:r w:rsidRPr="00F2772E">
              <w:rPr>
                <w:sz w:val="22"/>
                <w:lang w:eastAsia="lv-LV"/>
              </w:rPr>
              <w:t xml:space="preserve">8) personu, </w:t>
            </w:r>
            <w:proofErr w:type="gramStart"/>
            <w:r w:rsidRPr="00F2772E">
              <w:rPr>
                <w:sz w:val="22"/>
                <w:lang w:eastAsia="lv-LV"/>
              </w:rPr>
              <w:t>kura sniedz valsts finansētu pavadoņa (bērnam līdz 18 gadu vecumam) vai asistenta pakalpojumu vai pašvaldības finansētu aprūpes pakalpojumu bērnam līdz 18 gadu vecumam, vai Eiropas Savienības politiku instrumentu projekta ietvaros finansētu aprūpes</w:t>
            </w:r>
            <w:proofErr w:type="gramEnd"/>
            <w:r w:rsidRPr="00F2772E">
              <w:rPr>
                <w:sz w:val="22"/>
                <w:lang w:eastAsia="lv-LV"/>
              </w:rPr>
              <w:t xml:space="preserve"> pakalpojumu bērnam līdz 18 gadu vecumam;</w:t>
            </w:r>
          </w:p>
          <w:p w:rsidR="00B04D08" w:rsidRPr="00F2772E" w:rsidRDefault="00B04D08" w:rsidP="00B04D08">
            <w:pPr>
              <w:ind w:firstLine="567"/>
              <w:jc w:val="both"/>
              <w:rPr>
                <w:sz w:val="22"/>
                <w:lang w:eastAsia="lv-LV"/>
              </w:rPr>
            </w:pPr>
            <w:r w:rsidRPr="00F2772E">
              <w:rPr>
                <w:sz w:val="22"/>
                <w:lang w:eastAsia="lv-LV"/>
              </w:rPr>
              <w:t>9) laiku, kurā pašnodarbinātajam ir pārtraukta saimnieciskā darbība.</w:t>
            </w:r>
          </w:p>
          <w:p w:rsidR="00B04D08" w:rsidRPr="00F2772E" w:rsidRDefault="00B04D08" w:rsidP="00B04D08">
            <w:pPr>
              <w:ind w:firstLine="567"/>
              <w:jc w:val="both"/>
              <w:rPr>
                <w:sz w:val="22"/>
                <w:lang w:eastAsia="lv-LV"/>
              </w:rPr>
            </w:pPr>
            <w:r w:rsidRPr="00F2772E">
              <w:rPr>
                <w:sz w:val="22"/>
                <w:lang w:eastAsia="lv-LV"/>
              </w:rPr>
              <w:t>(5) Šajā pantā noteikto minimālo obligāto iemaksu objektu nepiemēro proporcionāli par tām taksācijas gada kalendāra dienām, kurās darba ņēmējs atrodas atvaļinājumā bez darba algas saglabāšanas, bērna kopšanas atvaļinājumā,</w:t>
            </w:r>
            <w:proofErr w:type="gramStart"/>
            <w:r w:rsidRPr="00F2772E">
              <w:rPr>
                <w:sz w:val="22"/>
                <w:lang w:eastAsia="lv-LV"/>
              </w:rPr>
              <w:t xml:space="preserve"> kurās darba ņēmējam (bērna tēvam) ir piešķirts atvaļinājums sakarā ar bērna piedzimšanu, kurās darba ņēmējs atrodas atvaļinājumā bez darba algas saglabāšanas</w:t>
            </w:r>
            <w:proofErr w:type="gramEnd"/>
            <w:r w:rsidRPr="00F2772E">
              <w:rPr>
                <w:sz w:val="22"/>
                <w:lang w:eastAsia="lv-LV"/>
              </w:rPr>
              <w:t>, kas piešķirts darba ņēmējam, kura aprūpē un uzraudzībā pirms adopcijas apstiprināšanas tiesā ar bāriņtiesas lēmumu nodots aprūpējamais bērns, kā arī par pārejošas darbnespējas, grūtniecības un dzemdību atvaļinājuma kalendāra dienām, par kurām maksātājam ir izsniegta darbnespējas lapa.</w:t>
            </w:r>
          </w:p>
          <w:p w:rsidR="00B04D08" w:rsidRPr="00F2772E" w:rsidRDefault="00B04D08" w:rsidP="00B04D08">
            <w:pPr>
              <w:ind w:firstLine="567"/>
              <w:jc w:val="both"/>
              <w:rPr>
                <w:sz w:val="22"/>
                <w:lang w:eastAsia="lv-LV"/>
              </w:rPr>
            </w:pPr>
            <w:bookmarkStart w:id="2" w:name="_Hlk54854067"/>
            <w:r w:rsidRPr="00F2772E" w:rsidDel="00217065">
              <w:rPr>
                <w:sz w:val="22"/>
                <w:lang w:eastAsia="lv-LV"/>
              </w:rPr>
              <w:t xml:space="preserve"> </w:t>
            </w:r>
            <w:r w:rsidRPr="00F2772E">
              <w:rPr>
                <w:sz w:val="22"/>
                <w:lang w:eastAsia="lv-LV"/>
              </w:rPr>
              <w:t>(6) Šajā pantā noteikto minimālo obligāto iemaksu objektu nepiemēro pašnodarbinātajam par sevi, ja sociālais dienests ir sniedzis apliecinājumu, ka persona nekvalificējas minimālo obligāto iemaksu veikšanai par iepriekšējo ceturksni, sezonas laukstrādnieku ienākuma nodokļa maksātājam, iekšzemes darba ņēmējam pie darba devēja – ārvalstnieka un ārvalstu darba ņēmējam pie darba devēja – ārvalstnieka. Ministru kabinets nosaka kārtību, kādā pašnodarbinātais veic sadarbību ar sociālo dienestu, pašnodarbinātajam nodrošināmos atbalsta pasākumus, kritērijus, pēc kuriem sociālais dienests izvērtē personas kvalificēšanos minimālajām obligātajām iemaksām, un kārtību, kādā sociālais dienests sniedz informāciju aģentūrai.</w:t>
            </w:r>
          </w:p>
          <w:bookmarkEnd w:id="2"/>
          <w:p w:rsidR="00B04D08" w:rsidRPr="00F2772E" w:rsidRDefault="00B04D08" w:rsidP="00B04D08">
            <w:pPr>
              <w:ind w:firstLine="567"/>
              <w:jc w:val="both"/>
              <w:rPr>
                <w:sz w:val="22"/>
                <w:lang w:eastAsia="lv-LV"/>
              </w:rPr>
            </w:pPr>
            <w:r w:rsidRPr="00F2772E">
              <w:rPr>
                <w:sz w:val="22"/>
                <w:lang w:eastAsia="lv-LV"/>
              </w:rPr>
              <w:t>(7) Aģentūra triju mēnešu laikā pēc ceturkšņa beigām aprēķina minimālās obligātās iemaksas, kas papildus jāveic darba devējam un pašnodarbinātajam, un līdz trešā mēneša divdesmitajam datumam paziņo to Valsts ieņēmumu dienestam.</w:t>
            </w:r>
          </w:p>
          <w:p w:rsidR="00B04D08" w:rsidRPr="00F2772E" w:rsidRDefault="00B04D08" w:rsidP="00B04D08">
            <w:pPr>
              <w:ind w:firstLine="567"/>
              <w:jc w:val="both"/>
              <w:rPr>
                <w:sz w:val="22"/>
                <w:lang w:eastAsia="lv-LV"/>
              </w:rPr>
            </w:pPr>
            <w:r w:rsidRPr="00F2772E">
              <w:rPr>
                <w:sz w:val="22"/>
                <w:lang w:eastAsia="lv-LV"/>
              </w:rPr>
              <w:t>(8) Valsts ieņēmumu dienests vienas darba dienas laikā informē darba devēju un pašnodarbināto elektroniskajā deklarēšanās sistēmā par aprēķinātajām minimālajām obligātajām iemaksām.</w:t>
            </w:r>
          </w:p>
          <w:p w:rsidR="00B04D08" w:rsidRPr="00F2772E" w:rsidRDefault="00B04D08" w:rsidP="00B04D08">
            <w:pPr>
              <w:ind w:firstLine="567"/>
              <w:jc w:val="both"/>
              <w:rPr>
                <w:sz w:val="22"/>
                <w:lang w:eastAsia="lv-LV"/>
              </w:rPr>
            </w:pPr>
            <w:r w:rsidRPr="00F2772E">
              <w:rPr>
                <w:sz w:val="22"/>
                <w:lang w:eastAsia="lv-LV"/>
              </w:rPr>
              <w:t>(9) Darba devējam ir pienākums līdz trešā mēneša 23. datumam no paziņojuma saņemšanas veikt minimālās obligātās iemaksas par darba ņēmējiem. Pašnodarbinātajam ir tiesības līdz trešā mēneša 23. datumam</w:t>
            </w:r>
            <w:proofErr w:type="gramStart"/>
            <w:r w:rsidRPr="00F2772E">
              <w:rPr>
                <w:sz w:val="22"/>
                <w:lang w:eastAsia="lv-LV"/>
              </w:rPr>
              <w:t xml:space="preserve">  </w:t>
            </w:r>
            <w:proofErr w:type="gramEnd"/>
            <w:r w:rsidRPr="00F2772E">
              <w:rPr>
                <w:sz w:val="22"/>
                <w:lang w:eastAsia="lv-LV"/>
              </w:rPr>
              <w:t xml:space="preserve">no paziņojuma saņemšanas veikt minimālo obligāto iemaksu avansa maksājumu. </w:t>
            </w:r>
          </w:p>
          <w:p w:rsidR="00B04D08" w:rsidRPr="00F2772E" w:rsidRDefault="00B04D08" w:rsidP="00B04D08">
            <w:pPr>
              <w:ind w:firstLine="567"/>
              <w:jc w:val="both"/>
              <w:rPr>
                <w:sz w:val="22"/>
                <w:lang w:eastAsia="lv-LV"/>
              </w:rPr>
            </w:pPr>
            <w:r w:rsidRPr="00F2772E">
              <w:rPr>
                <w:sz w:val="22"/>
                <w:lang w:eastAsia="lv-LV"/>
              </w:rPr>
              <w:t>(10) Aģentūra triju mēnešu laikā pēc kalendāra gada beigām veic minimālo obligāto iemaksu pārrēķinu, ņemot vērā minimālo obligāto iemaksu objektu gadam, un informē Valsts ieņēmumu dienestu par darba devēja un pašnodarbinātā pārmaksātajām minimālajām obligātajām iemaksām.</w:t>
            </w:r>
          </w:p>
          <w:p w:rsidR="00B04D08" w:rsidRPr="00F2772E" w:rsidRDefault="00B04D08" w:rsidP="00B04D08">
            <w:pPr>
              <w:ind w:firstLine="567"/>
              <w:jc w:val="both"/>
              <w:rPr>
                <w:sz w:val="22"/>
                <w:lang w:eastAsia="lv-LV"/>
              </w:rPr>
            </w:pPr>
            <w:r w:rsidRPr="00F2772E">
              <w:rPr>
                <w:sz w:val="22"/>
                <w:lang w:eastAsia="lv-LV"/>
              </w:rPr>
              <w:t xml:space="preserve">(11) Aģentūra triju mēnešu laikā pēc kalendāra gada beigām aprēķina minimālās obligātās iemaksas, kas jāveic pašnodarbinātajam, un līdz trešā mēneša divdesmitajam datumam paziņo to Valsts ieņēmumu dienestam. </w:t>
            </w:r>
          </w:p>
          <w:p w:rsidR="00B04D08" w:rsidRPr="00492791" w:rsidRDefault="00B04D08" w:rsidP="00F930C8">
            <w:pPr>
              <w:ind w:firstLine="567"/>
              <w:jc w:val="both"/>
              <w:rPr>
                <w:sz w:val="22"/>
                <w:lang w:eastAsia="lv-LV"/>
              </w:rPr>
            </w:pPr>
            <w:r w:rsidRPr="00F2772E">
              <w:rPr>
                <w:sz w:val="22"/>
                <w:lang w:eastAsia="lv-LV"/>
              </w:rPr>
              <w:t>(12) Pašnodarbinātajam ir pienākums līdz trešā mēneša 23. datumam no paziņojuma saņemšanas veikt minimālās obligātās iemaksas par iepriekšējo kalendāra gadu.".”;</w:t>
            </w:r>
            <w:r w:rsidR="00F930C8">
              <w:rPr>
                <w:rStyle w:val="EndnoteReference"/>
                <w:sz w:val="22"/>
                <w:lang w:eastAsia="lv-LV"/>
              </w:rPr>
              <w:endnoteReference w:id="2"/>
            </w:r>
          </w:p>
        </w:tc>
        <w:tc>
          <w:tcPr>
            <w:tcW w:w="1417" w:type="dxa"/>
            <w:vAlign w:val="center"/>
          </w:tcPr>
          <w:p w:rsidR="00B04D08" w:rsidRPr="007E212E" w:rsidRDefault="00B04D08" w:rsidP="003B613D">
            <w:pPr>
              <w:jc w:val="center"/>
              <w:rPr>
                <w:b/>
              </w:rPr>
            </w:pPr>
          </w:p>
        </w:tc>
        <w:tc>
          <w:tcPr>
            <w:tcW w:w="1418" w:type="dxa"/>
            <w:vAlign w:val="center"/>
          </w:tcPr>
          <w:p w:rsidR="00B04D08" w:rsidRPr="007E212E" w:rsidRDefault="00B04D08" w:rsidP="003B613D">
            <w:pPr>
              <w:jc w:val="center"/>
              <w:rPr>
                <w:b/>
              </w:rPr>
            </w:pPr>
          </w:p>
        </w:tc>
      </w:tr>
      <w:tr w:rsidR="00AA0BDF" w:rsidRPr="007E212E" w:rsidTr="00560956">
        <w:tc>
          <w:tcPr>
            <w:tcW w:w="3964" w:type="dxa"/>
            <w:shd w:val="clear" w:color="auto" w:fill="auto"/>
          </w:tcPr>
          <w:p w:rsidR="00A82CE8" w:rsidRPr="00361403" w:rsidRDefault="00361403" w:rsidP="003B613D">
            <w:pPr>
              <w:pStyle w:val="tv213"/>
              <w:spacing w:before="0" w:beforeAutospacing="0" w:after="0" w:afterAutospacing="0"/>
              <w:ind w:firstLine="567"/>
              <w:jc w:val="both"/>
              <w:rPr>
                <w:b/>
                <w:bCs/>
                <w:sz w:val="22"/>
                <w:szCs w:val="22"/>
              </w:rPr>
            </w:pPr>
            <w:proofErr w:type="gramStart"/>
            <w:r w:rsidRPr="00361403">
              <w:rPr>
                <w:b/>
                <w:bCs/>
                <w:sz w:val="22"/>
                <w:szCs w:val="22"/>
              </w:rPr>
              <w:t>21.pants</w:t>
            </w:r>
            <w:proofErr w:type="gramEnd"/>
            <w:r w:rsidRPr="00361403">
              <w:rPr>
                <w:b/>
                <w:bCs/>
                <w:sz w:val="22"/>
                <w:szCs w:val="22"/>
              </w:rPr>
              <w:t>. Iemaksu veikšanas kārtība un termiņi</w:t>
            </w:r>
          </w:p>
          <w:p w:rsidR="00361403" w:rsidRPr="007E212E" w:rsidRDefault="00361403" w:rsidP="003B613D">
            <w:pPr>
              <w:pStyle w:val="tv213"/>
              <w:spacing w:before="0" w:beforeAutospacing="0" w:after="0" w:afterAutospacing="0"/>
              <w:ind w:firstLine="567"/>
              <w:jc w:val="both"/>
              <w:rPr>
                <w:b/>
                <w:sz w:val="22"/>
                <w:szCs w:val="22"/>
              </w:rPr>
            </w:pPr>
            <w:r w:rsidRPr="00361403">
              <w:rPr>
                <w:sz w:val="22"/>
                <w:szCs w:val="22"/>
              </w:rPr>
              <w:t xml:space="preserve">(3) Pašnodarbinātais (izņemot fizisko personu, kura veic saimniecisko darbību un par to maksā patentmaksu) veic </w:t>
            </w:r>
            <w:r w:rsidRPr="00361403">
              <w:rPr>
                <w:sz w:val="22"/>
                <w:szCs w:val="22"/>
              </w:rPr>
              <w:lastRenderedPageBreak/>
              <w:t>obligātās iemaksas līdz ceturksnim sekojošā mēneša 15.datumam.</w:t>
            </w:r>
          </w:p>
        </w:tc>
        <w:tc>
          <w:tcPr>
            <w:tcW w:w="3969" w:type="dxa"/>
            <w:shd w:val="clear" w:color="auto" w:fill="auto"/>
          </w:tcPr>
          <w:p w:rsidR="00AA0BDF" w:rsidRPr="00A74846" w:rsidRDefault="00AA0BDF" w:rsidP="003C24FB">
            <w:pPr>
              <w:ind w:firstLine="567"/>
              <w:contextualSpacing/>
              <w:jc w:val="both"/>
              <w:rPr>
                <w:rFonts w:eastAsia="Times New Roman"/>
                <w:sz w:val="22"/>
                <w:lang w:eastAsia="lv-LV"/>
              </w:rPr>
            </w:pPr>
            <w:r w:rsidRPr="00A74846">
              <w:rPr>
                <w:rFonts w:eastAsia="Times New Roman"/>
                <w:sz w:val="22"/>
                <w:lang w:eastAsia="lv-LV"/>
              </w:rPr>
              <w:lastRenderedPageBreak/>
              <w:t>11. Izslēgt 21. panta trešajā daļā vārdus "(izņemot fizisko personu, kura veic saimniecisko darbību un par to maksā patentmaksu)".</w:t>
            </w:r>
          </w:p>
        </w:tc>
        <w:tc>
          <w:tcPr>
            <w:tcW w:w="581" w:type="dxa"/>
          </w:tcPr>
          <w:p w:rsidR="00AA0BDF" w:rsidRPr="00560956" w:rsidRDefault="00560956" w:rsidP="00560956">
            <w:pPr>
              <w:jc w:val="center"/>
              <w:rPr>
                <w:b/>
                <w:sz w:val="22"/>
              </w:rPr>
            </w:pPr>
            <w:r>
              <w:rPr>
                <w:b/>
                <w:sz w:val="22"/>
              </w:rPr>
              <w:t>17</w:t>
            </w:r>
          </w:p>
        </w:tc>
        <w:tc>
          <w:tcPr>
            <w:tcW w:w="3969" w:type="dxa"/>
          </w:tcPr>
          <w:p w:rsidR="00FD355A" w:rsidRPr="006E5F8F" w:rsidRDefault="00FD355A" w:rsidP="00FD355A">
            <w:pPr>
              <w:ind w:firstLine="567"/>
              <w:jc w:val="both"/>
              <w:rPr>
                <w:b/>
                <w:sz w:val="22"/>
                <w:u w:val="single"/>
              </w:rPr>
            </w:pPr>
            <w:r w:rsidRPr="006E5F8F">
              <w:rPr>
                <w:b/>
                <w:sz w:val="22"/>
                <w:u w:val="single"/>
              </w:rPr>
              <w:t>Deputāti D.Reizniece-Ozola, V.Valainis, G.Daudze, J.Dūklavs, J.Jalinska, M.Kučinskis, R.Bergmanis</w:t>
            </w:r>
          </w:p>
          <w:p w:rsidR="00FD355A" w:rsidRDefault="00FD355A" w:rsidP="00FD355A">
            <w:pPr>
              <w:ind w:left="360"/>
              <w:rPr>
                <w:sz w:val="22"/>
              </w:rPr>
            </w:pPr>
            <w:r w:rsidRPr="00FD355A">
              <w:rPr>
                <w:sz w:val="22"/>
              </w:rPr>
              <w:t xml:space="preserve">Izslēgt likumprojekta </w:t>
            </w:r>
            <w:proofErr w:type="gramStart"/>
            <w:r w:rsidRPr="00FD355A">
              <w:rPr>
                <w:sz w:val="22"/>
              </w:rPr>
              <w:t>11.pantu</w:t>
            </w:r>
            <w:proofErr w:type="gramEnd"/>
            <w:r w:rsidRPr="00FD355A">
              <w:rPr>
                <w:sz w:val="22"/>
              </w:rPr>
              <w:t>.</w:t>
            </w:r>
          </w:p>
          <w:p w:rsidR="00F930C8" w:rsidRDefault="00F930C8" w:rsidP="00FD355A">
            <w:pPr>
              <w:ind w:left="360"/>
              <w:rPr>
                <w:sz w:val="22"/>
              </w:rPr>
            </w:pPr>
          </w:p>
          <w:p w:rsidR="00F930C8" w:rsidRPr="00FD355A" w:rsidRDefault="00F930C8" w:rsidP="00FD355A">
            <w:pPr>
              <w:ind w:left="360"/>
              <w:rPr>
                <w:sz w:val="22"/>
              </w:rPr>
            </w:pPr>
          </w:p>
          <w:p w:rsidR="00AA0BDF" w:rsidRPr="007E212E" w:rsidRDefault="00AA0BDF" w:rsidP="00FD355A">
            <w:pPr>
              <w:jc w:val="both"/>
              <w:rPr>
                <w:b/>
              </w:rPr>
            </w:pPr>
          </w:p>
        </w:tc>
        <w:tc>
          <w:tcPr>
            <w:tcW w:w="1417" w:type="dxa"/>
            <w:vAlign w:val="center"/>
          </w:tcPr>
          <w:p w:rsidR="00AA0BDF" w:rsidRPr="007E212E" w:rsidRDefault="00AA0BDF" w:rsidP="003B613D">
            <w:pPr>
              <w:jc w:val="center"/>
              <w:rPr>
                <w:b/>
              </w:rPr>
            </w:pPr>
          </w:p>
        </w:tc>
        <w:tc>
          <w:tcPr>
            <w:tcW w:w="1418" w:type="dxa"/>
            <w:vAlign w:val="center"/>
          </w:tcPr>
          <w:p w:rsidR="00AA0BDF" w:rsidRPr="007E212E" w:rsidRDefault="00AA0BDF" w:rsidP="003B613D">
            <w:pPr>
              <w:jc w:val="center"/>
              <w:rPr>
                <w:b/>
              </w:rPr>
            </w:pPr>
          </w:p>
        </w:tc>
      </w:tr>
      <w:tr w:rsidR="00F930C8" w:rsidRPr="007E212E" w:rsidTr="00560956">
        <w:tc>
          <w:tcPr>
            <w:tcW w:w="3964" w:type="dxa"/>
            <w:shd w:val="clear" w:color="auto" w:fill="auto"/>
          </w:tcPr>
          <w:p w:rsidR="00F930C8" w:rsidRPr="00560956" w:rsidRDefault="00560956" w:rsidP="003B613D">
            <w:pPr>
              <w:pStyle w:val="tv213"/>
              <w:spacing w:before="0" w:beforeAutospacing="0" w:after="0" w:afterAutospacing="0"/>
              <w:ind w:firstLine="567"/>
              <w:jc w:val="both"/>
              <w:rPr>
                <w:b/>
                <w:bCs/>
                <w:sz w:val="22"/>
                <w:szCs w:val="22"/>
              </w:rPr>
            </w:pPr>
            <w:r w:rsidRPr="00560956">
              <w:rPr>
                <w:sz w:val="22"/>
                <w:szCs w:val="22"/>
              </w:rPr>
              <w:t>(3</w:t>
            </w:r>
            <w:r w:rsidRPr="00560956">
              <w:rPr>
                <w:sz w:val="22"/>
                <w:szCs w:val="22"/>
                <w:vertAlign w:val="superscript"/>
              </w:rPr>
              <w:t>1</w:t>
            </w:r>
            <w:r w:rsidRPr="00560956">
              <w:rPr>
                <w:sz w:val="22"/>
                <w:szCs w:val="22"/>
              </w:rPr>
              <w:t xml:space="preserve">) Pašnodarbinātais no lauksaimnieciskās ražošanas ienākuma šā likuma </w:t>
            </w:r>
            <w:r w:rsidRPr="00560956">
              <w:rPr>
                <w:sz w:val="22"/>
                <w:szCs w:val="22"/>
              </w:rPr>
              <w:t>23.</w:t>
            </w:r>
            <w:r w:rsidRPr="00560956">
              <w:rPr>
                <w:sz w:val="22"/>
                <w:szCs w:val="22"/>
                <w:vertAlign w:val="superscript"/>
              </w:rPr>
              <w:t>2</w:t>
            </w:r>
            <w:r w:rsidRPr="00560956">
              <w:rPr>
                <w:sz w:val="22"/>
                <w:szCs w:val="22"/>
              </w:rPr>
              <w:t> pantā minētās obligātās iemaksas par iepriekšējo taksācijas gadu veic līdz kārtējā gada 15. aprīlim.</w:t>
            </w:r>
          </w:p>
        </w:tc>
        <w:tc>
          <w:tcPr>
            <w:tcW w:w="3969" w:type="dxa"/>
            <w:shd w:val="clear" w:color="auto" w:fill="auto"/>
          </w:tcPr>
          <w:p w:rsidR="00F930C8" w:rsidRPr="00A74846" w:rsidRDefault="00F930C8" w:rsidP="003C24FB">
            <w:pPr>
              <w:ind w:firstLine="567"/>
              <w:contextualSpacing/>
              <w:jc w:val="both"/>
              <w:rPr>
                <w:rFonts w:eastAsia="Times New Roman"/>
                <w:sz w:val="22"/>
                <w:lang w:eastAsia="lv-LV"/>
              </w:rPr>
            </w:pPr>
          </w:p>
        </w:tc>
        <w:tc>
          <w:tcPr>
            <w:tcW w:w="581" w:type="dxa"/>
          </w:tcPr>
          <w:p w:rsidR="00F930C8" w:rsidRPr="00560956" w:rsidRDefault="00560956" w:rsidP="00560956">
            <w:pPr>
              <w:jc w:val="center"/>
              <w:rPr>
                <w:b/>
                <w:sz w:val="22"/>
              </w:rPr>
            </w:pPr>
            <w:r>
              <w:rPr>
                <w:b/>
                <w:sz w:val="22"/>
              </w:rPr>
              <w:t>18</w:t>
            </w:r>
          </w:p>
        </w:tc>
        <w:tc>
          <w:tcPr>
            <w:tcW w:w="3969" w:type="dxa"/>
          </w:tcPr>
          <w:p w:rsidR="00F930C8" w:rsidRDefault="00F930C8" w:rsidP="00FD355A">
            <w:pPr>
              <w:ind w:firstLine="567"/>
              <w:jc w:val="both"/>
              <w:rPr>
                <w:b/>
                <w:sz w:val="22"/>
                <w:u w:val="single"/>
              </w:rPr>
            </w:pPr>
            <w:r w:rsidRPr="00B04D08">
              <w:rPr>
                <w:b/>
                <w:sz w:val="22"/>
                <w:u w:val="single"/>
              </w:rPr>
              <w:t xml:space="preserve">Labklājības ministre </w:t>
            </w:r>
            <w:proofErr w:type="spellStart"/>
            <w:r w:rsidRPr="00B04D08">
              <w:rPr>
                <w:b/>
                <w:sz w:val="22"/>
                <w:u w:val="single"/>
              </w:rPr>
              <w:t>R.Petraviča</w:t>
            </w:r>
            <w:proofErr w:type="spellEnd"/>
          </w:p>
          <w:p w:rsidR="00F930C8" w:rsidRPr="00F2772E" w:rsidRDefault="00F930C8" w:rsidP="00F930C8">
            <w:pPr>
              <w:ind w:firstLine="567"/>
              <w:jc w:val="both"/>
              <w:rPr>
                <w:sz w:val="22"/>
              </w:rPr>
            </w:pPr>
            <w:r w:rsidRPr="00F2772E">
              <w:rPr>
                <w:sz w:val="22"/>
              </w:rPr>
              <w:t>papildināt likumprojekta 11. pantu ar šādu tekstu:</w:t>
            </w:r>
          </w:p>
          <w:p w:rsidR="00F930C8" w:rsidRPr="006E5F8F" w:rsidRDefault="00F930C8" w:rsidP="00F930C8">
            <w:pPr>
              <w:ind w:firstLine="567"/>
              <w:jc w:val="both"/>
              <w:rPr>
                <w:b/>
                <w:sz w:val="22"/>
                <w:u w:val="single"/>
              </w:rPr>
            </w:pPr>
            <w:r w:rsidRPr="00F2772E">
              <w:rPr>
                <w:sz w:val="22"/>
              </w:rPr>
              <w:t>“</w:t>
            </w:r>
            <w:r w:rsidRPr="00F2772E">
              <w:rPr>
                <w:color w:val="000000"/>
                <w:sz w:val="22"/>
              </w:rPr>
              <w:t>izslēgt 3.¹ daļu.”;</w:t>
            </w:r>
            <w:r>
              <w:rPr>
                <w:rStyle w:val="EndnoteReference"/>
                <w:color w:val="000000"/>
                <w:sz w:val="22"/>
              </w:rPr>
              <w:endnoteReference w:id="3"/>
            </w:r>
          </w:p>
        </w:tc>
        <w:tc>
          <w:tcPr>
            <w:tcW w:w="1417" w:type="dxa"/>
            <w:vAlign w:val="center"/>
          </w:tcPr>
          <w:p w:rsidR="00F930C8" w:rsidRPr="007E212E" w:rsidRDefault="00F930C8" w:rsidP="003B613D">
            <w:pPr>
              <w:jc w:val="center"/>
              <w:rPr>
                <w:b/>
              </w:rPr>
            </w:pPr>
          </w:p>
        </w:tc>
        <w:tc>
          <w:tcPr>
            <w:tcW w:w="1418" w:type="dxa"/>
            <w:vAlign w:val="center"/>
          </w:tcPr>
          <w:p w:rsidR="00F930C8" w:rsidRPr="007E212E" w:rsidRDefault="00F930C8" w:rsidP="003B613D">
            <w:pPr>
              <w:jc w:val="center"/>
              <w:rPr>
                <w:b/>
              </w:rPr>
            </w:pPr>
          </w:p>
        </w:tc>
      </w:tr>
      <w:tr w:rsidR="00AA0BDF" w:rsidRPr="007E212E" w:rsidTr="00560956">
        <w:tc>
          <w:tcPr>
            <w:tcW w:w="3964" w:type="dxa"/>
            <w:shd w:val="clear" w:color="auto" w:fill="auto"/>
          </w:tcPr>
          <w:p w:rsidR="00361403" w:rsidRPr="00A82CE8" w:rsidRDefault="00361403" w:rsidP="00361403">
            <w:pPr>
              <w:pStyle w:val="tv213"/>
              <w:spacing w:before="0" w:beforeAutospacing="0" w:after="0" w:afterAutospacing="0"/>
              <w:ind w:firstLine="567"/>
              <w:jc w:val="both"/>
              <w:rPr>
                <w:b/>
                <w:bCs/>
                <w:sz w:val="22"/>
                <w:szCs w:val="22"/>
              </w:rPr>
            </w:pPr>
            <w:r w:rsidRPr="00A82CE8">
              <w:rPr>
                <w:b/>
                <w:bCs/>
                <w:sz w:val="22"/>
                <w:szCs w:val="22"/>
              </w:rPr>
              <w:t>21.</w:t>
            </w:r>
            <w:r w:rsidRPr="00A82CE8">
              <w:rPr>
                <w:b/>
                <w:bCs/>
                <w:sz w:val="22"/>
                <w:szCs w:val="22"/>
                <w:vertAlign w:val="superscript"/>
              </w:rPr>
              <w:t>1</w:t>
            </w:r>
            <w:r w:rsidRPr="00A82CE8">
              <w:rPr>
                <w:b/>
                <w:bCs/>
                <w:sz w:val="22"/>
                <w:szCs w:val="22"/>
              </w:rPr>
              <w:t xml:space="preserve"> pants. Pārmaksāto iemaksu atmaksāšana</w:t>
            </w:r>
          </w:p>
          <w:p w:rsidR="00AA0BDF" w:rsidRPr="007E212E" w:rsidRDefault="00361403" w:rsidP="00361403">
            <w:pPr>
              <w:pStyle w:val="tv213"/>
              <w:spacing w:before="0" w:beforeAutospacing="0" w:after="0" w:afterAutospacing="0"/>
              <w:ind w:firstLine="567"/>
              <w:jc w:val="both"/>
              <w:rPr>
                <w:b/>
                <w:sz w:val="22"/>
                <w:szCs w:val="22"/>
              </w:rPr>
            </w:pPr>
            <w:r w:rsidRPr="00A82CE8">
              <w:rPr>
                <w:sz w:val="22"/>
                <w:szCs w:val="22"/>
              </w:rPr>
              <w:t>(3) Pārmaksātās iemaksas, kuru apmērs nesasniedz 35 procentus no valsts sociālā nodrošinājuma pabalsta, tiek uzkrātas un atmaksātas pēc tā kalendāra gada beigām, kurā tās sasniedz vai pārsniedz 35 procentus no valsts sociālā nodrošinājuma pabalsta.</w:t>
            </w:r>
          </w:p>
        </w:tc>
        <w:tc>
          <w:tcPr>
            <w:tcW w:w="3969" w:type="dxa"/>
            <w:shd w:val="clear" w:color="auto" w:fill="auto"/>
          </w:tcPr>
          <w:p w:rsidR="00AA0BDF" w:rsidRPr="00A74846" w:rsidRDefault="00AA0BDF" w:rsidP="003C24FB">
            <w:pPr>
              <w:tabs>
                <w:tab w:val="left" w:pos="1276"/>
              </w:tabs>
              <w:ind w:firstLine="567"/>
              <w:contextualSpacing/>
              <w:jc w:val="both"/>
              <w:rPr>
                <w:rFonts w:eastAsia="Times New Roman"/>
                <w:sz w:val="22"/>
                <w:lang w:eastAsia="lv-LV"/>
              </w:rPr>
            </w:pPr>
            <w:r w:rsidRPr="00A74846">
              <w:rPr>
                <w:rFonts w:eastAsia="Times New Roman"/>
                <w:sz w:val="22"/>
                <w:lang w:eastAsia="lv-LV"/>
              </w:rPr>
              <w:t>12.        Aizstāt 21.</w:t>
            </w:r>
            <w:r w:rsidRPr="00A74846">
              <w:rPr>
                <w:rFonts w:eastAsia="Times New Roman"/>
                <w:sz w:val="22"/>
                <w:vertAlign w:val="superscript"/>
                <w:lang w:eastAsia="lv-LV"/>
              </w:rPr>
              <w:t>1</w:t>
            </w:r>
            <w:r w:rsidRPr="00A74846">
              <w:rPr>
                <w:rFonts w:eastAsia="Times New Roman"/>
                <w:sz w:val="22"/>
                <w:lang w:eastAsia="lv-LV"/>
              </w:rPr>
              <w:t> panta trešajā daļā skaitli un vārdus "35 procentus no valsts sociālā nodrošinājuma pabalsta" ar skaitli un vārdu "22,41 </w:t>
            </w:r>
            <w:proofErr w:type="spellStart"/>
            <w:r w:rsidRPr="00A74846">
              <w:rPr>
                <w:rFonts w:eastAsia="Times New Roman"/>
                <w:i/>
                <w:sz w:val="22"/>
                <w:lang w:eastAsia="lv-LV"/>
              </w:rPr>
              <w:t>euro</w:t>
            </w:r>
            <w:proofErr w:type="spellEnd"/>
            <w:r w:rsidRPr="00A74846">
              <w:rPr>
                <w:rFonts w:eastAsia="Times New Roman"/>
                <w:sz w:val="22"/>
                <w:lang w:eastAsia="lv-LV"/>
              </w:rPr>
              <w:t>".</w:t>
            </w:r>
          </w:p>
        </w:tc>
        <w:tc>
          <w:tcPr>
            <w:tcW w:w="581" w:type="dxa"/>
          </w:tcPr>
          <w:p w:rsidR="00AA0BDF" w:rsidRPr="00560956" w:rsidRDefault="00560956" w:rsidP="00560956">
            <w:pPr>
              <w:jc w:val="center"/>
              <w:rPr>
                <w:b/>
                <w:sz w:val="22"/>
              </w:rPr>
            </w:pPr>
            <w:r>
              <w:rPr>
                <w:b/>
                <w:sz w:val="22"/>
              </w:rPr>
              <w:t>19</w:t>
            </w:r>
          </w:p>
        </w:tc>
        <w:tc>
          <w:tcPr>
            <w:tcW w:w="3969" w:type="dxa"/>
          </w:tcPr>
          <w:p w:rsidR="00FD355A" w:rsidRPr="006E5F8F" w:rsidRDefault="00FD355A" w:rsidP="00FD355A">
            <w:pPr>
              <w:ind w:firstLine="567"/>
              <w:jc w:val="both"/>
              <w:rPr>
                <w:b/>
                <w:sz w:val="22"/>
                <w:u w:val="single"/>
              </w:rPr>
            </w:pPr>
            <w:r w:rsidRPr="006E5F8F">
              <w:rPr>
                <w:b/>
                <w:sz w:val="22"/>
                <w:u w:val="single"/>
              </w:rPr>
              <w:t>Deputāti D.Reizniece-Ozola, V.Valainis, G.Daudze, J.Dūklavs, J.Jalinska, M.Kučinskis, R.Bergmanis</w:t>
            </w:r>
          </w:p>
          <w:p w:rsidR="00FD355A" w:rsidRPr="00FD355A" w:rsidRDefault="00FD355A" w:rsidP="00FD355A">
            <w:pPr>
              <w:ind w:firstLine="567"/>
              <w:jc w:val="both"/>
              <w:rPr>
                <w:sz w:val="22"/>
              </w:rPr>
            </w:pPr>
            <w:r w:rsidRPr="00FD355A">
              <w:rPr>
                <w:sz w:val="22"/>
              </w:rPr>
              <w:t xml:space="preserve">Izslēgt likumprojekta </w:t>
            </w:r>
            <w:proofErr w:type="gramStart"/>
            <w:r w:rsidRPr="00FD355A">
              <w:rPr>
                <w:sz w:val="22"/>
              </w:rPr>
              <w:t>12.pantu</w:t>
            </w:r>
            <w:proofErr w:type="gramEnd"/>
            <w:r w:rsidRPr="00FD355A">
              <w:rPr>
                <w:sz w:val="22"/>
              </w:rPr>
              <w:t xml:space="preserve"> un </w:t>
            </w:r>
            <w:r w:rsidRPr="00EB0215">
              <w:rPr>
                <w:b/>
                <w:sz w:val="22"/>
                <w:u w:val="single"/>
              </w:rPr>
              <w:t>17.pantu</w:t>
            </w:r>
            <w:r w:rsidRPr="00FD355A">
              <w:rPr>
                <w:sz w:val="22"/>
              </w:rPr>
              <w:t>.</w:t>
            </w:r>
          </w:p>
          <w:p w:rsidR="00AA0BDF" w:rsidRPr="007E212E" w:rsidRDefault="00AA0BDF" w:rsidP="00FD355A">
            <w:pPr>
              <w:jc w:val="both"/>
              <w:rPr>
                <w:b/>
              </w:rPr>
            </w:pPr>
          </w:p>
        </w:tc>
        <w:tc>
          <w:tcPr>
            <w:tcW w:w="1417" w:type="dxa"/>
            <w:vAlign w:val="center"/>
          </w:tcPr>
          <w:p w:rsidR="00AA0BDF" w:rsidRPr="007E212E" w:rsidRDefault="00AA0BDF" w:rsidP="003B613D">
            <w:pPr>
              <w:jc w:val="center"/>
              <w:rPr>
                <w:b/>
              </w:rPr>
            </w:pPr>
          </w:p>
        </w:tc>
        <w:tc>
          <w:tcPr>
            <w:tcW w:w="1418" w:type="dxa"/>
            <w:vAlign w:val="center"/>
          </w:tcPr>
          <w:p w:rsidR="00AA0BDF" w:rsidRPr="007E212E" w:rsidRDefault="00AA0BDF" w:rsidP="003B613D">
            <w:pPr>
              <w:jc w:val="center"/>
              <w:rPr>
                <w:b/>
              </w:rPr>
            </w:pPr>
          </w:p>
        </w:tc>
      </w:tr>
      <w:tr w:rsidR="00AA0BDF" w:rsidRPr="007E212E" w:rsidTr="00560956">
        <w:tc>
          <w:tcPr>
            <w:tcW w:w="3964" w:type="dxa"/>
            <w:shd w:val="clear" w:color="auto" w:fill="auto"/>
          </w:tcPr>
          <w:p w:rsidR="00AA0BDF" w:rsidRPr="00361403" w:rsidRDefault="00361403" w:rsidP="003B613D">
            <w:pPr>
              <w:pStyle w:val="tv213"/>
              <w:spacing w:before="0" w:beforeAutospacing="0" w:after="0" w:afterAutospacing="0"/>
              <w:ind w:firstLine="567"/>
              <w:jc w:val="both"/>
              <w:rPr>
                <w:b/>
                <w:bCs/>
                <w:sz w:val="22"/>
                <w:szCs w:val="22"/>
              </w:rPr>
            </w:pPr>
            <w:r w:rsidRPr="00361403">
              <w:rPr>
                <w:b/>
                <w:bCs/>
                <w:sz w:val="22"/>
                <w:szCs w:val="22"/>
              </w:rPr>
              <w:t>21.</w:t>
            </w:r>
            <w:r w:rsidRPr="00361403">
              <w:rPr>
                <w:b/>
                <w:bCs/>
                <w:sz w:val="22"/>
                <w:szCs w:val="22"/>
                <w:vertAlign w:val="superscript"/>
              </w:rPr>
              <w:t>4</w:t>
            </w:r>
            <w:r w:rsidRPr="00361403">
              <w:rPr>
                <w:b/>
                <w:bCs/>
                <w:sz w:val="22"/>
                <w:szCs w:val="22"/>
              </w:rPr>
              <w:t xml:space="preserve"> pants. Obligāto iemaksu nodošana citai dalībvalstij saskaņā ar regulu</w:t>
            </w:r>
          </w:p>
          <w:p w:rsidR="00361403" w:rsidRPr="00361403" w:rsidRDefault="00361403" w:rsidP="003B613D">
            <w:pPr>
              <w:pStyle w:val="tv213"/>
              <w:spacing w:before="0" w:beforeAutospacing="0" w:after="0" w:afterAutospacing="0"/>
              <w:ind w:firstLine="567"/>
              <w:jc w:val="both"/>
              <w:rPr>
                <w:b/>
                <w:sz w:val="22"/>
                <w:szCs w:val="22"/>
              </w:rPr>
            </w:pPr>
            <w:r w:rsidRPr="00361403">
              <w:rPr>
                <w:sz w:val="22"/>
                <w:szCs w:val="22"/>
              </w:rPr>
              <w:t>(1) Pēc citas dalībvalsts kompetentās iestādes pieprasījuma Valsts sociālās apdrošināšanas aģentūra nodod citai dalībvalstij faktiski veiktās obligātās iemaksas par periodu, kas norādīts lēmumā par piemērojamo tiesību aktu noteikšanu (A1 sertifikātā), un informē Valsts ieņēmumu dienestu par personu, par kuru obligātās iemaksas tiek nodotas, un periodu, par kuru obligātās iemaksas aprēķinātas.</w:t>
            </w:r>
          </w:p>
        </w:tc>
        <w:tc>
          <w:tcPr>
            <w:tcW w:w="3969" w:type="dxa"/>
            <w:shd w:val="clear" w:color="auto" w:fill="auto"/>
          </w:tcPr>
          <w:p w:rsidR="00AA0BDF" w:rsidRPr="00A74846" w:rsidRDefault="00AA0BDF" w:rsidP="003C24FB">
            <w:pPr>
              <w:ind w:firstLine="567"/>
              <w:jc w:val="both"/>
              <w:rPr>
                <w:rFonts w:eastAsia="Times New Roman"/>
                <w:sz w:val="22"/>
                <w:lang w:eastAsia="lv-LV"/>
              </w:rPr>
            </w:pPr>
            <w:r w:rsidRPr="00A74846">
              <w:rPr>
                <w:rFonts w:eastAsia="Times New Roman"/>
                <w:sz w:val="22"/>
                <w:lang w:eastAsia="lv-LV"/>
              </w:rPr>
              <w:t>13.  21.</w:t>
            </w:r>
            <w:r w:rsidRPr="00A74846">
              <w:rPr>
                <w:rFonts w:eastAsia="Times New Roman"/>
                <w:sz w:val="22"/>
                <w:vertAlign w:val="superscript"/>
                <w:lang w:eastAsia="lv-LV"/>
              </w:rPr>
              <w:t>4</w:t>
            </w:r>
            <w:r w:rsidRPr="00A74846">
              <w:rPr>
                <w:rFonts w:eastAsia="Times New Roman"/>
                <w:sz w:val="22"/>
                <w:lang w:eastAsia="lv-LV"/>
              </w:rPr>
              <w:t> pantā:</w:t>
            </w:r>
          </w:p>
          <w:p w:rsidR="00AA0BDF" w:rsidRPr="00A74846" w:rsidRDefault="00AA0BDF" w:rsidP="003C24FB">
            <w:pPr>
              <w:ind w:firstLine="567"/>
              <w:contextualSpacing/>
              <w:jc w:val="both"/>
              <w:rPr>
                <w:rFonts w:eastAsia="Times New Roman"/>
                <w:sz w:val="22"/>
                <w:lang w:eastAsia="lv-LV"/>
              </w:rPr>
            </w:pPr>
            <w:r w:rsidRPr="00A74846">
              <w:rPr>
                <w:rFonts w:eastAsia="Times New Roman"/>
                <w:sz w:val="22"/>
                <w:lang w:eastAsia="lv-LV"/>
              </w:rPr>
              <w:t>papildināt pantu ar 1.</w:t>
            </w:r>
            <w:r w:rsidRPr="00A74846">
              <w:rPr>
                <w:rFonts w:eastAsia="Times New Roman"/>
                <w:sz w:val="22"/>
                <w:vertAlign w:val="superscript"/>
                <w:lang w:eastAsia="lv-LV"/>
              </w:rPr>
              <w:t>1</w:t>
            </w:r>
            <w:r w:rsidRPr="00A74846">
              <w:rPr>
                <w:rFonts w:eastAsia="Times New Roman"/>
                <w:sz w:val="22"/>
                <w:lang w:eastAsia="lv-LV"/>
              </w:rPr>
              <w:t> daļu šādā redakcijā:</w:t>
            </w:r>
          </w:p>
          <w:p w:rsidR="00AA0BDF" w:rsidRPr="00A74846" w:rsidRDefault="00AA0BDF" w:rsidP="003C24FB">
            <w:pPr>
              <w:ind w:firstLine="567"/>
              <w:contextualSpacing/>
              <w:jc w:val="both"/>
              <w:rPr>
                <w:rFonts w:eastAsia="Times New Roman"/>
                <w:sz w:val="22"/>
                <w:lang w:eastAsia="lv-LV"/>
              </w:rPr>
            </w:pPr>
            <w:r w:rsidRPr="00A74846">
              <w:rPr>
                <w:rFonts w:eastAsia="Times New Roman"/>
                <w:sz w:val="22"/>
                <w:lang w:eastAsia="lv-LV"/>
              </w:rPr>
              <w:t>"(1</w:t>
            </w:r>
            <w:r w:rsidRPr="00A74846">
              <w:rPr>
                <w:rFonts w:eastAsia="Times New Roman"/>
                <w:sz w:val="22"/>
                <w:vertAlign w:val="superscript"/>
                <w:lang w:eastAsia="lv-LV"/>
              </w:rPr>
              <w:t>1</w:t>
            </w:r>
            <w:r w:rsidRPr="00A74846">
              <w:rPr>
                <w:rFonts w:eastAsia="Times New Roman"/>
                <w:sz w:val="22"/>
                <w:lang w:eastAsia="lv-LV"/>
              </w:rPr>
              <w:t>) Vienlaikus ar šā panta pirmajā daļā minēto obligāto iemaksu nodošanu citai dalībvalstij šai valstij nodod arī solidaritātes nodokļa daļu, kas reģistrēta:</w:t>
            </w:r>
          </w:p>
          <w:p w:rsidR="00AA0BDF" w:rsidRPr="00A74846" w:rsidRDefault="00AA0BDF" w:rsidP="003C24FB">
            <w:pPr>
              <w:tabs>
                <w:tab w:val="left" w:pos="1134"/>
              </w:tabs>
              <w:ind w:firstLine="567"/>
              <w:contextualSpacing/>
              <w:jc w:val="both"/>
              <w:rPr>
                <w:rFonts w:eastAsia="Times New Roman"/>
                <w:sz w:val="22"/>
                <w:lang w:eastAsia="lv-LV"/>
              </w:rPr>
            </w:pPr>
            <w:r w:rsidRPr="00A74846">
              <w:rPr>
                <w:rFonts w:eastAsia="Times New Roman"/>
                <w:sz w:val="22"/>
                <w:lang w:eastAsia="lv-LV"/>
              </w:rPr>
              <w:t>1)</w:t>
            </w:r>
            <w:r w:rsidRPr="00A74846">
              <w:rPr>
                <w:rFonts w:eastAsia="Times New Roman"/>
                <w:sz w:val="22"/>
                <w:lang w:eastAsia="lv-LV"/>
              </w:rPr>
              <w:tab/>
              <w:t>par 2018. gadu – fondēto pensiju shēmā;</w:t>
            </w:r>
          </w:p>
          <w:p w:rsidR="00AA0BDF" w:rsidRPr="00A74846" w:rsidRDefault="00AA0BDF" w:rsidP="003C24FB">
            <w:pPr>
              <w:tabs>
                <w:tab w:val="left" w:pos="1134"/>
              </w:tabs>
              <w:ind w:firstLine="567"/>
              <w:contextualSpacing/>
              <w:jc w:val="both"/>
              <w:rPr>
                <w:rFonts w:eastAsia="Times New Roman"/>
                <w:sz w:val="22"/>
                <w:lang w:eastAsia="lv-LV"/>
              </w:rPr>
            </w:pPr>
            <w:r w:rsidRPr="00A74846">
              <w:rPr>
                <w:rFonts w:eastAsia="Times New Roman"/>
                <w:sz w:val="22"/>
                <w:lang w:eastAsia="lv-LV"/>
              </w:rPr>
              <w:t>2)</w:t>
            </w:r>
            <w:r w:rsidRPr="00A74846">
              <w:rPr>
                <w:rFonts w:eastAsia="Times New Roman"/>
                <w:sz w:val="22"/>
                <w:lang w:eastAsia="lv-LV"/>
              </w:rPr>
              <w:tab/>
              <w:t>par periodu no 2019. gada 1. janvāra – solidaritātes nodokļa maksātāja personīgajā kontā saskaņā ar likumu "Par valsts pensijām".";</w:t>
            </w:r>
          </w:p>
        </w:tc>
        <w:tc>
          <w:tcPr>
            <w:tcW w:w="581" w:type="dxa"/>
          </w:tcPr>
          <w:p w:rsidR="00AA0BDF" w:rsidRPr="00560956" w:rsidRDefault="00560956" w:rsidP="00560956">
            <w:pPr>
              <w:jc w:val="center"/>
              <w:rPr>
                <w:b/>
                <w:sz w:val="22"/>
              </w:rPr>
            </w:pPr>
            <w:r>
              <w:rPr>
                <w:b/>
                <w:sz w:val="22"/>
              </w:rPr>
              <w:t>20</w:t>
            </w:r>
          </w:p>
        </w:tc>
        <w:tc>
          <w:tcPr>
            <w:tcW w:w="3969" w:type="dxa"/>
          </w:tcPr>
          <w:p w:rsidR="00E73A7D" w:rsidRDefault="00E73A7D" w:rsidP="00E73A7D">
            <w:pPr>
              <w:ind w:firstLine="540"/>
              <w:jc w:val="both"/>
              <w:rPr>
                <w:b/>
                <w:sz w:val="22"/>
                <w:u w:val="single"/>
              </w:rPr>
            </w:pPr>
            <w:r w:rsidRPr="00E73A7D">
              <w:rPr>
                <w:b/>
                <w:sz w:val="22"/>
                <w:u w:val="single"/>
              </w:rPr>
              <w:t>Juridiskais birojs</w:t>
            </w:r>
          </w:p>
          <w:p w:rsidR="00E73A7D" w:rsidRPr="00E73A7D" w:rsidRDefault="00E73A7D" w:rsidP="00E73A7D">
            <w:pPr>
              <w:ind w:firstLine="540"/>
              <w:jc w:val="both"/>
              <w:rPr>
                <w:b/>
                <w:sz w:val="22"/>
                <w:u w:val="single"/>
              </w:rPr>
            </w:pPr>
            <w:r w:rsidRPr="00E73A7D">
              <w:rPr>
                <w:sz w:val="22"/>
              </w:rPr>
              <w:t>Ierosinām apsvērt aizstāt likumprojekta 13. pantā (likuma 21.</w:t>
            </w:r>
            <w:r w:rsidRPr="00E73A7D">
              <w:rPr>
                <w:sz w:val="22"/>
                <w:vertAlign w:val="superscript"/>
              </w:rPr>
              <w:t>4  </w:t>
            </w:r>
            <w:r w:rsidRPr="00E73A7D">
              <w:rPr>
                <w:sz w:val="22"/>
              </w:rPr>
              <w:t>panta 1.</w:t>
            </w:r>
            <w:r w:rsidRPr="00E73A7D">
              <w:rPr>
                <w:sz w:val="22"/>
                <w:vertAlign w:val="superscript"/>
              </w:rPr>
              <w:t>1  </w:t>
            </w:r>
            <w:r w:rsidRPr="00E73A7D">
              <w:rPr>
                <w:sz w:val="22"/>
              </w:rPr>
              <w:t>daļa) vārdus un skaitļus “par periodu no 2019. gada 1. janvāra” ar vārdiem un skaitļiem “</w:t>
            </w:r>
            <w:r w:rsidRPr="00360BF1">
              <w:rPr>
                <w:sz w:val="22"/>
                <w:u w:val="single"/>
              </w:rPr>
              <w:t>par 2019. un 2020. gadu</w:t>
            </w:r>
            <w:r w:rsidRPr="00E73A7D">
              <w:rPr>
                <w:sz w:val="22"/>
              </w:rPr>
              <w:t>”.</w:t>
            </w:r>
          </w:p>
          <w:p w:rsidR="00AA0BDF" w:rsidRPr="007E212E" w:rsidRDefault="00AA0BDF" w:rsidP="00E73A7D">
            <w:pPr>
              <w:jc w:val="both"/>
              <w:rPr>
                <w:b/>
              </w:rPr>
            </w:pPr>
          </w:p>
        </w:tc>
        <w:tc>
          <w:tcPr>
            <w:tcW w:w="1417" w:type="dxa"/>
            <w:vAlign w:val="center"/>
          </w:tcPr>
          <w:p w:rsidR="00AA0BDF" w:rsidRPr="007E212E" w:rsidRDefault="00AA0BDF" w:rsidP="003B613D">
            <w:pPr>
              <w:jc w:val="center"/>
              <w:rPr>
                <w:b/>
              </w:rPr>
            </w:pPr>
          </w:p>
        </w:tc>
        <w:tc>
          <w:tcPr>
            <w:tcW w:w="1418" w:type="dxa"/>
            <w:vAlign w:val="center"/>
          </w:tcPr>
          <w:p w:rsidR="00AA0BDF" w:rsidRPr="007E212E" w:rsidRDefault="00AA0BDF" w:rsidP="003B613D">
            <w:pPr>
              <w:jc w:val="center"/>
              <w:rPr>
                <w:b/>
              </w:rPr>
            </w:pPr>
          </w:p>
        </w:tc>
      </w:tr>
      <w:tr w:rsidR="00AA0BDF" w:rsidRPr="007E212E" w:rsidTr="003C24FB">
        <w:tc>
          <w:tcPr>
            <w:tcW w:w="3964" w:type="dxa"/>
            <w:shd w:val="clear" w:color="auto" w:fill="auto"/>
          </w:tcPr>
          <w:p w:rsidR="00AA0BDF" w:rsidRPr="00361403" w:rsidRDefault="00361403" w:rsidP="003B613D">
            <w:pPr>
              <w:pStyle w:val="tv213"/>
              <w:spacing w:before="0" w:beforeAutospacing="0" w:after="0" w:afterAutospacing="0"/>
              <w:ind w:firstLine="567"/>
              <w:jc w:val="both"/>
              <w:rPr>
                <w:b/>
                <w:sz w:val="22"/>
                <w:szCs w:val="22"/>
              </w:rPr>
            </w:pPr>
            <w:r w:rsidRPr="00361403">
              <w:rPr>
                <w:sz w:val="22"/>
                <w:szCs w:val="22"/>
              </w:rPr>
              <w:t>(3) Obligātās iemaksas nodod no katra valsts sociālās apdrošināšanas speciālā budžeta izdevumiem atbilstoši katra speciālā budžeta īpatsvaram saskaņā ar likumu par valsts budžetu attiecīgajam gadam.</w:t>
            </w:r>
          </w:p>
        </w:tc>
        <w:tc>
          <w:tcPr>
            <w:tcW w:w="3969" w:type="dxa"/>
            <w:shd w:val="clear" w:color="auto" w:fill="auto"/>
          </w:tcPr>
          <w:p w:rsidR="00AA0BDF" w:rsidRPr="00A74846" w:rsidRDefault="00AA0BDF" w:rsidP="003C24FB">
            <w:pPr>
              <w:ind w:firstLine="567"/>
              <w:contextualSpacing/>
              <w:jc w:val="both"/>
              <w:rPr>
                <w:rFonts w:eastAsia="Times New Roman"/>
                <w:sz w:val="22"/>
                <w:lang w:eastAsia="lv-LV"/>
              </w:rPr>
            </w:pPr>
            <w:r w:rsidRPr="00A74846">
              <w:rPr>
                <w:rFonts w:eastAsia="Times New Roman"/>
                <w:sz w:val="22"/>
                <w:lang w:eastAsia="lv-LV"/>
              </w:rPr>
              <w:t>aizstāt trešajā daļā vārdus "atbilstoši katra speciālā budžeta īpatsvaram" ar vārdiem "atbilstoši katra speciālā budžeta ieņēmumu īpatsvaram".</w:t>
            </w:r>
          </w:p>
        </w:tc>
        <w:tc>
          <w:tcPr>
            <w:tcW w:w="581" w:type="dxa"/>
            <w:vAlign w:val="center"/>
          </w:tcPr>
          <w:p w:rsidR="00AA0BDF" w:rsidRPr="007E212E" w:rsidRDefault="00AA0BDF" w:rsidP="003B613D">
            <w:pPr>
              <w:jc w:val="center"/>
              <w:rPr>
                <w:b/>
              </w:rPr>
            </w:pPr>
          </w:p>
        </w:tc>
        <w:tc>
          <w:tcPr>
            <w:tcW w:w="3969" w:type="dxa"/>
            <w:vAlign w:val="center"/>
          </w:tcPr>
          <w:p w:rsidR="00AA0BDF" w:rsidRPr="007E212E" w:rsidRDefault="00AA0BDF" w:rsidP="003B613D">
            <w:pPr>
              <w:jc w:val="center"/>
              <w:rPr>
                <w:b/>
              </w:rPr>
            </w:pPr>
          </w:p>
        </w:tc>
        <w:tc>
          <w:tcPr>
            <w:tcW w:w="1417" w:type="dxa"/>
            <w:vAlign w:val="center"/>
          </w:tcPr>
          <w:p w:rsidR="00AA0BDF" w:rsidRPr="007E212E" w:rsidRDefault="00AA0BDF" w:rsidP="003B613D">
            <w:pPr>
              <w:jc w:val="center"/>
              <w:rPr>
                <w:b/>
              </w:rPr>
            </w:pPr>
          </w:p>
        </w:tc>
        <w:tc>
          <w:tcPr>
            <w:tcW w:w="1418" w:type="dxa"/>
            <w:vAlign w:val="center"/>
          </w:tcPr>
          <w:p w:rsidR="00AA0BDF" w:rsidRPr="007E212E" w:rsidRDefault="00AA0BDF" w:rsidP="003B613D">
            <w:pPr>
              <w:jc w:val="center"/>
              <w:rPr>
                <w:b/>
              </w:rPr>
            </w:pPr>
          </w:p>
        </w:tc>
      </w:tr>
      <w:tr w:rsidR="00AA0BDF" w:rsidRPr="007E212E" w:rsidTr="00560956">
        <w:tc>
          <w:tcPr>
            <w:tcW w:w="3964" w:type="dxa"/>
            <w:shd w:val="clear" w:color="auto" w:fill="auto"/>
          </w:tcPr>
          <w:p w:rsidR="00AA0BDF" w:rsidRPr="006A094E" w:rsidRDefault="00361403" w:rsidP="003B613D">
            <w:pPr>
              <w:pStyle w:val="tv213"/>
              <w:spacing w:before="0" w:beforeAutospacing="0" w:after="0" w:afterAutospacing="0"/>
              <w:ind w:firstLine="567"/>
              <w:jc w:val="both"/>
              <w:rPr>
                <w:b/>
                <w:bCs/>
                <w:sz w:val="22"/>
                <w:szCs w:val="22"/>
              </w:rPr>
            </w:pPr>
            <w:proofErr w:type="gramStart"/>
            <w:r w:rsidRPr="006A094E">
              <w:rPr>
                <w:b/>
                <w:bCs/>
                <w:sz w:val="22"/>
                <w:szCs w:val="22"/>
              </w:rPr>
              <w:t>23.pants</w:t>
            </w:r>
            <w:proofErr w:type="gramEnd"/>
            <w:r w:rsidRPr="006A094E">
              <w:rPr>
                <w:b/>
                <w:bCs/>
                <w:sz w:val="22"/>
                <w:szCs w:val="22"/>
              </w:rPr>
              <w:t>. Ziņojums par obligātajām iemaksām</w:t>
            </w:r>
          </w:p>
          <w:p w:rsidR="00361403" w:rsidRPr="007E212E" w:rsidRDefault="00361403" w:rsidP="003B613D">
            <w:pPr>
              <w:pStyle w:val="tv213"/>
              <w:spacing w:before="0" w:beforeAutospacing="0" w:after="0" w:afterAutospacing="0"/>
              <w:ind w:firstLine="567"/>
              <w:jc w:val="both"/>
              <w:rPr>
                <w:b/>
                <w:sz w:val="22"/>
                <w:szCs w:val="22"/>
              </w:rPr>
            </w:pPr>
            <w:r w:rsidRPr="006A094E">
              <w:rPr>
                <w:sz w:val="22"/>
                <w:szCs w:val="22"/>
              </w:rPr>
              <w:t>(1</w:t>
            </w:r>
            <w:r w:rsidRPr="006A094E">
              <w:rPr>
                <w:sz w:val="22"/>
                <w:szCs w:val="22"/>
                <w:vertAlign w:val="superscript"/>
              </w:rPr>
              <w:t>5</w:t>
            </w:r>
            <w:r w:rsidRPr="006A094E">
              <w:rPr>
                <w:sz w:val="22"/>
                <w:szCs w:val="22"/>
              </w:rPr>
              <w:t xml:space="preserve">) Autoratlīdzības (autortiesību un blakustiesību atlīdzības) izmaksātājs reizi mēnesī līdz obligāto iemaksu veikšanai noteiktajam termiņam Ministru kabineta noteiktajā kārtībā iesniedz Valsts </w:t>
            </w:r>
            <w:r w:rsidRPr="006A094E">
              <w:rPr>
                <w:sz w:val="22"/>
                <w:szCs w:val="22"/>
              </w:rPr>
              <w:lastRenderedPageBreak/>
              <w:t xml:space="preserve">ieņēmumu dienestam ziņojumu par veiktajām iemaksām pensiju apdrošināšanai no </w:t>
            </w:r>
            <w:proofErr w:type="spellStart"/>
            <w:r w:rsidRPr="006A094E">
              <w:rPr>
                <w:sz w:val="22"/>
                <w:szCs w:val="22"/>
              </w:rPr>
              <w:t>autoratlīdzībām</w:t>
            </w:r>
            <w:proofErr w:type="spellEnd"/>
            <w:r w:rsidRPr="006A094E">
              <w:rPr>
                <w:sz w:val="22"/>
                <w:szCs w:val="22"/>
              </w:rPr>
              <w:t xml:space="preserve"> (autortiesību un blakustiesību atlīdzībām).</w:t>
            </w:r>
          </w:p>
        </w:tc>
        <w:tc>
          <w:tcPr>
            <w:tcW w:w="3969" w:type="dxa"/>
            <w:shd w:val="clear" w:color="auto" w:fill="auto"/>
          </w:tcPr>
          <w:p w:rsidR="00AA0BDF" w:rsidRPr="00A74846" w:rsidRDefault="00AA0BDF" w:rsidP="003C24FB">
            <w:pPr>
              <w:ind w:firstLine="567"/>
              <w:contextualSpacing/>
              <w:jc w:val="both"/>
              <w:rPr>
                <w:rFonts w:eastAsia="Times New Roman"/>
                <w:sz w:val="22"/>
                <w:lang w:eastAsia="lv-LV"/>
              </w:rPr>
            </w:pPr>
            <w:r w:rsidRPr="00A74846">
              <w:rPr>
                <w:rFonts w:eastAsia="Times New Roman"/>
                <w:sz w:val="22"/>
                <w:lang w:eastAsia="lv-LV"/>
              </w:rPr>
              <w:lastRenderedPageBreak/>
              <w:t>14.  23. pantā:</w:t>
            </w:r>
          </w:p>
          <w:p w:rsidR="00AA0BDF" w:rsidRPr="00A74846" w:rsidRDefault="00AA0BDF" w:rsidP="003C24FB">
            <w:pPr>
              <w:ind w:firstLine="567"/>
              <w:contextualSpacing/>
              <w:jc w:val="both"/>
              <w:rPr>
                <w:rFonts w:eastAsia="Times New Roman"/>
                <w:sz w:val="22"/>
                <w:lang w:eastAsia="lv-LV"/>
              </w:rPr>
            </w:pPr>
            <w:r w:rsidRPr="00A74846">
              <w:rPr>
                <w:rFonts w:eastAsia="Times New Roman"/>
                <w:sz w:val="22"/>
                <w:lang w:eastAsia="lv-LV"/>
              </w:rPr>
              <w:t>izslēgt 1.</w:t>
            </w:r>
            <w:r w:rsidRPr="00A74846">
              <w:rPr>
                <w:rFonts w:eastAsia="Times New Roman"/>
                <w:sz w:val="22"/>
                <w:vertAlign w:val="superscript"/>
                <w:lang w:eastAsia="lv-LV"/>
              </w:rPr>
              <w:t>5</w:t>
            </w:r>
            <w:r w:rsidRPr="00A74846">
              <w:rPr>
                <w:rFonts w:eastAsia="Times New Roman"/>
                <w:sz w:val="22"/>
                <w:lang w:eastAsia="lv-LV"/>
              </w:rPr>
              <w:t> daļu;</w:t>
            </w:r>
          </w:p>
        </w:tc>
        <w:tc>
          <w:tcPr>
            <w:tcW w:w="581" w:type="dxa"/>
          </w:tcPr>
          <w:p w:rsidR="00AA0BDF" w:rsidRPr="00560956" w:rsidRDefault="00560956" w:rsidP="00560956">
            <w:pPr>
              <w:jc w:val="center"/>
              <w:rPr>
                <w:b/>
                <w:sz w:val="22"/>
              </w:rPr>
            </w:pPr>
            <w:r w:rsidRPr="00560956">
              <w:rPr>
                <w:b/>
                <w:sz w:val="22"/>
              </w:rPr>
              <w:t>21</w:t>
            </w:r>
          </w:p>
        </w:tc>
        <w:tc>
          <w:tcPr>
            <w:tcW w:w="3969" w:type="dxa"/>
          </w:tcPr>
          <w:p w:rsidR="00FD355A" w:rsidRPr="006E5F8F" w:rsidRDefault="00FD355A" w:rsidP="00FD355A">
            <w:pPr>
              <w:ind w:firstLine="567"/>
              <w:jc w:val="both"/>
              <w:rPr>
                <w:b/>
                <w:sz w:val="22"/>
                <w:u w:val="single"/>
              </w:rPr>
            </w:pPr>
            <w:r w:rsidRPr="006E5F8F">
              <w:rPr>
                <w:b/>
                <w:sz w:val="22"/>
                <w:u w:val="single"/>
              </w:rPr>
              <w:t>Deputāti D.Reizniece-Ozola, V.Valainis, G.Daudze, J.Dūklavs, J.Jalinska, M.Kučinskis, R.Bergmanis</w:t>
            </w:r>
          </w:p>
          <w:p w:rsidR="00AA0BDF" w:rsidRPr="00FD355A" w:rsidRDefault="00FD355A" w:rsidP="00FD355A">
            <w:pPr>
              <w:ind w:firstLine="567"/>
              <w:jc w:val="both"/>
              <w:rPr>
                <w:b/>
                <w:sz w:val="22"/>
              </w:rPr>
            </w:pPr>
            <w:r w:rsidRPr="00FD355A">
              <w:rPr>
                <w:sz w:val="22"/>
              </w:rPr>
              <w:t xml:space="preserve">Izslēgt likumprojekta </w:t>
            </w:r>
            <w:proofErr w:type="gramStart"/>
            <w:r w:rsidRPr="00FD355A">
              <w:rPr>
                <w:sz w:val="22"/>
              </w:rPr>
              <w:t>14.pantu</w:t>
            </w:r>
            <w:proofErr w:type="gramEnd"/>
            <w:r w:rsidRPr="00FD355A">
              <w:rPr>
                <w:sz w:val="22"/>
              </w:rPr>
              <w:t>.</w:t>
            </w:r>
          </w:p>
        </w:tc>
        <w:tc>
          <w:tcPr>
            <w:tcW w:w="1417" w:type="dxa"/>
            <w:vAlign w:val="center"/>
          </w:tcPr>
          <w:p w:rsidR="00AA0BDF" w:rsidRPr="007E212E" w:rsidRDefault="00AA0BDF" w:rsidP="003B613D">
            <w:pPr>
              <w:jc w:val="center"/>
              <w:rPr>
                <w:b/>
              </w:rPr>
            </w:pPr>
          </w:p>
        </w:tc>
        <w:tc>
          <w:tcPr>
            <w:tcW w:w="1418" w:type="dxa"/>
            <w:vAlign w:val="center"/>
          </w:tcPr>
          <w:p w:rsidR="00AA0BDF" w:rsidRPr="007E212E" w:rsidRDefault="00AA0BDF" w:rsidP="003B613D">
            <w:pPr>
              <w:jc w:val="center"/>
              <w:rPr>
                <w:b/>
              </w:rPr>
            </w:pPr>
          </w:p>
        </w:tc>
      </w:tr>
      <w:tr w:rsidR="00AA0BDF" w:rsidRPr="007E212E" w:rsidTr="003C24FB">
        <w:tc>
          <w:tcPr>
            <w:tcW w:w="3964" w:type="dxa"/>
            <w:shd w:val="clear" w:color="auto" w:fill="auto"/>
          </w:tcPr>
          <w:p w:rsidR="00AA0BDF" w:rsidRPr="006A094E" w:rsidRDefault="00361403" w:rsidP="003B613D">
            <w:pPr>
              <w:pStyle w:val="tv213"/>
              <w:spacing w:before="0" w:beforeAutospacing="0" w:after="0" w:afterAutospacing="0"/>
              <w:ind w:firstLine="567"/>
              <w:jc w:val="both"/>
              <w:rPr>
                <w:b/>
                <w:sz w:val="22"/>
                <w:szCs w:val="22"/>
              </w:rPr>
            </w:pPr>
            <w:r w:rsidRPr="006A094E">
              <w:rPr>
                <w:sz w:val="22"/>
                <w:szCs w:val="22"/>
              </w:rPr>
              <w:t>(2) Pašnodarbinātajiem (izņemot fiziskās personas, kuras veic saimniecisko darbību un par to maksā patentmaksu), iekšzemes darba ņēmējiem pie darba devēja — ārvalstnieka un ārvalstu darba ņēmējiem pie darba devēja — ārvalstnieka ir pienākums līdz obligāto iemaksu veikšanai noteiktajam termiņam iesniegt Valsts ieņēmumu dienestam ziņojumu par obligāto iemaksu objektu un obligātajām iemaksām Ministru kabineta noteiktajā kārtībā.</w:t>
            </w:r>
          </w:p>
        </w:tc>
        <w:tc>
          <w:tcPr>
            <w:tcW w:w="3969" w:type="dxa"/>
            <w:shd w:val="clear" w:color="auto" w:fill="auto"/>
          </w:tcPr>
          <w:p w:rsidR="00AA0BDF" w:rsidRPr="00A74846" w:rsidRDefault="00AA0BDF" w:rsidP="003C24FB">
            <w:pPr>
              <w:ind w:firstLine="567"/>
              <w:contextualSpacing/>
              <w:jc w:val="both"/>
              <w:rPr>
                <w:rFonts w:eastAsia="Times New Roman"/>
                <w:sz w:val="22"/>
                <w:lang w:eastAsia="lv-LV"/>
              </w:rPr>
            </w:pPr>
            <w:r w:rsidRPr="00A74846">
              <w:rPr>
                <w:rFonts w:eastAsia="Times New Roman"/>
                <w:sz w:val="22"/>
                <w:lang w:eastAsia="lv-LV"/>
              </w:rPr>
              <w:t>izslēgt otrajā daļā vārdus "(izņemot fiziskās personas, kuras veic saimniecisko darbību un par to maksā patentmaksu)".</w:t>
            </w:r>
          </w:p>
        </w:tc>
        <w:tc>
          <w:tcPr>
            <w:tcW w:w="581" w:type="dxa"/>
            <w:vAlign w:val="center"/>
          </w:tcPr>
          <w:p w:rsidR="00AA0BDF" w:rsidRPr="007E212E" w:rsidRDefault="00AA0BDF" w:rsidP="003B613D">
            <w:pPr>
              <w:jc w:val="center"/>
              <w:rPr>
                <w:b/>
              </w:rPr>
            </w:pPr>
          </w:p>
        </w:tc>
        <w:tc>
          <w:tcPr>
            <w:tcW w:w="3969" w:type="dxa"/>
            <w:vAlign w:val="center"/>
          </w:tcPr>
          <w:p w:rsidR="00AA0BDF" w:rsidRPr="007E212E" w:rsidRDefault="00AA0BDF" w:rsidP="003B613D">
            <w:pPr>
              <w:jc w:val="center"/>
              <w:rPr>
                <w:b/>
              </w:rPr>
            </w:pPr>
          </w:p>
        </w:tc>
        <w:tc>
          <w:tcPr>
            <w:tcW w:w="1417" w:type="dxa"/>
            <w:vAlign w:val="center"/>
          </w:tcPr>
          <w:p w:rsidR="00AA0BDF" w:rsidRPr="007E212E" w:rsidRDefault="00AA0BDF" w:rsidP="003B613D">
            <w:pPr>
              <w:jc w:val="center"/>
              <w:rPr>
                <w:b/>
              </w:rPr>
            </w:pPr>
          </w:p>
        </w:tc>
        <w:tc>
          <w:tcPr>
            <w:tcW w:w="1418" w:type="dxa"/>
            <w:vAlign w:val="center"/>
          </w:tcPr>
          <w:p w:rsidR="00AA0BDF" w:rsidRPr="007E212E" w:rsidRDefault="00AA0BDF" w:rsidP="003B613D">
            <w:pPr>
              <w:jc w:val="center"/>
              <w:rPr>
                <w:b/>
              </w:rPr>
            </w:pPr>
          </w:p>
        </w:tc>
      </w:tr>
      <w:tr w:rsidR="00F930C8" w:rsidRPr="007E212E" w:rsidTr="00560956">
        <w:tc>
          <w:tcPr>
            <w:tcW w:w="3964" w:type="dxa"/>
            <w:shd w:val="clear" w:color="auto" w:fill="auto"/>
          </w:tcPr>
          <w:p w:rsidR="00F930C8" w:rsidRPr="00560956" w:rsidRDefault="00560956" w:rsidP="00560956">
            <w:pPr>
              <w:pStyle w:val="tv213"/>
              <w:spacing w:before="0" w:beforeAutospacing="0" w:after="0" w:afterAutospacing="0"/>
              <w:ind w:firstLine="567"/>
              <w:jc w:val="both"/>
              <w:rPr>
                <w:sz w:val="22"/>
                <w:szCs w:val="22"/>
              </w:rPr>
            </w:pPr>
            <w:r w:rsidRPr="00560956">
              <w:rPr>
                <w:sz w:val="22"/>
                <w:szCs w:val="22"/>
              </w:rPr>
              <w:t>(2</w:t>
            </w:r>
            <w:r w:rsidRPr="00560956">
              <w:rPr>
                <w:sz w:val="22"/>
                <w:szCs w:val="22"/>
                <w:vertAlign w:val="superscript"/>
              </w:rPr>
              <w:t>1</w:t>
            </w:r>
            <w:r w:rsidRPr="00560956">
              <w:rPr>
                <w:sz w:val="22"/>
                <w:szCs w:val="22"/>
              </w:rPr>
              <w:t>) Pašnodarbinātajam ir pienākums līdz kārtējā gada 15. aprīlim Ministru kabineta noteiktajā kārtībā iesniegt Valsts ieņēmumu dienestam ziņojumu par obligāto iemaksu objektu un obligātajām iemaksām no lauksaimnieciskās ražošanas ienākuma par iepriekšējo taksācijas gadu.</w:t>
            </w:r>
          </w:p>
        </w:tc>
        <w:tc>
          <w:tcPr>
            <w:tcW w:w="3969" w:type="dxa"/>
            <w:shd w:val="clear" w:color="auto" w:fill="auto"/>
          </w:tcPr>
          <w:p w:rsidR="00F930C8" w:rsidRPr="00A74846" w:rsidRDefault="00F930C8" w:rsidP="003C24FB">
            <w:pPr>
              <w:ind w:firstLine="567"/>
              <w:contextualSpacing/>
              <w:jc w:val="both"/>
              <w:rPr>
                <w:rFonts w:eastAsia="Times New Roman"/>
                <w:sz w:val="22"/>
                <w:lang w:eastAsia="lv-LV"/>
              </w:rPr>
            </w:pPr>
          </w:p>
        </w:tc>
        <w:tc>
          <w:tcPr>
            <w:tcW w:w="581" w:type="dxa"/>
          </w:tcPr>
          <w:p w:rsidR="00F930C8" w:rsidRPr="00560956" w:rsidRDefault="00560956" w:rsidP="00560956">
            <w:pPr>
              <w:jc w:val="center"/>
              <w:rPr>
                <w:b/>
                <w:sz w:val="22"/>
              </w:rPr>
            </w:pPr>
            <w:r w:rsidRPr="00560956">
              <w:rPr>
                <w:b/>
                <w:sz w:val="22"/>
              </w:rPr>
              <w:t>22</w:t>
            </w:r>
          </w:p>
        </w:tc>
        <w:tc>
          <w:tcPr>
            <w:tcW w:w="3969" w:type="dxa"/>
          </w:tcPr>
          <w:p w:rsidR="00F930C8" w:rsidRDefault="00F930C8" w:rsidP="00560956">
            <w:pPr>
              <w:ind w:firstLine="567"/>
              <w:jc w:val="both"/>
              <w:rPr>
                <w:b/>
                <w:sz w:val="22"/>
                <w:u w:val="single"/>
              </w:rPr>
            </w:pPr>
            <w:r w:rsidRPr="00B04D08">
              <w:rPr>
                <w:b/>
                <w:sz w:val="22"/>
                <w:u w:val="single"/>
              </w:rPr>
              <w:t xml:space="preserve">Labklājības ministre </w:t>
            </w:r>
            <w:proofErr w:type="spellStart"/>
            <w:r w:rsidRPr="00B04D08">
              <w:rPr>
                <w:b/>
                <w:sz w:val="22"/>
                <w:u w:val="single"/>
              </w:rPr>
              <w:t>R.Petraviča</w:t>
            </w:r>
            <w:proofErr w:type="spellEnd"/>
          </w:p>
          <w:p w:rsidR="00F930C8" w:rsidRPr="00F2772E" w:rsidRDefault="00F930C8" w:rsidP="00560956">
            <w:pPr>
              <w:ind w:firstLine="567"/>
              <w:jc w:val="both"/>
              <w:rPr>
                <w:sz w:val="22"/>
              </w:rPr>
            </w:pPr>
            <w:r w:rsidRPr="00F2772E">
              <w:rPr>
                <w:sz w:val="22"/>
              </w:rPr>
              <w:t>papildināt likumprojekta 14. pantu ar šādu tekstu:</w:t>
            </w:r>
          </w:p>
          <w:p w:rsidR="00F930C8" w:rsidRPr="00F2772E" w:rsidRDefault="00F930C8" w:rsidP="00560956">
            <w:pPr>
              <w:ind w:firstLine="567"/>
              <w:jc w:val="both"/>
              <w:rPr>
                <w:color w:val="000000"/>
                <w:sz w:val="22"/>
              </w:rPr>
            </w:pPr>
            <w:r w:rsidRPr="00F2772E">
              <w:rPr>
                <w:color w:val="000000"/>
                <w:sz w:val="22"/>
              </w:rPr>
              <w:t xml:space="preserve">“izslēgt 2.¹ daļu.”. </w:t>
            </w:r>
            <w:r>
              <w:rPr>
                <w:rStyle w:val="EndnoteReference"/>
                <w:color w:val="000000"/>
                <w:sz w:val="22"/>
              </w:rPr>
              <w:endnoteReference w:id="4"/>
            </w:r>
          </w:p>
          <w:p w:rsidR="00F930C8" w:rsidRPr="007E212E" w:rsidRDefault="00F930C8" w:rsidP="00560956">
            <w:pPr>
              <w:ind w:firstLine="567"/>
              <w:jc w:val="both"/>
              <w:rPr>
                <w:b/>
              </w:rPr>
            </w:pPr>
          </w:p>
        </w:tc>
        <w:tc>
          <w:tcPr>
            <w:tcW w:w="1417" w:type="dxa"/>
            <w:vAlign w:val="center"/>
          </w:tcPr>
          <w:p w:rsidR="00F930C8" w:rsidRPr="007E212E" w:rsidRDefault="00F930C8" w:rsidP="003B613D">
            <w:pPr>
              <w:jc w:val="center"/>
              <w:rPr>
                <w:b/>
              </w:rPr>
            </w:pPr>
          </w:p>
        </w:tc>
        <w:tc>
          <w:tcPr>
            <w:tcW w:w="1418" w:type="dxa"/>
            <w:vAlign w:val="center"/>
          </w:tcPr>
          <w:p w:rsidR="00F930C8" w:rsidRPr="007E212E" w:rsidRDefault="00F930C8" w:rsidP="003B613D">
            <w:pPr>
              <w:jc w:val="center"/>
              <w:rPr>
                <w:b/>
              </w:rPr>
            </w:pPr>
          </w:p>
        </w:tc>
      </w:tr>
      <w:tr w:rsidR="00AA0BDF" w:rsidRPr="007E212E" w:rsidTr="003C24FB">
        <w:tc>
          <w:tcPr>
            <w:tcW w:w="3964" w:type="dxa"/>
            <w:shd w:val="clear" w:color="auto" w:fill="auto"/>
          </w:tcPr>
          <w:p w:rsidR="00AA0BDF" w:rsidRPr="006A094E" w:rsidRDefault="00361403" w:rsidP="003B613D">
            <w:pPr>
              <w:pStyle w:val="tv213"/>
              <w:spacing w:before="0" w:beforeAutospacing="0" w:after="0" w:afterAutospacing="0"/>
              <w:ind w:firstLine="567"/>
              <w:jc w:val="both"/>
              <w:rPr>
                <w:b/>
                <w:bCs/>
                <w:sz w:val="22"/>
                <w:szCs w:val="22"/>
              </w:rPr>
            </w:pPr>
            <w:proofErr w:type="gramStart"/>
            <w:r w:rsidRPr="006A094E">
              <w:rPr>
                <w:b/>
                <w:bCs/>
                <w:sz w:val="22"/>
                <w:szCs w:val="22"/>
              </w:rPr>
              <w:t>27.pants</w:t>
            </w:r>
            <w:proofErr w:type="gramEnd"/>
            <w:r w:rsidRPr="006A094E">
              <w:rPr>
                <w:b/>
                <w:bCs/>
                <w:sz w:val="22"/>
                <w:szCs w:val="22"/>
              </w:rPr>
              <w:t>. Aģentūras izdoto administratīvo aktu apstrīdēšana un pārsūdzēšana, izdošanas termiņa pagarināšana</w:t>
            </w:r>
          </w:p>
          <w:p w:rsidR="00361403" w:rsidRPr="006A094E" w:rsidRDefault="00361403" w:rsidP="003B613D">
            <w:pPr>
              <w:pStyle w:val="tv213"/>
              <w:spacing w:before="0" w:beforeAutospacing="0" w:after="0" w:afterAutospacing="0"/>
              <w:ind w:firstLine="567"/>
              <w:jc w:val="both"/>
              <w:rPr>
                <w:b/>
                <w:sz w:val="22"/>
                <w:szCs w:val="22"/>
              </w:rPr>
            </w:pPr>
            <w:r w:rsidRPr="006A094E">
              <w:rPr>
                <w:sz w:val="22"/>
                <w:szCs w:val="22"/>
              </w:rPr>
              <w:t>(3) Aģentūras direktoram ir tiesības ar motivētu lēmumu pagarināt administratīvā akta izdošanas termiņu līdz trim gadiem no personas pieprasījuma saņemšanas dienas, ja sociālās apdrošināšanas pakalpojumu vai valsts sociālo pabalstu piešķiršanai ir nepieciešama ilgstoša faktu konstatācija saistībā ar informācijas saņemšanu no kompetentās ārvalstu iestādes. Aģentūras direktora lēmumu par termiņa pagarināšanu var pārsūdzēt tiesā.</w:t>
            </w:r>
          </w:p>
        </w:tc>
        <w:tc>
          <w:tcPr>
            <w:tcW w:w="3969" w:type="dxa"/>
            <w:shd w:val="clear" w:color="auto" w:fill="auto"/>
          </w:tcPr>
          <w:p w:rsidR="00AA0BDF" w:rsidRPr="00A74846" w:rsidRDefault="00AA0BDF" w:rsidP="003C24FB">
            <w:pPr>
              <w:ind w:firstLine="567"/>
              <w:jc w:val="both"/>
              <w:rPr>
                <w:rFonts w:eastAsia="Times New Roman"/>
                <w:sz w:val="22"/>
                <w:lang w:eastAsia="lv-LV"/>
              </w:rPr>
            </w:pPr>
            <w:r w:rsidRPr="00A74846">
              <w:rPr>
                <w:rFonts w:eastAsia="Times New Roman"/>
                <w:sz w:val="22"/>
                <w:lang w:eastAsia="lv-LV"/>
              </w:rPr>
              <w:t>15. Papildināt 27. pantu ar ceturto daļu šādā redakcijā:</w:t>
            </w:r>
          </w:p>
          <w:p w:rsidR="00AA0BDF" w:rsidRPr="00A74846" w:rsidRDefault="00AA0BDF" w:rsidP="003C24FB">
            <w:pPr>
              <w:ind w:firstLine="567"/>
              <w:jc w:val="both"/>
              <w:rPr>
                <w:rFonts w:eastAsia="Times New Roman"/>
                <w:sz w:val="22"/>
                <w:lang w:eastAsia="lv-LV"/>
              </w:rPr>
            </w:pPr>
            <w:r w:rsidRPr="00A74846">
              <w:rPr>
                <w:rFonts w:eastAsia="Times New Roman"/>
                <w:sz w:val="22"/>
                <w:lang w:eastAsia="lv-LV"/>
              </w:rPr>
              <w:t>"(4) Sociālās apdrošināšanas informācijas sistēmā (SAIS) sagatavotie administratīvie akti ir spēkā un derīgi bez aģentūras amatpersonas paraksta."</w:t>
            </w:r>
          </w:p>
        </w:tc>
        <w:tc>
          <w:tcPr>
            <w:tcW w:w="581" w:type="dxa"/>
            <w:vAlign w:val="center"/>
          </w:tcPr>
          <w:p w:rsidR="00AA0BDF" w:rsidRPr="007E212E" w:rsidRDefault="00AA0BDF" w:rsidP="003B613D">
            <w:pPr>
              <w:jc w:val="center"/>
              <w:rPr>
                <w:b/>
              </w:rPr>
            </w:pPr>
          </w:p>
        </w:tc>
        <w:tc>
          <w:tcPr>
            <w:tcW w:w="3969" w:type="dxa"/>
            <w:vAlign w:val="center"/>
          </w:tcPr>
          <w:p w:rsidR="00AA0BDF" w:rsidRPr="007E212E" w:rsidRDefault="00AA0BDF" w:rsidP="003B613D">
            <w:pPr>
              <w:jc w:val="center"/>
              <w:rPr>
                <w:b/>
              </w:rPr>
            </w:pPr>
          </w:p>
        </w:tc>
        <w:tc>
          <w:tcPr>
            <w:tcW w:w="1417" w:type="dxa"/>
            <w:vAlign w:val="center"/>
          </w:tcPr>
          <w:p w:rsidR="00AA0BDF" w:rsidRPr="007E212E" w:rsidRDefault="00AA0BDF" w:rsidP="003B613D">
            <w:pPr>
              <w:jc w:val="center"/>
              <w:rPr>
                <w:b/>
              </w:rPr>
            </w:pPr>
          </w:p>
        </w:tc>
        <w:tc>
          <w:tcPr>
            <w:tcW w:w="1418" w:type="dxa"/>
            <w:vAlign w:val="center"/>
          </w:tcPr>
          <w:p w:rsidR="00AA0BDF" w:rsidRPr="007E212E" w:rsidRDefault="00AA0BDF" w:rsidP="003B613D">
            <w:pPr>
              <w:jc w:val="center"/>
              <w:rPr>
                <w:b/>
              </w:rPr>
            </w:pPr>
          </w:p>
        </w:tc>
      </w:tr>
      <w:tr w:rsidR="00A74846" w:rsidRPr="007E212E" w:rsidTr="003C24FB">
        <w:tc>
          <w:tcPr>
            <w:tcW w:w="3964" w:type="dxa"/>
            <w:shd w:val="clear" w:color="auto" w:fill="auto"/>
          </w:tcPr>
          <w:p w:rsidR="00361403" w:rsidRPr="00361403" w:rsidRDefault="00361403" w:rsidP="00361403">
            <w:pPr>
              <w:pStyle w:val="tv213"/>
              <w:spacing w:before="0" w:beforeAutospacing="0" w:after="0" w:afterAutospacing="0"/>
              <w:ind w:firstLine="567"/>
              <w:jc w:val="both"/>
              <w:rPr>
                <w:sz w:val="22"/>
                <w:szCs w:val="22"/>
              </w:rPr>
            </w:pPr>
            <w:r w:rsidRPr="00361403">
              <w:rPr>
                <w:b/>
                <w:bCs/>
                <w:sz w:val="22"/>
                <w:szCs w:val="22"/>
              </w:rPr>
              <w:t>27.</w:t>
            </w:r>
            <w:r w:rsidRPr="00361403">
              <w:rPr>
                <w:b/>
                <w:bCs/>
                <w:sz w:val="22"/>
                <w:szCs w:val="22"/>
                <w:vertAlign w:val="superscript"/>
              </w:rPr>
              <w:t>1</w:t>
            </w:r>
            <w:r w:rsidRPr="00361403">
              <w:rPr>
                <w:b/>
                <w:bCs/>
                <w:sz w:val="22"/>
                <w:szCs w:val="22"/>
              </w:rPr>
              <w:t xml:space="preserve"> pants. Sociālās apdrošināšanas pakalpojumu, valsts sociālo pabalstu un izdienas pensiju pārmaksu atgūšana</w:t>
            </w:r>
          </w:p>
          <w:p w:rsidR="00A74846" w:rsidRPr="007E212E" w:rsidRDefault="00361403" w:rsidP="00361403">
            <w:pPr>
              <w:pStyle w:val="tv213"/>
              <w:spacing w:before="0" w:beforeAutospacing="0" w:after="0" w:afterAutospacing="0"/>
              <w:ind w:firstLine="567"/>
              <w:jc w:val="both"/>
              <w:rPr>
                <w:b/>
                <w:sz w:val="22"/>
                <w:szCs w:val="22"/>
              </w:rPr>
            </w:pPr>
            <w:r w:rsidRPr="00361403">
              <w:rPr>
                <w:sz w:val="22"/>
                <w:szCs w:val="22"/>
              </w:rPr>
              <w:t xml:space="preserve">(2) Ja personai ir piešķirts sociālās apdrošināšanas pakalpojums, valsts </w:t>
            </w:r>
            <w:r w:rsidRPr="00361403">
              <w:rPr>
                <w:sz w:val="22"/>
                <w:szCs w:val="22"/>
              </w:rPr>
              <w:lastRenderedPageBreak/>
              <w:t>sociālais pabalsts vai izdienas pensija, Aģentūra veic ieturējumus sociālās apdrošināšanas pakalpojuma, valsts sociālā pabalsta vai izdienas pensijas pārmaksas atgūšanai 10 procentu apmērā no katra piešķirtā sociālās apdrošināšanas pakalpojuma, valsts sociālā pabalsta vai izdienas pensijas. Ieturējumus neveic no bērna piedzimšanas pabalsta, vienreizējā pabalsta pārdzīvojušajam laulātajam, apbedīšanas pabalsta</w:t>
            </w:r>
            <w:proofErr w:type="gramStart"/>
            <w:r w:rsidRPr="00361403">
              <w:rPr>
                <w:sz w:val="22"/>
                <w:szCs w:val="22"/>
              </w:rPr>
              <w:t xml:space="preserve"> un</w:t>
            </w:r>
            <w:proofErr w:type="gramEnd"/>
            <w:r w:rsidRPr="00361403">
              <w:rPr>
                <w:sz w:val="22"/>
                <w:szCs w:val="22"/>
              </w:rPr>
              <w:t xml:space="preserve"> papildu izdevumu kompensācijas sakarā ar nelaimes gadījumu darbā vai arodslimību.</w:t>
            </w:r>
          </w:p>
        </w:tc>
        <w:tc>
          <w:tcPr>
            <w:tcW w:w="3969" w:type="dxa"/>
            <w:shd w:val="clear" w:color="auto" w:fill="auto"/>
          </w:tcPr>
          <w:p w:rsidR="00A74846" w:rsidRPr="007E212E" w:rsidRDefault="00AA0BDF" w:rsidP="003C24FB">
            <w:pPr>
              <w:ind w:firstLine="567"/>
              <w:jc w:val="both"/>
              <w:rPr>
                <w:rFonts w:eastAsia="Times New Roman"/>
                <w:sz w:val="22"/>
                <w:lang w:eastAsia="lv-LV"/>
              </w:rPr>
            </w:pPr>
            <w:r w:rsidRPr="00A74846">
              <w:rPr>
                <w:rFonts w:eastAsia="Times New Roman"/>
                <w:sz w:val="22"/>
                <w:lang w:eastAsia="lv-LV"/>
              </w:rPr>
              <w:lastRenderedPageBreak/>
              <w:t>16. Izslēgt 27.</w:t>
            </w:r>
            <w:r w:rsidRPr="00A74846">
              <w:rPr>
                <w:rFonts w:eastAsia="Times New Roman"/>
                <w:sz w:val="22"/>
                <w:vertAlign w:val="superscript"/>
                <w:lang w:eastAsia="lv-LV"/>
              </w:rPr>
              <w:t>1</w:t>
            </w:r>
            <w:r w:rsidRPr="00A74846">
              <w:rPr>
                <w:rFonts w:eastAsia="Times New Roman"/>
                <w:sz w:val="22"/>
                <w:lang w:eastAsia="lv-LV"/>
              </w:rPr>
              <w:t> panta otrajā daļā vārdu "vienreizējā".</w:t>
            </w:r>
          </w:p>
        </w:tc>
        <w:tc>
          <w:tcPr>
            <w:tcW w:w="581" w:type="dxa"/>
            <w:vAlign w:val="center"/>
          </w:tcPr>
          <w:p w:rsidR="00A74846" w:rsidRPr="007E212E" w:rsidRDefault="00A74846" w:rsidP="003B613D">
            <w:pPr>
              <w:jc w:val="center"/>
              <w:rPr>
                <w:b/>
              </w:rPr>
            </w:pPr>
          </w:p>
        </w:tc>
        <w:tc>
          <w:tcPr>
            <w:tcW w:w="3969" w:type="dxa"/>
            <w:vAlign w:val="center"/>
          </w:tcPr>
          <w:p w:rsidR="00A74846" w:rsidRPr="007E212E" w:rsidRDefault="00A74846" w:rsidP="003B613D">
            <w:pPr>
              <w:jc w:val="center"/>
              <w:rPr>
                <w:b/>
              </w:rPr>
            </w:pPr>
          </w:p>
        </w:tc>
        <w:tc>
          <w:tcPr>
            <w:tcW w:w="1417" w:type="dxa"/>
            <w:vAlign w:val="center"/>
          </w:tcPr>
          <w:p w:rsidR="00A74846" w:rsidRPr="007E212E" w:rsidRDefault="00A74846" w:rsidP="003B613D">
            <w:pPr>
              <w:jc w:val="center"/>
              <w:rPr>
                <w:b/>
              </w:rPr>
            </w:pPr>
          </w:p>
        </w:tc>
        <w:tc>
          <w:tcPr>
            <w:tcW w:w="1418" w:type="dxa"/>
            <w:vAlign w:val="center"/>
          </w:tcPr>
          <w:p w:rsidR="00A74846" w:rsidRPr="007E212E" w:rsidRDefault="00A74846" w:rsidP="003B613D">
            <w:pPr>
              <w:jc w:val="center"/>
              <w:rPr>
                <w:b/>
              </w:rPr>
            </w:pPr>
          </w:p>
        </w:tc>
      </w:tr>
      <w:tr w:rsidR="00A74846" w:rsidRPr="007E212E" w:rsidTr="00560956">
        <w:tc>
          <w:tcPr>
            <w:tcW w:w="3964" w:type="dxa"/>
            <w:shd w:val="clear" w:color="auto" w:fill="auto"/>
          </w:tcPr>
          <w:p w:rsidR="00361403" w:rsidRPr="00361403" w:rsidRDefault="00361403" w:rsidP="00361403">
            <w:pPr>
              <w:pStyle w:val="tv213"/>
              <w:spacing w:before="0" w:beforeAutospacing="0" w:after="0" w:afterAutospacing="0"/>
              <w:ind w:firstLine="567"/>
              <w:jc w:val="both"/>
              <w:rPr>
                <w:sz w:val="22"/>
                <w:szCs w:val="22"/>
              </w:rPr>
            </w:pPr>
            <w:proofErr w:type="gramStart"/>
            <w:r w:rsidRPr="00361403">
              <w:rPr>
                <w:b/>
                <w:bCs/>
                <w:sz w:val="22"/>
                <w:szCs w:val="22"/>
              </w:rPr>
              <w:t>28.pants</w:t>
            </w:r>
            <w:proofErr w:type="gramEnd"/>
            <w:r w:rsidRPr="00361403">
              <w:rPr>
                <w:b/>
                <w:bCs/>
                <w:sz w:val="22"/>
                <w:szCs w:val="22"/>
              </w:rPr>
              <w:t>. Tiesības norakstīt sociālās apdrošināšanas pakalpojumu, valsts sociālo pabalstu un izdienas pensiju pārmaksu summas</w:t>
            </w:r>
          </w:p>
          <w:p w:rsidR="00A74846" w:rsidRPr="00361403" w:rsidRDefault="00361403" w:rsidP="00361403">
            <w:pPr>
              <w:pStyle w:val="tv213"/>
              <w:spacing w:before="0" w:beforeAutospacing="0" w:after="0" w:afterAutospacing="0"/>
              <w:ind w:firstLine="567"/>
              <w:jc w:val="both"/>
              <w:rPr>
                <w:sz w:val="22"/>
                <w:szCs w:val="22"/>
              </w:rPr>
            </w:pPr>
            <w:r w:rsidRPr="00361403">
              <w:rPr>
                <w:sz w:val="22"/>
                <w:szCs w:val="22"/>
              </w:rPr>
              <w:t>Aģentūra noraksta un izslēdz no bilances tās uzskaitē esošās pārmaksu summas, kuras radušās sociālās apdrošināšanas pakalpojumu, valsts sociālo pabalstu un izdienas pensiju saņēmēju vainas dēļ un kuru piedziņa nav iespējama, jo administratīvā akta izpildei iestājies noilgums</w:t>
            </w:r>
            <w:proofErr w:type="gramStart"/>
            <w:r w:rsidRPr="00361403">
              <w:rPr>
                <w:sz w:val="22"/>
                <w:szCs w:val="22"/>
              </w:rPr>
              <w:t xml:space="preserve"> vai parādnieks ir miris un parāda summa nepārsniedz 35 procentus no valsts sociālā nodrošinājuma pabalsta</w:t>
            </w:r>
            <w:proofErr w:type="gramEnd"/>
            <w:r w:rsidRPr="00361403">
              <w:rPr>
                <w:sz w:val="22"/>
                <w:szCs w:val="22"/>
              </w:rPr>
              <w:t>, vai ja personai nav deklarētās dzīvesvietas vai dzīvesvieta ir ārpus Latvijas un pēc administratīvā akta spēkā stāšanās pagājuši vairāk nekā seši gadi. Ja persona ir mirusi, pārmaksas, kas pārsniedz divas Ministru kabineta noteiktās minimālās mēneša darba algas, Aģentūra piedzen normatīvajos aktos noteiktajā kārtībā.</w:t>
            </w:r>
          </w:p>
        </w:tc>
        <w:tc>
          <w:tcPr>
            <w:tcW w:w="3969" w:type="dxa"/>
            <w:shd w:val="clear" w:color="auto" w:fill="auto"/>
          </w:tcPr>
          <w:p w:rsidR="00A74846" w:rsidRPr="007E212E" w:rsidRDefault="00AA0BDF" w:rsidP="003C24FB">
            <w:pPr>
              <w:ind w:firstLine="567"/>
              <w:jc w:val="both"/>
              <w:rPr>
                <w:rFonts w:eastAsia="Times New Roman"/>
                <w:sz w:val="22"/>
                <w:lang w:eastAsia="lv-LV"/>
              </w:rPr>
            </w:pPr>
            <w:r w:rsidRPr="00A74846">
              <w:rPr>
                <w:rFonts w:eastAsia="Times New Roman"/>
                <w:sz w:val="22"/>
                <w:lang w:eastAsia="lv-LV"/>
              </w:rPr>
              <w:t>17. Aizstāt 28. pantā skaitli un vārdus "35 procentus no valsts sociālā nodrošinājuma pabalsta" ar skaitli un vārdu "22,41 </w:t>
            </w:r>
            <w:proofErr w:type="spellStart"/>
            <w:r w:rsidRPr="00A74846">
              <w:rPr>
                <w:rFonts w:eastAsia="Times New Roman"/>
                <w:i/>
                <w:sz w:val="22"/>
                <w:lang w:eastAsia="lv-LV"/>
              </w:rPr>
              <w:t>euro</w:t>
            </w:r>
            <w:proofErr w:type="spellEnd"/>
            <w:r w:rsidRPr="00A74846">
              <w:rPr>
                <w:rFonts w:eastAsia="Times New Roman"/>
                <w:sz w:val="22"/>
                <w:lang w:eastAsia="lv-LV"/>
              </w:rPr>
              <w:t>".</w:t>
            </w:r>
          </w:p>
        </w:tc>
        <w:tc>
          <w:tcPr>
            <w:tcW w:w="581" w:type="dxa"/>
          </w:tcPr>
          <w:p w:rsidR="00A74846" w:rsidRPr="00560956" w:rsidRDefault="00A74846" w:rsidP="00560956">
            <w:pPr>
              <w:jc w:val="center"/>
              <w:rPr>
                <w:b/>
                <w:sz w:val="22"/>
              </w:rPr>
            </w:pPr>
          </w:p>
        </w:tc>
        <w:tc>
          <w:tcPr>
            <w:tcW w:w="3969" w:type="dxa"/>
          </w:tcPr>
          <w:p w:rsidR="00A74846" w:rsidRPr="00FD355A" w:rsidRDefault="00A74846" w:rsidP="00FD355A">
            <w:pPr>
              <w:ind w:firstLine="567"/>
              <w:jc w:val="both"/>
              <w:rPr>
                <w:sz w:val="22"/>
              </w:rPr>
            </w:pPr>
          </w:p>
        </w:tc>
        <w:tc>
          <w:tcPr>
            <w:tcW w:w="1417" w:type="dxa"/>
            <w:vAlign w:val="center"/>
          </w:tcPr>
          <w:p w:rsidR="00A74846" w:rsidRPr="007E212E" w:rsidRDefault="00A74846" w:rsidP="003B613D">
            <w:pPr>
              <w:jc w:val="center"/>
              <w:rPr>
                <w:b/>
              </w:rPr>
            </w:pPr>
          </w:p>
        </w:tc>
        <w:tc>
          <w:tcPr>
            <w:tcW w:w="1418" w:type="dxa"/>
            <w:vAlign w:val="center"/>
          </w:tcPr>
          <w:p w:rsidR="00A74846" w:rsidRPr="007E212E" w:rsidRDefault="00A74846" w:rsidP="003B613D">
            <w:pPr>
              <w:jc w:val="center"/>
              <w:rPr>
                <w:b/>
              </w:rPr>
            </w:pPr>
          </w:p>
        </w:tc>
      </w:tr>
      <w:tr w:rsidR="00F930C8" w:rsidRPr="007E212E" w:rsidTr="00560956">
        <w:tc>
          <w:tcPr>
            <w:tcW w:w="3964" w:type="dxa"/>
            <w:shd w:val="clear" w:color="auto" w:fill="auto"/>
          </w:tcPr>
          <w:p w:rsidR="00560956" w:rsidRPr="00560956" w:rsidRDefault="00560956" w:rsidP="00560956">
            <w:pPr>
              <w:pStyle w:val="tv213"/>
              <w:spacing w:before="0" w:beforeAutospacing="0" w:after="0" w:afterAutospacing="0"/>
              <w:ind w:firstLine="567"/>
              <w:jc w:val="both"/>
              <w:rPr>
                <w:sz w:val="22"/>
                <w:szCs w:val="22"/>
              </w:rPr>
            </w:pPr>
            <w:proofErr w:type="gramStart"/>
            <w:r w:rsidRPr="00560956">
              <w:rPr>
                <w:b/>
                <w:bCs/>
                <w:sz w:val="22"/>
                <w:szCs w:val="22"/>
              </w:rPr>
              <w:lastRenderedPageBreak/>
              <w:t>29.pants</w:t>
            </w:r>
            <w:proofErr w:type="gramEnd"/>
            <w:r w:rsidRPr="00560956">
              <w:rPr>
                <w:b/>
                <w:bCs/>
                <w:sz w:val="22"/>
                <w:szCs w:val="22"/>
              </w:rPr>
              <w:t xml:space="preserve">. Sociālās apdrošināšanas pakalpojumu, valsts sociālo pabalstu un izdienas pensiju piegāde dzīvesvietā </w:t>
            </w:r>
          </w:p>
          <w:p w:rsidR="00560956" w:rsidRPr="00560956" w:rsidRDefault="00560956" w:rsidP="00560956">
            <w:pPr>
              <w:pStyle w:val="tv213"/>
              <w:spacing w:before="0" w:beforeAutospacing="0" w:after="0" w:afterAutospacing="0"/>
              <w:ind w:firstLine="567"/>
              <w:jc w:val="both"/>
              <w:rPr>
                <w:sz w:val="22"/>
                <w:szCs w:val="22"/>
              </w:rPr>
            </w:pPr>
            <w:r w:rsidRPr="00560956">
              <w:rPr>
                <w:sz w:val="22"/>
                <w:szCs w:val="22"/>
              </w:rPr>
              <w:t>Ja persona dzīvesvietā saņem vairākus Aģentūras administrētos pakalpojumus (piemēram, pensijas, pabalstus) un par katra piegādi dzīvesvietā saskaņā ar normatīvajiem aktiem paredzēta maksa, Aģentūra iekasē vienu maksu par piegādi, pamatojoties uz lielāko izmaksājamā pakalpojuma apmēru.</w:t>
            </w:r>
          </w:p>
          <w:p w:rsidR="00F930C8" w:rsidRPr="00361403" w:rsidRDefault="00F930C8" w:rsidP="00361403">
            <w:pPr>
              <w:pStyle w:val="tv213"/>
              <w:spacing w:before="0" w:beforeAutospacing="0" w:after="0" w:afterAutospacing="0"/>
              <w:ind w:firstLine="567"/>
              <w:jc w:val="both"/>
              <w:rPr>
                <w:b/>
                <w:bCs/>
                <w:sz w:val="22"/>
                <w:szCs w:val="22"/>
              </w:rPr>
            </w:pPr>
          </w:p>
        </w:tc>
        <w:tc>
          <w:tcPr>
            <w:tcW w:w="3969" w:type="dxa"/>
            <w:shd w:val="clear" w:color="auto" w:fill="auto"/>
          </w:tcPr>
          <w:p w:rsidR="00F930C8" w:rsidRPr="00A74846" w:rsidRDefault="00F930C8" w:rsidP="003C24FB">
            <w:pPr>
              <w:ind w:firstLine="567"/>
              <w:jc w:val="both"/>
              <w:rPr>
                <w:rFonts w:eastAsia="Times New Roman"/>
                <w:sz w:val="22"/>
                <w:lang w:eastAsia="lv-LV"/>
              </w:rPr>
            </w:pPr>
          </w:p>
        </w:tc>
        <w:tc>
          <w:tcPr>
            <w:tcW w:w="581" w:type="dxa"/>
          </w:tcPr>
          <w:p w:rsidR="00F930C8" w:rsidRPr="00560956" w:rsidRDefault="00EB0215" w:rsidP="00560956">
            <w:pPr>
              <w:jc w:val="center"/>
              <w:rPr>
                <w:b/>
                <w:sz w:val="22"/>
              </w:rPr>
            </w:pPr>
            <w:r>
              <w:rPr>
                <w:b/>
                <w:sz w:val="22"/>
              </w:rPr>
              <w:t>23</w:t>
            </w:r>
          </w:p>
        </w:tc>
        <w:tc>
          <w:tcPr>
            <w:tcW w:w="3969" w:type="dxa"/>
          </w:tcPr>
          <w:p w:rsidR="00F930C8" w:rsidRDefault="00F930C8" w:rsidP="00F930C8">
            <w:pPr>
              <w:ind w:firstLine="567"/>
              <w:jc w:val="both"/>
              <w:rPr>
                <w:b/>
                <w:sz w:val="22"/>
                <w:u w:val="single"/>
              </w:rPr>
            </w:pPr>
            <w:r w:rsidRPr="00B04D08">
              <w:rPr>
                <w:b/>
                <w:sz w:val="22"/>
                <w:u w:val="single"/>
              </w:rPr>
              <w:t xml:space="preserve">Labklājības ministre </w:t>
            </w:r>
            <w:proofErr w:type="spellStart"/>
            <w:r w:rsidRPr="00B04D08">
              <w:rPr>
                <w:b/>
                <w:sz w:val="22"/>
                <w:u w:val="single"/>
              </w:rPr>
              <w:t>R.Petraviča</w:t>
            </w:r>
            <w:proofErr w:type="spellEnd"/>
          </w:p>
          <w:p w:rsidR="00F930C8" w:rsidRPr="00F2772E" w:rsidRDefault="00F930C8" w:rsidP="00F930C8">
            <w:pPr>
              <w:ind w:firstLine="567"/>
              <w:jc w:val="both"/>
              <w:rPr>
                <w:sz w:val="22"/>
              </w:rPr>
            </w:pPr>
            <w:r>
              <w:rPr>
                <w:sz w:val="22"/>
              </w:rPr>
              <w:t>P</w:t>
            </w:r>
            <w:r w:rsidRPr="00F2772E">
              <w:rPr>
                <w:sz w:val="22"/>
              </w:rPr>
              <w:t>apildināt likumprojektu ar 17.¹ pantu šādā redakcijā:</w:t>
            </w:r>
          </w:p>
          <w:p w:rsidR="00F930C8" w:rsidRPr="00F2772E" w:rsidRDefault="00F930C8" w:rsidP="00F930C8">
            <w:pPr>
              <w:ind w:firstLine="567"/>
              <w:jc w:val="both"/>
              <w:rPr>
                <w:sz w:val="22"/>
              </w:rPr>
            </w:pPr>
            <w:r w:rsidRPr="00F2772E">
              <w:rPr>
                <w:sz w:val="22"/>
              </w:rPr>
              <w:t>“17.¹ Papildināt likumu ar 29.¹ pantu šādā redakcijā:</w:t>
            </w:r>
          </w:p>
          <w:p w:rsidR="00F930C8" w:rsidRPr="00F2772E" w:rsidRDefault="00F930C8" w:rsidP="00F930C8">
            <w:pPr>
              <w:ind w:firstLine="567"/>
              <w:jc w:val="both"/>
              <w:rPr>
                <w:sz w:val="22"/>
              </w:rPr>
            </w:pPr>
            <w:r w:rsidRPr="00F2772E">
              <w:rPr>
                <w:sz w:val="22"/>
              </w:rPr>
              <w:t>“29.¹ pants. Valsts sociālās apdrošināšanas administrēto pakalpojumu izmaksa personām, kuras izbrauc uz pastāvīgu dzīvi ārvalstīs.</w:t>
            </w:r>
          </w:p>
          <w:p w:rsidR="00F930C8" w:rsidRPr="00F2772E" w:rsidRDefault="00F930C8" w:rsidP="00F930C8">
            <w:pPr>
              <w:ind w:firstLine="567"/>
              <w:jc w:val="both"/>
              <w:rPr>
                <w:sz w:val="22"/>
              </w:rPr>
            </w:pPr>
            <w:r w:rsidRPr="00F2772E">
              <w:rPr>
                <w:sz w:val="22"/>
              </w:rPr>
              <w:t xml:space="preserve">(1) Valsts vecuma pensiju, izdienas pensiju, invaliditātes pensiju, apgādnieka zaudējuma pensiju, apdrošināšanas atlīdzību sakarā ar nelaimes gadījumu darbā vai arodslimību personām, kuras izbrauc uz pastāvīgu dzīvi ārvalstīs, Valsts sociālās apdrošināšanas aģentūra var pārskaitīt uz personas ārvalsts bankas vai kredītiestādes kontu, kurā var ieskaitīt maksājumu </w:t>
            </w:r>
            <w:proofErr w:type="spellStart"/>
            <w:r w:rsidRPr="00F2772E">
              <w:rPr>
                <w:sz w:val="22"/>
              </w:rPr>
              <w:t>euro</w:t>
            </w:r>
            <w:proofErr w:type="spellEnd"/>
            <w:r w:rsidRPr="00F2772E">
              <w:rPr>
                <w:sz w:val="22"/>
              </w:rPr>
              <w:t xml:space="preserve"> valūtā. </w:t>
            </w:r>
          </w:p>
          <w:p w:rsidR="00F930C8" w:rsidRPr="00F930C8" w:rsidRDefault="00F930C8" w:rsidP="00F930C8">
            <w:pPr>
              <w:ind w:firstLine="567"/>
              <w:jc w:val="both"/>
              <w:rPr>
                <w:sz w:val="22"/>
              </w:rPr>
            </w:pPr>
            <w:r w:rsidRPr="00F2772E">
              <w:rPr>
                <w:sz w:val="22"/>
              </w:rPr>
              <w:t>(2) Pakalpojuma saņēmējs sedz komisijas maksu par šā panta pirmajā daļā minētiem pārskaitījumiem ārpus Eiropas Savienības dalībvalsts vai Eiropas Ekonomikas zonas valsts. Pārskaitāmā summa tiek samazināta par bankas vai kredītiestādes ieturēto komisijas maksu arī gadījumā, ja kļūdaini veikts maksājums atkārtoti tiek nosūtīts pakalpojuma saņēmējam.”.”;</w:t>
            </w:r>
            <w:r>
              <w:rPr>
                <w:rStyle w:val="EndnoteReference"/>
                <w:sz w:val="22"/>
              </w:rPr>
              <w:endnoteReference w:id="5"/>
            </w:r>
          </w:p>
        </w:tc>
        <w:tc>
          <w:tcPr>
            <w:tcW w:w="1417" w:type="dxa"/>
            <w:vAlign w:val="center"/>
          </w:tcPr>
          <w:p w:rsidR="00F930C8" w:rsidRPr="007E212E" w:rsidRDefault="00F930C8" w:rsidP="003B613D">
            <w:pPr>
              <w:jc w:val="center"/>
              <w:rPr>
                <w:b/>
              </w:rPr>
            </w:pPr>
          </w:p>
        </w:tc>
        <w:tc>
          <w:tcPr>
            <w:tcW w:w="1418" w:type="dxa"/>
            <w:vAlign w:val="center"/>
          </w:tcPr>
          <w:p w:rsidR="00F930C8" w:rsidRPr="007E212E" w:rsidRDefault="00F930C8" w:rsidP="003B613D">
            <w:pPr>
              <w:jc w:val="center"/>
              <w:rPr>
                <w:b/>
              </w:rPr>
            </w:pPr>
          </w:p>
        </w:tc>
      </w:tr>
      <w:tr w:rsidR="00360BF1" w:rsidRPr="007E212E" w:rsidTr="00FD355A">
        <w:tc>
          <w:tcPr>
            <w:tcW w:w="3964" w:type="dxa"/>
            <w:shd w:val="clear" w:color="auto" w:fill="auto"/>
          </w:tcPr>
          <w:p w:rsidR="00360BF1" w:rsidRPr="00361403" w:rsidRDefault="00360BF1" w:rsidP="00361403">
            <w:pPr>
              <w:pStyle w:val="tv213"/>
              <w:spacing w:before="0" w:beforeAutospacing="0" w:after="0" w:afterAutospacing="0"/>
              <w:ind w:firstLine="567"/>
              <w:jc w:val="both"/>
              <w:rPr>
                <w:b/>
                <w:bCs/>
                <w:sz w:val="22"/>
                <w:szCs w:val="22"/>
              </w:rPr>
            </w:pPr>
            <w:r>
              <w:rPr>
                <w:b/>
                <w:sz w:val="22"/>
                <w:szCs w:val="22"/>
              </w:rPr>
              <w:t>Pārejas noteikumi</w:t>
            </w:r>
          </w:p>
        </w:tc>
        <w:tc>
          <w:tcPr>
            <w:tcW w:w="3969" w:type="dxa"/>
            <w:shd w:val="clear" w:color="auto" w:fill="auto"/>
          </w:tcPr>
          <w:p w:rsidR="00360BF1" w:rsidRPr="00A74846" w:rsidRDefault="00360BF1" w:rsidP="00360BF1">
            <w:pPr>
              <w:ind w:firstLine="567"/>
              <w:jc w:val="both"/>
              <w:rPr>
                <w:rFonts w:eastAsia="Times New Roman"/>
                <w:sz w:val="22"/>
                <w:lang w:eastAsia="lv-LV"/>
              </w:rPr>
            </w:pPr>
            <w:r w:rsidRPr="00A74846">
              <w:rPr>
                <w:rFonts w:eastAsia="Times New Roman"/>
                <w:sz w:val="22"/>
                <w:lang w:eastAsia="lv-LV"/>
              </w:rPr>
              <w:t>18. Papildināt pārejas noteikumus ar 73., 74., 75., 76., 77., 78., 79., 80., 81., 82., 83. un 84. punktu šādā redakcijā:</w:t>
            </w:r>
          </w:p>
          <w:p w:rsidR="00360BF1" w:rsidRDefault="00360BF1" w:rsidP="00360BF1">
            <w:pPr>
              <w:ind w:firstLine="567"/>
              <w:jc w:val="both"/>
              <w:rPr>
                <w:rFonts w:eastAsia="Times New Roman"/>
                <w:sz w:val="22"/>
                <w:lang w:eastAsia="lv-LV"/>
              </w:rPr>
            </w:pPr>
            <w:r w:rsidRPr="00A74846">
              <w:rPr>
                <w:rFonts w:eastAsia="Times New Roman"/>
                <w:sz w:val="22"/>
                <w:lang w:eastAsia="lv-LV"/>
              </w:rPr>
              <w:t>"73. Līdz 2023. gada 31. decembrim personai, kura nav sasniegusi valsts vecuma pensijas piešķiršanai nepieciešamo vecumu vai kurai nav piešķirta valsts vecuma pensija un kura saņēmusi dīkstāves pabalstu, dīkstāves palīdzības pabalstu vai vecāku pabalsta turpinājumu, ir tiesības par iepriekš minētā pabalsta periodu Ministru kabineta noteiktajā kārtībā brīvprātīgi pievienoties pensiju apdrošināšanai. Brīvprātīgās iemaksas veicamas no attiecīgā pabalsta apmēra atbilstoši Ministru kabineta noteiktajai obligāto iemaksu likmei pensiju apdrošināšanai pabalsta izmaksas periodā.</w:t>
            </w:r>
          </w:p>
          <w:p w:rsidR="00EB0215" w:rsidRDefault="00EB0215" w:rsidP="00360BF1">
            <w:pPr>
              <w:ind w:firstLine="567"/>
              <w:jc w:val="both"/>
              <w:rPr>
                <w:rFonts w:eastAsia="Times New Roman"/>
                <w:sz w:val="22"/>
                <w:lang w:eastAsia="lv-LV"/>
              </w:rPr>
            </w:pPr>
          </w:p>
          <w:p w:rsidR="00EB0215" w:rsidRDefault="00EB0215" w:rsidP="00360BF1">
            <w:pPr>
              <w:ind w:firstLine="567"/>
              <w:jc w:val="both"/>
              <w:rPr>
                <w:rFonts w:eastAsia="Times New Roman"/>
                <w:sz w:val="22"/>
                <w:lang w:eastAsia="lv-LV"/>
              </w:rPr>
            </w:pPr>
          </w:p>
          <w:p w:rsidR="00EB0215" w:rsidRDefault="00EB0215" w:rsidP="00360BF1">
            <w:pPr>
              <w:ind w:firstLine="567"/>
              <w:jc w:val="both"/>
              <w:rPr>
                <w:rFonts w:eastAsia="Times New Roman"/>
                <w:sz w:val="22"/>
                <w:lang w:eastAsia="lv-LV"/>
              </w:rPr>
            </w:pPr>
          </w:p>
          <w:p w:rsidR="00EB0215" w:rsidRPr="00A74846" w:rsidRDefault="00EB0215" w:rsidP="00360BF1">
            <w:pPr>
              <w:ind w:firstLine="567"/>
              <w:jc w:val="both"/>
              <w:rPr>
                <w:rFonts w:eastAsia="Times New Roman"/>
                <w:sz w:val="22"/>
                <w:lang w:eastAsia="lv-LV"/>
              </w:rPr>
            </w:pPr>
          </w:p>
        </w:tc>
        <w:tc>
          <w:tcPr>
            <w:tcW w:w="581" w:type="dxa"/>
            <w:vAlign w:val="center"/>
          </w:tcPr>
          <w:p w:rsidR="00360BF1" w:rsidRPr="007E212E" w:rsidRDefault="00360BF1" w:rsidP="003B613D">
            <w:pPr>
              <w:jc w:val="center"/>
              <w:rPr>
                <w:b/>
              </w:rPr>
            </w:pPr>
          </w:p>
        </w:tc>
        <w:tc>
          <w:tcPr>
            <w:tcW w:w="3969" w:type="dxa"/>
          </w:tcPr>
          <w:p w:rsidR="00360BF1" w:rsidRPr="006E5F8F" w:rsidRDefault="00360BF1" w:rsidP="00FD355A">
            <w:pPr>
              <w:ind w:firstLine="567"/>
              <w:jc w:val="both"/>
              <w:rPr>
                <w:b/>
                <w:sz w:val="22"/>
                <w:u w:val="single"/>
              </w:rPr>
            </w:pPr>
          </w:p>
        </w:tc>
        <w:tc>
          <w:tcPr>
            <w:tcW w:w="1417" w:type="dxa"/>
            <w:vAlign w:val="center"/>
          </w:tcPr>
          <w:p w:rsidR="00360BF1" w:rsidRPr="007E212E" w:rsidRDefault="00360BF1" w:rsidP="003B613D">
            <w:pPr>
              <w:jc w:val="center"/>
              <w:rPr>
                <w:b/>
              </w:rPr>
            </w:pPr>
          </w:p>
        </w:tc>
        <w:tc>
          <w:tcPr>
            <w:tcW w:w="1418" w:type="dxa"/>
            <w:vAlign w:val="center"/>
          </w:tcPr>
          <w:p w:rsidR="00360BF1" w:rsidRPr="007E212E" w:rsidRDefault="00360BF1" w:rsidP="003B613D">
            <w:pPr>
              <w:jc w:val="center"/>
              <w:rPr>
                <w:b/>
              </w:rPr>
            </w:pPr>
          </w:p>
        </w:tc>
      </w:tr>
      <w:tr w:rsidR="000F3944" w:rsidRPr="007E212E" w:rsidTr="00560956">
        <w:trPr>
          <w:trHeight w:val="70"/>
        </w:trPr>
        <w:tc>
          <w:tcPr>
            <w:tcW w:w="3964" w:type="dxa"/>
            <w:shd w:val="clear" w:color="auto" w:fill="auto"/>
          </w:tcPr>
          <w:p w:rsidR="000F3944" w:rsidRPr="00361403" w:rsidRDefault="000F3944" w:rsidP="00361403">
            <w:pPr>
              <w:pStyle w:val="tv213"/>
              <w:spacing w:before="0" w:beforeAutospacing="0" w:after="0" w:afterAutospacing="0"/>
              <w:ind w:firstLine="567"/>
              <w:jc w:val="both"/>
              <w:rPr>
                <w:b/>
                <w:bCs/>
                <w:sz w:val="22"/>
                <w:szCs w:val="22"/>
              </w:rPr>
            </w:pPr>
          </w:p>
        </w:tc>
        <w:tc>
          <w:tcPr>
            <w:tcW w:w="3969" w:type="dxa"/>
            <w:shd w:val="clear" w:color="auto" w:fill="auto"/>
          </w:tcPr>
          <w:p w:rsidR="000F3944" w:rsidRPr="00A74846" w:rsidRDefault="000F3944" w:rsidP="000F3944">
            <w:pPr>
              <w:ind w:firstLine="567"/>
              <w:jc w:val="both"/>
              <w:rPr>
                <w:rFonts w:eastAsia="Times New Roman"/>
                <w:sz w:val="22"/>
                <w:lang w:eastAsia="lv-LV"/>
              </w:rPr>
            </w:pPr>
            <w:r w:rsidRPr="00A74846">
              <w:rPr>
                <w:rFonts w:eastAsia="Times New Roman"/>
                <w:sz w:val="22"/>
                <w:lang w:eastAsia="lv-LV"/>
              </w:rPr>
              <w:t>74. Mikrouzņēmumu nodokļa maksātājiem, kuri līdz 2020. gada 31. decembrim ir reģistrēti kā mikrouzņēmumu nodokļa maksātāji</w:t>
            </w:r>
            <w:proofErr w:type="gramStart"/>
            <w:r w:rsidRPr="00A74846">
              <w:rPr>
                <w:rFonts w:eastAsia="Times New Roman"/>
                <w:sz w:val="22"/>
                <w:lang w:eastAsia="lv-LV"/>
              </w:rPr>
              <w:t xml:space="preserve"> vai ieguvuši mikrouzņēmumu nodokļa maksātāja statusu no 2021. gada 1. janvāra (jau reģistrētie mikrouzņēmumu nodokļa maksātāji), līdz 2021. gada 1. jūlijam piemēro šā likuma normas un Mikrouzņēmumu nodokļa likuma normas</w:t>
            </w:r>
            <w:proofErr w:type="gramEnd"/>
            <w:r w:rsidRPr="00A74846">
              <w:rPr>
                <w:rFonts w:eastAsia="Times New Roman"/>
                <w:sz w:val="22"/>
                <w:lang w:eastAsia="lv-LV"/>
              </w:rPr>
              <w:t>, kas bija spēkā līdz 2020. gada 31. decembrim, ņemot vērā Mikrouzņēmumu nodokļa likuma pārejas noteikumu 32., 33., 34., 35., 36., 37., 38. un 39. punktu.</w:t>
            </w:r>
          </w:p>
        </w:tc>
        <w:tc>
          <w:tcPr>
            <w:tcW w:w="581" w:type="dxa"/>
          </w:tcPr>
          <w:p w:rsidR="000F3944" w:rsidRDefault="00560956" w:rsidP="00560956">
            <w:pPr>
              <w:jc w:val="center"/>
              <w:rPr>
                <w:b/>
                <w:sz w:val="22"/>
              </w:rPr>
            </w:pPr>
            <w:r>
              <w:rPr>
                <w:b/>
                <w:sz w:val="22"/>
              </w:rPr>
              <w:t>2</w:t>
            </w:r>
            <w:r w:rsidR="00EB0215">
              <w:rPr>
                <w:b/>
                <w:sz w:val="22"/>
              </w:rPr>
              <w:t>4</w:t>
            </w:r>
          </w:p>
          <w:p w:rsidR="00560956" w:rsidRDefault="00560956" w:rsidP="00560956">
            <w:pPr>
              <w:jc w:val="center"/>
              <w:rPr>
                <w:b/>
                <w:sz w:val="22"/>
              </w:rPr>
            </w:pPr>
          </w:p>
          <w:p w:rsidR="00560956" w:rsidRDefault="00560956" w:rsidP="00560956">
            <w:pPr>
              <w:jc w:val="center"/>
              <w:rPr>
                <w:b/>
                <w:sz w:val="22"/>
              </w:rPr>
            </w:pPr>
          </w:p>
          <w:p w:rsidR="00560956" w:rsidRDefault="00560956" w:rsidP="00560956">
            <w:pPr>
              <w:jc w:val="center"/>
              <w:rPr>
                <w:b/>
                <w:sz w:val="22"/>
              </w:rPr>
            </w:pPr>
          </w:p>
          <w:p w:rsidR="00560956" w:rsidRDefault="00560956" w:rsidP="00560956">
            <w:pPr>
              <w:jc w:val="center"/>
              <w:rPr>
                <w:b/>
                <w:sz w:val="22"/>
              </w:rPr>
            </w:pPr>
          </w:p>
          <w:p w:rsidR="00560956" w:rsidRDefault="00560956" w:rsidP="00560956">
            <w:pPr>
              <w:jc w:val="center"/>
              <w:rPr>
                <w:b/>
                <w:sz w:val="22"/>
              </w:rPr>
            </w:pPr>
          </w:p>
          <w:p w:rsidR="00560956" w:rsidRDefault="00560956" w:rsidP="00560956">
            <w:pPr>
              <w:jc w:val="center"/>
              <w:rPr>
                <w:b/>
                <w:sz w:val="22"/>
              </w:rPr>
            </w:pPr>
          </w:p>
          <w:p w:rsidR="00560956" w:rsidRDefault="00560956" w:rsidP="00560956">
            <w:pPr>
              <w:jc w:val="center"/>
              <w:rPr>
                <w:b/>
                <w:sz w:val="22"/>
              </w:rPr>
            </w:pPr>
          </w:p>
          <w:p w:rsidR="00560956" w:rsidRDefault="00560956" w:rsidP="00560956">
            <w:pPr>
              <w:jc w:val="center"/>
              <w:rPr>
                <w:b/>
                <w:sz w:val="22"/>
              </w:rPr>
            </w:pPr>
          </w:p>
          <w:p w:rsidR="00560956" w:rsidRDefault="00560956" w:rsidP="00560956">
            <w:pPr>
              <w:jc w:val="center"/>
              <w:rPr>
                <w:b/>
                <w:sz w:val="22"/>
              </w:rPr>
            </w:pPr>
          </w:p>
          <w:p w:rsidR="00560956" w:rsidRDefault="00560956" w:rsidP="00560956">
            <w:pPr>
              <w:jc w:val="center"/>
              <w:rPr>
                <w:b/>
                <w:sz w:val="22"/>
              </w:rPr>
            </w:pPr>
          </w:p>
          <w:p w:rsidR="00560956" w:rsidRDefault="00560956" w:rsidP="00560956">
            <w:pPr>
              <w:jc w:val="center"/>
              <w:rPr>
                <w:b/>
                <w:sz w:val="22"/>
              </w:rPr>
            </w:pPr>
          </w:p>
          <w:p w:rsidR="00560956" w:rsidRPr="00560956" w:rsidRDefault="00560956" w:rsidP="00EB0215">
            <w:pPr>
              <w:jc w:val="center"/>
              <w:rPr>
                <w:b/>
                <w:sz w:val="22"/>
              </w:rPr>
            </w:pPr>
            <w:r>
              <w:rPr>
                <w:b/>
                <w:sz w:val="22"/>
              </w:rPr>
              <w:t>2</w:t>
            </w:r>
            <w:r w:rsidR="00EB0215">
              <w:rPr>
                <w:b/>
                <w:sz w:val="22"/>
              </w:rPr>
              <w:t>5</w:t>
            </w:r>
          </w:p>
        </w:tc>
        <w:tc>
          <w:tcPr>
            <w:tcW w:w="3969" w:type="dxa"/>
          </w:tcPr>
          <w:p w:rsidR="00360BF1" w:rsidRDefault="00360BF1" w:rsidP="00360BF1">
            <w:pPr>
              <w:ind w:firstLine="540"/>
              <w:jc w:val="both"/>
              <w:rPr>
                <w:b/>
                <w:sz w:val="22"/>
                <w:u w:val="single"/>
              </w:rPr>
            </w:pPr>
            <w:r w:rsidRPr="00E73A7D">
              <w:rPr>
                <w:b/>
                <w:sz w:val="22"/>
                <w:u w:val="single"/>
              </w:rPr>
              <w:t>Juridiskais birojs</w:t>
            </w:r>
          </w:p>
          <w:p w:rsidR="00360BF1" w:rsidRPr="00360BF1" w:rsidRDefault="00360BF1" w:rsidP="00360BF1">
            <w:pPr>
              <w:ind w:firstLine="540"/>
              <w:jc w:val="both"/>
              <w:rPr>
                <w:sz w:val="22"/>
              </w:rPr>
            </w:pPr>
            <w:r w:rsidRPr="00360BF1">
              <w:rPr>
                <w:sz w:val="22"/>
              </w:rPr>
              <w:t xml:space="preserve">Ierosinām likumprojekta 18. pantā </w:t>
            </w:r>
            <w:proofErr w:type="gramStart"/>
            <w:r w:rsidRPr="00360BF1">
              <w:rPr>
                <w:sz w:val="22"/>
              </w:rPr>
              <w:t>(</w:t>
            </w:r>
            <w:proofErr w:type="gramEnd"/>
            <w:r w:rsidRPr="00360BF1">
              <w:rPr>
                <w:sz w:val="22"/>
              </w:rPr>
              <w:t>likuma pārejas noteikumu 74.  punkts):</w:t>
            </w:r>
          </w:p>
          <w:p w:rsidR="00360BF1" w:rsidRPr="00360BF1" w:rsidRDefault="00360BF1" w:rsidP="00360BF1">
            <w:pPr>
              <w:ind w:firstLine="540"/>
              <w:jc w:val="both"/>
              <w:rPr>
                <w:sz w:val="22"/>
              </w:rPr>
            </w:pPr>
            <w:r w:rsidRPr="00360BF1">
              <w:rPr>
                <w:sz w:val="22"/>
              </w:rPr>
              <w:t>aizstāt vārdus un skaitļus “līdz 2021. gada 1. jūlijam” ar vārdiem un skaitļiem “līdz 2021. gada 30. jūnijam”;</w:t>
            </w:r>
          </w:p>
          <w:p w:rsidR="00360BF1" w:rsidRDefault="00360BF1" w:rsidP="00360BF1">
            <w:pPr>
              <w:ind w:firstLine="540"/>
              <w:jc w:val="both"/>
              <w:rPr>
                <w:sz w:val="22"/>
              </w:rPr>
            </w:pPr>
            <w:r w:rsidRPr="00360BF1">
              <w:rPr>
                <w:sz w:val="22"/>
              </w:rPr>
              <w:t>aizstāt vārdus un skaitļus “līdz 2020. gada 31. decembrim” ar vārdiem un skaitļiem “2020. gada 31. decembrī”.</w:t>
            </w:r>
          </w:p>
          <w:p w:rsidR="009A5A2F" w:rsidRDefault="009A5A2F" w:rsidP="00360BF1">
            <w:pPr>
              <w:ind w:firstLine="540"/>
              <w:jc w:val="both"/>
              <w:rPr>
                <w:sz w:val="22"/>
              </w:rPr>
            </w:pPr>
          </w:p>
          <w:p w:rsidR="009A5A2F" w:rsidRDefault="009A5A2F" w:rsidP="009A5A2F">
            <w:pPr>
              <w:ind w:firstLine="567"/>
              <w:jc w:val="both"/>
              <w:rPr>
                <w:b/>
                <w:sz w:val="22"/>
                <w:u w:val="single"/>
              </w:rPr>
            </w:pPr>
            <w:r w:rsidRPr="00B04D08">
              <w:rPr>
                <w:b/>
                <w:sz w:val="22"/>
                <w:u w:val="single"/>
              </w:rPr>
              <w:t xml:space="preserve">Labklājības ministre </w:t>
            </w:r>
            <w:proofErr w:type="spellStart"/>
            <w:r w:rsidRPr="00B04D08">
              <w:rPr>
                <w:b/>
                <w:sz w:val="22"/>
                <w:u w:val="single"/>
              </w:rPr>
              <w:t>R.Petraviča</w:t>
            </w:r>
            <w:proofErr w:type="spellEnd"/>
          </w:p>
          <w:p w:rsidR="009A5A2F" w:rsidRPr="00F2772E" w:rsidRDefault="009A5A2F" w:rsidP="009A5A2F">
            <w:pPr>
              <w:ind w:firstLine="567"/>
              <w:jc w:val="both"/>
              <w:rPr>
                <w:sz w:val="22"/>
              </w:rPr>
            </w:pPr>
            <w:r>
              <w:rPr>
                <w:sz w:val="22"/>
              </w:rPr>
              <w:t>L</w:t>
            </w:r>
            <w:r w:rsidRPr="00F2772E">
              <w:rPr>
                <w:sz w:val="22"/>
              </w:rPr>
              <w:t>ikumprojekta 18. pantā:</w:t>
            </w:r>
          </w:p>
          <w:p w:rsidR="000F3944" w:rsidRPr="009A5A2F" w:rsidRDefault="009A5A2F" w:rsidP="009A5A2F">
            <w:pPr>
              <w:ind w:firstLine="567"/>
              <w:jc w:val="both"/>
              <w:rPr>
                <w:sz w:val="22"/>
              </w:rPr>
            </w:pPr>
            <w:r w:rsidRPr="00F2772E">
              <w:rPr>
                <w:sz w:val="22"/>
              </w:rPr>
              <w:t>aizstāt 74. punktā vārdus un skaitļus “līdz 2021. gada 1. jūlijam” ar vārdiem un skaitļiem “līdz 2021. gada 30. jūnijam”;</w:t>
            </w:r>
          </w:p>
        </w:tc>
        <w:tc>
          <w:tcPr>
            <w:tcW w:w="1417" w:type="dxa"/>
            <w:vAlign w:val="center"/>
          </w:tcPr>
          <w:p w:rsidR="000F3944" w:rsidRPr="007E212E" w:rsidRDefault="000F3944" w:rsidP="003B613D">
            <w:pPr>
              <w:jc w:val="center"/>
              <w:rPr>
                <w:b/>
              </w:rPr>
            </w:pPr>
          </w:p>
        </w:tc>
        <w:tc>
          <w:tcPr>
            <w:tcW w:w="1418" w:type="dxa"/>
            <w:vAlign w:val="center"/>
          </w:tcPr>
          <w:p w:rsidR="000F3944" w:rsidRPr="007E212E" w:rsidRDefault="000F3944" w:rsidP="003B613D">
            <w:pPr>
              <w:jc w:val="center"/>
              <w:rPr>
                <w:b/>
              </w:rPr>
            </w:pPr>
          </w:p>
        </w:tc>
      </w:tr>
      <w:tr w:rsidR="000F3944" w:rsidRPr="007E212E" w:rsidTr="00560956">
        <w:trPr>
          <w:trHeight w:val="70"/>
        </w:trPr>
        <w:tc>
          <w:tcPr>
            <w:tcW w:w="3964" w:type="dxa"/>
            <w:shd w:val="clear" w:color="auto" w:fill="auto"/>
          </w:tcPr>
          <w:p w:rsidR="000F3944" w:rsidRDefault="000F3944" w:rsidP="00361403">
            <w:pPr>
              <w:pStyle w:val="tv213"/>
              <w:spacing w:before="0" w:beforeAutospacing="0" w:after="0" w:afterAutospacing="0"/>
              <w:ind w:firstLine="567"/>
              <w:jc w:val="both"/>
              <w:rPr>
                <w:b/>
                <w:sz w:val="22"/>
                <w:szCs w:val="22"/>
              </w:rPr>
            </w:pPr>
          </w:p>
        </w:tc>
        <w:tc>
          <w:tcPr>
            <w:tcW w:w="3969" w:type="dxa"/>
            <w:shd w:val="clear" w:color="auto" w:fill="auto"/>
          </w:tcPr>
          <w:p w:rsidR="000F3944" w:rsidRPr="00A74846" w:rsidRDefault="000F3944" w:rsidP="000F3944">
            <w:pPr>
              <w:ind w:firstLine="567"/>
              <w:jc w:val="both"/>
              <w:rPr>
                <w:rFonts w:eastAsia="Times New Roman"/>
                <w:sz w:val="22"/>
                <w:lang w:eastAsia="lv-LV"/>
              </w:rPr>
            </w:pPr>
            <w:proofErr w:type="gramStart"/>
            <w:r w:rsidRPr="00A74846">
              <w:rPr>
                <w:rFonts w:eastAsia="Times New Roman"/>
                <w:sz w:val="22"/>
                <w:lang w:eastAsia="lv-LV"/>
              </w:rPr>
              <w:t>75. Grozījumi šā likuma 6. pantā par 2.</w:t>
            </w:r>
            <w:r w:rsidRPr="00A74846">
              <w:rPr>
                <w:rFonts w:eastAsia="Times New Roman"/>
                <w:sz w:val="22"/>
                <w:vertAlign w:val="superscript"/>
                <w:lang w:eastAsia="lv-LV"/>
              </w:rPr>
              <w:t>4</w:t>
            </w:r>
            <w:r w:rsidRPr="00A74846">
              <w:rPr>
                <w:rFonts w:eastAsia="Times New Roman"/>
                <w:sz w:val="22"/>
                <w:lang w:eastAsia="lv-LV"/>
              </w:rPr>
              <w:t> daļas izslēgšanu un 14. pantā par deviņpadsmitās daļas izslēgšanu</w:t>
            </w:r>
            <w:proofErr w:type="gramEnd"/>
            <w:r w:rsidRPr="00A74846">
              <w:rPr>
                <w:rFonts w:eastAsia="Times New Roman"/>
                <w:sz w:val="22"/>
                <w:lang w:eastAsia="lv-LV"/>
              </w:rPr>
              <w:t xml:space="preserve">, kā arī </w:t>
            </w:r>
            <w:r w:rsidRPr="00A74846">
              <w:rPr>
                <w:rFonts w:eastAsia="Times New Roman"/>
                <w:sz w:val="22"/>
                <w:lang w:eastAsia="lv-LV"/>
              </w:rPr>
              <w:lastRenderedPageBreak/>
              <w:t>likuma 20.</w:t>
            </w:r>
            <w:r w:rsidRPr="00A74846">
              <w:rPr>
                <w:rFonts w:eastAsia="Times New Roman"/>
                <w:sz w:val="22"/>
                <w:vertAlign w:val="superscript"/>
                <w:lang w:eastAsia="lv-LV"/>
              </w:rPr>
              <w:t>4</w:t>
            </w:r>
            <w:r w:rsidRPr="00A74846">
              <w:rPr>
                <w:rFonts w:eastAsia="Times New Roman"/>
                <w:sz w:val="22"/>
                <w:lang w:eastAsia="lv-LV"/>
              </w:rPr>
              <w:t> pants stājas spēkā 2021. gada 1. jūlijā.</w:t>
            </w:r>
          </w:p>
          <w:p w:rsidR="000F3944" w:rsidRPr="00A74846" w:rsidRDefault="000F3944" w:rsidP="000F3944">
            <w:pPr>
              <w:ind w:firstLine="567"/>
              <w:jc w:val="both"/>
              <w:rPr>
                <w:rFonts w:eastAsia="Times New Roman"/>
                <w:sz w:val="22"/>
                <w:lang w:eastAsia="lv-LV"/>
              </w:rPr>
            </w:pPr>
          </w:p>
        </w:tc>
        <w:tc>
          <w:tcPr>
            <w:tcW w:w="581" w:type="dxa"/>
          </w:tcPr>
          <w:p w:rsidR="000F3944" w:rsidRDefault="00560956" w:rsidP="00560956">
            <w:pPr>
              <w:jc w:val="center"/>
              <w:rPr>
                <w:b/>
                <w:sz w:val="22"/>
              </w:rPr>
            </w:pPr>
            <w:r>
              <w:rPr>
                <w:b/>
                <w:sz w:val="22"/>
              </w:rPr>
              <w:lastRenderedPageBreak/>
              <w:t>2</w:t>
            </w:r>
            <w:r w:rsidR="00EB0215">
              <w:rPr>
                <w:b/>
                <w:sz w:val="22"/>
              </w:rPr>
              <w:t>6</w:t>
            </w:r>
          </w:p>
          <w:p w:rsidR="00560956" w:rsidRDefault="00560956" w:rsidP="00560956">
            <w:pPr>
              <w:jc w:val="center"/>
              <w:rPr>
                <w:b/>
                <w:sz w:val="22"/>
              </w:rPr>
            </w:pPr>
          </w:p>
          <w:p w:rsidR="00560956" w:rsidRDefault="00560956" w:rsidP="00560956">
            <w:pPr>
              <w:jc w:val="center"/>
              <w:rPr>
                <w:b/>
                <w:sz w:val="22"/>
              </w:rPr>
            </w:pPr>
          </w:p>
          <w:p w:rsidR="00560956" w:rsidRDefault="00560956" w:rsidP="00560956">
            <w:pPr>
              <w:jc w:val="center"/>
              <w:rPr>
                <w:b/>
                <w:sz w:val="22"/>
              </w:rPr>
            </w:pPr>
          </w:p>
          <w:p w:rsidR="00560956" w:rsidRDefault="00560956" w:rsidP="00560956">
            <w:pPr>
              <w:jc w:val="center"/>
              <w:rPr>
                <w:b/>
                <w:sz w:val="22"/>
              </w:rPr>
            </w:pPr>
          </w:p>
          <w:p w:rsidR="00560956" w:rsidRDefault="00560956" w:rsidP="00560956">
            <w:pPr>
              <w:jc w:val="center"/>
              <w:rPr>
                <w:b/>
                <w:sz w:val="22"/>
              </w:rPr>
            </w:pPr>
          </w:p>
          <w:p w:rsidR="00560956" w:rsidRDefault="00560956" w:rsidP="00560956">
            <w:pPr>
              <w:jc w:val="center"/>
              <w:rPr>
                <w:b/>
                <w:sz w:val="22"/>
              </w:rPr>
            </w:pPr>
          </w:p>
          <w:p w:rsidR="00560956" w:rsidRDefault="00560956" w:rsidP="00560956">
            <w:pPr>
              <w:jc w:val="center"/>
              <w:rPr>
                <w:b/>
                <w:sz w:val="22"/>
              </w:rPr>
            </w:pPr>
          </w:p>
          <w:p w:rsidR="00560956" w:rsidRDefault="00560956" w:rsidP="00560956">
            <w:pPr>
              <w:jc w:val="center"/>
              <w:rPr>
                <w:b/>
                <w:sz w:val="22"/>
              </w:rPr>
            </w:pPr>
          </w:p>
          <w:p w:rsidR="00560956" w:rsidRDefault="00560956" w:rsidP="00560956">
            <w:pPr>
              <w:jc w:val="center"/>
              <w:rPr>
                <w:b/>
                <w:sz w:val="22"/>
              </w:rPr>
            </w:pPr>
          </w:p>
          <w:p w:rsidR="00560956" w:rsidRDefault="00560956" w:rsidP="00560956">
            <w:pPr>
              <w:jc w:val="center"/>
              <w:rPr>
                <w:b/>
                <w:sz w:val="22"/>
              </w:rPr>
            </w:pPr>
          </w:p>
          <w:p w:rsidR="00560956" w:rsidRDefault="00560956" w:rsidP="00560956">
            <w:pPr>
              <w:jc w:val="center"/>
              <w:rPr>
                <w:b/>
                <w:sz w:val="22"/>
              </w:rPr>
            </w:pPr>
          </w:p>
          <w:p w:rsidR="00560956" w:rsidRPr="00560956" w:rsidRDefault="00560956" w:rsidP="00EB0215">
            <w:pPr>
              <w:jc w:val="center"/>
              <w:rPr>
                <w:b/>
                <w:sz w:val="22"/>
              </w:rPr>
            </w:pPr>
            <w:r>
              <w:rPr>
                <w:b/>
                <w:sz w:val="22"/>
              </w:rPr>
              <w:t>2</w:t>
            </w:r>
            <w:r w:rsidR="00EB0215">
              <w:rPr>
                <w:b/>
                <w:sz w:val="22"/>
              </w:rPr>
              <w:t>7</w:t>
            </w:r>
          </w:p>
        </w:tc>
        <w:tc>
          <w:tcPr>
            <w:tcW w:w="3969" w:type="dxa"/>
          </w:tcPr>
          <w:p w:rsidR="000F3944" w:rsidRDefault="000F3944" w:rsidP="000F3944">
            <w:pPr>
              <w:shd w:val="clear" w:color="auto" w:fill="FFFFFF"/>
              <w:ind w:firstLine="567"/>
              <w:jc w:val="both"/>
              <w:rPr>
                <w:rFonts w:eastAsia="Times New Roman"/>
                <w:b/>
                <w:sz w:val="22"/>
                <w:u w:val="single"/>
                <w:lang w:eastAsia="lv-LV"/>
              </w:rPr>
            </w:pPr>
            <w:r w:rsidRPr="000F3944">
              <w:rPr>
                <w:rFonts w:eastAsia="Times New Roman"/>
                <w:b/>
                <w:sz w:val="22"/>
                <w:u w:val="single"/>
                <w:lang w:eastAsia="lv-LV"/>
              </w:rPr>
              <w:t>“Saskaņa” sociāldemokrātiskās partijas</w:t>
            </w:r>
            <w:r>
              <w:rPr>
                <w:rFonts w:eastAsia="Times New Roman"/>
                <w:b/>
                <w:sz w:val="22"/>
                <w:u w:val="single"/>
                <w:lang w:eastAsia="lv-LV"/>
              </w:rPr>
              <w:t xml:space="preserve"> </w:t>
            </w:r>
            <w:r w:rsidRPr="000F3944">
              <w:rPr>
                <w:rFonts w:eastAsia="Times New Roman"/>
                <w:b/>
                <w:sz w:val="22"/>
                <w:u w:val="single"/>
                <w:lang w:eastAsia="lv-LV"/>
              </w:rPr>
              <w:t>frakcija</w:t>
            </w:r>
          </w:p>
          <w:p w:rsidR="000F3944" w:rsidRPr="000F3944" w:rsidRDefault="000F3944" w:rsidP="000F3944">
            <w:pPr>
              <w:ind w:firstLine="567"/>
              <w:jc w:val="both"/>
              <w:rPr>
                <w:sz w:val="22"/>
              </w:rPr>
            </w:pPr>
            <w:r w:rsidRPr="000F3944">
              <w:rPr>
                <w:sz w:val="22"/>
              </w:rPr>
              <w:lastRenderedPageBreak/>
              <w:t>Izteikt likumprojekta 18. pantā iekļauto pārejas noteikumu 75.punktu šādā redakcijā:</w:t>
            </w:r>
          </w:p>
          <w:p w:rsidR="000F3944" w:rsidRDefault="000F3944" w:rsidP="000F3944">
            <w:pPr>
              <w:ind w:firstLine="567"/>
              <w:jc w:val="both"/>
              <w:rPr>
                <w:sz w:val="22"/>
              </w:rPr>
            </w:pPr>
            <w:r w:rsidRPr="000F3944">
              <w:rPr>
                <w:sz w:val="22"/>
              </w:rPr>
              <w:t>“Grozījumi šā likuma 6. pantā par 2.</w:t>
            </w:r>
            <w:r w:rsidRPr="000F3944">
              <w:rPr>
                <w:sz w:val="22"/>
                <w:vertAlign w:val="superscript"/>
              </w:rPr>
              <w:t xml:space="preserve">4 </w:t>
            </w:r>
            <w:r w:rsidRPr="000F3944">
              <w:rPr>
                <w:sz w:val="22"/>
              </w:rPr>
              <w:t>daļas izslēgšanu un 14. pantā par grozījumiem trešajā daļā un deviņpadsmitās daļas izslēgšanu, kā arī šā likuma 20.</w:t>
            </w:r>
            <w:r w:rsidRPr="000F3944">
              <w:rPr>
                <w:sz w:val="22"/>
                <w:vertAlign w:val="superscript"/>
              </w:rPr>
              <w:t>4</w:t>
            </w:r>
            <w:r w:rsidRPr="000F3944">
              <w:rPr>
                <w:sz w:val="22"/>
              </w:rPr>
              <w:t xml:space="preserve"> pants stājas spēkā 2021. gada 1. jūlijā.””</w:t>
            </w:r>
          </w:p>
          <w:p w:rsidR="009A5A2F" w:rsidRDefault="009A5A2F" w:rsidP="000F3944">
            <w:pPr>
              <w:ind w:firstLine="567"/>
              <w:jc w:val="both"/>
              <w:rPr>
                <w:sz w:val="22"/>
              </w:rPr>
            </w:pPr>
          </w:p>
          <w:p w:rsidR="009A5A2F" w:rsidRDefault="009A5A2F" w:rsidP="009A5A2F">
            <w:pPr>
              <w:ind w:firstLine="567"/>
              <w:jc w:val="both"/>
              <w:rPr>
                <w:b/>
                <w:sz w:val="22"/>
                <w:u w:val="single"/>
              </w:rPr>
            </w:pPr>
            <w:r w:rsidRPr="00B04D08">
              <w:rPr>
                <w:b/>
                <w:sz w:val="22"/>
                <w:u w:val="single"/>
              </w:rPr>
              <w:t xml:space="preserve">Labklājības ministre </w:t>
            </w:r>
            <w:proofErr w:type="spellStart"/>
            <w:r w:rsidRPr="00B04D08">
              <w:rPr>
                <w:b/>
                <w:sz w:val="22"/>
                <w:u w:val="single"/>
              </w:rPr>
              <w:t>R.Petraviča</w:t>
            </w:r>
            <w:proofErr w:type="spellEnd"/>
          </w:p>
          <w:p w:rsidR="009A5A2F" w:rsidRPr="006E5F8F" w:rsidRDefault="009A5A2F" w:rsidP="000F3944">
            <w:pPr>
              <w:ind w:firstLine="567"/>
              <w:jc w:val="both"/>
              <w:rPr>
                <w:b/>
                <w:sz w:val="22"/>
                <w:u w:val="single"/>
              </w:rPr>
            </w:pPr>
            <w:r w:rsidRPr="00F2772E">
              <w:rPr>
                <w:sz w:val="22"/>
              </w:rPr>
              <w:t>papildināt 75. punktu ar 21. panta 3.¹ daļas izslēgšanu un 23. panta 2.¹ daļas izslēgšanu.</w:t>
            </w:r>
            <w:r>
              <w:rPr>
                <w:rStyle w:val="EndnoteReference"/>
                <w:sz w:val="22"/>
              </w:rPr>
              <w:endnoteReference w:id="6"/>
            </w:r>
          </w:p>
        </w:tc>
        <w:tc>
          <w:tcPr>
            <w:tcW w:w="1417" w:type="dxa"/>
            <w:vAlign w:val="center"/>
          </w:tcPr>
          <w:p w:rsidR="000F3944" w:rsidRPr="007E212E" w:rsidRDefault="000F3944" w:rsidP="003B613D">
            <w:pPr>
              <w:jc w:val="center"/>
              <w:rPr>
                <w:b/>
              </w:rPr>
            </w:pPr>
          </w:p>
        </w:tc>
        <w:tc>
          <w:tcPr>
            <w:tcW w:w="1418" w:type="dxa"/>
            <w:vAlign w:val="center"/>
          </w:tcPr>
          <w:p w:rsidR="000F3944" w:rsidRPr="007E212E" w:rsidRDefault="000F3944" w:rsidP="003B613D">
            <w:pPr>
              <w:jc w:val="center"/>
              <w:rPr>
                <w:b/>
              </w:rPr>
            </w:pPr>
          </w:p>
        </w:tc>
      </w:tr>
      <w:tr w:rsidR="00360BF1" w:rsidRPr="007E212E" w:rsidTr="00560956">
        <w:trPr>
          <w:trHeight w:val="70"/>
        </w:trPr>
        <w:tc>
          <w:tcPr>
            <w:tcW w:w="3964" w:type="dxa"/>
            <w:shd w:val="clear" w:color="auto" w:fill="auto"/>
          </w:tcPr>
          <w:p w:rsidR="00360BF1" w:rsidRDefault="00360BF1" w:rsidP="00361403">
            <w:pPr>
              <w:pStyle w:val="tv213"/>
              <w:spacing w:before="0" w:beforeAutospacing="0" w:after="0" w:afterAutospacing="0"/>
              <w:ind w:firstLine="567"/>
              <w:jc w:val="both"/>
              <w:rPr>
                <w:b/>
                <w:sz w:val="22"/>
                <w:szCs w:val="22"/>
              </w:rPr>
            </w:pPr>
          </w:p>
        </w:tc>
        <w:tc>
          <w:tcPr>
            <w:tcW w:w="3969" w:type="dxa"/>
            <w:shd w:val="clear" w:color="auto" w:fill="auto"/>
          </w:tcPr>
          <w:p w:rsidR="00360BF1" w:rsidRPr="00A74846" w:rsidRDefault="00360BF1" w:rsidP="00360BF1">
            <w:pPr>
              <w:ind w:firstLine="567"/>
              <w:jc w:val="both"/>
              <w:rPr>
                <w:rFonts w:eastAsia="Times New Roman"/>
                <w:sz w:val="22"/>
                <w:lang w:eastAsia="lv-LV"/>
              </w:rPr>
            </w:pPr>
            <w:r w:rsidRPr="00A74846">
              <w:rPr>
                <w:rFonts w:eastAsia="Times New Roman"/>
                <w:sz w:val="22"/>
                <w:lang w:eastAsia="lv-LV"/>
              </w:rPr>
              <w:t>76. Likuma V</w:t>
            </w:r>
            <w:r w:rsidRPr="00A74846">
              <w:rPr>
                <w:rFonts w:eastAsia="Times New Roman"/>
                <w:sz w:val="22"/>
                <w:vertAlign w:val="superscript"/>
                <w:lang w:eastAsia="lv-LV"/>
              </w:rPr>
              <w:t>1</w:t>
            </w:r>
            <w:r w:rsidRPr="00A74846">
              <w:rPr>
                <w:rFonts w:eastAsia="Times New Roman"/>
                <w:sz w:val="22"/>
                <w:lang w:eastAsia="lv-LV"/>
              </w:rPr>
              <w:t> nodaļa ir spēkā līdz 2021. gada 30. jūnijam.</w:t>
            </w:r>
          </w:p>
          <w:p w:rsidR="00360BF1" w:rsidRPr="00A74846" w:rsidRDefault="00360BF1" w:rsidP="000F3944">
            <w:pPr>
              <w:ind w:firstLine="567"/>
              <w:jc w:val="both"/>
              <w:rPr>
                <w:rFonts w:eastAsia="Times New Roman"/>
                <w:sz w:val="22"/>
                <w:lang w:eastAsia="lv-LV"/>
              </w:rPr>
            </w:pPr>
          </w:p>
        </w:tc>
        <w:tc>
          <w:tcPr>
            <w:tcW w:w="581" w:type="dxa"/>
          </w:tcPr>
          <w:p w:rsidR="00360BF1" w:rsidRPr="00560956" w:rsidRDefault="00560956" w:rsidP="00EB0215">
            <w:pPr>
              <w:jc w:val="center"/>
              <w:rPr>
                <w:b/>
                <w:sz w:val="22"/>
              </w:rPr>
            </w:pPr>
            <w:r w:rsidRPr="00560956">
              <w:rPr>
                <w:b/>
                <w:sz w:val="22"/>
              </w:rPr>
              <w:t>2</w:t>
            </w:r>
            <w:r w:rsidR="00EB0215">
              <w:rPr>
                <w:b/>
                <w:sz w:val="22"/>
              </w:rPr>
              <w:t>8</w:t>
            </w:r>
          </w:p>
        </w:tc>
        <w:tc>
          <w:tcPr>
            <w:tcW w:w="3969" w:type="dxa"/>
          </w:tcPr>
          <w:p w:rsidR="00360BF1" w:rsidRDefault="00360BF1" w:rsidP="00360BF1">
            <w:pPr>
              <w:ind w:firstLine="540"/>
              <w:jc w:val="both"/>
              <w:rPr>
                <w:b/>
                <w:sz w:val="22"/>
                <w:u w:val="single"/>
              </w:rPr>
            </w:pPr>
            <w:r w:rsidRPr="00E73A7D">
              <w:rPr>
                <w:b/>
                <w:sz w:val="22"/>
                <w:u w:val="single"/>
              </w:rPr>
              <w:t>Juridiskais birojs</w:t>
            </w:r>
          </w:p>
          <w:p w:rsidR="00360BF1" w:rsidRPr="00360BF1" w:rsidRDefault="00360BF1" w:rsidP="00360BF1">
            <w:pPr>
              <w:ind w:firstLine="540"/>
              <w:jc w:val="both"/>
              <w:rPr>
                <w:sz w:val="22"/>
              </w:rPr>
            </w:pPr>
            <w:r w:rsidRPr="00360BF1">
              <w:rPr>
                <w:sz w:val="22"/>
              </w:rPr>
              <w:t>Ierosinām likumprojekta 18. pantā (likuma pārejas noteikumu 76. punkts) aizstāt vārdus un skaitļus “ir spēkā līdz 2021. gada 30. jūnijam” ar vārdiem un skaitļiem “</w:t>
            </w:r>
            <w:r w:rsidRPr="00360BF1">
              <w:rPr>
                <w:sz w:val="22"/>
                <w:u w:val="single"/>
              </w:rPr>
              <w:t>zaudē spēku 2021. gada 1. jūlijā</w:t>
            </w:r>
            <w:r w:rsidRPr="00360BF1">
              <w:rPr>
                <w:sz w:val="22"/>
              </w:rPr>
              <w:t>”.</w:t>
            </w:r>
          </w:p>
        </w:tc>
        <w:tc>
          <w:tcPr>
            <w:tcW w:w="1417" w:type="dxa"/>
            <w:vAlign w:val="center"/>
          </w:tcPr>
          <w:p w:rsidR="00360BF1" w:rsidRPr="007E212E" w:rsidRDefault="00360BF1" w:rsidP="003B613D">
            <w:pPr>
              <w:jc w:val="center"/>
              <w:rPr>
                <w:b/>
              </w:rPr>
            </w:pPr>
          </w:p>
        </w:tc>
        <w:tc>
          <w:tcPr>
            <w:tcW w:w="1418" w:type="dxa"/>
            <w:vAlign w:val="center"/>
          </w:tcPr>
          <w:p w:rsidR="00360BF1" w:rsidRPr="007E212E" w:rsidRDefault="00360BF1" w:rsidP="003B613D">
            <w:pPr>
              <w:jc w:val="center"/>
              <w:rPr>
                <w:b/>
              </w:rPr>
            </w:pPr>
          </w:p>
        </w:tc>
      </w:tr>
      <w:tr w:rsidR="000F3944" w:rsidRPr="007E212E" w:rsidTr="00FD355A">
        <w:tc>
          <w:tcPr>
            <w:tcW w:w="3964" w:type="dxa"/>
            <w:shd w:val="clear" w:color="auto" w:fill="auto"/>
          </w:tcPr>
          <w:p w:rsidR="000F3944" w:rsidRPr="00361403" w:rsidRDefault="000F3944" w:rsidP="000F3944">
            <w:pPr>
              <w:pStyle w:val="tv213"/>
              <w:spacing w:before="0" w:beforeAutospacing="0" w:after="0" w:afterAutospacing="0"/>
              <w:ind w:firstLine="567"/>
              <w:jc w:val="both"/>
              <w:rPr>
                <w:b/>
                <w:bCs/>
                <w:sz w:val="22"/>
                <w:szCs w:val="22"/>
              </w:rPr>
            </w:pPr>
          </w:p>
        </w:tc>
        <w:tc>
          <w:tcPr>
            <w:tcW w:w="3969" w:type="dxa"/>
            <w:shd w:val="clear" w:color="auto" w:fill="auto"/>
          </w:tcPr>
          <w:p w:rsidR="000F3944" w:rsidRPr="00A74846" w:rsidRDefault="000F3944" w:rsidP="000F3944">
            <w:pPr>
              <w:ind w:firstLine="567"/>
              <w:jc w:val="both"/>
              <w:rPr>
                <w:rFonts w:eastAsia="Times New Roman"/>
                <w:sz w:val="22"/>
                <w:lang w:eastAsia="lv-LV"/>
              </w:rPr>
            </w:pPr>
            <w:proofErr w:type="gramStart"/>
            <w:r w:rsidRPr="00A74846">
              <w:rPr>
                <w:rFonts w:eastAsia="Times New Roman"/>
                <w:sz w:val="22"/>
                <w:lang w:eastAsia="lv-LV"/>
              </w:rPr>
              <w:t>77. Grozījumi šā likuma 1. pantā par 6. punkta izslēgšanu, 14. pantā par astoņpadsmitās un divdesmit otrās daļas izslēgšanu un 23. pantā par 1.</w:t>
            </w:r>
            <w:r w:rsidRPr="00A74846">
              <w:rPr>
                <w:rFonts w:eastAsia="Times New Roman"/>
                <w:sz w:val="22"/>
                <w:vertAlign w:val="superscript"/>
                <w:lang w:eastAsia="lv-LV"/>
              </w:rPr>
              <w:t>5</w:t>
            </w:r>
            <w:r w:rsidRPr="00A74846">
              <w:rPr>
                <w:rFonts w:eastAsia="Times New Roman"/>
                <w:sz w:val="22"/>
                <w:lang w:eastAsia="lv-LV"/>
              </w:rPr>
              <w:t> daļas izslēgšanu stājas spēkā 2022. gada 1. janvārī</w:t>
            </w:r>
            <w:proofErr w:type="gramEnd"/>
            <w:r w:rsidRPr="00A74846">
              <w:rPr>
                <w:rFonts w:eastAsia="Times New Roman"/>
                <w:sz w:val="22"/>
                <w:lang w:eastAsia="lv-LV"/>
              </w:rPr>
              <w:t>.</w:t>
            </w:r>
          </w:p>
          <w:p w:rsidR="000F3944" w:rsidRPr="00A74846" w:rsidRDefault="000F3944" w:rsidP="000F3944">
            <w:pPr>
              <w:ind w:firstLine="567"/>
              <w:jc w:val="both"/>
              <w:rPr>
                <w:rFonts w:eastAsia="Times New Roman"/>
                <w:sz w:val="22"/>
                <w:lang w:eastAsia="lv-LV"/>
              </w:rPr>
            </w:pPr>
            <w:r w:rsidRPr="00A74846">
              <w:rPr>
                <w:rFonts w:eastAsia="Times New Roman"/>
                <w:sz w:val="22"/>
                <w:lang w:eastAsia="lv-LV"/>
              </w:rPr>
              <w:t>78. Par periodu no 2021. gada 1. jūlija līdz 2021. gada 31. decembrim pašnodarbinātie veic obligātās iemaksas pensiju apdrošināšanai vismaz 10 procentu apmērā:</w:t>
            </w:r>
          </w:p>
          <w:p w:rsidR="000F3944" w:rsidRPr="00A74846" w:rsidRDefault="000F3944" w:rsidP="000F3944">
            <w:pPr>
              <w:ind w:firstLine="567"/>
              <w:jc w:val="both"/>
              <w:rPr>
                <w:rFonts w:eastAsia="Times New Roman"/>
                <w:sz w:val="22"/>
                <w:lang w:eastAsia="lv-LV"/>
              </w:rPr>
            </w:pPr>
            <w:r w:rsidRPr="00A74846">
              <w:rPr>
                <w:rFonts w:eastAsia="Times New Roman"/>
                <w:sz w:val="22"/>
                <w:lang w:eastAsia="lv-LV"/>
              </w:rPr>
              <w:t>1) ja pašnodarbinātā ienākumi mēnesī sasniedz vai pārsniedz Ministru kabineta noteikto minimālo darba algu, papildus šā likuma 14. panta otrajā daļā noteiktajam obligāto iemaksu objektam reizi ceturksnī veic obligātās iemaksas valsts pensiju apdrošināšanai no brīvi izraudzītā obligāto iemaksu objekta un faktisko ienākumu starpības;</w:t>
            </w:r>
          </w:p>
          <w:p w:rsidR="000F3944" w:rsidRPr="00A74846" w:rsidRDefault="000F3944" w:rsidP="000F3944">
            <w:pPr>
              <w:ind w:firstLine="567"/>
              <w:jc w:val="both"/>
              <w:rPr>
                <w:rFonts w:eastAsia="Times New Roman"/>
                <w:sz w:val="22"/>
                <w:lang w:eastAsia="lv-LV"/>
              </w:rPr>
            </w:pPr>
            <w:r w:rsidRPr="00A74846">
              <w:rPr>
                <w:rFonts w:eastAsia="Times New Roman"/>
                <w:sz w:val="22"/>
                <w:lang w:eastAsia="lv-LV"/>
              </w:rPr>
              <w:t xml:space="preserve">2) ja pašnodarbinātā ienākumi mēnesī nesasniedz Ministru kabineta </w:t>
            </w:r>
            <w:r w:rsidRPr="00A74846">
              <w:rPr>
                <w:rFonts w:eastAsia="Times New Roman"/>
                <w:sz w:val="22"/>
                <w:lang w:eastAsia="lv-LV"/>
              </w:rPr>
              <w:lastRenderedPageBreak/>
              <w:t>noteikto minimālo darba algu, reizi ceturksnī veic obligātās iemaksas valsts pensiju apdrošināšanai no ienākuma.</w:t>
            </w:r>
          </w:p>
          <w:p w:rsidR="000F3944" w:rsidRPr="00A74846" w:rsidRDefault="000F3944" w:rsidP="000F3944">
            <w:pPr>
              <w:ind w:firstLine="567"/>
              <w:jc w:val="both"/>
              <w:rPr>
                <w:rFonts w:eastAsia="Times New Roman"/>
                <w:sz w:val="22"/>
                <w:lang w:eastAsia="lv-LV"/>
              </w:rPr>
            </w:pPr>
            <w:r w:rsidRPr="00A74846">
              <w:rPr>
                <w:rFonts w:eastAsia="Times New Roman"/>
                <w:sz w:val="22"/>
                <w:lang w:eastAsia="lv-LV"/>
              </w:rPr>
              <w:t xml:space="preserve">79. Par periodu no 2021. gada 1. jūlija līdz 2021. gada 31. decembrim aģentūra atbilstoši autoratlīdzības izmaksātāja faktiski veiktajām obligātajām iemaksām no </w:t>
            </w:r>
            <w:proofErr w:type="spellStart"/>
            <w:r w:rsidRPr="00A74846">
              <w:rPr>
                <w:rFonts w:eastAsia="Times New Roman"/>
                <w:sz w:val="22"/>
                <w:lang w:eastAsia="lv-LV"/>
              </w:rPr>
              <w:t>autoratlīdzībām</w:t>
            </w:r>
            <w:proofErr w:type="spellEnd"/>
            <w:r w:rsidRPr="00A74846">
              <w:rPr>
                <w:rFonts w:eastAsia="Times New Roman"/>
                <w:sz w:val="22"/>
                <w:lang w:eastAsia="lv-LV"/>
              </w:rPr>
              <w:t xml:space="preserve"> (autortiesību un blakustiesību atlīdzībām), piemērojot pašnodarbinātajam šā likuma 18. panta otrajā daļā noteikto obligāto iemaksu likmi, reģistrē personas obligāto iemaksu objektu sociālajai apdrošināšanai un pensijas kapitālu.</w:t>
            </w:r>
          </w:p>
          <w:p w:rsidR="000F3944" w:rsidRPr="00A74846" w:rsidRDefault="000F3944" w:rsidP="000F3944">
            <w:pPr>
              <w:ind w:firstLine="567"/>
              <w:jc w:val="both"/>
              <w:rPr>
                <w:rFonts w:eastAsia="Times New Roman"/>
                <w:sz w:val="22"/>
                <w:lang w:eastAsia="lv-LV"/>
              </w:rPr>
            </w:pPr>
            <w:r w:rsidRPr="00A74846">
              <w:rPr>
                <w:rFonts w:eastAsia="Times New Roman"/>
                <w:sz w:val="22"/>
                <w:lang w:eastAsia="lv-LV"/>
              </w:rPr>
              <w:t>80. Par periodu no 2022. gada 1. janvāra līdz 2022. gada 31. decembrim pašnodarbinātie:</w:t>
            </w:r>
          </w:p>
          <w:p w:rsidR="000F3944" w:rsidRPr="00A74846" w:rsidRDefault="000F3944" w:rsidP="000F3944">
            <w:pPr>
              <w:ind w:firstLine="567"/>
              <w:jc w:val="both"/>
              <w:rPr>
                <w:rFonts w:eastAsia="Times New Roman"/>
                <w:sz w:val="22"/>
                <w:lang w:eastAsia="lv-LV"/>
              </w:rPr>
            </w:pPr>
            <w:r w:rsidRPr="00A74846">
              <w:rPr>
                <w:rFonts w:eastAsia="Times New Roman"/>
                <w:sz w:val="22"/>
                <w:lang w:eastAsia="lv-LV"/>
              </w:rPr>
              <w:t>1) kuru saimnieciskās darbības ienākumi mēnesī sasniedz</w:t>
            </w:r>
            <w:proofErr w:type="gramStart"/>
            <w:r w:rsidRPr="00A74846">
              <w:rPr>
                <w:rFonts w:eastAsia="Times New Roman"/>
                <w:sz w:val="22"/>
                <w:lang w:eastAsia="lv-LV"/>
              </w:rPr>
              <w:t xml:space="preserve"> vai pārsniedz Ministru kabineta noteikto minimālo darba algu, veic obligātās iemaksas atbilstoši pašnodarbinātajam šā likuma 18. panta otrajā daļā noteiktajai obligāto iemaksu likmei no obligāto iemaksu objekta, kas nav mazāks par Ministru kabineta noteikto minimālo darba algu</w:t>
            </w:r>
            <w:proofErr w:type="gramEnd"/>
            <w:r w:rsidRPr="00A74846">
              <w:rPr>
                <w:rFonts w:eastAsia="Times New Roman"/>
                <w:sz w:val="22"/>
                <w:lang w:eastAsia="lv-LV"/>
              </w:rPr>
              <w:t>, un obligātās iemaksas valsts pensiju apdrošināšanai 10 procentu apmērā no brīvi izraudzīta obligāto iemaksu objekta un faktisko ienākumu starpības;</w:t>
            </w:r>
          </w:p>
          <w:p w:rsidR="000F3944" w:rsidRPr="00A74846" w:rsidRDefault="000F3944" w:rsidP="000F3944">
            <w:pPr>
              <w:ind w:firstLine="567"/>
              <w:jc w:val="both"/>
              <w:rPr>
                <w:rFonts w:eastAsia="Times New Roman"/>
                <w:sz w:val="22"/>
                <w:lang w:eastAsia="lv-LV"/>
              </w:rPr>
            </w:pPr>
            <w:r w:rsidRPr="00A74846">
              <w:rPr>
                <w:rFonts w:eastAsia="Times New Roman"/>
                <w:sz w:val="22"/>
                <w:lang w:eastAsia="lv-LV"/>
              </w:rPr>
              <w:t>2) kuru saimnieciskās darbības ienākumi gadā pārsniedz 20 004 </w:t>
            </w:r>
            <w:proofErr w:type="spellStart"/>
            <w:r w:rsidRPr="00A74846">
              <w:rPr>
                <w:rFonts w:eastAsia="Times New Roman"/>
                <w:i/>
                <w:sz w:val="22"/>
                <w:lang w:eastAsia="lv-LV"/>
              </w:rPr>
              <w:t>euro</w:t>
            </w:r>
            <w:proofErr w:type="spellEnd"/>
            <w:r w:rsidRPr="00A74846">
              <w:rPr>
                <w:rFonts w:eastAsia="Times New Roman"/>
                <w:sz w:val="22"/>
                <w:lang w:eastAsia="lv-LV"/>
              </w:rPr>
              <w:t>, papildus šā punkta 1. apakšpunktā noteiktajam par ienākumu daļu virs 20 004 </w:t>
            </w:r>
            <w:proofErr w:type="spellStart"/>
            <w:r w:rsidRPr="00A74846">
              <w:rPr>
                <w:rFonts w:eastAsia="Times New Roman"/>
                <w:i/>
                <w:sz w:val="22"/>
                <w:lang w:eastAsia="lv-LV"/>
              </w:rPr>
              <w:t>euro</w:t>
            </w:r>
            <w:proofErr w:type="spellEnd"/>
            <w:r w:rsidRPr="00A74846">
              <w:rPr>
                <w:rFonts w:eastAsia="Times New Roman"/>
                <w:sz w:val="22"/>
                <w:lang w:eastAsia="lv-LV"/>
              </w:rPr>
              <w:t xml:space="preserve"> veic obligātās iemaksas atbilstoši pašnodarbinātajam šā likuma 18. panta otrajā daļā noteiktajai obligāto iemaksu likmei;</w:t>
            </w:r>
          </w:p>
          <w:p w:rsidR="000F3944" w:rsidRPr="00A74846" w:rsidRDefault="000F3944" w:rsidP="000F3944">
            <w:pPr>
              <w:ind w:firstLine="567"/>
              <w:jc w:val="both"/>
              <w:rPr>
                <w:rFonts w:eastAsia="Times New Roman"/>
                <w:sz w:val="22"/>
                <w:lang w:eastAsia="lv-LV"/>
              </w:rPr>
            </w:pPr>
            <w:r w:rsidRPr="00A74846">
              <w:rPr>
                <w:rFonts w:eastAsia="Times New Roman"/>
                <w:sz w:val="22"/>
                <w:lang w:eastAsia="lv-LV"/>
              </w:rPr>
              <w:lastRenderedPageBreak/>
              <w:t>3) kuru ienākumi mēnesī nesasniedz Ministru kabineta noteikto minimālo darba algu, veic obligātās iemaksas valsts pensiju apdrošināšanai 10 procentu apmērā no ienākuma.</w:t>
            </w:r>
          </w:p>
          <w:p w:rsidR="000F3944" w:rsidRPr="00A74846" w:rsidRDefault="000F3944" w:rsidP="000F3944">
            <w:pPr>
              <w:ind w:firstLine="567"/>
              <w:jc w:val="both"/>
              <w:rPr>
                <w:rFonts w:eastAsia="Times New Roman"/>
                <w:sz w:val="22"/>
                <w:lang w:eastAsia="lv-LV"/>
              </w:rPr>
            </w:pPr>
            <w:r w:rsidRPr="00A74846">
              <w:rPr>
                <w:rFonts w:eastAsia="Times New Roman"/>
                <w:sz w:val="22"/>
                <w:lang w:eastAsia="lv-LV"/>
              </w:rPr>
              <w:t>81. Par periodu no 2021. gada 1. jūlija līdz 2022. gada 31. decembrim aģentūra atbilstoši pašnodarbinātā faktiski veiktajām obligātajām iemaksām pensiju apdrošināšanai, piemērojot obligāto iemaksu likmi pensiju apdrošināšanai, reģistrē personas obligāto iemaksu objektu pensiju apdrošināšanai un pensijas kapitālu.</w:t>
            </w:r>
          </w:p>
          <w:p w:rsidR="000F3944" w:rsidRPr="00A74846" w:rsidRDefault="000F3944" w:rsidP="000F3944">
            <w:pPr>
              <w:ind w:firstLine="567"/>
              <w:jc w:val="both"/>
              <w:rPr>
                <w:rFonts w:eastAsia="Times New Roman"/>
                <w:sz w:val="22"/>
                <w:lang w:eastAsia="lv-LV"/>
              </w:rPr>
            </w:pPr>
            <w:bookmarkStart w:id="3" w:name="_Hlk53393363"/>
            <w:r w:rsidRPr="00A74846">
              <w:rPr>
                <w:rFonts w:eastAsia="Times New Roman"/>
                <w:sz w:val="22"/>
                <w:lang w:eastAsia="lv-LV"/>
              </w:rPr>
              <w:t>82. </w:t>
            </w:r>
            <w:proofErr w:type="gramStart"/>
            <w:r w:rsidRPr="00A74846">
              <w:rPr>
                <w:rFonts w:eastAsia="Times New Roman"/>
                <w:sz w:val="22"/>
                <w:lang w:eastAsia="lv-LV"/>
              </w:rPr>
              <w:t>Ja obligāto iemaksu objekts ir mazāks par minimālo obligāto iemaksu objektu, minimālās obligātās iemaksas 10 procentu apmērā valsts pensiju apdrošināšanai no starpības līdz minimālajam obligāto iemaksu</w:t>
            </w:r>
            <w:proofErr w:type="gramEnd"/>
            <w:r w:rsidRPr="00A74846">
              <w:rPr>
                <w:rFonts w:eastAsia="Times New Roman"/>
                <w:sz w:val="22"/>
                <w:lang w:eastAsia="lv-LV"/>
              </w:rPr>
              <w:t xml:space="preserve"> objektam veic:</w:t>
            </w:r>
          </w:p>
          <w:p w:rsidR="000F3944" w:rsidRPr="00A74846" w:rsidRDefault="000F3944" w:rsidP="000F3944">
            <w:pPr>
              <w:ind w:firstLine="567"/>
              <w:jc w:val="both"/>
              <w:rPr>
                <w:rFonts w:eastAsia="Times New Roman"/>
                <w:sz w:val="22"/>
                <w:lang w:eastAsia="lv-LV"/>
              </w:rPr>
            </w:pPr>
            <w:r w:rsidRPr="00A74846">
              <w:rPr>
                <w:rFonts w:eastAsia="Times New Roman"/>
                <w:sz w:val="22"/>
                <w:lang w:eastAsia="lv-LV"/>
              </w:rPr>
              <w:t>1) autoratlīdzības saņēmējs par periodu no 2021. gada 1. jūlija līdz 2021. gada 31. decembrim;</w:t>
            </w:r>
          </w:p>
          <w:p w:rsidR="000F3944" w:rsidRPr="00A74846" w:rsidRDefault="000F3944" w:rsidP="000F3944">
            <w:pPr>
              <w:ind w:firstLine="567"/>
              <w:jc w:val="both"/>
              <w:rPr>
                <w:rFonts w:eastAsia="Times New Roman"/>
                <w:sz w:val="22"/>
                <w:lang w:eastAsia="lv-LV"/>
              </w:rPr>
            </w:pPr>
            <w:r w:rsidRPr="00A74846">
              <w:rPr>
                <w:rFonts w:eastAsia="Times New Roman"/>
                <w:sz w:val="22"/>
                <w:lang w:eastAsia="lv-LV"/>
              </w:rPr>
              <w:t>2) pašnodarbinātais par periodu no 2021. gada 1. jūlija līdz 2022. gada 31. decembrim;</w:t>
            </w:r>
          </w:p>
          <w:p w:rsidR="000F3944" w:rsidRPr="00A74846" w:rsidRDefault="000F3944" w:rsidP="000F3944">
            <w:pPr>
              <w:ind w:firstLine="567"/>
              <w:jc w:val="both"/>
              <w:rPr>
                <w:rFonts w:eastAsia="Times New Roman"/>
                <w:sz w:val="22"/>
                <w:lang w:eastAsia="lv-LV"/>
              </w:rPr>
            </w:pPr>
            <w:r w:rsidRPr="00A74846">
              <w:rPr>
                <w:rFonts w:eastAsia="Times New Roman"/>
                <w:sz w:val="22"/>
                <w:lang w:eastAsia="lv-LV"/>
              </w:rPr>
              <w:t>3) mikrouzņēmumu nodokļa maksātājs par periodu no 2021. gada 1. jūlija līdz 2022. gada 31. decembrim.</w:t>
            </w:r>
          </w:p>
          <w:bookmarkEnd w:id="3"/>
          <w:p w:rsidR="000F3944" w:rsidRPr="00A74846" w:rsidRDefault="000F3944" w:rsidP="000F3944">
            <w:pPr>
              <w:ind w:firstLine="567"/>
              <w:jc w:val="both"/>
              <w:rPr>
                <w:rFonts w:eastAsia="Times New Roman"/>
                <w:sz w:val="22"/>
                <w:lang w:eastAsia="lv-LV"/>
              </w:rPr>
            </w:pPr>
            <w:r w:rsidRPr="00A74846">
              <w:rPr>
                <w:rFonts w:eastAsia="Times New Roman"/>
                <w:sz w:val="22"/>
                <w:lang w:eastAsia="lv-LV"/>
              </w:rPr>
              <w:t>83. Par periodu no 2021. gada 1. jūlija līdz 2022. gada 31. decembrim obligātās iemaksas 10 procentu apmērā valsts pensiju apdrošināšanai neveido personas fondēto pensijas kapitālu.</w:t>
            </w:r>
          </w:p>
          <w:p w:rsidR="000F3944" w:rsidRPr="007E212E" w:rsidRDefault="000F3944" w:rsidP="000F3944">
            <w:pPr>
              <w:ind w:firstLine="567"/>
              <w:jc w:val="both"/>
              <w:rPr>
                <w:rFonts w:eastAsia="Times New Roman"/>
                <w:sz w:val="22"/>
                <w:lang w:eastAsia="lv-LV"/>
              </w:rPr>
            </w:pPr>
            <w:proofErr w:type="gramStart"/>
            <w:r w:rsidRPr="00A74846">
              <w:rPr>
                <w:rFonts w:eastAsia="Times New Roman"/>
                <w:sz w:val="22"/>
                <w:lang w:eastAsia="lv-LV"/>
              </w:rPr>
              <w:t>84. Grozījumi šā likuma 6. pantā</w:t>
            </w:r>
            <w:proofErr w:type="gramEnd"/>
            <w:r w:rsidRPr="00A74846">
              <w:rPr>
                <w:rFonts w:eastAsia="Times New Roman"/>
                <w:sz w:val="22"/>
                <w:lang w:eastAsia="lv-LV"/>
              </w:rPr>
              <w:t xml:space="preserve"> par trešās daļas un 14. pantā par otrās daļas </w:t>
            </w:r>
            <w:r w:rsidRPr="00A74846">
              <w:rPr>
                <w:rFonts w:eastAsia="Times New Roman"/>
                <w:sz w:val="22"/>
                <w:lang w:eastAsia="lv-LV"/>
              </w:rPr>
              <w:lastRenderedPageBreak/>
              <w:t>izteikšanu jaunā redakcijā stājas spēkā 2023. gada 1. janvārī."</w:t>
            </w:r>
          </w:p>
        </w:tc>
        <w:tc>
          <w:tcPr>
            <w:tcW w:w="581" w:type="dxa"/>
            <w:vAlign w:val="center"/>
          </w:tcPr>
          <w:p w:rsidR="000F3944" w:rsidRPr="007E212E" w:rsidRDefault="000F3944" w:rsidP="000F3944">
            <w:pPr>
              <w:jc w:val="center"/>
              <w:rPr>
                <w:b/>
              </w:rPr>
            </w:pPr>
          </w:p>
        </w:tc>
        <w:tc>
          <w:tcPr>
            <w:tcW w:w="3969" w:type="dxa"/>
          </w:tcPr>
          <w:p w:rsidR="000F3944" w:rsidRPr="006E5F8F" w:rsidRDefault="000F3944" w:rsidP="00360BF1">
            <w:pPr>
              <w:ind w:firstLine="540"/>
              <w:jc w:val="both"/>
              <w:rPr>
                <w:b/>
                <w:sz w:val="22"/>
                <w:u w:val="single"/>
              </w:rPr>
            </w:pPr>
          </w:p>
        </w:tc>
        <w:tc>
          <w:tcPr>
            <w:tcW w:w="1417" w:type="dxa"/>
            <w:vAlign w:val="center"/>
          </w:tcPr>
          <w:p w:rsidR="000F3944" w:rsidRPr="007E212E" w:rsidRDefault="000F3944" w:rsidP="000F3944">
            <w:pPr>
              <w:jc w:val="center"/>
              <w:rPr>
                <w:b/>
              </w:rPr>
            </w:pPr>
          </w:p>
        </w:tc>
        <w:tc>
          <w:tcPr>
            <w:tcW w:w="1418" w:type="dxa"/>
            <w:vAlign w:val="center"/>
          </w:tcPr>
          <w:p w:rsidR="000F3944" w:rsidRPr="007E212E" w:rsidRDefault="000F3944" w:rsidP="000F3944">
            <w:pPr>
              <w:jc w:val="center"/>
              <w:rPr>
                <w:b/>
              </w:rPr>
            </w:pPr>
          </w:p>
        </w:tc>
      </w:tr>
      <w:tr w:rsidR="000F3944" w:rsidRPr="007E212E" w:rsidTr="00560956">
        <w:tc>
          <w:tcPr>
            <w:tcW w:w="3964" w:type="dxa"/>
            <w:shd w:val="clear" w:color="auto" w:fill="auto"/>
          </w:tcPr>
          <w:p w:rsidR="000F3944" w:rsidRPr="007E212E" w:rsidRDefault="000F3944" w:rsidP="000F3944">
            <w:pPr>
              <w:pStyle w:val="tv213"/>
              <w:spacing w:before="0" w:beforeAutospacing="0" w:after="0" w:afterAutospacing="0"/>
              <w:ind w:firstLine="567"/>
              <w:jc w:val="both"/>
              <w:rPr>
                <w:b/>
                <w:sz w:val="22"/>
                <w:szCs w:val="22"/>
              </w:rPr>
            </w:pPr>
          </w:p>
        </w:tc>
        <w:tc>
          <w:tcPr>
            <w:tcW w:w="3969" w:type="dxa"/>
            <w:shd w:val="clear" w:color="auto" w:fill="auto"/>
          </w:tcPr>
          <w:p w:rsidR="000F3944" w:rsidRPr="007E212E" w:rsidRDefault="000F3944" w:rsidP="000F3944">
            <w:pPr>
              <w:ind w:firstLine="567"/>
              <w:jc w:val="both"/>
              <w:rPr>
                <w:rFonts w:eastAsia="Times New Roman"/>
                <w:sz w:val="22"/>
                <w:lang w:eastAsia="lv-LV"/>
              </w:rPr>
            </w:pPr>
          </w:p>
        </w:tc>
        <w:tc>
          <w:tcPr>
            <w:tcW w:w="581" w:type="dxa"/>
          </w:tcPr>
          <w:p w:rsidR="000F3944" w:rsidRPr="00560956" w:rsidRDefault="00EB0215" w:rsidP="00560956">
            <w:pPr>
              <w:jc w:val="center"/>
              <w:rPr>
                <w:b/>
                <w:sz w:val="22"/>
              </w:rPr>
            </w:pPr>
            <w:r>
              <w:rPr>
                <w:b/>
                <w:sz w:val="22"/>
              </w:rPr>
              <w:t>29</w:t>
            </w:r>
          </w:p>
        </w:tc>
        <w:tc>
          <w:tcPr>
            <w:tcW w:w="3969" w:type="dxa"/>
          </w:tcPr>
          <w:p w:rsidR="000F3944" w:rsidRPr="006E5F8F" w:rsidRDefault="000F3944" w:rsidP="000F3944">
            <w:pPr>
              <w:ind w:firstLine="567"/>
              <w:jc w:val="both"/>
              <w:rPr>
                <w:b/>
                <w:sz w:val="22"/>
                <w:u w:val="single"/>
              </w:rPr>
            </w:pPr>
            <w:r w:rsidRPr="006E5F8F">
              <w:rPr>
                <w:b/>
                <w:sz w:val="22"/>
                <w:u w:val="single"/>
              </w:rPr>
              <w:t>Deputāti D.Reizniece-Ozola, V.Valainis, G.Daudze, J.Dūklavs, J.Jalinska, M.Kučinskis, R.Bergmanis</w:t>
            </w:r>
          </w:p>
          <w:p w:rsidR="000F3944" w:rsidRPr="006E5F8F" w:rsidRDefault="000F3944" w:rsidP="000F3944">
            <w:pPr>
              <w:ind w:firstLine="567"/>
              <w:jc w:val="both"/>
              <w:rPr>
                <w:sz w:val="22"/>
              </w:rPr>
            </w:pPr>
            <w:r w:rsidRPr="006E5F8F">
              <w:rPr>
                <w:sz w:val="22"/>
              </w:rPr>
              <w:t xml:space="preserve">Izteikt likumprojekta </w:t>
            </w:r>
            <w:proofErr w:type="gramStart"/>
            <w:r w:rsidRPr="006E5F8F">
              <w:rPr>
                <w:sz w:val="22"/>
              </w:rPr>
              <w:t>18.pantu</w:t>
            </w:r>
            <w:proofErr w:type="gramEnd"/>
            <w:r w:rsidRPr="006E5F8F">
              <w:rPr>
                <w:sz w:val="22"/>
              </w:rPr>
              <w:t xml:space="preserve"> šādā redakcijā:</w:t>
            </w:r>
          </w:p>
          <w:p w:rsidR="000F3944" w:rsidRPr="006E5F8F" w:rsidRDefault="000F3944" w:rsidP="000F3944">
            <w:pPr>
              <w:ind w:firstLine="567"/>
              <w:jc w:val="both"/>
              <w:rPr>
                <w:color w:val="000000"/>
                <w:sz w:val="22"/>
              </w:rPr>
            </w:pPr>
            <w:r w:rsidRPr="006E5F8F">
              <w:rPr>
                <w:color w:val="000000"/>
                <w:sz w:val="22"/>
              </w:rPr>
              <w:t>18. Papildināt pārejas noteikumus ar 73., 74., 75., 76., 77., 78., 79., 80., 81., 82., 83. un 84. punktu šādā redakcijā:</w:t>
            </w:r>
          </w:p>
          <w:p w:rsidR="000F3944" w:rsidRPr="006E5F8F" w:rsidRDefault="000F3944" w:rsidP="000F3944">
            <w:pPr>
              <w:ind w:firstLine="567"/>
              <w:jc w:val="both"/>
              <w:rPr>
                <w:color w:val="000000"/>
                <w:sz w:val="22"/>
              </w:rPr>
            </w:pPr>
            <w:r w:rsidRPr="006E5F8F">
              <w:rPr>
                <w:color w:val="000000"/>
                <w:sz w:val="22"/>
              </w:rPr>
              <w:t> "73. Līdz 2023. gada 31. decembrim personai, kura nav sasniegusi valsts vecuma pensijas piešķiršanai nepieciešamo vecumu vai kurai nav piešķirta valsts vecuma pensija un kura saņēmusi dīkstāves pabalstu, dīkstāves palīdzības pabalstu vai vecāku pabalsta turpinājumu, ir tiesības par iepriekš minētā pabalsta periodu Ministru kabineta noteiktajā kārtībā brīvprātīgi pievienoties pensiju apdrošināšanai. Brīvprātīgās iemaksas veicamas no attiecīgā pabalsta apmēra atbilstoši Ministru kabineta noteiktajai obligāto iemaksu likmei pensiju apdrošināšanai pabalsta izmaksas periodā.</w:t>
            </w:r>
          </w:p>
          <w:p w:rsidR="000F3944" w:rsidRPr="006E5F8F" w:rsidRDefault="000F3944" w:rsidP="000F3944">
            <w:pPr>
              <w:ind w:firstLine="567"/>
              <w:jc w:val="both"/>
              <w:rPr>
                <w:color w:val="000000"/>
                <w:sz w:val="22"/>
              </w:rPr>
            </w:pPr>
            <w:r w:rsidRPr="006E5F8F">
              <w:rPr>
                <w:color w:val="000000"/>
                <w:sz w:val="22"/>
              </w:rPr>
              <w:t>74. Mikrouzņēmumu nodokļa maksātājiem, kuri līdz 2020. gada 31. decembrim ir reģistrēti kā mikrouzņēmumu nodokļa maksātāji</w:t>
            </w:r>
            <w:proofErr w:type="gramStart"/>
            <w:r w:rsidRPr="006E5F8F">
              <w:rPr>
                <w:color w:val="000000"/>
                <w:sz w:val="22"/>
              </w:rPr>
              <w:t xml:space="preserve"> vai ieguvuši mikrouzņēmumu nodokļa maksātāja statusu no 2021. gada 1. janvāra (jau reģistrētie mikrouzņēmumu nodokļa maksātāji), līdz 2021. gada 1. jūlijam piemēro šā likuma normas un Mikrouzņēmumu nodokļa likuma normas</w:t>
            </w:r>
            <w:proofErr w:type="gramEnd"/>
            <w:r w:rsidRPr="006E5F8F">
              <w:rPr>
                <w:color w:val="000000"/>
                <w:sz w:val="22"/>
              </w:rPr>
              <w:t xml:space="preserve">, kas bija spēkā līdz 2020. gada </w:t>
            </w:r>
            <w:r w:rsidRPr="006E5F8F">
              <w:rPr>
                <w:color w:val="000000"/>
                <w:sz w:val="22"/>
              </w:rPr>
              <w:lastRenderedPageBreak/>
              <w:t xml:space="preserve">31. decembrim un </w:t>
            </w:r>
            <w:r w:rsidRPr="006E5F8F">
              <w:rPr>
                <w:b/>
                <w:bCs/>
                <w:color w:val="000000"/>
                <w:sz w:val="22"/>
                <w:u w:val="single"/>
              </w:rPr>
              <w:t>Mikrouzņēmumu nodokļa likumu</w:t>
            </w:r>
            <w:r w:rsidRPr="006E5F8F">
              <w:rPr>
                <w:color w:val="000000"/>
                <w:sz w:val="22"/>
              </w:rPr>
              <w:t xml:space="preserve">. </w:t>
            </w:r>
          </w:p>
          <w:p w:rsidR="000F3944" w:rsidRPr="006E5F8F" w:rsidRDefault="000F3944" w:rsidP="000F3944">
            <w:pPr>
              <w:ind w:firstLine="567"/>
              <w:jc w:val="both"/>
              <w:rPr>
                <w:color w:val="000000"/>
                <w:sz w:val="22"/>
              </w:rPr>
            </w:pPr>
            <w:proofErr w:type="gramStart"/>
            <w:r w:rsidRPr="006E5F8F">
              <w:rPr>
                <w:color w:val="000000"/>
                <w:sz w:val="22"/>
              </w:rPr>
              <w:t>75. Grozījumi šā likuma 6. pantā par 2.</w:t>
            </w:r>
            <w:r w:rsidRPr="006E5F8F">
              <w:rPr>
                <w:color w:val="000000"/>
                <w:sz w:val="22"/>
                <w:vertAlign w:val="superscript"/>
              </w:rPr>
              <w:t>4</w:t>
            </w:r>
            <w:r w:rsidRPr="006E5F8F">
              <w:rPr>
                <w:color w:val="000000"/>
                <w:sz w:val="22"/>
              </w:rPr>
              <w:t> daļas izslēgšanu un 14. pantā par deviņpadsmitās daļas izslēgšanu</w:t>
            </w:r>
            <w:proofErr w:type="gramEnd"/>
            <w:r w:rsidRPr="006E5F8F">
              <w:rPr>
                <w:color w:val="000000"/>
                <w:sz w:val="22"/>
              </w:rPr>
              <w:t>, kā arī likuma 20.</w:t>
            </w:r>
            <w:r w:rsidRPr="006E5F8F">
              <w:rPr>
                <w:color w:val="000000"/>
                <w:sz w:val="22"/>
                <w:vertAlign w:val="superscript"/>
              </w:rPr>
              <w:t>4</w:t>
            </w:r>
            <w:r w:rsidRPr="006E5F8F">
              <w:rPr>
                <w:color w:val="000000"/>
                <w:sz w:val="22"/>
              </w:rPr>
              <w:t> pants stājas spēkā 2022. gada 1. jūlijā.</w:t>
            </w:r>
          </w:p>
          <w:p w:rsidR="000F3944" w:rsidRPr="006E5F8F" w:rsidRDefault="000F3944" w:rsidP="000F3944">
            <w:pPr>
              <w:ind w:firstLine="567"/>
              <w:jc w:val="both"/>
              <w:rPr>
                <w:color w:val="000000"/>
                <w:sz w:val="22"/>
              </w:rPr>
            </w:pPr>
            <w:r w:rsidRPr="006E5F8F">
              <w:rPr>
                <w:color w:val="000000"/>
                <w:sz w:val="22"/>
              </w:rPr>
              <w:t>76. Likuma V</w:t>
            </w:r>
            <w:r w:rsidRPr="006E5F8F">
              <w:rPr>
                <w:color w:val="000000"/>
                <w:sz w:val="22"/>
                <w:vertAlign w:val="superscript"/>
              </w:rPr>
              <w:t>1</w:t>
            </w:r>
            <w:r w:rsidRPr="006E5F8F">
              <w:rPr>
                <w:color w:val="000000"/>
                <w:sz w:val="22"/>
              </w:rPr>
              <w:t> nodaļa ir spēkā līdz 2022. gada 30. jūnijam.</w:t>
            </w:r>
          </w:p>
          <w:p w:rsidR="000F3944" w:rsidRPr="006E5F8F" w:rsidRDefault="000F3944" w:rsidP="000F3944">
            <w:pPr>
              <w:ind w:firstLine="567"/>
              <w:jc w:val="both"/>
              <w:rPr>
                <w:color w:val="000000"/>
                <w:sz w:val="22"/>
              </w:rPr>
            </w:pPr>
            <w:proofErr w:type="gramStart"/>
            <w:r w:rsidRPr="006E5F8F">
              <w:rPr>
                <w:color w:val="000000"/>
                <w:sz w:val="22"/>
              </w:rPr>
              <w:t>77. Grozījumi šā likuma 1. pantā par 6. punkta izslēgšanu, 14. pantā par astoņpadsmitās un divdesmit otrās daļas izslēgšanu un 23. pantā par 1.</w:t>
            </w:r>
            <w:r w:rsidRPr="006E5F8F">
              <w:rPr>
                <w:color w:val="000000"/>
                <w:sz w:val="22"/>
                <w:vertAlign w:val="superscript"/>
              </w:rPr>
              <w:t>5</w:t>
            </w:r>
            <w:r w:rsidRPr="006E5F8F">
              <w:rPr>
                <w:color w:val="000000"/>
                <w:sz w:val="22"/>
              </w:rPr>
              <w:t> daļas izslēgšanu stājas spēkā 2023. gada 1. janvārī</w:t>
            </w:r>
            <w:proofErr w:type="gramEnd"/>
            <w:r w:rsidRPr="006E5F8F">
              <w:rPr>
                <w:color w:val="000000"/>
                <w:sz w:val="22"/>
              </w:rPr>
              <w:t>.</w:t>
            </w:r>
          </w:p>
          <w:p w:rsidR="000F3944" w:rsidRPr="006E5F8F" w:rsidRDefault="000F3944" w:rsidP="000F3944">
            <w:pPr>
              <w:ind w:firstLine="567"/>
              <w:jc w:val="both"/>
              <w:rPr>
                <w:color w:val="000000"/>
                <w:sz w:val="22"/>
              </w:rPr>
            </w:pPr>
            <w:r w:rsidRPr="006E5F8F">
              <w:rPr>
                <w:color w:val="000000"/>
                <w:sz w:val="22"/>
              </w:rPr>
              <w:t>78. Par periodu no 2022. gada 1. jūlija līdz 2022. gada 31. decembrim pašnodarbinātie veic obligātās iemaksas pensiju apdrošināšanai vismaz 10 procentu apmērā:</w:t>
            </w:r>
          </w:p>
          <w:p w:rsidR="000F3944" w:rsidRPr="006E5F8F" w:rsidRDefault="000F3944" w:rsidP="000F3944">
            <w:pPr>
              <w:ind w:firstLine="567"/>
              <w:jc w:val="both"/>
              <w:rPr>
                <w:color w:val="000000"/>
                <w:sz w:val="22"/>
              </w:rPr>
            </w:pPr>
            <w:r w:rsidRPr="006E5F8F">
              <w:rPr>
                <w:color w:val="000000"/>
                <w:sz w:val="22"/>
              </w:rPr>
              <w:t>1) ja pašnodarbinātā ienākumi mēnesī sasniedz vai pārsniedz Ministru kabineta noteikto minimālo darba algu, papildus šā likuma 14. panta otrajā daļā noteiktajam obligāto iemaksu objektam reizi ceturksnī veic obligātās iemaksas valsts pensiju apdrošināšanai no brīvi izraudzītā obligāto iemaksu objekta un faktisko ienākumu starpības;</w:t>
            </w:r>
          </w:p>
          <w:p w:rsidR="000F3944" w:rsidRPr="006E5F8F" w:rsidRDefault="000F3944" w:rsidP="000F3944">
            <w:pPr>
              <w:ind w:firstLine="567"/>
              <w:jc w:val="both"/>
              <w:rPr>
                <w:color w:val="000000"/>
                <w:sz w:val="22"/>
              </w:rPr>
            </w:pPr>
            <w:r w:rsidRPr="006E5F8F">
              <w:rPr>
                <w:color w:val="000000"/>
                <w:sz w:val="22"/>
              </w:rPr>
              <w:t>2) ja pašnodarbinātā ienākumi mēnesī nesasniedz Ministru kabineta noteikto minimālo darba algu, reizi ceturksnī veic obligātās iemaksas valsts pensiju apdrošināšanai no ienākuma.</w:t>
            </w:r>
          </w:p>
          <w:p w:rsidR="000F3944" w:rsidRPr="006E5F8F" w:rsidRDefault="000F3944" w:rsidP="000F3944">
            <w:pPr>
              <w:ind w:firstLine="567"/>
              <w:jc w:val="both"/>
              <w:rPr>
                <w:color w:val="000000"/>
                <w:sz w:val="22"/>
              </w:rPr>
            </w:pPr>
            <w:r w:rsidRPr="006E5F8F">
              <w:rPr>
                <w:color w:val="000000"/>
                <w:sz w:val="22"/>
              </w:rPr>
              <w:t xml:space="preserve">79. Par periodu no 2022. gada 1. jūlija līdz 2022. gada 31. decembrim aģentūra atbilstoši autoratlīdzības izmaksātāja faktiski veiktajām obligātajām </w:t>
            </w:r>
            <w:r w:rsidRPr="006E5F8F">
              <w:rPr>
                <w:color w:val="000000"/>
                <w:sz w:val="22"/>
              </w:rPr>
              <w:lastRenderedPageBreak/>
              <w:t xml:space="preserve">iemaksām no </w:t>
            </w:r>
            <w:proofErr w:type="spellStart"/>
            <w:r w:rsidRPr="006E5F8F">
              <w:rPr>
                <w:color w:val="000000"/>
                <w:sz w:val="22"/>
              </w:rPr>
              <w:t>autoratlīdzībām</w:t>
            </w:r>
            <w:proofErr w:type="spellEnd"/>
            <w:r w:rsidRPr="006E5F8F">
              <w:rPr>
                <w:color w:val="000000"/>
                <w:sz w:val="22"/>
              </w:rPr>
              <w:t xml:space="preserve"> (autortiesību un blakustiesību atlīdzībām), piemērojot pašnodarbinātajam šā likuma 18. panta otrajā daļā noteikto obligāto iemaksu likmi, reģistrē personas obligāto iemaksu objektu sociālajai apdrošināšanai un pensijas kapitālu.</w:t>
            </w:r>
            <w:r w:rsidRPr="006E5F8F">
              <w:rPr>
                <w:rStyle w:val="apple-converted-space"/>
                <w:color w:val="000000"/>
                <w:sz w:val="22"/>
              </w:rPr>
              <w:t> </w:t>
            </w:r>
          </w:p>
          <w:p w:rsidR="000F3944" w:rsidRPr="006E5F8F" w:rsidRDefault="000F3944" w:rsidP="000F3944">
            <w:pPr>
              <w:ind w:firstLine="567"/>
              <w:jc w:val="both"/>
              <w:rPr>
                <w:color w:val="000000"/>
                <w:sz w:val="22"/>
              </w:rPr>
            </w:pPr>
            <w:r w:rsidRPr="006E5F8F">
              <w:rPr>
                <w:color w:val="000000"/>
                <w:sz w:val="22"/>
              </w:rPr>
              <w:t>80. Par periodu no 2023. gada 1. janvāra līdz 2023. gada 31. decembrim pašnodarbinātie:</w:t>
            </w:r>
          </w:p>
          <w:p w:rsidR="000F3944" w:rsidRPr="006E5F8F" w:rsidRDefault="000F3944" w:rsidP="000F3944">
            <w:pPr>
              <w:ind w:firstLine="567"/>
              <w:jc w:val="both"/>
              <w:rPr>
                <w:color w:val="000000"/>
                <w:sz w:val="22"/>
              </w:rPr>
            </w:pPr>
            <w:r w:rsidRPr="006E5F8F">
              <w:rPr>
                <w:color w:val="000000"/>
                <w:sz w:val="22"/>
              </w:rPr>
              <w:t>1) kuru saimnieciskās darbības ienākumi mēnesī sasniedz</w:t>
            </w:r>
            <w:proofErr w:type="gramStart"/>
            <w:r w:rsidRPr="006E5F8F">
              <w:rPr>
                <w:color w:val="000000"/>
                <w:sz w:val="22"/>
              </w:rPr>
              <w:t xml:space="preserve"> vai pārsniedz Ministru kabineta noteikto minimālo darba algu, veic obligātās iemaksas atbilstoši pašnodarbinātajam šā likuma 18. panta otrajā daļā noteiktajai obligāto iemaksu likmei no obligāto iemaksu objekta, kas nav mazāks par Ministru kabineta noteikto minimālo darba algu</w:t>
            </w:r>
            <w:proofErr w:type="gramEnd"/>
            <w:r w:rsidRPr="006E5F8F">
              <w:rPr>
                <w:color w:val="000000"/>
                <w:sz w:val="22"/>
              </w:rPr>
              <w:t>, un obligātās iemaksas valsts pensiju apdrošināšanai 10 procentu apmērā no brīvi izraudzīta obligāto iemaksu objekta un faktisko ienākumu starpības;</w:t>
            </w:r>
          </w:p>
          <w:p w:rsidR="000F3944" w:rsidRPr="006E5F8F" w:rsidRDefault="000F3944" w:rsidP="000F3944">
            <w:pPr>
              <w:ind w:firstLine="567"/>
              <w:jc w:val="both"/>
              <w:rPr>
                <w:color w:val="000000"/>
                <w:sz w:val="22"/>
              </w:rPr>
            </w:pPr>
            <w:r w:rsidRPr="006E5F8F">
              <w:rPr>
                <w:color w:val="000000"/>
                <w:sz w:val="22"/>
              </w:rPr>
              <w:t>2) kuru saimnieciskās darbības ienākumi gadā pārsniedz 20 004 </w:t>
            </w:r>
            <w:proofErr w:type="spellStart"/>
            <w:r w:rsidRPr="006E5F8F">
              <w:rPr>
                <w:i/>
                <w:iCs/>
                <w:color w:val="000000"/>
                <w:sz w:val="22"/>
              </w:rPr>
              <w:t>euro</w:t>
            </w:r>
            <w:proofErr w:type="spellEnd"/>
            <w:r w:rsidRPr="006E5F8F">
              <w:rPr>
                <w:color w:val="000000"/>
                <w:sz w:val="22"/>
              </w:rPr>
              <w:t>, papildus šā punkta 1. apakšpunktā noteiktajam par ienākumu daļu virs 20 004 </w:t>
            </w:r>
            <w:proofErr w:type="spellStart"/>
            <w:r w:rsidRPr="006E5F8F">
              <w:rPr>
                <w:i/>
                <w:iCs/>
                <w:color w:val="000000"/>
                <w:sz w:val="22"/>
              </w:rPr>
              <w:t>euro</w:t>
            </w:r>
            <w:proofErr w:type="spellEnd"/>
            <w:r w:rsidRPr="006E5F8F">
              <w:rPr>
                <w:rStyle w:val="apple-converted-space"/>
                <w:color w:val="000000"/>
                <w:sz w:val="22"/>
              </w:rPr>
              <w:t> </w:t>
            </w:r>
            <w:r w:rsidRPr="006E5F8F">
              <w:rPr>
                <w:color w:val="000000"/>
                <w:sz w:val="22"/>
              </w:rPr>
              <w:t>veic obligātās iemaksas atbilstoši pašnodarbinātajam šā likuma 18. panta otrajā daļā noteiktajai obligāto iemaksu likmei;</w:t>
            </w:r>
          </w:p>
          <w:p w:rsidR="000F3944" w:rsidRPr="006E5F8F" w:rsidRDefault="000F3944" w:rsidP="000F3944">
            <w:pPr>
              <w:ind w:firstLine="567"/>
              <w:jc w:val="both"/>
              <w:rPr>
                <w:color w:val="000000"/>
                <w:sz w:val="22"/>
              </w:rPr>
            </w:pPr>
            <w:r w:rsidRPr="006E5F8F">
              <w:rPr>
                <w:color w:val="000000"/>
                <w:sz w:val="22"/>
              </w:rPr>
              <w:t>3) kuru ienākumi mēnesī nesasniedz Ministru kabineta noteikto minimālo darba algu, veic obligātās iemaksas valsts pensiju apdrošināšanai 10 procentu apmērā no ienākuma.</w:t>
            </w:r>
          </w:p>
          <w:p w:rsidR="000F3944" w:rsidRPr="006E5F8F" w:rsidRDefault="000F3944" w:rsidP="000F3944">
            <w:pPr>
              <w:ind w:firstLine="567"/>
              <w:jc w:val="both"/>
              <w:rPr>
                <w:color w:val="000000"/>
                <w:sz w:val="22"/>
              </w:rPr>
            </w:pPr>
            <w:r w:rsidRPr="006E5F8F">
              <w:rPr>
                <w:color w:val="000000"/>
                <w:sz w:val="22"/>
              </w:rPr>
              <w:t xml:space="preserve">81. Par periodu no 2022. gada 1. jūlija līdz 2023. gada 31. decembrim </w:t>
            </w:r>
            <w:r w:rsidRPr="006E5F8F">
              <w:rPr>
                <w:color w:val="000000"/>
                <w:sz w:val="22"/>
              </w:rPr>
              <w:lastRenderedPageBreak/>
              <w:t>aģentūra atbilstoši pašnodarbinātā faktiski veiktajām obligātajām iemaksām pensiju apdrošināšanai, piemērojot obligāto iemaksu likmi pensiju apdrošināšanai, reģistrē personas obligāto iemaksu objektu pensiju apdrošināšanai un pensijas kapitālu.</w:t>
            </w:r>
          </w:p>
          <w:p w:rsidR="000F3944" w:rsidRPr="006E5F8F" w:rsidRDefault="000F3944" w:rsidP="000F3944">
            <w:pPr>
              <w:ind w:firstLine="567"/>
              <w:jc w:val="both"/>
              <w:rPr>
                <w:color w:val="000000"/>
                <w:sz w:val="22"/>
              </w:rPr>
            </w:pPr>
            <w:r w:rsidRPr="006E5F8F">
              <w:rPr>
                <w:color w:val="000000"/>
                <w:sz w:val="22"/>
              </w:rPr>
              <w:t>82. </w:t>
            </w:r>
            <w:proofErr w:type="gramStart"/>
            <w:r w:rsidRPr="006E5F8F">
              <w:rPr>
                <w:color w:val="000000"/>
                <w:sz w:val="22"/>
              </w:rPr>
              <w:t>Ja obligāto iemaksu objekts ir mazāks par minimālo obligāto iemaksu objektu, minimālās obligātās iemaksas 10 procentu apmērā valsts pensiju apdrošināšanai no starpības līdz minimālajam obligāto iemaksu</w:t>
            </w:r>
            <w:proofErr w:type="gramEnd"/>
            <w:r w:rsidRPr="006E5F8F">
              <w:rPr>
                <w:color w:val="000000"/>
                <w:sz w:val="22"/>
              </w:rPr>
              <w:t xml:space="preserve"> objektam veic:</w:t>
            </w:r>
          </w:p>
          <w:p w:rsidR="000F3944" w:rsidRPr="006E5F8F" w:rsidRDefault="000F3944" w:rsidP="000F3944">
            <w:pPr>
              <w:ind w:firstLine="567"/>
              <w:jc w:val="both"/>
              <w:rPr>
                <w:color w:val="000000"/>
                <w:sz w:val="22"/>
              </w:rPr>
            </w:pPr>
            <w:r w:rsidRPr="006E5F8F">
              <w:rPr>
                <w:color w:val="000000"/>
                <w:sz w:val="22"/>
              </w:rPr>
              <w:t>1) autoratlīdzības saņēmējs par periodu no 2022. gada 1. jūlija līdz 2022. gada 31. decembrim;</w:t>
            </w:r>
          </w:p>
          <w:p w:rsidR="000F3944" w:rsidRPr="006E5F8F" w:rsidRDefault="000F3944" w:rsidP="000F3944">
            <w:pPr>
              <w:ind w:firstLine="567"/>
              <w:jc w:val="both"/>
              <w:rPr>
                <w:color w:val="000000"/>
                <w:sz w:val="22"/>
              </w:rPr>
            </w:pPr>
            <w:r w:rsidRPr="006E5F8F">
              <w:rPr>
                <w:color w:val="000000"/>
                <w:sz w:val="22"/>
              </w:rPr>
              <w:t>2) pašnodarbinātais par periodu no 2022. gada 1. jūlija līdz 2023. gada 31. decembrim;</w:t>
            </w:r>
          </w:p>
          <w:p w:rsidR="000F3944" w:rsidRPr="006E5F8F" w:rsidRDefault="000F3944" w:rsidP="000F3944">
            <w:pPr>
              <w:ind w:firstLine="567"/>
              <w:jc w:val="both"/>
              <w:rPr>
                <w:color w:val="000000"/>
                <w:sz w:val="22"/>
              </w:rPr>
            </w:pPr>
            <w:r w:rsidRPr="006E5F8F">
              <w:rPr>
                <w:color w:val="000000"/>
                <w:sz w:val="22"/>
              </w:rPr>
              <w:t>3) mikrouzņēmumu nodokļa maksātājs par periodu no 2022. gada 1. jūlija līdz 2023. gada 31. decembrim.</w:t>
            </w:r>
          </w:p>
          <w:p w:rsidR="000F3944" w:rsidRPr="006E5F8F" w:rsidRDefault="000F3944" w:rsidP="000F3944">
            <w:pPr>
              <w:ind w:firstLine="567"/>
              <w:jc w:val="both"/>
              <w:rPr>
                <w:color w:val="000000"/>
                <w:sz w:val="22"/>
              </w:rPr>
            </w:pPr>
            <w:r w:rsidRPr="006E5F8F">
              <w:rPr>
                <w:color w:val="000000"/>
                <w:sz w:val="22"/>
              </w:rPr>
              <w:t>83. Par periodu no 2022. gada 1. jūlija līdz 2023. gada 31. decembrim obligātās iemaksas 10 procentu apmērā valsts pensiju apdrošināšanai neveido personas fondēto pensijas kapitālu.</w:t>
            </w:r>
          </w:p>
          <w:p w:rsidR="000F3944" w:rsidRPr="006E5F8F" w:rsidRDefault="000F3944" w:rsidP="000F3944">
            <w:pPr>
              <w:ind w:firstLine="567"/>
              <w:jc w:val="both"/>
              <w:rPr>
                <w:color w:val="000000"/>
                <w:sz w:val="22"/>
              </w:rPr>
            </w:pPr>
            <w:proofErr w:type="gramStart"/>
            <w:r w:rsidRPr="006E5F8F">
              <w:rPr>
                <w:color w:val="000000"/>
                <w:sz w:val="22"/>
              </w:rPr>
              <w:t>84. Grozījumi šā likuma 6. pantā</w:t>
            </w:r>
            <w:proofErr w:type="gramEnd"/>
            <w:r w:rsidRPr="006E5F8F">
              <w:rPr>
                <w:color w:val="000000"/>
                <w:sz w:val="22"/>
              </w:rPr>
              <w:t xml:space="preserve"> par trešās daļas un 14. pantā par otrās daļas izteikšanu jaunā redakcijā stājas spēkā 2024. gada 1. janvārī."</w:t>
            </w:r>
          </w:p>
        </w:tc>
        <w:tc>
          <w:tcPr>
            <w:tcW w:w="1417" w:type="dxa"/>
            <w:vAlign w:val="center"/>
          </w:tcPr>
          <w:p w:rsidR="000F3944" w:rsidRPr="007E212E" w:rsidRDefault="000F3944" w:rsidP="000F3944">
            <w:pPr>
              <w:jc w:val="center"/>
              <w:rPr>
                <w:b/>
              </w:rPr>
            </w:pPr>
          </w:p>
        </w:tc>
        <w:tc>
          <w:tcPr>
            <w:tcW w:w="1418" w:type="dxa"/>
            <w:vAlign w:val="center"/>
          </w:tcPr>
          <w:p w:rsidR="000F3944" w:rsidRPr="007E212E" w:rsidRDefault="000F3944" w:rsidP="000F3944">
            <w:pPr>
              <w:jc w:val="center"/>
              <w:rPr>
                <w:b/>
              </w:rPr>
            </w:pPr>
          </w:p>
        </w:tc>
      </w:tr>
      <w:tr w:rsidR="000F3944" w:rsidRPr="007E212E" w:rsidTr="00560956">
        <w:tc>
          <w:tcPr>
            <w:tcW w:w="3964" w:type="dxa"/>
            <w:shd w:val="clear" w:color="auto" w:fill="auto"/>
          </w:tcPr>
          <w:p w:rsidR="000F3944" w:rsidRDefault="000F3944" w:rsidP="000F3944">
            <w:pPr>
              <w:pStyle w:val="tv213"/>
              <w:spacing w:before="0" w:beforeAutospacing="0" w:after="0" w:afterAutospacing="0"/>
              <w:ind w:firstLine="567"/>
              <w:jc w:val="both"/>
              <w:rPr>
                <w:b/>
                <w:sz w:val="22"/>
                <w:szCs w:val="22"/>
              </w:rPr>
            </w:pPr>
          </w:p>
        </w:tc>
        <w:tc>
          <w:tcPr>
            <w:tcW w:w="3969" w:type="dxa"/>
            <w:shd w:val="clear" w:color="auto" w:fill="auto"/>
          </w:tcPr>
          <w:p w:rsidR="000F3944" w:rsidRPr="00A74846" w:rsidRDefault="000F3944" w:rsidP="000F3944">
            <w:pPr>
              <w:ind w:firstLine="567"/>
              <w:jc w:val="both"/>
              <w:rPr>
                <w:rFonts w:eastAsia="Times New Roman"/>
                <w:sz w:val="22"/>
                <w:lang w:eastAsia="lv-LV"/>
              </w:rPr>
            </w:pPr>
          </w:p>
        </w:tc>
        <w:tc>
          <w:tcPr>
            <w:tcW w:w="581" w:type="dxa"/>
          </w:tcPr>
          <w:p w:rsidR="000F3944" w:rsidRPr="00560956" w:rsidRDefault="00560956" w:rsidP="00EB0215">
            <w:pPr>
              <w:jc w:val="center"/>
              <w:rPr>
                <w:b/>
                <w:sz w:val="22"/>
              </w:rPr>
            </w:pPr>
            <w:r>
              <w:rPr>
                <w:b/>
                <w:sz w:val="22"/>
              </w:rPr>
              <w:t>3</w:t>
            </w:r>
            <w:r w:rsidR="00EB0215">
              <w:rPr>
                <w:b/>
                <w:sz w:val="22"/>
              </w:rPr>
              <w:t>0</w:t>
            </w:r>
          </w:p>
        </w:tc>
        <w:tc>
          <w:tcPr>
            <w:tcW w:w="3969" w:type="dxa"/>
          </w:tcPr>
          <w:p w:rsidR="000F3944" w:rsidRPr="006E5F8F" w:rsidRDefault="000F3944" w:rsidP="000F3944">
            <w:pPr>
              <w:ind w:firstLine="567"/>
              <w:jc w:val="both"/>
              <w:rPr>
                <w:b/>
                <w:sz w:val="22"/>
                <w:u w:val="single"/>
              </w:rPr>
            </w:pPr>
            <w:r w:rsidRPr="006E5F8F">
              <w:rPr>
                <w:b/>
                <w:sz w:val="22"/>
                <w:u w:val="single"/>
              </w:rPr>
              <w:t>Deputāti D.Reizniece-Ozola, V.Valainis, G.Daudze, J.Dūklavs, J.Jalinska, M.Kučinskis, R.Bergmanis</w:t>
            </w:r>
          </w:p>
          <w:p w:rsidR="00EB0215" w:rsidRDefault="000F3944" w:rsidP="000F3944">
            <w:pPr>
              <w:ind w:firstLine="567"/>
              <w:jc w:val="both"/>
            </w:pPr>
            <w:r w:rsidRPr="00317FF8">
              <w:t xml:space="preserve">Izslēgt likumprojekta </w:t>
            </w:r>
            <w:proofErr w:type="gramStart"/>
            <w:r w:rsidRPr="00317FF8">
              <w:t>18.pantā</w:t>
            </w:r>
            <w:proofErr w:type="gramEnd"/>
            <w:r w:rsidRPr="00317FF8">
              <w:t xml:space="preserve"> iekļautos 74.-84. pārejas noteikumus, papildinot ar jaunu pārejas noteikumu </w:t>
            </w:r>
            <w:r w:rsidRPr="00317FF8">
              <w:lastRenderedPageBreak/>
              <w:t xml:space="preserve">šādā redakcijā: </w:t>
            </w:r>
          </w:p>
          <w:p w:rsidR="000F3944" w:rsidRPr="006E5F8F" w:rsidRDefault="000F3944" w:rsidP="000F3944">
            <w:pPr>
              <w:ind w:firstLine="567"/>
              <w:jc w:val="both"/>
              <w:rPr>
                <w:b/>
                <w:sz w:val="22"/>
                <w:u w:val="single"/>
              </w:rPr>
            </w:pPr>
            <w:r w:rsidRPr="00317FF8">
              <w:t xml:space="preserve">“Ministru kabinetam līdz </w:t>
            </w:r>
            <w:proofErr w:type="gramStart"/>
            <w:r w:rsidRPr="00317FF8">
              <w:t>2022.gada</w:t>
            </w:r>
            <w:proofErr w:type="gramEnd"/>
            <w:r w:rsidRPr="00317FF8">
              <w:t xml:space="preserve"> 1.janvārim iesniegt Saeimai likumprojektu par pakāpenisku, samērīgu minimālo valsts sociālās apdrošināšanas obligāto iemaksu ieviešanu.”</w:t>
            </w:r>
          </w:p>
        </w:tc>
        <w:tc>
          <w:tcPr>
            <w:tcW w:w="1417" w:type="dxa"/>
            <w:vAlign w:val="center"/>
          </w:tcPr>
          <w:p w:rsidR="000F3944" w:rsidRPr="007E212E" w:rsidRDefault="000F3944" w:rsidP="000F3944">
            <w:pPr>
              <w:jc w:val="center"/>
              <w:rPr>
                <w:b/>
              </w:rPr>
            </w:pPr>
          </w:p>
        </w:tc>
        <w:tc>
          <w:tcPr>
            <w:tcW w:w="1418" w:type="dxa"/>
            <w:vAlign w:val="center"/>
          </w:tcPr>
          <w:p w:rsidR="000F3944" w:rsidRPr="007E212E" w:rsidRDefault="000F3944" w:rsidP="000F3944">
            <w:pPr>
              <w:jc w:val="center"/>
              <w:rPr>
                <w:b/>
              </w:rPr>
            </w:pPr>
          </w:p>
        </w:tc>
      </w:tr>
      <w:tr w:rsidR="000F3944" w:rsidRPr="007E212E" w:rsidTr="00560956">
        <w:tc>
          <w:tcPr>
            <w:tcW w:w="3964" w:type="dxa"/>
            <w:shd w:val="clear" w:color="auto" w:fill="auto"/>
          </w:tcPr>
          <w:p w:rsidR="000F3944" w:rsidRDefault="000F3944" w:rsidP="000F3944">
            <w:pPr>
              <w:pStyle w:val="tv213"/>
              <w:spacing w:before="0" w:beforeAutospacing="0" w:after="0" w:afterAutospacing="0"/>
              <w:ind w:firstLine="567"/>
              <w:jc w:val="both"/>
              <w:rPr>
                <w:b/>
                <w:sz w:val="22"/>
                <w:szCs w:val="22"/>
              </w:rPr>
            </w:pPr>
          </w:p>
        </w:tc>
        <w:tc>
          <w:tcPr>
            <w:tcW w:w="3969" w:type="dxa"/>
            <w:shd w:val="clear" w:color="auto" w:fill="auto"/>
          </w:tcPr>
          <w:p w:rsidR="000F3944" w:rsidRPr="00A74846" w:rsidRDefault="000F3944" w:rsidP="000F3944">
            <w:pPr>
              <w:ind w:firstLine="567"/>
              <w:jc w:val="both"/>
              <w:rPr>
                <w:rFonts w:eastAsia="Times New Roman"/>
                <w:sz w:val="22"/>
                <w:lang w:eastAsia="lv-LV"/>
              </w:rPr>
            </w:pPr>
          </w:p>
        </w:tc>
        <w:tc>
          <w:tcPr>
            <w:tcW w:w="581" w:type="dxa"/>
          </w:tcPr>
          <w:p w:rsidR="000F3944" w:rsidRPr="00560956" w:rsidRDefault="00560956" w:rsidP="00EB0215">
            <w:pPr>
              <w:jc w:val="center"/>
              <w:rPr>
                <w:b/>
                <w:sz w:val="22"/>
              </w:rPr>
            </w:pPr>
            <w:r>
              <w:rPr>
                <w:b/>
                <w:sz w:val="22"/>
              </w:rPr>
              <w:t>3</w:t>
            </w:r>
            <w:r w:rsidR="00EB0215">
              <w:rPr>
                <w:b/>
                <w:sz w:val="22"/>
              </w:rPr>
              <w:t>1</w:t>
            </w:r>
          </w:p>
        </w:tc>
        <w:tc>
          <w:tcPr>
            <w:tcW w:w="3969" w:type="dxa"/>
          </w:tcPr>
          <w:p w:rsidR="000F3944" w:rsidRPr="006E5F8F" w:rsidRDefault="000F3944" w:rsidP="000F3944">
            <w:pPr>
              <w:ind w:firstLine="567"/>
              <w:jc w:val="both"/>
              <w:rPr>
                <w:b/>
                <w:sz w:val="22"/>
                <w:u w:val="single"/>
              </w:rPr>
            </w:pPr>
            <w:r w:rsidRPr="006E5F8F">
              <w:rPr>
                <w:b/>
                <w:sz w:val="22"/>
                <w:u w:val="single"/>
              </w:rPr>
              <w:t>Deputāti D.Reizniece-Ozola, V.Valainis, G.Daudze, J.Dūklavs, J.Jalinska, M.Kučinskis, R.Bergmanis</w:t>
            </w:r>
          </w:p>
          <w:p w:rsidR="000F3944" w:rsidRPr="006E5F8F" w:rsidRDefault="000F3944" w:rsidP="000F3944">
            <w:pPr>
              <w:ind w:firstLine="567"/>
              <w:jc w:val="both"/>
              <w:rPr>
                <w:sz w:val="22"/>
              </w:rPr>
            </w:pPr>
            <w:r w:rsidRPr="006E5F8F">
              <w:rPr>
                <w:sz w:val="22"/>
              </w:rPr>
              <w:t xml:space="preserve">Papildināt likumprojekta </w:t>
            </w:r>
            <w:proofErr w:type="gramStart"/>
            <w:r w:rsidRPr="006E5F8F">
              <w:rPr>
                <w:sz w:val="22"/>
              </w:rPr>
              <w:t>18.pantu</w:t>
            </w:r>
            <w:proofErr w:type="gramEnd"/>
            <w:r w:rsidRPr="006E5F8F">
              <w:rPr>
                <w:sz w:val="22"/>
              </w:rPr>
              <w:t xml:space="preserve"> ar pārejas noteikumu 85.punktu šādā redakcijā: </w:t>
            </w:r>
          </w:p>
          <w:p w:rsidR="000F3944" w:rsidRPr="006E5F8F" w:rsidRDefault="000F3944" w:rsidP="000F3944">
            <w:pPr>
              <w:pStyle w:val="ListParagraph"/>
              <w:ind w:left="0" w:firstLine="567"/>
              <w:jc w:val="both"/>
              <w:rPr>
                <w:sz w:val="22"/>
                <w:szCs w:val="22"/>
              </w:rPr>
            </w:pPr>
            <w:r w:rsidRPr="006E5F8F">
              <w:rPr>
                <w:sz w:val="22"/>
                <w:szCs w:val="22"/>
              </w:rPr>
              <w:t xml:space="preserve">“85. Valsts sociālās apdrošināšanas aģentūra no valsts sociālā budžeta kompensē valsts sociālās apdrošināšanas obligāto iemaksu maksātājam papildu izdevumus, kuri saistīti ar šā likuma izpildi Ministru kabineta noteikumu paredzētajā kārtībā. Ministru kabinets izdot atbilstošus noteikumus līdz </w:t>
            </w:r>
            <w:proofErr w:type="gramStart"/>
            <w:r w:rsidRPr="006E5F8F">
              <w:rPr>
                <w:sz w:val="22"/>
                <w:szCs w:val="22"/>
              </w:rPr>
              <w:t>2020.gada</w:t>
            </w:r>
            <w:proofErr w:type="gramEnd"/>
            <w:r w:rsidRPr="006E5F8F">
              <w:rPr>
                <w:sz w:val="22"/>
                <w:szCs w:val="22"/>
              </w:rPr>
              <w:t xml:space="preserve"> 31.decembrim”. </w:t>
            </w:r>
          </w:p>
        </w:tc>
        <w:tc>
          <w:tcPr>
            <w:tcW w:w="1417" w:type="dxa"/>
            <w:vAlign w:val="center"/>
          </w:tcPr>
          <w:p w:rsidR="000F3944" w:rsidRPr="007E212E" w:rsidRDefault="000F3944" w:rsidP="000F3944">
            <w:pPr>
              <w:jc w:val="center"/>
              <w:rPr>
                <w:b/>
              </w:rPr>
            </w:pPr>
          </w:p>
        </w:tc>
        <w:tc>
          <w:tcPr>
            <w:tcW w:w="1418" w:type="dxa"/>
            <w:vAlign w:val="center"/>
          </w:tcPr>
          <w:p w:rsidR="000F3944" w:rsidRPr="007E212E" w:rsidRDefault="000F3944" w:rsidP="000F3944">
            <w:pPr>
              <w:jc w:val="center"/>
              <w:rPr>
                <w:b/>
              </w:rPr>
            </w:pPr>
          </w:p>
        </w:tc>
      </w:tr>
      <w:tr w:rsidR="000F3944" w:rsidRPr="007E212E" w:rsidTr="00560956">
        <w:tc>
          <w:tcPr>
            <w:tcW w:w="3964" w:type="dxa"/>
            <w:shd w:val="clear" w:color="auto" w:fill="auto"/>
          </w:tcPr>
          <w:p w:rsidR="000F3944" w:rsidRDefault="000F3944" w:rsidP="000F3944">
            <w:pPr>
              <w:pStyle w:val="tv213"/>
              <w:spacing w:before="0" w:beforeAutospacing="0" w:after="0" w:afterAutospacing="0"/>
              <w:ind w:firstLine="567"/>
              <w:jc w:val="both"/>
              <w:rPr>
                <w:b/>
                <w:sz w:val="22"/>
                <w:szCs w:val="22"/>
              </w:rPr>
            </w:pPr>
          </w:p>
        </w:tc>
        <w:tc>
          <w:tcPr>
            <w:tcW w:w="3969" w:type="dxa"/>
            <w:shd w:val="clear" w:color="auto" w:fill="auto"/>
          </w:tcPr>
          <w:p w:rsidR="000F3944" w:rsidRPr="00A74846" w:rsidRDefault="000F3944" w:rsidP="000F3944">
            <w:pPr>
              <w:ind w:firstLine="567"/>
              <w:jc w:val="both"/>
              <w:rPr>
                <w:rFonts w:eastAsia="Times New Roman"/>
                <w:sz w:val="22"/>
                <w:lang w:eastAsia="lv-LV"/>
              </w:rPr>
            </w:pPr>
          </w:p>
        </w:tc>
        <w:tc>
          <w:tcPr>
            <w:tcW w:w="581" w:type="dxa"/>
          </w:tcPr>
          <w:p w:rsidR="000F3944" w:rsidRPr="00560956" w:rsidRDefault="00560956" w:rsidP="00EB0215">
            <w:pPr>
              <w:jc w:val="center"/>
              <w:rPr>
                <w:b/>
                <w:sz w:val="22"/>
              </w:rPr>
            </w:pPr>
            <w:r>
              <w:rPr>
                <w:b/>
                <w:sz w:val="22"/>
              </w:rPr>
              <w:t>3</w:t>
            </w:r>
            <w:r w:rsidR="00EB0215">
              <w:rPr>
                <w:b/>
                <w:sz w:val="22"/>
              </w:rPr>
              <w:t>2</w:t>
            </w:r>
          </w:p>
        </w:tc>
        <w:tc>
          <w:tcPr>
            <w:tcW w:w="3969" w:type="dxa"/>
          </w:tcPr>
          <w:p w:rsidR="000F3944" w:rsidRPr="006E5F8F" w:rsidRDefault="000F3944" w:rsidP="000F3944">
            <w:pPr>
              <w:ind w:firstLine="567"/>
              <w:jc w:val="both"/>
              <w:rPr>
                <w:b/>
                <w:sz w:val="22"/>
                <w:u w:val="single"/>
              </w:rPr>
            </w:pPr>
            <w:r w:rsidRPr="006E5F8F">
              <w:rPr>
                <w:b/>
                <w:sz w:val="22"/>
                <w:u w:val="single"/>
              </w:rPr>
              <w:t>Deputāti D.Reizniece-Ozola, V.Valainis, G.Daudze, J.Dūklavs, J.Jalinska, M.Kučinskis, R.Bergmanis</w:t>
            </w:r>
          </w:p>
          <w:p w:rsidR="000F3944" w:rsidRPr="006E5F8F" w:rsidRDefault="000F3944" w:rsidP="000F3944">
            <w:pPr>
              <w:ind w:firstLine="567"/>
              <w:jc w:val="both"/>
              <w:rPr>
                <w:sz w:val="22"/>
              </w:rPr>
            </w:pPr>
            <w:r w:rsidRPr="006E5F8F">
              <w:rPr>
                <w:sz w:val="22"/>
              </w:rPr>
              <w:t xml:space="preserve">Papildināt likumprojekta </w:t>
            </w:r>
            <w:proofErr w:type="gramStart"/>
            <w:r w:rsidRPr="006E5F8F">
              <w:rPr>
                <w:sz w:val="22"/>
              </w:rPr>
              <w:t>18.pantu</w:t>
            </w:r>
            <w:proofErr w:type="gramEnd"/>
            <w:r w:rsidRPr="006E5F8F">
              <w:rPr>
                <w:sz w:val="22"/>
              </w:rPr>
              <w:t xml:space="preserve"> ar pārejas noteikumu 86.punktu šādā redakcijā: </w:t>
            </w:r>
          </w:p>
          <w:p w:rsidR="000F3944" w:rsidRPr="006E5F8F" w:rsidRDefault="000F3944" w:rsidP="000F3944">
            <w:pPr>
              <w:ind w:firstLine="567"/>
              <w:jc w:val="both"/>
              <w:rPr>
                <w:sz w:val="22"/>
              </w:rPr>
            </w:pPr>
            <w:r w:rsidRPr="006E5F8F">
              <w:rPr>
                <w:sz w:val="22"/>
              </w:rPr>
              <w:t xml:space="preserve">“86. Ministru kabinets līdz </w:t>
            </w:r>
            <w:proofErr w:type="gramStart"/>
            <w:r w:rsidRPr="006E5F8F">
              <w:rPr>
                <w:sz w:val="22"/>
              </w:rPr>
              <w:t>2021.gada</w:t>
            </w:r>
            <w:proofErr w:type="gramEnd"/>
            <w:r w:rsidRPr="006E5F8F">
              <w:rPr>
                <w:sz w:val="22"/>
              </w:rPr>
              <w:t xml:space="preserve"> 1.jūnijam iesniedz Saeimai likumprojektu par valsts sociālās apdrošināšanas obligāto iemaksu maksātāja valsts sociālās apdrošināšanas obligāto iemaksu pakāpenisku finansēšanas samazināšanu no valsts sociālā budžeta.” </w:t>
            </w:r>
          </w:p>
        </w:tc>
        <w:tc>
          <w:tcPr>
            <w:tcW w:w="1417" w:type="dxa"/>
            <w:vAlign w:val="center"/>
          </w:tcPr>
          <w:p w:rsidR="000F3944" w:rsidRPr="007E212E" w:rsidRDefault="000F3944" w:rsidP="000F3944">
            <w:pPr>
              <w:jc w:val="center"/>
              <w:rPr>
                <w:b/>
              </w:rPr>
            </w:pPr>
          </w:p>
        </w:tc>
        <w:tc>
          <w:tcPr>
            <w:tcW w:w="1418" w:type="dxa"/>
            <w:vAlign w:val="center"/>
          </w:tcPr>
          <w:p w:rsidR="000F3944" w:rsidRPr="007E212E" w:rsidRDefault="000F3944" w:rsidP="000F3944">
            <w:pPr>
              <w:jc w:val="center"/>
              <w:rPr>
                <w:b/>
              </w:rPr>
            </w:pPr>
          </w:p>
        </w:tc>
      </w:tr>
      <w:tr w:rsidR="000F3944" w:rsidRPr="007E212E" w:rsidTr="003C24FB">
        <w:tc>
          <w:tcPr>
            <w:tcW w:w="3964" w:type="dxa"/>
            <w:shd w:val="clear" w:color="auto" w:fill="auto"/>
          </w:tcPr>
          <w:p w:rsidR="000F3944" w:rsidRPr="007E212E" w:rsidRDefault="000F3944" w:rsidP="000F3944">
            <w:pPr>
              <w:pStyle w:val="tv213"/>
              <w:spacing w:before="0" w:beforeAutospacing="0" w:after="0" w:afterAutospacing="0"/>
              <w:ind w:firstLine="567"/>
              <w:jc w:val="both"/>
              <w:rPr>
                <w:b/>
                <w:sz w:val="22"/>
                <w:szCs w:val="22"/>
              </w:rPr>
            </w:pPr>
          </w:p>
        </w:tc>
        <w:tc>
          <w:tcPr>
            <w:tcW w:w="3969" w:type="dxa"/>
            <w:shd w:val="clear" w:color="auto" w:fill="auto"/>
          </w:tcPr>
          <w:p w:rsidR="000F3944" w:rsidRPr="007E212E" w:rsidRDefault="000F3944" w:rsidP="000F3944">
            <w:pPr>
              <w:ind w:firstLine="567"/>
              <w:jc w:val="both"/>
              <w:rPr>
                <w:rFonts w:eastAsia="Times New Roman"/>
                <w:sz w:val="22"/>
                <w:lang w:eastAsia="lv-LV"/>
              </w:rPr>
            </w:pPr>
            <w:r w:rsidRPr="00A74846">
              <w:rPr>
                <w:rFonts w:eastAsia="Times New Roman"/>
                <w:sz w:val="22"/>
                <w:lang w:eastAsia="lv-LV"/>
              </w:rPr>
              <w:t>Likums stājas spēkā 2021. gada 1. janvārī.</w:t>
            </w:r>
          </w:p>
        </w:tc>
        <w:tc>
          <w:tcPr>
            <w:tcW w:w="581" w:type="dxa"/>
            <w:vAlign w:val="center"/>
          </w:tcPr>
          <w:p w:rsidR="000F3944" w:rsidRPr="007E212E" w:rsidRDefault="000F3944" w:rsidP="000F3944">
            <w:pPr>
              <w:jc w:val="center"/>
              <w:rPr>
                <w:b/>
              </w:rPr>
            </w:pPr>
          </w:p>
        </w:tc>
        <w:tc>
          <w:tcPr>
            <w:tcW w:w="3969" w:type="dxa"/>
            <w:vAlign w:val="center"/>
          </w:tcPr>
          <w:p w:rsidR="000F3944" w:rsidRPr="007E212E" w:rsidRDefault="000F3944" w:rsidP="000F3944">
            <w:pPr>
              <w:jc w:val="center"/>
              <w:rPr>
                <w:b/>
              </w:rPr>
            </w:pPr>
          </w:p>
        </w:tc>
        <w:tc>
          <w:tcPr>
            <w:tcW w:w="1417" w:type="dxa"/>
            <w:vAlign w:val="center"/>
          </w:tcPr>
          <w:p w:rsidR="000F3944" w:rsidRPr="007E212E" w:rsidRDefault="000F3944" w:rsidP="000F3944">
            <w:pPr>
              <w:jc w:val="center"/>
              <w:rPr>
                <w:b/>
              </w:rPr>
            </w:pPr>
          </w:p>
        </w:tc>
        <w:tc>
          <w:tcPr>
            <w:tcW w:w="1418" w:type="dxa"/>
            <w:vAlign w:val="center"/>
          </w:tcPr>
          <w:p w:rsidR="000F3944" w:rsidRPr="007E212E" w:rsidRDefault="000F3944" w:rsidP="000F3944">
            <w:pPr>
              <w:jc w:val="center"/>
              <w:rPr>
                <w:b/>
              </w:rPr>
            </w:pPr>
          </w:p>
        </w:tc>
      </w:tr>
    </w:tbl>
    <w:p w:rsidR="00A74846" w:rsidRPr="007E212E" w:rsidRDefault="00A74846" w:rsidP="00A74846"/>
    <w:p w:rsidR="005D4711" w:rsidRDefault="005D4711"/>
    <w:sectPr w:rsidR="005D4711" w:rsidSect="00495B31">
      <w:footerReference w:type="even" r:id="rId8"/>
      <w:footerReference w:type="default" r:id="rId9"/>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297" w:rsidRDefault="000F3944">
      <w:r>
        <w:separator/>
      </w:r>
    </w:p>
  </w:endnote>
  <w:endnote w:type="continuationSeparator" w:id="0">
    <w:p w:rsidR="00960297" w:rsidRDefault="000F3944">
      <w:r>
        <w:continuationSeparator/>
      </w:r>
    </w:p>
  </w:endnote>
  <w:endnote w:id="1">
    <w:p w:rsidR="00C84CC4" w:rsidRPr="00C84CC4" w:rsidRDefault="00C84CC4" w:rsidP="00F930C8">
      <w:pPr>
        <w:shd w:val="clear" w:color="auto" w:fill="FFFFFF"/>
        <w:ind w:firstLine="720"/>
        <w:jc w:val="both"/>
        <w:rPr>
          <w:i/>
          <w:sz w:val="20"/>
          <w:szCs w:val="20"/>
        </w:rPr>
      </w:pPr>
      <w:r w:rsidRPr="00C84CC4">
        <w:rPr>
          <w:rStyle w:val="EndnoteReference"/>
          <w:i/>
          <w:sz w:val="20"/>
          <w:szCs w:val="20"/>
        </w:rPr>
        <w:endnoteRef/>
      </w:r>
      <w:r w:rsidRPr="00C84CC4">
        <w:rPr>
          <w:i/>
          <w:sz w:val="20"/>
          <w:szCs w:val="20"/>
        </w:rPr>
        <w:t xml:space="preserve"> </w:t>
      </w:r>
      <w:r w:rsidRPr="00C84CC4">
        <w:rPr>
          <w:i/>
          <w:sz w:val="20"/>
          <w:szCs w:val="20"/>
          <w:u w:val="single"/>
        </w:rPr>
        <w:t>Pamatojums:</w:t>
      </w:r>
      <w:r w:rsidRPr="00C84CC4">
        <w:rPr>
          <w:i/>
          <w:sz w:val="20"/>
          <w:szCs w:val="20"/>
        </w:rPr>
        <w:t xml:space="preserve"> </w:t>
      </w:r>
    </w:p>
    <w:p w:rsidR="00C84CC4" w:rsidRPr="00C84CC4" w:rsidRDefault="00C84CC4" w:rsidP="00F930C8">
      <w:pPr>
        <w:shd w:val="clear" w:color="auto" w:fill="FFFFFF"/>
        <w:ind w:firstLine="720"/>
        <w:jc w:val="both"/>
        <w:rPr>
          <w:rFonts w:eastAsia="Times New Roman"/>
          <w:i/>
          <w:color w:val="000000"/>
          <w:sz w:val="20"/>
          <w:szCs w:val="20"/>
          <w:lang w:eastAsia="lv-LV"/>
        </w:rPr>
      </w:pPr>
      <w:r w:rsidRPr="00C84CC4">
        <w:rPr>
          <w:rFonts w:eastAsia="Times New Roman"/>
          <w:i/>
          <w:color w:val="000000"/>
          <w:sz w:val="20"/>
          <w:szCs w:val="20"/>
          <w:lang w:eastAsia="lv-LV"/>
        </w:rPr>
        <w:t>Likumā par iedzīvotāju ienākuma nodokli valsts jau ir noteikusi to personu loku</w:t>
      </w:r>
      <w:proofErr w:type="gramStart"/>
      <w:r w:rsidRPr="00C84CC4">
        <w:rPr>
          <w:rFonts w:eastAsia="Times New Roman"/>
          <w:i/>
          <w:color w:val="000000"/>
          <w:sz w:val="20"/>
          <w:szCs w:val="20"/>
          <w:lang w:eastAsia="lv-LV"/>
        </w:rPr>
        <w:t xml:space="preserve"> kas pamatoti tiek uzskatītas par personām</w:t>
      </w:r>
      <w:proofErr w:type="gramEnd"/>
      <w:r w:rsidRPr="00C84CC4">
        <w:rPr>
          <w:rFonts w:eastAsia="Times New Roman"/>
          <w:i/>
          <w:color w:val="000000"/>
          <w:sz w:val="20"/>
          <w:szCs w:val="20"/>
          <w:lang w:eastAsia="lv-LV"/>
        </w:rPr>
        <w:t>, kuras objektīvi var nestrādāt un tādējādi strādājošais laulātais var saņemt par šo nestrādājošo laulāto nodokļu atvieglojumu :</w:t>
      </w:r>
    </w:p>
    <w:p w:rsidR="00C84CC4" w:rsidRPr="00C84CC4" w:rsidRDefault="00C84CC4" w:rsidP="00C84CC4">
      <w:pPr>
        <w:numPr>
          <w:ilvl w:val="0"/>
          <w:numId w:val="4"/>
        </w:numPr>
        <w:shd w:val="clear" w:color="auto" w:fill="FFFFFF"/>
        <w:ind w:left="0" w:firstLine="0"/>
        <w:jc w:val="both"/>
        <w:rPr>
          <w:rFonts w:eastAsia="Times New Roman"/>
          <w:i/>
          <w:color w:val="000000"/>
          <w:sz w:val="20"/>
          <w:szCs w:val="20"/>
          <w:lang w:eastAsia="lv-LV"/>
        </w:rPr>
      </w:pPr>
      <w:r w:rsidRPr="00C84CC4">
        <w:rPr>
          <w:rFonts w:eastAsia="Times New Roman"/>
          <w:i/>
          <w:color w:val="000000"/>
          <w:sz w:val="20"/>
          <w:szCs w:val="20"/>
          <w:lang w:eastAsia="lv-LV"/>
        </w:rPr>
        <w:t xml:space="preserve">par </w:t>
      </w:r>
      <w:proofErr w:type="gramStart"/>
      <w:r w:rsidRPr="00C84CC4">
        <w:rPr>
          <w:rFonts w:eastAsia="Times New Roman"/>
          <w:i/>
          <w:color w:val="000000"/>
          <w:sz w:val="20"/>
          <w:szCs w:val="20"/>
          <w:lang w:eastAsia="lv-LV"/>
        </w:rPr>
        <w:t>nestrādājošu laulāto</w:t>
      </w:r>
      <w:proofErr w:type="gramEnd"/>
      <w:r w:rsidRPr="00C84CC4">
        <w:rPr>
          <w:rFonts w:eastAsia="Times New Roman"/>
          <w:i/>
          <w:color w:val="000000"/>
          <w:sz w:val="20"/>
          <w:szCs w:val="20"/>
          <w:lang w:eastAsia="lv-LV"/>
        </w:rPr>
        <w:t>, kura apgādībā ir nepilngadīgs bērns, kas saskaņā ar normatīvajiem aktiem ir atzīts par personu ar invaliditāti;</w:t>
      </w:r>
    </w:p>
    <w:p w:rsidR="00C84CC4" w:rsidRPr="00C84CC4" w:rsidRDefault="00C84CC4" w:rsidP="00C84CC4">
      <w:pPr>
        <w:numPr>
          <w:ilvl w:val="0"/>
          <w:numId w:val="4"/>
        </w:numPr>
        <w:shd w:val="clear" w:color="auto" w:fill="FFFFFF"/>
        <w:ind w:left="0" w:firstLine="0"/>
        <w:jc w:val="both"/>
        <w:rPr>
          <w:rFonts w:eastAsia="Times New Roman"/>
          <w:i/>
          <w:color w:val="000000"/>
          <w:sz w:val="20"/>
          <w:szCs w:val="20"/>
          <w:lang w:eastAsia="lv-LV"/>
        </w:rPr>
      </w:pPr>
      <w:r w:rsidRPr="00C84CC4">
        <w:rPr>
          <w:rFonts w:eastAsia="Times New Roman"/>
          <w:i/>
          <w:color w:val="000000"/>
          <w:sz w:val="20"/>
          <w:szCs w:val="20"/>
          <w:lang w:eastAsia="lv-LV"/>
        </w:rPr>
        <w:t xml:space="preserve">par </w:t>
      </w:r>
      <w:proofErr w:type="gramStart"/>
      <w:r w:rsidRPr="00C84CC4">
        <w:rPr>
          <w:rFonts w:eastAsia="Times New Roman"/>
          <w:i/>
          <w:color w:val="000000"/>
          <w:sz w:val="20"/>
          <w:szCs w:val="20"/>
          <w:lang w:eastAsia="lv-LV"/>
        </w:rPr>
        <w:t>nestrādājošu laulāto</w:t>
      </w:r>
      <w:proofErr w:type="gramEnd"/>
      <w:r w:rsidRPr="00C84CC4">
        <w:rPr>
          <w:rFonts w:eastAsia="Times New Roman"/>
          <w:i/>
          <w:color w:val="000000"/>
          <w:sz w:val="20"/>
          <w:szCs w:val="20"/>
          <w:lang w:eastAsia="lv-LV"/>
        </w:rPr>
        <w:t>, kura apgādībā ir bērns vecumā līdz trim gadiem;</w:t>
      </w:r>
    </w:p>
    <w:p w:rsidR="00C84CC4" w:rsidRPr="00C84CC4" w:rsidRDefault="00C84CC4" w:rsidP="00C84CC4">
      <w:pPr>
        <w:numPr>
          <w:ilvl w:val="0"/>
          <w:numId w:val="4"/>
        </w:numPr>
        <w:shd w:val="clear" w:color="auto" w:fill="FFFFFF"/>
        <w:ind w:left="0" w:firstLine="0"/>
        <w:jc w:val="both"/>
        <w:rPr>
          <w:rFonts w:eastAsia="Times New Roman"/>
          <w:i/>
          <w:color w:val="000000"/>
          <w:sz w:val="20"/>
          <w:szCs w:val="20"/>
          <w:lang w:eastAsia="lv-LV"/>
        </w:rPr>
      </w:pPr>
      <w:r w:rsidRPr="00C84CC4">
        <w:rPr>
          <w:rFonts w:eastAsia="Times New Roman"/>
          <w:i/>
          <w:color w:val="000000"/>
          <w:sz w:val="20"/>
          <w:szCs w:val="20"/>
          <w:lang w:eastAsia="lv-LV"/>
        </w:rPr>
        <w:t xml:space="preserve">par </w:t>
      </w:r>
      <w:proofErr w:type="gramStart"/>
      <w:r w:rsidRPr="00C84CC4">
        <w:rPr>
          <w:rFonts w:eastAsia="Times New Roman"/>
          <w:i/>
          <w:color w:val="000000"/>
          <w:sz w:val="20"/>
          <w:szCs w:val="20"/>
          <w:lang w:eastAsia="lv-LV"/>
        </w:rPr>
        <w:t>nestrādājošu laulāto</w:t>
      </w:r>
      <w:proofErr w:type="gramEnd"/>
      <w:r w:rsidRPr="00C84CC4">
        <w:rPr>
          <w:rFonts w:eastAsia="Times New Roman"/>
          <w:i/>
          <w:color w:val="000000"/>
          <w:sz w:val="20"/>
          <w:szCs w:val="20"/>
          <w:lang w:eastAsia="lv-LV"/>
        </w:rPr>
        <w:t>, kura apgādībā ir trīs vai vairāk bērni līdz 18 gadu vecumam vai līdz 24 gadu vecumam, no kuriem vismaz viens ir jaunāks par septiņiem gadiem, kamēr bērns turpina vispārējās, profesionālās, augstākās vai speciālās izglītības iegūšanu;</w:t>
      </w:r>
    </w:p>
    <w:p w:rsidR="00C84CC4" w:rsidRPr="00C84CC4" w:rsidRDefault="00C84CC4" w:rsidP="00C84CC4">
      <w:pPr>
        <w:numPr>
          <w:ilvl w:val="0"/>
          <w:numId w:val="4"/>
        </w:numPr>
        <w:shd w:val="clear" w:color="auto" w:fill="FFFFFF"/>
        <w:ind w:left="0" w:firstLine="0"/>
        <w:jc w:val="both"/>
        <w:rPr>
          <w:rFonts w:eastAsia="Times New Roman"/>
          <w:i/>
          <w:color w:val="000000"/>
          <w:sz w:val="20"/>
          <w:szCs w:val="20"/>
          <w:lang w:eastAsia="lv-LV"/>
        </w:rPr>
      </w:pPr>
      <w:r w:rsidRPr="00C84CC4">
        <w:rPr>
          <w:rFonts w:eastAsia="Times New Roman"/>
          <w:i/>
          <w:color w:val="000000"/>
          <w:sz w:val="20"/>
          <w:szCs w:val="20"/>
          <w:lang w:eastAsia="lv-LV"/>
        </w:rPr>
        <w:t xml:space="preserve">par nestrādājošu laulāto, kura apgādībā ir pieci bērni līdz 18 gadu vecumam vai līdz 24 gadu vecumam, kamēr bērns turpina vispārējās, profesionālās, augstākās vai speciālās izglītības </w:t>
      </w:r>
      <w:proofErr w:type="spellStart"/>
      <w:r w:rsidRPr="00C84CC4">
        <w:rPr>
          <w:rFonts w:eastAsia="Times New Roman"/>
          <w:i/>
          <w:color w:val="000000"/>
          <w:sz w:val="20"/>
          <w:szCs w:val="20"/>
          <w:lang w:eastAsia="lv-LV"/>
        </w:rPr>
        <w:t>iegūšanu.Tādējādi</w:t>
      </w:r>
      <w:proofErr w:type="spellEnd"/>
      <w:r w:rsidRPr="00C84CC4">
        <w:rPr>
          <w:rFonts w:eastAsia="Times New Roman"/>
          <w:i/>
          <w:color w:val="000000"/>
          <w:sz w:val="20"/>
          <w:szCs w:val="20"/>
          <w:lang w:eastAsia="lv-LV"/>
        </w:rPr>
        <w:t xml:space="preserve"> būtu jāatbalsta šādu personu kaut daļēja nodarbinātība, nevis jāuzliek </w:t>
      </w:r>
      <w:proofErr w:type="gramStart"/>
      <w:r w:rsidRPr="00C84CC4">
        <w:rPr>
          <w:rFonts w:eastAsia="Times New Roman"/>
          <w:i/>
          <w:color w:val="000000"/>
          <w:sz w:val="20"/>
          <w:szCs w:val="20"/>
          <w:lang w:eastAsia="lv-LV"/>
        </w:rPr>
        <w:t>papildus slogs</w:t>
      </w:r>
      <w:proofErr w:type="gramEnd"/>
      <w:r w:rsidRPr="00C84CC4">
        <w:rPr>
          <w:rFonts w:eastAsia="Times New Roman"/>
          <w:i/>
          <w:color w:val="000000"/>
          <w:sz w:val="20"/>
          <w:szCs w:val="20"/>
          <w:lang w:eastAsia="lv-LV"/>
        </w:rPr>
        <w:t>.</w:t>
      </w:r>
      <w:r>
        <w:rPr>
          <w:rFonts w:eastAsia="Times New Roman"/>
          <w:i/>
          <w:color w:val="000000"/>
          <w:sz w:val="20"/>
          <w:szCs w:val="20"/>
          <w:lang w:eastAsia="lv-LV"/>
        </w:rPr>
        <w:t xml:space="preserve"> </w:t>
      </w:r>
      <w:r w:rsidRPr="00C84CC4">
        <w:rPr>
          <w:rFonts w:eastAsia="Times New Roman"/>
          <w:i/>
          <w:color w:val="000000"/>
          <w:sz w:val="20"/>
          <w:szCs w:val="20"/>
          <w:lang w:eastAsia="lv-LV"/>
        </w:rPr>
        <w:t xml:space="preserve">Ar apgādību šeit ir domāta civiltiesiskā izpratne nevis bērna reģistrācijā VID sistēmā kā </w:t>
      </w:r>
      <w:proofErr w:type="spellStart"/>
      <w:r w:rsidRPr="00C84CC4">
        <w:rPr>
          <w:rFonts w:eastAsia="Times New Roman"/>
          <w:i/>
          <w:color w:val="000000"/>
          <w:sz w:val="20"/>
          <w:szCs w:val="20"/>
          <w:lang w:eastAsia="lv-LV"/>
        </w:rPr>
        <w:t>apgadājamais</w:t>
      </w:r>
      <w:proofErr w:type="spellEnd"/>
      <w:r w:rsidRPr="00C84CC4">
        <w:rPr>
          <w:rFonts w:eastAsia="Times New Roman"/>
          <w:i/>
          <w:color w:val="000000"/>
          <w:sz w:val="20"/>
          <w:szCs w:val="20"/>
          <w:lang w:eastAsia="lv-LV"/>
        </w:rPr>
        <w:t>.</w:t>
      </w:r>
      <w:r>
        <w:rPr>
          <w:rFonts w:eastAsia="Times New Roman"/>
          <w:i/>
          <w:color w:val="000000"/>
          <w:sz w:val="20"/>
          <w:szCs w:val="20"/>
          <w:lang w:eastAsia="lv-LV"/>
        </w:rPr>
        <w:t xml:space="preserve"> </w:t>
      </w:r>
      <w:r w:rsidRPr="00C84CC4">
        <w:rPr>
          <w:rFonts w:eastAsia="Times New Roman"/>
          <w:i/>
          <w:color w:val="000000"/>
          <w:sz w:val="20"/>
          <w:szCs w:val="20"/>
          <w:lang w:eastAsia="lv-LV"/>
        </w:rPr>
        <w:t>Ir nepamatoti prasīt</w:t>
      </w:r>
      <w:proofErr w:type="gramStart"/>
      <w:r w:rsidRPr="00C84CC4">
        <w:rPr>
          <w:rFonts w:eastAsia="Times New Roman"/>
          <w:i/>
          <w:color w:val="000000"/>
          <w:sz w:val="20"/>
          <w:szCs w:val="20"/>
          <w:lang w:eastAsia="lv-LV"/>
        </w:rPr>
        <w:t xml:space="preserve"> lai bērns būtu reģistrēts algas nodokļu grāmatiņā otram vecākam</w:t>
      </w:r>
      <w:proofErr w:type="gramEnd"/>
      <w:r w:rsidRPr="00C84CC4">
        <w:rPr>
          <w:rFonts w:eastAsia="Times New Roman"/>
          <w:i/>
          <w:color w:val="000000"/>
          <w:sz w:val="20"/>
          <w:szCs w:val="20"/>
          <w:lang w:eastAsia="lv-LV"/>
        </w:rPr>
        <w:t xml:space="preserve"> – kurš strādā pilnu slodzi un tādējādi saņem pilnu atvieglojumu! Ģimenei nāktos zaudēt IIN atvieglojumu… Bērns nevar būt reģistrēts abu vecāku nodokļu grāmatiņās…</w:t>
      </w:r>
    </w:p>
    <w:p w:rsidR="00C84CC4" w:rsidRPr="00C84CC4" w:rsidRDefault="00C84CC4" w:rsidP="00C84CC4">
      <w:pPr>
        <w:pStyle w:val="EndnoteText"/>
        <w:jc w:val="both"/>
        <w:rPr>
          <w:i/>
        </w:rPr>
      </w:pPr>
    </w:p>
  </w:endnote>
  <w:endnote w:id="2">
    <w:p w:rsidR="00F930C8" w:rsidRPr="00F930C8" w:rsidRDefault="00F930C8" w:rsidP="00F930C8">
      <w:pPr>
        <w:ind w:firstLine="567"/>
        <w:jc w:val="both"/>
        <w:rPr>
          <w:i/>
          <w:sz w:val="20"/>
          <w:szCs w:val="20"/>
          <w:lang w:eastAsia="lv-LV"/>
        </w:rPr>
      </w:pPr>
      <w:r w:rsidRPr="00F930C8">
        <w:rPr>
          <w:rStyle w:val="EndnoteReference"/>
          <w:i/>
          <w:sz w:val="20"/>
          <w:szCs w:val="20"/>
        </w:rPr>
        <w:endnoteRef/>
      </w:r>
      <w:r w:rsidRPr="00F930C8">
        <w:rPr>
          <w:i/>
          <w:sz w:val="20"/>
          <w:szCs w:val="20"/>
        </w:rPr>
        <w:t xml:space="preserve"> </w:t>
      </w:r>
      <w:r w:rsidRPr="00F930C8">
        <w:rPr>
          <w:i/>
          <w:sz w:val="20"/>
          <w:szCs w:val="20"/>
          <w:u w:val="single"/>
          <w:lang w:eastAsia="lv-LV"/>
        </w:rPr>
        <w:t>Pamatojums</w:t>
      </w:r>
      <w:r w:rsidRPr="00F930C8">
        <w:rPr>
          <w:i/>
          <w:sz w:val="20"/>
          <w:szCs w:val="20"/>
          <w:lang w:eastAsia="lv-LV"/>
        </w:rPr>
        <w:t>.</w:t>
      </w:r>
    </w:p>
    <w:p w:rsidR="00F930C8" w:rsidRPr="00F930C8" w:rsidRDefault="00F930C8" w:rsidP="00F930C8">
      <w:pPr>
        <w:ind w:firstLine="567"/>
        <w:jc w:val="both"/>
        <w:rPr>
          <w:i/>
          <w:sz w:val="20"/>
          <w:szCs w:val="20"/>
          <w:lang w:eastAsia="lv-LV"/>
        </w:rPr>
      </w:pPr>
      <w:r w:rsidRPr="00F930C8">
        <w:rPr>
          <w:i/>
          <w:sz w:val="20"/>
          <w:szCs w:val="20"/>
          <w:lang w:eastAsia="lv-LV"/>
        </w:rPr>
        <w:tab/>
        <w:t>20.</w:t>
      </w:r>
      <w:r w:rsidRPr="00F930C8">
        <w:rPr>
          <w:i/>
          <w:sz w:val="20"/>
          <w:szCs w:val="20"/>
          <w:vertAlign w:val="superscript"/>
          <w:lang w:eastAsia="lv-LV"/>
        </w:rPr>
        <w:t>4</w:t>
      </w:r>
      <w:r w:rsidRPr="00F930C8">
        <w:rPr>
          <w:i/>
          <w:sz w:val="20"/>
          <w:szCs w:val="20"/>
          <w:lang w:eastAsia="lv-LV"/>
        </w:rPr>
        <w:t xml:space="preserve"> pants paredz, ka pašnodarbinātajam minimālās obligātās iemaksas jāveic par visu periodu, kopš viņš ir reģistrējis saimniecisko darbību, t.i., arī par laiku, kad viņam </w:t>
      </w:r>
      <w:proofErr w:type="gramStart"/>
      <w:r w:rsidRPr="00F930C8">
        <w:rPr>
          <w:i/>
          <w:sz w:val="20"/>
          <w:szCs w:val="20"/>
          <w:lang w:eastAsia="lv-LV"/>
        </w:rPr>
        <w:t>nav ienākumi</w:t>
      </w:r>
      <w:proofErr w:type="gramEnd"/>
      <w:r w:rsidRPr="00F930C8">
        <w:rPr>
          <w:i/>
          <w:sz w:val="20"/>
          <w:szCs w:val="20"/>
          <w:lang w:eastAsia="lv-LV"/>
        </w:rPr>
        <w:t xml:space="preserve"> vai ir zaudējumi. Lai to novērstu, nepieciešams panta ceturto daļu papildināt ar 9.punktu, kas nosaka, ka minimālās obligātās iemaksas neveic par laiku, kurā pašnodarbinātajam ir pārtraukta saimnieciskā darbība. Vienlaikus pants papildināms ar vienpadsmito un divpadsmito daļu, paredzot, ka pašnodarbinātajam minimālās obligātās iemaksas tiek aprēķinātas par kalendāro gadu, tādējādi novēršot tos gadījumus, kad pašnodarbinātā ienākumi ir neregulāri, bet gada griezumā nosacījums par minimālo obligāto iemaksu objektu tiek izpildīts. </w:t>
      </w:r>
    </w:p>
    <w:p w:rsidR="00F930C8" w:rsidRPr="00F930C8" w:rsidRDefault="00F930C8" w:rsidP="00F930C8">
      <w:pPr>
        <w:ind w:firstLine="567"/>
        <w:jc w:val="both"/>
        <w:rPr>
          <w:i/>
          <w:sz w:val="20"/>
          <w:szCs w:val="20"/>
          <w:lang w:eastAsia="lv-LV"/>
        </w:rPr>
      </w:pPr>
      <w:r w:rsidRPr="00F930C8">
        <w:rPr>
          <w:i/>
          <w:sz w:val="20"/>
          <w:szCs w:val="20"/>
          <w:lang w:eastAsia="lv-LV"/>
        </w:rPr>
        <w:t xml:space="preserve">Precizēta panta sestā daļa, nosakot, ka pašnodarbinātajam ir tiesības neveikt minimālās obligātās iemaksas, ja pašnodarbinātais vēršas pašvaldības sociālajā dienestā un sadarbojas ar to. Vienlaikus normā ir paredzēts deleģējums Ministru kabinetam noteikt kritērijus un kārtību. </w:t>
      </w:r>
    </w:p>
    <w:p w:rsidR="00F930C8" w:rsidRPr="00F930C8" w:rsidRDefault="00F930C8" w:rsidP="00F930C8">
      <w:pPr>
        <w:ind w:firstLine="567"/>
        <w:jc w:val="both"/>
        <w:rPr>
          <w:i/>
          <w:sz w:val="20"/>
          <w:szCs w:val="20"/>
          <w:lang w:eastAsia="lv-LV"/>
        </w:rPr>
      </w:pPr>
      <w:r w:rsidRPr="00F930C8">
        <w:rPr>
          <w:i/>
          <w:sz w:val="20"/>
          <w:szCs w:val="20"/>
          <w:lang w:eastAsia="lv-LV"/>
        </w:rPr>
        <w:tab/>
        <w:t xml:space="preserve">Panta devītajā daļā ir precizēts datums, līdz kuram darba devējam ir jāveic minimālās obligātās iemaksas, t.i., līdz trešā mēneša 23. datumam, jo tas ir datums, kas noteikts nodokļu likumos vienotā nodokļu konta dēļ. </w:t>
      </w:r>
    </w:p>
    <w:p w:rsidR="00F930C8" w:rsidRPr="00F930C8" w:rsidRDefault="00F930C8" w:rsidP="00F930C8">
      <w:pPr>
        <w:ind w:firstLine="567"/>
        <w:jc w:val="both"/>
        <w:rPr>
          <w:i/>
          <w:sz w:val="20"/>
          <w:szCs w:val="20"/>
          <w:lang w:eastAsia="lv-LV"/>
        </w:rPr>
      </w:pPr>
      <w:r w:rsidRPr="00F930C8">
        <w:rPr>
          <w:i/>
          <w:sz w:val="20"/>
          <w:szCs w:val="20"/>
          <w:lang w:eastAsia="lv-LV"/>
        </w:rPr>
        <w:t xml:space="preserve">Paredzam, ka likumprojektam būs negatīva fiskālā ietekme uz </w:t>
      </w:r>
      <w:proofErr w:type="gramStart"/>
      <w:r w:rsidRPr="00F930C8">
        <w:rPr>
          <w:i/>
          <w:sz w:val="20"/>
          <w:szCs w:val="20"/>
          <w:lang w:eastAsia="lv-LV"/>
        </w:rPr>
        <w:t>2021.gada</w:t>
      </w:r>
      <w:proofErr w:type="gramEnd"/>
      <w:r w:rsidRPr="00F930C8">
        <w:rPr>
          <w:i/>
          <w:sz w:val="20"/>
          <w:szCs w:val="20"/>
          <w:lang w:eastAsia="lv-LV"/>
        </w:rPr>
        <w:t xml:space="preserve"> budžetu, ņemot vērā to, ka lai nodrošinātu datu apmaiņu starp informācijas sistēmām Pašvaldību sociālās palīdzības un sociālo pakalpojumu administrēšanas lietojumprogramma (SOPA), Valsts sociālās politikas monitoringa informācijas sistēma (SPOLIS) un Sociālās apdrošināšanas informāciju sistēma (SAIS), būs nepieciešams izstrādāt papildinājumus visās minētajās informācijas sistēmās. Prognozētā fiskālā ietekme ir 72 565 </w:t>
      </w:r>
      <w:proofErr w:type="spellStart"/>
      <w:r w:rsidRPr="00F930C8">
        <w:rPr>
          <w:i/>
          <w:sz w:val="20"/>
          <w:szCs w:val="20"/>
          <w:lang w:eastAsia="lv-LV"/>
        </w:rPr>
        <w:t>euro</w:t>
      </w:r>
      <w:proofErr w:type="spellEnd"/>
      <w:r w:rsidRPr="00F930C8">
        <w:rPr>
          <w:i/>
          <w:sz w:val="20"/>
          <w:szCs w:val="20"/>
          <w:lang w:eastAsia="lv-LV"/>
        </w:rPr>
        <w:t>.</w:t>
      </w:r>
    </w:p>
    <w:p w:rsidR="00F930C8" w:rsidRPr="00F930C8" w:rsidRDefault="00F930C8" w:rsidP="00F930C8">
      <w:pPr>
        <w:ind w:firstLine="567"/>
        <w:jc w:val="both"/>
        <w:rPr>
          <w:i/>
          <w:sz w:val="20"/>
          <w:szCs w:val="20"/>
          <w:lang w:eastAsia="lv-LV"/>
        </w:rPr>
      </w:pPr>
      <w:r w:rsidRPr="00F930C8">
        <w:rPr>
          <w:i/>
          <w:sz w:val="20"/>
          <w:szCs w:val="20"/>
          <w:lang w:eastAsia="lv-LV"/>
        </w:rPr>
        <w:t xml:space="preserve">Līdz ar to Labklājības ministrijai būs nepieciešams papildu finansējums </w:t>
      </w:r>
      <w:proofErr w:type="gramStart"/>
      <w:r w:rsidRPr="00F930C8">
        <w:rPr>
          <w:i/>
          <w:sz w:val="20"/>
          <w:szCs w:val="20"/>
          <w:lang w:eastAsia="lv-LV"/>
        </w:rPr>
        <w:t>2021.gadā</w:t>
      </w:r>
      <w:proofErr w:type="gramEnd"/>
      <w:r w:rsidRPr="00F930C8">
        <w:rPr>
          <w:i/>
          <w:sz w:val="20"/>
          <w:szCs w:val="20"/>
          <w:lang w:eastAsia="lv-LV"/>
        </w:rPr>
        <w:t xml:space="preserve">., un LM iesniedz priekšlikumu budžeta likumprojekta izskatīšanai Saeimā II lasījumā, paredzot līdzekļu pārdali no valsts budžeta programmas 02.00.00 “Līdzekļi neparedzētiem gadījumiem” uz LM pamatbudžeta apakšprogrammu 97.02.00 “Nozares centralizēto funkciju izpilde”.  </w:t>
      </w:r>
    </w:p>
    <w:p w:rsidR="00F930C8" w:rsidRPr="00F930C8" w:rsidRDefault="00F930C8" w:rsidP="00F930C8">
      <w:pPr>
        <w:ind w:firstLine="567"/>
        <w:jc w:val="both"/>
        <w:rPr>
          <w:i/>
          <w:sz w:val="20"/>
          <w:szCs w:val="20"/>
          <w:lang w:eastAsia="lv-LV"/>
        </w:rPr>
      </w:pPr>
      <w:r w:rsidRPr="00F930C8">
        <w:rPr>
          <w:i/>
          <w:sz w:val="20"/>
          <w:szCs w:val="20"/>
          <w:lang w:eastAsia="lv-LV"/>
        </w:rPr>
        <w:t>Vienlaikus vēršam uzmanību uz to, ka likumprojekts negatīvi ietekmēs arī pašvaldību budžetus, jo paredzot, ka sociālo dienestu darbinieku noslodze pieaugs, proti, būs jauna mērķa grupa (prognozētais apjoms ap 3000 personas) ar kuru veicams sociālais darbs, kas ietver:</w:t>
      </w:r>
    </w:p>
    <w:p w:rsidR="00F930C8" w:rsidRPr="00F930C8" w:rsidRDefault="00F930C8" w:rsidP="00F930C8">
      <w:pPr>
        <w:ind w:firstLine="567"/>
        <w:jc w:val="both"/>
        <w:rPr>
          <w:i/>
          <w:sz w:val="20"/>
          <w:szCs w:val="20"/>
          <w:lang w:eastAsia="lv-LV"/>
        </w:rPr>
      </w:pPr>
      <w:r w:rsidRPr="00F930C8">
        <w:rPr>
          <w:i/>
          <w:sz w:val="20"/>
          <w:szCs w:val="20"/>
          <w:lang w:eastAsia="lv-LV"/>
        </w:rPr>
        <w:t>1)</w:t>
      </w:r>
      <w:r w:rsidRPr="00F930C8">
        <w:rPr>
          <w:i/>
          <w:sz w:val="20"/>
          <w:szCs w:val="20"/>
          <w:lang w:eastAsia="lv-LV"/>
        </w:rPr>
        <w:tab/>
        <w:t>klienta lietas izveidi sistēmā SOPA (ja tādas jau nav);</w:t>
      </w:r>
    </w:p>
    <w:p w:rsidR="00F930C8" w:rsidRPr="00F930C8" w:rsidRDefault="00F930C8" w:rsidP="00F930C8">
      <w:pPr>
        <w:ind w:firstLine="567"/>
        <w:jc w:val="both"/>
        <w:rPr>
          <w:i/>
          <w:sz w:val="20"/>
          <w:szCs w:val="20"/>
          <w:lang w:eastAsia="lv-LV"/>
        </w:rPr>
      </w:pPr>
      <w:r w:rsidRPr="00F930C8">
        <w:rPr>
          <w:i/>
          <w:sz w:val="20"/>
          <w:szCs w:val="20"/>
          <w:lang w:eastAsia="lv-LV"/>
        </w:rPr>
        <w:t>2)</w:t>
      </w:r>
      <w:r w:rsidRPr="00F930C8">
        <w:rPr>
          <w:i/>
          <w:sz w:val="20"/>
          <w:szCs w:val="20"/>
          <w:lang w:eastAsia="lv-LV"/>
        </w:rPr>
        <w:tab/>
        <w:t>personas vajadzību izvērtēšanu – materiālie resursi, personiskie resursi (motivācijas, spējas/vēlme uzlabot situāciju, izglītība, prasmes, zināšanas u.c.);</w:t>
      </w:r>
    </w:p>
    <w:p w:rsidR="00F930C8" w:rsidRPr="00F930C8" w:rsidRDefault="00F930C8" w:rsidP="00F930C8">
      <w:pPr>
        <w:ind w:firstLine="567"/>
        <w:jc w:val="both"/>
        <w:rPr>
          <w:i/>
          <w:sz w:val="20"/>
          <w:szCs w:val="20"/>
          <w:lang w:eastAsia="lv-LV"/>
        </w:rPr>
      </w:pPr>
      <w:r w:rsidRPr="00F930C8">
        <w:rPr>
          <w:i/>
          <w:sz w:val="20"/>
          <w:szCs w:val="20"/>
          <w:lang w:eastAsia="lv-LV"/>
        </w:rPr>
        <w:t>3)</w:t>
      </w:r>
      <w:r w:rsidRPr="00F930C8">
        <w:rPr>
          <w:i/>
          <w:sz w:val="20"/>
          <w:szCs w:val="20"/>
          <w:lang w:eastAsia="lv-LV"/>
        </w:rPr>
        <w:tab/>
        <w:t>sociālo pakalpojumu piešķiršana, ja tas nepieciešams;</w:t>
      </w:r>
    </w:p>
    <w:p w:rsidR="00F930C8" w:rsidRPr="00F930C8" w:rsidRDefault="00F930C8" w:rsidP="00F930C8">
      <w:pPr>
        <w:ind w:firstLine="567"/>
        <w:jc w:val="both"/>
        <w:rPr>
          <w:i/>
          <w:sz w:val="20"/>
          <w:szCs w:val="20"/>
          <w:lang w:eastAsia="lv-LV"/>
        </w:rPr>
      </w:pPr>
      <w:r w:rsidRPr="00F930C8">
        <w:rPr>
          <w:i/>
          <w:sz w:val="20"/>
          <w:szCs w:val="20"/>
          <w:lang w:eastAsia="lv-LV"/>
        </w:rPr>
        <w:t>4)</w:t>
      </w:r>
      <w:r w:rsidRPr="00F930C8">
        <w:rPr>
          <w:i/>
          <w:sz w:val="20"/>
          <w:szCs w:val="20"/>
          <w:lang w:eastAsia="lv-LV"/>
        </w:rPr>
        <w:tab/>
        <w:t>līdzdarbības pienākumu organizēšanu - mācību kursi (sadarbībā ar Nodarbinātības valsts aģentūru), iespējams, komunikāciju treniņš, mārketings u.c. ar mērķi uzlabot personas veiktspēju un tādējādi iespējas nopelnīt vairāk;</w:t>
      </w:r>
    </w:p>
    <w:p w:rsidR="00F930C8" w:rsidRPr="00F930C8" w:rsidRDefault="00F930C8" w:rsidP="00F930C8">
      <w:pPr>
        <w:ind w:firstLine="567"/>
        <w:jc w:val="both"/>
        <w:rPr>
          <w:i/>
          <w:sz w:val="20"/>
          <w:szCs w:val="20"/>
          <w:lang w:eastAsia="lv-LV"/>
        </w:rPr>
      </w:pPr>
      <w:r w:rsidRPr="00F930C8">
        <w:rPr>
          <w:i/>
          <w:sz w:val="20"/>
          <w:szCs w:val="20"/>
          <w:lang w:eastAsia="lv-LV"/>
        </w:rPr>
        <w:t>5)</w:t>
      </w:r>
      <w:r w:rsidRPr="00F930C8">
        <w:rPr>
          <w:i/>
          <w:sz w:val="20"/>
          <w:szCs w:val="20"/>
          <w:lang w:eastAsia="lv-LV"/>
        </w:rPr>
        <w:tab/>
        <w:t xml:space="preserve">regulāras tikšanās </w:t>
      </w:r>
      <w:proofErr w:type="gramStart"/>
      <w:r w:rsidRPr="00F930C8">
        <w:rPr>
          <w:i/>
          <w:sz w:val="20"/>
          <w:szCs w:val="20"/>
          <w:lang w:eastAsia="lv-LV"/>
        </w:rPr>
        <w:t>(</w:t>
      </w:r>
      <w:proofErr w:type="gramEnd"/>
      <w:r w:rsidRPr="00F930C8">
        <w:rPr>
          <w:i/>
          <w:sz w:val="20"/>
          <w:szCs w:val="20"/>
          <w:lang w:eastAsia="lv-LV"/>
        </w:rPr>
        <w:t>būs personas, ar kurām pietiks ar tikšanos vienu reizi ceturksnī, taču ar kādu, iespējams, ka būs jātiekas biežāk;</w:t>
      </w:r>
    </w:p>
    <w:p w:rsidR="00F930C8" w:rsidRDefault="00F930C8" w:rsidP="00F930C8">
      <w:pPr>
        <w:pStyle w:val="EndnoteText"/>
        <w:rPr>
          <w:i/>
          <w:lang w:eastAsia="lv-LV"/>
        </w:rPr>
      </w:pPr>
      <w:r w:rsidRPr="00F930C8">
        <w:rPr>
          <w:i/>
          <w:lang w:eastAsia="lv-LV"/>
        </w:rPr>
        <w:t xml:space="preserve">Pašlaik sociālo dienestu sociālie darbinieki vienlaikus strādā ar vidēji 45 klientiem, līdz ar to prognozējams, </w:t>
      </w:r>
      <w:proofErr w:type="gramStart"/>
      <w:r w:rsidRPr="00F930C8">
        <w:rPr>
          <w:i/>
          <w:lang w:eastAsia="lv-LV"/>
        </w:rPr>
        <w:t>ka</w:t>
      </w:r>
      <w:proofErr w:type="gramEnd"/>
      <w:r w:rsidRPr="00F930C8">
        <w:rPr>
          <w:i/>
          <w:lang w:eastAsia="lv-LV"/>
        </w:rPr>
        <w:t xml:space="preserve"> parādoties jaunai mērķa grupai, sociālajos dienestos būs nepieciešami vismaz 67 papildus darbinieki.</w:t>
      </w:r>
    </w:p>
    <w:p w:rsidR="00F930C8" w:rsidRPr="00F930C8" w:rsidRDefault="00F930C8" w:rsidP="00F930C8">
      <w:pPr>
        <w:pStyle w:val="EndnoteText"/>
        <w:rPr>
          <w:i/>
        </w:rPr>
      </w:pPr>
    </w:p>
  </w:endnote>
  <w:endnote w:id="3">
    <w:p w:rsidR="00F930C8" w:rsidRPr="00F930C8" w:rsidRDefault="00F930C8" w:rsidP="00F930C8">
      <w:pPr>
        <w:ind w:firstLine="567"/>
        <w:jc w:val="both"/>
        <w:rPr>
          <w:i/>
          <w:sz w:val="20"/>
          <w:szCs w:val="20"/>
        </w:rPr>
      </w:pPr>
      <w:r w:rsidRPr="00F930C8">
        <w:rPr>
          <w:rStyle w:val="EndnoteReference"/>
          <w:i/>
          <w:sz w:val="20"/>
          <w:szCs w:val="20"/>
        </w:rPr>
        <w:endnoteRef/>
      </w:r>
      <w:r w:rsidRPr="00F930C8">
        <w:rPr>
          <w:i/>
          <w:sz w:val="20"/>
          <w:szCs w:val="20"/>
        </w:rPr>
        <w:t xml:space="preserve"> </w:t>
      </w:r>
      <w:r w:rsidRPr="00F930C8">
        <w:rPr>
          <w:i/>
          <w:sz w:val="20"/>
          <w:szCs w:val="20"/>
          <w:u w:val="single"/>
        </w:rPr>
        <w:t>Pamatojums.</w:t>
      </w:r>
    </w:p>
    <w:p w:rsidR="00F930C8" w:rsidRPr="00F930C8" w:rsidRDefault="00F930C8" w:rsidP="00F930C8">
      <w:pPr>
        <w:ind w:firstLine="567"/>
        <w:jc w:val="both"/>
        <w:rPr>
          <w:i/>
          <w:sz w:val="20"/>
          <w:szCs w:val="20"/>
        </w:rPr>
      </w:pPr>
      <w:r w:rsidRPr="00F930C8">
        <w:rPr>
          <w:i/>
          <w:sz w:val="20"/>
          <w:szCs w:val="20"/>
        </w:rPr>
        <w:t>No 2021. gada 1. jūlija paredzēts ieviest valsts sociālās apdrošināšanas obligāto iemaksu (turpmāk - obligātās iemaksas) minimumu. Pašnodarbinātajām personām būs jāveic obligātās iemaksas par ceturksni</w:t>
      </w:r>
      <w:proofErr w:type="gramStart"/>
      <w:r w:rsidRPr="00F930C8">
        <w:rPr>
          <w:i/>
          <w:sz w:val="20"/>
          <w:szCs w:val="20"/>
        </w:rPr>
        <w:t>, un Valsts sociālās apdrošināšanas</w:t>
      </w:r>
      <w:proofErr w:type="gramEnd"/>
      <w:r w:rsidRPr="00F930C8">
        <w:rPr>
          <w:i/>
          <w:sz w:val="20"/>
          <w:szCs w:val="20"/>
        </w:rPr>
        <w:t xml:space="preserve"> aģentūra (turpmāk – VSAA) par ceturksni aprēķinās minimālās obligātās iemaksas, summējot visus personas ienākumus un obligāto iemaksu objektus. Paredzēts veikt minimālo obligāto iemaksu pārrēķinu gada griezumā. Ņemot vērā minēto, pašnodarbinātajiem no lauksaimnieciskās ražošanas ienākuma obligātās iemaksas veicamas vispārējā kārtībā. Līdz ar to no likuma “Par valsts sociālo apdrošināšanu” 21. panta izslēdzama 3.¹ daļa.</w:t>
      </w:r>
    </w:p>
    <w:p w:rsidR="00F930C8" w:rsidRDefault="00F930C8">
      <w:pPr>
        <w:pStyle w:val="EndnoteText"/>
      </w:pPr>
    </w:p>
  </w:endnote>
  <w:endnote w:id="4">
    <w:p w:rsidR="00F930C8" w:rsidRPr="00F930C8" w:rsidRDefault="00F930C8" w:rsidP="00F930C8">
      <w:pPr>
        <w:ind w:firstLine="567"/>
        <w:jc w:val="both"/>
        <w:rPr>
          <w:i/>
          <w:sz w:val="20"/>
          <w:szCs w:val="20"/>
          <w:u w:val="single"/>
        </w:rPr>
      </w:pPr>
      <w:r w:rsidRPr="00F930C8">
        <w:rPr>
          <w:rStyle w:val="EndnoteReference"/>
          <w:i/>
          <w:sz w:val="20"/>
          <w:szCs w:val="20"/>
          <w:u w:val="single"/>
        </w:rPr>
        <w:endnoteRef/>
      </w:r>
      <w:r w:rsidRPr="00F930C8">
        <w:rPr>
          <w:i/>
          <w:sz w:val="20"/>
          <w:szCs w:val="20"/>
          <w:u w:val="single"/>
        </w:rPr>
        <w:t xml:space="preserve"> Pamatojums.</w:t>
      </w:r>
    </w:p>
    <w:p w:rsidR="00F930C8" w:rsidRPr="00F930C8" w:rsidRDefault="00F930C8" w:rsidP="00F930C8">
      <w:pPr>
        <w:ind w:firstLine="567"/>
        <w:jc w:val="both"/>
        <w:rPr>
          <w:i/>
          <w:sz w:val="20"/>
          <w:szCs w:val="20"/>
        </w:rPr>
      </w:pPr>
      <w:r w:rsidRPr="00F930C8">
        <w:rPr>
          <w:i/>
          <w:sz w:val="20"/>
          <w:szCs w:val="20"/>
        </w:rPr>
        <w:t>No 2021. gada 1. jūlija paredzēts ieviest obligāto iemaksu minimumu. Pašnodarbinātajām personām būs jāveic obligātās iemaksas par ceturksni, un VSAA par ceturksni aprēķinās minimālās obligātās iemaksas, summējot visus personas ienākumus un obligāto iemaksu objektus. Paredzēts veikt minimālo obligāto iemaksu pārrēķinu gada griezumā. Ņemot vērā minēto, pašnodarbinātajiem no lauksaimnieciskās ražošanas ienākuma obligātās iemaksas veicamas vispārējā kārtībā un arī deklarācijas iesniedzamas vispārējā kārtībā. Līdz ar to no likuma “Par valsts sociālo apdrošināšanu” 23. panta izslēdzama 2.¹ daļa.</w:t>
      </w:r>
    </w:p>
    <w:p w:rsidR="00F930C8" w:rsidRDefault="00F930C8">
      <w:pPr>
        <w:pStyle w:val="EndnoteText"/>
      </w:pPr>
    </w:p>
  </w:endnote>
  <w:endnote w:id="5">
    <w:p w:rsidR="00F930C8" w:rsidRPr="009A5A2F" w:rsidRDefault="00F930C8" w:rsidP="00F930C8">
      <w:pPr>
        <w:ind w:firstLine="567"/>
        <w:jc w:val="both"/>
        <w:rPr>
          <w:i/>
          <w:sz w:val="20"/>
          <w:szCs w:val="20"/>
          <w:u w:val="single"/>
        </w:rPr>
      </w:pPr>
      <w:r w:rsidRPr="009A5A2F">
        <w:rPr>
          <w:rStyle w:val="EndnoteReference"/>
          <w:i/>
          <w:sz w:val="20"/>
          <w:szCs w:val="20"/>
        </w:rPr>
        <w:endnoteRef/>
      </w:r>
      <w:r w:rsidRPr="009A5A2F">
        <w:rPr>
          <w:i/>
          <w:sz w:val="20"/>
          <w:szCs w:val="20"/>
        </w:rPr>
        <w:t xml:space="preserve"> </w:t>
      </w:r>
      <w:r w:rsidRPr="009A5A2F">
        <w:rPr>
          <w:i/>
          <w:sz w:val="20"/>
          <w:szCs w:val="20"/>
          <w:u w:val="single"/>
        </w:rPr>
        <w:t>Pamatojums.</w:t>
      </w:r>
    </w:p>
    <w:p w:rsidR="00F930C8" w:rsidRPr="009A5A2F" w:rsidRDefault="00F930C8" w:rsidP="00F930C8">
      <w:pPr>
        <w:ind w:firstLine="567"/>
        <w:jc w:val="both"/>
        <w:rPr>
          <w:i/>
          <w:sz w:val="20"/>
          <w:szCs w:val="20"/>
        </w:rPr>
      </w:pPr>
      <w:r w:rsidRPr="009A5A2F">
        <w:rPr>
          <w:i/>
          <w:sz w:val="20"/>
          <w:szCs w:val="20"/>
        </w:rPr>
        <w:t>VSAA saņem sūdzības par pensiju izmaksu personām, kuras pastāvīgi dzīvo citā valstī. Personas sūdzas, ka kredītiestādes nerezidentiem ievērojami palielina konta uzturēšanas izdevumus. Līdz ar to personas vēlas pensiju saņemt tajā valstī, kurā pastāvīgi dzīvo.</w:t>
      </w:r>
    </w:p>
    <w:p w:rsidR="00F930C8" w:rsidRPr="009A5A2F" w:rsidRDefault="00F930C8" w:rsidP="00F930C8">
      <w:pPr>
        <w:ind w:firstLine="567"/>
        <w:jc w:val="both"/>
        <w:rPr>
          <w:i/>
          <w:sz w:val="20"/>
          <w:szCs w:val="20"/>
        </w:rPr>
      </w:pPr>
      <w:r w:rsidRPr="009A5A2F">
        <w:rPr>
          <w:i/>
          <w:sz w:val="20"/>
          <w:szCs w:val="20"/>
        </w:rPr>
        <w:tab/>
        <w:t xml:space="preserve">Likuma “Par valsts pensijām” 38. pants nosaka, ka personām, kuras izbrauc uz pastāvīgu dzīvi ārvalstīs, Latvijas Republikā piešķirtās valsts pensijas izmaksa turpināma Ministru kabineta noteiktajā kārtībā, ja starptautiskajos līgumos, ko apstiprinājusi </w:t>
      </w:r>
      <w:proofErr w:type="gramStart"/>
      <w:r w:rsidRPr="009A5A2F">
        <w:rPr>
          <w:i/>
          <w:sz w:val="20"/>
          <w:szCs w:val="20"/>
        </w:rPr>
        <w:t>Saeima,</w:t>
      </w:r>
      <w:proofErr w:type="gramEnd"/>
      <w:r w:rsidRPr="009A5A2F">
        <w:rPr>
          <w:i/>
          <w:sz w:val="20"/>
          <w:szCs w:val="20"/>
        </w:rPr>
        <w:t xml:space="preserve"> nav noteikts citādi. Tādejādi pensijas izmaksa pēc personas izbraukšanas uz pastāvīgu dzīvi citā valstī turpināma </w:t>
      </w:r>
      <w:proofErr w:type="gramStart"/>
      <w:r w:rsidRPr="009A5A2F">
        <w:rPr>
          <w:i/>
          <w:sz w:val="20"/>
          <w:szCs w:val="20"/>
        </w:rPr>
        <w:t>uz Latvijas Republika</w:t>
      </w:r>
      <w:proofErr w:type="gramEnd"/>
      <w:r w:rsidRPr="009A5A2F">
        <w:rPr>
          <w:i/>
          <w:sz w:val="20"/>
          <w:szCs w:val="20"/>
        </w:rPr>
        <w:t xml:space="preserve"> kredītiestādes kontu. Ministru kabineta 2006. gada 27. jūnija noteikumu Nr.542 “Latvijas Republikā piešķirto valsts pensiju izmaksas kārtība personām pēc izbraukšanas uz pastāvīgu dzīvi ārvalstīs” 7. punkts nosaka, ka personas katru gadu no 1. oktobra līdz 15. decembrim iesniedz VSAA pieprasījumu par pensijas izmaksas turpināšanu. Pēc pieprasījuma saņemšanas VSAA turpina pensijas izmaksu uz personas Latvijas Republikas kredītiestādes kontu. Ja persona nav iesniegusi dzīvības apliecinājumu un pieprasījusi turpināt pensijas izmaksu, VSAA pārtrauc pensijas izmaksu ar nākamā gada 1. janvāri. </w:t>
      </w:r>
    </w:p>
    <w:p w:rsidR="00F930C8" w:rsidRPr="009A5A2F" w:rsidRDefault="00F930C8" w:rsidP="00F930C8">
      <w:pPr>
        <w:ind w:firstLine="567"/>
        <w:jc w:val="both"/>
        <w:rPr>
          <w:i/>
          <w:sz w:val="20"/>
          <w:szCs w:val="20"/>
        </w:rPr>
      </w:pPr>
      <w:r w:rsidRPr="009A5A2F">
        <w:rPr>
          <w:i/>
          <w:sz w:val="20"/>
          <w:szCs w:val="20"/>
        </w:rPr>
        <w:t>Pensiju pārskaitīšanai uz</w:t>
      </w:r>
      <w:proofErr w:type="gramStart"/>
      <w:r w:rsidRPr="009A5A2F">
        <w:rPr>
          <w:i/>
          <w:sz w:val="20"/>
          <w:szCs w:val="20"/>
        </w:rPr>
        <w:t xml:space="preserve">  </w:t>
      </w:r>
      <w:proofErr w:type="gramEnd"/>
      <w:r w:rsidRPr="009A5A2F">
        <w:rPr>
          <w:i/>
          <w:sz w:val="20"/>
          <w:szCs w:val="20"/>
        </w:rPr>
        <w:t>to valstu kontiem, kas nav ES dalībvalstu vai valsts, ar kuru ir noslēgts līgums sociālās drošības jomā, varētu būt vairāki riski, piemēram, veicot pārskaitījumus uz trešo valstu kontiem, VSAA nebūs iespējas atgūt pārmaksātās pensiju summas, piemēram, sakarā ar personas nāvi. Šajos gadījumos nebūs arī kompetentās iestādes, ar kuras starpniecību ES un līguma gadījumā tiek iesniegti personu iesniegumi, kā arī savstarpēji sadarbojoties, saņemta pensijas izmaksai nepieciešamā informācija. Vēl neskaidrības  varētu būt saistībā ar dzīvesvietas noteikšanu un  IIN nodokļu ieturējumiem no pensijas.</w:t>
      </w:r>
    </w:p>
    <w:p w:rsidR="00F930C8" w:rsidRPr="009A5A2F" w:rsidRDefault="00F930C8">
      <w:pPr>
        <w:pStyle w:val="EndnoteText"/>
        <w:rPr>
          <w:i/>
        </w:rPr>
      </w:pPr>
    </w:p>
  </w:endnote>
  <w:endnote w:id="6">
    <w:p w:rsidR="009A5A2F" w:rsidRPr="009A5A2F" w:rsidRDefault="009A5A2F" w:rsidP="009A5A2F">
      <w:pPr>
        <w:ind w:firstLine="567"/>
        <w:jc w:val="both"/>
        <w:rPr>
          <w:i/>
          <w:sz w:val="20"/>
          <w:szCs w:val="20"/>
          <w:u w:val="single"/>
        </w:rPr>
      </w:pPr>
      <w:r>
        <w:rPr>
          <w:rStyle w:val="EndnoteReference"/>
        </w:rPr>
        <w:endnoteRef/>
      </w:r>
      <w:r>
        <w:t xml:space="preserve"> </w:t>
      </w:r>
      <w:r w:rsidRPr="009A5A2F">
        <w:rPr>
          <w:i/>
          <w:sz w:val="20"/>
          <w:szCs w:val="20"/>
          <w:u w:val="single"/>
        </w:rPr>
        <w:t>Pamatojums.</w:t>
      </w:r>
    </w:p>
    <w:p w:rsidR="009A5A2F" w:rsidRPr="009A5A2F" w:rsidRDefault="009A5A2F" w:rsidP="009A5A2F">
      <w:pPr>
        <w:ind w:firstLine="567"/>
        <w:jc w:val="both"/>
        <w:rPr>
          <w:i/>
          <w:sz w:val="20"/>
          <w:szCs w:val="20"/>
        </w:rPr>
      </w:pPr>
      <w:r w:rsidRPr="009A5A2F">
        <w:rPr>
          <w:i/>
          <w:sz w:val="20"/>
          <w:szCs w:val="20"/>
        </w:rPr>
        <w:t xml:space="preserve">Pārejas noteikumu 74. punktā nepieciešams precizēt datumu, jo no 2021. gada 1. jūlija jau stājas spēkā normas par minimālo obligāto iemaksu objektu un </w:t>
      </w:r>
      <w:proofErr w:type="gramStart"/>
      <w:r w:rsidRPr="009A5A2F">
        <w:rPr>
          <w:i/>
          <w:sz w:val="20"/>
          <w:szCs w:val="20"/>
        </w:rPr>
        <w:t>1.jūlijā</w:t>
      </w:r>
      <w:proofErr w:type="gramEnd"/>
      <w:r w:rsidRPr="009A5A2F">
        <w:rPr>
          <w:i/>
          <w:sz w:val="20"/>
          <w:szCs w:val="20"/>
        </w:rPr>
        <w:t xml:space="preserve"> nav pamata piemērot iepriekšējo kārtību.</w:t>
      </w:r>
    </w:p>
    <w:p w:rsidR="009A5A2F" w:rsidRPr="009A5A2F" w:rsidRDefault="009A5A2F" w:rsidP="009A5A2F">
      <w:pPr>
        <w:ind w:firstLine="567"/>
        <w:jc w:val="both"/>
        <w:rPr>
          <w:i/>
          <w:sz w:val="20"/>
          <w:szCs w:val="20"/>
        </w:rPr>
      </w:pPr>
      <w:r w:rsidRPr="009A5A2F">
        <w:rPr>
          <w:i/>
          <w:sz w:val="20"/>
          <w:szCs w:val="20"/>
        </w:rPr>
        <w:t xml:space="preserve">Pārejas noteikumu 75. punkts papildināms ar normām, kas izslēdzamas no likuma ar 2021. gada 1.  jūliju minimālo obligāto iemaksu objekta ieviešanas dēļ.  </w:t>
      </w:r>
    </w:p>
    <w:p w:rsidR="009A5A2F" w:rsidRDefault="009A5A2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Korinna LRS">
    <w:panose1 w:val="02000504060000020003"/>
    <w:charset w:val="BA"/>
    <w:family w:val="auto"/>
    <w:pitch w:val="variable"/>
    <w:sig w:usb0="A0000227" w:usb1="00000000" w:usb2="00000000" w:usb3="00000000" w:csb0="00000197"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6A094E"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8A7A25"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6A094E"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7A25">
      <w:rPr>
        <w:rStyle w:val="PageNumber"/>
        <w:noProof/>
      </w:rPr>
      <w:t>22</w:t>
    </w:r>
    <w:r>
      <w:rPr>
        <w:rStyle w:val="PageNumber"/>
      </w:rPr>
      <w:fldChar w:fldCharType="end"/>
    </w:r>
  </w:p>
  <w:p w:rsidR="00511D34" w:rsidRDefault="008A7A25"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297" w:rsidRDefault="000F3944">
      <w:r>
        <w:separator/>
      </w:r>
    </w:p>
  </w:footnote>
  <w:footnote w:type="continuationSeparator" w:id="0">
    <w:p w:rsidR="00960297" w:rsidRDefault="000F3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A5330"/>
    <w:multiLevelType w:val="hybridMultilevel"/>
    <w:tmpl w:val="1DBC22D0"/>
    <w:lvl w:ilvl="0" w:tplc="51801C6E">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A96194B"/>
    <w:multiLevelType w:val="multilevel"/>
    <w:tmpl w:val="0728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2B2C2C"/>
    <w:multiLevelType w:val="hybridMultilevel"/>
    <w:tmpl w:val="628CEF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46"/>
    <w:rsid w:val="000D4017"/>
    <w:rsid w:val="000F3944"/>
    <w:rsid w:val="00142BCB"/>
    <w:rsid w:val="0016196D"/>
    <w:rsid w:val="00360BF1"/>
    <w:rsid w:val="00361403"/>
    <w:rsid w:val="003C24FB"/>
    <w:rsid w:val="00404159"/>
    <w:rsid w:val="00492791"/>
    <w:rsid w:val="004A1A56"/>
    <w:rsid w:val="00560956"/>
    <w:rsid w:val="005D4711"/>
    <w:rsid w:val="006A094E"/>
    <w:rsid w:val="006D138A"/>
    <w:rsid w:val="006E5F8F"/>
    <w:rsid w:val="007C04E6"/>
    <w:rsid w:val="008A7A25"/>
    <w:rsid w:val="008B1C1F"/>
    <w:rsid w:val="00960297"/>
    <w:rsid w:val="009A5A2F"/>
    <w:rsid w:val="00A74846"/>
    <w:rsid w:val="00A82CE8"/>
    <w:rsid w:val="00AA0BDF"/>
    <w:rsid w:val="00B04D08"/>
    <w:rsid w:val="00B43359"/>
    <w:rsid w:val="00BD56FB"/>
    <w:rsid w:val="00C84CC4"/>
    <w:rsid w:val="00E73A7D"/>
    <w:rsid w:val="00EB0215"/>
    <w:rsid w:val="00F930C8"/>
    <w:rsid w:val="00FD35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946E"/>
  <w15:chartTrackingRefBased/>
  <w15:docId w15:val="{B35D102A-0FFC-4712-964D-59EBE4C1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846"/>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74846"/>
    <w:rPr>
      <w:i/>
      <w:iCs/>
    </w:rPr>
  </w:style>
  <w:style w:type="paragraph" w:styleId="Footer">
    <w:name w:val="footer"/>
    <w:basedOn w:val="Normal"/>
    <w:link w:val="FooterChar"/>
    <w:rsid w:val="00A7484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A74846"/>
    <w:rPr>
      <w:rFonts w:eastAsia="Times New Roman" w:cs="Times New Roman"/>
      <w:szCs w:val="24"/>
      <w:lang w:val="en-GB"/>
    </w:rPr>
  </w:style>
  <w:style w:type="character" w:styleId="PageNumber">
    <w:name w:val="page number"/>
    <w:rsid w:val="00A74846"/>
  </w:style>
  <w:style w:type="paragraph" w:customStyle="1" w:styleId="tv213">
    <w:name w:val="tv213"/>
    <w:basedOn w:val="Normal"/>
    <w:rsid w:val="00A74846"/>
    <w:pPr>
      <w:spacing w:before="100" w:beforeAutospacing="1" w:after="100" w:afterAutospacing="1"/>
    </w:pPr>
    <w:rPr>
      <w:rFonts w:eastAsia="Times New Roman"/>
      <w:szCs w:val="24"/>
      <w:lang w:eastAsia="lv-LV"/>
    </w:rPr>
  </w:style>
  <w:style w:type="character" w:styleId="Hyperlink">
    <w:name w:val="Hyperlink"/>
    <w:basedOn w:val="DefaultParagraphFont"/>
    <w:uiPriority w:val="99"/>
    <w:semiHidden/>
    <w:unhideWhenUsed/>
    <w:rsid w:val="00A74846"/>
    <w:rPr>
      <w:color w:val="0000FF"/>
      <w:u w:val="single"/>
    </w:rPr>
  </w:style>
  <w:style w:type="character" w:customStyle="1" w:styleId="fontsize2">
    <w:name w:val="fontsize2"/>
    <w:basedOn w:val="DefaultParagraphFont"/>
    <w:rsid w:val="003C24FB"/>
  </w:style>
  <w:style w:type="paragraph" w:customStyle="1" w:styleId="labojumupamats">
    <w:name w:val="labojumu_pamats"/>
    <w:basedOn w:val="Normal"/>
    <w:rsid w:val="00A82CE8"/>
    <w:pPr>
      <w:spacing w:before="100" w:beforeAutospacing="1" w:after="100" w:afterAutospacing="1"/>
    </w:pPr>
    <w:rPr>
      <w:rFonts w:eastAsia="Times New Roman"/>
      <w:szCs w:val="24"/>
      <w:lang w:eastAsia="lv-LV"/>
    </w:rPr>
  </w:style>
  <w:style w:type="paragraph" w:styleId="ListParagraph">
    <w:name w:val="List Paragraph"/>
    <w:basedOn w:val="Normal"/>
    <w:uiPriority w:val="99"/>
    <w:qFormat/>
    <w:rsid w:val="006E5F8F"/>
    <w:pPr>
      <w:ind w:left="720"/>
      <w:contextualSpacing/>
    </w:pPr>
    <w:rPr>
      <w:rFonts w:eastAsia="Times New Roman"/>
      <w:szCs w:val="24"/>
      <w:lang w:eastAsia="en-GB"/>
    </w:rPr>
  </w:style>
  <w:style w:type="character" w:customStyle="1" w:styleId="apple-converted-space">
    <w:name w:val="apple-converted-space"/>
    <w:basedOn w:val="DefaultParagraphFont"/>
    <w:rsid w:val="006E5F8F"/>
  </w:style>
  <w:style w:type="paragraph" w:customStyle="1" w:styleId="default7a1920d61156abc05a60135aefe8bc67">
    <w:name w:val="default_7a1920d61156abc05a60135aefe8bc67"/>
    <w:basedOn w:val="Normal"/>
    <w:rsid w:val="00492791"/>
    <w:pPr>
      <w:spacing w:before="100" w:beforeAutospacing="1" w:after="100" w:afterAutospacing="1"/>
    </w:pPr>
    <w:rPr>
      <w:rFonts w:eastAsia="Times New Roman"/>
      <w:szCs w:val="24"/>
      <w:lang w:eastAsia="lv-LV"/>
    </w:rPr>
  </w:style>
  <w:style w:type="paragraph" w:styleId="EndnoteText">
    <w:name w:val="endnote text"/>
    <w:basedOn w:val="Normal"/>
    <w:link w:val="EndnoteTextChar"/>
    <w:uiPriority w:val="99"/>
    <w:semiHidden/>
    <w:unhideWhenUsed/>
    <w:rsid w:val="00C84CC4"/>
    <w:rPr>
      <w:sz w:val="20"/>
      <w:szCs w:val="20"/>
    </w:rPr>
  </w:style>
  <w:style w:type="character" w:customStyle="1" w:styleId="EndnoteTextChar">
    <w:name w:val="Endnote Text Char"/>
    <w:basedOn w:val="DefaultParagraphFont"/>
    <w:link w:val="EndnoteText"/>
    <w:uiPriority w:val="99"/>
    <w:semiHidden/>
    <w:rsid w:val="00C84CC4"/>
    <w:rPr>
      <w:rFonts w:eastAsia="Calibri" w:cs="Times New Roman"/>
      <w:sz w:val="20"/>
      <w:szCs w:val="20"/>
    </w:rPr>
  </w:style>
  <w:style w:type="character" w:styleId="EndnoteReference">
    <w:name w:val="endnote reference"/>
    <w:basedOn w:val="DefaultParagraphFont"/>
    <w:uiPriority w:val="99"/>
    <w:semiHidden/>
    <w:unhideWhenUsed/>
    <w:rsid w:val="00C84C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38774">
      <w:bodyDiv w:val="1"/>
      <w:marLeft w:val="0"/>
      <w:marRight w:val="0"/>
      <w:marTop w:val="0"/>
      <w:marBottom w:val="0"/>
      <w:divBdr>
        <w:top w:val="none" w:sz="0" w:space="0" w:color="auto"/>
        <w:left w:val="none" w:sz="0" w:space="0" w:color="auto"/>
        <w:bottom w:val="none" w:sz="0" w:space="0" w:color="auto"/>
        <w:right w:val="none" w:sz="0" w:space="0" w:color="auto"/>
      </w:divBdr>
    </w:div>
    <w:div w:id="829560335">
      <w:bodyDiv w:val="1"/>
      <w:marLeft w:val="0"/>
      <w:marRight w:val="0"/>
      <w:marTop w:val="0"/>
      <w:marBottom w:val="0"/>
      <w:divBdr>
        <w:top w:val="none" w:sz="0" w:space="0" w:color="auto"/>
        <w:left w:val="none" w:sz="0" w:space="0" w:color="auto"/>
        <w:bottom w:val="none" w:sz="0" w:space="0" w:color="auto"/>
        <w:right w:val="none" w:sz="0" w:space="0" w:color="auto"/>
      </w:divBdr>
    </w:div>
    <w:div w:id="891505862">
      <w:bodyDiv w:val="1"/>
      <w:marLeft w:val="0"/>
      <w:marRight w:val="0"/>
      <w:marTop w:val="0"/>
      <w:marBottom w:val="0"/>
      <w:divBdr>
        <w:top w:val="none" w:sz="0" w:space="0" w:color="auto"/>
        <w:left w:val="none" w:sz="0" w:space="0" w:color="auto"/>
        <w:bottom w:val="none" w:sz="0" w:space="0" w:color="auto"/>
        <w:right w:val="none" w:sz="0" w:space="0" w:color="auto"/>
      </w:divBdr>
    </w:div>
    <w:div w:id="898830290">
      <w:bodyDiv w:val="1"/>
      <w:marLeft w:val="0"/>
      <w:marRight w:val="0"/>
      <w:marTop w:val="0"/>
      <w:marBottom w:val="0"/>
      <w:divBdr>
        <w:top w:val="none" w:sz="0" w:space="0" w:color="auto"/>
        <w:left w:val="none" w:sz="0" w:space="0" w:color="auto"/>
        <w:bottom w:val="none" w:sz="0" w:space="0" w:color="auto"/>
        <w:right w:val="none" w:sz="0" w:space="0" w:color="auto"/>
      </w:divBdr>
    </w:div>
    <w:div w:id="913201605">
      <w:bodyDiv w:val="1"/>
      <w:marLeft w:val="0"/>
      <w:marRight w:val="0"/>
      <w:marTop w:val="0"/>
      <w:marBottom w:val="0"/>
      <w:divBdr>
        <w:top w:val="none" w:sz="0" w:space="0" w:color="auto"/>
        <w:left w:val="none" w:sz="0" w:space="0" w:color="auto"/>
        <w:bottom w:val="none" w:sz="0" w:space="0" w:color="auto"/>
        <w:right w:val="none" w:sz="0" w:space="0" w:color="auto"/>
      </w:divBdr>
    </w:div>
    <w:div w:id="1227188165">
      <w:bodyDiv w:val="1"/>
      <w:marLeft w:val="0"/>
      <w:marRight w:val="0"/>
      <w:marTop w:val="0"/>
      <w:marBottom w:val="0"/>
      <w:divBdr>
        <w:top w:val="none" w:sz="0" w:space="0" w:color="auto"/>
        <w:left w:val="none" w:sz="0" w:space="0" w:color="auto"/>
        <w:bottom w:val="none" w:sz="0" w:space="0" w:color="auto"/>
        <w:right w:val="none" w:sz="0" w:space="0" w:color="auto"/>
      </w:divBdr>
    </w:div>
    <w:div w:id="1235122780">
      <w:bodyDiv w:val="1"/>
      <w:marLeft w:val="0"/>
      <w:marRight w:val="0"/>
      <w:marTop w:val="0"/>
      <w:marBottom w:val="0"/>
      <w:divBdr>
        <w:top w:val="none" w:sz="0" w:space="0" w:color="auto"/>
        <w:left w:val="none" w:sz="0" w:space="0" w:color="auto"/>
        <w:bottom w:val="none" w:sz="0" w:space="0" w:color="auto"/>
        <w:right w:val="none" w:sz="0" w:space="0" w:color="auto"/>
      </w:divBdr>
    </w:div>
    <w:div w:id="1397557969">
      <w:bodyDiv w:val="1"/>
      <w:marLeft w:val="0"/>
      <w:marRight w:val="0"/>
      <w:marTop w:val="0"/>
      <w:marBottom w:val="0"/>
      <w:divBdr>
        <w:top w:val="none" w:sz="0" w:space="0" w:color="auto"/>
        <w:left w:val="none" w:sz="0" w:space="0" w:color="auto"/>
        <w:bottom w:val="none" w:sz="0" w:space="0" w:color="auto"/>
        <w:right w:val="none" w:sz="0" w:space="0" w:color="auto"/>
      </w:divBdr>
    </w:div>
    <w:div w:id="1677418490">
      <w:bodyDiv w:val="1"/>
      <w:marLeft w:val="0"/>
      <w:marRight w:val="0"/>
      <w:marTop w:val="0"/>
      <w:marBottom w:val="0"/>
      <w:divBdr>
        <w:top w:val="none" w:sz="0" w:space="0" w:color="auto"/>
        <w:left w:val="none" w:sz="0" w:space="0" w:color="auto"/>
        <w:bottom w:val="none" w:sz="0" w:space="0" w:color="auto"/>
        <w:right w:val="none" w:sz="0" w:space="0" w:color="auto"/>
      </w:divBdr>
    </w:div>
    <w:div w:id="1795365585">
      <w:bodyDiv w:val="1"/>
      <w:marLeft w:val="0"/>
      <w:marRight w:val="0"/>
      <w:marTop w:val="0"/>
      <w:marBottom w:val="0"/>
      <w:divBdr>
        <w:top w:val="none" w:sz="0" w:space="0" w:color="auto"/>
        <w:left w:val="none" w:sz="0" w:space="0" w:color="auto"/>
        <w:bottom w:val="none" w:sz="0" w:space="0" w:color="auto"/>
        <w:right w:val="none" w:sz="0" w:space="0" w:color="auto"/>
      </w:divBdr>
    </w:div>
    <w:div w:id="184867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22DC2-80DE-42AB-85A4-9B4AF868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32</Pages>
  <Words>31040</Words>
  <Characters>17694</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18</cp:revision>
  <dcterms:created xsi:type="dcterms:W3CDTF">2020-10-16T08:55:00Z</dcterms:created>
  <dcterms:modified xsi:type="dcterms:W3CDTF">2020-10-30T17:31:00Z</dcterms:modified>
</cp:coreProperties>
</file>