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583A" w14:textId="11312D96" w:rsidR="003C460D" w:rsidRPr="00C97AD0" w:rsidRDefault="00CD3076" w:rsidP="000E12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Noteikumu </w:t>
      </w:r>
      <w:r w:rsidRPr="008741F8">
        <w:rPr>
          <w:rFonts w:ascii="Times New Roman" w:hAnsi="Times New Roman" w:cs="Times New Roman"/>
          <w:b/>
          <w:bCs/>
          <w:sz w:val="24"/>
          <w:szCs w:val="24"/>
        </w:rPr>
        <w:t>projekta “</w:t>
      </w:r>
      <w:r w:rsidR="00235F58" w:rsidRPr="008741F8">
        <w:rPr>
          <w:rFonts w:ascii="Times New Roman" w:hAnsi="Times New Roman" w:cs="Times New Roman"/>
          <w:b/>
          <w:bCs/>
          <w:sz w:val="24"/>
          <w:szCs w:val="24"/>
        </w:rPr>
        <w:t>Par transportlīdzekļa vadīšanu apreibinošu vielu ietekmē sodītas personas uzvedības korekcijas programmas noteikumi</w:t>
      </w:r>
      <w:r w:rsidRPr="008741F8">
        <w:rPr>
          <w:rFonts w:ascii="Times New Roman" w:hAnsi="Times New Roman" w:cs="Times New Roman"/>
          <w:b/>
          <w:bCs/>
          <w:sz w:val="24"/>
          <w:szCs w:val="24"/>
        </w:rPr>
        <w:t xml:space="preserve">” </w:t>
      </w:r>
      <w:r w:rsidR="003C460D" w:rsidRPr="008741F8">
        <w:rPr>
          <w:rFonts w:ascii="Times New Roman" w:hAnsi="Times New Roman" w:cs="Times New Roman"/>
          <w:b/>
          <w:sz w:val="24"/>
          <w:szCs w:val="24"/>
        </w:rPr>
        <w:t>sākotnējās ietekmes novērtējuma ziņojums (anotācija)</w:t>
      </w:r>
    </w:p>
    <w:p w14:paraId="30915F05" w14:textId="77777777" w:rsidR="00D3293C" w:rsidRPr="00C97AD0" w:rsidRDefault="00D3293C" w:rsidP="000E125B">
      <w:pPr>
        <w:spacing w:after="0" w:line="240" w:lineRule="auto"/>
        <w:jc w:val="center"/>
        <w:rPr>
          <w:rFonts w:ascii="Times New Roman" w:hAnsi="Times New Roman" w:cs="Times New Roman"/>
          <w:b/>
          <w:sz w:val="24"/>
          <w:szCs w:val="24"/>
        </w:rPr>
      </w:pPr>
    </w:p>
    <w:tbl>
      <w:tblPr>
        <w:tblW w:w="537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2"/>
        <w:gridCol w:w="7086"/>
      </w:tblGrid>
      <w:tr w:rsidR="00C97AD0" w:rsidRPr="00C97AD0" w14:paraId="48D13930" w14:textId="77777777" w:rsidTr="00F66C1B">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3F71443" w14:textId="77777777" w:rsidR="00D636E7" w:rsidRPr="00C97AD0" w:rsidRDefault="00D636E7" w:rsidP="00CB5F8F">
            <w:pPr>
              <w:pStyle w:val="tvhtml"/>
              <w:spacing w:before="0" w:beforeAutospacing="0" w:after="0" w:afterAutospacing="0"/>
              <w:jc w:val="center"/>
              <w:rPr>
                <w:b/>
                <w:bCs/>
              </w:rPr>
            </w:pPr>
            <w:r w:rsidRPr="00C97AD0">
              <w:rPr>
                <w:b/>
                <w:bCs/>
              </w:rPr>
              <w:t>Tiesību akta projekta anotācijas kopsavilkums</w:t>
            </w:r>
          </w:p>
        </w:tc>
      </w:tr>
      <w:tr w:rsidR="00C97AD0" w:rsidRPr="00C97AD0" w14:paraId="079F9705" w14:textId="77777777" w:rsidTr="00F66C1B">
        <w:trPr>
          <w:trHeight w:val="3003"/>
        </w:trPr>
        <w:tc>
          <w:tcPr>
            <w:tcW w:w="1576" w:type="pct"/>
            <w:tcBorders>
              <w:top w:val="outset" w:sz="6" w:space="0" w:color="414142"/>
              <w:left w:val="outset" w:sz="6" w:space="0" w:color="414142"/>
              <w:bottom w:val="outset" w:sz="6" w:space="0" w:color="414142"/>
              <w:right w:val="outset" w:sz="6" w:space="0" w:color="414142"/>
            </w:tcBorders>
            <w:hideMark/>
          </w:tcPr>
          <w:p w14:paraId="1D8BC107" w14:textId="77777777" w:rsidR="00D636E7" w:rsidRPr="00C97AD0" w:rsidRDefault="00D636E7" w:rsidP="00CB5F8F">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Mērķis, risinājums un projekta spēkā stāšanās laiks </w:t>
            </w:r>
            <w:r w:rsidR="003C21CA" w:rsidRPr="00C97AD0">
              <w:rPr>
                <w:rFonts w:ascii="Times New Roman" w:hAnsi="Times New Roman" w:cs="Times New Roman"/>
                <w:iCs/>
                <w:sz w:val="24"/>
                <w:szCs w:val="24"/>
                <w:lang w:eastAsia="lv-LV"/>
              </w:rPr>
              <w:t>(500 zīmes bez atstarpēm)</w:t>
            </w:r>
          </w:p>
        </w:tc>
        <w:tc>
          <w:tcPr>
            <w:tcW w:w="3424" w:type="pct"/>
            <w:tcBorders>
              <w:top w:val="outset" w:sz="6" w:space="0" w:color="414142"/>
              <w:left w:val="outset" w:sz="6" w:space="0" w:color="414142"/>
              <w:bottom w:val="outset" w:sz="6" w:space="0" w:color="414142"/>
              <w:right w:val="outset" w:sz="6" w:space="0" w:color="414142"/>
            </w:tcBorders>
            <w:hideMark/>
          </w:tcPr>
          <w:p w14:paraId="5A650EAE" w14:textId="62F80943" w:rsidR="00DA22F9" w:rsidRPr="008741F8" w:rsidRDefault="00ED3EF5" w:rsidP="00ED3EF5">
            <w:pPr>
              <w:shd w:val="clear" w:color="auto" w:fill="FFFFFF"/>
              <w:spacing w:after="0" w:line="240" w:lineRule="auto"/>
              <w:jc w:val="both"/>
              <w:rPr>
                <w:rFonts w:ascii="Times New Roman" w:eastAsia="Times New Roman" w:hAnsi="Times New Roman" w:cs="Times New Roman"/>
                <w:sz w:val="24"/>
                <w:szCs w:val="24"/>
                <w:lang w:eastAsia="lv-LV"/>
              </w:rPr>
            </w:pPr>
            <w:bookmarkStart w:id="0" w:name="_Hlk52544109"/>
            <w:r w:rsidRPr="008741F8">
              <w:rPr>
                <w:rFonts w:ascii="Times New Roman" w:eastAsia="Times New Roman" w:hAnsi="Times New Roman" w:cs="Times New Roman"/>
                <w:sz w:val="24"/>
                <w:szCs w:val="24"/>
                <w:lang w:eastAsia="lv-LV"/>
              </w:rPr>
              <w:t>Noteikumu projekts “</w:t>
            </w:r>
            <w:r w:rsidR="001100B6" w:rsidRPr="008741F8">
              <w:rPr>
                <w:rFonts w:ascii="Times New Roman" w:eastAsia="Times New Roman" w:hAnsi="Times New Roman" w:cs="Times New Roman"/>
                <w:sz w:val="24"/>
                <w:szCs w:val="24"/>
                <w:lang w:eastAsia="lv-LV"/>
              </w:rPr>
              <w:t>Par transportlīdzekļa vadīšanu apreibinošu vielu ietekmē sodītas personas uzvedības korekcijas programmas noteikumi</w:t>
            </w:r>
            <w:r w:rsidRPr="008741F8">
              <w:rPr>
                <w:rFonts w:ascii="Times New Roman" w:eastAsia="Times New Roman" w:hAnsi="Times New Roman" w:cs="Times New Roman"/>
                <w:sz w:val="24"/>
                <w:szCs w:val="24"/>
                <w:lang w:eastAsia="lv-LV"/>
              </w:rPr>
              <w:t>” (turpmāk – Noteikumu projekts) izstrādāts, lai transportlīdzekļ</w:t>
            </w:r>
            <w:r w:rsidR="005B0423" w:rsidRPr="008741F8">
              <w:rPr>
                <w:rFonts w:ascii="Times New Roman" w:eastAsia="Times New Roman" w:hAnsi="Times New Roman" w:cs="Times New Roman"/>
                <w:sz w:val="24"/>
                <w:szCs w:val="24"/>
                <w:lang w:eastAsia="lv-LV"/>
              </w:rPr>
              <w:t>u</w:t>
            </w:r>
            <w:r w:rsidRPr="008741F8">
              <w:rPr>
                <w:rFonts w:ascii="Times New Roman" w:eastAsia="Times New Roman" w:hAnsi="Times New Roman" w:cs="Times New Roman"/>
                <w:sz w:val="24"/>
                <w:szCs w:val="24"/>
                <w:lang w:eastAsia="lv-LV"/>
              </w:rPr>
              <w:t xml:space="preserve"> vadītāj</w:t>
            </w:r>
            <w:r w:rsidR="005B0423" w:rsidRPr="008741F8">
              <w:rPr>
                <w:rFonts w:ascii="Times New Roman" w:eastAsia="Times New Roman" w:hAnsi="Times New Roman" w:cs="Times New Roman"/>
                <w:sz w:val="24"/>
                <w:szCs w:val="24"/>
                <w:lang w:eastAsia="lv-LV"/>
              </w:rPr>
              <w:t>i, kas</w:t>
            </w:r>
            <w:r w:rsidRPr="008741F8">
              <w:rPr>
                <w:rFonts w:ascii="Times New Roman" w:eastAsia="Times New Roman" w:hAnsi="Times New Roman" w:cs="Times New Roman"/>
                <w:sz w:val="24"/>
                <w:szCs w:val="24"/>
                <w:lang w:eastAsia="lv-LV"/>
              </w:rPr>
              <w:t xml:space="preserve"> sodīt</w:t>
            </w:r>
            <w:r w:rsidR="005B0423" w:rsidRPr="008741F8">
              <w:rPr>
                <w:rFonts w:ascii="Times New Roman" w:eastAsia="Times New Roman" w:hAnsi="Times New Roman" w:cs="Times New Roman"/>
                <w:sz w:val="24"/>
                <w:szCs w:val="24"/>
                <w:lang w:eastAsia="lv-LV"/>
              </w:rPr>
              <w:t>i</w:t>
            </w:r>
            <w:r w:rsidRPr="008741F8">
              <w:rPr>
                <w:rFonts w:ascii="Times New Roman" w:eastAsia="Times New Roman" w:hAnsi="Times New Roman" w:cs="Times New Roman"/>
                <w:sz w:val="24"/>
                <w:szCs w:val="24"/>
                <w:lang w:eastAsia="lv-LV"/>
              </w:rPr>
              <w:t xml:space="preserve"> par transportlīdzekļa vadīšanu alkohola reibumā vai narkotisko vai citu apreibinošo vielu ietekmē</w:t>
            </w:r>
            <w:r w:rsidR="00B71742" w:rsidRPr="008741F8">
              <w:rPr>
                <w:rFonts w:ascii="Times New Roman" w:eastAsia="Times New Roman" w:hAnsi="Times New Roman" w:cs="Times New Roman"/>
                <w:sz w:val="24"/>
                <w:szCs w:val="24"/>
                <w:lang w:eastAsia="lv-LV"/>
              </w:rPr>
              <w:t xml:space="preserve"> </w:t>
            </w:r>
            <w:r w:rsidRPr="008741F8">
              <w:rPr>
                <w:rFonts w:ascii="Times New Roman" w:eastAsia="Times New Roman" w:hAnsi="Times New Roman" w:cs="Times New Roman"/>
                <w:sz w:val="24"/>
                <w:szCs w:val="24"/>
                <w:lang w:eastAsia="lv-LV"/>
              </w:rPr>
              <w:t>un kam pirmstermiņa veselības pārbaudē nekonstatē alkohola, narkotisko vai psihotropo vielu pārmērīgu, kaitējošu lietošanu vai atkarību</w:t>
            </w:r>
            <w:bookmarkEnd w:id="0"/>
            <w:r w:rsidR="005B0423" w:rsidRPr="008741F8">
              <w:rPr>
                <w:rFonts w:ascii="Times New Roman" w:eastAsia="Times New Roman" w:hAnsi="Times New Roman" w:cs="Times New Roman"/>
                <w:sz w:val="24"/>
                <w:szCs w:val="24"/>
                <w:lang w:eastAsia="lv-LV"/>
              </w:rPr>
              <w:t>, atgūstot transportlīdzekļu vadīšanas tiesības</w:t>
            </w:r>
            <w:r w:rsidR="003007A3">
              <w:rPr>
                <w:rFonts w:ascii="Times New Roman" w:eastAsia="Times New Roman" w:hAnsi="Times New Roman" w:cs="Times New Roman"/>
                <w:sz w:val="24"/>
                <w:szCs w:val="24"/>
                <w:lang w:eastAsia="lv-LV"/>
              </w:rPr>
              <w:t>,</w:t>
            </w:r>
            <w:r w:rsidR="005B0423" w:rsidRPr="008741F8">
              <w:rPr>
                <w:rFonts w:ascii="Times New Roman" w:eastAsia="Times New Roman" w:hAnsi="Times New Roman" w:cs="Times New Roman"/>
                <w:sz w:val="24"/>
                <w:szCs w:val="24"/>
                <w:lang w:eastAsia="lv-LV"/>
              </w:rPr>
              <w:t xml:space="preserve"> obligāti apmeklētu speciālas  nodarbības, kas vērstas uz personas uzvedības korekciju.</w:t>
            </w:r>
          </w:p>
          <w:p w14:paraId="5C3C1286" w14:textId="63574F37" w:rsidR="005B0423" w:rsidRPr="00C97AD0" w:rsidRDefault="005B0423" w:rsidP="00ED3EF5">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hAnsi="Times New Roman" w:cs="Times New Roman"/>
                <w:sz w:val="24"/>
                <w:szCs w:val="24"/>
              </w:rPr>
              <w:t>Noteikumi stājas spēkā 2021.gada 1.janvārī</w:t>
            </w:r>
            <w:r w:rsidR="008741F8">
              <w:rPr>
                <w:rFonts w:ascii="Times New Roman" w:hAnsi="Times New Roman" w:cs="Times New Roman"/>
                <w:sz w:val="24"/>
                <w:szCs w:val="24"/>
              </w:rPr>
              <w:t>.</w:t>
            </w:r>
          </w:p>
        </w:tc>
      </w:tr>
    </w:tbl>
    <w:p w14:paraId="1071435B"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t> </w:t>
      </w:r>
    </w:p>
    <w:tbl>
      <w:tblPr>
        <w:tblW w:w="5452"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
        <w:gridCol w:w="2816"/>
        <w:gridCol w:w="7088"/>
      </w:tblGrid>
      <w:tr w:rsidR="00C97AD0" w:rsidRPr="00C97AD0" w14:paraId="626500B9" w14:textId="77777777" w:rsidTr="00F66C1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31B7CC" w14:textId="77777777" w:rsidR="00D636E7" w:rsidRPr="00C97AD0" w:rsidRDefault="00D636E7" w:rsidP="00CB5F8F">
            <w:pPr>
              <w:pStyle w:val="tvhtml"/>
              <w:spacing w:before="0" w:beforeAutospacing="0" w:after="0" w:afterAutospacing="0"/>
              <w:jc w:val="center"/>
              <w:rPr>
                <w:b/>
                <w:bCs/>
              </w:rPr>
            </w:pPr>
            <w:r w:rsidRPr="00C97AD0">
              <w:rPr>
                <w:b/>
                <w:bCs/>
              </w:rPr>
              <w:t>I. Tiesību akta projekta izstrādes nepieciešamība</w:t>
            </w:r>
          </w:p>
        </w:tc>
      </w:tr>
      <w:tr w:rsidR="00C97AD0" w:rsidRPr="00C97AD0" w14:paraId="505544B9"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57D99D76" w14:textId="77777777" w:rsidR="00D636E7" w:rsidRPr="00C97AD0" w:rsidRDefault="00D636E7" w:rsidP="00CB5F8F">
            <w:pPr>
              <w:pStyle w:val="tvhtml"/>
              <w:spacing w:before="0" w:beforeAutospacing="0" w:after="0" w:afterAutospacing="0"/>
              <w:jc w:val="center"/>
            </w:pPr>
            <w:r w:rsidRPr="00C97AD0">
              <w:t>1.</w:t>
            </w:r>
          </w:p>
        </w:tc>
        <w:tc>
          <w:tcPr>
            <w:tcW w:w="1342" w:type="pct"/>
            <w:tcBorders>
              <w:top w:val="outset" w:sz="6" w:space="0" w:color="414142"/>
              <w:left w:val="outset" w:sz="6" w:space="0" w:color="414142"/>
              <w:bottom w:val="outset" w:sz="6" w:space="0" w:color="414142"/>
              <w:right w:val="outset" w:sz="6" w:space="0" w:color="414142"/>
            </w:tcBorders>
            <w:hideMark/>
          </w:tcPr>
          <w:p w14:paraId="527A930E" w14:textId="77777777" w:rsidR="005B3BAB"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Pamatojums</w:t>
            </w:r>
          </w:p>
          <w:p w14:paraId="43685C19" w14:textId="77777777" w:rsidR="005B3BAB" w:rsidRPr="00C97AD0" w:rsidRDefault="005B3BAB" w:rsidP="00CB5F8F">
            <w:pPr>
              <w:spacing w:after="0" w:line="240" w:lineRule="auto"/>
              <w:rPr>
                <w:rFonts w:ascii="Times New Roman" w:hAnsi="Times New Roman" w:cs="Times New Roman"/>
                <w:sz w:val="24"/>
                <w:szCs w:val="24"/>
              </w:rPr>
            </w:pPr>
          </w:p>
          <w:p w14:paraId="15A20706" w14:textId="77777777" w:rsidR="005B3BAB" w:rsidRPr="00C97AD0" w:rsidRDefault="005B3BAB" w:rsidP="00CB5F8F">
            <w:pPr>
              <w:spacing w:after="0" w:line="240" w:lineRule="auto"/>
              <w:rPr>
                <w:rFonts w:ascii="Times New Roman" w:hAnsi="Times New Roman" w:cs="Times New Roman"/>
                <w:sz w:val="24"/>
                <w:szCs w:val="24"/>
              </w:rPr>
            </w:pPr>
          </w:p>
          <w:p w14:paraId="03F41FCA" w14:textId="77777777" w:rsidR="005B3BAB" w:rsidRPr="00C97AD0" w:rsidRDefault="005B3BAB" w:rsidP="00CB5F8F">
            <w:pPr>
              <w:spacing w:after="0" w:line="240" w:lineRule="auto"/>
              <w:rPr>
                <w:rFonts w:ascii="Times New Roman" w:hAnsi="Times New Roman" w:cs="Times New Roman"/>
                <w:sz w:val="24"/>
                <w:szCs w:val="24"/>
              </w:rPr>
            </w:pPr>
          </w:p>
          <w:p w14:paraId="47743B1C" w14:textId="77777777" w:rsidR="005B3BAB" w:rsidRPr="00C97AD0" w:rsidRDefault="005B3BAB" w:rsidP="00CB5F8F">
            <w:pPr>
              <w:spacing w:after="0" w:line="240" w:lineRule="auto"/>
              <w:rPr>
                <w:rFonts w:ascii="Times New Roman" w:hAnsi="Times New Roman" w:cs="Times New Roman"/>
                <w:sz w:val="24"/>
                <w:szCs w:val="24"/>
              </w:rPr>
            </w:pPr>
          </w:p>
          <w:p w14:paraId="510C79E3" w14:textId="77777777" w:rsidR="005B3BAB" w:rsidRPr="00C97AD0" w:rsidRDefault="005B3BAB" w:rsidP="00CB5F8F">
            <w:pPr>
              <w:spacing w:after="0" w:line="240" w:lineRule="auto"/>
              <w:rPr>
                <w:rFonts w:ascii="Times New Roman" w:hAnsi="Times New Roman" w:cs="Times New Roman"/>
                <w:sz w:val="24"/>
                <w:szCs w:val="24"/>
              </w:rPr>
            </w:pPr>
          </w:p>
          <w:p w14:paraId="66ACD5B3" w14:textId="77777777" w:rsidR="005B3BAB" w:rsidRPr="00C97AD0" w:rsidRDefault="005B3BAB" w:rsidP="00CB5F8F">
            <w:pPr>
              <w:spacing w:after="0" w:line="240" w:lineRule="auto"/>
              <w:rPr>
                <w:rFonts w:ascii="Times New Roman" w:hAnsi="Times New Roman" w:cs="Times New Roman"/>
                <w:sz w:val="24"/>
                <w:szCs w:val="24"/>
              </w:rPr>
            </w:pPr>
          </w:p>
          <w:p w14:paraId="0F8F24DF" w14:textId="77777777" w:rsidR="005B3BAB" w:rsidRPr="00C97AD0" w:rsidRDefault="005B3BAB" w:rsidP="00CB5F8F">
            <w:pPr>
              <w:spacing w:after="0" w:line="240" w:lineRule="auto"/>
              <w:rPr>
                <w:rFonts w:ascii="Times New Roman" w:hAnsi="Times New Roman" w:cs="Times New Roman"/>
                <w:sz w:val="24"/>
                <w:szCs w:val="24"/>
              </w:rPr>
            </w:pPr>
          </w:p>
          <w:p w14:paraId="0186479F" w14:textId="77777777" w:rsidR="005B3BAB" w:rsidRPr="00C97AD0" w:rsidRDefault="005B3BAB" w:rsidP="00CB5F8F">
            <w:pPr>
              <w:spacing w:after="0" w:line="240" w:lineRule="auto"/>
              <w:rPr>
                <w:rFonts w:ascii="Times New Roman" w:hAnsi="Times New Roman" w:cs="Times New Roman"/>
                <w:sz w:val="24"/>
                <w:szCs w:val="24"/>
              </w:rPr>
            </w:pPr>
          </w:p>
          <w:p w14:paraId="1776529D" w14:textId="77777777" w:rsidR="00D636E7" w:rsidRPr="00C97AD0" w:rsidRDefault="00D636E7" w:rsidP="00CB5F8F">
            <w:pPr>
              <w:tabs>
                <w:tab w:val="left" w:pos="1020"/>
              </w:tabs>
              <w:spacing w:after="0" w:line="240" w:lineRule="auto"/>
              <w:rPr>
                <w:rFonts w:ascii="Times New Roman" w:hAnsi="Times New Roman" w:cs="Times New Roman"/>
                <w:sz w:val="24"/>
                <w:szCs w:val="24"/>
              </w:rPr>
            </w:pPr>
          </w:p>
        </w:tc>
        <w:tc>
          <w:tcPr>
            <w:tcW w:w="3378" w:type="pct"/>
            <w:tcBorders>
              <w:top w:val="outset" w:sz="6" w:space="0" w:color="414142"/>
              <w:left w:val="outset" w:sz="6" w:space="0" w:color="414142"/>
              <w:bottom w:val="outset" w:sz="6" w:space="0" w:color="414142"/>
              <w:right w:val="outset" w:sz="6" w:space="0" w:color="414142"/>
            </w:tcBorders>
            <w:hideMark/>
          </w:tcPr>
          <w:p w14:paraId="613479AB" w14:textId="60882CA0" w:rsidR="00CA2AA3" w:rsidRDefault="00CA2AA3" w:rsidP="00ED3EF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satiksmes likuma</w:t>
            </w:r>
            <w:r w:rsidRPr="00CA2AA3">
              <w:rPr>
                <w:rFonts w:ascii="Times New Roman" w:hAnsi="Times New Roman" w:cs="Times New Roman"/>
                <w:sz w:val="24"/>
                <w:szCs w:val="24"/>
              </w:rPr>
              <w:t xml:space="preserve"> 22. panta pirmās daļas 3.</w:t>
            </w:r>
            <w:r w:rsidRPr="00CA2AA3">
              <w:rPr>
                <w:rFonts w:ascii="Times New Roman" w:hAnsi="Times New Roman" w:cs="Times New Roman"/>
                <w:sz w:val="24"/>
                <w:szCs w:val="24"/>
                <w:vertAlign w:val="superscript"/>
              </w:rPr>
              <w:t>1</w:t>
            </w:r>
            <w:r w:rsidRPr="00CA2AA3">
              <w:rPr>
                <w:rFonts w:ascii="Times New Roman" w:hAnsi="Times New Roman" w:cs="Times New Roman"/>
                <w:sz w:val="24"/>
                <w:szCs w:val="24"/>
              </w:rPr>
              <w:t xml:space="preserve"> punkt</w:t>
            </w:r>
            <w:r>
              <w:rPr>
                <w:rFonts w:ascii="Times New Roman" w:hAnsi="Times New Roman" w:cs="Times New Roman"/>
                <w:sz w:val="24"/>
                <w:szCs w:val="24"/>
              </w:rPr>
              <w:t>s.</w:t>
            </w:r>
          </w:p>
          <w:p w14:paraId="5F3F87A9" w14:textId="75B62239" w:rsidR="00ED3EF5" w:rsidRPr="00C97AD0" w:rsidRDefault="00CA2AA3" w:rsidP="00ED3EF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ED3EF5">
              <w:rPr>
                <w:rFonts w:ascii="Times New Roman" w:hAnsi="Times New Roman" w:cs="Times New Roman"/>
                <w:sz w:val="24"/>
                <w:szCs w:val="24"/>
              </w:rPr>
              <w:t xml:space="preserve">Noteikumu projekts </w:t>
            </w:r>
            <w:r w:rsidR="00ED3EF5" w:rsidRPr="00C97AD0">
              <w:rPr>
                <w:rFonts w:ascii="Times New Roman" w:hAnsi="Times New Roman" w:cs="Times New Roman"/>
                <w:sz w:val="24"/>
                <w:szCs w:val="24"/>
              </w:rPr>
              <w:t>izstrādāts</w:t>
            </w:r>
            <w:r w:rsidR="00ED3EF5">
              <w:rPr>
                <w:rFonts w:ascii="Times New Roman" w:hAnsi="Times New Roman" w:cs="Times New Roman"/>
                <w:sz w:val="24"/>
                <w:szCs w:val="24"/>
              </w:rPr>
              <w:t xml:space="preserve"> saskaņā ar Ministru prezidenta uzdoto 2020.gada 6.janvāra rezolūcij</w:t>
            </w:r>
            <w:r w:rsidR="003007A3">
              <w:rPr>
                <w:rFonts w:ascii="Times New Roman" w:hAnsi="Times New Roman" w:cs="Times New Roman"/>
                <w:sz w:val="24"/>
                <w:szCs w:val="24"/>
              </w:rPr>
              <w:t>u</w:t>
            </w:r>
            <w:r w:rsidR="00ED3EF5">
              <w:rPr>
                <w:rFonts w:ascii="Times New Roman" w:hAnsi="Times New Roman" w:cs="Times New Roman"/>
                <w:sz w:val="24"/>
                <w:szCs w:val="24"/>
              </w:rPr>
              <w:t xml:space="preserve"> Nr.12/2019-JUR-296, kas nosaka</w:t>
            </w:r>
            <w:r w:rsidR="003007A3">
              <w:rPr>
                <w:rFonts w:ascii="Times New Roman" w:hAnsi="Times New Roman" w:cs="Times New Roman"/>
                <w:sz w:val="24"/>
                <w:szCs w:val="24"/>
              </w:rPr>
              <w:t xml:space="preserve"> uzdevumu</w:t>
            </w:r>
            <w:r w:rsidR="00ED3EF5">
              <w:t xml:space="preserve"> </w:t>
            </w:r>
            <w:r w:rsidR="00ED3EF5" w:rsidRPr="00CD3076">
              <w:rPr>
                <w:rFonts w:ascii="Times New Roman" w:hAnsi="Times New Roman" w:cs="Times New Roman"/>
                <w:sz w:val="24"/>
                <w:szCs w:val="24"/>
              </w:rPr>
              <w:t>līdz 2020. gada 31. decembrim sagatavot un noteiktā kārtībā iesniegt Ministru kabinetā Ceļu satiksmes likuma (2019. gada 19. decembra likuma "Grozījumi Ceļu satiksmes likumā" redakcijā) 22. panta pirmās daļas 3.</w:t>
            </w:r>
            <w:r w:rsidR="00ED3EF5" w:rsidRPr="00CA2AA3">
              <w:rPr>
                <w:rFonts w:ascii="Times New Roman" w:hAnsi="Times New Roman" w:cs="Times New Roman"/>
                <w:sz w:val="24"/>
                <w:szCs w:val="24"/>
                <w:vertAlign w:val="superscript"/>
              </w:rPr>
              <w:t>1</w:t>
            </w:r>
            <w:r w:rsidR="00ED3EF5" w:rsidRPr="00CD3076">
              <w:rPr>
                <w:rFonts w:ascii="Times New Roman" w:hAnsi="Times New Roman" w:cs="Times New Roman"/>
                <w:sz w:val="24"/>
                <w:szCs w:val="24"/>
              </w:rPr>
              <w:t xml:space="preserve"> punktā </w:t>
            </w:r>
            <w:r w:rsidR="00ED3EF5">
              <w:rPr>
                <w:rFonts w:ascii="Times New Roman" w:hAnsi="Times New Roman" w:cs="Times New Roman"/>
                <w:sz w:val="24"/>
                <w:szCs w:val="24"/>
              </w:rPr>
              <w:t xml:space="preserve">minēto </w:t>
            </w:r>
            <w:r w:rsidR="003007A3">
              <w:rPr>
                <w:rFonts w:ascii="Times New Roman" w:hAnsi="Times New Roman" w:cs="Times New Roman"/>
                <w:sz w:val="24"/>
                <w:szCs w:val="24"/>
              </w:rPr>
              <w:t>u</w:t>
            </w:r>
            <w:r w:rsidR="00ED3EF5" w:rsidRPr="00ED3EF5">
              <w:rPr>
                <w:rFonts w:ascii="Times New Roman" w:hAnsi="Times New Roman" w:cs="Times New Roman"/>
                <w:sz w:val="24"/>
                <w:szCs w:val="24"/>
              </w:rPr>
              <w:t>zvedības korekcijas programmas organizēšanas, norises un apmaksas kārtību</w:t>
            </w:r>
            <w:r w:rsidR="00ED3EF5" w:rsidRPr="00CD3076">
              <w:rPr>
                <w:rFonts w:ascii="Times New Roman" w:hAnsi="Times New Roman" w:cs="Times New Roman"/>
                <w:sz w:val="24"/>
                <w:szCs w:val="24"/>
              </w:rPr>
              <w:t>, attiecīgi nodrošinot pārejas noteikumu 48. punktā Ministru kabinetam dotā uzdevuma izpildi.</w:t>
            </w:r>
          </w:p>
          <w:p w14:paraId="314C1F30" w14:textId="31A4F8C9" w:rsidR="00EE254D" w:rsidRPr="00C97AD0" w:rsidRDefault="00EE254D" w:rsidP="000E125B">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C97AD0" w:rsidRPr="00C97AD0" w14:paraId="2A32F071"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723A4BF3" w14:textId="77777777" w:rsidR="00D636E7" w:rsidRPr="00C97AD0" w:rsidRDefault="00D636E7" w:rsidP="00CB5F8F">
            <w:pPr>
              <w:pStyle w:val="tvhtml"/>
              <w:spacing w:before="0" w:beforeAutospacing="0" w:after="0" w:afterAutospacing="0"/>
              <w:jc w:val="center"/>
            </w:pPr>
            <w:r w:rsidRPr="00C97AD0">
              <w:t>2.</w:t>
            </w:r>
          </w:p>
        </w:tc>
        <w:tc>
          <w:tcPr>
            <w:tcW w:w="1342" w:type="pct"/>
            <w:tcBorders>
              <w:top w:val="outset" w:sz="6" w:space="0" w:color="414142"/>
              <w:left w:val="outset" w:sz="6" w:space="0" w:color="414142"/>
              <w:bottom w:val="outset" w:sz="6" w:space="0" w:color="414142"/>
              <w:right w:val="outset" w:sz="6" w:space="0" w:color="414142"/>
            </w:tcBorders>
            <w:hideMark/>
          </w:tcPr>
          <w:p w14:paraId="4180B099" w14:textId="77777777" w:rsidR="002A691C"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Pašreizējā situācija un problēmas, kuru risināšanai tiesību akta projekts izstrādāts, tiesiskā regulējuma mērķis un būtība</w:t>
            </w:r>
          </w:p>
          <w:p w14:paraId="0103B939" w14:textId="77777777" w:rsidR="002A691C" w:rsidRPr="00C97AD0" w:rsidRDefault="002A691C" w:rsidP="00CB5F8F">
            <w:pPr>
              <w:spacing w:after="0" w:line="240" w:lineRule="auto"/>
              <w:rPr>
                <w:rFonts w:ascii="Times New Roman" w:hAnsi="Times New Roman" w:cs="Times New Roman"/>
                <w:sz w:val="24"/>
                <w:szCs w:val="24"/>
              </w:rPr>
            </w:pPr>
          </w:p>
          <w:p w14:paraId="06E578CE" w14:textId="77777777" w:rsidR="002A691C" w:rsidRPr="00C97AD0" w:rsidRDefault="002A691C" w:rsidP="00CB5F8F">
            <w:pPr>
              <w:spacing w:after="0" w:line="240" w:lineRule="auto"/>
              <w:rPr>
                <w:rFonts w:ascii="Times New Roman" w:hAnsi="Times New Roman" w:cs="Times New Roman"/>
                <w:sz w:val="24"/>
                <w:szCs w:val="24"/>
              </w:rPr>
            </w:pPr>
          </w:p>
          <w:p w14:paraId="2C583A0D" w14:textId="77777777" w:rsidR="002A691C" w:rsidRPr="00C97AD0" w:rsidRDefault="002A691C" w:rsidP="00CB5F8F">
            <w:pPr>
              <w:spacing w:after="0" w:line="240" w:lineRule="auto"/>
              <w:rPr>
                <w:rFonts w:ascii="Times New Roman" w:hAnsi="Times New Roman" w:cs="Times New Roman"/>
                <w:sz w:val="24"/>
                <w:szCs w:val="24"/>
              </w:rPr>
            </w:pPr>
          </w:p>
          <w:p w14:paraId="4FB7C114" w14:textId="77777777" w:rsidR="002A691C" w:rsidRPr="00C97AD0" w:rsidRDefault="002A691C" w:rsidP="00CB5F8F">
            <w:pPr>
              <w:spacing w:after="0" w:line="240" w:lineRule="auto"/>
              <w:rPr>
                <w:rFonts w:ascii="Times New Roman" w:hAnsi="Times New Roman" w:cs="Times New Roman"/>
                <w:sz w:val="24"/>
                <w:szCs w:val="24"/>
              </w:rPr>
            </w:pPr>
          </w:p>
          <w:p w14:paraId="5776EEDF" w14:textId="77777777" w:rsidR="002A691C" w:rsidRPr="00C97AD0" w:rsidRDefault="002A691C" w:rsidP="00CB5F8F">
            <w:pPr>
              <w:spacing w:after="0" w:line="240" w:lineRule="auto"/>
              <w:rPr>
                <w:rFonts w:ascii="Times New Roman" w:hAnsi="Times New Roman" w:cs="Times New Roman"/>
                <w:sz w:val="24"/>
                <w:szCs w:val="24"/>
              </w:rPr>
            </w:pPr>
          </w:p>
          <w:p w14:paraId="08B6D800" w14:textId="77777777" w:rsidR="002A691C" w:rsidRPr="00C97AD0" w:rsidRDefault="002A691C" w:rsidP="00CB5F8F">
            <w:pPr>
              <w:spacing w:after="0" w:line="240" w:lineRule="auto"/>
              <w:rPr>
                <w:rFonts w:ascii="Times New Roman" w:hAnsi="Times New Roman" w:cs="Times New Roman"/>
                <w:sz w:val="24"/>
                <w:szCs w:val="24"/>
              </w:rPr>
            </w:pPr>
          </w:p>
          <w:p w14:paraId="69893C8F" w14:textId="77777777" w:rsidR="002A691C" w:rsidRPr="00C97AD0" w:rsidRDefault="002A691C" w:rsidP="00CB5F8F">
            <w:pPr>
              <w:spacing w:after="0" w:line="240" w:lineRule="auto"/>
              <w:rPr>
                <w:rFonts w:ascii="Times New Roman" w:hAnsi="Times New Roman" w:cs="Times New Roman"/>
                <w:sz w:val="24"/>
                <w:szCs w:val="24"/>
              </w:rPr>
            </w:pPr>
          </w:p>
          <w:p w14:paraId="50E51B81" w14:textId="77777777" w:rsidR="002A691C" w:rsidRPr="00C97AD0" w:rsidRDefault="002A691C" w:rsidP="00CB5F8F">
            <w:pPr>
              <w:spacing w:after="0" w:line="240" w:lineRule="auto"/>
              <w:rPr>
                <w:rFonts w:ascii="Times New Roman" w:hAnsi="Times New Roman" w:cs="Times New Roman"/>
                <w:sz w:val="24"/>
                <w:szCs w:val="24"/>
              </w:rPr>
            </w:pPr>
          </w:p>
          <w:p w14:paraId="005D10BD" w14:textId="77777777" w:rsidR="002A691C" w:rsidRPr="00C97AD0" w:rsidRDefault="002A691C" w:rsidP="00CB5F8F">
            <w:pPr>
              <w:spacing w:after="0" w:line="240" w:lineRule="auto"/>
              <w:rPr>
                <w:rFonts w:ascii="Times New Roman" w:hAnsi="Times New Roman" w:cs="Times New Roman"/>
                <w:sz w:val="24"/>
                <w:szCs w:val="24"/>
              </w:rPr>
            </w:pPr>
          </w:p>
          <w:p w14:paraId="0D57D338" w14:textId="77777777" w:rsidR="002A691C" w:rsidRPr="00C97AD0" w:rsidRDefault="002A691C" w:rsidP="00CB5F8F">
            <w:pPr>
              <w:spacing w:after="0" w:line="240" w:lineRule="auto"/>
              <w:rPr>
                <w:rFonts w:ascii="Times New Roman" w:hAnsi="Times New Roman" w:cs="Times New Roman"/>
                <w:sz w:val="24"/>
                <w:szCs w:val="24"/>
              </w:rPr>
            </w:pPr>
          </w:p>
          <w:p w14:paraId="7D4EB36E" w14:textId="77777777" w:rsidR="002A691C" w:rsidRPr="00C97AD0" w:rsidRDefault="002A691C" w:rsidP="00CB5F8F">
            <w:pPr>
              <w:spacing w:after="0" w:line="240" w:lineRule="auto"/>
              <w:rPr>
                <w:rFonts w:ascii="Times New Roman" w:hAnsi="Times New Roman" w:cs="Times New Roman"/>
                <w:sz w:val="24"/>
                <w:szCs w:val="24"/>
              </w:rPr>
            </w:pPr>
          </w:p>
          <w:p w14:paraId="4F4671FF" w14:textId="77777777" w:rsidR="002A691C" w:rsidRPr="00C97AD0" w:rsidRDefault="002A691C" w:rsidP="00CB5F8F">
            <w:pPr>
              <w:spacing w:after="0" w:line="240" w:lineRule="auto"/>
              <w:rPr>
                <w:rFonts w:ascii="Times New Roman" w:hAnsi="Times New Roman" w:cs="Times New Roman"/>
                <w:sz w:val="24"/>
                <w:szCs w:val="24"/>
              </w:rPr>
            </w:pPr>
          </w:p>
          <w:p w14:paraId="5C9015AF" w14:textId="77777777" w:rsidR="002A691C" w:rsidRPr="00C97AD0" w:rsidRDefault="002A691C" w:rsidP="00CB5F8F">
            <w:pPr>
              <w:spacing w:after="0" w:line="240" w:lineRule="auto"/>
              <w:rPr>
                <w:rFonts w:ascii="Times New Roman" w:hAnsi="Times New Roman" w:cs="Times New Roman"/>
                <w:sz w:val="24"/>
                <w:szCs w:val="24"/>
              </w:rPr>
            </w:pPr>
          </w:p>
          <w:p w14:paraId="6696C4FF" w14:textId="77777777" w:rsidR="00D636E7" w:rsidRDefault="00D636E7" w:rsidP="00CB5F8F">
            <w:pPr>
              <w:spacing w:after="0" w:line="240" w:lineRule="auto"/>
              <w:ind w:firstLine="720"/>
              <w:rPr>
                <w:rFonts w:ascii="Times New Roman" w:hAnsi="Times New Roman" w:cs="Times New Roman"/>
                <w:sz w:val="24"/>
                <w:szCs w:val="24"/>
              </w:rPr>
            </w:pPr>
          </w:p>
          <w:p w14:paraId="29284219" w14:textId="77777777" w:rsidR="00DC1016" w:rsidRPr="00DC1016" w:rsidRDefault="00DC1016" w:rsidP="0019687C">
            <w:pPr>
              <w:rPr>
                <w:rFonts w:ascii="Times New Roman" w:hAnsi="Times New Roman" w:cs="Times New Roman"/>
                <w:sz w:val="24"/>
                <w:szCs w:val="24"/>
              </w:rPr>
            </w:pPr>
          </w:p>
          <w:p w14:paraId="28F8B4A4" w14:textId="77777777" w:rsidR="00DC1016" w:rsidRPr="00DC1016" w:rsidRDefault="00DC1016" w:rsidP="0019687C">
            <w:pPr>
              <w:rPr>
                <w:rFonts w:ascii="Times New Roman" w:hAnsi="Times New Roman" w:cs="Times New Roman"/>
                <w:sz w:val="24"/>
                <w:szCs w:val="24"/>
              </w:rPr>
            </w:pPr>
          </w:p>
          <w:p w14:paraId="1E9CB072" w14:textId="087C709C" w:rsidR="00DC1016" w:rsidRPr="00DC1016" w:rsidRDefault="00DC1016" w:rsidP="0019687C">
            <w:pPr>
              <w:rPr>
                <w:rFonts w:ascii="Times New Roman" w:hAnsi="Times New Roman" w:cs="Times New Roman"/>
                <w:sz w:val="24"/>
                <w:szCs w:val="24"/>
              </w:rPr>
            </w:pPr>
          </w:p>
        </w:tc>
        <w:tc>
          <w:tcPr>
            <w:tcW w:w="3378" w:type="pct"/>
            <w:tcBorders>
              <w:top w:val="outset" w:sz="6" w:space="0" w:color="414142"/>
              <w:left w:val="outset" w:sz="6" w:space="0" w:color="414142"/>
              <w:bottom w:val="outset" w:sz="6" w:space="0" w:color="414142"/>
              <w:right w:val="outset" w:sz="6" w:space="0" w:color="414142"/>
            </w:tcBorders>
            <w:hideMark/>
          </w:tcPr>
          <w:p w14:paraId="38281883" w14:textId="564DC4C1" w:rsidR="00284EC4" w:rsidRDefault="00284EC4"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transportlīdzekļu vadītājiem, kuri sodīti par transportlīdzekļa vadīšanu alkohola, narkotisko vai citu apreibinošo vielu ietekmē vai reibumā un kuriem pirmstermiņa veselības pārbaudē </w:t>
            </w:r>
            <w:r w:rsidR="00D05254">
              <w:rPr>
                <w:rFonts w:ascii="Times New Roman" w:eastAsia="Times New Roman" w:hAnsi="Times New Roman" w:cs="Times New Roman"/>
                <w:bCs/>
                <w:sz w:val="24"/>
                <w:szCs w:val="24"/>
                <w:lang w:eastAsia="lv-LV"/>
              </w:rPr>
              <w:t>ne</w:t>
            </w:r>
            <w:r>
              <w:rPr>
                <w:rFonts w:ascii="Times New Roman" w:eastAsia="Times New Roman" w:hAnsi="Times New Roman" w:cs="Times New Roman"/>
                <w:bCs/>
                <w:sz w:val="24"/>
                <w:szCs w:val="24"/>
                <w:lang w:eastAsia="lv-LV"/>
              </w:rPr>
              <w:t xml:space="preserve">konstatē alkohola, narkotisko vai psihotropo vielu pārmērīgu, kaitējošu lietošanu vai atkarību, veselības pārbaudes kārtība noteikta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 </w:t>
            </w:r>
            <w:r w:rsidR="005B0423">
              <w:rPr>
                <w:rFonts w:ascii="Times New Roman" w:eastAsia="Times New Roman" w:hAnsi="Times New Roman" w:cs="Times New Roman"/>
                <w:bCs/>
                <w:sz w:val="24"/>
                <w:szCs w:val="24"/>
                <w:lang w:eastAsia="lv-LV"/>
              </w:rPr>
              <w:t>.</w:t>
            </w:r>
          </w:p>
          <w:p w14:paraId="2FFB2E84" w14:textId="40DB5F4F" w:rsidR="00CF5732" w:rsidRDefault="00CF5732"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nepastāv kārtība, kādā varētu strādāt ar transportlīdzekļu vadītājiem, kuri sodīti par transportlīdzekļa vadīšanu alkohola, narkotisko vai citu apreibinošo vielu ietekmē vai reibumā un kuriem pirmstermiņa veselības pārbaudē nekonstatē alkohola, narkotisko vai </w:t>
            </w:r>
            <w:r w:rsidR="00A431BB">
              <w:rPr>
                <w:rFonts w:ascii="Times New Roman" w:eastAsia="Times New Roman" w:hAnsi="Times New Roman" w:cs="Times New Roman"/>
                <w:bCs/>
                <w:sz w:val="24"/>
                <w:szCs w:val="24"/>
                <w:lang w:eastAsia="lv-LV"/>
              </w:rPr>
              <w:t>ps</w:t>
            </w:r>
            <w:r w:rsidR="00671644">
              <w:rPr>
                <w:rFonts w:ascii="Times New Roman" w:eastAsia="Times New Roman" w:hAnsi="Times New Roman" w:cs="Times New Roman"/>
                <w:bCs/>
                <w:sz w:val="24"/>
                <w:szCs w:val="24"/>
                <w:lang w:eastAsia="lv-LV"/>
              </w:rPr>
              <w:t>iho</w:t>
            </w:r>
            <w:r w:rsidR="00A431BB">
              <w:rPr>
                <w:rFonts w:ascii="Times New Roman" w:eastAsia="Times New Roman" w:hAnsi="Times New Roman" w:cs="Times New Roman"/>
                <w:bCs/>
                <w:sz w:val="24"/>
                <w:szCs w:val="24"/>
                <w:lang w:eastAsia="lv-LV"/>
              </w:rPr>
              <w:t>tropo vielu pārmērīgu, kaitējošu lietošanu vai atkarību. Salīdzinoši bieži valsts sabiedrībā ar ierobežotu atbildību “Rīgas psihiatrijas un narkoloģijas centrs” vēršas transportlīdzekļu vadītāji, kuriem jau otro vai trešo reizi nepieciešams iziet medicīnisko komisiju pirmstermiņa veselības pārbaudei saistībā ar sodīšanu par transportlīdzekļa vadīšanu alkohola, narkotisko vai citu apreibinošo vielu ietekmē vai reibumā. Par šo jautājumu ir bijušas ats</w:t>
            </w:r>
            <w:r w:rsidR="00F724CB">
              <w:rPr>
                <w:rFonts w:ascii="Times New Roman" w:eastAsia="Times New Roman" w:hAnsi="Times New Roman" w:cs="Times New Roman"/>
                <w:bCs/>
                <w:sz w:val="24"/>
                <w:szCs w:val="24"/>
                <w:lang w:eastAsia="lv-LV"/>
              </w:rPr>
              <w:t>ev</w:t>
            </w:r>
            <w:r w:rsidR="00A431BB">
              <w:rPr>
                <w:rFonts w:ascii="Times New Roman" w:eastAsia="Times New Roman" w:hAnsi="Times New Roman" w:cs="Times New Roman"/>
                <w:bCs/>
                <w:sz w:val="24"/>
                <w:szCs w:val="24"/>
                <w:lang w:eastAsia="lv-LV"/>
              </w:rPr>
              <w:t>išķas diskusijas vairāku gadu garumā, bet līdz šim šāda apmācība vai programma nav tikusi izstrādāta.</w:t>
            </w:r>
          </w:p>
          <w:p w14:paraId="62D06D21" w14:textId="674BE249" w:rsidR="0050623E" w:rsidRDefault="0050623E"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Transportlīdzekļa vadīšana alkohola, narkotisko vai citu apreibinošo vielu ietekmē vai reibumā ir pārkāpums ar augstu sabiedrisko bīstamību. Šāds </w:t>
            </w:r>
            <w:r>
              <w:rPr>
                <w:rFonts w:ascii="Times New Roman" w:eastAsia="Times New Roman" w:hAnsi="Times New Roman" w:cs="Times New Roman"/>
                <w:bCs/>
                <w:sz w:val="24"/>
                <w:szCs w:val="24"/>
                <w:lang w:eastAsia="lv-LV"/>
              </w:rPr>
              <w:lastRenderedPageBreak/>
              <w:t>pārkāpums apdraud ne tikai pašu transportlīdzekļa vadītāju, bet arī citu cilvēku veselību un dzīvību. Tādējādi arī valsts reakcijai uz šādu pārkāpumu nevajadzētu aprobežoties tikai ar šāda pārkāpēja sodīšanu</w:t>
            </w:r>
            <w:r w:rsidR="004B4B93">
              <w:rPr>
                <w:rFonts w:ascii="Times New Roman" w:eastAsia="Times New Roman" w:hAnsi="Times New Roman" w:cs="Times New Roman"/>
                <w:bCs/>
                <w:sz w:val="24"/>
                <w:szCs w:val="24"/>
                <w:lang w:eastAsia="lv-LV"/>
              </w:rPr>
              <w:t>, it īpaši, ja šāds transportlīdzekļa vadītājs pēc pārkāpuma vēlas atgriezties ceļu satiksmē un atjaunot transportlīdzekļa vadīšanas tiesības. Ievērojot minēto, ir jāparedz, ka transportlīdzekļa vadītājam, kurš sodīts par transportlīdzekļa vadīšanu alkohola, narkotisko vai citu apreibinošo vielu ietekmē vai reibumā un kuram pirmstermiņa veselības pārbaudē nekonstatē alkohola, narkotisko vai psihotropo vielu pārmērīgu, kaitējošu lietošanu vai atkarību, ir iespēja atgūt transportlīdzekļa vadīšanas tiesības, ja viņš piedalās valsts paredzētā uzvedības korekcijas programmā. Šai programmai jābūt vērstai uz to, ka tiek mainīta cilvēka domāšana un izpratne, apzinoties savas rīcības</w:t>
            </w:r>
            <w:r w:rsidR="00D02277">
              <w:rPr>
                <w:rFonts w:ascii="Times New Roman" w:eastAsia="Times New Roman" w:hAnsi="Times New Roman" w:cs="Times New Roman"/>
                <w:bCs/>
                <w:sz w:val="24"/>
                <w:szCs w:val="24"/>
                <w:lang w:eastAsia="lv-LV"/>
              </w:rPr>
              <w:t xml:space="preserve"> motīvus un sekas.</w:t>
            </w:r>
          </w:p>
          <w:p w14:paraId="2BC194CC" w14:textId="6534F4D7" w:rsidR="00D02277" w:rsidRPr="00284EC4" w:rsidRDefault="00D02277"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Attiecībā uz agresīviem transportlīdzekļu vadītājiem </w:t>
            </w:r>
            <w:proofErr w:type="spellStart"/>
            <w:r>
              <w:rPr>
                <w:rFonts w:ascii="Times New Roman" w:eastAsia="Times New Roman" w:hAnsi="Times New Roman" w:cs="Times New Roman"/>
                <w:bCs/>
                <w:sz w:val="24"/>
                <w:szCs w:val="24"/>
                <w:lang w:eastAsia="lv-LV"/>
              </w:rPr>
              <w:t>psihosociālās</w:t>
            </w:r>
            <w:proofErr w:type="spellEnd"/>
            <w:r>
              <w:rPr>
                <w:rFonts w:ascii="Times New Roman" w:eastAsia="Times New Roman" w:hAnsi="Times New Roman" w:cs="Times New Roman"/>
                <w:bCs/>
                <w:sz w:val="24"/>
                <w:szCs w:val="24"/>
                <w:lang w:eastAsia="lv-LV"/>
              </w:rPr>
              <w:t xml:space="preserve"> korekcijas nodarbības noteiktas saskaņā ar Ministru kabineta 2004.gada 21.jūnija noteikumiem Nr.551 “Pārkāpumu uzskaites punktu sistēmas piemērošanas noteikumi”. Nav konstatējams, ka transportlīdzekļu vadītāji, kas sodīti par transportlīdzekļa vadīšanu alkohola, narkotisko vai citu</w:t>
            </w:r>
            <w:r w:rsidR="00F77036">
              <w:rPr>
                <w:rFonts w:ascii="Times New Roman" w:eastAsia="Times New Roman" w:hAnsi="Times New Roman" w:cs="Times New Roman"/>
                <w:bCs/>
                <w:sz w:val="24"/>
                <w:szCs w:val="24"/>
                <w:lang w:eastAsia="lv-LV"/>
              </w:rPr>
              <w:t xml:space="preserve"> </w:t>
            </w:r>
            <w:r w:rsidR="00707446">
              <w:rPr>
                <w:rFonts w:ascii="Times New Roman" w:eastAsia="Times New Roman" w:hAnsi="Times New Roman" w:cs="Times New Roman"/>
                <w:bCs/>
                <w:sz w:val="24"/>
                <w:szCs w:val="24"/>
                <w:lang w:eastAsia="lv-LV"/>
              </w:rPr>
              <w:t>apreibinošo vielu ietekmē, mazāk</w:t>
            </w:r>
            <w:r w:rsidR="00F77036">
              <w:rPr>
                <w:rFonts w:ascii="Times New Roman" w:eastAsia="Times New Roman" w:hAnsi="Times New Roman" w:cs="Times New Roman"/>
                <w:bCs/>
                <w:sz w:val="24"/>
                <w:szCs w:val="24"/>
                <w:lang w:eastAsia="lv-LV"/>
              </w:rPr>
              <w:t xml:space="preserve"> apdraudētu ceļu satiksmes drošību. Tādējādi arī attiecībā uz šiem gadījumiem būtu paredzama attiecīga uzvedības korekcijas programma. Tā kā transportlīdzekļa vadītājs, piedaloties ceļu satiksmē alkohola, narkotisko vai citu apreibinošo vielu ietekmē vai reibumā, nav spējis apliecināt pietiekamas prasmes vadīt savu rīcību saistībā ar alkohola, narkotisko vai citu apreibinošo vielu lietošanu un tai sekojošu transportlīdzekļa vadīšanu, šīs prasmes būtu apgūstamas par transportlīdzekļa vadītāja personīgiem līdzekļiem.</w:t>
            </w:r>
          </w:p>
          <w:p w14:paraId="74454AF0" w14:textId="77777777" w:rsidR="00284EC4" w:rsidRDefault="00284EC4"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408B173" w14:textId="4AA43804"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 xml:space="preserve">Administratīvo sodu sistēmas reformas mērķis ir </w:t>
            </w:r>
            <w:proofErr w:type="spellStart"/>
            <w:r w:rsidRPr="00036FA1">
              <w:rPr>
                <w:rFonts w:ascii="Times New Roman" w:eastAsia="Times New Roman" w:hAnsi="Times New Roman" w:cs="Times New Roman"/>
                <w:bCs/>
                <w:sz w:val="24"/>
                <w:szCs w:val="24"/>
                <w:lang w:eastAsia="lv-LV"/>
              </w:rPr>
              <w:t>efektivizēt</w:t>
            </w:r>
            <w:proofErr w:type="spellEnd"/>
            <w:r w:rsidRPr="00036FA1">
              <w:rPr>
                <w:rFonts w:ascii="Times New Roman" w:eastAsia="Times New Roman" w:hAnsi="Times New Roman" w:cs="Times New Roman"/>
                <w:bCs/>
                <w:sz w:val="24"/>
                <w:szCs w:val="24"/>
                <w:lang w:eastAsia="lv-LV"/>
              </w:rPr>
              <w:t xml:space="preserve"> sodu sistēmu, kā arī meklēt risinājumus aktuālām problēmām. Viens no šādiem jautājumiem ir valsts reakcija uz pārkāpumiem pret ceļu satiksmes drošību, ko izdara personas, kas vada transportlīdzekli alkoholisko dzērienu reibumā vai narkotisko vai citu apreibinošu vielu ietekmē. Ievērojot lielo sabiedrisko bīstamību, ko izraisa t. s. "</w:t>
            </w:r>
            <w:proofErr w:type="spellStart"/>
            <w:r w:rsidRPr="00036FA1">
              <w:rPr>
                <w:rFonts w:ascii="Times New Roman" w:eastAsia="Times New Roman" w:hAnsi="Times New Roman" w:cs="Times New Roman"/>
                <w:bCs/>
                <w:sz w:val="24"/>
                <w:szCs w:val="24"/>
                <w:lang w:eastAsia="lv-LV"/>
              </w:rPr>
              <w:t>dzērājšoferi</w:t>
            </w:r>
            <w:proofErr w:type="spellEnd"/>
            <w:r w:rsidRPr="00036FA1">
              <w:rPr>
                <w:rFonts w:ascii="Times New Roman" w:eastAsia="Times New Roman" w:hAnsi="Times New Roman" w:cs="Times New Roman"/>
                <w:bCs/>
                <w:sz w:val="24"/>
                <w:szCs w:val="24"/>
                <w:lang w:eastAsia="lv-LV"/>
              </w:rPr>
              <w:t xml:space="preserve">", kā arī samērā zemu spēkā esošās sodu sistēmas efektivitāti cīņā pret braukšanu reibumā, ir jāmeklē risinājumi likumpārkāpumu izdarīšanas cēloņiem.  </w:t>
            </w:r>
          </w:p>
          <w:p w14:paraId="2C8C48AF"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CCD29D8" w14:textId="00067E03"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 xml:space="preserve">Konsultējoties ar nozares ekspertiem, tostarp arī ārstniecības personām, </w:t>
            </w:r>
            <w:r w:rsidR="00A8497A">
              <w:rPr>
                <w:rFonts w:ascii="Times New Roman" w:eastAsia="Times New Roman" w:hAnsi="Times New Roman" w:cs="Times New Roman"/>
                <w:bCs/>
                <w:sz w:val="24"/>
                <w:szCs w:val="24"/>
                <w:lang w:eastAsia="lv-LV"/>
              </w:rPr>
              <w:t>secināms</w:t>
            </w:r>
            <w:r w:rsidRPr="00036FA1">
              <w:rPr>
                <w:rFonts w:ascii="Times New Roman" w:eastAsia="Times New Roman" w:hAnsi="Times New Roman" w:cs="Times New Roman"/>
                <w:bCs/>
                <w:sz w:val="24"/>
                <w:szCs w:val="24"/>
                <w:lang w:eastAsia="lv-LV"/>
              </w:rPr>
              <w:t>, ka problēmas cēlonis ir apreibinošo vielu pārmērīga lietošana un atkarība no apreibinošajām vielām. Taču spēkā esošā sodu sistēma, kas par braukšanu reibumā paredz piemērot personai naudas sodu</w:t>
            </w:r>
            <w:r w:rsidR="00241B87">
              <w:rPr>
                <w:rFonts w:ascii="Times New Roman" w:eastAsia="Times New Roman" w:hAnsi="Times New Roman" w:cs="Times New Roman"/>
                <w:bCs/>
                <w:sz w:val="24"/>
                <w:szCs w:val="24"/>
                <w:lang w:eastAsia="lv-LV"/>
              </w:rPr>
              <w:t xml:space="preserve"> un</w:t>
            </w:r>
            <w:r w:rsidRPr="00036FA1">
              <w:rPr>
                <w:rFonts w:ascii="Times New Roman" w:eastAsia="Times New Roman" w:hAnsi="Times New Roman" w:cs="Times New Roman"/>
                <w:bCs/>
                <w:sz w:val="24"/>
                <w:szCs w:val="24"/>
                <w:lang w:eastAsia="lv-LV"/>
              </w:rPr>
              <w:t xml:space="preserve"> transportlīdzekļa vadīšanas tiesību atņemšanu, būtības nereaģē uz šo cēloni.</w:t>
            </w:r>
          </w:p>
          <w:p w14:paraId="05CB1183"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5A6B75BD"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Valsts reakcija uz likumpārkāpumiem ir visefektīvākā tad, ja tā ir vērsta uz likumpārkāpuma cēloņiem, nevis uz seku apkarošanu. Tādēļ, lai efektīvāk novērstu braukšanu apreibinošo vielu reibumā, nepieciešams nodrošināt, ka, ja persona ir bijusi sodīta par transportlīdzekļa vadīšanu alkohola, narkotisko vai citu apreibinošo vielu ietekmē vai reibumā, tās atgriešanās ceļu satiksmē ir pieļaujama tikai pēc ārstēšanās un noteikta laikposma, kas apliecinātu personas atteikšanos no pārmērīgas, kaitējošas apreibinošu vielu lietošanas.</w:t>
            </w:r>
          </w:p>
          <w:p w14:paraId="6790BD1F"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41E29BE5" w14:textId="4743D332" w:rsidR="004A3562" w:rsidRPr="004A3562" w:rsidRDefault="004E7CC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8741F8">
              <w:rPr>
                <w:rFonts w:ascii="Times New Roman" w:eastAsia="Times New Roman" w:hAnsi="Times New Roman" w:cs="Times New Roman"/>
                <w:bCs/>
                <w:sz w:val="24"/>
                <w:szCs w:val="24"/>
                <w:lang w:eastAsia="lv-LV"/>
              </w:rPr>
              <w:lastRenderedPageBreak/>
              <w:t xml:space="preserve">Noteikumu projekts paredz, ka </w:t>
            </w:r>
            <w:r w:rsidR="004A3562" w:rsidRPr="008741F8">
              <w:rPr>
                <w:rFonts w:ascii="Times New Roman" w:eastAsia="Times New Roman" w:hAnsi="Times New Roman" w:cs="Times New Roman"/>
                <w:bCs/>
                <w:sz w:val="24"/>
                <w:szCs w:val="24"/>
                <w:lang w:eastAsia="lv-LV"/>
              </w:rPr>
              <w:t>komisij</w:t>
            </w:r>
            <w:r w:rsidRPr="008741F8">
              <w:rPr>
                <w:rFonts w:ascii="Times New Roman" w:eastAsia="Times New Roman" w:hAnsi="Times New Roman" w:cs="Times New Roman"/>
                <w:bCs/>
                <w:sz w:val="24"/>
                <w:szCs w:val="24"/>
                <w:lang w:eastAsia="lv-LV"/>
              </w:rPr>
              <w:t xml:space="preserve">a, kuru vada un izveido </w:t>
            </w:r>
            <w:r w:rsidR="00810B9E" w:rsidRPr="008741F8">
              <w:rPr>
                <w:rFonts w:ascii="Times New Roman" w:eastAsia="Times New Roman" w:hAnsi="Times New Roman" w:cs="Times New Roman"/>
                <w:bCs/>
                <w:sz w:val="24"/>
                <w:szCs w:val="24"/>
                <w:lang w:eastAsia="lv-LV"/>
              </w:rPr>
              <w:t xml:space="preserve">Veselības </w:t>
            </w:r>
            <w:r w:rsidRPr="008741F8">
              <w:rPr>
                <w:rFonts w:ascii="Times New Roman" w:eastAsia="Times New Roman" w:hAnsi="Times New Roman" w:cs="Times New Roman"/>
                <w:bCs/>
                <w:sz w:val="24"/>
                <w:szCs w:val="24"/>
                <w:lang w:eastAsia="lv-LV"/>
              </w:rPr>
              <w:t xml:space="preserve">ministrija un kuras sastāvā ir vismaz </w:t>
            </w:r>
            <w:r w:rsidR="006B51CF">
              <w:rPr>
                <w:rFonts w:ascii="Times New Roman" w:eastAsia="Times New Roman" w:hAnsi="Times New Roman" w:cs="Times New Roman"/>
                <w:bCs/>
                <w:sz w:val="24"/>
                <w:szCs w:val="24"/>
                <w:lang w:eastAsia="lv-LV"/>
              </w:rPr>
              <w:t>sešas</w:t>
            </w:r>
            <w:r w:rsidR="006B51CF" w:rsidRPr="008741F8">
              <w:rPr>
                <w:rFonts w:ascii="Times New Roman" w:eastAsia="Times New Roman" w:hAnsi="Times New Roman" w:cs="Times New Roman"/>
                <w:bCs/>
                <w:sz w:val="24"/>
                <w:szCs w:val="24"/>
                <w:lang w:eastAsia="lv-LV"/>
              </w:rPr>
              <w:t xml:space="preserve"> </w:t>
            </w:r>
            <w:r w:rsidRPr="008741F8">
              <w:rPr>
                <w:rFonts w:ascii="Times New Roman" w:eastAsia="Times New Roman" w:hAnsi="Times New Roman" w:cs="Times New Roman"/>
                <w:bCs/>
                <w:sz w:val="24"/>
                <w:szCs w:val="24"/>
                <w:lang w:eastAsia="lv-LV"/>
              </w:rPr>
              <w:t xml:space="preserve">personas, to skaitā no Veselības ministrijas, </w:t>
            </w:r>
            <w:r w:rsidR="006B51CF">
              <w:rPr>
                <w:rFonts w:ascii="Times New Roman" w:eastAsia="Times New Roman" w:hAnsi="Times New Roman" w:cs="Times New Roman"/>
                <w:bCs/>
                <w:sz w:val="24"/>
                <w:szCs w:val="24"/>
                <w:lang w:eastAsia="lv-LV"/>
              </w:rPr>
              <w:t xml:space="preserve">Tieslietu ministrijas, Izglītības ministrijas, </w:t>
            </w:r>
            <w:proofErr w:type="spellStart"/>
            <w:r w:rsidRPr="008741F8">
              <w:rPr>
                <w:rFonts w:ascii="Times New Roman" w:eastAsia="Times New Roman" w:hAnsi="Times New Roman" w:cs="Times New Roman"/>
                <w:bCs/>
                <w:sz w:val="24"/>
                <w:szCs w:val="24"/>
                <w:lang w:eastAsia="lv-LV"/>
              </w:rPr>
              <w:t>Iekšlietu</w:t>
            </w:r>
            <w:proofErr w:type="spellEnd"/>
            <w:r w:rsidRPr="008741F8">
              <w:rPr>
                <w:rFonts w:ascii="Times New Roman" w:eastAsia="Times New Roman" w:hAnsi="Times New Roman" w:cs="Times New Roman"/>
                <w:bCs/>
                <w:sz w:val="24"/>
                <w:szCs w:val="24"/>
                <w:lang w:eastAsia="lv-LV"/>
              </w:rPr>
              <w:t xml:space="preserve"> ministrijas, Satiksmes ministrijas</w:t>
            </w:r>
            <w:r w:rsidR="00241B87">
              <w:rPr>
                <w:rFonts w:ascii="Times New Roman" w:eastAsia="Times New Roman" w:hAnsi="Times New Roman" w:cs="Times New Roman"/>
                <w:bCs/>
                <w:sz w:val="24"/>
                <w:szCs w:val="24"/>
                <w:lang w:eastAsia="lv-LV"/>
              </w:rPr>
              <w:t>,</w:t>
            </w:r>
            <w:r w:rsidRPr="008741F8">
              <w:rPr>
                <w:rFonts w:ascii="Times New Roman" w:eastAsia="Times New Roman" w:hAnsi="Times New Roman" w:cs="Times New Roman"/>
                <w:bCs/>
                <w:sz w:val="24"/>
                <w:szCs w:val="24"/>
                <w:lang w:eastAsia="lv-LV"/>
              </w:rPr>
              <w:t xml:space="preserve"> (turpmāk –</w:t>
            </w:r>
            <w:r>
              <w:rPr>
                <w:rFonts w:ascii="Times New Roman" w:eastAsia="Times New Roman" w:hAnsi="Times New Roman" w:cs="Times New Roman"/>
                <w:bCs/>
                <w:sz w:val="24"/>
                <w:szCs w:val="24"/>
                <w:lang w:eastAsia="lv-LV"/>
              </w:rPr>
              <w:t xml:space="preserve"> komisija)</w:t>
            </w:r>
            <w:r w:rsidR="00D05254">
              <w:rPr>
                <w:rFonts w:ascii="Times New Roman" w:eastAsia="Times New Roman" w:hAnsi="Times New Roman" w:cs="Times New Roman"/>
                <w:bCs/>
                <w:sz w:val="24"/>
                <w:szCs w:val="24"/>
                <w:lang w:eastAsia="lv-LV"/>
              </w:rPr>
              <w:t xml:space="preserve">, izvēlas </w:t>
            </w:r>
            <w:r w:rsidR="00D05254" w:rsidRPr="00D05254">
              <w:rPr>
                <w:rFonts w:ascii="Times New Roman" w:eastAsia="Times New Roman" w:hAnsi="Times New Roman" w:cs="Times New Roman"/>
                <w:bCs/>
                <w:sz w:val="24"/>
                <w:szCs w:val="24"/>
                <w:lang w:eastAsia="lv-LV"/>
              </w:rPr>
              <w:t>grupu nodarbību organizētājus</w:t>
            </w:r>
            <w:r w:rsidR="00D05254">
              <w:rPr>
                <w:rFonts w:ascii="Times New Roman" w:eastAsia="Times New Roman" w:hAnsi="Times New Roman" w:cs="Times New Roman"/>
                <w:bCs/>
                <w:sz w:val="24"/>
                <w:szCs w:val="24"/>
                <w:lang w:eastAsia="lv-LV"/>
              </w:rPr>
              <w:t xml:space="preserve">. </w:t>
            </w:r>
            <w:r w:rsidR="004A3562" w:rsidRPr="004A3562">
              <w:rPr>
                <w:rFonts w:ascii="Times New Roman" w:eastAsia="Times New Roman" w:hAnsi="Times New Roman" w:cs="Times New Roman"/>
                <w:bCs/>
                <w:sz w:val="24"/>
                <w:szCs w:val="24"/>
                <w:lang w:eastAsia="lv-LV"/>
              </w:rPr>
              <w:t xml:space="preserve"> Fiziska vai juridiska persona, kura vēlas sniegt uzvedību korekcijas grupu programmu Komisijai iesniedz pieteikumu. </w:t>
            </w:r>
          </w:p>
          <w:p w14:paraId="27D097E0"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4052535C" w14:textId="5093D9AF" w:rsidR="004E7CC2" w:rsidRDefault="004E7CC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Saskaņā ar Noteikumu projektu, v</w:t>
            </w:r>
            <w:r w:rsidR="004A3562" w:rsidRPr="004A3562">
              <w:rPr>
                <w:rFonts w:ascii="Times New Roman" w:eastAsia="Times New Roman" w:hAnsi="Times New Roman" w:cs="Times New Roman"/>
                <w:bCs/>
                <w:sz w:val="24"/>
                <w:szCs w:val="24"/>
                <w:lang w:eastAsia="lv-LV"/>
              </w:rPr>
              <w:t>eicot veselības pārbaud</w:t>
            </w:r>
            <w:r>
              <w:rPr>
                <w:rFonts w:ascii="Times New Roman" w:eastAsia="Times New Roman" w:hAnsi="Times New Roman" w:cs="Times New Roman"/>
                <w:bCs/>
                <w:sz w:val="24"/>
                <w:szCs w:val="24"/>
                <w:lang w:eastAsia="lv-LV"/>
              </w:rPr>
              <w:t>i</w:t>
            </w:r>
            <w:r>
              <w:t xml:space="preserve"> </w:t>
            </w:r>
            <w:r w:rsidRPr="004E7CC2">
              <w:rPr>
                <w:rFonts w:ascii="Times New Roman" w:eastAsia="Times New Roman" w:hAnsi="Times New Roman" w:cs="Times New Roman"/>
                <w:bCs/>
                <w:sz w:val="24"/>
                <w:szCs w:val="24"/>
                <w:lang w:eastAsia="lv-LV"/>
              </w:rPr>
              <w:t>transportlīdzekļ</w:t>
            </w:r>
            <w:r>
              <w:rPr>
                <w:rFonts w:ascii="Times New Roman" w:eastAsia="Times New Roman" w:hAnsi="Times New Roman" w:cs="Times New Roman"/>
                <w:bCs/>
                <w:sz w:val="24"/>
                <w:szCs w:val="24"/>
                <w:lang w:eastAsia="lv-LV"/>
              </w:rPr>
              <w:t>a</w:t>
            </w:r>
            <w:r w:rsidRPr="004E7CC2">
              <w:rPr>
                <w:rFonts w:ascii="Times New Roman" w:eastAsia="Times New Roman" w:hAnsi="Times New Roman" w:cs="Times New Roman"/>
                <w:bCs/>
                <w:sz w:val="24"/>
                <w:szCs w:val="24"/>
                <w:lang w:eastAsia="lv-LV"/>
              </w:rPr>
              <w:t xml:space="preserve"> vadītāj</w:t>
            </w:r>
            <w:r>
              <w:rPr>
                <w:rFonts w:ascii="Times New Roman" w:eastAsia="Times New Roman" w:hAnsi="Times New Roman" w:cs="Times New Roman"/>
                <w:bCs/>
                <w:sz w:val="24"/>
                <w:szCs w:val="24"/>
                <w:lang w:eastAsia="lv-LV"/>
              </w:rPr>
              <w:t>am</w:t>
            </w:r>
            <w:r w:rsidRPr="004E7CC2">
              <w:rPr>
                <w:rFonts w:ascii="Times New Roman" w:eastAsia="Times New Roman" w:hAnsi="Times New Roman" w:cs="Times New Roman"/>
                <w:bCs/>
                <w:sz w:val="24"/>
                <w:szCs w:val="24"/>
                <w:lang w:eastAsia="lv-LV"/>
              </w:rPr>
              <w:t>, kas sodīt</w:t>
            </w:r>
            <w:r>
              <w:rPr>
                <w:rFonts w:ascii="Times New Roman" w:eastAsia="Times New Roman" w:hAnsi="Times New Roman" w:cs="Times New Roman"/>
                <w:bCs/>
                <w:sz w:val="24"/>
                <w:szCs w:val="24"/>
                <w:lang w:eastAsia="lv-LV"/>
              </w:rPr>
              <w:t>s</w:t>
            </w:r>
            <w:r w:rsidRPr="004E7CC2">
              <w:rPr>
                <w:rFonts w:ascii="Times New Roman" w:eastAsia="Times New Roman" w:hAnsi="Times New Roman" w:cs="Times New Roman"/>
                <w:bCs/>
                <w:sz w:val="24"/>
                <w:szCs w:val="24"/>
                <w:lang w:eastAsia="lv-LV"/>
              </w:rPr>
              <w:t xml:space="preserve"> par transportlīdzekļa vadīšanu alkohola, narkotisko vai citu apreibinošo vielu ietekmē</w:t>
            </w:r>
            <w:r w:rsidR="00241B87">
              <w:rPr>
                <w:rFonts w:ascii="Times New Roman" w:eastAsia="Times New Roman" w:hAnsi="Times New Roman" w:cs="Times New Roman"/>
                <w:bCs/>
                <w:sz w:val="24"/>
                <w:szCs w:val="24"/>
                <w:lang w:eastAsia="lv-LV"/>
              </w:rPr>
              <w:t>,</w:t>
            </w:r>
            <w:r w:rsidRPr="004E7CC2">
              <w:rPr>
                <w:rFonts w:ascii="Times New Roman" w:eastAsia="Times New Roman" w:hAnsi="Times New Roman" w:cs="Times New Roman"/>
                <w:bCs/>
                <w:sz w:val="24"/>
                <w:szCs w:val="24"/>
                <w:lang w:eastAsia="lv-LV"/>
              </w:rPr>
              <w:t xml:space="preserve"> </w:t>
            </w:r>
            <w:r w:rsidR="004A3562" w:rsidRPr="004A3562">
              <w:rPr>
                <w:rFonts w:ascii="Times New Roman" w:eastAsia="Times New Roman" w:hAnsi="Times New Roman" w:cs="Times New Roman"/>
                <w:bCs/>
                <w:sz w:val="24"/>
                <w:szCs w:val="24"/>
                <w:lang w:eastAsia="lv-LV"/>
              </w:rPr>
              <w:t xml:space="preserve">un gadījumā, ja nav konstatēta alkohola, narkotisko vai psihotropo vielu pārmērīga, kaitējoša lietošana vai atkarība, </w:t>
            </w:r>
            <w:r>
              <w:rPr>
                <w:rFonts w:ascii="Times New Roman" w:eastAsia="Times New Roman" w:hAnsi="Times New Roman" w:cs="Times New Roman"/>
                <w:bCs/>
                <w:sz w:val="24"/>
                <w:szCs w:val="24"/>
                <w:lang w:eastAsia="lv-LV"/>
              </w:rPr>
              <w:t>tam</w:t>
            </w:r>
            <w:r w:rsidR="004A3562" w:rsidRPr="004A3562">
              <w:rPr>
                <w:rFonts w:ascii="Times New Roman" w:eastAsia="Times New Roman" w:hAnsi="Times New Roman" w:cs="Times New Roman"/>
                <w:bCs/>
                <w:sz w:val="24"/>
                <w:szCs w:val="24"/>
                <w:lang w:eastAsia="lv-LV"/>
              </w:rPr>
              <w:t xml:space="preserve"> tiek izsniegts attiecīgs atzinums un paziņojums par uzvedības korekciju grupu nodarbību apmeklēšanu</w:t>
            </w:r>
            <w:r>
              <w:rPr>
                <w:rFonts w:ascii="Times New Roman" w:eastAsia="Times New Roman" w:hAnsi="Times New Roman" w:cs="Times New Roman"/>
                <w:bCs/>
                <w:sz w:val="24"/>
                <w:szCs w:val="24"/>
                <w:lang w:eastAsia="lv-LV"/>
              </w:rPr>
              <w:t>.</w:t>
            </w:r>
          </w:p>
          <w:p w14:paraId="44B1BBBB"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828F17B" w14:textId="7A4D47C1"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 xml:space="preserve">Piezvanot uz </w:t>
            </w:r>
            <w:r w:rsidR="00241B87">
              <w:rPr>
                <w:rFonts w:ascii="Times New Roman" w:eastAsia="Times New Roman" w:hAnsi="Times New Roman" w:cs="Times New Roman"/>
                <w:bCs/>
                <w:sz w:val="24"/>
                <w:szCs w:val="24"/>
                <w:lang w:eastAsia="lv-LV"/>
              </w:rPr>
              <w:t xml:space="preserve">paziņojumā </w:t>
            </w:r>
            <w:r w:rsidRPr="004A3562">
              <w:rPr>
                <w:rFonts w:ascii="Times New Roman" w:eastAsia="Times New Roman" w:hAnsi="Times New Roman" w:cs="Times New Roman"/>
                <w:bCs/>
                <w:sz w:val="24"/>
                <w:szCs w:val="24"/>
                <w:lang w:eastAsia="lv-LV"/>
              </w:rPr>
              <w:t>norādīto telefona numuru, klientam tiek sniegta vispārēja informācija par uzvedības korekcijas grupu programmu un apmeklējuma nosacījumiem. Persona tiek informēta par iespējamās tuvākās uzvedības grupas nodarbības sākuma datumu.</w:t>
            </w:r>
          </w:p>
          <w:p w14:paraId="05C4E6D6"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7924760E" w14:textId="346F9BE1"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 xml:space="preserve">Lai izvairītos no situācijas, ka </w:t>
            </w:r>
            <w:r w:rsidR="004E7CC2">
              <w:rPr>
                <w:rFonts w:ascii="Times New Roman" w:eastAsia="Times New Roman" w:hAnsi="Times New Roman" w:cs="Times New Roman"/>
                <w:bCs/>
                <w:sz w:val="24"/>
                <w:szCs w:val="24"/>
                <w:lang w:eastAsia="lv-LV"/>
              </w:rPr>
              <w:t xml:space="preserve">par nodarbībām tiek samaksāts, </w:t>
            </w:r>
            <w:r w:rsidRPr="004A3562">
              <w:rPr>
                <w:rFonts w:ascii="Times New Roman" w:eastAsia="Times New Roman" w:hAnsi="Times New Roman" w:cs="Times New Roman"/>
                <w:bCs/>
                <w:sz w:val="24"/>
                <w:szCs w:val="24"/>
                <w:lang w:eastAsia="lv-LV"/>
              </w:rPr>
              <w:t xml:space="preserve">bet tās </w:t>
            </w:r>
            <w:r w:rsidR="004E7CC2">
              <w:rPr>
                <w:rFonts w:ascii="Times New Roman" w:eastAsia="Times New Roman" w:hAnsi="Times New Roman" w:cs="Times New Roman"/>
                <w:bCs/>
                <w:sz w:val="24"/>
                <w:szCs w:val="24"/>
                <w:lang w:eastAsia="lv-LV"/>
              </w:rPr>
              <w:t xml:space="preserve">netiek </w:t>
            </w:r>
            <w:r w:rsidRPr="004A3562">
              <w:rPr>
                <w:rFonts w:ascii="Times New Roman" w:eastAsia="Times New Roman" w:hAnsi="Times New Roman" w:cs="Times New Roman"/>
                <w:bCs/>
                <w:sz w:val="24"/>
                <w:szCs w:val="24"/>
                <w:lang w:eastAsia="lv-LV"/>
              </w:rPr>
              <w:t>apmeklē</w:t>
            </w:r>
            <w:r w:rsidR="004E7CC2">
              <w:rPr>
                <w:rFonts w:ascii="Times New Roman" w:eastAsia="Times New Roman" w:hAnsi="Times New Roman" w:cs="Times New Roman"/>
                <w:bCs/>
                <w:sz w:val="24"/>
                <w:szCs w:val="24"/>
                <w:lang w:eastAsia="lv-LV"/>
              </w:rPr>
              <w:t>tas</w:t>
            </w:r>
            <w:r w:rsidRPr="004A3562">
              <w:rPr>
                <w:rFonts w:ascii="Times New Roman" w:eastAsia="Times New Roman" w:hAnsi="Times New Roman" w:cs="Times New Roman"/>
                <w:bCs/>
                <w:sz w:val="24"/>
                <w:szCs w:val="24"/>
                <w:lang w:eastAsia="lv-LV"/>
              </w:rPr>
              <w:t xml:space="preserve">, </w:t>
            </w:r>
            <w:r w:rsidR="004E7CC2">
              <w:rPr>
                <w:rFonts w:ascii="Times New Roman" w:eastAsia="Times New Roman" w:hAnsi="Times New Roman" w:cs="Times New Roman"/>
                <w:bCs/>
                <w:sz w:val="24"/>
                <w:szCs w:val="24"/>
                <w:lang w:eastAsia="lv-LV"/>
              </w:rPr>
              <w:t>Noteikumu projekts</w:t>
            </w:r>
            <w:r w:rsidRPr="004A3562">
              <w:rPr>
                <w:rFonts w:ascii="Times New Roman" w:eastAsia="Times New Roman" w:hAnsi="Times New Roman" w:cs="Times New Roman"/>
                <w:bCs/>
                <w:sz w:val="24"/>
                <w:szCs w:val="24"/>
                <w:lang w:eastAsia="lv-LV"/>
              </w:rPr>
              <w:t xml:space="preserve"> no</w:t>
            </w:r>
            <w:r w:rsidR="004E7CC2">
              <w:rPr>
                <w:rFonts w:ascii="Times New Roman" w:eastAsia="Times New Roman" w:hAnsi="Times New Roman" w:cs="Times New Roman"/>
                <w:bCs/>
                <w:sz w:val="24"/>
                <w:szCs w:val="24"/>
                <w:lang w:eastAsia="lv-LV"/>
              </w:rPr>
              <w:t>saka</w:t>
            </w:r>
            <w:r w:rsidRPr="004A3562">
              <w:rPr>
                <w:rFonts w:ascii="Times New Roman" w:eastAsia="Times New Roman" w:hAnsi="Times New Roman" w:cs="Times New Roman"/>
                <w:bCs/>
                <w:sz w:val="24"/>
                <w:szCs w:val="24"/>
                <w:lang w:eastAsia="lv-LV"/>
              </w:rPr>
              <w:t>, ka uzvedības korekciju programma ir jāapmeklē pilnā apjomā.</w:t>
            </w:r>
          </w:p>
          <w:p w14:paraId="06D1E157"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3CBE6999" w14:textId="393993B9" w:rsidR="004A3562" w:rsidRPr="004A3562" w:rsidRDefault="006F199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Plānots, ka v</w:t>
            </w:r>
            <w:r w:rsidR="004A3562" w:rsidRPr="004A3562">
              <w:rPr>
                <w:rFonts w:ascii="Times New Roman" w:eastAsia="Times New Roman" w:hAnsi="Times New Roman" w:cs="Times New Roman"/>
                <w:bCs/>
                <w:sz w:val="24"/>
                <w:szCs w:val="24"/>
                <w:lang w:eastAsia="lv-LV"/>
              </w:rPr>
              <w:t xml:space="preserve">ienu nodarbības kursu (16 nodarbības) vada viens speciālists. Optimālais dalībnieku skaits ir </w:t>
            </w:r>
            <w:r w:rsidR="003D78DB">
              <w:rPr>
                <w:rFonts w:ascii="Times New Roman" w:eastAsia="Times New Roman" w:hAnsi="Times New Roman" w:cs="Times New Roman"/>
                <w:bCs/>
                <w:sz w:val="24"/>
                <w:szCs w:val="24"/>
                <w:lang w:eastAsia="lv-LV"/>
              </w:rPr>
              <w:t xml:space="preserve">līdz </w:t>
            </w:r>
            <w:r w:rsidR="004A3562" w:rsidRPr="004A3562">
              <w:rPr>
                <w:rFonts w:ascii="Times New Roman" w:eastAsia="Times New Roman" w:hAnsi="Times New Roman" w:cs="Times New Roman"/>
                <w:bCs/>
                <w:sz w:val="24"/>
                <w:szCs w:val="24"/>
                <w:lang w:eastAsia="lv-LV"/>
              </w:rPr>
              <w:t xml:space="preserve">8 </w:t>
            </w:r>
            <w:r w:rsidR="003D78DB" w:rsidRPr="004A3562">
              <w:rPr>
                <w:rFonts w:ascii="Times New Roman" w:eastAsia="Times New Roman" w:hAnsi="Times New Roman" w:cs="Times New Roman"/>
                <w:bCs/>
                <w:sz w:val="24"/>
                <w:szCs w:val="24"/>
                <w:lang w:eastAsia="lv-LV"/>
              </w:rPr>
              <w:t>person</w:t>
            </w:r>
            <w:r w:rsidR="003D78DB">
              <w:rPr>
                <w:rFonts w:ascii="Times New Roman" w:eastAsia="Times New Roman" w:hAnsi="Times New Roman" w:cs="Times New Roman"/>
                <w:bCs/>
                <w:sz w:val="24"/>
                <w:szCs w:val="24"/>
                <w:lang w:eastAsia="lv-LV"/>
              </w:rPr>
              <w:t>ām</w:t>
            </w:r>
            <w:r w:rsidR="003D78DB" w:rsidRPr="004A3562">
              <w:rPr>
                <w:rFonts w:ascii="Times New Roman" w:eastAsia="Times New Roman" w:hAnsi="Times New Roman" w:cs="Times New Roman"/>
                <w:bCs/>
                <w:sz w:val="24"/>
                <w:szCs w:val="24"/>
                <w:lang w:eastAsia="lv-LV"/>
              </w:rPr>
              <w:t xml:space="preserve"> </w:t>
            </w:r>
            <w:r w:rsidR="004A3562" w:rsidRPr="004A3562">
              <w:rPr>
                <w:rFonts w:ascii="Times New Roman" w:eastAsia="Times New Roman" w:hAnsi="Times New Roman" w:cs="Times New Roman"/>
                <w:bCs/>
                <w:sz w:val="24"/>
                <w:szCs w:val="24"/>
                <w:lang w:eastAsia="lv-LV"/>
              </w:rPr>
              <w:t xml:space="preserve">(nodarbību laikā </w:t>
            </w:r>
            <w:r>
              <w:rPr>
                <w:rFonts w:ascii="Times New Roman" w:eastAsia="Times New Roman" w:hAnsi="Times New Roman" w:cs="Times New Roman"/>
                <w:bCs/>
                <w:sz w:val="24"/>
                <w:szCs w:val="24"/>
                <w:lang w:eastAsia="lv-LV"/>
              </w:rPr>
              <w:t xml:space="preserve">paredzēts </w:t>
            </w:r>
            <w:r w:rsidR="004A3562" w:rsidRPr="004A3562">
              <w:rPr>
                <w:rFonts w:ascii="Times New Roman" w:eastAsia="Times New Roman" w:hAnsi="Times New Roman" w:cs="Times New Roman"/>
                <w:bCs/>
                <w:sz w:val="24"/>
                <w:szCs w:val="24"/>
                <w:lang w:eastAsia="lv-LV"/>
              </w:rPr>
              <w:t>praktiskais darbs</w:t>
            </w:r>
            <w:r>
              <w:rPr>
                <w:rFonts w:ascii="Times New Roman" w:eastAsia="Times New Roman" w:hAnsi="Times New Roman" w:cs="Times New Roman"/>
                <w:bCs/>
                <w:sz w:val="24"/>
                <w:szCs w:val="24"/>
                <w:lang w:eastAsia="lv-LV"/>
              </w:rPr>
              <w:t xml:space="preserve">). </w:t>
            </w:r>
          </w:p>
          <w:p w14:paraId="6FE5E5C0"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1ABE86A" w14:textId="3CF0CDAC" w:rsid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 xml:space="preserve">Speciālista izmaksas par 60 minūtēm svārstās robežās no 25-50 eiro/stundā. Kas nozīmē, ka </w:t>
            </w:r>
            <w:bookmarkStart w:id="1" w:name="_Hlk53048822"/>
            <w:r w:rsidRPr="004A3562">
              <w:rPr>
                <w:rFonts w:ascii="Times New Roman" w:eastAsia="Times New Roman" w:hAnsi="Times New Roman" w:cs="Times New Roman"/>
                <w:bCs/>
                <w:sz w:val="24"/>
                <w:szCs w:val="24"/>
                <w:lang w:eastAsia="lv-LV"/>
              </w:rPr>
              <w:t>uzvedības korekcijas programmas maksa</w:t>
            </w:r>
            <w:bookmarkEnd w:id="1"/>
            <w:r w:rsidRPr="004A3562">
              <w:rPr>
                <w:rFonts w:ascii="Times New Roman" w:eastAsia="Times New Roman" w:hAnsi="Times New Roman" w:cs="Times New Roman"/>
                <w:bCs/>
                <w:sz w:val="24"/>
                <w:szCs w:val="24"/>
                <w:lang w:eastAsia="lv-LV"/>
              </w:rPr>
              <w:t xml:space="preserve"> sastāda attiecīgi 300-600 eiro. Ņemot vērā, ka tās ir grupu nodarbības, maksa vienai personai </w:t>
            </w:r>
            <w:r w:rsidR="006F1992">
              <w:rPr>
                <w:rFonts w:ascii="Times New Roman" w:eastAsia="Times New Roman" w:hAnsi="Times New Roman" w:cs="Times New Roman"/>
                <w:bCs/>
                <w:sz w:val="24"/>
                <w:szCs w:val="24"/>
                <w:lang w:eastAsia="lv-LV"/>
              </w:rPr>
              <w:t>lēšamas</w:t>
            </w:r>
            <w:r w:rsidRPr="004A3562">
              <w:rPr>
                <w:rFonts w:ascii="Times New Roman" w:eastAsia="Times New Roman" w:hAnsi="Times New Roman" w:cs="Times New Roman"/>
                <w:bCs/>
                <w:sz w:val="24"/>
                <w:szCs w:val="24"/>
                <w:lang w:eastAsia="lv-LV"/>
              </w:rPr>
              <w:t xml:space="preserve"> 50-150 </w:t>
            </w:r>
            <w:proofErr w:type="spellStart"/>
            <w:r w:rsidRPr="004A3562">
              <w:rPr>
                <w:rFonts w:ascii="Times New Roman" w:eastAsia="Times New Roman" w:hAnsi="Times New Roman" w:cs="Times New Roman"/>
                <w:bCs/>
                <w:sz w:val="24"/>
                <w:szCs w:val="24"/>
                <w:lang w:eastAsia="lv-LV"/>
              </w:rPr>
              <w:t>e</w:t>
            </w:r>
            <w:r w:rsidR="006F1992">
              <w:rPr>
                <w:rFonts w:ascii="Times New Roman" w:eastAsia="Times New Roman" w:hAnsi="Times New Roman" w:cs="Times New Roman"/>
                <w:bCs/>
                <w:sz w:val="24"/>
                <w:szCs w:val="24"/>
                <w:lang w:eastAsia="lv-LV"/>
              </w:rPr>
              <w:t>u</w:t>
            </w:r>
            <w:r w:rsidRPr="004A3562">
              <w:rPr>
                <w:rFonts w:ascii="Times New Roman" w:eastAsia="Times New Roman" w:hAnsi="Times New Roman" w:cs="Times New Roman"/>
                <w:bCs/>
                <w:sz w:val="24"/>
                <w:szCs w:val="24"/>
                <w:lang w:eastAsia="lv-LV"/>
              </w:rPr>
              <w:t>ro</w:t>
            </w:r>
            <w:proofErr w:type="spellEnd"/>
            <w:r w:rsidRPr="004A3562">
              <w:rPr>
                <w:rFonts w:ascii="Times New Roman" w:eastAsia="Times New Roman" w:hAnsi="Times New Roman" w:cs="Times New Roman"/>
                <w:bCs/>
                <w:sz w:val="24"/>
                <w:szCs w:val="24"/>
                <w:lang w:eastAsia="lv-LV"/>
              </w:rPr>
              <w:t xml:space="preserve"> robežās.</w:t>
            </w:r>
          </w:p>
          <w:p w14:paraId="756D4798" w14:textId="77777777" w:rsidR="003F2283" w:rsidRPr="004A3562" w:rsidRDefault="003F2283"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B00197B"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DDE3788"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Ļoti būtiska ir uzvedības korekcijas grupu vadītāja klīniskās un veselības psiholoģiskā izglītība, kā arī iepriekšējā pieredze ar cilvēkiem ar atkarību, jo nepieciešama pavisam citādāka pieeja, ņemot vērā, ka cilvēkiem ar atkarībām ir raksturīga noliegšanas forma. Saskaņā ar Valsts izglītības Informācijas sistēmā pieejamajiem datiem Latvijā ir aptuveni 719 klīniskās un veselības psihologi.</w:t>
            </w:r>
          </w:p>
          <w:p w14:paraId="09E7C84A"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303CCBE9" w14:textId="1BFB805F" w:rsidR="00D65643" w:rsidRPr="00C97AD0"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Saskaņā ar Latvijas Atkarības Psihologu apvienības sniegto informāciju, līdzīga veida nodarbības tiek organizētas pa reģioniem (Kurzemes, Zemgales, Vidzemes, Latgales, Rīgas).</w:t>
            </w:r>
          </w:p>
          <w:p w14:paraId="61BCFC96" w14:textId="21DD09E5" w:rsidR="00AA5904" w:rsidRPr="0077068C" w:rsidRDefault="00AA5904" w:rsidP="0077068C">
            <w:pPr>
              <w:spacing w:after="0" w:line="240" w:lineRule="auto"/>
              <w:jc w:val="both"/>
              <w:rPr>
                <w:rFonts w:ascii="Times New Roman" w:hAnsi="Times New Roman" w:cs="Times New Roman"/>
                <w:sz w:val="24"/>
                <w:szCs w:val="24"/>
              </w:rPr>
            </w:pPr>
          </w:p>
        </w:tc>
      </w:tr>
      <w:tr w:rsidR="00C97AD0" w:rsidRPr="00C97AD0" w14:paraId="4A54876D"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7F3EF2BE" w14:textId="77777777" w:rsidR="00D636E7" w:rsidRPr="00C97AD0" w:rsidRDefault="00D636E7" w:rsidP="00CB5F8F">
            <w:pPr>
              <w:pStyle w:val="tvhtml"/>
              <w:spacing w:before="0" w:beforeAutospacing="0" w:after="0" w:afterAutospacing="0"/>
              <w:jc w:val="center"/>
            </w:pPr>
            <w:r w:rsidRPr="00C97AD0">
              <w:lastRenderedPageBreak/>
              <w:t>3.</w:t>
            </w:r>
          </w:p>
        </w:tc>
        <w:tc>
          <w:tcPr>
            <w:tcW w:w="1342" w:type="pct"/>
            <w:tcBorders>
              <w:top w:val="outset" w:sz="6" w:space="0" w:color="414142"/>
              <w:left w:val="outset" w:sz="6" w:space="0" w:color="414142"/>
              <w:bottom w:val="outset" w:sz="6" w:space="0" w:color="414142"/>
              <w:right w:val="outset" w:sz="6" w:space="0" w:color="414142"/>
            </w:tcBorders>
            <w:hideMark/>
          </w:tcPr>
          <w:p w14:paraId="2CF35F1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izstrādē iesaistītās institūcijas un publiskas personas kapitālsabiedrības</w:t>
            </w:r>
          </w:p>
        </w:tc>
        <w:tc>
          <w:tcPr>
            <w:tcW w:w="3378" w:type="pct"/>
            <w:tcBorders>
              <w:top w:val="outset" w:sz="6" w:space="0" w:color="414142"/>
              <w:left w:val="outset" w:sz="6" w:space="0" w:color="414142"/>
              <w:bottom w:val="outset" w:sz="6" w:space="0" w:color="414142"/>
              <w:right w:val="outset" w:sz="6" w:space="0" w:color="414142"/>
            </w:tcBorders>
            <w:hideMark/>
          </w:tcPr>
          <w:p w14:paraId="0F9460DC" w14:textId="6A16D690" w:rsidR="0025764A" w:rsidRPr="00C97AD0" w:rsidRDefault="006F1992" w:rsidP="000E125B">
            <w:pPr>
              <w:spacing w:after="0" w:line="240" w:lineRule="auto"/>
              <w:jc w:val="both"/>
              <w:rPr>
                <w:rFonts w:ascii="Times New Roman" w:hAnsi="Times New Roman" w:cs="Times New Roman"/>
                <w:sz w:val="24"/>
                <w:szCs w:val="24"/>
              </w:rPr>
            </w:pPr>
            <w:bookmarkStart w:id="2" w:name="_Hlk52544248"/>
            <w:r w:rsidRPr="008741F8">
              <w:rPr>
                <w:rFonts w:ascii="Times New Roman" w:eastAsia="Times New Roman" w:hAnsi="Times New Roman" w:cs="Times New Roman"/>
                <w:sz w:val="24"/>
                <w:szCs w:val="24"/>
                <w:lang w:eastAsia="lv-LV"/>
              </w:rPr>
              <w:t xml:space="preserve">Tieslietu ministrija, </w:t>
            </w:r>
            <w:proofErr w:type="spellStart"/>
            <w:r w:rsidRPr="008741F8">
              <w:rPr>
                <w:rFonts w:ascii="Times New Roman" w:eastAsia="Times New Roman" w:hAnsi="Times New Roman" w:cs="Times New Roman"/>
                <w:sz w:val="24"/>
                <w:szCs w:val="24"/>
                <w:lang w:eastAsia="lv-LV"/>
              </w:rPr>
              <w:t>Iekšlietu</w:t>
            </w:r>
            <w:proofErr w:type="spellEnd"/>
            <w:r w:rsidRPr="008741F8">
              <w:rPr>
                <w:rFonts w:ascii="Times New Roman" w:eastAsia="Times New Roman" w:hAnsi="Times New Roman" w:cs="Times New Roman"/>
                <w:sz w:val="24"/>
                <w:szCs w:val="24"/>
                <w:lang w:eastAsia="lv-LV"/>
              </w:rPr>
              <w:t xml:space="preserve"> ministrija, Veselības ministrija, Labklājības ministrija, Zemkopības ministrija, VAS “Ceļu satiksmes drošības direkcija”, Ģenerālprokuratūra, VSIA “Rīgas psihiatrijas un narkoloģijas centrs”, Valsts policija, Valsts probācijas dienests, Valsts tiesu ekspertīžu birojs</w:t>
            </w:r>
            <w:bookmarkEnd w:id="2"/>
          </w:p>
        </w:tc>
      </w:tr>
      <w:tr w:rsidR="00C97AD0" w:rsidRPr="00C97AD0" w14:paraId="23E3906B"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27DC4095" w14:textId="77777777" w:rsidR="00D636E7" w:rsidRPr="00C97AD0" w:rsidRDefault="00D636E7" w:rsidP="00CB5F8F">
            <w:pPr>
              <w:pStyle w:val="tvhtml"/>
              <w:spacing w:before="0" w:beforeAutospacing="0" w:after="0" w:afterAutospacing="0"/>
              <w:jc w:val="center"/>
            </w:pPr>
            <w:r w:rsidRPr="00C97AD0">
              <w:t>4.</w:t>
            </w:r>
          </w:p>
        </w:tc>
        <w:tc>
          <w:tcPr>
            <w:tcW w:w="1342" w:type="pct"/>
            <w:tcBorders>
              <w:top w:val="outset" w:sz="6" w:space="0" w:color="414142"/>
              <w:left w:val="outset" w:sz="6" w:space="0" w:color="414142"/>
              <w:bottom w:val="outset" w:sz="6" w:space="0" w:color="414142"/>
              <w:right w:val="outset" w:sz="6" w:space="0" w:color="414142"/>
            </w:tcBorders>
            <w:hideMark/>
          </w:tcPr>
          <w:p w14:paraId="47A661C1"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78" w:type="pct"/>
            <w:tcBorders>
              <w:top w:val="outset" w:sz="6" w:space="0" w:color="414142"/>
              <w:left w:val="outset" w:sz="6" w:space="0" w:color="414142"/>
              <w:bottom w:val="outset" w:sz="6" w:space="0" w:color="414142"/>
              <w:right w:val="outset" w:sz="6" w:space="0" w:color="414142"/>
            </w:tcBorders>
            <w:hideMark/>
          </w:tcPr>
          <w:p w14:paraId="5FCF533E" w14:textId="31706D99" w:rsidR="00FC2030" w:rsidRPr="00FC2030" w:rsidRDefault="00FC2030" w:rsidP="00F66C1B">
            <w:pPr>
              <w:spacing w:after="0" w:line="240" w:lineRule="auto"/>
              <w:ind w:firstLine="720"/>
              <w:jc w:val="both"/>
              <w:rPr>
                <w:rFonts w:ascii="Times New Roman" w:hAnsi="Times New Roman"/>
                <w:sz w:val="24"/>
                <w:szCs w:val="24"/>
              </w:rPr>
            </w:pPr>
            <w:r w:rsidRPr="00FC2030">
              <w:rPr>
                <w:rFonts w:ascii="Times New Roman" w:hAnsi="Times New Roman" w:cs="Times New Roman"/>
                <w:sz w:val="24"/>
                <w:szCs w:val="24"/>
              </w:rPr>
              <w:t>Noteikumu projekta izstrādes laikā Veselības ministrija iesniedza atzinumu (2020.gada 5.oktobra vēstule Nr.04-02/3924), kurā tik</w:t>
            </w:r>
            <w:r w:rsidR="00F66C1B">
              <w:rPr>
                <w:rFonts w:ascii="Times New Roman" w:hAnsi="Times New Roman" w:cs="Times New Roman"/>
                <w:sz w:val="24"/>
                <w:szCs w:val="24"/>
              </w:rPr>
              <w:t>a</w:t>
            </w:r>
            <w:r w:rsidRPr="00FC2030">
              <w:rPr>
                <w:rFonts w:ascii="Times New Roman" w:hAnsi="Times New Roman" w:cs="Times New Roman"/>
                <w:sz w:val="24"/>
                <w:szCs w:val="24"/>
              </w:rPr>
              <w:t xml:space="preserve"> sniegts </w:t>
            </w:r>
            <w:r w:rsidR="00F66C1B">
              <w:rPr>
                <w:rFonts w:ascii="Times New Roman" w:hAnsi="Times New Roman" w:cs="Times New Roman"/>
                <w:sz w:val="24"/>
                <w:szCs w:val="24"/>
              </w:rPr>
              <w:t xml:space="preserve">viedoklis, ka </w:t>
            </w:r>
            <w:r w:rsidRPr="00FC2030">
              <w:rPr>
                <w:rFonts w:ascii="Times New Roman" w:hAnsi="Times New Roman"/>
                <w:sz w:val="24"/>
                <w:szCs w:val="24"/>
              </w:rPr>
              <w:t xml:space="preserve">Veselības ministrija neiebilst pret nepieciešamību izveidot </w:t>
            </w:r>
            <w:r w:rsidRPr="00FC2030">
              <w:rPr>
                <w:rFonts w:ascii="Times New Roman" w:hAnsi="Times New Roman"/>
                <w:sz w:val="24"/>
                <w:szCs w:val="24"/>
              </w:rPr>
              <w:lastRenderedPageBreak/>
              <w:t>un ieviest uzvedības korekcijas programmu transportlīdzekļu vadītājiem, kuri sodīti par transportlīdzekļa vadīšanu alkohola reibumā, narkotisko vai citu apreibinošo vielu ietekmē un kuriem pirmstermiņa veselības pārbaudē nekonstatē alkohola, narkotisko vai psihotropo vielu pārmērīgu, kaitējošu lietošanu vai atkarību, un kuri vēlas atgūt transportlīdzekļu vadītāja apliecību.</w:t>
            </w:r>
          </w:p>
          <w:p w14:paraId="2FB94E96" w14:textId="77777777" w:rsidR="00FC2030" w:rsidRPr="00FC2030" w:rsidRDefault="00FC2030" w:rsidP="00FC2030">
            <w:pPr>
              <w:spacing w:after="0" w:line="240" w:lineRule="auto"/>
              <w:ind w:firstLine="720"/>
              <w:jc w:val="both"/>
              <w:rPr>
                <w:rFonts w:ascii="Times New Roman" w:hAnsi="Times New Roman"/>
                <w:sz w:val="24"/>
                <w:szCs w:val="24"/>
              </w:rPr>
            </w:pPr>
            <w:r w:rsidRPr="00FC2030">
              <w:rPr>
                <w:rFonts w:ascii="Times New Roman" w:hAnsi="Times New Roman"/>
                <w:sz w:val="24"/>
                <w:szCs w:val="24"/>
              </w:rPr>
              <w:t xml:space="preserve">Vienlaikus Veselības ministrija neatbalsta Satiksmes ministrijas šobrīd piedāvāto risinājumu uzvedības korekcijas programmas izveidei un izstrādāto noteikumu projektu, tā anotāciju, kā arī kompetenču sadalījumu tabulā, norādot Veselības ministriju kā atbildīgo iestādi, kas izvēlēsies uzvedības korekciju grupu nodarbību organizētājus un vadītājus. </w:t>
            </w:r>
          </w:p>
          <w:p w14:paraId="0F24D524" w14:textId="6743C872" w:rsidR="00FC2030" w:rsidRPr="00FC2030" w:rsidRDefault="0019378E" w:rsidP="00FC2030">
            <w:pPr>
              <w:spacing w:after="0" w:line="240" w:lineRule="auto"/>
              <w:ind w:firstLine="720"/>
              <w:jc w:val="both"/>
              <w:rPr>
                <w:rFonts w:ascii="Times New Roman" w:hAnsi="Times New Roman"/>
                <w:sz w:val="24"/>
                <w:szCs w:val="24"/>
              </w:rPr>
            </w:pPr>
            <w:r>
              <w:rPr>
                <w:rFonts w:ascii="Times New Roman" w:hAnsi="Times New Roman"/>
                <w:sz w:val="24"/>
                <w:szCs w:val="24"/>
              </w:rPr>
              <w:t>Vienlaikus</w:t>
            </w:r>
            <w:r w:rsidR="00F66C1B">
              <w:rPr>
                <w:rFonts w:ascii="Times New Roman" w:hAnsi="Times New Roman"/>
                <w:sz w:val="24"/>
                <w:szCs w:val="24"/>
              </w:rPr>
              <w:t xml:space="preserve"> Veselības ministrija skaidro, </w:t>
            </w:r>
            <w:r w:rsidR="00FC2030" w:rsidRPr="00FC2030">
              <w:rPr>
                <w:rFonts w:ascii="Times New Roman" w:hAnsi="Times New Roman"/>
                <w:sz w:val="24"/>
                <w:szCs w:val="24"/>
              </w:rPr>
              <w:t xml:space="preserve"> ka Veselības ministrija pati neizstrādā veselības veicināšanas un slimību profilakses programmas, bet atsevišķos gadījumos tās iepērk, tai skaitā tādas, kas saistītas ar atkarību profilaksi, kuras izstrādā jomas speciālisti. Minēto informāciju Veselības ministrija sniedza arī noteikumu projekta izstrādāšanas darba grupas sēdēs.</w:t>
            </w:r>
          </w:p>
          <w:p w14:paraId="550109D8" w14:textId="1EA24315" w:rsidR="00D636E7" w:rsidRPr="00FC2030" w:rsidRDefault="00D636E7" w:rsidP="0019687C">
            <w:pPr>
              <w:spacing w:after="0" w:line="240" w:lineRule="auto"/>
              <w:ind w:firstLine="720"/>
              <w:jc w:val="both"/>
              <w:rPr>
                <w:rFonts w:ascii="Times New Roman" w:hAnsi="Times New Roman" w:cs="Times New Roman"/>
                <w:sz w:val="24"/>
                <w:szCs w:val="24"/>
              </w:rPr>
            </w:pPr>
          </w:p>
        </w:tc>
      </w:tr>
    </w:tbl>
    <w:p w14:paraId="6C281064"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lastRenderedPageBreak/>
        <w:t> </w:t>
      </w:r>
    </w:p>
    <w:tbl>
      <w:tblPr>
        <w:tblW w:w="538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
        <w:gridCol w:w="2814"/>
        <w:gridCol w:w="6969"/>
      </w:tblGrid>
      <w:tr w:rsidR="00C97AD0" w:rsidRPr="00C97AD0" w14:paraId="08A549DA"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09BD05" w14:textId="77777777" w:rsidR="00D636E7" w:rsidRPr="00C97AD0" w:rsidRDefault="00D636E7" w:rsidP="00FC2030">
            <w:pPr>
              <w:pStyle w:val="tvhtml"/>
              <w:spacing w:before="0" w:beforeAutospacing="0" w:after="0" w:afterAutospacing="0"/>
              <w:ind w:firstLine="114"/>
              <w:jc w:val="center"/>
              <w:rPr>
                <w:b/>
                <w:bCs/>
              </w:rPr>
            </w:pPr>
            <w:r w:rsidRPr="00C97AD0">
              <w:rPr>
                <w:b/>
                <w:bCs/>
              </w:rPr>
              <w:t>II. Tiesību akta projekta ietekme uz sabiedrību, tautsaimniecības attīstību un administratīvo slogu</w:t>
            </w:r>
          </w:p>
        </w:tc>
      </w:tr>
      <w:tr w:rsidR="00C97AD0" w:rsidRPr="00C97AD0" w14:paraId="732F197A"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480EEC4A" w14:textId="77777777" w:rsidR="00D636E7" w:rsidRPr="00C97AD0" w:rsidRDefault="00D636E7" w:rsidP="00CB5F8F">
            <w:pPr>
              <w:pStyle w:val="tvhtml"/>
              <w:spacing w:before="0" w:beforeAutospacing="0" w:after="0" w:afterAutospacing="0"/>
              <w:jc w:val="center"/>
            </w:pPr>
            <w:r w:rsidRPr="00C97AD0">
              <w:t>1.</w:t>
            </w:r>
          </w:p>
        </w:tc>
        <w:tc>
          <w:tcPr>
            <w:tcW w:w="1357" w:type="pct"/>
            <w:tcBorders>
              <w:top w:val="outset" w:sz="6" w:space="0" w:color="414142"/>
              <w:left w:val="outset" w:sz="6" w:space="0" w:color="414142"/>
              <w:bottom w:val="outset" w:sz="6" w:space="0" w:color="414142"/>
              <w:right w:val="outset" w:sz="6" w:space="0" w:color="414142"/>
            </w:tcBorders>
            <w:hideMark/>
          </w:tcPr>
          <w:p w14:paraId="7F8BA048"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Sabiedrības </w:t>
            </w:r>
            <w:proofErr w:type="spellStart"/>
            <w:r w:rsidRPr="00C97AD0">
              <w:rPr>
                <w:rFonts w:ascii="Times New Roman" w:hAnsi="Times New Roman" w:cs="Times New Roman"/>
                <w:sz w:val="24"/>
                <w:szCs w:val="24"/>
              </w:rPr>
              <w:t>mērķgrupas</w:t>
            </w:r>
            <w:proofErr w:type="spellEnd"/>
            <w:r w:rsidRPr="00C97AD0">
              <w:rPr>
                <w:rFonts w:ascii="Times New Roman" w:hAnsi="Times New Roman" w:cs="Times New Roman"/>
                <w:sz w:val="24"/>
                <w:szCs w:val="24"/>
              </w:rPr>
              <w:t>,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6772BBB2" w14:textId="77777777" w:rsidR="008813F4" w:rsidRDefault="008813F4" w:rsidP="00CB5F8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00147664" w:rsidRPr="00C97AD0">
              <w:rPr>
                <w:rFonts w:ascii="Times New Roman" w:hAnsi="Times New Roman" w:cs="Times New Roman"/>
                <w:sz w:val="24"/>
                <w:szCs w:val="24"/>
              </w:rPr>
              <w:t xml:space="preserve"> </w:t>
            </w:r>
            <w:r w:rsidR="00EE58F7" w:rsidRPr="00C97AD0">
              <w:rPr>
                <w:rFonts w:ascii="Times New Roman" w:eastAsia="Times New Roman" w:hAnsi="Times New Roman" w:cs="Times New Roman"/>
                <w:sz w:val="24"/>
                <w:szCs w:val="24"/>
                <w:lang w:eastAsia="lv-LV"/>
              </w:rPr>
              <w:t xml:space="preserve">tiesiskais regulējums </w:t>
            </w:r>
            <w:r w:rsidR="00EE58F7" w:rsidRPr="00C97AD0">
              <w:rPr>
                <w:rFonts w:ascii="Times New Roman" w:hAnsi="Times New Roman" w:cs="Times New Roman"/>
                <w:sz w:val="24"/>
                <w:szCs w:val="24"/>
              </w:rPr>
              <w:t>attiecas</w:t>
            </w:r>
            <w:r>
              <w:rPr>
                <w:rFonts w:ascii="Times New Roman" w:hAnsi="Times New Roman" w:cs="Times New Roman"/>
                <w:sz w:val="24"/>
                <w:szCs w:val="24"/>
              </w:rPr>
              <w:t xml:space="preserve"> uz transportlīdzekļu vadītājiem</w:t>
            </w:r>
            <w:r w:rsidRPr="008813F4">
              <w:rPr>
                <w:rFonts w:ascii="Times New Roman" w:hAnsi="Times New Roman" w:cs="Times New Roman"/>
                <w:sz w:val="24"/>
                <w:szCs w:val="24"/>
              </w:rPr>
              <w:t>, kuri sodīti par transportlīdzekļa vadīšanu alkohola, narkotisko vai citu apreibinošo vielu ietekmē vai reibumā</w:t>
            </w:r>
            <w:r w:rsidR="00EE58F7" w:rsidRPr="00C97AD0">
              <w:rPr>
                <w:rFonts w:ascii="Times New Roman" w:hAnsi="Times New Roman" w:cs="Times New Roman"/>
                <w:sz w:val="24"/>
                <w:szCs w:val="24"/>
              </w:rPr>
              <w:t xml:space="preserve"> </w:t>
            </w:r>
            <w:r w:rsidRPr="008813F4">
              <w:rPr>
                <w:rFonts w:ascii="Times New Roman" w:hAnsi="Times New Roman" w:cs="Times New Roman"/>
                <w:sz w:val="24"/>
                <w:szCs w:val="24"/>
              </w:rPr>
              <w:t>un kur</w:t>
            </w:r>
            <w:r>
              <w:rPr>
                <w:rFonts w:ascii="Times New Roman" w:hAnsi="Times New Roman" w:cs="Times New Roman"/>
                <w:sz w:val="24"/>
                <w:szCs w:val="24"/>
              </w:rPr>
              <w:t>ie</w:t>
            </w:r>
            <w:r w:rsidRPr="008813F4">
              <w:rPr>
                <w:rFonts w:ascii="Times New Roman" w:hAnsi="Times New Roman" w:cs="Times New Roman"/>
                <w:sz w:val="24"/>
                <w:szCs w:val="24"/>
              </w:rPr>
              <w:t xml:space="preserve">m pirmstermiņa veselības pārbaudē nekonstatē alkohola, narkotisko vai psihotropo vielu pārmērīgu, kaitējošu lietošanu vai atkarību, </w:t>
            </w:r>
            <w:r>
              <w:rPr>
                <w:rFonts w:ascii="Times New Roman" w:hAnsi="Times New Roman" w:cs="Times New Roman"/>
                <w:sz w:val="24"/>
                <w:szCs w:val="24"/>
              </w:rPr>
              <w:t xml:space="preserve">un kuri </w:t>
            </w:r>
            <w:r w:rsidRPr="008813F4">
              <w:rPr>
                <w:rFonts w:ascii="Times New Roman" w:hAnsi="Times New Roman" w:cs="Times New Roman"/>
                <w:sz w:val="24"/>
                <w:szCs w:val="24"/>
              </w:rPr>
              <w:t>vēlas atgūt transportlīdzekļu vadīšanas tiesības</w:t>
            </w:r>
            <w:r>
              <w:rPr>
                <w:rFonts w:ascii="Times New Roman" w:hAnsi="Times New Roman" w:cs="Times New Roman"/>
                <w:sz w:val="24"/>
                <w:szCs w:val="24"/>
              </w:rPr>
              <w:t>.</w:t>
            </w:r>
          </w:p>
          <w:p w14:paraId="70B02262" w14:textId="0652B64F" w:rsidR="00FE1A66" w:rsidRDefault="008813F4" w:rsidP="00CB5F8F">
            <w:pPr>
              <w:shd w:val="clear" w:color="auto" w:fill="FFFFFF"/>
              <w:spacing w:after="0" w:line="240" w:lineRule="auto"/>
              <w:jc w:val="both"/>
              <w:rPr>
                <w:rFonts w:ascii="Times New Roman" w:hAnsi="Times New Roman" w:cs="Times New Roman"/>
                <w:sz w:val="24"/>
                <w:szCs w:val="24"/>
              </w:rPr>
            </w:pPr>
            <w:r w:rsidRPr="008813F4">
              <w:rPr>
                <w:rFonts w:ascii="Times New Roman" w:hAnsi="Times New Roman" w:cs="Times New Roman"/>
                <w:sz w:val="24"/>
                <w:szCs w:val="24"/>
              </w:rPr>
              <w:t xml:space="preserve"> </w:t>
            </w:r>
            <w:r>
              <w:rPr>
                <w:rFonts w:ascii="Times New Roman" w:hAnsi="Times New Roman" w:cs="Times New Roman"/>
                <w:sz w:val="24"/>
                <w:szCs w:val="24"/>
              </w:rPr>
              <w:t>2019.gadā</w:t>
            </w:r>
            <w:r w:rsidR="004A3562" w:rsidRPr="004A3562">
              <w:rPr>
                <w:rFonts w:ascii="Times New Roman" w:hAnsi="Times New Roman" w:cs="Times New Roman"/>
                <w:sz w:val="24"/>
                <w:szCs w:val="24"/>
              </w:rPr>
              <w:t xml:space="preserve"> gadā</w:t>
            </w:r>
            <w:r w:rsidR="0019378E">
              <w:rPr>
                <w:rFonts w:ascii="Times New Roman" w:hAnsi="Times New Roman" w:cs="Times New Roman"/>
                <w:sz w:val="24"/>
                <w:szCs w:val="24"/>
              </w:rPr>
              <w:t xml:space="preserve"> Latvijā ceļu satiksmē konstatēti 3730 transportlīdzekļu vadītāji</w:t>
            </w:r>
            <w:r w:rsidR="004A3562" w:rsidRPr="004A3562">
              <w:rPr>
                <w:rFonts w:ascii="Times New Roman" w:hAnsi="Times New Roman" w:cs="Times New Roman"/>
                <w:sz w:val="24"/>
                <w:szCs w:val="24"/>
              </w:rPr>
              <w:t xml:space="preserve"> alkohola reibumā, bet </w:t>
            </w:r>
            <w:r w:rsidR="0019378E">
              <w:rPr>
                <w:rFonts w:ascii="Times New Roman" w:hAnsi="Times New Roman" w:cs="Times New Roman"/>
                <w:sz w:val="24"/>
                <w:szCs w:val="24"/>
              </w:rPr>
              <w:t xml:space="preserve">transportlīdzekļu </w:t>
            </w:r>
            <w:r w:rsidR="004A3562" w:rsidRPr="004A3562">
              <w:rPr>
                <w:rFonts w:ascii="Times New Roman" w:hAnsi="Times New Roman" w:cs="Times New Roman"/>
                <w:sz w:val="24"/>
                <w:szCs w:val="24"/>
              </w:rPr>
              <w:t>vadītāji narkotisko vielu iespaidā bija 222</w:t>
            </w:r>
            <w:r w:rsidR="0019378E">
              <w:rPr>
                <w:rFonts w:ascii="Times New Roman" w:hAnsi="Times New Roman" w:cs="Times New Roman"/>
                <w:sz w:val="24"/>
                <w:szCs w:val="24"/>
              </w:rPr>
              <w:t xml:space="preserve">. </w:t>
            </w:r>
          </w:p>
          <w:p w14:paraId="693451D5" w14:textId="2806EADB" w:rsidR="009E02F8" w:rsidRDefault="0019378E" w:rsidP="00CB5F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4A3562" w:rsidRPr="004A3562">
              <w:rPr>
                <w:rFonts w:ascii="Times New Roman" w:eastAsia="Times New Roman" w:hAnsi="Times New Roman" w:cs="Times New Roman"/>
                <w:sz w:val="24"/>
                <w:szCs w:val="24"/>
                <w:lang w:eastAsia="lv-LV"/>
              </w:rPr>
              <w:t xml:space="preserve"> attie</w:t>
            </w:r>
            <w:r>
              <w:rPr>
                <w:rFonts w:ascii="Times New Roman" w:eastAsia="Times New Roman" w:hAnsi="Times New Roman" w:cs="Times New Roman"/>
                <w:sz w:val="24"/>
                <w:szCs w:val="24"/>
                <w:lang w:eastAsia="lv-LV"/>
              </w:rPr>
              <w:t>ksies</w:t>
            </w:r>
            <w:r w:rsidR="004A3562" w:rsidRPr="004A3562">
              <w:rPr>
                <w:rFonts w:ascii="Times New Roman" w:eastAsia="Times New Roman" w:hAnsi="Times New Roman" w:cs="Times New Roman"/>
                <w:sz w:val="24"/>
                <w:szCs w:val="24"/>
                <w:lang w:eastAsia="lv-LV"/>
              </w:rPr>
              <w:t xml:space="preserve"> </w:t>
            </w:r>
            <w:r w:rsidR="006F1992">
              <w:rPr>
                <w:rFonts w:ascii="Times New Roman" w:eastAsia="Times New Roman" w:hAnsi="Times New Roman" w:cs="Times New Roman"/>
                <w:sz w:val="24"/>
                <w:szCs w:val="24"/>
                <w:lang w:eastAsia="lv-LV"/>
              </w:rPr>
              <w:t xml:space="preserve">uz </w:t>
            </w:r>
            <w:r w:rsidR="004A3562" w:rsidRPr="004A3562">
              <w:rPr>
                <w:rFonts w:ascii="Times New Roman" w:eastAsia="Times New Roman" w:hAnsi="Times New Roman" w:cs="Times New Roman"/>
                <w:sz w:val="24"/>
                <w:szCs w:val="24"/>
                <w:lang w:eastAsia="lv-LV"/>
              </w:rPr>
              <w:t xml:space="preserve">vadītājiem, kuriem nav konstatēta </w:t>
            </w:r>
            <w:r w:rsidRPr="00FC2030">
              <w:rPr>
                <w:rFonts w:ascii="Times New Roman" w:hAnsi="Times New Roman"/>
                <w:sz w:val="24"/>
                <w:szCs w:val="24"/>
              </w:rPr>
              <w:t>alkohola, narkot</w:t>
            </w:r>
            <w:r>
              <w:rPr>
                <w:rFonts w:ascii="Times New Roman" w:hAnsi="Times New Roman"/>
                <w:sz w:val="24"/>
                <w:szCs w:val="24"/>
              </w:rPr>
              <w:t xml:space="preserve">isko vai citu apreibinošo </w:t>
            </w:r>
            <w:r w:rsidR="004A3562" w:rsidRPr="004A3562">
              <w:rPr>
                <w:rFonts w:ascii="Times New Roman" w:eastAsia="Times New Roman" w:hAnsi="Times New Roman" w:cs="Times New Roman"/>
                <w:sz w:val="24"/>
                <w:szCs w:val="24"/>
                <w:lang w:eastAsia="lv-LV"/>
              </w:rPr>
              <w:t xml:space="preserve">vielu lietošanas atkarība vai pārmērīga lietošana. </w:t>
            </w:r>
          </w:p>
          <w:p w14:paraId="37EC75B9" w14:textId="30FEF331" w:rsidR="009E02F8" w:rsidRPr="008741F8" w:rsidRDefault="001432D4" w:rsidP="009E02F8">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eastAsia="Times New Roman" w:hAnsi="Times New Roman" w:cs="Times New Roman"/>
                <w:sz w:val="24"/>
                <w:szCs w:val="24"/>
                <w:lang w:eastAsia="lv-LV"/>
              </w:rPr>
              <w:t>No 2016.gada</w:t>
            </w:r>
            <w:r w:rsidR="009E02F8" w:rsidRPr="008741F8">
              <w:rPr>
                <w:rFonts w:ascii="Times New Roman" w:eastAsia="Times New Roman" w:hAnsi="Times New Roman" w:cs="Times New Roman"/>
                <w:sz w:val="24"/>
                <w:szCs w:val="24"/>
                <w:lang w:eastAsia="lv-LV"/>
              </w:rPr>
              <w:t xml:space="preserve"> vadītāja apliecību atjaunojuši 6423 vadītāji,</w:t>
            </w:r>
            <w:r w:rsidR="0019378E">
              <w:rPr>
                <w:rFonts w:ascii="Times New Roman" w:eastAsia="Times New Roman" w:hAnsi="Times New Roman" w:cs="Times New Roman"/>
                <w:sz w:val="24"/>
                <w:szCs w:val="24"/>
                <w:lang w:eastAsia="lv-LV"/>
              </w:rPr>
              <w:t xml:space="preserve"> kuriem  transportlīdzekļu vadīšanas tiesības tikušas atņemtas par transportlīdzekļa vadīšanu </w:t>
            </w:r>
            <w:r w:rsidR="0019378E" w:rsidRPr="00FC2030">
              <w:rPr>
                <w:rFonts w:ascii="Times New Roman" w:hAnsi="Times New Roman"/>
                <w:sz w:val="24"/>
                <w:szCs w:val="24"/>
              </w:rPr>
              <w:t>alkohola reibumā, narkotisko vai citu apreibinošo vielu ietekmē</w:t>
            </w:r>
            <w:r w:rsidR="0019378E">
              <w:rPr>
                <w:rFonts w:ascii="Times New Roman" w:hAnsi="Times New Roman"/>
                <w:sz w:val="24"/>
                <w:szCs w:val="24"/>
              </w:rPr>
              <w:t>,</w:t>
            </w:r>
            <w:r w:rsidR="009E02F8" w:rsidRPr="008741F8">
              <w:rPr>
                <w:rFonts w:ascii="Times New Roman" w:eastAsia="Times New Roman" w:hAnsi="Times New Roman" w:cs="Times New Roman"/>
                <w:sz w:val="24"/>
                <w:szCs w:val="24"/>
                <w:lang w:eastAsia="lv-LV"/>
              </w:rPr>
              <w:t xml:space="preserve"> kārtojot abus eksāmenus ar iemeslu “Atjaunošana ar eksāmenu” un izejot pirmstermiņa veselības pārbaudi.</w:t>
            </w:r>
          </w:p>
          <w:p w14:paraId="4E793AD3" w14:textId="2B4AAE08" w:rsidR="009E02F8" w:rsidRDefault="001432D4" w:rsidP="009E02F8">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eastAsia="Times New Roman" w:hAnsi="Times New Roman" w:cs="Times New Roman"/>
                <w:sz w:val="24"/>
                <w:szCs w:val="24"/>
                <w:lang w:eastAsia="lv-LV"/>
              </w:rPr>
              <w:t>2020.gada oktobrī</w:t>
            </w:r>
            <w:r w:rsidR="009E02F8" w:rsidRPr="008741F8">
              <w:rPr>
                <w:rFonts w:ascii="Times New Roman" w:eastAsia="Times New Roman" w:hAnsi="Times New Roman" w:cs="Times New Roman"/>
                <w:sz w:val="24"/>
                <w:szCs w:val="24"/>
                <w:lang w:eastAsia="lv-LV"/>
              </w:rPr>
              <w:t xml:space="preserve"> 4612 vadītājiem</w:t>
            </w:r>
            <w:r w:rsidRPr="008741F8">
              <w:rPr>
                <w:rFonts w:ascii="Times New Roman" w:eastAsia="Times New Roman" w:hAnsi="Times New Roman" w:cs="Times New Roman"/>
                <w:sz w:val="24"/>
                <w:szCs w:val="24"/>
                <w:lang w:eastAsia="lv-LV"/>
              </w:rPr>
              <w:t xml:space="preserve"> ir</w:t>
            </w:r>
            <w:r w:rsidR="009E02F8" w:rsidRPr="008741F8">
              <w:rPr>
                <w:rFonts w:ascii="Times New Roman" w:eastAsia="Times New Roman" w:hAnsi="Times New Roman" w:cs="Times New Roman"/>
                <w:sz w:val="24"/>
                <w:szCs w:val="24"/>
                <w:lang w:eastAsia="lv-LV"/>
              </w:rPr>
              <w:t xml:space="preserve"> liegumi ar aktīvu norīkojumu uz </w:t>
            </w:r>
            <w:r w:rsidRPr="008741F8">
              <w:rPr>
                <w:rFonts w:ascii="Times New Roman" w:eastAsia="Times New Roman" w:hAnsi="Times New Roman" w:cs="Times New Roman"/>
                <w:sz w:val="24"/>
                <w:szCs w:val="24"/>
                <w:lang w:eastAsia="lv-LV"/>
              </w:rPr>
              <w:t>pirmstermiņa veselības pārbaudi</w:t>
            </w:r>
            <w:r w:rsidR="009E02F8" w:rsidRPr="008741F8">
              <w:rPr>
                <w:rFonts w:ascii="Times New Roman" w:eastAsia="Times New Roman" w:hAnsi="Times New Roman" w:cs="Times New Roman"/>
                <w:sz w:val="24"/>
                <w:szCs w:val="24"/>
                <w:lang w:eastAsia="lv-LV"/>
              </w:rPr>
              <w:t>.</w:t>
            </w:r>
          </w:p>
          <w:p w14:paraId="7A11932C" w14:textId="77777777" w:rsidR="009E02F8" w:rsidRDefault="009E02F8" w:rsidP="00CB5F8F">
            <w:pPr>
              <w:shd w:val="clear" w:color="auto" w:fill="FFFFFF"/>
              <w:spacing w:after="0" w:line="240" w:lineRule="auto"/>
              <w:jc w:val="both"/>
              <w:rPr>
                <w:rFonts w:ascii="Times New Roman" w:eastAsia="Times New Roman" w:hAnsi="Times New Roman" w:cs="Times New Roman"/>
                <w:sz w:val="24"/>
                <w:szCs w:val="24"/>
                <w:lang w:eastAsia="lv-LV"/>
              </w:rPr>
            </w:pPr>
          </w:p>
          <w:p w14:paraId="57D7218E" w14:textId="3FC4660F" w:rsidR="004A3562" w:rsidRPr="00C97AD0" w:rsidRDefault="004A3562" w:rsidP="0019378E">
            <w:pPr>
              <w:shd w:val="clear" w:color="auto" w:fill="FFFFFF"/>
              <w:spacing w:after="0" w:line="240" w:lineRule="auto"/>
              <w:jc w:val="both"/>
              <w:rPr>
                <w:rFonts w:ascii="Times New Roman" w:eastAsia="Times New Roman" w:hAnsi="Times New Roman" w:cs="Times New Roman"/>
                <w:sz w:val="24"/>
                <w:szCs w:val="24"/>
                <w:lang w:eastAsia="lv-LV"/>
              </w:rPr>
            </w:pPr>
            <w:r w:rsidRPr="004A3562">
              <w:rPr>
                <w:rFonts w:ascii="Times New Roman" w:eastAsia="Times New Roman" w:hAnsi="Times New Roman" w:cs="Times New Roman"/>
                <w:sz w:val="24"/>
                <w:szCs w:val="24"/>
                <w:lang w:eastAsia="lv-LV"/>
              </w:rPr>
              <w:t xml:space="preserve">Mērķis </w:t>
            </w:r>
            <w:r w:rsidR="006F1992">
              <w:rPr>
                <w:rFonts w:ascii="Times New Roman" w:eastAsia="Times New Roman" w:hAnsi="Times New Roman" w:cs="Times New Roman"/>
                <w:sz w:val="24"/>
                <w:szCs w:val="24"/>
                <w:lang w:eastAsia="lv-LV"/>
              </w:rPr>
              <w:t>ir</w:t>
            </w:r>
            <w:r w:rsidRPr="004A3562">
              <w:rPr>
                <w:rFonts w:ascii="Times New Roman" w:eastAsia="Times New Roman" w:hAnsi="Times New Roman" w:cs="Times New Roman"/>
                <w:sz w:val="24"/>
                <w:szCs w:val="24"/>
                <w:lang w:eastAsia="lv-LV"/>
              </w:rPr>
              <w:t xml:space="preserve"> izveidot tādu uzvedības korekcijas programm</w:t>
            </w:r>
            <w:r w:rsidR="008813F4">
              <w:rPr>
                <w:rFonts w:ascii="Times New Roman" w:eastAsia="Times New Roman" w:hAnsi="Times New Roman" w:cs="Times New Roman"/>
                <w:sz w:val="24"/>
                <w:szCs w:val="24"/>
                <w:lang w:eastAsia="lv-LV"/>
              </w:rPr>
              <w:t>u</w:t>
            </w:r>
            <w:r w:rsidRPr="004A3562">
              <w:rPr>
                <w:rFonts w:ascii="Times New Roman" w:eastAsia="Times New Roman" w:hAnsi="Times New Roman" w:cs="Times New Roman"/>
                <w:sz w:val="24"/>
                <w:szCs w:val="24"/>
                <w:lang w:eastAsia="lv-LV"/>
              </w:rPr>
              <w:t xml:space="preserve">, kas </w:t>
            </w:r>
            <w:proofErr w:type="spellStart"/>
            <w:r w:rsidRPr="004A3562">
              <w:rPr>
                <w:rFonts w:ascii="Times New Roman" w:eastAsia="Times New Roman" w:hAnsi="Times New Roman" w:cs="Times New Roman"/>
                <w:sz w:val="24"/>
                <w:szCs w:val="24"/>
                <w:lang w:eastAsia="lv-LV"/>
              </w:rPr>
              <w:t>resocializētu</w:t>
            </w:r>
            <w:proofErr w:type="spellEnd"/>
            <w:r w:rsidRPr="004A3562">
              <w:rPr>
                <w:rFonts w:ascii="Times New Roman" w:eastAsia="Times New Roman" w:hAnsi="Times New Roman" w:cs="Times New Roman"/>
                <w:sz w:val="24"/>
                <w:szCs w:val="24"/>
                <w:lang w:eastAsia="lv-LV"/>
              </w:rPr>
              <w:t xml:space="preserve"> šīs personas, kā arī ļautu personām pilnvērtīgi atgūt </w:t>
            </w:r>
            <w:r w:rsidR="0019378E">
              <w:rPr>
                <w:rFonts w:ascii="Times New Roman" w:eastAsia="Times New Roman" w:hAnsi="Times New Roman" w:cs="Times New Roman"/>
                <w:sz w:val="24"/>
                <w:szCs w:val="24"/>
                <w:lang w:eastAsia="lv-LV"/>
              </w:rPr>
              <w:t>transportlīdzekļu vadīšanas</w:t>
            </w:r>
            <w:r w:rsidR="0019378E" w:rsidRPr="004A3562">
              <w:rPr>
                <w:rFonts w:ascii="Times New Roman" w:eastAsia="Times New Roman" w:hAnsi="Times New Roman" w:cs="Times New Roman"/>
                <w:sz w:val="24"/>
                <w:szCs w:val="24"/>
                <w:lang w:eastAsia="lv-LV"/>
              </w:rPr>
              <w:t xml:space="preserve"> </w:t>
            </w:r>
            <w:r w:rsidRPr="004A3562">
              <w:rPr>
                <w:rFonts w:ascii="Times New Roman" w:eastAsia="Times New Roman" w:hAnsi="Times New Roman" w:cs="Times New Roman"/>
                <w:sz w:val="24"/>
                <w:szCs w:val="24"/>
                <w:lang w:eastAsia="lv-LV"/>
              </w:rPr>
              <w:t>tiesības.</w:t>
            </w:r>
          </w:p>
        </w:tc>
      </w:tr>
      <w:tr w:rsidR="00C97AD0" w:rsidRPr="00C97AD0" w14:paraId="25B55A48"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70F155CD" w14:textId="77777777" w:rsidR="00D636E7" w:rsidRPr="00C97AD0" w:rsidRDefault="00D636E7" w:rsidP="00CB5F8F">
            <w:pPr>
              <w:pStyle w:val="tvhtml"/>
              <w:spacing w:before="0" w:beforeAutospacing="0" w:after="0" w:afterAutospacing="0"/>
              <w:jc w:val="center"/>
            </w:pPr>
            <w:r w:rsidRPr="00C97AD0">
              <w:t>2.</w:t>
            </w:r>
          </w:p>
        </w:tc>
        <w:tc>
          <w:tcPr>
            <w:tcW w:w="1357" w:type="pct"/>
            <w:tcBorders>
              <w:top w:val="outset" w:sz="6" w:space="0" w:color="414142"/>
              <w:left w:val="outset" w:sz="6" w:space="0" w:color="414142"/>
              <w:bottom w:val="outset" w:sz="6" w:space="0" w:color="414142"/>
              <w:right w:val="outset" w:sz="6" w:space="0" w:color="414142"/>
            </w:tcBorders>
            <w:hideMark/>
          </w:tcPr>
          <w:p w14:paraId="75759CA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3C084E6C" w14:textId="79941FFE" w:rsidR="00E53C7D" w:rsidRPr="00C97AD0" w:rsidRDefault="00F710BC" w:rsidP="000E125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projektā paredzēto kursu organizēšana un datu ievade sistēmās </w:t>
            </w:r>
            <w:r w:rsidR="00B31AEC" w:rsidRPr="00C97AD0">
              <w:rPr>
                <w:rFonts w:ascii="Times New Roman" w:hAnsi="Times New Roman" w:cs="Times New Roman"/>
                <w:sz w:val="24"/>
                <w:szCs w:val="24"/>
                <w:shd w:val="clear" w:color="auto" w:fill="FFFFFF"/>
              </w:rPr>
              <w:t xml:space="preserve">radīs papildu </w:t>
            </w:r>
            <w:r w:rsidR="00E53C7D" w:rsidRPr="00C97AD0">
              <w:rPr>
                <w:rFonts w:ascii="Times New Roman" w:hAnsi="Times New Roman" w:cs="Times New Roman"/>
                <w:sz w:val="24"/>
                <w:szCs w:val="24"/>
                <w:shd w:val="clear" w:color="auto" w:fill="FFFFFF"/>
              </w:rPr>
              <w:t>administratīv</w:t>
            </w:r>
            <w:r w:rsidR="00B31AEC" w:rsidRPr="00C97AD0">
              <w:rPr>
                <w:rFonts w:ascii="Times New Roman" w:hAnsi="Times New Roman" w:cs="Times New Roman"/>
                <w:sz w:val="24"/>
                <w:szCs w:val="24"/>
                <w:shd w:val="clear" w:color="auto" w:fill="FFFFFF"/>
              </w:rPr>
              <w:t>o</w:t>
            </w:r>
            <w:r w:rsidR="00E53C7D" w:rsidRPr="00C97AD0">
              <w:rPr>
                <w:rFonts w:ascii="Times New Roman" w:hAnsi="Times New Roman" w:cs="Times New Roman"/>
                <w:sz w:val="24"/>
                <w:szCs w:val="24"/>
                <w:shd w:val="clear" w:color="auto" w:fill="FFFFFF"/>
              </w:rPr>
              <w:t xml:space="preserve"> slog</w:t>
            </w:r>
            <w:r w:rsidR="00B31AEC" w:rsidRPr="00C97AD0">
              <w:rPr>
                <w:rFonts w:ascii="Times New Roman" w:hAnsi="Times New Roman" w:cs="Times New Roman"/>
                <w:sz w:val="24"/>
                <w:szCs w:val="24"/>
                <w:shd w:val="clear" w:color="auto" w:fill="FFFFFF"/>
              </w:rPr>
              <w:t>u.</w:t>
            </w:r>
            <w:r w:rsidR="00E53C7D" w:rsidRPr="00C97AD0">
              <w:rPr>
                <w:rFonts w:ascii="Times New Roman" w:hAnsi="Times New Roman" w:cs="Times New Roman"/>
                <w:sz w:val="24"/>
                <w:szCs w:val="24"/>
                <w:shd w:val="clear" w:color="auto" w:fill="FFFFFF"/>
              </w:rPr>
              <w:t xml:space="preserve"> </w:t>
            </w:r>
            <w:r w:rsidR="002C00BC" w:rsidRPr="002C00BC">
              <w:rPr>
                <w:rFonts w:ascii="Times New Roman" w:hAnsi="Times New Roman" w:cs="Times New Roman"/>
                <w:sz w:val="24"/>
                <w:szCs w:val="24"/>
                <w:shd w:val="clear" w:color="auto" w:fill="FFFFFF"/>
              </w:rPr>
              <w:t>Tā kā noteikumu projektā ietvertais regulējums ir vērsts uz satiksmes drošības uzlabošanu, tam ir pozitīva ietekme uz veselību. Vadītāji</w:t>
            </w:r>
            <w:r w:rsidR="0019378E">
              <w:rPr>
                <w:rFonts w:ascii="Times New Roman" w:hAnsi="Times New Roman" w:cs="Times New Roman"/>
                <w:sz w:val="24"/>
                <w:szCs w:val="24"/>
                <w:shd w:val="clear" w:color="auto" w:fill="FFFFFF"/>
              </w:rPr>
              <w:t>em</w:t>
            </w:r>
            <w:r w:rsidR="002C00BC" w:rsidRPr="002C00BC">
              <w:rPr>
                <w:rFonts w:ascii="Times New Roman" w:hAnsi="Times New Roman" w:cs="Times New Roman"/>
                <w:sz w:val="24"/>
                <w:szCs w:val="24"/>
                <w:shd w:val="clear" w:color="auto" w:fill="FFFFFF"/>
              </w:rPr>
              <w:t>, kuri sodīti par transportlīdzekļa vadīšanu alkohola, narkotisko vai citu apreibinošo vielu ietekmē vai reibumā</w:t>
            </w:r>
            <w:r w:rsidR="0019378E">
              <w:rPr>
                <w:rFonts w:ascii="Times New Roman" w:hAnsi="Times New Roman" w:cs="Times New Roman"/>
                <w:sz w:val="24"/>
                <w:szCs w:val="24"/>
                <w:shd w:val="clear" w:color="auto" w:fill="FFFFFF"/>
              </w:rPr>
              <w:t>,</w:t>
            </w:r>
            <w:r w:rsidR="002C00BC">
              <w:rPr>
                <w:rFonts w:ascii="Times New Roman" w:hAnsi="Times New Roman" w:cs="Times New Roman"/>
                <w:sz w:val="24"/>
                <w:szCs w:val="24"/>
                <w:shd w:val="clear" w:color="auto" w:fill="FFFFFF"/>
              </w:rPr>
              <w:t xml:space="preserve"> būs nepieciešams apmeklēt 16 uzvedības korekcijas programmas nodarbības.</w:t>
            </w:r>
          </w:p>
        </w:tc>
      </w:tr>
      <w:tr w:rsidR="00C97AD0" w:rsidRPr="00C97AD0" w14:paraId="6E51BA97"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395535DA" w14:textId="77777777" w:rsidR="00D636E7" w:rsidRPr="00C97AD0" w:rsidRDefault="00D636E7" w:rsidP="00CB5F8F">
            <w:pPr>
              <w:pStyle w:val="tvhtml"/>
              <w:spacing w:before="0" w:beforeAutospacing="0" w:after="0" w:afterAutospacing="0"/>
              <w:jc w:val="center"/>
            </w:pPr>
            <w:r w:rsidRPr="00C97AD0">
              <w:lastRenderedPageBreak/>
              <w:t>3.</w:t>
            </w:r>
          </w:p>
        </w:tc>
        <w:tc>
          <w:tcPr>
            <w:tcW w:w="1357" w:type="pct"/>
            <w:tcBorders>
              <w:top w:val="outset" w:sz="6" w:space="0" w:color="414142"/>
              <w:left w:val="outset" w:sz="6" w:space="0" w:color="414142"/>
              <w:bottom w:val="outset" w:sz="6" w:space="0" w:color="414142"/>
              <w:right w:val="outset" w:sz="6" w:space="0" w:color="414142"/>
            </w:tcBorders>
            <w:hideMark/>
          </w:tcPr>
          <w:p w14:paraId="14FFC0C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3293E1FF" w14:textId="6CC18357" w:rsidR="00EE254D" w:rsidRPr="00C97AD0" w:rsidRDefault="002C00BC" w:rsidP="000E125B">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projekts</w:t>
            </w:r>
            <w:r w:rsidR="000F6720" w:rsidRPr="00C97AD0">
              <w:rPr>
                <w:rFonts w:ascii="Times New Roman" w:hAnsi="Times New Roman" w:cs="Times New Roman"/>
                <w:sz w:val="24"/>
                <w:szCs w:val="24"/>
              </w:rPr>
              <w:t xml:space="preserve"> šo jomu neskar.</w:t>
            </w:r>
          </w:p>
        </w:tc>
      </w:tr>
      <w:tr w:rsidR="00C97AD0" w:rsidRPr="00C97AD0" w14:paraId="4D41F83E"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50703395" w14:textId="77777777" w:rsidR="00D636E7" w:rsidRPr="00C97AD0" w:rsidRDefault="00D636E7" w:rsidP="00CB5F8F">
            <w:pPr>
              <w:pStyle w:val="tvhtml"/>
              <w:spacing w:before="0" w:beforeAutospacing="0" w:after="0" w:afterAutospacing="0"/>
              <w:jc w:val="center"/>
            </w:pPr>
            <w:r w:rsidRPr="00C97AD0">
              <w:t>4.</w:t>
            </w:r>
          </w:p>
        </w:tc>
        <w:tc>
          <w:tcPr>
            <w:tcW w:w="1357" w:type="pct"/>
            <w:tcBorders>
              <w:top w:val="outset" w:sz="6" w:space="0" w:color="414142"/>
              <w:left w:val="outset" w:sz="6" w:space="0" w:color="414142"/>
              <w:bottom w:val="outset" w:sz="6" w:space="0" w:color="414142"/>
              <w:right w:val="outset" w:sz="6" w:space="0" w:color="414142"/>
            </w:tcBorders>
            <w:hideMark/>
          </w:tcPr>
          <w:p w14:paraId="7B77B75D"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3AC25BA1" w14:textId="12425418" w:rsidR="00EE254D" w:rsidRPr="00C97AD0" w:rsidRDefault="002C00BC" w:rsidP="000E125B">
            <w:pPr>
              <w:spacing w:after="0" w:line="240" w:lineRule="auto"/>
              <w:rPr>
                <w:rFonts w:ascii="Times New Roman" w:hAnsi="Times New Roman" w:cs="Times New Roman"/>
                <w:sz w:val="24"/>
                <w:szCs w:val="24"/>
              </w:rPr>
            </w:pPr>
            <w:r w:rsidRPr="002C00BC">
              <w:rPr>
                <w:rFonts w:ascii="Times New Roman" w:hAnsi="Times New Roman" w:cs="Times New Roman"/>
                <w:sz w:val="24"/>
                <w:szCs w:val="24"/>
              </w:rPr>
              <w:t>Noteikumu projekts</w:t>
            </w:r>
            <w:r w:rsidR="000F6720" w:rsidRPr="00C97AD0">
              <w:rPr>
                <w:rFonts w:ascii="Times New Roman" w:hAnsi="Times New Roman" w:cs="Times New Roman"/>
                <w:sz w:val="24"/>
                <w:szCs w:val="24"/>
              </w:rPr>
              <w:t xml:space="preserve"> šo jomu neskar.</w:t>
            </w:r>
          </w:p>
        </w:tc>
      </w:tr>
      <w:tr w:rsidR="00C97AD0" w:rsidRPr="00C97AD0" w14:paraId="1241C805"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76DD4AAC" w14:textId="77777777" w:rsidR="00D636E7" w:rsidRPr="00C97AD0" w:rsidRDefault="00D636E7" w:rsidP="00CB5F8F">
            <w:pPr>
              <w:pStyle w:val="tvhtml"/>
              <w:spacing w:before="0" w:beforeAutospacing="0" w:after="0" w:afterAutospacing="0"/>
              <w:jc w:val="center"/>
            </w:pPr>
            <w:r w:rsidRPr="00C97AD0">
              <w:t>5.</w:t>
            </w:r>
          </w:p>
        </w:tc>
        <w:tc>
          <w:tcPr>
            <w:tcW w:w="1357" w:type="pct"/>
            <w:tcBorders>
              <w:top w:val="outset" w:sz="6" w:space="0" w:color="414142"/>
              <w:left w:val="outset" w:sz="6" w:space="0" w:color="414142"/>
              <w:bottom w:val="outset" w:sz="6" w:space="0" w:color="414142"/>
              <w:right w:val="outset" w:sz="6" w:space="0" w:color="414142"/>
            </w:tcBorders>
            <w:hideMark/>
          </w:tcPr>
          <w:p w14:paraId="228694C2"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20059C16" w14:textId="429C549A" w:rsidR="00D636E7" w:rsidRPr="00C97AD0" w:rsidRDefault="007B62F9"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r w:rsidR="0019378E">
              <w:rPr>
                <w:rFonts w:ascii="Times New Roman" w:hAnsi="Times New Roman" w:cs="Times New Roman"/>
                <w:sz w:val="24"/>
                <w:szCs w:val="24"/>
              </w:rPr>
              <w:t>.</w:t>
            </w:r>
          </w:p>
        </w:tc>
      </w:tr>
    </w:tbl>
    <w:p w14:paraId="00A31AFF" w14:textId="77777777" w:rsidR="00DA22F9" w:rsidRPr="00C97AD0" w:rsidRDefault="00D636E7" w:rsidP="00CB5F8F">
      <w:pPr>
        <w:spacing w:after="0" w:line="240" w:lineRule="auto"/>
        <w:rPr>
          <w:rFonts w:ascii="Times New Roman" w:eastAsia="Arial" w:hAnsi="Times New Roman" w:cs="Times New Roman"/>
          <w:sz w:val="24"/>
          <w:szCs w:val="24"/>
        </w:rPr>
      </w:pPr>
      <w:r w:rsidRPr="00C97AD0">
        <w:rPr>
          <w:rFonts w:ascii="Times New Roman" w:hAnsi="Times New Roman" w:cs="Times New Roman"/>
          <w:sz w:val="24"/>
          <w:szCs w:val="24"/>
        </w:rPr>
        <w:t> </w:t>
      </w:r>
    </w:p>
    <w:tbl>
      <w:tblPr>
        <w:tblStyle w:val="TableGrid"/>
        <w:tblW w:w="5374" w:type="pct"/>
        <w:tblInd w:w="-572" w:type="dxa"/>
        <w:tblLayout w:type="fixed"/>
        <w:tblLook w:val="04A0" w:firstRow="1" w:lastRow="0" w:firstColumn="1" w:lastColumn="0" w:noHBand="0" w:noVBand="1"/>
      </w:tblPr>
      <w:tblGrid>
        <w:gridCol w:w="10347"/>
      </w:tblGrid>
      <w:tr w:rsidR="00C97AD0" w:rsidRPr="00C97AD0" w14:paraId="5BE6B233" w14:textId="77777777" w:rsidTr="00FC2030">
        <w:tc>
          <w:tcPr>
            <w:tcW w:w="5000" w:type="pct"/>
            <w:hideMark/>
          </w:tcPr>
          <w:p w14:paraId="0C4F5E70" w14:textId="77777777" w:rsidR="00DA22F9" w:rsidRPr="00C97AD0" w:rsidRDefault="00DA22F9" w:rsidP="000E125B">
            <w:pPr>
              <w:jc w:val="center"/>
              <w:rPr>
                <w:rFonts w:eastAsia="Arial"/>
                <w:b/>
                <w:bCs/>
                <w:color w:val="auto"/>
              </w:rPr>
            </w:pPr>
            <w:r w:rsidRPr="00C97AD0">
              <w:rPr>
                <w:rFonts w:eastAsia="Arial"/>
                <w:b/>
                <w:bCs/>
                <w:color w:val="auto"/>
              </w:rPr>
              <w:t>III. Tiesību akta projekta ietekme uz valsts budžetu un pašvaldību budžetiem</w:t>
            </w:r>
          </w:p>
        </w:tc>
      </w:tr>
      <w:tr w:rsidR="002C00BC" w:rsidRPr="00C97AD0" w14:paraId="6334D8C4" w14:textId="77777777" w:rsidTr="00FC2030">
        <w:tc>
          <w:tcPr>
            <w:tcW w:w="5000" w:type="pct"/>
          </w:tcPr>
          <w:p w14:paraId="196217B9" w14:textId="72661440" w:rsidR="002C00BC" w:rsidRPr="00C97AD0" w:rsidRDefault="002C00BC" w:rsidP="000E125B">
            <w:pPr>
              <w:jc w:val="center"/>
              <w:rPr>
                <w:rFonts w:eastAsia="Arial"/>
                <w:b/>
                <w:bCs/>
              </w:rPr>
            </w:pPr>
            <w:r w:rsidRPr="002C00BC">
              <w:rPr>
                <w:lang w:eastAsia="en-US"/>
              </w:rPr>
              <w:t>Projekts šo jomu neskar.</w:t>
            </w:r>
          </w:p>
        </w:tc>
      </w:tr>
    </w:tbl>
    <w:p w14:paraId="1C5A31D7"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p>
    <w:tbl>
      <w:tblPr>
        <w:tblW w:w="5304" w:type="pct"/>
        <w:tblInd w:w="-57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206"/>
      </w:tblGrid>
      <w:tr w:rsidR="00C97AD0" w:rsidRPr="00C97AD0" w14:paraId="0FA1434B" w14:textId="77777777" w:rsidTr="00FC2030">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36C7F1" w14:textId="77777777" w:rsidR="00E841A4" w:rsidRPr="00C97AD0" w:rsidRDefault="00E841A4" w:rsidP="00CB5F8F">
            <w:pPr>
              <w:spacing w:after="0" w:line="240" w:lineRule="auto"/>
              <w:jc w:val="center"/>
              <w:rPr>
                <w:rFonts w:ascii="Times New Roman" w:hAnsi="Times New Roman" w:cs="Times New Roman"/>
                <w:b/>
                <w:bCs/>
                <w:sz w:val="24"/>
                <w:szCs w:val="24"/>
              </w:rPr>
            </w:pPr>
            <w:r w:rsidRPr="00C97AD0">
              <w:rPr>
                <w:rFonts w:ascii="Times New Roman" w:hAnsi="Times New Roman" w:cs="Times New Roman"/>
                <w:b/>
                <w:bCs/>
                <w:sz w:val="24"/>
                <w:szCs w:val="24"/>
              </w:rPr>
              <w:t>IV. Tiesību akta projekta ietekme uz spēkā esošo tiesību normu sistēmu</w:t>
            </w:r>
          </w:p>
        </w:tc>
      </w:tr>
      <w:tr w:rsidR="00977E68" w:rsidRPr="00C97AD0" w14:paraId="2B70C604" w14:textId="77777777" w:rsidTr="00FC2030">
        <w:trPr>
          <w:trHeight w:val="427"/>
        </w:trPr>
        <w:tc>
          <w:tcPr>
            <w:tcW w:w="5000" w:type="pct"/>
            <w:tcBorders>
              <w:top w:val="outset" w:sz="6" w:space="0" w:color="414142"/>
              <w:left w:val="outset" w:sz="6" w:space="0" w:color="414142"/>
              <w:right w:val="outset" w:sz="6" w:space="0" w:color="414142"/>
            </w:tcBorders>
            <w:hideMark/>
          </w:tcPr>
          <w:p w14:paraId="2B2AFE76" w14:textId="68B05DFC" w:rsidR="00977E68" w:rsidRPr="00C97AD0" w:rsidRDefault="00977E68" w:rsidP="00977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55DD13E8" w14:textId="77777777" w:rsidR="003A5150" w:rsidRPr="00C97AD0" w:rsidRDefault="003A5150" w:rsidP="00CB5F8F">
      <w:pPr>
        <w:shd w:val="clear" w:color="auto" w:fill="FFFFFF"/>
        <w:spacing w:after="0" w:line="240" w:lineRule="auto"/>
        <w:rPr>
          <w:rFonts w:ascii="Times New Roman" w:hAnsi="Times New Roman" w:cs="Times New Roman"/>
          <w:sz w:val="24"/>
          <w:szCs w:val="24"/>
        </w:rPr>
      </w:pPr>
    </w:p>
    <w:tbl>
      <w:tblPr>
        <w:tblW w:w="10065"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065"/>
      </w:tblGrid>
      <w:tr w:rsidR="00C97AD0" w:rsidRPr="00C97AD0" w14:paraId="5CA8F9B5" w14:textId="77777777" w:rsidTr="00FC2030">
        <w:tc>
          <w:tcPr>
            <w:tcW w:w="10065" w:type="dxa"/>
            <w:tcBorders>
              <w:top w:val="outset" w:sz="6" w:space="0" w:color="auto"/>
              <w:left w:val="outset" w:sz="6" w:space="0" w:color="auto"/>
              <w:bottom w:val="outset" w:sz="6" w:space="0" w:color="auto"/>
              <w:right w:val="outset" w:sz="6" w:space="0" w:color="auto"/>
            </w:tcBorders>
            <w:vAlign w:val="center"/>
            <w:hideMark/>
          </w:tcPr>
          <w:p w14:paraId="1D518D5D" w14:textId="77777777" w:rsidR="00DD46E2" w:rsidRPr="00C97AD0" w:rsidRDefault="00DD46E2" w:rsidP="000E125B">
            <w:pPr>
              <w:spacing w:after="0" w:line="240" w:lineRule="auto"/>
              <w:jc w:val="center"/>
              <w:rPr>
                <w:rFonts w:ascii="Times New Roman" w:hAnsi="Times New Roman" w:cs="Times New Roman"/>
                <w:b/>
                <w:sz w:val="24"/>
                <w:szCs w:val="24"/>
              </w:rPr>
            </w:pPr>
            <w:r w:rsidRPr="00C97AD0">
              <w:rPr>
                <w:rFonts w:ascii="Times New Roman" w:hAnsi="Times New Roman" w:cs="Times New Roman"/>
                <w:b/>
                <w:sz w:val="24"/>
                <w:szCs w:val="24"/>
              </w:rPr>
              <w:t>V. Tiesību akta projekta atbilstība Latvijas Republikas starptautiskajām saistībām</w:t>
            </w:r>
          </w:p>
        </w:tc>
      </w:tr>
      <w:tr w:rsidR="002C00BC" w:rsidRPr="00C97AD0" w14:paraId="08F795CC" w14:textId="77777777" w:rsidTr="00FC2030">
        <w:tc>
          <w:tcPr>
            <w:tcW w:w="10065" w:type="dxa"/>
            <w:tcBorders>
              <w:top w:val="outset" w:sz="6" w:space="0" w:color="auto"/>
              <w:left w:val="outset" w:sz="6" w:space="0" w:color="auto"/>
              <w:bottom w:val="outset" w:sz="6" w:space="0" w:color="auto"/>
              <w:right w:val="outset" w:sz="6" w:space="0" w:color="auto"/>
            </w:tcBorders>
            <w:vAlign w:val="center"/>
          </w:tcPr>
          <w:p w14:paraId="328A915E" w14:textId="4F19405C" w:rsidR="002C00BC" w:rsidRPr="002C00BC" w:rsidRDefault="002C00BC" w:rsidP="000E125B">
            <w:pPr>
              <w:spacing w:after="0" w:line="240" w:lineRule="auto"/>
              <w:jc w:val="center"/>
              <w:rPr>
                <w:rFonts w:ascii="Times New Roman" w:hAnsi="Times New Roman" w:cs="Times New Roman"/>
                <w:bCs/>
                <w:sz w:val="24"/>
                <w:szCs w:val="24"/>
              </w:rPr>
            </w:pPr>
            <w:r w:rsidRPr="002C00BC">
              <w:rPr>
                <w:rFonts w:ascii="Times New Roman" w:hAnsi="Times New Roman" w:cs="Times New Roman"/>
                <w:bCs/>
                <w:sz w:val="24"/>
                <w:szCs w:val="24"/>
              </w:rPr>
              <w:t>Projekts šo jomu neskar.</w:t>
            </w:r>
          </w:p>
        </w:tc>
      </w:tr>
    </w:tbl>
    <w:p w14:paraId="2A04EFE7" w14:textId="77777777" w:rsidR="008573FE" w:rsidRPr="00C97AD0" w:rsidRDefault="008573FE" w:rsidP="00CB5F8F">
      <w:pPr>
        <w:shd w:val="clear" w:color="auto" w:fill="FFFFFF"/>
        <w:spacing w:after="0" w:line="240" w:lineRule="auto"/>
        <w:rPr>
          <w:rFonts w:ascii="Times New Roman" w:hAnsi="Times New Roman" w:cs="Times New Roman"/>
          <w:sz w:val="24"/>
          <w:szCs w:val="24"/>
        </w:rPr>
      </w:pPr>
    </w:p>
    <w:p w14:paraId="501EBC8C" w14:textId="77777777" w:rsidR="00282C26" w:rsidRPr="00C97AD0"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p w14:paraId="3B14AAD0" w14:textId="77777777" w:rsidR="00B33584" w:rsidRPr="00C97AD0"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23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8"/>
        <w:gridCol w:w="2824"/>
        <w:gridCol w:w="6663"/>
      </w:tblGrid>
      <w:tr w:rsidR="00C97AD0" w:rsidRPr="00C97AD0" w14:paraId="5C0A956F"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C462AE" w14:textId="77777777" w:rsidR="008573FE" w:rsidRPr="00C97AD0" w:rsidRDefault="008573FE" w:rsidP="00CB5F8F">
            <w:pPr>
              <w:pStyle w:val="tvhtml"/>
              <w:spacing w:before="0" w:beforeAutospacing="0" w:after="0" w:afterAutospacing="0"/>
              <w:jc w:val="center"/>
              <w:rPr>
                <w:b/>
                <w:bCs/>
              </w:rPr>
            </w:pPr>
            <w:r w:rsidRPr="00C97AD0">
              <w:rPr>
                <w:b/>
                <w:bCs/>
              </w:rPr>
              <w:t>VI. Sabiedrības līdzdalība un komunikācijas aktivitātes</w:t>
            </w:r>
          </w:p>
        </w:tc>
      </w:tr>
      <w:tr w:rsidR="00C97AD0" w:rsidRPr="00C97AD0" w14:paraId="39718D72"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1D13B6A4" w14:textId="77777777" w:rsidR="008573FE" w:rsidRPr="00C97AD0" w:rsidRDefault="008573FE" w:rsidP="00CB5F8F">
            <w:pPr>
              <w:pStyle w:val="tvhtml"/>
              <w:spacing w:before="0" w:beforeAutospacing="0" w:after="0" w:afterAutospacing="0"/>
              <w:jc w:val="center"/>
            </w:pPr>
            <w:r w:rsidRPr="00C97AD0">
              <w:t>1.</w:t>
            </w:r>
          </w:p>
        </w:tc>
        <w:tc>
          <w:tcPr>
            <w:tcW w:w="1403" w:type="pct"/>
            <w:tcBorders>
              <w:top w:val="outset" w:sz="6" w:space="0" w:color="414142"/>
              <w:left w:val="outset" w:sz="6" w:space="0" w:color="414142"/>
              <w:bottom w:val="outset" w:sz="6" w:space="0" w:color="414142"/>
              <w:right w:val="outset" w:sz="6" w:space="0" w:color="414142"/>
            </w:tcBorders>
            <w:hideMark/>
          </w:tcPr>
          <w:p w14:paraId="185279F6"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Plānotās sabiedrības līdzdalības un komunikācijas aktivitātes saistībā ar projektu</w:t>
            </w:r>
          </w:p>
        </w:tc>
        <w:tc>
          <w:tcPr>
            <w:tcW w:w="3309" w:type="pct"/>
            <w:tcBorders>
              <w:top w:val="outset" w:sz="6" w:space="0" w:color="414142"/>
              <w:left w:val="outset" w:sz="6" w:space="0" w:color="414142"/>
              <w:bottom w:val="outset" w:sz="6" w:space="0" w:color="414142"/>
              <w:right w:val="outset" w:sz="6" w:space="0" w:color="414142"/>
            </w:tcBorders>
            <w:hideMark/>
          </w:tcPr>
          <w:p w14:paraId="14D45F5A" w14:textId="7DEFC60C" w:rsidR="007B6CF9" w:rsidRPr="00C97AD0" w:rsidRDefault="00F710BC" w:rsidP="000E1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00731822" w:rsidRPr="00C97AD0">
              <w:rPr>
                <w:rFonts w:ascii="Times New Roman" w:hAnsi="Times New Roman" w:cs="Times New Roman"/>
                <w:sz w:val="24"/>
                <w:szCs w:val="24"/>
              </w:rPr>
              <w:t xml:space="preserve"> un tā sākotnējās ietekmes novērtējuma ziņojums (anotācija) tika ievietots </w:t>
            </w:r>
            <w:r w:rsidR="007B6CF9" w:rsidRPr="00C97AD0">
              <w:rPr>
                <w:rFonts w:ascii="Times New Roman" w:hAnsi="Times New Roman" w:cs="Times New Roman"/>
                <w:sz w:val="24"/>
                <w:szCs w:val="24"/>
              </w:rPr>
              <w:t xml:space="preserve">tika </w:t>
            </w:r>
            <w:r w:rsidR="003B1BDA" w:rsidRPr="00C97AD0">
              <w:rPr>
                <w:rFonts w:ascii="Times New Roman" w:hAnsi="Times New Roman" w:cs="Times New Roman"/>
                <w:sz w:val="24"/>
                <w:szCs w:val="24"/>
              </w:rPr>
              <w:t>ievieto</w:t>
            </w:r>
            <w:r w:rsidR="007B6CF9" w:rsidRPr="00C97AD0">
              <w:rPr>
                <w:rFonts w:ascii="Times New Roman" w:hAnsi="Times New Roman" w:cs="Times New Roman"/>
                <w:sz w:val="24"/>
                <w:szCs w:val="24"/>
              </w:rPr>
              <w:t xml:space="preserve">ts </w:t>
            </w:r>
            <w:r>
              <w:rPr>
                <w:rFonts w:ascii="Times New Roman" w:hAnsi="Times New Roman" w:cs="Times New Roman"/>
                <w:sz w:val="24"/>
                <w:szCs w:val="24"/>
              </w:rPr>
              <w:t>Satiksmes</w:t>
            </w:r>
            <w:r w:rsidR="007B6CF9" w:rsidRPr="00C97AD0">
              <w:rPr>
                <w:rFonts w:ascii="Times New Roman" w:hAnsi="Times New Roman" w:cs="Times New Roman"/>
                <w:sz w:val="24"/>
                <w:szCs w:val="24"/>
              </w:rPr>
              <w:t xml:space="preserve"> ministrijas tīmekļvietnē, adrese: </w:t>
            </w:r>
            <w:hyperlink r:id="rId8" w:history="1">
              <w:r w:rsidRPr="00212AD4">
                <w:rPr>
                  <w:rStyle w:val="Hyperlink"/>
                  <w:rFonts w:ascii="Times New Roman" w:hAnsi="Times New Roman" w:cs="Times New Roman"/>
                  <w:sz w:val="24"/>
                  <w:szCs w:val="24"/>
                </w:rPr>
                <w:t>www.sam.gov.lv</w:t>
              </w:r>
            </w:hyperlink>
            <w:r>
              <w:rPr>
                <w:rFonts w:ascii="Times New Roman" w:hAnsi="Times New Roman" w:cs="Times New Roman"/>
                <w:sz w:val="24"/>
                <w:szCs w:val="24"/>
              </w:rPr>
              <w:t xml:space="preserve"> </w:t>
            </w:r>
            <w:r w:rsidR="007B6CF9" w:rsidRPr="00C97AD0">
              <w:rPr>
                <w:rFonts w:ascii="Times New Roman" w:hAnsi="Times New Roman" w:cs="Times New Roman"/>
                <w:sz w:val="24"/>
                <w:szCs w:val="24"/>
              </w:rPr>
              <w:t xml:space="preserve">sadaļā “Sabiedrības līdzdalība”, lūdzot sabiedrību sniegt priekšlikumus par likumprojektu līdz </w:t>
            </w:r>
            <w:r w:rsidR="003B1BDA" w:rsidRPr="00C97AD0">
              <w:rPr>
                <w:rFonts w:ascii="Times New Roman" w:hAnsi="Times New Roman" w:cs="Times New Roman"/>
                <w:sz w:val="24"/>
                <w:szCs w:val="24"/>
              </w:rPr>
              <w:t>2020</w:t>
            </w:r>
            <w:r w:rsidR="007B6CF9" w:rsidRPr="00C97AD0">
              <w:rPr>
                <w:rFonts w:ascii="Times New Roman" w:hAnsi="Times New Roman" w:cs="Times New Roman"/>
                <w:sz w:val="24"/>
                <w:szCs w:val="24"/>
              </w:rPr>
              <w:t xml:space="preserve">. gada </w:t>
            </w:r>
            <w:r w:rsidR="008741F8">
              <w:rPr>
                <w:rFonts w:ascii="Times New Roman" w:hAnsi="Times New Roman" w:cs="Times New Roman"/>
                <w:sz w:val="24"/>
                <w:szCs w:val="24"/>
              </w:rPr>
              <w:t>27.oktobrim.</w:t>
            </w:r>
            <w:r w:rsidR="007B6CF9" w:rsidRPr="00C97AD0">
              <w:rPr>
                <w:rFonts w:ascii="Times New Roman" w:hAnsi="Times New Roman" w:cs="Times New Roman"/>
                <w:sz w:val="24"/>
                <w:szCs w:val="24"/>
              </w:rPr>
              <w:t xml:space="preserve"> </w:t>
            </w:r>
          </w:p>
          <w:p w14:paraId="1D50A25D" w14:textId="74098D62" w:rsidR="00B916E3" w:rsidRPr="00C97AD0" w:rsidRDefault="00B916E3" w:rsidP="000E125B">
            <w:pPr>
              <w:spacing w:after="0" w:line="240" w:lineRule="auto"/>
              <w:jc w:val="both"/>
              <w:rPr>
                <w:rFonts w:ascii="Times New Roman" w:hAnsi="Times New Roman" w:cs="Times New Roman"/>
                <w:sz w:val="24"/>
                <w:szCs w:val="24"/>
              </w:rPr>
            </w:pPr>
          </w:p>
        </w:tc>
      </w:tr>
      <w:tr w:rsidR="00C97AD0" w:rsidRPr="00C97AD0" w14:paraId="58F73F19"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544C2914" w14:textId="77777777" w:rsidR="008573FE" w:rsidRPr="00C97AD0" w:rsidRDefault="008573FE" w:rsidP="00CB5F8F">
            <w:pPr>
              <w:pStyle w:val="tvhtml"/>
              <w:spacing w:before="0" w:beforeAutospacing="0" w:after="0" w:afterAutospacing="0"/>
              <w:jc w:val="center"/>
            </w:pPr>
            <w:r w:rsidRPr="00C97AD0">
              <w:t>2.</w:t>
            </w:r>
          </w:p>
        </w:tc>
        <w:tc>
          <w:tcPr>
            <w:tcW w:w="1403" w:type="pct"/>
            <w:tcBorders>
              <w:top w:val="outset" w:sz="6" w:space="0" w:color="414142"/>
              <w:left w:val="outset" w:sz="6" w:space="0" w:color="414142"/>
              <w:bottom w:val="outset" w:sz="6" w:space="0" w:color="414142"/>
              <w:right w:val="outset" w:sz="6" w:space="0" w:color="414142"/>
            </w:tcBorders>
            <w:hideMark/>
          </w:tcPr>
          <w:p w14:paraId="08D0B5DE"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Sabiedrības līdzdalība projekta izstrādē</w:t>
            </w:r>
          </w:p>
        </w:tc>
        <w:tc>
          <w:tcPr>
            <w:tcW w:w="3309" w:type="pct"/>
            <w:tcBorders>
              <w:top w:val="outset" w:sz="6" w:space="0" w:color="414142"/>
              <w:left w:val="outset" w:sz="6" w:space="0" w:color="414142"/>
              <w:bottom w:val="outset" w:sz="6" w:space="0" w:color="414142"/>
              <w:right w:val="outset" w:sz="6" w:space="0" w:color="414142"/>
            </w:tcBorders>
            <w:hideMark/>
          </w:tcPr>
          <w:p w14:paraId="243AF217" w14:textId="08126EEC" w:rsidR="003B1BDA" w:rsidRPr="00C97AD0" w:rsidRDefault="003B1BDA" w:rsidP="000E125B">
            <w:pPr>
              <w:spacing w:after="0" w:line="240" w:lineRule="auto"/>
              <w:jc w:val="both"/>
              <w:rPr>
                <w:rFonts w:ascii="Times New Roman" w:hAnsi="Times New Roman" w:cs="Times New Roman"/>
                <w:sz w:val="24"/>
                <w:szCs w:val="24"/>
              </w:rPr>
            </w:pPr>
            <w:r w:rsidRPr="00C97AD0">
              <w:rPr>
                <w:rFonts w:ascii="Times New Roman" w:hAnsi="Times New Roman" w:cs="Times New Roman"/>
                <w:sz w:val="24"/>
                <w:szCs w:val="24"/>
              </w:rPr>
              <w:t>Saskaņā ar Ministru kabineta 2009. gada 25. augusta noteikumu Nr. 970 ”Sabiedrības līdzdalības kārtība attīstības plānošanas procesā” 7.4.</w:t>
            </w:r>
            <w:r w:rsidRPr="00C97AD0">
              <w:rPr>
                <w:rFonts w:ascii="Times New Roman" w:hAnsi="Times New Roman" w:cs="Times New Roman"/>
                <w:sz w:val="24"/>
                <w:szCs w:val="24"/>
                <w:vertAlign w:val="superscript"/>
              </w:rPr>
              <w:t>1</w:t>
            </w:r>
            <w:r w:rsidRPr="00C97AD0">
              <w:rPr>
                <w:rFonts w:ascii="Times New Roman" w:hAnsi="Times New Roman" w:cs="Times New Roman"/>
                <w:sz w:val="24"/>
                <w:szCs w:val="24"/>
              </w:rPr>
              <w:t xml:space="preserve"> apakšpunktu sabiedrības pārstāvji ir aicināti līdzdarboties, rakstiski sniedzot viedokli par likumprojektu tā izstrādes stadijā. </w:t>
            </w:r>
          </w:p>
          <w:p w14:paraId="49DDB1B5" w14:textId="2D6B06C7" w:rsidR="008573FE" w:rsidRPr="00C97AD0" w:rsidRDefault="00F710BC" w:rsidP="000E1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003B1BDA" w:rsidRPr="00C97AD0">
              <w:rPr>
                <w:rFonts w:ascii="Times New Roman" w:hAnsi="Times New Roman" w:cs="Times New Roman"/>
                <w:sz w:val="24"/>
                <w:szCs w:val="24"/>
              </w:rPr>
              <w:t xml:space="preserve"> un tā sākotnējās ietekmes novērtējuma ziņojums (anotācija) </w:t>
            </w:r>
            <w:r w:rsidR="003B1BDA" w:rsidRPr="008741F8">
              <w:rPr>
                <w:rFonts w:ascii="Times New Roman" w:hAnsi="Times New Roman" w:cs="Times New Roman"/>
                <w:sz w:val="24"/>
                <w:szCs w:val="24"/>
              </w:rPr>
              <w:t>2020. gada</w:t>
            </w:r>
            <w:r w:rsidR="008741F8" w:rsidRPr="008741F8">
              <w:rPr>
                <w:rFonts w:ascii="Times New Roman" w:hAnsi="Times New Roman" w:cs="Times New Roman"/>
                <w:sz w:val="24"/>
                <w:szCs w:val="24"/>
              </w:rPr>
              <w:t xml:space="preserve"> 12.</w:t>
            </w:r>
            <w:r w:rsidR="008741F8">
              <w:rPr>
                <w:rFonts w:ascii="Times New Roman" w:hAnsi="Times New Roman" w:cs="Times New Roman"/>
                <w:sz w:val="24"/>
                <w:szCs w:val="24"/>
              </w:rPr>
              <w:t>oktobrī</w:t>
            </w:r>
            <w:r w:rsidR="003B1BDA" w:rsidRPr="00C97AD0">
              <w:rPr>
                <w:rFonts w:ascii="Times New Roman" w:hAnsi="Times New Roman" w:cs="Times New Roman"/>
                <w:sz w:val="24"/>
                <w:szCs w:val="24"/>
              </w:rPr>
              <w:t xml:space="preserve"> tika ievietots </w:t>
            </w:r>
            <w:r>
              <w:rPr>
                <w:rFonts w:ascii="Times New Roman" w:hAnsi="Times New Roman" w:cs="Times New Roman"/>
                <w:sz w:val="24"/>
                <w:szCs w:val="24"/>
              </w:rPr>
              <w:t>Satiksmes</w:t>
            </w:r>
            <w:r w:rsidR="003B1BDA" w:rsidRPr="00C97AD0">
              <w:rPr>
                <w:rFonts w:ascii="Times New Roman" w:hAnsi="Times New Roman" w:cs="Times New Roman"/>
                <w:sz w:val="24"/>
                <w:szCs w:val="24"/>
              </w:rPr>
              <w:t xml:space="preserve"> ministrijas tīmekļvietnē</w:t>
            </w:r>
            <w:r>
              <w:rPr>
                <w:rFonts w:ascii="Times New Roman" w:hAnsi="Times New Roman" w:cs="Times New Roman"/>
                <w:sz w:val="24"/>
                <w:szCs w:val="24"/>
              </w:rPr>
              <w:t xml:space="preserve"> www.sam.gov.lv</w:t>
            </w:r>
            <w:r w:rsidR="003B1BDA" w:rsidRPr="00C97AD0">
              <w:rPr>
                <w:rFonts w:ascii="Times New Roman" w:hAnsi="Times New Roman" w:cs="Times New Roman"/>
                <w:sz w:val="24"/>
                <w:szCs w:val="24"/>
              </w:rPr>
              <w:t xml:space="preserve"> sadaļā “Sabiedrības līdzdalība”, aicinot sabiedrību izteikt priekšlikumus par likumprojektu līdz 2020. gada </w:t>
            </w:r>
            <w:r w:rsidR="008741F8">
              <w:rPr>
                <w:rFonts w:ascii="Times New Roman" w:hAnsi="Times New Roman" w:cs="Times New Roman"/>
                <w:sz w:val="24"/>
                <w:szCs w:val="24"/>
              </w:rPr>
              <w:t>27.oktobrim.</w:t>
            </w:r>
          </w:p>
        </w:tc>
      </w:tr>
      <w:tr w:rsidR="00C97AD0" w:rsidRPr="00C97AD0" w14:paraId="07C7F7E5"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203C93D3" w14:textId="77777777" w:rsidR="008573FE" w:rsidRPr="00C97AD0" w:rsidRDefault="008573FE" w:rsidP="000E125B">
            <w:pPr>
              <w:pStyle w:val="tvhtml"/>
              <w:spacing w:before="0" w:beforeAutospacing="0" w:after="0" w:afterAutospacing="0"/>
              <w:jc w:val="center"/>
            </w:pPr>
            <w:r w:rsidRPr="00C97AD0">
              <w:t>3.</w:t>
            </w:r>
          </w:p>
        </w:tc>
        <w:tc>
          <w:tcPr>
            <w:tcW w:w="1403" w:type="pct"/>
            <w:tcBorders>
              <w:top w:val="outset" w:sz="6" w:space="0" w:color="414142"/>
              <w:left w:val="outset" w:sz="6" w:space="0" w:color="414142"/>
              <w:bottom w:val="outset" w:sz="6" w:space="0" w:color="414142"/>
              <w:right w:val="outset" w:sz="6" w:space="0" w:color="414142"/>
            </w:tcBorders>
            <w:hideMark/>
          </w:tcPr>
          <w:p w14:paraId="4EFFD527"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Sabiedrības līdzdalības rezultāti</w:t>
            </w:r>
          </w:p>
        </w:tc>
        <w:tc>
          <w:tcPr>
            <w:tcW w:w="3309" w:type="pct"/>
            <w:tcBorders>
              <w:top w:val="outset" w:sz="6" w:space="0" w:color="414142"/>
              <w:left w:val="outset" w:sz="6" w:space="0" w:color="414142"/>
              <w:bottom w:val="outset" w:sz="6" w:space="0" w:color="414142"/>
              <w:right w:val="outset" w:sz="6" w:space="0" w:color="414142"/>
            </w:tcBorders>
            <w:hideMark/>
          </w:tcPr>
          <w:p w14:paraId="47A1084B" w14:textId="728DBEAE" w:rsidR="008573FE" w:rsidRPr="00C97AD0" w:rsidRDefault="008741F8" w:rsidP="00CB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Sabiedrības atsauksmes nav saņemtas.</w:t>
            </w:r>
          </w:p>
        </w:tc>
      </w:tr>
      <w:tr w:rsidR="00C97AD0" w:rsidRPr="00C97AD0" w14:paraId="73ACA63B"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1D7DCD15" w14:textId="77777777" w:rsidR="008573FE" w:rsidRPr="00C97AD0" w:rsidRDefault="008573FE" w:rsidP="000E125B">
            <w:pPr>
              <w:pStyle w:val="tvhtml"/>
              <w:spacing w:before="0" w:beforeAutospacing="0" w:after="0" w:afterAutospacing="0"/>
              <w:jc w:val="center"/>
            </w:pPr>
            <w:r w:rsidRPr="00C97AD0">
              <w:t>4.</w:t>
            </w:r>
          </w:p>
        </w:tc>
        <w:tc>
          <w:tcPr>
            <w:tcW w:w="1403" w:type="pct"/>
            <w:tcBorders>
              <w:top w:val="outset" w:sz="6" w:space="0" w:color="414142"/>
              <w:left w:val="outset" w:sz="6" w:space="0" w:color="414142"/>
              <w:bottom w:val="outset" w:sz="6" w:space="0" w:color="414142"/>
              <w:right w:val="outset" w:sz="6" w:space="0" w:color="414142"/>
            </w:tcBorders>
            <w:hideMark/>
          </w:tcPr>
          <w:p w14:paraId="7E315DA4"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46E25390" w14:textId="42D91105"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r w:rsidR="008741F8">
              <w:rPr>
                <w:rFonts w:ascii="Times New Roman" w:hAnsi="Times New Roman" w:cs="Times New Roman"/>
                <w:sz w:val="24"/>
                <w:szCs w:val="24"/>
              </w:rPr>
              <w:t>.</w:t>
            </w:r>
          </w:p>
        </w:tc>
      </w:tr>
    </w:tbl>
    <w:p w14:paraId="41722D5B" w14:textId="77777777" w:rsidR="008573FE" w:rsidRPr="00C97AD0" w:rsidRDefault="008573FE"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t> </w:t>
      </w:r>
    </w:p>
    <w:tbl>
      <w:tblPr>
        <w:tblW w:w="523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8"/>
        <w:gridCol w:w="2824"/>
        <w:gridCol w:w="6663"/>
      </w:tblGrid>
      <w:tr w:rsidR="00C97AD0" w:rsidRPr="00C97AD0" w14:paraId="2034CB56"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42C2B7" w14:textId="77777777" w:rsidR="00D636E7" w:rsidRPr="00C97AD0" w:rsidRDefault="00D636E7" w:rsidP="00CB5F8F">
            <w:pPr>
              <w:pStyle w:val="tvhtml"/>
              <w:spacing w:before="0" w:beforeAutospacing="0" w:after="0" w:afterAutospacing="0"/>
              <w:jc w:val="center"/>
              <w:rPr>
                <w:b/>
                <w:bCs/>
              </w:rPr>
            </w:pPr>
            <w:r w:rsidRPr="00C97AD0">
              <w:rPr>
                <w:b/>
                <w:bCs/>
              </w:rPr>
              <w:t>VII. Tiesību akta projekta izpildes nodrošināšana un tās ietekme uz institūcijām</w:t>
            </w:r>
          </w:p>
        </w:tc>
      </w:tr>
      <w:tr w:rsidR="00C97AD0" w:rsidRPr="00C97AD0" w14:paraId="5661FAF6"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24696874" w14:textId="77777777" w:rsidR="00D636E7" w:rsidRPr="00C97AD0" w:rsidRDefault="00D636E7" w:rsidP="00CB5F8F">
            <w:pPr>
              <w:pStyle w:val="tvhtml"/>
              <w:spacing w:before="0" w:beforeAutospacing="0" w:after="0" w:afterAutospacing="0"/>
              <w:jc w:val="center"/>
            </w:pPr>
            <w:r w:rsidRPr="00C97AD0">
              <w:t>1.</w:t>
            </w:r>
          </w:p>
        </w:tc>
        <w:tc>
          <w:tcPr>
            <w:tcW w:w="1403" w:type="pct"/>
            <w:tcBorders>
              <w:top w:val="outset" w:sz="6" w:space="0" w:color="414142"/>
              <w:left w:val="outset" w:sz="6" w:space="0" w:color="414142"/>
              <w:bottom w:val="outset" w:sz="6" w:space="0" w:color="414142"/>
              <w:right w:val="outset" w:sz="6" w:space="0" w:color="414142"/>
            </w:tcBorders>
            <w:hideMark/>
          </w:tcPr>
          <w:p w14:paraId="7AD8E52E"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izpildē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6DDD1B02" w14:textId="05322102" w:rsidR="00E06D76" w:rsidRPr="00C97AD0" w:rsidRDefault="0058249E" w:rsidP="00DC6FB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Tieslietu ministrija,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 Veselības ministrija, Zemkopības ministrija, VAS “Ceļu satiksmes drošības direkcija”, Valsts policija</w:t>
            </w:r>
            <w:r w:rsidR="006F1992">
              <w:rPr>
                <w:rFonts w:ascii="Times New Roman" w:hAnsi="Times New Roman" w:cs="Times New Roman"/>
                <w:sz w:val="24"/>
                <w:szCs w:val="24"/>
              </w:rPr>
              <w:t>.</w:t>
            </w:r>
          </w:p>
        </w:tc>
      </w:tr>
      <w:tr w:rsidR="00C97AD0" w:rsidRPr="00C97AD0" w14:paraId="43BE8AEC"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07E5841D" w14:textId="77777777" w:rsidR="00D636E7" w:rsidRPr="00C97AD0" w:rsidRDefault="00D636E7" w:rsidP="00CB5F8F">
            <w:pPr>
              <w:pStyle w:val="tvhtml"/>
              <w:spacing w:before="0" w:beforeAutospacing="0" w:after="0" w:afterAutospacing="0"/>
              <w:jc w:val="center"/>
            </w:pPr>
            <w:r w:rsidRPr="00C97AD0">
              <w:t>2.</w:t>
            </w:r>
          </w:p>
        </w:tc>
        <w:tc>
          <w:tcPr>
            <w:tcW w:w="1403" w:type="pct"/>
            <w:tcBorders>
              <w:top w:val="outset" w:sz="6" w:space="0" w:color="414142"/>
              <w:left w:val="outset" w:sz="6" w:space="0" w:color="414142"/>
              <w:bottom w:val="outset" w:sz="6" w:space="0" w:color="414142"/>
              <w:right w:val="outset" w:sz="6" w:space="0" w:color="414142"/>
            </w:tcBorders>
            <w:hideMark/>
          </w:tcPr>
          <w:p w14:paraId="0B0A10B9"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izpildes ietekme uz pārvaldes funkcijām un institucionālo struktūru.</w:t>
            </w:r>
            <w:r w:rsidRPr="00C97AD0">
              <w:rPr>
                <w:rFonts w:ascii="Times New Roman" w:hAnsi="Times New Roman" w:cs="Times New Roman"/>
                <w:sz w:val="24"/>
                <w:szCs w:val="24"/>
              </w:rPr>
              <w:br/>
              <w:t xml:space="preserve">Jaunu institūciju izveide, esošu institūciju likvidācija vai reorganizācija, to </w:t>
            </w:r>
            <w:r w:rsidRPr="00C97AD0">
              <w:rPr>
                <w:rFonts w:ascii="Times New Roman" w:hAnsi="Times New Roman" w:cs="Times New Roman"/>
                <w:sz w:val="24"/>
                <w:szCs w:val="24"/>
              </w:rPr>
              <w:lastRenderedPageBreak/>
              <w:t>ietekme uz institūcijas cilvēkresursiem</w:t>
            </w:r>
          </w:p>
        </w:tc>
        <w:tc>
          <w:tcPr>
            <w:tcW w:w="3309" w:type="pct"/>
            <w:tcBorders>
              <w:top w:val="outset" w:sz="6" w:space="0" w:color="414142"/>
              <w:left w:val="outset" w:sz="6" w:space="0" w:color="414142"/>
              <w:bottom w:val="outset" w:sz="6" w:space="0" w:color="414142"/>
              <w:right w:val="outset" w:sz="6" w:space="0" w:color="414142"/>
            </w:tcBorders>
            <w:hideMark/>
          </w:tcPr>
          <w:p w14:paraId="1C3047ED" w14:textId="721D82DC" w:rsidR="004F2833" w:rsidRPr="00C97AD0" w:rsidRDefault="002C00BC" w:rsidP="00CB5F8F">
            <w:pPr>
              <w:shd w:val="clear" w:color="auto" w:fill="FFFFFF"/>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Noteikumu projekta</w:t>
            </w:r>
            <w:r w:rsidR="004F2833" w:rsidRPr="00C97AD0">
              <w:rPr>
                <w:rFonts w:ascii="Times New Roman" w:eastAsia="Calibri" w:hAnsi="Times New Roman" w:cs="Times New Roman"/>
                <w:iCs/>
                <w:sz w:val="24"/>
                <w:szCs w:val="24"/>
              </w:rPr>
              <w:t xml:space="preserve"> izpilde neietekmēs pārvaldes funkcijas vai institucionālo struktūru. </w:t>
            </w:r>
          </w:p>
          <w:p w14:paraId="034403DA" w14:textId="77777777" w:rsidR="004F2833" w:rsidRPr="00C97AD0" w:rsidRDefault="004F2833" w:rsidP="00CB5F8F">
            <w:pPr>
              <w:shd w:val="clear" w:color="auto" w:fill="FFFFFF"/>
              <w:spacing w:after="0" w:line="240" w:lineRule="auto"/>
              <w:jc w:val="both"/>
              <w:rPr>
                <w:rFonts w:ascii="Times New Roman" w:eastAsia="Calibri" w:hAnsi="Times New Roman" w:cs="Times New Roman"/>
                <w:iCs/>
                <w:sz w:val="24"/>
                <w:szCs w:val="24"/>
              </w:rPr>
            </w:pPr>
          </w:p>
          <w:p w14:paraId="397B2170" w14:textId="472CE181" w:rsidR="00934032" w:rsidRPr="00C97AD0" w:rsidRDefault="002C00BC" w:rsidP="000E125B">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Noteikumu projekts</w:t>
            </w:r>
            <w:r w:rsidR="00147664" w:rsidRPr="00C97AD0">
              <w:rPr>
                <w:rFonts w:ascii="Times New Roman" w:eastAsia="Calibri" w:hAnsi="Times New Roman" w:cs="Times New Roman"/>
                <w:iCs/>
                <w:sz w:val="24"/>
                <w:szCs w:val="24"/>
              </w:rPr>
              <w:t xml:space="preserve"> </w:t>
            </w:r>
            <w:r w:rsidR="00332FF1" w:rsidRPr="00C97AD0">
              <w:rPr>
                <w:rFonts w:ascii="Times New Roman" w:eastAsia="Calibri" w:hAnsi="Times New Roman" w:cs="Times New Roman"/>
                <w:iCs/>
                <w:sz w:val="24"/>
                <w:szCs w:val="24"/>
              </w:rPr>
              <w:t>neparedz</w:t>
            </w:r>
            <w:r w:rsidR="00147664" w:rsidRPr="00C97AD0">
              <w:rPr>
                <w:rFonts w:ascii="Times New Roman" w:eastAsia="Calibri" w:hAnsi="Times New Roman" w:cs="Times New Roman"/>
                <w:iCs/>
                <w:sz w:val="24"/>
                <w:szCs w:val="24"/>
              </w:rPr>
              <w:t xml:space="preserve"> </w:t>
            </w:r>
            <w:r w:rsidR="00332FF1" w:rsidRPr="00C97AD0">
              <w:rPr>
                <w:rFonts w:ascii="Times New Roman" w:eastAsia="Calibri" w:hAnsi="Times New Roman" w:cs="Times New Roman"/>
                <w:iCs/>
                <w:sz w:val="24"/>
                <w:szCs w:val="24"/>
              </w:rPr>
              <w:t>jaunu institūciju veidošanu, kā arī</w:t>
            </w:r>
            <w:r w:rsidR="004F2833" w:rsidRPr="00C97AD0">
              <w:rPr>
                <w:rFonts w:ascii="Times New Roman" w:eastAsia="Calibri" w:hAnsi="Times New Roman" w:cs="Times New Roman"/>
                <w:iCs/>
                <w:sz w:val="24"/>
                <w:szCs w:val="24"/>
              </w:rPr>
              <w:t xml:space="preserve"> netiks likvidētas vai reorganizētas esošās institūcijas.</w:t>
            </w:r>
            <w:r w:rsidR="00147664" w:rsidRPr="00C97AD0">
              <w:rPr>
                <w:rFonts w:ascii="Times New Roman" w:eastAsia="Calibri" w:hAnsi="Times New Roman" w:cs="Times New Roman"/>
                <w:iCs/>
                <w:sz w:val="24"/>
                <w:szCs w:val="24"/>
              </w:rPr>
              <w:t xml:space="preserve"> </w:t>
            </w:r>
            <w:r>
              <w:rPr>
                <w:rFonts w:ascii="Times New Roman" w:hAnsi="Times New Roman" w:cs="Times New Roman"/>
                <w:sz w:val="24"/>
                <w:szCs w:val="24"/>
              </w:rPr>
              <w:t>Noteikumu projekts</w:t>
            </w:r>
            <w:r w:rsidR="00934032" w:rsidRPr="00C97AD0">
              <w:rPr>
                <w:rFonts w:ascii="Times New Roman" w:hAnsi="Times New Roman" w:cs="Times New Roman"/>
                <w:sz w:val="24"/>
                <w:szCs w:val="24"/>
              </w:rPr>
              <w:t xml:space="preserve"> tiks realizēts esošo cilvēkresursu ietvaros.</w:t>
            </w:r>
          </w:p>
        </w:tc>
      </w:tr>
      <w:tr w:rsidR="000E125B" w:rsidRPr="00C97AD0" w14:paraId="5EC24241"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7FE45347" w14:textId="77777777" w:rsidR="00D636E7" w:rsidRPr="00C97AD0" w:rsidRDefault="00D636E7" w:rsidP="00CB5F8F">
            <w:pPr>
              <w:pStyle w:val="tvhtml"/>
              <w:spacing w:before="0" w:beforeAutospacing="0" w:after="0" w:afterAutospacing="0"/>
              <w:jc w:val="center"/>
            </w:pPr>
            <w:r w:rsidRPr="00C97AD0">
              <w:t>3.</w:t>
            </w:r>
          </w:p>
        </w:tc>
        <w:tc>
          <w:tcPr>
            <w:tcW w:w="1403" w:type="pct"/>
            <w:tcBorders>
              <w:top w:val="outset" w:sz="6" w:space="0" w:color="414142"/>
              <w:left w:val="outset" w:sz="6" w:space="0" w:color="414142"/>
              <w:bottom w:val="outset" w:sz="6" w:space="0" w:color="414142"/>
              <w:right w:val="outset" w:sz="6" w:space="0" w:color="414142"/>
            </w:tcBorders>
            <w:hideMark/>
          </w:tcPr>
          <w:p w14:paraId="755BB8EF"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5AD2A9A0" w14:textId="1C6ED7BE" w:rsidR="00D636E7" w:rsidRPr="00C97AD0" w:rsidRDefault="001F4310"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r w:rsidR="008741F8">
              <w:rPr>
                <w:rFonts w:ascii="Times New Roman" w:hAnsi="Times New Roman" w:cs="Times New Roman"/>
                <w:sz w:val="24"/>
                <w:szCs w:val="24"/>
              </w:rPr>
              <w:t>.</w:t>
            </w:r>
          </w:p>
        </w:tc>
      </w:tr>
    </w:tbl>
    <w:p w14:paraId="5D749D5D" w14:textId="5473C257" w:rsidR="00D636E7" w:rsidRPr="001064D7" w:rsidRDefault="00D636E7" w:rsidP="000E125B">
      <w:pPr>
        <w:spacing w:after="0" w:line="240" w:lineRule="auto"/>
        <w:rPr>
          <w:rFonts w:ascii="Times New Roman" w:hAnsi="Times New Roman" w:cs="Times New Roman"/>
          <w:sz w:val="28"/>
          <w:szCs w:val="28"/>
        </w:rPr>
      </w:pPr>
    </w:p>
    <w:p w14:paraId="77F36310" w14:textId="77777777" w:rsidR="001064D7" w:rsidRPr="001064D7" w:rsidRDefault="001064D7" w:rsidP="000E125B">
      <w:pPr>
        <w:spacing w:after="0" w:line="240" w:lineRule="auto"/>
        <w:rPr>
          <w:rFonts w:ascii="Times New Roman" w:hAnsi="Times New Roman" w:cs="Times New Roman"/>
          <w:sz w:val="28"/>
          <w:szCs w:val="28"/>
        </w:rPr>
      </w:pPr>
    </w:p>
    <w:p w14:paraId="5DC5EC40" w14:textId="77777777" w:rsidR="001F4310" w:rsidRPr="001064D7" w:rsidRDefault="001F4310" w:rsidP="000E125B">
      <w:pPr>
        <w:spacing w:after="0" w:line="240" w:lineRule="auto"/>
        <w:rPr>
          <w:rFonts w:ascii="Times New Roman" w:hAnsi="Times New Roman" w:cs="Times New Roman"/>
          <w:sz w:val="28"/>
          <w:szCs w:val="28"/>
        </w:rPr>
      </w:pPr>
    </w:p>
    <w:p w14:paraId="0D052992" w14:textId="14B38075" w:rsidR="001F4310" w:rsidRPr="001064D7" w:rsidRDefault="002C00BC" w:rsidP="000E125B">
      <w:pPr>
        <w:tabs>
          <w:tab w:val="left" w:pos="6946"/>
        </w:tabs>
        <w:spacing w:after="0" w:line="240" w:lineRule="auto"/>
        <w:rPr>
          <w:rFonts w:ascii="Times New Roman" w:hAnsi="Times New Roman" w:cs="Times New Roman"/>
          <w:sz w:val="28"/>
          <w:szCs w:val="28"/>
        </w:rPr>
      </w:pPr>
      <w:r w:rsidRPr="001064D7">
        <w:rPr>
          <w:rFonts w:ascii="Times New Roman" w:hAnsi="Times New Roman" w:cs="Times New Roman"/>
          <w:sz w:val="28"/>
          <w:szCs w:val="28"/>
        </w:rPr>
        <w:t>Satiksmes</w:t>
      </w:r>
      <w:r w:rsidR="006354DE" w:rsidRPr="001064D7">
        <w:rPr>
          <w:rFonts w:ascii="Times New Roman" w:hAnsi="Times New Roman" w:cs="Times New Roman"/>
          <w:sz w:val="28"/>
          <w:szCs w:val="28"/>
        </w:rPr>
        <w:t xml:space="preserve"> ministrs                                                                            </w:t>
      </w:r>
      <w:r w:rsidRPr="001064D7">
        <w:rPr>
          <w:rFonts w:ascii="Times New Roman" w:hAnsi="Times New Roman" w:cs="Times New Roman"/>
          <w:sz w:val="28"/>
          <w:szCs w:val="28"/>
        </w:rPr>
        <w:t>Tālis Linkaits</w:t>
      </w:r>
    </w:p>
    <w:p w14:paraId="1A18831C" w14:textId="77777777" w:rsidR="008E5C04" w:rsidRPr="001064D7" w:rsidRDefault="008E5C04" w:rsidP="000E125B">
      <w:pPr>
        <w:tabs>
          <w:tab w:val="left" w:pos="6237"/>
        </w:tabs>
        <w:spacing w:after="0" w:line="240" w:lineRule="auto"/>
        <w:ind w:firstLine="720"/>
        <w:rPr>
          <w:rFonts w:ascii="Times New Roman" w:hAnsi="Times New Roman" w:cs="Times New Roman"/>
          <w:sz w:val="28"/>
          <w:szCs w:val="28"/>
        </w:rPr>
      </w:pPr>
    </w:p>
    <w:p w14:paraId="396A7E12" w14:textId="77777777" w:rsidR="001F4310" w:rsidRPr="001064D7" w:rsidRDefault="001F4310" w:rsidP="00CB5F8F">
      <w:pPr>
        <w:tabs>
          <w:tab w:val="left" w:pos="6237"/>
        </w:tabs>
        <w:spacing w:after="0" w:line="240" w:lineRule="auto"/>
        <w:ind w:firstLine="720"/>
        <w:rPr>
          <w:rFonts w:ascii="Times New Roman" w:hAnsi="Times New Roman" w:cs="Times New Roman"/>
          <w:sz w:val="28"/>
          <w:szCs w:val="28"/>
        </w:rPr>
      </w:pPr>
      <w:r w:rsidRPr="001064D7">
        <w:rPr>
          <w:rFonts w:ascii="Times New Roman" w:hAnsi="Times New Roman" w:cs="Times New Roman"/>
          <w:sz w:val="28"/>
          <w:szCs w:val="28"/>
        </w:rPr>
        <w:tab/>
      </w:r>
    </w:p>
    <w:p w14:paraId="45735B85" w14:textId="77777777" w:rsidR="001F4310" w:rsidRPr="001064D7" w:rsidRDefault="001F4310" w:rsidP="00CB5F8F">
      <w:pPr>
        <w:pStyle w:val="naisf"/>
        <w:spacing w:before="0" w:after="0"/>
        <w:ind w:firstLine="0"/>
        <w:rPr>
          <w:sz w:val="28"/>
          <w:szCs w:val="28"/>
        </w:rPr>
      </w:pPr>
      <w:r w:rsidRPr="001064D7">
        <w:rPr>
          <w:sz w:val="28"/>
          <w:szCs w:val="28"/>
        </w:rPr>
        <w:t xml:space="preserve">Vīza: </w:t>
      </w:r>
    </w:p>
    <w:p w14:paraId="0C725B0C" w14:textId="46F22197" w:rsidR="00FF37E7" w:rsidRDefault="00FF37E7" w:rsidP="00C9734B">
      <w:pPr>
        <w:pStyle w:val="naisf"/>
        <w:tabs>
          <w:tab w:val="left" w:pos="7371"/>
        </w:tabs>
        <w:spacing w:before="0" w:after="0"/>
        <w:ind w:firstLine="0"/>
        <w:rPr>
          <w:sz w:val="28"/>
          <w:szCs w:val="28"/>
        </w:rPr>
      </w:pPr>
      <w:r>
        <w:rPr>
          <w:sz w:val="28"/>
          <w:szCs w:val="28"/>
        </w:rPr>
        <w:t>Satiksmes ministrijas</w:t>
      </w:r>
    </w:p>
    <w:p w14:paraId="35843F35" w14:textId="3A3D26BC" w:rsidR="007358F9" w:rsidRPr="001064D7" w:rsidRDefault="001F4310" w:rsidP="00C9734B">
      <w:pPr>
        <w:pStyle w:val="naisf"/>
        <w:tabs>
          <w:tab w:val="left" w:pos="7371"/>
        </w:tabs>
        <w:spacing w:before="0" w:after="0"/>
        <w:ind w:firstLine="0"/>
        <w:rPr>
          <w:sz w:val="28"/>
          <w:szCs w:val="28"/>
        </w:rPr>
      </w:pPr>
      <w:r w:rsidRPr="001064D7">
        <w:rPr>
          <w:sz w:val="28"/>
          <w:szCs w:val="28"/>
        </w:rPr>
        <w:t>valsts sekret</w:t>
      </w:r>
      <w:r w:rsidR="00454A77" w:rsidRPr="001064D7">
        <w:rPr>
          <w:sz w:val="28"/>
          <w:szCs w:val="28"/>
        </w:rPr>
        <w:t>ār</w:t>
      </w:r>
      <w:r w:rsidR="002C00BC" w:rsidRPr="001064D7">
        <w:rPr>
          <w:sz w:val="28"/>
          <w:szCs w:val="28"/>
        </w:rPr>
        <w:t>e</w:t>
      </w:r>
      <w:r w:rsidR="00454A77" w:rsidRPr="001064D7">
        <w:rPr>
          <w:sz w:val="28"/>
          <w:szCs w:val="28"/>
        </w:rPr>
        <w:t xml:space="preserve">                              </w:t>
      </w:r>
      <w:r w:rsidR="00FF37E7">
        <w:rPr>
          <w:sz w:val="28"/>
          <w:szCs w:val="28"/>
        </w:rPr>
        <w:t xml:space="preserve">                              </w:t>
      </w:r>
      <w:r w:rsidR="00454A77" w:rsidRPr="001064D7">
        <w:rPr>
          <w:sz w:val="28"/>
          <w:szCs w:val="28"/>
        </w:rPr>
        <w:t xml:space="preserve">                     </w:t>
      </w:r>
      <w:r w:rsidR="002C00BC" w:rsidRPr="001064D7">
        <w:rPr>
          <w:sz w:val="28"/>
          <w:szCs w:val="28"/>
        </w:rPr>
        <w:t>Ilonda Stepanova</w:t>
      </w:r>
    </w:p>
    <w:p w14:paraId="1B32AFE7" w14:textId="51FF78AC" w:rsidR="007358F9" w:rsidRPr="00C97AD0" w:rsidRDefault="00FF37E7" w:rsidP="000E125B">
      <w:pPr>
        <w:tabs>
          <w:tab w:val="left" w:pos="99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6F5DF64" w14:textId="5CAB54FD" w:rsidR="007358F9" w:rsidRPr="00C97AD0" w:rsidRDefault="007358F9" w:rsidP="000E125B">
      <w:pPr>
        <w:tabs>
          <w:tab w:val="left" w:pos="999"/>
        </w:tabs>
        <w:spacing w:after="0" w:line="240" w:lineRule="auto"/>
        <w:rPr>
          <w:rFonts w:ascii="Times New Roman" w:hAnsi="Times New Roman" w:cs="Times New Roman"/>
          <w:sz w:val="24"/>
          <w:szCs w:val="24"/>
        </w:rPr>
      </w:pPr>
    </w:p>
    <w:p w14:paraId="722050E0" w14:textId="4C21BE6B" w:rsidR="006E1DD8" w:rsidRPr="00C97AD0" w:rsidRDefault="006E1DD8" w:rsidP="000E125B">
      <w:pPr>
        <w:tabs>
          <w:tab w:val="left" w:pos="999"/>
        </w:tabs>
        <w:spacing w:after="0" w:line="240" w:lineRule="auto"/>
        <w:rPr>
          <w:rFonts w:ascii="Times New Roman" w:hAnsi="Times New Roman" w:cs="Times New Roman"/>
          <w:sz w:val="24"/>
          <w:szCs w:val="24"/>
        </w:rPr>
      </w:pPr>
    </w:p>
    <w:p w14:paraId="037E6FF1" w14:textId="625080A3" w:rsidR="004F2833" w:rsidRPr="00C97AD0" w:rsidRDefault="002C00BC" w:rsidP="000E125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Siliņa</w:t>
      </w:r>
      <w:r w:rsidR="004F2833" w:rsidRPr="00C97AD0">
        <w:rPr>
          <w:rFonts w:ascii="Times New Roman" w:hAnsi="Times New Roman" w:cs="Times New Roman"/>
          <w:sz w:val="20"/>
          <w:szCs w:val="20"/>
        </w:rPr>
        <w:t xml:space="preserve">, </w:t>
      </w:r>
      <w:r w:rsidR="004F2833" w:rsidRPr="00C97AD0">
        <w:rPr>
          <w:rFonts w:ascii="Times New Roman" w:hAnsi="Times New Roman" w:cs="Times New Roman"/>
          <w:sz w:val="20"/>
          <w:szCs w:val="20"/>
          <w:lang w:eastAsia="ar-SA"/>
        </w:rPr>
        <w:t>67</w:t>
      </w:r>
      <w:r>
        <w:rPr>
          <w:rFonts w:ascii="Times New Roman" w:hAnsi="Times New Roman" w:cs="Times New Roman"/>
          <w:sz w:val="20"/>
          <w:szCs w:val="20"/>
          <w:lang w:eastAsia="ar-SA"/>
        </w:rPr>
        <w:t>028359</w:t>
      </w:r>
    </w:p>
    <w:p w14:paraId="1982658E" w14:textId="3C979599" w:rsidR="00D67BEB" w:rsidRPr="00C97AD0" w:rsidRDefault="003C7EF8" w:rsidP="000E125B">
      <w:pPr>
        <w:spacing w:after="0" w:line="240" w:lineRule="auto"/>
        <w:rPr>
          <w:rStyle w:val="Hyperlink"/>
          <w:rFonts w:ascii="Times New Roman" w:hAnsi="Times New Roman" w:cs="Times New Roman"/>
          <w:color w:val="auto"/>
          <w:sz w:val="20"/>
          <w:szCs w:val="20"/>
          <w:u w:val="none"/>
          <w:lang w:eastAsia="ar-SA"/>
        </w:rPr>
      </w:pPr>
      <w:hyperlink r:id="rId9" w:history="1">
        <w:r w:rsidR="002C00BC" w:rsidRPr="00212AD4">
          <w:rPr>
            <w:rStyle w:val="Hyperlink"/>
            <w:rFonts w:ascii="Times New Roman" w:hAnsi="Times New Roman" w:cs="Times New Roman"/>
            <w:sz w:val="20"/>
            <w:szCs w:val="20"/>
            <w:lang w:eastAsia="ar-SA"/>
          </w:rPr>
          <w:t>Zane.Silina@sam.gov.lv</w:t>
        </w:r>
      </w:hyperlink>
    </w:p>
    <w:p w14:paraId="2957B2C9" w14:textId="2FF5F3BF" w:rsidR="00147664" w:rsidRPr="00C97AD0" w:rsidRDefault="00147664" w:rsidP="00307D3F">
      <w:pPr>
        <w:spacing w:after="0" w:line="240" w:lineRule="auto"/>
        <w:rPr>
          <w:rFonts w:ascii="Times New Roman" w:hAnsi="Times New Roman" w:cs="Times New Roman"/>
          <w:sz w:val="20"/>
          <w:szCs w:val="20"/>
        </w:rPr>
      </w:pPr>
    </w:p>
    <w:sectPr w:rsidR="00147664" w:rsidRPr="00C97AD0" w:rsidSect="00FC2030">
      <w:headerReference w:type="default" r:id="rId10"/>
      <w:footerReference w:type="default" r:id="rId11"/>
      <w:footerReference w:type="first" r:id="rId12"/>
      <w:pgSz w:w="11906" w:h="16838"/>
      <w:pgMar w:top="1134" w:right="851" w:bottom="1134" w:left="1418"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AA32" w14:textId="77777777" w:rsidR="003C7EF8" w:rsidRDefault="003C7EF8" w:rsidP="00894C55">
      <w:pPr>
        <w:spacing w:after="0" w:line="240" w:lineRule="auto"/>
      </w:pPr>
      <w:r>
        <w:separator/>
      </w:r>
    </w:p>
  </w:endnote>
  <w:endnote w:type="continuationSeparator" w:id="0">
    <w:p w14:paraId="73D708BE" w14:textId="77777777" w:rsidR="003C7EF8" w:rsidRDefault="003C7E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E1AA" w14:textId="09384987" w:rsidR="008813F4" w:rsidRPr="00A8497A" w:rsidRDefault="008813F4" w:rsidP="00A8497A">
    <w:pPr>
      <w:pStyle w:val="Footer"/>
    </w:pPr>
    <w:r w:rsidRPr="00A8497A">
      <w:rPr>
        <w:rFonts w:ascii="Times New Roman" w:hAnsi="Times New Roman" w:cs="Times New Roman"/>
        <w:sz w:val="20"/>
        <w:szCs w:val="20"/>
      </w:rPr>
      <w:t>SManot_</w:t>
    </w:r>
    <w:r w:rsidR="00DC1016">
      <w:rPr>
        <w:rFonts w:ascii="Times New Roman" w:hAnsi="Times New Roman" w:cs="Times New Roman"/>
        <w:sz w:val="20"/>
        <w:szCs w:val="20"/>
      </w:rPr>
      <w:t>2810</w:t>
    </w:r>
    <w:r w:rsidR="00DC1016" w:rsidRPr="00A8497A">
      <w:rPr>
        <w:rFonts w:ascii="Times New Roman" w:hAnsi="Times New Roman" w:cs="Times New Roman"/>
        <w:sz w:val="20"/>
        <w:szCs w:val="20"/>
      </w:rPr>
      <w:t>20</w:t>
    </w:r>
    <w:r w:rsidRPr="00A8497A">
      <w:rPr>
        <w:rFonts w:ascii="Times New Roman" w:hAnsi="Times New Roman" w:cs="Times New Roman"/>
        <w:sz w:val="20"/>
        <w:szCs w:val="20"/>
      </w:rPr>
      <w:t>_uzvedibas_korekcija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2265" w14:textId="6AB1D0B5" w:rsidR="008813F4" w:rsidRPr="00C21090" w:rsidRDefault="008813F4" w:rsidP="00C21090">
    <w:pPr>
      <w:spacing w:before="28" w:after="28"/>
      <w:jc w:val="both"/>
      <w:rPr>
        <w:rFonts w:ascii="Times New Roman" w:hAnsi="Times New Roman" w:cs="Times New Roman"/>
        <w:sz w:val="20"/>
        <w:szCs w:val="20"/>
      </w:rPr>
    </w:pPr>
    <w:r>
      <w:rPr>
        <w:rFonts w:ascii="Times New Roman" w:hAnsi="Times New Roman" w:cs="Times New Roman"/>
        <w:sz w:val="20"/>
        <w:szCs w:val="20"/>
      </w:rPr>
      <w:t>SManot_</w:t>
    </w:r>
    <w:r w:rsidR="00DC1016">
      <w:rPr>
        <w:rFonts w:ascii="Times New Roman" w:hAnsi="Times New Roman" w:cs="Times New Roman"/>
        <w:sz w:val="20"/>
        <w:szCs w:val="20"/>
      </w:rPr>
      <w:t>281020</w:t>
    </w:r>
    <w:r>
      <w:rPr>
        <w:rFonts w:ascii="Times New Roman" w:hAnsi="Times New Roman" w:cs="Times New Roman"/>
        <w:sz w:val="20"/>
        <w:szCs w:val="20"/>
      </w:rPr>
      <w:t>_uzvedibas_korekcija</w:t>
    </w:r>
  </w:p>
  <w:p w14:paraId="13515230" w14:textId="77777777" w:rsidR="008813F4" w:rsidRPr="00C21090" w:rsidRDefault="008813F4" w:rsidP="00C2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110F" w14:textId="77777777" w:rsidR="003C7EF8" w:rsidRDefault="003C7EF8" w:rsidP="00894C55">
      <w:pPr>
        <w:spacing w:after="0" w:line="240" w:lineRule="auto"/>
      </w:pPr>
      <w:r>
        <w:separator/>
      </w:r>
    </w:p>
  </w:footnote>
  <w:footnote w:type="continuationSeparator" w:id="0">
    <w:p w14:paraId="3DE9AB82" w14:textId="77777777" w:rsidR="003C7EF8" w:rsidRDefault="003C7EF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8238"/>
      <w:docPartObj>
        <w:docPartGallery w:val="Page Numbers (Top of Page)"/>
        <w:docPartUnique/>
      </w:docPartObj>
    </w:sdtPr>
    <w:sdtEndPr>
      <w:rPr>
        <w:rFonts w:ascii="Times New Roman" w:hAnsi="Times New Roman" w:cs="Times New Roman"/>
        <w:noProof/>
      </w:rPr>
    </w:sdtEndPr>
    <w:sdtContent>
      <w:p w14:paraId="79E5873F" w14:textId="1B1D43C7" w:rsidR="008813F4" w:rsidRPr="00623336" w:rsidRDefault="008813F4">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5731A4">
          <w:rPr>
            <w:rFonts w:ascii="Times New Roman" w:hAnsi="Times New Roman" w:cs="Times New Roman"/>
            <w:noProof/>
          </w:rPr>
          <w:t>6</w:t>
        </w:r>
        <w:r w:rsidRPr="00623336">
          <w:rPr>
            <w:rFonts w:ascii="Times New Roman" w:hAnsi="Times New Roman" w:cs="Times New Roman"/>
            <w:noProof/>
          </w:rPr>
          <w:fldChar w:fldCharType="end"/>
        </w:r>
      </w:p>
    </w:sdtContent>
  </w:sdt>
  <w:p w14:paraId="75826D40" w14:textId="77777777" w:rsidR="008813F4" w:rsidRPr="00C25B49" w:rsidRDefault="008813F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s://eu2.madsone.com/ad/100101514970199000125/96f95297fff44ea2/mads.gif" style="width:.6pt;height:.6pt;visibility:visible;mso-wrap-style:squar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8"/>
  </w:num>
  <w:num w:numId="7">
    <w:abstractNumId w:val="6"/>
  </w:num>
  <w:num w:numId="8">
    <w:abstractNumId w:val="18"/>
    <w:lvlOverride w:ilvl="0">
      <w:startOverride w:val="1"/>
    </w:lvlOverride>
  </w:num>
  <w:num w:numId="9">
    <w:abstractNumId w:val="18"/>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5"/>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19"/>
  </w:num>
  <w:num w:numId="25">
    <w:abstractNumId w:val="15"/>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79"/>
    <w:rsid w:val="0000375D"/>
    <w:rsid w:val="000055E9"/>
    <w:rsid w:val="000076B1"/>
    <w:rsid w:val="00015606"/>
    <w:rsid w:val="0001684B"/>
    <w:rsid w:val="000174A1"/>
    <w:rsid w:val="00020656"/>
    <w:rsid w:val="00021713"/>
    <w:rsid w:val="00024F6D"/>
    <w:rsid w:val="0003093D"/>
    <w:rsid w:val="0003095A"/>
    <w:rsid w:val="00033265"/>
    <w:rsid w:val="00036FA1"/>
    <w:rsid w:val="00037933"/>
    <w:rsid w:val="00040DDA"/>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3E00"/>
    <w:rsid w:val="00085109"/>
    <w:rsid w:val="000863AE"/>
    <w:rsid w:val="00086443"/>
    <w:rsid w:val="00091120"/>
    <w:rsid w:val="00093A71"/>
    <w:rsid w:val="00093B81"/>
    <w:rsid w:val="0009549D"/>
    <w:rsid w:val="00095860"/>
    <w:rsid w:val="00096057"/>
    <w:rsid w:val="000A1A0B"/>
    <w:rsid w:val="000B040D"/>
    <w:rsid w:val="000B0F50"/>
    <w:rsid w:val="000B13B2"/>
    <w:rsid w:val="000B2D78"/>
    <w:rsid w:val="000B3EA7"/>
    <w:rsid w:val="000C0328"/>
    <w:rsid w:val="000C033B"/>
    <w:rsid w:val="000C039C"/>
    <w:rsid w:val="000C0F4D"/>
    <w:rsid w:val="000C1E0E"/>
    <w:rsid w:val="000C7259"/>
    <w:rsid w:val="000D27C3"/>
    <w:rsid w:val="000D2D6D"/>
    <w:rsid w:val="000D7D82"/>
    <w:rsid w:val="000E0EB9"/>
    <w:rsid w:val="000E125B"/>
    <w:rsid w:val="000E14A7"/>
    <w:rsid w:val="000E34AE"/>
    <w:rsid w:val="000E449D"/>
    <w:rsid w:val="000E6927"/>
    <w:rsid w:val="000E7374"/>
    <w:rsid w:val="000F16D0"/>
    <w:rsid w:val="000F1A3F"/>
    <w:rsid w:val="000F1DC3"/>
    <w:rsid w:val="000F26FD"/>
    <w:rsid w:val="000F2A75"/>
    <w:rsid w:val="000F5693"/>
    <w:rsid w:val="000F62E5"/>
    <w:rsid w:val="000F6720"/>
    <w:rsid w:val="000F77F2"/>
    <w:rsid w:val="00100D4C"/>
    <w:rsid w:val="001039BA"/>
    <w:rsid w:val="001047DD"/>
    <w:rsid w:val="001049A5"/>
    <w:rsid w:val="0010523E"/>
    <w:rsid w:val="00105A29"/>
    <w:rsid w:val="001064D7"/>
    <w:rsid w:val="001100B6"/>
    <w:rsid w:val="001104A2"/>
    <w:rsid w:val="001105E0"/>
    <w:rsid w:val="00113FF0"/>
    <w:rsid w:val="00115166"/>
    <w:rsid w:val="00120C54"/>
    <w:rsid w:val="00121650"/>
    <w:rsid w:val="00123356"/>
    <w:rsid w:val="00123E4D"/>
    <w:rsid w:val="001252EA"/>
    <w:rsid w:val="0012604C"/>
    <w:rsid w:val="00127F04"/>
    <w:rsid w:val="00131B15"/>
    <w:rsid w:val="00134506"/>
    <w:rsid w:val="0013705A"/>
    <w:rsid w:val="00137FD5"/>
    <w:rsid w:val="00141645"/>
    <w:rsid w:val="001432D4"/>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378E"/>
    <w:rsid w:val="00195B81"/>
    <w:rsid w:val="00195FFE"/>
    <w:rsid w:val="0019687C"/>
    <w:rsid w:val="00196B38"/>
    <w:rsid w:val="001A1F03"/>
    <w:rsid w:val="001B04FE"/>
    <w:rsid w:val="001B5148"/>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04CB"/>
    <w:rsid w:val="0021218A"/>
    <w:rsid w:val="002123F4"/>
    <w:rsid w:val="00214CC3"/>
    <w:rsid w:val="00216C9D"/>
    <w:rsid w:val="00221B71"/>
    <w:rsid w:val="002226B8"/>
    <w:rsid w:val="00222BA4"/>
    <w:rsid w:val="0022564A"/>
    <w:rsid w:val="0022618B"/>
    <w:rsid w:val="002266A0"/>
    <w:rsid w:val="0023028E"/>
    <w:rsid w:val="00232B02"/>
    <w:rsid w:val="00235F58"/>
    <w:rsid w:val="00236544"/>
    <w:rsid w:val="0023674B"/>
    <w:rsid w:val="00241B87"/>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1591"/>
    <w:rsid w:val="00262B9E"/>
    <w:rsid w:val="002637AF"/>
    <w:rsid w:val="00264582"/>
    <w:rsid w:val="00265157"/>
    <w:rsid w:val="002659D6"/>
    <w:rsid w:val="002669A8"/>
    <w:rsid w:val="00267272"/>
    <w:rsid w:val="00271634"/>
    <w:rsid w:val="00271D3A"/>
    <w:rsid w:val="00272D25"/>
    <w:rsid w:val="00273372"/>
    <w:rsid w:val="00273A1C"/>
    <w:rsid w:val="00280CFA"/>
    <w:rsid w:val="0028127C"/>
    <w:rsid w:val="002821A7"/>
    <w:rsid w:val="00282C26"/>
    <w:rsid w:val="0028362B"/>
    <w:rsid w:val="00284EC4"/>
    <w:rsid w:val="002851F2"/>
    <w:rsid w:val="00293558"/>
    <w:rsid w:val="002935FE"/>
    <w:rsid w:val="00293976"/>
    <w:rsid w:val="00294E27"/>
    <w:rsid w:val="00297D51"/>
    <w:rsid w:val="002A0236"/>
    <w:rsid w:val="002A3009"/>
    <w:rsid w:val="002A51E2"/>
    <w:rsid w:val="002A691C"/>
    <w:rsid w:val="002A713D"/>
    <w:rsid w:val="002A7FE4"/>
    <w:rsid w:val="002B4F8B"/>
    <w:rsid w:val="002B5260"/>
    <w:rsid w:val="002B6190"/>
    <w:rsid w:val="002C00BC"/>
    <w:rsid w:val="002C0382"/>
    <w:rsid w:val="002C2F27"/>
    <w:rsid w:val="002C7450"/>
    <w:rsid w:val="002C780D"/>
    <w:rsid w:val="002C7E3E"/>
    <w:rsid w:val="002D1CD4"/>
    <w:rsid w:val="002D2E2A"/>
    <w:rsid w:val="002D4472"/>
    <w:rsid w:val="002E2C57"/>
    <w:rsid w:val="002E4528"/>
    <w:rsid w:val="002E74B4"/>
    <w:rsid w:val="002F5E06"/>
    <w:rsid w:val="003007A3"/>
    <w:rsid w:val="00303BEF"/>
    <w:rsid w:val="00305963"/>
    <w:rsid w:val="0030772D"/>
    <w:rsid w:val="00307D3F"/>
    <w:rsid w:val="00311321"/>
    <w:rsid w:val="003121DC"/>
    <w:rsid w:val="00312448"/>
    <w:rsid w:val="00313433"/>
    <w:rsid w:val="003147DF"/>
    <w:rsid w:val="003156E6"/>
    <w:rsid w:val="00315988"/>
    <w:rsid w:val="00331B38"/>
    <w:rsid w:val="00331C1C"/>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54C0"/>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C7EF8"/>
    <w:rsid w:val="003D120A"/>
    <w:rsid w:val="003D1E1A"/>
    <w:rsid w:val="003D232D"/>
    <w:rsid w:val="003D270A"/>
    <w:rsid w:val="003D3C64"/>
    <w:rsid w:val="003D49BC"/>
    <w:rsid w:val="003D78DB"/>
    <w:rsid w:val="003E04CE"/>
    <w:rsid w:val="003E0521"/>
    <w:rsid w:val="003E0791"/>
    <w:rsid w:val="003E3ED5"/>
    <w:rsid w:val="003E47B2"/>
    <w:rsid w:val="003E5D68"/>
    <w:rsid w:val="003E721C"/>
    <w:rsid w:val="003F17D1"/>
    <w:rsid w:val="003F2283"/>
    <w:rsid w:val="003F28AC"/>
    <w:rsid w:val="003F3A35"/>
    <w:rsid w:val="004011F3"/>
    <w:rsid w:val="0041025D"/>
    <w:rsid w:val="004147D6"/>
    <w:rsid w:val="004169F0"/>
    <w:rsid w:val="004200A8"/>
    <w:rsid w:val="004201B7"/>
    <w:rsid w:val="0042258F"/>
    <w:rsid w:val="00422DC0"/>
    <w:rsid w:val="00426CED"/>
    <w:rsid w:val="004274A6"/>
    <w:rsid w:val="004279B0"/>
    <w:rsid w:val="004317BE"/>
    <w:rsid w:val="00432919"/>
    <w:rsid w:val="004454FE"/>
    <w:rsid w:val="004464BE"/>
    <w:rsid w:val="004468C9"/>
    <w:rsid w:val="00446D69"/>
    <w:rsid w:val="00450E40"/>
    <w:rsid w:val="0045245D"/>
    <w:rsid w:val="00452F5A"/>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62"/>
    <w:rsid w:val="004A35CA"/>
    <w:rsid w:val="004A4F9C"/>
    <w:rsid w:val="004A7257"/>
    <w:rsid w:val="004B1113"/>
    <w:rsid w:val="004B16BF"/>
    <w:rsid w:val="004B3025"/>
    <w:rsid w:val="004B4641"/>
    <w:rsid w:val="004B4B93"/>
    <w:rsid w:val="004B59B9"/>
    <w:rsid w:val="004C058D"/>
    <w:rsid w:val="004C20AE"/>
    <w:rsid w:val="004C2B4E"/>
    <w:rsid w:val="004C6E08"/>
    <w:rsid w:val="004D2582"/>
    <w:rsid w:val="004D2958"/>
    <w:rsid w:val="004D390C"/>
    <w:rsid w:val="004D46F0"/>
    <w:rsid w:val="004D6E7F"/>
    <w:rsid w:val="004D7BF8"/>
    <w:rsid w:val="004D7EFA"/>
    <w:rsid w:val="004E3684"/>
    <w:rsid w:val="004E42A8"/>
    <w:rsid w:val="004E487C"/>
    <w:rsid w:val="004E5373"/>
    <w:rsid w:val="004E66DC"/>
    <w:rsid w:val="004E7CC2"/>
    <w:rsid w:val="004F2833"/>
    <w:rsid w:val="004F5DA3"/>
    <w:rsid w:val="004F658F"/>
    <w:rsid w:val="00501233"/>
    <w:rsid w:val="0050178F"/>
    <w:rsid w:val="00502375"/>
    <w:rsid w:val="0050253F"/>
    <w:rsid w:val="0050623E"/>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57CF"/>
    <w:rsid w:val="00552E61"/>
    <w:rsid w:val="00554AA9"/>
    <w:rsid w:val="00556576"/>
    <w:rsid w:val="005568BB"/>
    <w:rsid w:val="00566E0A"/>
    <w:rsid w:val="005704C8"/>
    <w:rsid w:val="00571CD4"/>
    <w:rsid w:val="00571E16"/>
    <w:rsid w:val="00571F49"/>
    <w:rsid w:val="005731A4"/>
    <w:rsid w:val="005732AD"/>
    <w:rsid w:val="00574F98"/>
    <w:rsid w:val="0057643A"/>
    <w:rsid w:val="00580DF6"/>
    <w:rsid w:val="0058249E"/>
    <w:rsid w:val="00584E8F"/>
    <w:rsid w:val="00586130"/>
    <w:rsid w:val="00586F0A"/>
    <w:rsid w:val="00591FE3"/>
    <w:rsid w:val="00594C70"/>
    <w:rsid w:val="00595634"/>
    <w:rsid w:val="00596F8C"/>
    <w:rsid w:val="005A2068"/>
    <w:rsid w:val="005A48E1"/>
    <w:rsid w:val="005A6B0D"/>
    <w:rsid w:val="005A6D0E"/>
    <w:rsid w:val="005B0423"/>
    <w:rsid w:val="005B3BAB"/>
    <w:rsid w:val="005B5792"/>
    <w:rsid w:val="005B5AE1"/>
    <w:rsid w:val="005B79DF"/>
    <w:rsid w:val="005B7EEE"/>
    <w:rsid w:val="005C0310"/>
    <w:rsid w:val="005C1F7C"/>
    <w:rsid w:val="005C22DC"/>
    <w:rsid w:val="005C3521"/>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20F5"/>
    <w:rsid w:val="00623336"/>
    <w:rsid w:val="00624181"/>
    <w:rsid w:val="0062469E"/>
    <w:rsid w:val="00624880"/>
    <w:rsid w:val="00625045"/>
    <w:rsid w:val="006258F5"/>
    <w:rsid w:val="00627ED7"/>
    <w:rsid w:val="00630128"/>
    <w:rsid w:val="0063059D"/>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1644"/>
    <w:rsid w:val="00675B27"/>
    <w:rsid w:val="00675B6D"/>
    <w:rsid w:val="006803E4"/>
    <w:rsid w:val="0068199F"/>
    <w:rsid w:val="0068377B"/>
    <w:rsid w:val="00684E24"/>
    <w:rsid w:val="0069151F"/>
    <w:rsid w:val="00692D44"/>
    <w:rsid w:val="00695FF3"/>
    <w:rsid w:val="006A62C4"/>
    <w:rsid w:val="006B087A"/>
    <w:rsid w:val="006B164D"/>
    <w:rsid w:val="006B3C6A"/>
    <w:rsid w:val="006B51CF"/>
    <w:rsid w:val="006B5893"/>
    <w:rsid w:val="006B6B0F"/>
    <w:rsid w:val="006C0E6E"/>
    <w:rsid w:val="006C124A"/>
    <w:rsid w:val="006C164A"/>
    <w:rsid w:val="006C18E7"/>
    <w:rsid w:val="006C2450"/>
    <w:rsid w:val="006C3E54"/>
    <w:rsid w:val="006C4BEF"/>
    <w:rsid w:val="006C59F0"/>
    <w:rsid w:val="006C759F"/>
    <w:rsid w:val="006D4D2C"/>
    <w:rsid w:val="006E1081"/>
    <w:rsid w:val="006E18FF"/>
    <w:rsid w:val="006E1DD8"/>
    <w:rsid w:val="006E65D9"/>
    <w:rsid w:val="006E737B"/>
    <w:rsid w:val="006F06C4"/>
    <w:rsid w:val="006F07A6"/>
    <w:rsid w:val="006F0BB9"/>
    <w:rsid w:val="006F1992"/>
    <w:rsid w:val="006F5602"/>
    <w:rsid w:val="006F5968"/>
    <w:rsid w:val="00701141"/>
    <w:rsid w:val="0070142F"/>
    <w:rsid w:val="0070184E"/>
    <w:rsid w:val="007031D1"/>
    <w:rsid w:val="00703C2E"/>
    <w:rsid w:val="00703F6C"/>
    <w:rsid w:val="00707446"/>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8F9"/>
    <w:rsid w:val="00736409"/>
    <w:rsid w:val="007379D5"/>
    <w:rsid w:val="00737CA3"/>
    <w:rsid w:val="00741305"/>
    <w:rsid w:val="00742C40"/>
    <w:rsid w:val="00743B1B"/>
    <w:rsid w:val="00744920"/>
    <w:rsid w:val="00746E45"/>
    <w:rsid w:val="00747962"/>
    <w:rsid w:val="00750595"/>
    <w:rsid w:val="00750DBA"/>
    <w:rsid w:val="00750FF3"/>
    <w:rsid w:val="0075158B"/>
    <w:rsid w:val="00752A2E"/>
    <w:rsid w:val="00753594"/>
    <w:rsid w:val="007560F4"/>
    <w:rsid w:val="0075649B"/>
    <w:rsid w:val="00757D6A"/>
    <w:rsid w:val="00760A9B"/>
    <w:rsid w:val="00761136"/>
    <w:rsid w:val="00761B0F"/>
    <w:rsid w:val="00762D38"/>
    <w:rsid w:val="00763147"/>
    <w:rsid w:val="007661B1"/>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A074C"/>
    <w:rsid w:val="007A6767"/>
    <w:rsid w:val="007B0C41"/>
    <w:rsid w:val="007B1985"/>
    <w:rsid w:val="007B207D"/>
    <w:rsid w:val="007B384B"/>
    <w:rsid w:val="007B4598"/>
    <w:rsid w:val="007B4E90"/>
    <w:rsid w:val="007B62F9"/>
    <w:rsid w:val="007B6CF9"/>
    <w:rsid w:val="007B779F"/>
    <w:rsid w:val="007C3238"/>
    <w:rsid w:val="007C4BDF"/>
    <w:rsid w:val="007C6621"/>
    <w:rsid w:val="007D47D1"/>
    <w:rsid w:val="007E22EE"/>
    <w:rsid w:val="007E239B"/>
    <w:rsid w:val="007E2A96"/>
    <w:rsid w:val="007E503F"/>
    <w:rsid w:val="007F2E08"/>
    <w:rsid w:val="007F4385"/>
    <w:rsid w:val="007F5507"/>
    <w:rsid w:val="007F5BFA"/>
    <w:rsid w:val="00803CD7"/>
    <w:rsid w:val="00803D8A"/>
    <w:rsid w:val="0080697A"/>
    <w:rsid w:val="00806C46"/>
    <w:rsid w:val="00810B9E"/>
    <w:rsid w:val="008140E8"/>
    <w:rsid w:val="00815508"/>
    <w:rsid w:val="008163A6"/>
    <w:rsid w:val="00816C11"/>
    <w:rsid w:val="00820676"/>
    <w:rsid w:val="008222DE"/>
    <w:rsid w:val="00822A9B"/>
    <w:rsid w:val="00823C72"/>
    <w:rsid w:val="00824E8C"/>
    <w:rsid w:val="00826BFC"/>
    <w:rsid w:val="00826F91"/>
    <w:rsid w:val="00827959"/>
    <w:rsid w:val="00830840"/>
    <w:rsid w:val="00830EF7"/>
    <w:rsid w:val="00841C9A"/>
    <w:rsid w:val="00842A81"/>
    <w:rsid w:val="00843526"/>
    <w:rsid w:val="008436DC"/>
    <w:rsid w:val="00844A74"/>
    <w:rsid w:val="00844F54"/>
    <w:rsid w:val="008500C6"/>
    <w:rsid w:val="00852341"/>
    <w:rsid w:val="00853B0B"/>
    <w:rsid w:val="00855AA4"/>
    <w:rsid w:val="008573FE"/>
    <w:rsid w:val="008578A6"/>
    <w:rsid w:val="00860C87"/>
    <w:rsid w:val="0086238E"/>
    <w:rsid w:val="00862F60"/>
    <w:rsid w:val="008636D4"/>
    <w:rsid w:val="0086418A"/>
    <w:rsid w:val="0086547D"/>
    <w:rsid w:val="00865700"/>
    <w:rsid w:val="00866409"/>
    <w:rsid w:val="00866F24"/>
    <w:rsid w:val="00870EAA"/>
    <w:rsid w:val="008741F8"/>
    <w:rsid w:val="0087471C"/>
    <w:rsid w:val="00876813"/>
    <w:rsid w:val="008813F4"/>
    <w:rsid w:val="0088156F"/>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2B11"/>
    <w:rsid w:val="008B3339"/>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205D9"/>
    <w:rsid w:val="00922451"/>
    <w:rsid w:val="0092555D"/>
    <w:rsid w:val="00933F97"/>
    <w:rsid w:val="00934032"/>
    <w:rsid w:val="00934041"/>
    <w:rsid w:val="0094010B"/>
    <w:rsid w:val="00943312"/>
    <w:rsid w:val="009452F1"/>
    <w:rsid w:val="0094609A"/>
    <w:rsid w:val="00946E93"/>
    <w:rsid w:val="0094718C"/>
    <w:rsid w:val="009502E8"/>
    <w:rsid w:val="00951E7E"/>
    <w:rsid w:val="00952631"/>
    <w:rsid w:val="00954DE7"/>
    <w:rsid w:val="00956DA8"/>
    <w:rsid w:val="009573EB"/>
    <w:rsid w:val="00957E83"/>
    <w:rsid w:val="00966CF6"/>
    <w:rsid w:val="009675FA"/>
    <w:rsid w:val="00971998"/>
    <w:rsid w:val="00971EEC"/>
    <w:rsid w:val="00977E68"/>
    <w:rsid w:val="00981A6A"/>
    <w:rsid w:val="00982496"/>
    <w:rsid w:val="009831C7"/>
    <w:rsid w:val="00983843"/>
    <w:rsid w:val="00984E7E"/>
    <w:rsid w:val="0098742A"/>
    <w:rsid w:val="009874A6"/>
    <w:rsid w:val="0099039E"/>
    <w:rsid w:val="00991797"/>
    <w:rsid w:val="009943B7"/>
    <w:rsid w:val="00994D69"/>
    <w:rsid w:val="009971FC"/>
    <w:rsid w:val="009A039C"/>
    <w:rsid w:val="009A0CF3"/>
    <w:rsid w:val="009A197D"/>
    <w:rsid w:val="009A1CEF"/>
    <w:rsid w:val="009A4565"/>
    <w:rsid w:val="009B31D3"/>
    <w:rsid w:val="009B626B"/>
    <w:rsid w:val="009B684F"/>
    <w:rsid w:val="009B6852"/>
    <w:rsid w:val="009B79D6"/>
    <w:rsid w:val="009C0BC3"/>
    <w:rsid w:val="009C1729"/>
    <w:rsid w:val="009C18C6"/>
    <w:rsid w:val="009C5242"/>
    <w:rsid w:val="009C587D"/>
    <w:rsid w:val="009C74A0"/>
    <w:rsid w:val="009D2DA5"/>
    <w:rsid w:val="009D2EE1"/>
    <w:rsid w:val="009D5BD9"/>
    <w:rsid w:val="009E00EA"/>
    <w:rsid w:val="009E02F8"/>
    <w:rsid w:val="009E4DC7"/>
    <w:rsid w:val="009F1F94"/>
    <w:rsid w:val="009F212E"/>
    <w:rsid w:val="009F3690"/>
    <w:rsid w:val="009F4F81"/>
    <w:rsid w:val="009F7B31"/>
    <w:rsid w:val="00A0047D"/>
    <w:rsid w:val="00A02E35"/>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1BB"/>
    <w:rsid w:val="00A43C15"/>
    <w:rsid w:val="00A441D0"/>
    <w:rsid w:val="00A53403"/>
    <w:rsid w:val="00A544CD"/>
    <w:rsid w:val="00A552A5"/>
    <w:rsid w:val="00A558AB"/>
    <w:rsid w:val="00A5734C"/>
    <w:rsid w:val="00A64565"/>
    <w:rsid w:val="00A657BB"/>
    <w:rsid w:val="00A67EE7"/>
    <w:rsid w:val="00A71117"/>
    <w:rsid w:val="00A723E3"/>
    <w:rsid w:val="00A74585"/>
    <w:rsid w:val="00A7519D"/>
    <w:rsid w:val="00A83378"/>
    <w:rsid w:val="00A8497A"/>
    <w:rsid w:val="00A86939"/>
    <w:rsid w:val="00A8760C"/>
    <w:rsid w:val="00A9126E"/>
    <w:rsid w:val="00A936CD"/>
    <w:rsid w:val="00A959AB"/>
    <w:rsid w:val="00A978E0"/>
    <w:rsid w:val="00AA5904"/>
    <w:rsid w:val="00AA5C6B"/>
    <w:rsid w:val="00AA73FE"/>
    <w:rsid w:val="00AB1D4C"/>
    <w:rsid w:val="00AB3E9E"/>
    <w:rsid w:val="00AB544D"/>
    <w:rsid w:val="00AB7AAE"/>
    <w:rsid w:val="00AC30A5"/>
    <w:rsid w:val="00AC39E3"/>
    <w:rsid w:val="00AC41C4"/>
    <w:rsid w:val="00AC620C"/>
    <w:rsid w:val="00AC6D4D"/>
    <w:rsid w:val="00AD0F29"/>
    <w:rsid w:val="00AD2714"/>
    <w:rsid w:val="00AD352A"/>
    <w:rsid w:val="00AD41C0"/>
    <w:rsid w:val="00AD6914"/>
    <w:rsid w:val="00AE1371"/>
    <w:rsid w:val="00AE207F"/>
    <w:rsid w:val="00AE516C"/>
    <w:rsid w:val="00AE5567"/>
    <w:rsid w:val="00AE60C7"/>
    <w:rsid w:val="00AF3307"/>
    <w:rsid w:val="00AF3865"/>
    <w:rsid w:val="00B019F1"/>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308F"/>
    <w:rsid w:val="00B33584"/>
    <w:rsid w:val="00B3627C"/>
    <w:rsid w:val="00B404BB"/>
    <w:rsid w:val="00B4195A"/>
    <w:rsid w:val="00B45042"/>
    <w:rsid w:val="00B45A87"/>
    <w:rsid w:val="00B46701"/>
    <w:rsid w:val="00B51460"/>
    <w:rsid w:val="00B5186C"/>
    <w:rsid w:val="00B562C5"/>
    <w:rsid w:val="00B5641A"/>
    <w:rsid w:val="00B578EB"/>
    <w:rsid w:val="00B626E1"/>
    <w:rsid w:val="00B63A60"/>
    <w:rsid w:val="00B65017"/>
    <w:rsid w:val="00B652B5"/>
    <w:rsid w:val="00B67185"/>
    <w:rsid w:val="00B71742"/>
    <w:rsid w:val="00B71BF7"/>
    <w:rsid w:val="00B74D13"/>
    <w:rsid w:val="00B7721C"/>
    <w:rsid w:val="00B819D4"/>
    <w:rsid w:val="00B83655"/>
    <w:rsid w:val="00B83C04"/>
    <w:rsid w:val="00B8769B"/>
    <w:rsid w:val="00B916E3"/>
    <w:rsid w:val="00B95EF9"/>
    <w:rsid w:val="00B964DD"/>
    <w:rsid w:val="00BA389A"/>
    <w:rsid w:val="00BB044D"/>
    <w:rsid w:val="00BB1432"/>
    <w:rsid w:val="00BB2C61"/>
    <w:rsid w:val="00BB3931"/>
    <w:rsid w:val="00BB5A92"/>
    <w:rsid w:val="00BB5F21"/>
    <w:rsid w:val="00BB680D"/>
    <w:rsid w:val="00BB7AF5"/>
    <w:rsid w:val="00BC533F"/>
    <w:rsid w:val="00BC6EB9"/>
    <w:rsid w:val="00BD0EF5"/>
    <w:rsid w:val="00BD4425"/>
    <w:rsid w:val="00BD68C2"/>
    <w:rsid w:val="00BD6B29"/>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364A"/>
    <w:rsid w:val="00C03E64"/>
    <w:rsid w:val="00C14243"/>
    <w:rsid w:val="00C14B1C"/>
    <w:rsid w:val="00C14DC9"/>
    <w:rsid w:val="00C17D52"/>
    <w:rsid w:val="00C20E5C"/>
    <w:rsid w:val="00C21090"/>
    <w:rsid w:val="00C25B49"/>
    <w:rsid w:val="00C33185"/>
    <w:rsid w:val="00C332E8"/>
    <w:rsid w:val="00C34C8D"/>
    <w:rsid w:val="00C44EE8"/>
    <w:rsid w:val="00C45CEC"/>
    <w:rsid w:val="00C45D1C"/>
    <w:rsid w:val="00C512FE"/>
    <w:rsid w:val="00C54D61"/>
    <w:rsid w:val="00C610C2"/>
    <w:rsid w:val="00C67429"/>
    <w:rsid w:val="00C72747"/>
    <w:rsid w:val="00C763C4"/>
    <w:rsid w:val="00C82314"/>
    <w:rsid w:val="00C8269E"/>
    <w:rsid w:val="00C84ADF"/>
    <w:rsid w:val="00C900FC"/>
    <w:rsid w:val="00C90CE3"/>
    <w:rsid w:val="00C90E27"/>
    <w:rsid w:val="00C936A6"/>
    <w:rsid w:val="00C948BC"/>
    <w:rsid w:val="00C9552F"/>
    <w:rsid w:val="00C95B5A"/>
    <w:rsid w:val="00C9734B"/>
    <w:rsid w:val="00C97AD0"/>
    <w:rsid w:val="00CA0297"/>
    <w:rsid w:val="00CA0C35"/>
    <w:rsid w:val="00CA2AA3"/>
    <w:rsid w:val="00CA5E8A"/>
    <w:rsid w:val="00CA694E"/>
    <w:rsid w:val="00CB009A"/>
    <w:rsid w:val="00CB0CB0"/>
    <w:rsid w:val="00CB1C4F"/>
    <w:rsid w:val="00CB5248"/>
    <w:rsid w:val="00CB5F8F"/>
    <w:rsid w:val="00CC033D"/>
    <w:rsid w:val="00CC1CB6"/>
    <w:rsid w:val="00CC32F3"/>
    <w:rsid w:val="00CC5541"/>
    <w:rsid w:val="00CC6BF4"/>
    <w:rsid w:val="00CC7AD9"/>
    <w:rsid w:val="00CD3076"/>
    <w:rsid w:val="00CD311E"/>
    <w:rsid w:val="00CE0B30"/>
    <w:rsid w:val="00CE100F"/>
    <w:rsid w:val="00CE105D"/>
    <w:rsid w:val="00CE3D65"/>
    <w:rsid w:val="00CE53AA"/>
    <w:rsid w:val="00CE5657"/>
    <w:rsid w:val="00CE5C35"/>
    <w:rsid w:val="00CE6916"/>
    <w:rsid w:val="00CE7938"/>
    <w:rsid w:val="00CF246F"/>
    <w:rsid w:val="00CF3534"/>
    <w:rsid w:val="00CF3559"/>
    <w:rsid w:val="00CF454D"/>
    <w:rsid w:val="00CF5732"/>
    <w:rsid w:val="00CF58F2"/>
    <w:rsid w:val="00CF698F"/>
    <w:rsid w:val="00D00313"/>
    <w:rsid w:val="00D005FB"/>
    <w:rsid w:val="00D02277"/>
    <w:rsid w:val="00D0292D"/>
    <w:rsid w:val="00D04595"/>
    <w:rsid w:val="00D05254"/>
    <w:rsid w:val="00D05A4F"/>
    <w:rsid w:val="00D06DCB"/>
    <w:rsid w:val="00D1195B"/>
    <w:rsid w:val="00D1402F"/>
    <w:rsid w:val="00D16030"/>
    <w:rsid w:val="00D161BC"/>
    <w:rsid w:val="00D17F7E"/>
    <w:rsid w:val="00D2131A"/>
    <w:rsid w:val="00D21824"/>
    <w:rsid w:val="00D253F5"/>
    <w:rsid w:val="00D2659E"/>
    <w:rsid w:val="00D272DD"/>
    <w:rsid w:val="00D31A1E"/>
    <w:rsid w:val="00D3293C"/>
    <w:rsid w:val="00D33A14"/>
    <w:rsid w:val="00D41BAF"/>
    <w:rsid w:val="00D42474"/>
    <w:rsid w:val="00D42871"/>
    <w:rsid w:val="00D4347D"/>
    <w:rsid w:val="00D44C64"/>
    <w:rsid w:val="00D45AE5"/>
    <w:rsid w:val="00D45E76"/>
    <w:rsid w:val="00D47025"/>
    <w:rsid w:val="00D5031E"/>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D84"/>
    <w:rsid w:val="00DA4BEF"/>
    <w:rsid w:val="00DB0483"/>
    <w:rsid w:val="00DB0805"/>
    <w:rsid w:val="00DB1826"/>
    <w:rsid w:val="00DB3EFB"/>
    <w:rsid w:val="00DC1016"/>
    <w:rsid w:val="00DC1BBC"/>
    <w:rsid w:val="00DC6F39"/>
    <w:rsid w:val="00DC6FBD"/>
    <w:rsid w:val="00DD047F"/>
    <w:rsid w:val="00DD4198"/>
    <w:rsid w:val="00DD4381"/>
    <w:rsid w:val="00DD46E2"/>
    <w:rsid w:val="00DD784E"/>
    <w:rsid w:val="00DD7E5E"/>
    <w:rsid w:val="00DE467B"/>
    <w:rsid w:val="00DE4E3B"/>
    <w:rsid w:val="00DE7FA0"/>
    <w:rsid w:val="00DF2B68"/>
    <w:rsid w:val="00DF5B1D"/>
    <w:rsid w:val="00DF6C37"/>
    <w:rsid w:val="00E018A7"/>
    <w:rsid w:val="00E03827"/>
    <w:rsid w:val="00E03AB4"/>
    <w:rsid w:val="00E0550F"/>
    <w:rsid w:val="00E05A8E"/>
    <w:rsid w:val="00E06D76"/>
    <w:rsid w:val="00E11777"/>
    <w:rsid w:val="00E11C57"/>
    <w:rsid w:val="00E11CC0"/>
    <w:rsid w:val="00E12372"/>
    <w:rsid w:val="00E1239F"/>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71BC"/>
    <w:rsid w:val="00E5079B"/>
    <w:rsid w:val="00E50A0B"/>
    <w:rsid w:val="00E52E18"/>
    <w:rsid w:val="00E531E3"/>
    <w:rsid w:val="00E53C7D"/>
    <w:rsid w:val="00E54DD4"/>
    <w:rsid w:val="00E553AB"/>
    <w:rsid w:val="00E56764"/>
    <w:rsid w:val="00E62597"/>
    <w:rsid w:val="00E63576"/>
    <w:rsid w:val="00E64B99"/>
    <w:rsid w:val="00E67C0A"/>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739A"/>
    <w:rsid w:val="00EC4B86"/>
    <w:rsid w:val="00EC549B"/>
    <w:rsid w:val="00ED3EF5"/>
    <w:rsid w:val="00ED461F"/>
    <w:rsid w:val="00ED51FC"/>
    <w:rsid w:val="00EE1832"/>
    <w:rsid w:val="00EE254D"/>
    <w:rsid w:val="00EE58F7"/>
    <w:rsid w:val="00EF1EB4"/>
    <w:rsid w:val="00EF3C25"/>
    <w:rsid w:val="00EF6722"/>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8BE"/>
    <w:rsid w:val="00F319A7"/>
    <w:rsid w:val="00F3318F"/>
    <w:rsid w:val="00F33FFB"/>
    <w:rsid w:val="00F349B9"/>
    <w:rsid w:val="00F40306"/>
    <w:rsid w:val="00F423FB"/>
    <w:rsid w:val="00F452EB"/>
    <w:rsid w:val="00F453C2"/>
    <w:rsid w:val="00F4568F"/>
    <w:rsid w:val="00F4681A"/>
    <w:rsid w:val="00F468CF"/>
    <w:rsid w:val="00F504EC"/>
    <w:rsid w:val="00F517AF"/>
    <w:rsid w:val="00F52280"/>
    <w:rsid w:val="00F5329C"/>
    <w:rsid w:val="00F57044"/>
    <w:rsid w:val="00F574A1"/>
    <w:rsid w:val="00F57B0C"/>
    <w:rsid w:val="00F62B6F"/>
    <w:rsid w:val="00F639E9"/>
    <w:rsid w:val="00F64BA5"/>
    <w:rsid w:val="00F6606B"/>
    <w:rsid w:val="00F66656"/>
    <w:rsid w:val="00F66C1B"/>
    <w:rsid w:val="00F710BC"/>
    <w:rsid w:val="00F724CB"/>
    <w:rsid w:val="00F73017"/>
    <w:rsid w:val="00F73EEB"/>
    <w:rsid w:val="00F74296"/>
    <w:rsid w:val="00F7484E"/>
    <w:rsid w:val="00F74E40"/>
    <w:rsid w:val="00F77036"/>
    <w:rsid w:val="00F816B2"/>
    <w:rsid w:val="00F8262D"/>
    <w:rsid w:val="00F83253"/>
    <w:rsid w:val="00F91F5A"/>
    <w:rsid w:val="00F9332A"/>
    <w:rsid w:val="00F967D7"/>
    <w:rsid w:val="00F96E1B"/>
    <w:rsid w:val="00F97624"/>
    <w:rsid w:val="00FA02B6"/>
    <w:rsid w:val="00FA2222"/>
    <w:rsid w:val="00FA429C"/>
    <w:rsid w:val="00FA4D09"/>
    <w:rsid w:val="00FA5E16"/>
    <w:rsid w:val="00FA66FA"/>
    <w:rsid w:val="00FB3476"/>
    <w:rsid w:val="00FB5370"/>
    <w:rsid w:val="00FC0423"/>
    <w:rsid w:val="00FC1D29"/>
    <w:rsid w:val="00FC2030"/>
    <w:rsid w:val="00FC6BF8"/>
    <w:rsid w:val="00FC7145"/>
    <w:rsid w:val="00FC7657"/>
    <w:rsid w:val="00FC7806"/>
    <w:rsid w:val="00FD00AF"/>
    <w:rsid w:val="00FD00D9"/>
    <w:rsid w:val="00FD0321"/>
    <w:rsid w:val="00FD2B22"/>
    <w:rsid w:val="00FD359C"/>
    <w:rsid w:val="00FE1A66"/>
    <w:rsid w:val="00FE25FC"/>
    <w:rsid w:val="00FE3B25"/>
    <w:rsid w:val="00FE5D53"/>
    <w:rsid w:val="00FF1D86"/>
    <w:rsid w:val="00FF233B"/>
    <w:rsid w:val="00FF37E7"/>
    <w:rsid w:val="00FF411C"/>
    <w:rsid w:val="00FF4234"/>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C856"/>
  <w15:docId w15:val="{6E6A92BA-BFAC-4FD0-8F88-09DA06C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5211">
          <w:marLeft w:val="0"/>
          <w:marRight w:val="0"/>
          <w:marTop w:val="480"/>
          <w:marBottom w:val="240"/>
          <w:divBdr>
            <w:top w:val="none" w:sz="0" w:space="0" w:color="auto"/>
            <w:left w:val="none" w:sz="0" w:space="0" w:color="auto"/>
            <w:bottom w:val="none" w:sz="0" w:space="0" w:color="auto"/>
            <w:right w:val="none" w:sz="0" w:space="0" w:color="auto"/>
          </w:divBdr>
        </w:div>
        <w:div w:id="65424219">
          <w:marLeft w:val="0"/>
          <w:marRight w:val="0"/>
          <w:marTop w:val="0"/>
          <w:marBottom w:val="567"/>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11378439">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Silina@sa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1F6D-CA38-42B8-A9B1-B02D05B6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9812</Words>
  <Characters>5594</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“Par transportlīdzekļa vadīšanu apreibinošu vielu ietekmē sodītas personas uzvedības korekcijas programmas noteikumi” sākotnējās ietekmes novērtējuma ziņojums (anotācija)</vt:lpstr>
      <vt:lpstr/>
    </vt:vector>
  </TitlesOfParts>
  <Company>Valsts policija</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“Par transportlīdzekļa vadīšanu apreibinošu vielu ietekmē sodītas personas uzvedības korekcijas programmas noteikumi” sākotnējās ietekmes novērtējuma ziņojums (anotācija)</dc:title>
  <dc:creator>Solveiga Lice</dc:creator>
  <cp:lastModifiedBy>Jānis Kalniņš</cp:lastModifiedBy>
  <cp:revision>16</cp:revision>
  <cp:lastPrinted>2020-08-28T10:52:00Z</cp:lastPrinted>
  <dcterms:created xsi:type="dcterms:W3CDTF">2020-10-29T08:15:00Z</dcterms:created>
  <dcterms:modified xsi:type="dcterms:W3CDTF">2020-11-02T11:40:00Z</dcterms:modified>
</cp:coreProperties>
</file>