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4FE2" w:rsidR="00151F3B" w:rsidP="000B0FB8" w:rsidRDefault="00151F3B" w14:paraId="3C2D04AB" w14:textId="61755A04">
      <w:pPr>
        <w:pStyle w:val="Header"/>
        <w:jc w:val="right"/>
        <w:rPr>
          <w:i/>
          <w:sz w:val="28"/>
          <w:szCs w:val="28"/>
          <w:lang w:val="lv-LV"/>
        </w:rPr>
      </w:pPr>
      <w:r w:rsidRPr="00414FE2">
        <w:rPr>
          <w:i/>
          <w:sz w:val="28"/>
          <w:szCs w:val="28"/>
          <w:lang w:val="lv-LV"/>
        </w:rPr>
        <w:t>Projekts</w:t>
      </w:r>
    </w:p>
    <w:p w:rsidRPr="00414FE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414FE2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 xml:space="preserve">LATVIJAS REPUBLIKAS MINISTRU KABINETA </w:t>
      </w:r>
    </w:p>
    <w:p w:rsidRPr="00414FE2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SĒDES PROTOKOLLĒMUMS</w:t>
      </w:r>
    </w:p>
    <w:p w:rsidRPr="00414FE2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414FE2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414FE2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414FE2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414FE2" w:rsidR="00151F3B" w:rsidP="00BD13BE" w:rsidRDefault="00151F3B" w14:paraId="0D473B2E" w14:textId="79AE0E79">
            <w:pPr>
              <w:jc w:val="right"/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20</w:t>
            </w:r>
            <w:r w:rsidRPr="00414FE2" w:rsidR="00747B13">
              <w:rPr>
                <w:sz w:val="28"/>
                <w:szCs w:val="28"/>
                <w:lang w:val="lv-LV"/>
              </w:rPr>
              <w:t>20</w:t>
            </w:r>
            <w:r w:rsidRPr="00414FE2">
              <w:rPr>
                <w:sz w:val="28"/>
                <w:szCs w:val="28"/>
                <w:lang w:val="lv-LV"/>
              </w:rPr>
              <w:t>.</w:t>
            </w:r>
            <w:r w:rsidRPr="00414FE2" w:rsidR="006B7EBE">
              <w:rPr>
                <w:sz w:val="28"/>
                <w:szCs w:val="28"/>
                <w:lang w:val="lv-LV"/>
              </w:rPr>
              <w:t> </w:t>
            </w:r>
            <w:r w:rsidRPr="00414FE2">
              <w:rPr>
                <w:sz w:val="28"/>
                <w:szCs w:val="28"/>
                <w:lang w:val="lv-LV"/>
              </w:rPr>
              <w:t>gada      .</w:t>
            </w:r>
            <w:r w:rsidRPr="00414FE2" w:rsidR="00E437AC">
              <w:rPr>
                <w:sz w:val="28"/>
                <w:szCs w:val="28"/>
                <w:lang w:val="lv-LV"/>
              </w:rPr>
              <w:t> </w:t>
            </w:r>
            <w:r w:rsidR="006907A1">
              <w:rPr>
                <w:sz w:val="28"/>
                <w:szCs w:val="28"/>
                <w:lang w:val="lv-LV"/>
              </w:rPr>
              <w:t>nove</w:t>
            </w:r>
            <w:r w:rsidR="00EE7F32">
              <w:rPr>
                <w:sz w:val="28"/>
                <w:szCs w:val="28"/>
                <w:lang w:val="lv-LV"/>
              </w:rPr>
              <w:t>mbrī</w:t>
            </w:r>
          </w:p>
        </w:tc>
      </w:tr>
    </w:tbl>
    <w:p w:rsidRPr="00414FE2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414FE2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414FE2">
        <w:rPr>
          <w:b/>
          <w:sz w:val="28"/>
          <w:szCs w:val="28"/>
          <w:lang w:val="lv-LV"/>
        </w:rPr>
        <w:t>. §</w:t>
      </w:r>
    </w:p>
    <w:p w:rsidRPr="00414FE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414FE2" w:rsidR="00F21227" w:rsidP="00E437AC" w:rsidRDefault="00151F3B" w14:paraId="7F0938BD" w14:textId="4C213AB8">
      <w:pPr>
        <w:pStyle w:val="BodyText"/>
        <w:rPr>
          <w:szCs w:val="28"/>
        </w:rPr>
      </w:pPr>
      <w:r w:rsidRPr="00414FE2">
        <w:rPr>
          <w:szCs w:val="28"/>
        </w:rPr>
        <w:t xml:space="preserve">Latvijas Republikas nostājas projekts, sniedzot </w:t>
      </w:r>
      <w:r w:rsidRPr="00414FE2" w:rsidR="00610699">
        <w:rPr>
          <w:szCs w:val="28"/>
        </w:rPr>
        <w:t xml:space="preserve">rakstiskus </w:t>
      </w:r>
      <w:r w:rsidRPr="00414FE2" w:rsidR="00BA18BE">
        <w:rPr>
          <w:szCs w:val="28"/>
        </w:rPr>
        <w:t xml:space="preserve">apsvērumus </w:t>
      </w:r>
      <w:r w:rsidRPr="00414FE2" w:rsidR="00966FEF">
        <w:rPr>
          <w:szCs w:val="28"/>
        </w:rPr>
        <w:t xml:space="preserve">prejudiciālā nolēmuma lūguma procesā </w:t>
      </w:r>
      <w:r w:rsidRPr="00414FE2" w:rsidR="0008095D">
        <w:rPr>
          <w:szCs w:val="28"/>
        </w:rPr>
        <w:t xml:space="preserve">Eiropas Savienības </w:t>
      </w:r>
      <w:r w:rsidRPr="00414FE2" w:rsidR="00E61F4F">
        <w:rPr>
          <w:szCs w:val="28"/>
        </w:rPr>
        <w:t>T</w:t>
      </w:r>
      <w:r w:rsidRPr="00414FE2" w:rsidR="0008095D">
        <w:rPr>
          <w:szCs w:val="28"/>
        </w:rPr>
        <w:t>iesas</w:t>
      </w:r>
      <w:r w:rsidRPr="00414FE2">
        <w:rPr>
          <w:szCs w:val="28"/>
        </w:rPr>
        <w:t xml:space="preserve"> lietā</w:t>
      </w:r>
    </w:p>
    <w:p w:rsidRPr="00414FE2" w:rsidR="00F21227" w:rsidP="00747B13" w:rsidRDefault="00B678E6" w14:paraId="71465F96" w14:textId="272AEED3">
      <w:pPr>
        <w:pStyle w:val="BodyText"/>
        <w:rPr>
          <w:szCs w:val="28"/>
        </w:rPr>
      </w:pPr>
      <w:r w:rsidRPr="00414FE2">
        <w:rPr>
          <w:szCs w:val="28"/>
        </w:rPr>
        <w:t>C-</w:t>
      </w:r>
      <w:r w:rsidR="001E560B">
        <w:rPr>
          <w:szCs w:val="28"/>
        </w:rPr>
        <w:t>306</w:t>
      </w:r>
      <w:r w:rsidRPr="00414FE2">
        <w:rPr>
          <w:szCs w:val="28"/>
        </w:rPr>
        <w:t xml:space="preserve">/20 </w:t>
      </w:r>
      <w:r w:rsidR="004867D7">
        <w:rPr>
          <w:i/>
          <w:iCs/>
          <w:szCs w:val="28"/>
        </w:rPr>
        <w:t>V</w:t>
      </w:r>
      <w:r w:rsidR="001E560B">
        <w:rPr>
          <w:i/>
          <w:iCs/>
          <w:szCs w:val="28"/>
        </w:rPr>
        <w:t>i</w:t>
      </w:r>
      <w:r w:rsidRPr="00414FE2">
        <w:rPr>
          <w:i/>
          <w:szCs w:val="28"/>
        </w:rPr>
        <w:t>s</w:t>
      </w:r>
      <w:r w:rsidR="001E560B">
        <w:rPr>
          <w:i/>
          <w:szCs w:val="28"/>
        </w:rPr>
        <w:t>ma Enterprise</w:t>
      </w:r>
    </w:p>
    <w:p w:rsidRPr="00414FE2" w:rsidR="00151F3B" w:rsidP="00E437AC" w:rsidRDefault="00151F3B" w14:paraId="04F7AB10" w14:textId="5DC062D5">
      <w:pPr>
        <w:pStyle w:val="BodyText"/>
        <w:rPr>
          <w:b w:val="0"/>
          <w:szCs w:val="28"/>
        </w:rPr>
      </w:pPr>
      <w:r w:rsidRPr="00414FE2">
        <w:rPr>
          <w:szCs w:val="28"/>
        </w:rPr>
        <w:t>___________________________________________________</w:t>
      </w:r>
    </w:p>
    <w:p w:rsidRPr="00414FE2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(...)</w:t>
      </w:r>
    </w:p>
    <w:p w:rsidRPr="00414FE2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414FE2" w:rsidR="00151F3B" w:rsidP="00747B13" w:rsidRDefault="00243083" w14:paraId="7BFB8E4F" w14:textId="0C151E5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1. </w:t>
      </w:r>
      <w:r w:rsidRPr="00414FE2" w:rsidR="00BA18BE">
        <w:rPr>
          <w:sz w:val="28"/>
          <w:szCs w:val="28"/>
          <w:lang w:val="lv-LV"/>
        </w:rPr>
        <w:t>Apstiprināt Latvijas Republikas nostājas projektu, sniedzot rakstisk</w:t>
      </w:r>
      <w:r w:rsidRPr="00414FE2" w:rsidR="00966FEF">
        <w:rPr>
          <w:sz w:val="28"/>
          <w:szCs w:val="28"/>
          <w:lang w:val="lv-LV"/>
        </w:rPr>
        <w:t>u</w:t>
      </w:r>
      <w:r w:rsidRPr="00414FE2" w:rsidR="00BA18BE">
        <w:rPr>
          <w:sz w:val="28"/>
          <w:szCs w:val="28"/>
          <w:lang w:val="lv-LV"/>
        </w:rPr>
        <w:t xml:space="preserve">s apsvērumus </w:t>
      </w:r>
      <w:r w:rsidRPr="00414FE2" w:rsidR="00F21227">
        <w:rPr>
          <w:sz w:val="28"/>
          <w:szCs w:val="28"/>
          <w:lang w:val="lv-LV"/>
        </w:rPr>
        <w:t xml:space="preserve">prejudiciālā nolēmuma lūguma procesā </w:t>
      </w:r>
      <w:r w:rsidRPr="00414FE2" w:rsidR="00BA18BE">
        <w:rPr>
          <w:sz w:val="28"/>
          <w:szCs w:val="28"/>
          <w:lang w:val="lv-LV"/>
        </w:rPr>
        <w:t xml:space="preserve">Eiropas Savienības </w:t>
      </w:r>
      <w:r w:rsidRPr="00414FE2" w:rsidR="00E61F4F">
        <w:rPr>
          <w:sz w:val="28"/>
          <w:szCs w:val="28"/>
          <w:lang w:val="lv-LV"/>
        </w:rPr>
        <w:t>T</w:t>
      </w:r>
      <w:r w:rsidRPr="00414FE2" w:rsidR="00BA18BE">
        <w:rPr>
          <w:sz w:val="28"/>
          <w:szCs w:val="28"/>
          <w:lang w:val="lv-LV"/>
        </w:rPr>
        <w:t xml:space="preserve">iesas lietā </w:t>
      </w:r>
      <w:r w:rsidRPr="00414FE2" w:rsidR="00B678E6">
        <w:rPr>
          <w:sz w:val="28"/>
          <w:szCs w:val="28"/>
          <w:lang w:val="lv-LV"/>
        </w:rPr>
        <w:t>C-</w:t>
      </w:r>
      <w:r w:rsidR="001E560B">
        <w:rPr>
          <w:sz w:val="28"/>
          <w:szCs w:val="28"/>
          <w:lang w:val="lv-LV"/>
        </w:rPr>
        <w:t>306</w:t>
      </w:r>
      <w:r w:rsidRPr="00414FE2" w:rsidR="00B678E6">
        <w:rPr>
          <w:sz w:val="28"/>
          <w:szCs w:val="28"/>
          <w:lang w:val="lv-LV"/>
        </w:rPr>
        <w:t xml:space="preserve">/20 </w:t>
      </w:r>
      <w:r w:rsidR="004867D7">
        <w:rPr>
          <w:i/>
          <w:sz w:val="28"/>
          <w:szCs w:val="28"/>
          <w:lang w:val="lv-LV"/>
        </w:rPr>
        <w:t>V</w:t>
      </w:r>
      <w:r w:rsidR="001E560B">
        <w:rPr>
          <w:i/>
          <w:sz w:val="28"/>
          <w:szCs w:val="28"/>
          <w:lang w:val="lv-LV"/>
        </w:rPr>
        <w:t>isma Enterprise</w:t>
      </w:r>
      <w:r w:rsidRPr="00414FE2" w:rsidR="00BA18BE">
        <w:rPr>
          <w:sz w:val="28"/>
          <w:szCs w:val="28"/>
          <w:lang w:val="lv-LV"/>
        </w:rPr>
        <w:t>.</w:t>
      </w:r>
    </w:p>
    <w:p w:rsidRPr="00414FE2" w:rsidR="00243083" w:rsidP="00243083" w:rsidRDefault="00243083" w14:paraId="18EF7444" w14:textId="7777777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C923E2" w:rsidRDefault="00243083" w14:paraId="1FE9DC7B" w14:textId="6CE6FE72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2. </w:t>
      </w:r>
      <w:r w:rsidR="001E560B">
        <w:rPr>
          <w:sz w:val="28"/>
          <w:szCs w:val="28"/>
          <w:lang w:val="lv-LV"/>
        </w:rPr>
        <w:t>Ekonomikas</w:t>
      </w:r>
      <w:r w:rsidRPr="00414FE2" w:rsidR="005B44FB">
        <w:rPr>
          <w:sz w:val="28"/>
          <w:szCs w:val="28"/>
          <w:lang w:val="lv-LV"/>
        </w:rPr>
        <w:t xml:space="preserve"> ministrijai</w:t>
      </w:r>
      <w:r w:rsidR="001E560B">
        <w:rPr>
          <w:sz w:val="28"/>
          <w:szCs w:val="28"/>
          <w:lang w:val="lv-LV"/>
        </w:rPr>
        <w:t xml:space="preserve"> un Konkurences padomei</w:t>
      </w:r>
      <w:r w:rsidRPr="00414FE2" w:rsidR="005B44FB">
        <w:rPr>
          <w:sz w:val="28"/>
          <w:szCs w:val="28"/>
          <w:lang w:val="lv-LV"/>
        </w:rPr>
        <w:t xml:space="preserve"> </w:t>
      </w:r>
      <w:r w:rsidRPr="00414FE2" w:rsidR="00502827">
        <w:rPr>
          <w:sz w:val="28"/>
          <w:szCs w:val="28"/>
          <w:lang w:val="lv-LV"/>
        </w:rPr>
        <w:t xml:space="preserve">savas kompetences robežās </w:t>
      </w:r>
      <w:r w:rsidRPr="00414FE2" w:rsidR="00610699">
        <w:rPr>
          <w:sz w:val="28"/>
          <w:szCs w:val="28"/>
          <w:lang w:val="lv-LV"/>
        </w:rPr>
        <w:t>sniegt nepieciešamo atbalstu Tieslietu ministrijai</w:t>
      </w:r>
      <w:r w:rsidR="00B36A0B">
        <w:rPr>
          <w:sz w:val="28"/>
          <w:szCs w:val="28"/>
          <w:lang w:val="lv-LV"/>
        </w:rPr>
        <w:t xml:space="preserve"> prejudiciālā nolēmuma lūguma procesā Eiropas </w:t>
      </w:r>
      <w:r w:rsidRPr="00414FE2" w:rsidR="00610699">
        <w:rPr>
          <w:sz w:val="28"/>
          <w:szCs w:val="28"/>
          <w:lang w:val="lv-LV"/>
        </w:rPr>
        <w:t>Savienības Ties</w:t>
      </w:r>
      <w:r w:rsidR="00B36A0B">
        <w:rPr>
          <w:sz w:val="28"/>
          <w:szCs w:val="28"/>
          <w:lang w:val="lv-LV"/>
        </w:rPr>
        <w:t>as lietā C-</w:t>
      </w:r>
      <w:r w:rsidR="001E560B">
        <w:rPr>
          <w:sz w:val="28"/>
          <w:szCs w:val="28"/>
          <w:lang w:val="lv-LV"/>
        </w:rPr>
        <w:t>306</w:t>
      </w:r>
      <w:r w:rsidR="00B36A0B">
        <w:rPr>
          <w:sz w:val="28"/>
          <w:szCs w:val="28"/>
          <w:lang w:val="lv-LV"/>
        </w:rPr>
        <w:t xml:space="preserve">/20 </w:t>
      </w:r>
      <w:r w:rsidR="00B36A0B">
        <w:rPr>
          <w:i/>
          <w:iCs/>
          <w:sz w:val="28"/>
          <w:szCs w:val="28"/>
          <w:lang w:val="lv-LV"/>
        </w:rPr>
        <w:t>V</w:t>
      </w:r>
      <w:r w:rsidR="001E560B">
        <w:rPr>
          <w:i/>
          <w:iCs/>
          <w:sz w:val="28"/>
          <w:szCs w:val="28"/>
          <w:lang w:val="lv-LV"/>
        </w:rPr>
        <w:t>i</w:t>
      </w:r>
      <w:r w:rsidR="00B36A0B">
        <w:rPr>
          <w:i/>
          <w:iCs/>
          <w:sz w:val="28"/>
          <w:szCs w:val="28"/>
          <w:lang w:val="lv-LV"/>
        </w:rPr>
        <w:t>s</w:t>
      </w:r>
      <w:r w:rsidR="001E560B">
        <w:rPr>
          <w:i/>
          <w:iCs/>
          <w:sz w:val="28"/>
          <w:szCs w:val="28"/>
          <w:lang w:val="lv-LV"/>
        </w:rPr>
        <w:t>ma Enterprise</w:t>
      </w:r>
      <w:r w:rsidRPr="00414FE2" w:rsidR="00610699">
        <w:rPr>
          <w:sz w:val="28"/>
          <w:szCs w:val="28"/>
          <w:lang w:val="lv-LV"/>
        </w:rPr>
        <w:t>.</w:t>
      </w:r>
    </w:p>
    <w:p w:rsidRPr="00414FE2" w:rsidR="00243083" w:rsidP="00243083" w:rsidRDefault="00243083" w14:paraId="4388FFDD" w14:textId="7777777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B678E6" w:rsidRDefault="00243083" w14:paraId="0EC8882D" w14:textId="3473CAE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3. </w:t>
      </w:r>
      <w:r w:rsidRPr="00414FE2" w:rsidR="00610699">
        <w:rPr>
          <w:sz w:val="28"/>
          <w:szCs w:val="28"/>
          <w:lang w:val="lv-LV"/>
        </w:rPr>
        <w:t xml:space="preserve">Pilnvarot </w:t>
      </w:r>
      <w:r w:rsidRPr="00414FE2" w:rsidR="00B678E6">
        <w:rPr>
          <w:sz w:val="28"/>
          <w:szCs w:val="28"/>
          <w:lang w:val="lv-LV"/>
        </w:rPr>
        <w:t>Latvijas Republikas pārstāvi Eiropas Savienības Tiesā, Tieslietu ministrijas valsts sekretāra vietnieci ārvalstu sadarbības un stratēģijas jautājumos Kristīni Pommeri, Tieslietu ministrijas Eiropas Savienības Tiesas departamenta direktori Viktoriju Soņecu</w:t>
      </w:r>
      <w:r w:rsidR="004867D7">
        <w:rPr>
          <w:sz w:val="28"/>
          <w:szCs w:val="28"/>
          <w:lang w:val="lv-LV"/>
        </w:rPr>
        <w:t xml:space="preserve"> un</w:t>
      </w:r>
      <w:r w:rsidRPr="00414FE2" w:rsidR="00B678E6">
        <w:rPr>
          <w:sz w:val="28"/>
          <w:szCs w:val="28"/>
          <w:lang w:val="lv-LV"/>
        </w:rPr>
        <w:t xml:space="preserve"> </w:t>
      </w:r>
      <w:bookmarkStart w:name="_Hlk34730395" w:id="0"/>
      <w:r w:rsidRPr="00414FE2" w:rsidR="00B678E6">
        <w:rPr>
          <w:sz w:val="28"/>
          <w:szCs w:val="28"/>
          <w:lang w:val="lv-LV"/>
        </w:rPr>
        <w:t xml:space="preserve">Tieslietu ministrijas Eiropas Savienības Tiesas departamenta </w:t>
      </w:r>
      <w:bookmarkEnd w:id="0"/>
      <w:r w:rsidRPr="00414FE2" w:rsidR="00B678E6">
        <w:rPr>
          <w:sz w:val="28"/>
          <w:szCs w:val="28"/>
          <w:lang w:val="lv-LV"/>
        </w:rPr>
        <w:t xml:space="preserve">juristi </w:t>
      </w:r>
      <w:r w:rsidRPr="006907A1" w:rsidR="00B678E6">
        <w:rPr>
          <w:sz w:val="28"/>
          <w:szCs w:val="28"/>
          <w:lang w:val="lv-LV"/>
        </w:rPr>
        <w:t xml:space="preserve">Ludmilu Juškeviču </w:t>
      </w:r>
      <w:r w:rsidRPr="00414FE2" w:rsidR="00747B13">
        <w:rPr>
          <w:sz w:val="28"/>
          <w:szCs w:val="28"/>
          <w:lang w:val="lv-LV"/>
        </w:rPr>
        <w:t xml:space="preserve">pārstāvēt Latvijas Republiku Eiropas Savienības Tiesas lietā </w:t>
      </w:r>
      <w:r w:rsidRPr="00414FE2" w:rsidR="00B678E6">
        <w:rPr>
          <w:sz w:val="28"/>
          <w:szCs w:val="28"/>
          <w:lang w:val="lv-LV"/>
        </w:rPr>
        <w:t>C-</w:t>
      </w:r>
      <w:r w:rsidR="001E560B">
        <w:rPr>
          <w:sz w:val="28"/>
          <w:szCs w:val="28"/>
          <w:lang w:val="lv-LV"/>
        </w:rPr>
        <w:t>306</w:t>
      </w:r>
      <w:r w:rsidRPr="00414FE2" w:rsidR="00B678E6">
        <w:rPr>
          <w:sz w:val="28"/>
          <w:szCs w:val="28"/>
          <w:lang w:val="lv-LV"/>
        </w:rPr>
        <w:t xml:space="preserve">/20 </w:t>
      </w:r>
      <w:r w:rsidR="004867D7">
        <w:rPr>
          <w:i/>
          <w:sz w:val="28"/>
          <w:szCs w:val="28"/>
          <w:lang w:val="lv-LV"/>
        </w:rPr>
        <w:t>V</w:t>
      </w:r>
      <w:r w:rsidR="001E560B">
        <w:rPr>
          <w:i/>
          <w:sz w:val="28"/>
          <w:szCs w:val="28"/>
          <w:lang w:val="lv-LV"/>
        </w:rPr>
        <w:t>i</w:t>
      </w:r>
      <w:r w:rsidRPr="00414FE2" w:rsidR="00B678E6">
        <w:rPr>
          <w:i/>
          <w:sz w:val="28"/>
          <w:szCs w:val="28"/>
          <w:lang w:val="lv-LV"/>
        </w:rPr>
        <w:t>s</w:t>
      </w:r>
      <w:r w:rsidR="001E560B">
        <w:rPr>
          <w:i/>
          <w:sz w:val="28"/>
          <w:szCs w:val="28"/>
          <w:lang w:val="lv-LV"/>
        </w:rPr>
        <w:t>ma Enterprise</w:t>
      </w:r>
      <w:r w:rsidRPr="00414FE2" w:rsidR="00610699">
        <w:rPr>
          <w:sz w:val="28"/>
          <w:szCs w:val="28"/>
          <w:lang w:val="lv-LV"/>
        </w:rPr>
        <w:t xml:space="preserve">. Ministru prezidentam </w:t>
      </w:r>
      <w:r w:rsidRPr="00414FE2" w:rsidR="00211EA1">
        <w:rPr>
          <w:sz w:val="28"/>
          <w:szCs w:val="28"/>
          <w:lang w:val="lv-LV"/>
        </w:rPr>
        <w:t>Arturam Krišjānim Kariņam</w:t>
      </w:r>
      <w:r w:rsidRPr="00414FE2" w:rsidR="00610699">
        <w:rPr>
          <w:sz w:val="28"/>
          <w:szCs w:val="28"/>
          <w:lang w:val="lv-LV"/>
        </w:rPr>
        <w:t xml:space="preserve"> parakstīt pilnvaru.</w:t>
      </w:r>
    </w:p>
    <w:p w:rsidRPr="00414FE2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Ministru prezidents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Arturs Krišjānis Kariņš</w:t>
      </w:r>
    </w:p>
    <w:p w:rsidRPr="00414FE2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Valsts kancelejas direktor</w:t>
      </w:r>
      <w:r w:rsidRPr="00414FE2" w:rsidR="0062294B">
        <w:rPr>
          <w:sz w:val="28"/>
          <w:szCs w:val="28"/>
          <w:lang w:val="lv-LV"/>
        </w:rPr>
        <w:t>s</w:t>
      </w:r>
      <w:r w:rsidRPr="00414FE2" w:rsidR="00151F3B">
        <w:rPr>
          <w:sz w:val="28"/>
          <w:szCs w:val="28"/>
          <w:lang w:val="lv-LV"/>
        </w:rPr>
        <w:tab/>
      </w:r>
      <w:r w:rsidRPr="00414FE2" w:rsidR="0062294B">
        <w:rPr>
          <w:sz w:val="28"/>
          <w:szCs w:val="28"/>
          <w:lang w:val="lv-LV"/>
        </w:rPr>
        <w:t>Jānis Citskovskis</w:t>
      </w:r>
    </w:p>
    <w:p w:rsidRPr="00414FE2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Iesniedzējs:</w:t>
      </w:r>
    </w:p>
    <w:p w:rsidRPr="00414FE2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</w:t>
      </w:r>
      <w:r w:rsidRPr="00414FE2" w:rsidR="009123F5">
        <w:rPr>
          <w:sz w:val="28"/>
          <w:szCs w:val="28"/>
          <w:lang w:val="lv-LV"/>
        </w:rPr>
        <w:t>inistru prezidenta biedrs,</w:t>
      </w:r>
    </w:p>
    <w:p w:rsidRPr="00414FE2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414FE2">
        <w:rPr>
          <w:sz w:val="28"/>
          <w:szCs w:val="28"/>
          <w:lang w:val="lv-LV"/>
        </w:rPr>
        <w:t>tieslietu ministrs</w:t>
      </w:r>
      <w:bookmarkStart w:name="_GoBack" w:id="1"/>
      <w:bookmarkEnd w:id="1"/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Jānis Bordāns</w:t>
      </w:r>
    </w:p>
    <w:sectPr w:rsidRPr="00414FE2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668A" w14:textId="77777777" w:rsidR="00135164" w:rsidRDefault="00135164" w:rsidP="00151F3B">
      <w:r>
        <w:separator/>
      </w:r>
    </w:p>
  </w:endnote>
  <w:endnote w:type="continuationSeparator" w:id="0">
    <w:p w14:paraId="6B2B30B6" w14:textId="77777777" w:rsidR="00135164" w:rsidRDefault="00135164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1FEA593F" w:rsidR="00007E38" w:rsidRPr="00AF305D" w:rsidRDefault="008333B9" w:rsidP="00007E38">
    <w:pPr>
      <w:pStyle w:val="Footer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251726">
      <w:rPr>
        <w:sz w:val="20"/>
        <w:szCs w:val="20"/>
        <w:lang w:val="lv-LV"/>
      </w:rPr>
      <w:t>0211</w:t>
    </w:r>
    <w:r w:rsidR="00747B13">
      <w:rPr>
        <w:sz w:val="20"/>
        <w:szCs w:val="20"/>
        <w:lang w:val="lv-LV"/>
      </w:rPr>
      <w:t>20</w:t>
    </w:r>
    <w:r w:rsidR="00E437AC" w:rsidRPr="00E437AC">
      <w:rPr>
        <w:sz w:val="20"/>
        <w:szCs w:val="20"/>
        <w:lang w:val="lv-LV"/>
      </w:rPr>
      <w:t>_C_</w:t>
    </w:r>
    <w:r w:rsidR="001E560B">
      <w:rPr>
        <w:sz w:val="20"/>
        <w:szCs w:val="20"/>
        <w:lang w:val="lv-LV"/>
      </w:rPr>
      <w:t>306</w:t>
    </w:r>
    <w:r w:rsidR="00770216">
      <w:rPr>
        <w:sz w:val="20"/>
        <w:szCs w:val="20"/>
        <w:lang w:val="lv-LV"/>
      </w:rPr>
      <w:t>_</w:t>
    </w:r>
    <w:r w:rsidR="00B678E6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527E" w14:textId="77777777" w:rsidR="00135164" w:rsidRDefault="00135164" w:rsidP="00151F3B">
      <w:r>
        <w:separator/>
      </w:r>
    </w:p>
  </w:footnote>
  <w:footnote w:type="continuationSeparator" w:id="0">
    <w:p w14:paraId="44894F87" w14:textId="77777777" w:rsidR="00135164" w:rsidRDefault="00135164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4120"/>
    <w:rsid w:val="0005641A"/>
    <w:rsid w:val="0008095D"/>
    <w:rsid w:val="000A6232"/>
    <w:rsid w:val="000B0FB8"/>
    <w:rsid w:val="00135164"/>
    <w:rsid w:val="00151F3B"/>
    <w:rsid w:val="00157E80"/>
    <w:rsid w:val="001636A7"/>
    <w:rsid w:val="00164463"/>
    <w:rsid w:val="00197BB8"/>
    <w:rsid w:val="001A522C"/>
    <w:rsid w:val="001B22A4"/>
    <w:rsid w:val="001E544A"/>
    <w:rsid w:val="001E560B"/>
    <w:rsid w:val="00207214"/>
    <w:rsid w:val="00211EA1"/>
    <w:rsid w:val="00243083"/>
    <w:rsid w:val="002474F6"/>
    <w:rsid w:val="00251726"/>
    <w:rsid w:val="0025742B"/>
    <w:rsid w:val="00261B1F"/>
    <w:rsid w:val="00393B53"/>
    <w:rsid w:val="00396FD1"/>
    <w:rsid w:val="003D794D"/>
    <w:rsid w:val="00414FE2"/>
    <w:rsid w:val="0046762A"/>
    <w:rsid w:val="004867D7"/>
    <w:rsid w:val="004B4EC5"/>
    <w:rsid w:val="004B7E9D"/>
    <w:rsid w:val="004C0662"/>
    <w:rsid w:val="004F1726"/>
    <w:rsid w:val="004F5849"/>
    <w:rsid w:val="00502827"/>
    <w:rsid w:val="00586721"/>
    <w:rsid w:val="005B44FB"/>
    <w:rsid w:val="005D1263"/>
    <w:rsid w:val="005F1CED"/>
    <w:rsid w:val="00610699"/>
    <w:rsid w:val="0062294B"/>
    <w:rsid w:val="006259D7"/>
    <w:rsid w:val="00662B4C"/>
    <w:rsid w:val="00680C99"/>
    <w:rsid w:val="006907A1"/>
    <w:rsid w:val="006B7EBE"/>
    <w:rsid w:val="00712957"/>
    <w:rsid w:val="007340BB"/>
    <w:rsid w:val="00747B13"/>
    <w:rsid w:val="00753EA0"/>
    <w:rsid w:val="00770216"/>
    <w:rsid w:val="007A4442"/>
    <w:rsid w:val="007A5353"/>
    <w:rsid w:val="007B21AA"/>
    <w:rsid w:val="00831486"/>
    <w:rsid w:val="008333B9"/>
    <w:rsid w:val="0084565D"/>
    <w:rsid w:val="00850806"/>
    <w:rsid w:val="00881FEF"/>
    <w:rsid w:val="008B58F1"/>
    <w:rsid w:val="008B5DA0"/>
    <w:rsid w:val="009123F5"/>
    <w:rsid w:val="00925E91"/>
    <w:rsid w:val="00966FEF"/>
    <w:rsid w:val="00977F2D"/>
    <w:rsid w:val="00AD0DCA"/>
    <w:rsid w:val="00AE77F7"/>
    <w:rsid w:val="00B23062"/>
    <w:rsid w:val="00B36A0B"/>
    <w:rsid w:val="00B678E6"/>
    <w:rsid w:val="00B8502D"/>
    <w:rsid w:val="00B85A80"/>
    <w:rsid w:val="00B87B99"/>
    <w:rsid w:val="00BA18BE"/>
    <w:rsid w:val="00BD13BE"/>
    <w:rsid w:val="00C139C7"/>
    <w:rsid w:val="00C323B3"/>
    <w:rsid w:val="00C77287"/>
    <w:rsid w:val="00C923E2"/>
    <w:rsid w:val="00C96F01"/>
    <w:rsid w:val="00CA7F98"/>
    <w:rsid w:val="00CF2CF6"/>
    <w:rsid w:val="00D03668"/>
    <w:rsid w:val="00D333FD"/>
    <w:rsid w:val="00D50741"/>
    <w:rsid w:val="00DE5C58"/>
    <w:rsid w:val="00E11886"/>
    <w:rsid w:val="00E437AC"/>
    <w:rsid w:val="00E61F4F"/>
    <w:rsid w:val="00E860C9"/>
    <w:rsid w:val="00EE7F32"/>
    <w:rsid w:val="00F2122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43D74"/>
  <w15:docId w15:val="{00A60604-6319-4653-B61F-79AC288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1F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151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Normal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00C5-9F00-48AC-A618-DB32FC45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C-306/20 Visma Enterprise</vt:lpstr>
      <vt:lpstr>Latvijas Republikas nostājas projekts, sniedzot rakstiskus apsvērumus prejudiciālā nolēmuma lūguma procesā Eiropas Savienības Tiesas lietā C-175/20 Valsts ieņēmumu dienests</vt:lpstr>
    </vt:vector>
  </TitlesOfParts>
  <Company>Tieslietu ministrija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C-306/20 Visma Enterprise</dc:title>
  <dc:subject>Ministru kabineta sēdes protokollēmuma projekts</dc:subject>
  <dc:creator>Ludmila Juškeviča</dc:creator>
  <dc:description>67036919, Ludmila.Juskevica@tm.gov.lv</dc:description>
  <cp:lastModifiedBy>Lelde Stepanova</cp:lastModifiedBy>
  <cp:revision>7</cp:revision>
  <cp:lastPrinted>2018-04-11T12:17:00Z</cp:lastPrinted>
  <dcterms:created xsi:type="dcterms:W3CDTF">2020-10-19T07:33:00Z</dcterms:created>
  <dcterms:modified xsi:type="dcterms:W3CDTF">2020-11-02T08:02:00Z</dcterms:modified>
</cp:coreProperties>
</file>