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A8A7" w14:textId="77777777" w:rsidR="00A54B06" w:rsidRPr="00D32A71" w:rsidRDefault="00A54B06" w:rsidP="00A54B06">
      <w:pPr>
        <w:pStyle w:val="NoSpacing"/>
        <w:jc w:val="center"/>
        <w:rPr>
          <w:rFonts w:ascii="Times New Roman" w:hAnsi="Times New Roman" w:cs="Times New Roman"/>
          <w:b/>
          <w:spacing w:val="-2"/>
          <w:sz w:val="28"/>
        </w:rPr>
      </w:pPr>
      <w:r w:rsidRPr="00D32A71">
        <w:rPr>
          <w:rFonts w:ascii="Times New Roman" w:hAnsi="Times New Roman" w:cs="Times New Roman"/>
          <w:b/>
          <w:spacing w:val="-2"/>
          <w:sz w:val="28"/>
        </w:rPr>
        <w:t>Likumprojekta</w:t>
      </w:r>
    </w:p>
    <w:p w14:paraId="7A3FC104" w14:textId="677633FD" w:rsidR="00A54B06" w:rsidRPr="00D32A71" w:rsidRDefault="00181890" w:rsidP="00A54B06">
      <w:pPr>
        <w:pStyle w:val="NoSpacing"/>
        <w:jc w:val="center"/>
        <w:rPr>
          <w:rFonts w:ascii="Times New Roman" w:hAnsi="Times New Roman" w:cs="Times New Roman"/>
          <w:b/>
          <w:spacing w:val="-2"/>
          <w:sz w:val="28"/>
        </w:rPr>
      </w:pPr>
      <w:r>
        <w:rPr>
          <w:rFonts w:ascii="Times New Roman" w:hAnsi="Times New Roman" w:cs="Times New Roman"/>
          <w:b/>
          <w:spacing w:val="-2"/>
          <w:sz w:val="28"/>
        </w:rPr>
        <w:t>“</w:t>
      </w:r>
      <w:r w:rsidR="00A54B06" w:rsidRPr="00D32A71">
        <w:rPr>
          <w:rFonts w:ascii="Times New Roman" w:hAnsi="Times New Roman" w:cs="Times New Roman"/>
          <w:b/>
          <w:spacing w:val="-2"/>
          <w:sz w:val="28"/>
        </w:rPr>
        <w:t>Grozījum</w:t>
      </w:r>
      <w:r w:rsidR="00570971">
        <w:rPr>
          <w:rFonts w:ascii="Times New Roman" w:hAnsi="Times New Roman" w:cs="Times New Roman"/>
          <w:b/>
          <w:spacing w:val="-2"/>
          <w:sz w:val="28"/>
        </w:rPr>
        <w:t>s</w:t>
      </w:r>
      <w:r w:rsidR="00A54B06" w:rsidRPr="00D32A71">
        <w:rPr>
          <w:rFonts w:ascii="Times New Roman" w:hAnsi="Times New Roman" w:cs="Times New Roman"/>
          <w:b/>
          <w:spacing w:val="-2"/>
          <w:sz w:val="28"/>
        </w:rPr>
        <w:t xml:space="preserve"> </w:t>
      </w:r>
      <w:r>
        <w:rPr>
          <w:rFonts w:ascii="Times New Roman" w:hAnsi="Times New Roman" w:cs="Times New Roman"/>
          <w:b/>
          <w:spacing w:val="-2"/>
          <w:sz w:val="28"/>
        </w:rPr>
        <w:t>Zvejniecības</w:t>
      </w:r>
      <w:r w:rsidR="00A54B06" w:rsidRPr="00D32A71">
        <w:rPr>
          <w:rFonts w:ascii="Times New Roman" w:hAnsi="Times New Roman" w:cs="Times New Roman"/>
          <w:b/>
          <w:spacing w:val="-2"/>
          <w:sz w:val="28"/>
        </w:rPr>
        <w:t xml:space="preserve"> likumā”</w:t>
      </w:r>
    </w:p>
    <w:p w14:paraId="7ADCB90D" w14:textId="77777777" w:rsidR="00393BEE" w:rsidRPr="00D32A71" w:rsidRDefault="00393BEE" w:rsidP="00393BEE">
      <w:pPr>
        <w:pStyle w:val="NoSpacing"/>
        <w:jc w:val="center"/>
        <w:rPr>
          <w:rFonts w:ascii="Times New Roman" w:hAnsi="Times New Roman" w:cs="Times New Roman"/>
          <w:b/>
          <w:bCs/>
          <w:spacing w:val="-2"/>
          <w:sz w:val="28"/>
        </w:rPr>
      </w:pPr>
      <w:r w:rsidRPr="00D32A71">
        <w:rPr>
          <w:rFonts w:ascii="Times New Roman" w:hAnsi="Times New Roman" w:cs="Times New Roman"/>
          <w:b/>
          <w:bCs/>
          <w:spacing w:val="-2"/>
          <w:sz w:val="28"/>
        </w:rPr>
        <w:t>sākotnējās ietekmes novērtējuma ziņojums (anotācija)</w:t>
      </w:r>
    </w:p>
    <w:p w14:paraId="00B418A5" w14:textId="77777777" w:rsidR="00974EF9" w:rsidRPr="00D32A71" w:rsidRDefault="00974EF9" w:rsidP="00393BEE">
      <w:pPr>
        <w:pStyle w:val="NoSpacing"/>
        <w:jc w:val="center"/>
        <w:rPr>
          <w:rFonts w:ascii="Times New Roman" w:hAnsi="Times New Roman" w:cs="Times New Roman"/>
          <w:b/>
          <w:bCs/>
          <w:spacing w:val="-2"/>
          <w:sz w:val="28"/>
        </w:rPr>
      </w:pP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6"/>
        <w:gridCol w:w="6520"/>
      </w:tblGrid>
      <w:tr w:rsidR="00974EF9" w:rsidRPr="00D32A71" w14:paraId="6F7B5D21" w14:textId="77777777" w:rsidTr="003C7E6D">
        <w:trPr>
          <w:cantSplit/>
        </w:trPr>
        <w:tc>
          <w:tcPr>
            <w:tcW w:w="9356" w:type="dxa"/>
            <w:gridSpan w:val="2"/>
            <w:shd w:val="clear" w:color="auto" w:fill="FFFFFF"/>
            <w:vAlign w:val="center"/>
            <w:hideMark/>
          </w:tcPr>
          <w:p w14:paraId="18221B3B" w14:textId="77777777" w:rsidR="00974EF9" w:rsidRPr="00D32A71" w:rsidRDefault="00974EF9" w:rsidP="00974EF9">
            <w:pPr>
              <w:jc w:val="center"/>
              <w:rPr>
                <w:rFonts w:eastAsia="Calibri"/>
                <w:b/>
                <w:spacing w:val="-2"/>
                <w:lang w:eastAsia="en-US"/>
              </w:rPr>
            </w:pPr>
            <w:r w:rsidRPr="00D32A71">
              <w:rPr>
                <w:rFonts w:eastAsia="Calibri"/>
                <w:b/>
                <w:spacing w:val="-2"/>
                <w:lang w:eastAsia="en-US"/>
              </w:rPr>
              <w:t>Tiesību akta projekta anotācijas kopsavilkums</w:t>
            </w:r>
          </w:p>
        </w:tc>
      </w:tr>
      <w:tr w:rsidR="002F3D83" w:rsidRPr="002F3D83" w14:paraId="15ED4BE5" w14:textId="77777777" w:rsidTr="00B52FE4">
        <w:trPr>
          <w:cantSplit/>
        </w:trPr>
        <w:tc>
          <w:tcPr>
            <w:tcW w:w="2836" w:type="dxa"/>
            <w:shd w:val="clear" w:color="auto" w:fill="FFFFFF"/>
            <w:hideMark/>
          </w:tcPr>
          <w:p w14:paraId="6AB0B741" w14:textId="16F1AC93" w:rsidR="00974EF9" w:rsidRPr="002F3D83" w:rsidRDefault="00974EF9" w:rsidP="00974EF9">
            <w:pPr>
              <w:rPr>
                <w:rFonts w:eastAsia="Calibri"/>
                <w:color w:val="000000" w:themeColor="text1"/>
                <w:spacing w:val="-2"/>
                <w:lang w:eastAsia="en-US"/>
              </w:rPr>
            </w:pPr>
            <w:r w:rsidRPr="002F3D83">
              <w:rPr>
                <w:rFonts w:eastAsia="Calibri"/>
                <w:color w:val="000000" w:themeColor="text1"/>
                <w:spacing w:val="-2"/>
                <w:lang w:eastAsia="en-US"/>
              </w:rPr>
              <w:t xml:space="preserve">Mērķis, risinājums un projekta spēkā stāšanās laiks </w:t>
            </w:r>
          </w:p>
        </w:tc>
        <w:tc>
          <w:tcPr>
            <w:tcW w:w="6520" w:type="dxa"/>
            <w:shd w:val="clear" w:color="auto" w:fill="FFFFFF"/>
          </w:tcPr>
          <w:p w14:paraId="5238F568" w14:textId="078E7E69" w:rsidR="00EF6BA3" w:rsidRDefault="00EF6BA3" w:rsidP="00974EF9">
            <w:pPr>
              <w:jc w:val="both"/>
              <w:rPr>
                <w:rFonts w:eastAsia="Calibri"/>
                <w:color w:val="000000" w:themeColor="text1"/>
                <w:spacing w:val="-2"/>
                <w:lang w:eastAsia="en-US"/>
              </w:rPr>
            </w:pPr>
            <w:r>
              <w:rPr>
                <w:rFonts w:eastAsia="Calibri"/>
                <w:color w:val="000000" w:themeColor="text1"/>
                <w:spacing w:val="-2"/>
                <w:lang w:eastAsia="en-US"/>
              </w:rPr>
              <w:t>Projekts šo jomu neskar.</w:t>
            </w:r>
          </w:p>
          <w:p w14:paraId="18732F61" w14:textId="755A1E60" w:rsidR="00974EF9" w:rsidRPr="002F3D83" w:rsidRDefault="00974EF9" w:rsidP="00596E61">
            <w:pPr>
              <w:jc w:val="both"/>
              <w:rPr>
                <w:rFonts w:eastAsia="Calibri"/>
                <w:color w:val="000000" w:themeColor="text1"/>
                <w:spacing w:val="-2"/>
                <w:lang w:eastAsia="en-US"/>
              </w:rPr>
            </w:pPr>
          </w:p>
        </w:tc>
      </w:tr>
    </w:tbl>
    <w:p w14:paraId="4B8557BF" w14:textId="77777777" w:rsidR="00393BEE" w:rsidRPr="002F3D83" w:rsidRDefault="00393BEE" w:rsidP="00393BEE">
      <w:pPr>
        <w:pStyle w:val="NoSpacing"/>
        <w:rPr>
          <w:rFonts w:ascii="Times New Roman" w:hAnsi="Times New Roman" w:cs="Times New Roman"/>
          <w:color w:val="000000" w:themeColor="text1"/>
          <w:spacing w:val="-2"/>
          <w:sz w:val="24"/>
          <w:szCs w:val="24"/>
          <w:lang w:eastAsia="lv-LV"/>
        </w:rPr>
      </w:pPr>
    </w:p>
    <w:tbl>
      <w:tblPr>
        <w:tblStyle w:val="TableGrid"/>
        <w:tblW w:w="9361" w:type="dxa"/>
        <w:jc w:val="center"/>
        <w:tblLook w:val="04A0" w:firstRow="1" w:lastRow="0" w:firstColumn="1" w:lastColumn="0" w:noHBand="0" w:noVBand="1"/>
      </w:tblPr>
      <w:tblGrid>
        <w:gridCol w:w="562"/>
        <w:gridCol w:w="2240"/>
        <w:gridCol w:w="28"/>
        <w:gridCol w:w="6531"/>
      </w:tblGrid>
      <w:tr w:rsidR="002F3D83" w:rsidRPr="002F3D83" w14:paraId="49B7C7D5" w14:textId="77777777" w:rsidTr="00B52FE4">
        <w:trPr>
          <w:jc w:val="center"/>
        </w:trPr>
        <w:tc>
          <w:tcPr>
            <w:tcW w:w="9361" w:type="dxa"/>
            <w:gridSpan w:val="4"/>
          </w:tcPr>
          <w:p w14:paraId="55842622" w14:textId="77777777" w:rsidR="00393BEE" w:rsidRPr="002F3D83" w:rsidRDefault="00393BEE" w:rsidP="00831172">
            <w:pPr>
              <w:pStyle w:val="NoSpacing"/>
              <w:jc w:val="center"/>
              <w:rPr>
                <w:rFonts w:ascii="Times New Roman" w:hAnsi="Times New Roman" w:cs="Times New Roman"/>
                <w:color w:val="000000" w:themeColor="text1"/>
                <w:spacing w:val="-2"/>
                <w:sz w:val="24"/>
                <w:szCs w:val="24"/>
                <w:lang w:eastAsia="lv-LV"/>
              </w:rPr>
            </w:pPr>
            <w:r w:rsidRPr="002F3D83">
              <w:rPr>
                <w:rFonts w:ascii="Times New Roman" w:hAnsi="Times New Roman" w:cs="Times New Roman"/>
                <w:b/>
                <w:color w:val="000000" w:themeColor="text1"/>
                <w:spacing w:val="-2"/>
                <w:sz w:val="24"/>
                <w:szCs w:val="24"/>
                <w:lang w:eastAsia="lv-LV"/>
              </w:rPr>
              <w:t>I. Tiesību akta projekta izstrādes nepieciešamība</w:t>
            </w:r>
          </w:p>
        </w:tc>
      </w:tr>
      <w:tr w:rsidR="002F3D83" w:rsidRPr="002F3D83" w14:paraId="1861BD58" w14:textId="77777777" w:rsidTr="00B52FE4">
        <w:trPr>
          <w:jc w:val="center"/>
        </w:trPr>
        <w:tc>
          <w:tcPr>
            <w:tcW w:w="562" w:type="dxa"/>
          </w:tcPr>
          <w:p w14:paraId="2A7A1C48"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1.</w:t>
            </w:r>
          </w:p>
        </w:tc>
        <w:tc>
          <w:tcPr>
            <w:tcW w:w="2240" w:type="dxa"/>
          </w:tcPr>
          <w:p w14:paraId="299BD132"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Pamatojums</w:t>
            </w:r>
          </w:p>
        </w:tc>
        <w:tc>
          <w:tcPr>
            <w:tcW w:w="6559" w:type="dxa"/>
            <w:gridSpan w:val="2"/>
          </w:tcPr>
          <w:p w14:paraId="36025403" w14:textId="13DB4F92" w:rsidR="00393BEE" w:rsidRDefault="00C76449" w:rsidP="009A5577">
            <w:pPr>
              <w:pStyle w:val="NoSpacing"/>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1) </w:t>
            </w:r>
            <w:r w:rsidR="00181890" w:rsidRPr="00181890">
              <w:rPr>
                <w:rFonts w:ascii="Times New Roman" w:hAnsi="Times New Roman" w:cs="Times New Roman"/>
                <w:color w:val="000000" w:themeColor="text1"/>
                <w:spacing w:val="-2"/>
                <w:sz w:val="24"/>
                <w:szCs w:val="24"/>
              </w:rPr>
              <w:t>Administratīvo teritoriju un apdzīvoto vietu likum</w:t>
            </w:r>
            <w:r w:rsidR="00181890">
              <w:rPr>
                <w:rFonts w:ascii="Times New Roman" w:hAnsi="Times New Roman" w:cs="Times New Roman"/>
                <w:color w:val="000000" w:themeColor="text1"/>
                <w:spacing w:val="-2"/>
                <w:sz w:val="24"/>
                <w:szCs w:val="24"/>
              </w:rPr>
              <w:t>a</w:t>
            </w:r>
            <w:r w:rsidR="00181890" w:rsidRPr="00181890">
              <w:rPr>
                <w:rFonts w:ascii="Times New Roman" w:hAnsi="Times New Roman" w:cs="Times New Roman"/>
                <w:color w:val="000000" w:themeColor="text1"/>
                <w:spacing w:val="-2"/>
                <w:sz w:val="24"/>
                <w:szCs w:val="24"/>
              </w:rPr>
              <w:t xml:space="preserve"> </w:t>
            </w:r>
            <w:r w:rsidR="009F5F11">
              <w:rPr>
                <w:rFonts w:ascii="Times New Roman" w:hAnsi="Times New Roman" w:cs="Times New Roman"/>
                <w:color w:val="000000" w:themeColor="text1"/>
                <w:spacing w:val="-2"/>
                <w:sz w:val="24"/>
                <w:szCs w:val="24"/>
              </w:rPr>
              <w:t xml:space="preserve">Pārejas noteikumu </w:t>
            </w:r>
            <w:r w:rsidR="00181890">
              <w:rPr>
                <w:rFonts w:ascii="Times New Roman" w:hAnsi="Times New Roman" w:cs="Times New Roman"/>
                <w:color w:val="000000" w:themeColor="text1"/>
                <w:spacing w:val="-2"/>
                <w:sz w:val="24"/>
                <w:szCs w:val="24"/>
              </w:rPr>
              <w:t>11.</w:t>
            </w:r>
            <w:r w:rsidR="009F5F11">
              <w:rPr>
                <w:rFonts w:ascii="Times New Roman" w:hAnsi="Times New Roman" w:cs="Times New Roman"/>
                <w:color w:val="000000" w:themeColor="text1"/>
                <w:spacing w:val="-2"/>
                <w:sz w:val="24"/>
                <w:szCs w:val="24"/>
              </w:rPr>
              <w:t xml:space="preserve"> </w:t>
            </w:r>
            <w:r w:rsidR="00181890">
              <w:rPr>
                <w:rFonts w:ascii="Times New Roman" w:hAnsi="Times New Roman" w:cs="Times New Roman"/>
                <w:color w:val="000000" w:themeColor="text1"/>
                <w:spacing w:val="-2"/>
                <w:sz w:val="24"/>
                <w:szCs w:val="24"/>
              </w:rPr>
              <w:t>punkta 1.</w:t>
            </w:r>
            <w:r w:rsidR="009F5F11">
              <w:rPr>
                <w:rFonts w:ascii="Times New Roman" w:hAnsi="Times New Roman" w:cs="Times New Roman"/>
                <w:color w:val="000000" w:themeColor="text1"/>
                <w:spacing w:val="-2"/>
                <w:sz w:val="24"/>
                <w:szCs w:val="24"/>
              </w:rPr>
              <w:t xml:space="preserve"> </w:t>
            </w:r>
            <w:r w:rsidR="00181890">
              <w:rPr>
                <w:rFonts w:ascii="Times New Roman" w:hAnsi="Times New Roman" w:cs="Times New Roman"/>
                <w:color w:val="000000" w:themeColor="text1"/>
                <w:spacing w:val="-2"/>
                <w:sz w:val="24"/>
                <w:szCs w:val="24"/>
              </w:rPr>
              <w:t>apakšpunkts</w:t>
            </w:r>
            <w:r w:rsidR="00AA56CD">
              <w:rPr>
                <w:rFonts w:ascii="Times New Roman" w:hAnsi="Times New Roman" w:cs="Times New Roman"/>
                <w:color w:val="000000" w:themeColor="text1"/>
                <w:spacing w:val="-2"/>
                <w:sz w:val="24"/>
                <w:szCs w:val="24"/>
              </w:rPr>
              <w:t>;</w:t>
            </w:r>
            <w:r w:rsidR="00181890" w:rsidRPr="00181890">
              <w:rPr>
                <w:rFonts w:ascii="Times New Roman" w:hAnsi="Times New Roman" w:cs="Times New Roman"/>
                <w:color w:val="000000" w:themeColor="text1"/>
                <w:spacing w:val="-2"/>
                <w:sz w:val="24"/>
                <w:szCs w:val="24"/>
              </w:rPr>
              <w:t xml:space="preserve"> </w:t>
            </w:r>
          </w:p>
          <w:p w14:paraId="59B5393D" w14:textId="1FCE5D4B" w:rsidR="00181890" w:rsidRPr="002F3D83" w:rsidRDefault="00C76449" w:rsidP="009A5577">
            <w:pPr>
              <w:pStyle w:val="NoSpacing"/>
              <w:jc w:val="both"/>
              <w:rPr>
                <w:rFonts w:ascii="Times New Roman" w:hAnsi="Times New Roman" w:cs="Times New Roman"/>
                <w:color w:val="000000" w:themeColor="text1"/>
                <w:spacing w:val="-2"/>
                <w:sz w:val="24"/>
                <w:szCs w:val="24"/>
                <w:lang w:eastAsia="lv-LV"/>
              </w:rPr>
            </w:pPr>
            <w:r>
              <w:rPr>
                <w:rFonts w:ascii="Times New Roman" w:hAnsi="Times New Roman" w:cs="Times New Roman"/>
                <w:color w:val="000000" w:themeColor="text1"/>
                <w:spacing w:val="-2"/>
                <w:sz w:val="24"/>
                <w:szCs w:val="24"/>
                <w:lang w:eastAsia="lv-LV"/>
              </w:rPr>
              <w:t xml:space="preserve">2) </w:t>
            </w:r>
            <w:r w:rsidR="00181890">
              <w:rPr>
                <w:rFonts w:ascii="Times New Roman" w:hAnsi="Times New Roman" w:cs="Times New Roman"/>
                <w:color w:val="000000" w:themeColor="text1"/>
                <w:spacing w:val="-2"/>
                <w:sz w:val="24"/>
                <w:szCs w:val="24"/>
                <w:lang w:eastAsia="lv-LV"/>
              </w:rPr>
              <w:t xml:space="preserve">Ministru prezidenta 2020.gada 1.jūlija rezolūcija Nr.12/2020-JUR-110. </w:t>
            </w:r>
          </w:p>
        </w:tc>
      </w:tr>
      <w:tr w:rsidR="002F3D83" w:rsidRPr="002F3D83" w14:paraId="224423B8" w14:textId="77777777" w:rsidTr="00B52FE4">
        <w:trPr>
          <w:trHeight w:val="53"/>
          <w:jc w:val="center"/>
        </w:trPr>
        <w:tc>
          <w:tcPr>
            <w:tcW w:w="562" w:type="dxa"/>
          </w:tcPr>
          <w:p w14:paraId="78A986D2"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2.</w:t>
            </w:r>
          </w:p>
        </w:tc>
        <w:tc>
          <w:tcPr>
            <w:tcW w:w="2240" w:type="dxa"/>
          </w:tcPr>
          <w:p w14:paraId="1AA62CCA" w14:textId="77777777" w:rsidR="00393BEE" w:rsidRPr="002F3D83" w:rsidRDefault="00393BEE" w:rsidP="00831172">
            <w:pPr>
              <w:pStyle w:val="NoSpacing"/>
              <w:jc w:val="both"/>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Pašreizējā situācija un problēmas, kuru risināšanai tiesību akta projekts izstrādāts, tiesiskā regulējuma mērķis un būtība</w:t>
            </w:r>
          </w:p>
          <w:p w14:paraId="7410F6A7" w14:textId="77777777" w:rsidR="00C016F4" w:rsidRPr="002F3D83" w:rsidRDefault="00C016F4" w:rsidP="00C016F4">
            <w:pPr>
              <w:rPr>
                <w:color w:val="000000" w:themeColor="text1"/>
                <w:spacing w:val="-2"/>
              </w:rPr>
            </w:pPr>
          </w:p>
          <w:p w14:paraId="4CEC76B2" w14:textId="77777777" w:rsidR="00C016F4" w:rsidRPr="002F3D83" w:rsidRDefault="00C016F4" w:rsidP="00C016F4">
            <w:pPr>
              <w:rPr>
                <w:color w:val="000000" w:themeColor="text1"/>
                <w:spacing w:val="-2"/>
              </w:rPr>
            </w:pPr>
          </w:p>
          <w:p w14:paraId="26926C5F" w14:textId="77777777" w:rsidR="00C016F4" w:rsidRPr="002F3D83" w:rsidRDefault="00C016F4" w:rsidP="00C016F4">
            <w:pPr>
              <w:rPr>
                <w:color w:val="000000" w:themeColor="text1"/>
                <w:spacing w:val="-2"/>
              </w:rPr>
            </w:pPr>
          </w:p>
          <w:p w14:paraId="5A544CF4" w14:textId="77777777" w:rsidR="00C016F4" w:rsidRPr="002F3D83" w:rsidRDefault="00C016F4" w:rsidP="00C016F4">
            <w:pPr>
              <w:rPr>
                <w:color w:val="000000" w:themeColor="text1"/>
                <w:spacing w:val="-2"/>
              </w:rPr>
            </w:pPr>
          </w:p>
          <w:p w14:paraId="6F1921AD" w14:textId="77777777" w:rsidR="00C016F4" w:rsidRPr="002F3D83" w:rsidRDefault="00C016F4" w:rsidP="00C016F4">
            <w:pPr>
              <w:rPr>
                <w:color w:val="000000" w:themeColor="text1"/>
                <w:spacing w:val="-2"/>
              </w:rPr>
            </w:pPr>
          </w:p>
          <w:p w14:paraId="322DDF69" w14:textId="77777777" w:rsidR="00C016F4" w:rsidRPr="002F3D83" w:rsidRDefault="00C016F4" w:rsidP="00C016F4">
            <w:pPr>
              <w:rPr>
                <w:color w:val="000000" w:themeColor="text1"/>
                <w:spacing w:val="-2"/>
              </w:rPr>
            </w:pPr>
          </w:p>
          <w:p w14:paraId="24E098D6" w14:textId="77777777" w:rsidR="00C016F4" w:rsidRPr="002F3D83" w:rsidRDefault="00C016F4" w:rsidP="00C016F4">
            <w:pPr>
              <w:rPr>
                <w:color w:val="000000" w:themeColor="text1"/>
                <w:spacing w:val="-2"/>
              </w:rPr>
            </w:pPr>
          </w:p>
          <w:p w14:paraId="57540D7A" w14:textId="77777777" w:rsidR="00C016F4" w:rsidRPr="002F3D83" w:rsidRDefault="00C016F4" w:rsidP="00C016F4">
            <w:pPr>
              <w:rPr>
                <w:color w:val="000000" w:themeColor="text1"/>
                <w:spacing w:val="-2"/>
              </w:rPr>
            </w:pPr>
          </w:p>
          <w:p w14:paraId="4E95E2F4" w14:textId="77777777" w:rsidR="00C016F4" w:rsidRPr="002F3D83" w:rsidRDefault="00C016F4" w:rsidP="00C016F4">
            <w:pPr>
              <w:rPr>
                <w:color w:val="000000" w:themeColor="text1"/>
                <w:spacing w:val="-2"/>
              </w:rPr>
            </w:pPr>
          </w:p>
          <w:p w14:paraId="59356C0E" w14:textId="77777777" w:rsidR="00C016F4" w:rsidRPr="002F3D83" w:rsidRDefault="00C016F4" w:rsidP="00C76449">
            <w:pPr>
              <w:rPr>
                <w:color w:val="000000" w:themeColor="text1"/>
                <w:spacing w:val="-2"/>
              </w:rPr>
            </w:pPr>
          </w:p>
        </w:tc>
        <w:tc>
          <w:tcPr>
            <w:tcW w:w="6559" w:type="dxa"/>
            <w:gridSpan w:val="2"/>
          </w:tcPr>
          <w:p w14:paraId="6F7C3C34" w14:textId="3788B16B" w:rsidR="00570971" w:rsidRDefault="00AA56CD" w:rsidP="001A3D9C">
            <w:pPr>
              <w:jc w:val="both"/>
              <w:rPr>
                <w:rFonts w:eastAsiaTheme="minorHAnsi"/>
                <w:color w:val="000000" w:themeColor="text1"/>
                <w:lang w:eastAsia="en-US"/>
              </w:rPr>
            </w:pPr>
            <w:r>
              <w:rPr>
                <w:rFonts w:eastAsiaTheme="minorHAnsi"/>
                <w:color w:val="000000" w:themeColor="text1"/>
                <w:lang w:eastAsia="en-US"/>
              </w:rPr>
              <w:t>Īstenojot a</w:t>
            </w:r>
            <w:r w:rsidR="00DD119C" w:rsidRPr="00DD119C">
              <w:rPr>
                <w:rFonts w:eastAsiaTheme="minorHAnsi"/>
                <w:color w:val="000000" w:themeColor="text1"/>
                <w:lang w:eastAsia="en-US"/>
              </w:rPr>
              <w:t>dministratīvi teritoriāl</w:t>
            </w:r>
            <w:r>
              <w:rPr>
                <w:rFonts w:eastAsiaTheme="minorHAnsi"/>
                <w:color w:val="000000" w:themeColor="text1"/>
                <w:lang w:eastAsia="en-US"/>
              </w:rPr>
              <w:t>o</w:t>
            </w:r>
            <w:r w:rsidR="00DD119C" w:rsidRPr="00DD119C">
              <w:rPr>
                <w:rFonts w:eastAsiaTheme="minorHAnsi"/>
                <w:color w:val="000000" w:themeColor="text1"/>
                <w:lang w:eastAsia="en-US"/>
              </w:rPr>
              <w:t xml:space="preserve"> reform</w:t>
            </w:r>
            <w:r>
              <w:rPr>
                <w:rFonts w:eastAsiaTheme="minorHAnsi"/>
                <w:color w:val="000000" w:themeColor="text1"/>
                <w:lang w:eastAsia="en-US"/>
              </w:rPr>
              <w:t>u,</w:t>
            </w:r>
            <w:r w:rsidR="00DD119C" w:rsidRPr="00DD119C">
              <w:rPr>
                <w:rFonts w:eastAsiaTheme="minorHAnsi"/>
                <w:color w:val="000000" w:themeColor="text1"/>
                <w:lang w:eastAsia="en-US"/>
              </w:rPr>
              <w:t xml:space="preserve"> Saeima 2020. gada 10.</w:t>
            </w:r>
            <w:r>
              <w:rPr>
                <w:rFonts w:eastAsiaTheme="minorHAnsi"/>
                <w:color w:val="000000" w:themeColor="text1"/>
                <w:lang w:eastAsia="en-US"/>
              </w:rPr>
              <w:t> </w:t>
            </w:r>
            <w:r w:rsidR="00DD119C" w:rsidRPr="00DD119C">
              <w:rPr>
                <w:rFonts w:eastAsiaTheme="minorHAnsi"/>
                <w:color w:val="000000" w:themeColor="text1"/>
                <w:lang w:eastAsia="en-US"/>
              </w:rPr>
              <w:t xml:space="preserve">jūnijā pieņēma Administratīvo teritoriju un apdzīvoto vietu likumu (turpmāk – likums), kas stājās spēkā 2020. gada 23. jūnijā (LV, 2020, 119. nr.). Atbilstoši likumā noteiktajam jaunajam administratīvo teritoriju un novadu teritoriālajam iedalījumam nepieciešams izdarīt grozījumus vairākos </w:t>
            </w:r>
            <w:r w:rsidR="00570971">
              <w:rPr>
                <w:rFonts w:eastAsiaTheme="minorHAnsi"/>
                <w:color w:val="000000" w:themeColor="text1"/>
                <w:lang w:eastAsia="en-US"/>
              </w:rPr>
              <w:t>normatīvajos akt</w:t>
            </w:r>
            <w:r w:rsidR="00DD119C" w:rsidRPr="00DD119C">
              <w:rPr>
                <w:rFonts w:eastAsiaTheme="minorHAnsi"/>
                <w:color w:val="000000" w:themeColor="text1"/>
                <w:lang w:eastAsia="en-US"/>
              </w:rPr>
              <w:t xml:space="preserve">os, saskaņojot normatīvajos aktos lietoto teritoriālo vienību </w:t>
            </w:r>
            <w:r>
              <w:rPr>
                <w:rFonts w:eastAsiaTheme="minorHAnsi"/>
                <w:color w:val="000000" w:themeColor="text1"/>
                <w:lang w:eastAsia="en-US"/>
              </w:rPr>
              <w:t>nosaukumus</w:t>
            </w:r>
            <w:r w:rsidRPr="00DD119C">
              <w:rPr>
                <w:rFonts w:eastAsiaTheme="minorHAnsi"/>
                <w:color w:val="000000" w:themeColor="text1"/>
                <w:lang w:eastAsia="en-US"/>
              </w:rPr>
              <w:t xml:space="preserve"> </w:t>
            </w:r>
            <w:r w:rsidR="00DD119C" w:rsidRPr="00DD119C">
              <w:rPr>
                <w:rFonts w:eastAsiaTheme="minorHAnsi"/>
                <w:color w:val="000000" w:themeColor="text1"/>
                <w:lang w:eastAsia="en-US"/>
              </w:rPr>
              <w:t xml:space="preserve">ar likumā noteikto. </w:t>
            </w:r>
          </w:p>
          <w:p w14:paraId="37E9441C" w14:textId="120B2C0B" w:rsidR="00181890" w:rsidRDefault="00181890" w:rsidP="001A3D9C">
            <w:pPr>
              <w:jc w:val="both"/>
              <w:rPr>
                <w:color w:val="000000" w:themeColor="text1"/>
                <w:spacing w:val="-2"/>
              </w:rPr>
            </w:pPr>
            <w:r w:rsidRPr="00181890">
              <w:rPr>
                <w:rFonts w:eastAsiaTheme="minorHAnsi"/>
                <w:color w:val="000000" w:themeColor="text1"/>
                <w:lang w:eastAsia="en-US"/>
              </w:rPr>
              <w:t xml:space="preserve">Saskaņā ar </w:t>
            </w:r>
            <w:r w:rsidR="00570971">
              <w:rPr>
                <w:rFonts w:eastAsiaTheme="minorHAnsi"/>
                <w:color w:val="000000" w:themeColor="text1"/>
                <w:lang w:eastAsia="en-US"/>
              </w:rPr>
              <w:t>likuma</w:t>
            </w:r>
            <w:r w:rsidRPr="00181890">
              <w:rPr>
                <w:rFonts w:eastAsiaTheme="minorHAnsi"/>
                <w:color w:val="000000" w:themeColor="text1"/>
                <w:lang w:eastAsia="en-US"/>
              </w:rPr>
              <w:t xml:space="preserve"> </w:t>
            </w:r>
            <w:r w:rsidR="00570971">
              <w:rPr>
                <w:rFonts w:eastAsiaTheme="minorHAnsi"/>
                <w:color w:val="000000" w:themeColor="text1"/>
                <w:lang w:eastAsia="en-US"/>
              </w:rPr>
              <w:t>P</w:t>
            </w:r>
            <w:r w:rsidRPr="00181890">
              <w:rPr>
                <w:rFonts w:eastAsiaTheme="minorHAnsi"/>
                <w:color w:val="000000" w:themeColor="text1"/>
                <w:lang w:eastAsia="en-US"/>
              </w:rPr>
              <w:t xml:space="preserve">ārejas noteikumu </w:t>
            </w:r>
            <w:r>
              <w:rPr>
                <w:rFonts w:eastAsiaTheme="minorHAnsi"/>
                <w:color w:val="000000" w:themeColor="text1"/>
                <w:lang w:eastAsia="en-US"/>
              </w:rPr>
              <w:t>11</w:t>
            </w:r>
            <w:r w:rsidRPr="00181890">
              <w:rPr>
                <w:rFonts w:eastAsiaTheme="minorHAnsi"/>
                <w:color w:val="000000" w:themeColor="text1"/>
                <w:lang w:eastAsia="en-US"/>
              </w:rPr>
              <w:t>. punkt</w:t>
            </w:r>
            <w:r>
              <w:rPr>
                <w:rFonts w:eastAsiaTheme="minorHAnsi"/>
                <w:color w:val="000000" w:themeColor="text1"/>
                <w:lang w:eastAsia="en-US"/>
              </w:rPr>
              <w:t>a 1.</w:t>
            </w:r>
            <w:r w:rsidR="00570971">
              <w:rPr>
                <w:rFonts w:eastAsiaTheme="minorHAnsi"/>
                <w:color w:val="000000" w:themeColor="text1"/>
                <w:lang w:eastAsia="en-US"/>
              </w:rPr>
              <w:t xml:space="preserve"> </w:t>
            </w:r>
            <w:r>
              <w:rPr>
                <w:rFonts w:eastAsiaTheme="minorHAnsi"/>
                <w:color w:val="000000" w:themeColor="text1"/>
                <w:lang w:eastAsia="en-US"/>
              </w:rPr>
              <w:t>apakšpunktā</w:t>
            </w:r>
            <w:r w:rsidRPr="00181890">
              <w:rPr>
                <w:rFonts w:eastAsiaTheme="minorHAnsi"/>
                <w:color w:val="000000" w:themeColor="text1"/>
                <w:lang w:eastAsia="en-US"/>
              </w:rPr>
              <w:t xml:space="preserve"> noteikto </w:t>
            </w:r>
            <w:r>
              <w:rPr>
                <w:rFonts w:eastAsiaTheme="minorHAnsi"/>
                <w:color w:val="000000" w:themeColor="text1"/>
                <w:lang w:eastAsia="en-US"/>
              </w:rPr>
              <w:t>līdz 2020.</w:t>
            </w:r>
            <w:r w:rsidR="00570971">
              <w:rPr>
                <w:rFonts w:eastAsiaTheme="minorHAnsi"/>
                <w:color w:val="000000" w:themeColor="text1"/>
                <w:lang w:eastAsia="en-US"/>
              </w:rPr>
              <w:t xml:space="preserve"> </w:t>
            </w:r>
            <w:r>
              <w:rPr>
                <w:rFonts w:eastAsiaTheme="minorHAnsi"/>
                <w:color w:val="000000" w:themeColor="text1"/>
                <w:lang w:eastAsia="en-US"/>
              </w:rPr>
              <w:t>gada 31.</w:t>
            </w:r>
            <w:r w:rsidR="00570971">
              <w:rPr>
                <w:rFonts w:eastAsiaTheme="minorHAnsi"/>
                <w:color w:val="000000" w:themeColor="text1"/>
                <w:lang w:eastAsia="en-US"/>
              </w:rPr>
              <w:t xml:space="preserve"> </w:t>
            </w:r>
            <w:r>
              <w:rPr>
                <w:rFonts w:eastAsiaTheme="minorHAnsi"/>
                <w:color w:val="000000" w:themeColor="text1"/>
                <w:lang w:eastAsia="en-US"/>
              </w:rPr>
              <w:t xml:space="preserve">oktobrim </w:t>
            </w:r>
            <w:r w:rsidR="00C76449">
              <w:rPr>
                <w:rFonts w:eastAsiaTheme="minorHAnsi"/>
                <w:color w:val="000000" w:themeColor="text1"/>
                <w:lang w:eastAsia="en-US"/>
              </w:rPr>
              <w:t xml:space="preserve">Ministru kabinetam </w:t>
            </w:r>
            <w:r>
              <w:rPr>
                <w:rFonts w:eastAsiaTheme="minorHAnsi"/>
                <w:color w:val="000000" w:themeColor="text1"/>
                <w:lang w:eastAsia="en-US"/>
              </w:rPr>
              <w:t>jāizstrādā un jāiesniedz Saeimai likumprojekti par nepieciešamajiem grozījumiem citos likumos, nodrošinot atbilstību šajā likumā noteiktajam administratīvi teritoriālajam iedalījumam.</w:t>
            </w:r>
            <w:r w:rsidR="00570971">
              <w:rPr>
                <w:rFonts w:eastAsiaTheme="minorHAnsi"/>
                <w:color w:val="000000" w:themeColor="text1"/>
                <w:lang w:eastAsia="en-US"/>
              </w:rPr>
              <w:t xml:space="preserve"> </w:t>
            </w:r>
            <w:r w:rsidR="00C76449">
              <w:rPr>
                <w:rFonts w:eastAsiaTheme="minorHAnsi"/>
                <w:color w:val="000000" w:themeColor="text1"/>
                <w:lang w:eastAsia="en-US"/>
              </w:rPr>
              <w:t>I</w:t>
            </w:r>
            <w:r>
              <w:rPr>
                <w:rFonts w:eastAsiaTheme="minorHAnsi"/>
                <w:color w:val="000000" w:themeColor="text1"/>
                <w:lang w:eastAsia="en-US"/>
              </w:rPr>
              <w:t xml:space="preserve">evērojot Ministru prezidenta </w:t>
            </w:r>
            <w:r>
              <w:rPr>
                <w:color w:val="000000" w:themeColor="text1"/>
                <w:spacing w:val="-2"/>
              </w:rPr>
              <w:t>2020.</w:t>
            </w:r>
            <w:r w:rsidR="00570971">
              <w:rPr>
                <w:color w:val="000000" w:themeColor="text1"/>
                <w:spacing w:val="-2"/>
              </w:rPr>
              <w:t xml:space="preserve"> </w:t>
            </w:r>
            <w:r>
              <w:rPr>
                <w:color w:val="000000" w:themeColor="text1"/>
                <w:spacing w:val="-2"/>
              </w:rPr>
              <w:t>gada 1.</w:t>
            </w:r>
            <w:r w:rsidR="00570971">
              <w:rPr>
                <w:color w:val="000000" w:themeColor="text1"/>
                <w:spacing w:val="-2"/>
              </w:rPr>
              <w:t xml:space="preserve"> </w:t>
            </w:r>
            <w:r>
              <w:rPr>
                <w:color w:val="000000" w:themeColor="text1"/>
                <w:spacing w:val="-2"/>
              </w:rPr>
              <w:t>jūlija rezolūciju Nr.12/2020-JUR-110</w:t>
            </w:r>
            <w:r w:rsidR="00C76449">
              <w:rPr>
                <w:color w:val="000000" w:themeColor="text1"/>
                <w:spacing w:val="-2"/>
              </w:rPr>
              <w:t>,</w:t>
            </w:r>
            <w:r>
              <w:rPr>
                <w:color w:val="000000" w:themeColor="text1"/>
                <w:spacing w:val="-2"/>
              </w:rPr>
              <w:t xml:space="preserve"> </w:t>
            </w:r>
            <w:r w:rsidR="00C76449">
              <w:rPr>
                <w:color w:val="000000" w:themeColor="text1"/>
                <w:spacing w:val="-2"/>
              </w:rPr>
              <w:t xml:space="preserve">ministrijām </w:t>
            </w:r>
            <w:r>
              <w:rPr>
                <w:color w:val="000000" w:themeColor="text1"/>
                <w:spacing w:val="-2"/>
              </w:rPr>
              <w:t xml:space="preserve">noteiktā kārtībā ir jāiesniedz Ministru kabinetā likuma </w:t>
            </w:r>
            <w:r w:rsidR="00570971">
              <w:rPr>
                <w:color w:val="000000" w:themeColor="text1"/>
                <w:spacing w:val="-2"/>
              </w:rPr>
              <w:t>P</w:t>
            </w:r>
            <w:r>
              <w:rPr>
                <w:color w:val="000000" w:themeColor="text1"/>
                <w:spacing w:val="-2"/>
              </w:rPr>
              <w:t>ārejas noteikumu 11.</w:t>
            </w:r>
            <w:r w:rsidR="00570971">
              <w:rPr>
                <w:color w:val="000000" w:themeColor="text1"/>
                <w:spacing w:val="-2"/>
              </w:rPr>
              <w:t xml:space="preserve"> </w:t>
            </w:r>
            <w:r>
              <w:rPr>
                <w:color w:val="000000" w:themeColor="text1"/>
                <w:spacing w:val="-2"/>
              </w:rPr>
              <w:t>punkta 1.</w:t>
            </w:r>
            <w:r w:rsidR="00AA56CD">
              <w:rPr>
                <w:color w:val="000000" w:themeColor="text1"/>
                <w:spacing w:val="-2"/>
              </w:rPr>
              <w:t> </w:t>
            </w:r>
            <w:r>
              <w:rPr>
                <w:color w:val="000000" w:themeColor="text1"/>
                <w:spacing w:val="-2"/>
              </w:rPr>
              <w:t>apakšpunktā minētie likumprojekti</w:t>
            </w:r>
            <w:r w:rsidR="00C76449">
              <w:rPr>
                <w:color w:val="000000" w:themeColor="text1"/>
                <w:spacing w:val="-2"/>
              </w:rPr>
              <w:t xml:space="preserve"> līdz 2020.</w:t>
            </w:r>
            <w:r w:rsidR="00570971">
              <w:rPr>
                <w:color w:val="000000" w:themeColor="text1"/>
                <w:spacing w:val="-2"/>
              </w:rPr>
              <w:t xml:space="preserve"> </w:t>
            </w:r>
            <w:r w:rsidR="00C76449">
              <w:rPr>
                <w:color w:val="000000" w:themeColor="text1"/>
                <w:spacing w:val="-2"/>
              </w:rPr>
              <w:t>gada 31.</w:t>
            </w:r>
            <w:r w:rsidR="00570971">
              <w:rPr>
                <w:color w:val="000000" w:themeColor="text1"/>
                <w:spacing w:val="-2"/>
              </w:rPr>
              <w:t xml:space="preserve"> </w:t>
            </w:r>
            <w:r w:rsidR="00C76449">
              <w:rPr>
                <w:color w:val="000000" w:themeColor="text1"/>
                <w:spacing w:val="-2"/>
              </w:rPr>
              <w:t>oktobrim</w:t>
            </w:r>
            <w:r>
              <w:rPr>
                <w:color w:val="000000" w:themeColor="text1"/>
                <w:spacing w:val="-2"/>
              </w:rPr>
              <w:t>.</w:t>
            </w:r>
          </w:p>
          <w:p w14:paraId="3BBD89FC" w14:textId="77777777" w:rsidR="004C67A0" w:rsidRDefault="004C67A0" w:rsidP="001A3D9C">
            <w:pPr>
              <w:jc w:val="both"/>
              <w:rPr>
                <w:color w:val="000000" w:themeColor="text1"/>
                <w:spacing w:val="-2"/>
              </w:rPr>
            </w:pPr>
            <w:r>
              <w:rPr>
                <w:color w:val="000000" w:themeColor="text1"/>
                <w:spacing w:val="-2"/>
              </w:rPr>
              <w:t>Vides aizsardzības un reģionālās attīstības ministrija</w:t>
            </w:r>
            <w:r w:rsidRPr="004C67A0">
              <w:rPr>
                <w:color w:val="000000" w:themeColor="text1"/>
                <w:spacing w:val="-2"/>
              </w:rPr>
              <w:t xml:space="preserve"> ir izstrādājusi likumprojektu “Grozījumi Civillikumā” (VSS-718) (turpmāk - grozījumi CL), lai nodrošinātu Latvijas Republikas Civillikumā ietvertā normatīvā regulējuma </w:t>
            </w:r>
            <w:proofErr w:type="spellStart"/>
            <w:r w:rsidRPr="004C67A0">
              <w:rPr>
                <w:color w:val="000000" w:themeColor="text1"/>
                <w:spacing w:val="-2"/>
              </w:rPr>
              <w:t>salāgotību</w:t>
            </w:r>
            <w:proofErr w:type="spellEnd"/>
            <w:r w:rsidRPr="004C67A0">
              <w:rPr>
                <w:color w:val="000000" w:themeColor="text1"/>
                <w:spacing w:val="-2"/>
              </w:rPr>
              <w:t xml:space="preserve"> īstenotajai administratīvi teritoriālai reformai un nodrošinātu informācijas atbilstību aktuālajam administratīvi teritoriālajam iedalījumam, kā arī precizētu ezeru nosaukumus. </w:t>
            </w:r>
            <w:r>
              <w:rPr>
                <w:color w:val="000000" w:themeColor="text1"/>
                <w:spacing w:val="-2"/>
              </w:rPr>
              <w:t>G</w:t>
            </w:r>
            <w:r w:rsidRPr="004C67A0">
              <w:rPr>
                <w:color w:val="000000" w:themeColor="text1"/>
                <w:spacing w:val="-2"/>
              </w:rPr>
              <w:t>rozījumi CL paredz izteikt jaunā redakcijā CL I un II pielikumu atbilstoši aktuālajam administratīvi teritoriālajam iedalījumam, kā arī precizēti arī ezeru nosaukumi, lai tie atbilstu Ministru kabineta 2012. gada 12. janvāra noteikumu Nr. 50 “Vietvārdu informācijas noteikumi” prasībām un saskanētu ar Latvijas Ģeotelpiskās informācijas aģentūras (turpmāk - LĢIA) Vietvārdu datubāzē lietotajiem nosaukumiem. Precizējumu pamatā ir Valsts valodas centra atzinumi, kā arī LĢIA lēmumi par oficiālo vietvārdu piešķiršanu, bet attiecībā uz mākslīgajiem ūdens objektiem - pašvaldību lēmumi.</w:t>
            </w:r>
          </w:p>
          <w:p w14:paraId="088AFBAF" w14:textId="078CB30C" w:rsidR="00181890" w:rsidRDefault="00181890" w:rsidP="001A3D9C">
            <w:pPr>
              <w:jc w:val="both"/>
              <w:rPr>
                <w:rFonts w:eastAsiaTheme="minorHAnsi"/>
                <w:color w:val="000000" w:themeColor="text1"/>
                <w:lang w:eastAsia="en-US"/>
              </w:rPr>
            </w:pPr>
            <w:r>
              <w:rPr>
                <w:color w:val="000000" w:themeColor="text1"/>
                <w:spacing w:val="-2"/>
              </w:rPr>
              <w:t xml:space="preserve">Zvejniecības likuma </w:t>
            </w:r>
            <w:r w:rsidRPr="00181890">
              <w:rPr>
                <w:color w:val="000000" w:themeColor="text1"/>
                <w:spacing w:val="-2"/>
              </w:rPr>
              <w:t>16.</w:t>
            </w:r>
            <w:r w:rsidR="00570971">
              <w:rPr>
                <w:color w:val="000000" w:themeColor="text1"/>
                <w:spacing w:val="-2"/>
              </w:rPr>
              <w:t xml:space="preserve"> </w:t>
            </w:r>
            <w:r w:rsidRPr="00181890">
              <w:rPr>
                <w:color w:val="000000" w:themeColor="text1"/>
                <w:spacing w:val="-2"/>
              </w:rPr>
              <w:t>panta treš</w:t>
            </w:r>
            <w:r>
              <w:rPr>
                <w:color w:val="000000" w:themeColor="text1"/>
                <w:spacing w:val="-2"/>
              </w:rPr>
              <w:t>ajā</w:t>
            </w:r>
            <w:r w:rsidRPr="00181890">
              <w:rPr>
                <w:color w:val="000000" w:themeColor="text1"/>
                <w:spacing w:val="-2"/>
              </w:rPr>
              <w:t xml:space="preserve"> daļ</w:t>
            </w:r>
            <w:r>
              <w:rPr>
                <w:color w:val="000000" w:themeColor="text1"/>
                <w:spacing w:val="-2"/>
              </w:rPr>
              <w:t xml:space="preserve">ā ir </w:t>
            </w:r>
            <w:r w:rsidR="00AA56CD">
              <w:rPr>
                <w:color w:val="000000" w:themeColor="text1"/>
                <w:spacing w:val="-2"/>
              </w:rPr>
              <w:t>minē</w:t>
            </w:r>
            <w:r>
              <w:rPr>
                <w:color w:val="000000" w:themeColor="text1"/>
                <w:spacing w:val="-2"/>
              </w:rPr>
              <w:t xml:space="preserve">ti </w:t>
            </w:r>
            <w:r w:rsidR="00AA56CD">
              <w:rPr>
                <w:color w:val="000000" w:themeColor="text1"/>
                <w:spacing w:val="-2"/>
              </w:rPr>
              <w:t xml:space="preserve">tie </w:t>
            </w:r>
            <w:r w:rsidR="00570971">
              <w:rPr>
                <w:color w:val="000000" w:themeColor="text1"/>
                <w:spacing w:val="-2"/>
              </w:rPr>
              <w:t xml:space="preserve">publiskie </w:t>
            </w:r>
            <w:r>
              <w:rPr>
                <w:color w:val="000000" w:themeColor="text1"/>
                <w:spacing w:val="-2"/>
              </w:rPr>
              <w:t>ezeri un to atrašanās konkrētās administratīvajās teritorijās</w:t>
            </w:r>
            <w:r w:rsidR="003C7E6D">
              <w:rPr>
                <w:color w:val="000000" w:themeColor="text1"/>
                <w:spacing w:val="-2"/>
              </w:rPr>
              <w:t xml:space="preserve"> (novados, pilsētās, pagastos)</w:t>
            </w:r>
            <w:r>
              <w:rPr>
                <w:color w:val="000000" w:themeColor="text1"/>
                <w:spacing w:val="-2"/>
              </w:rPr>
              <w:t xml:space="preserve">, kuros aizliegta </w:t>
            </w:r>
            <w:r w:rsidR="00562429">
              <w:rPr>
                <w:color w:val="000000" w:themeColor="text1"/>
                <w:spacing w:val="-2"/>
              </w:rPr>
              <w:t xml:space="preserve">rūpnieciskā </w:t>
            </w:r>
            <w:r>
              <w:rPr>
                <w:color w:val="000000" w:themeColor="text1"/>
                <w:spacing w:val="-2"/>
              </w:rPr>
              <w:t>zveja pilnībā vai arī aizliegta zveja ar tīkliem.</w:t>
            </w:r>
          </w:p>
          <w:p w14:paraId="3CF1C5F5" w14:textId="27120039" w:rsidR="003D53D3" w:rsidRPr="00B52FE4" w:rsidRDefault="00FD23B4">
            <w:pPr>
              <w:jc w:val="both"/>
              <w:rPr>
                <w:rFonts w:eastAsia="Calibri"/>
                <w:color w:val="000000" w:themeColor="text1"/>
                <w:spacing w:val="-2"/>
                <w:lang w:eastAsia="en-US"/>
              </w:rPr>
            </w:pPr>
            <w:r>
              <w:rPr>
                <w:color w:val="000000" w:themeColor="text1"/>
              </w:rPr>
              <w:lastRenderedPageBreak/>
              <w:t>Pamatojoties uz minēto, ir sagatavots l</w:t>
            </w:r>
            <w:r w:rsidRPr="002F3D83">
              <w:rPr>
                <w:rFonts w:eastAsia="Calibri"/>
                <w:color w:val="000000" w:themeColor="text1"/>
                <w:spacing w:val="-2"/>
                <w:lang w:eastAsia="en-US"/>
              </w:rPr>
              <w:t xml:space="preserve">ikumprojekts </w:t>
            </w:r>
            <w:r w:rsidR="00181890">
              <w:rPr>
                <w:rFonts w:eastAsia="Calibri"/>
                <w:color w:val="000000" w:themeColor="text1"/>
                <w:spacing w:val="-2"/>
                <w:lang w:eastAsia="en-US"/>
              </w:rPr>
              <w:t>“</w:t>
            </w:r>
            <w:r w:rsidRPr="002F3D83">
              <w:rPr>
                <w:rFonts w:eastAsia="Calibri"/>
                <w:color w:val="000000" w:themeColor="text1"/>
                <w:spacing w:val="-2"/>
                <w:lang w:eastAsia="en-US"/>
              </w:rPr>
              <w:t>Grozījum</w:t>
            </w:r>
            <w:r w:rsidR="00562429">
              <w:rPr>
                <w:rFonts w:eastAsia="Calibri"/>
                <w:color w:val="000000" w:themeColor="text1"/>
                <w:spacing w:val="-2"/>
                <w:lang w:eastAsia="en-US"/>
              </w:rPr>
              <w:t>s</w:t>
            </w:r>
            <w:r w:rsidRPr="002F3D83">
              <w:rPr>
                <w:rFonts w:eastAsia="Calibri"/>
                <w:color w:val="000000" w:themeColor="text1"/>
                <w:spacing w:val="-2"/>
                <w:lang w:eastAsia="en-US"/>
              </w:rPr>
              <w:t xml:space="preserve"> </w:t>
            </w:r>
            <w:r w:rsidR="00181890">
              <w:rPr>
                <w:rFonts w:eastAsia="Calibri"/>
                <w:color w:val="000000" w:themeColor="text1"/>
                <w:spacing w:val="-2"/>
                <w:lang w:eastAsia="en-US"/>
              </w:rPr>
              <w:t>Zvejniecības</w:t>
            </w:r>
            <w:r w:rsidRPr="002F3D83">
              <w:rPr>
                <w:rFonts w:eastAsia="Calibri"/>
                <w:color w:val="000000" w:themeColor="text1"/>
                <w:spacing w:val="-2"/>
                <w:lang w:eastAsia="en-US"/>
              </w:rPr>
              <w:t xml:space="preserve"> likumā” (turpmāk – likumprojekts)</w:t>
            </w:r>
            <w:r w:rsidR="00C76449">
              <w:rPr>
                <w:rFonts w:eastAsia="Calibri"/>
                <w:color w:val="000000" w:themeColor="text1"/>
                <w:spacing w:val="-2"/>
                <w:lang w:eastAsia="en-US"/>
              </w:rPr>
              <w:t xml:space="preserve">, kas </w:t>
            </w:r>
            <w:r w:rsidR="00E5457C">
              <w:rPr>
                <w:rFonts w:eastAsia="Calibri"/>
                <w:color w:val="000000" w:themeColor="text1"/>
                <w:spacing w:val="-2"/>
                <w:lang w:eastAsia="en-US"/>
              </w:rPr>
              <w:t xml:space="preserve">paredz </w:t>
            </w:r>
            <w:r w:rsidR="00F95474">
              <w:rPr>
                <w:rFonts w:eastAsia="Calibri"/>
                <w:color w:val="000000" w:themeColor="text1"/>
                <w:spacing w:val="-2"/>
                <w:lang w:eastAsia="en-US"/>
              </w:rPr>
              <w:t xml:space="preserve">nenorādīt </w:t>
            </w:r>
            <w:r w:rsidR="00E5457C">
              <w:rPr>
                <w:rFonts w:eastAsia="Calibri"/>
                <w:color w:val="000000" w:themeColor="text1"/>
                <w:spacing w:val="-2"/>
                <w:lang w:eastAsia="en-US"/>
              </w:rPr>
              <w:t>konkrētu ezeru atrašanās vietu attiecīgajās administratīvajās teritorijās</w:t>
            </w:r>
            <w:r w:rsidR="00AA352F">
              <w:rPr>
                <w:rFonts w:eastAsia="Calibri"/>
                <w:color w:val="000000" w:themeColor="text1"/>
                <w:spacing w:val="-2"/>
                <w:lang w:eastAsia="en-US"/>
              </w:rPr>
              <w:t xml:space="preserve"> (izņemot Dūņezeru), </w:t>
            </w:r>
            <w:r w:rsidR="00E5457C">
              <w:rPr>
                <w:rFonts w:eastAsia="Calibri"/>
                <w:color w:val="000000" w:themeColor="text1"/>
                <w:spacing w:val="-2"/>
                <w:lang w:eastAsia="en-US"/>
              </w:rPr>
              <w:t>jo publisko ūdenstilpju administratīvā atrašanās vieta ir noteikta</w:t>
            </w:r>
            <w:r w:rsidR="003D53D3">
              <w:rPr>
                <w:rFonts w:eastAsia="Calibri"/>
                <w:color w:val="000000" w:themeColor="text1"/>
                <w:spacing w:val="-2"/>
                <w:lang w:eastAsia="en-US"/>
              </w:rPr>
              <w:t xml:space="preserve"> jau</w:t>
            </w:r>
            <w:r w:rsidR="00E5457C">
              <w:rPr>
                <w:rFonts w:eastAsia="Calibri"/>
                <w:color w:val="000000" w:themeColor="text1"/>
                <w:spacing w:val="-2"/>
                <w:lang w:eastAsia="en-US"/>
              </w:rPr>
              <w:t xml:space="preserve"> Civillikuma I pielikumā. </w:t>
            </w:r>
            <w:r w:rsidR="00F95474">
              <w:rPr>
                <w:rFonts w:eastAsia="Calibri"/>
                <w:color w:val="000000" w:themeColor="text1"/>
                <w:spacing w:val="-2"/>
                <w:lang w:eastAsia="en-US"/>
              </w:rPr>
              <w:t>Vienlaikus, l</w:t>
            </w:r>
            <w:r w:rsidR="00AA352F">
              <w:rPr>
                <w:rFonts w:eastAsia="Calibri"/>
                <w:color w:val="000000" w:themeColor="text1"/>
                <w:spacing w:val="-2"/>
                <w:lang w:eastAsia="en-US"/>
              </w:rPr>
              <w:t xml:space="preserve">ai nodrošinātu tiesību normu nepārprotamu piemērošanu, likumprojektā ar atrašanos vietu konkrētā administratīvajā teritorijā ir norādīts Dūņezers Ādažu novadā, jo </w:t>
            </w:r>
            <w:r w:rsidR="00AA56CD">
              <w:rPr>
                <w:rFonts w:eastAsia="Calibri"/>
                <w:color w:val="000000" w:themeColor="text1"/>
                <w:spacing w:val="-2"/>
                <w:lang w:eastAsia="en-US"/>
              </w:rPr>
              <w:t xml:space="preserve">Limbažu novadā atrodas </w:t>
            </w:r>
            <w:r w:rsidR="00AA352F">
              <w:rPr>
                <w:rFonts w:eastAsia="Calibri"/>
                <w:color w:val="000000" w:themeColor="text1"/>
                <w:spacing w:val="-2"/>
                <w:lang w:eastAsia="en-US"/>
              </w:rPr>
              <w:t xml:space="preserve">cits Dūņezers, kurā </w:t>
            </w:r>
            <w:r w:rsidR="00F95474">
              <w:rPr>
                <w:rFonts w:eastAsia="Calibri"/>
                <w:color w:val="000000" w:themeColor="text1"/>
                <w:spacing w:val="-2"/>
                <w:lang w:eastAsia="en-US"/>
              </w:rPr>
              <w:t xml:space="preserve">rūpnieciskā </w:t>
            </w:r>
            <w:r w:rsidR="00AA352F">
              <w:rPr>
                <w:rFonts w:eastAsia="Calibri"/>
                <w:color w:val="000000" w:themeColor="text1"/>
                <w:spacing w:val="-2"/>
                <w:lang w:eastAsia="en-US"/>
              </w:rPr>
              <w:t>zveja nav aizliegta.</w:t>
            </w:r>
          </w:p>
        </w:tc>
      </w:tr>
      <w:tr w:rsidR="002F3D83" w:rsidRPr="002F3D83" w14:paraId="1046E045" w14:textId="77777777" w:rsidTr="00B52FE4">
        <w:trPr>
          <w:jc w:val="center"/>
        </w:trPr>
        <w:tc>
          <w:tcPr>
            <w:tcW w:w="562" w:type="dxa"/>
          </w:tcPr>
          <w:p w14:paraId="2B1B09E9"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lastRenderedPageBreak/>
              <w:t>3.</w:t>
            </w:r>
          </w:p>
        </w:tc>
        <w:tc>
          <w:tcPr>
            <w:tcW w:w="2240" w:type="dxa"/>
          </w:tcPr>
          <w:p w14:paraId="4757EEBC" w14:textId="77777777" w:rsidR="00393BEE" w:rsidRPr="002F3D83" w:rsidRDefault="00393BEE" w:rsidP="00831172">
            <w:pPr>
              <w:pStyle w:val="NoSpacing"/>
              <w:jc w:val="both"/>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Projekta izstrādē iesaistītās institūcijas un publiskas personas kapitālsabiedrības</w:t>
            </w:r>
          </w:p>
        </w:tc>
        <w:tc>
          <w:tcPr>
            <w:tcW w:w="6559" w:type="dxa"/>
            <w:gridSpan w:val="2"/>
          </w:tcPr>
          <w:p w14:paraId="55A4E24C" w14:textId="5FEBA0AD" w:rsidR="00393BEE" w:rsidRPr="002F3D83" w:rsidRDefault="00C76449" w:rsidP="00D70BAB">
            <w:pPr>
              <w:pStyle w:val="NoSpacing"/>
              <w:rPr>
                <w:rFonts w:ascii="Times New Roman" w:hAnsi="Times New Roman" w:cs="Times New Roman"/>
                <w:color w:val="000000" w:themeColor="text1"/>
                <w:spacing w:val="-2"/>
                <w:sz w:val="24"/>
                <w:szCs w:val="24"/>
                <w:lang w:eastAsia="lv-LV"/>
              </w:rPr>
            </w:pPr>
            <w:r>
              <w:rPr>
                <w:rFonts w:ascii="Times New Roman" w:hAnsi="Times New Roman" w:cs="Times New Roman"/>
                <w:color w:val="000000" w:themeColor="text1"/>
                <w:spacing w:val="-2"/>
                <w:sz w:val="24"/>
                <w:szCs w:val="24"/>
                <w:lang w:eastAsia="lv-LV"/>
              </w:rPr>
              <w:t>Zemkopības ministrija</w:t>
            </w:r>
          </w:p>
        </w:tc>
      </w:tr>
      <w:tr w:rsidR="00393BEE" w:rsidRPr="002F3D83" w14:paraId="449CBE37" w14:textId="77777777" w:rsidTr="00B52FE4">
        <w:trPr>
          <w:jc w:val="center"/>
        </w:trPr>
        <w:tc>
          <w:tcPr>
            <w:tcW w:w="562" w:type="dxa"/>
          </w:tcPr>
          <w:p w14:paraId="0A1672A3"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4.</w:t>
            </w:r>
          </w:p>
        </w:tc>
        <w:tc>
          <w:tcPr>
            <w:tcW w:w="2240" w:type="dxa"/>
          </w:tcPr>
          <w:p w14:paraId="1A389A34"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Cita informācija</w:t>
            </w:r>
          </w:p>
        </w:tc>
        <w:tc>
          <w:tcPr>
            <w:tcW w:w="6559" w:type="dxa"/>
            <w:gridSpan w:val="2"/>
          </w:tcPr>
          <w:p w14:paraId="08807F35"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Nav.</w:t>
            </w:r>
          </w:p>
        </w:tc>
      </w:tr>
      <w:tr w:rsidR="002F3D83" w:rsidRPr="002F3D83" w14:paraId="698C7080" w14:textId="77777777" w:rsidTr="00B52FE4">
        <w:trPr>
          <w:jc w:val="center"/>
        </w:trPr>
        <w:tc>
          <w:tcPr>
            <w:tcW w:w="9361" w:type="dxa"/>
            <w:gridSpan w:val="4"/>
          </w:tcPr>
          <w:p w14:paraId="6AF8E595" w14:textId="77777777" w:rsidR="00393BEE" w:rsidRPr="002F3D83" w:rsidRDefault="00393BEE" w:rsidP="00831172">
            <w:pPr>
              <w:pStyle w:val="NoSpacing"/>
              <w:jc w:val="center"/>
              <w:rPr>
                <w:rFonts w:ascii="Times New Roman" w:hAnsi="Times New Roman" w:cs="Times New Roman"/>
                <w:color w:val="000000" w:themeColor="text1"/>
                <w:spacing w:val="-2"/>
                <w:sz w:val="24"/>
                <w:szCs w:val="24"/>
                <w:lang w:eastAsia="lv-LV"/>
              </w:rPr>
            </w:pPr>
            <w:r w:rsidRPr="002F3D83">
              <w:rPr>
                <w:rFonts w:ascii="Times New Roman" w:hAnsi="Times New Roman" w:cs="Times New Roman"/>
                <w:b/>
                <w:color w:val="000000" w:themeColor="text1"/>
                <w:spacing w:val="-2"/>
                <w:sz w:val="24"/>
                <w:szCs w:val="24"/>
                <w:lang w:eastAsia="lv-LV"/>
              </w:rPr>
              <w:t>II. Tiesību akta projekta ietekme uz sabiedrību, tautsaimniecības attīstību un administratīvo slogu</w:t>
            </w:r>
          </w:p>
        </w:tc>
      </w:tr>
      <w:tr w:rsidR="002F3D83" w:rsidRPr="002F3D83" w14:paraId="62B80013" w14:textId="77777777" w:rsidTr="00B52FE4">
        <w:trPr>
          <w:jc w:val="center"/>
        </w:trPr>
        <w:tc>
          <w:tcPr>
            <w:tcW w:w="562" w:type="dxa"/>
          </w:tcPr>
          <w:p w14:paraId="4BC4C394"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1.</w:t>
            </w:r>
          </w:p>
        </w:tc>
        <w:tc>
          <w:tcPr>
            <w:tcW w:w="2268" w:type="dxa"/>
            <w:gridSpan w:val="2"/>
          </w:tcPr>
          <w:p w14:paraId="568FDFE1" w14:textId="77777777" w:rsidR="00393BEE" w:rsidRPr="002F3D83" w:rsidRDefault="00393BEE" w:rsidP="00D93007">
            <w:pPr>
              <w:pStyle w:val="NoSpacing"/>
              <w:jc w:val="both"/>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Sabiedrības mērķgrupas, kuras tiesiskais regulējums ietekmē vai varētu ietekmēt</w:t>
            </w:r>
          </w:p>
        </w:tc>
        <w:tc>
          <w:tcPr>
            <w:tcW w:w="6531" w:type="dxa"/>
          </w:tcPr>
          <w:p w14:paraId="7374CBB6" w14:textId="0E03A293" w:rsidR="002F3D83" w:rsidRPr="002F3D83" w:rsidRDefault="00C76449" w:rsidP="003D673A">
            <w:pPr>
              <w:jc w:val="both"/>
              <w:rPr>
                <w:color w:val="000000" w:themeColor="text1"/>
                <w:spacing w:val="-2"/>
              </w:rPr>
            </w:pPr>
            <w:r>
              <w:rPr>
                <w:color w:val="000000" w:themeColor="text1"/>
                <w:spacing w:val="-2"/>
              </w:rPr>
              <w:t>Pašvaldības</w:t>
            </w:r>
            <w:r w:rsidR="003C7E6D">
              <w:rPr>
                <w:color w:val="000000" w:themeColor="text1"/>
                <w:spacing w:val="-2"/>
              </w:rPr>
              <w:t>.</w:t>
            </w:r>
          </w:p>
        </w:tc>
      </w:tr>
      <w:tr w:rsidR="002F3D83" w:rsidRPr="002F3D83" w14:paraId="1007A5D7" w14:textId="77777777" w:rsidTr="00B52FE4">
        <w:trPr>
          <w:jc w:val="center"/>
        </w:trPr>
        <w:tc>
          <w:tcPr>
            <w:tcW w:w="562" w:type="dxa"/>
          </w:tcPr>
          <w:p w14:paraId="47E7B597"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2.</w:t>
            </w:r>
          </w:p>
        </w:tc>
        <w:tc>
          <w:tcPr>
            <w:tcW w:w="2268" w:type="dxa"/>
            <w:gridSpan w:val="2"/>
          </w:tcPr>
          <w:p w14:paraId="1F2E2FC9" w14:textId="77777777" w:rsidR="00393BEE" w:rsidRPr="002F3D83" w:rsidRDefault="00393BEE" w:rsidP="00831172">
            <w:pPr>
              <w:pStyle w:val="NoSpacing"/>
              <w:jc w:val="both"/>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Tiesiskā regulējuma ietekme uz tautsaimniecību un administratīvo slogu</w:t>
            </w:r>
          </w:p>
        </w:tc>
        <w:tc>
          <w:tcPr>
            <w:tcW w:w="6531" w:type="dxa"/>
          </w:tcPr>
          <w:p w14:paraId="79461103" w14:textId="508C2A66" w:rsidR="00393BEE" w:rsidRPr="002F3D83" w:rsidRDefault="003D53D3" w:rsidP="00ED4B6E">
            <w:pPr>
              <w:jc w:val="both"/>
              <w:rPr>
                <w:color w:val="000000" w:themeColor="text1"/>
                <w:spacing w:val="-2"/>
              </w:rPr>
            </w:pPr>
            <w:r w:rsidRPr="002F3D83">
              <w:rPr>
                <w:color w:val="000000" w:themeColor="text1"/>
                <w:spacing w:val="-2"/>
              </w:rPr>
              <w:t>Projekts šo jomu neskar.</w:t>
            </w:r>
          </w:p>
        </w:tc>
      </w:tr>
      <w:tr w:rsidR="002F3D83" w:rsidRPr="002F3D83" w14:paraId="6CB6EA82" w14:textId="77777777" w:rsidTr="00B52FE4">
        <w:trPr>
          <w:jc w:val="center"/>
        </w:trPr>
        <w:tc>
          <w:tcPr>
            <w:tcW w:w="562" w:type="dxa"/>
          </w:tcPr>
          <w:p w14:paraId="1071E56D"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3.</w:t>
            </w:r>
          </w:p>
        </w:tc>
        <w:tc>
          <w:tcPr>
            <w:tcW w:w="2268" w:type="dxa"/>
            <w:gridSpan w:val="2"/>
          </w:tcPr>
          <w:p w14:paraId="7C7B4289"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Administratīvo izmaksu monetārs novērtējums</w:t>
            </w:r>
          </w:p>
        </w:tc>
        <w:tc>
          <w:tcPr>
            <w:tcW w:w="6531" w:type="dxa"/>
          </w:tcPr>
          <w:p w14:paraId="1FB48DF6"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rPr>
              <w:t>Projekts šo jomu neskar.</w:t>
            </w:r>
          </w:p>
        </w:tc>
      </w:tr>
      <w:tr w:rsidR="002F3D83" w:rsidRPr="002F3D83" w14:paraId="7A40A0B4" w14:textId="77777777" w:rsidTr="00B52FE4">
        <w:trPr>
          <w:jc w:val="center"/>
        </w:trPr>
        <w:tc>
          <w:tcPr>
            <w:tcW w:w="562" w:type="dxa"/>
          </w:tcPr>
          <w:p w14:paraId="404F7CC1"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4.</w:t>
            </w:r>
          </w:p>
        </w:tc>
        <w:tc>
          <w:tcPr>
            <w:tcW w:w="2268" w:type="dxa"/>
            <w:gridSpan w:val="2"/>
          </w:tcPr>
          <w:p w14:paraId="4471D7F2"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Atbilstības izmaksu monetārs novērtējums</w:t>
            </w:r>
          </w:p>
        </w:tc>
        <w:tc>
          <w:tcPr>
            <w:tcW w:w="6531" w:type="dxa"/>
          </w:tcPr>
          <w:p w14:paraId="5E7644F7"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rPr>
              <w:t>Projekts šo jomu neskar.</w:t>
            </w:r>
          </w:p>
        </w:tc>
      </w:tr>
      <w:tr w:rsidR="00393BEE" w:rsidRPr="002F3D83" w14:paraId="4FC6D594" w14:textId="77777777" w:rsidTr="00B52FE4">
        <w:trPr>
          <w:jc w:val="center"/>
        </w:trPr>
        <w:tc>
          <w:tcPr>
            <w:tcW w:w="562" w:type="dxa"/>
          </w:tcPr>
          <w:p w14:paraId="1C620597"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5.</w:t>
            </w:r>
          </w:p>
        </w:tc>
        <w:tc>
          <w:tcPr>
            <w:tcW w:w="2268" w:type="dxa"/>
            <w:gridSpan w:val="2"/>
          </w:tcPr>
          <w:p w14:paraId="777D306B"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Cita informācija</w:t>
            </w:r>
          </w:p>
        </w:tc>
        <w:tc>
          <w:tcPr>
            <w:tcW w:w="6531" w:type="dxa"/>
          </w:tcPr>
          <w:p w14:paraId="18B76C6A" w14:textId="77777777" w:rsidR="00393BEE" w:rsidRPr="002F3D83" w:rsidRDefault="00393BEE" w:rsidP="00831172">
            <w:pPr>
              <w:pStyle w:val="NoSpacing"/>
              <w:rPr>
                <w:rFonts w:ascii="Times New Roman" w:hAnsi="Times New Roman" w:cs="Times New Roman"/>
                <w:color w:val="000000" w:themeColor="text1"/>
                <w:spacing w:val="-2"/>
                <w:sz w:val="24"/>
                <w:szCs w:val="24"/>
                <w:lang w:eastAsia="lv-LV"/>
              </w:rPr>
            </w:pPr>
            <w:r w:rsidRPr="002F3D83">
              <w:rPr>
                <w:rFonts w:ascii="Times New Roman" w:hAnsi="Times New Roman" w:cs="Times New Roman"/>
                <w:color w:val="000000" w:themeColor="text1"/>
                <w:spacing w:val="-2"/>
                <w:sz w:val="24"/>
                <w:szCs w:val="24"/>
                <w:lang w:eastAsia="lv-LV"/>
              </w:rPr>
              <w:t>Nav.</w:t>
            </w:r>
          </w:p>
        </w:tc>
      </w:tr>
    </w:tbl>
    <w:p w14:paraId="19FC7C04" w14:textId="23C83BF8" w:rsidR="00F8692E" w:rsidRDefault="00F8692E" w:rsidP="00393BEE">
      <w:pPr>
        <w:pStyle w:val="NoSpacing"/>
        <w:rPr>
          <w:rFonts w:ascii="Times New Roman" w:hAnsi="Times New Roman" w:cs="Times New Roman"/>
          <w:color w:val="000000" w:themeColor="text1"/>
          <w:spacing w:val="-2"/>
          <w:sz w:val="24"/>
          <w:szCs w:val="24"/>
          <w:lang w:eastAsia="lv-LV"/>
        </w:rPr>
      </w:pPr>
    </w:p>
    <w:tbl>
      <w:tblPr>
        <w:tblW w:w="5166"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596E61" w:rsidRPr="00673E0D" w14:paraId="26A63563" w14:textId="77777777" w:rsidTr="003C7E6D">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59622EB2" w14:textId="77777777" w:rsidR="00596E61" w:rsidRPr="00673E0D" w:rsidRDefault="00596E61" w:rsidP="005517B2">
            <w:pPr>
              <w:pStyle w:val="NormalWeb"/>
              <w:spacing w:before="0" w:beforeAutospacing="0" w:after="0" w:afterAutospacing="0"/>
              <w:jc w:val="center"/>
              <w:rPr>
                <w:b/>
                <w:bCs/>
                <w:lang w:val="lv-LV"/>
              </w:rPr>
            </w:pPr>
            <w:r w:rsidRPr="00673E0D">
              <w:rPr>
                <w:b/>
                <w:bCs/>
                <w:lang w:val="lv-LV"/>
              </w:rPr>
              <w:t>III. Tiesību akta projekta ietekme uz valsts budžetu un pašvaldību budžetiem</w:t>
            </w:r>
          </w:p>
        </w:tc>
      </w:tr>
      <w:tr w:rsidR="00C76449" w:rsidRPr="00673E0D" w14:paraId="13A8E954" w14:textId="77777777" w:rsidTr="003C7E6D">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2AAEEC38" w14:textId="520BEBD8" w:rsidR="00C76449" w:rsidRPr="00673E0D" w:rsidRDefault="00C76449" w:rsidP="005517B2">
            <w:pPr>
              <w:pStyle w:val="NormalWeb"/>
              <w:spacing w:before="0" w:beforeAutospacing="0" w:after="0" w:afterAutospacing="0"/>
              <w:jc w:val="center"/>
              <w:rPr>
                <w:b/>
                <w:bCs/>
                <w:lang w:val="lv-LV"/>
              </w:rPr>
            </w:pPr>
            <w:proofErr w:type="spellStart"/>
            <w:r w:rsidRPr="00596E61">
              <w:rPr>
                <w:bCs/>
                <w:spacing w:val="-2"/>
                <w:lang w:eastAsia="lv-LV"/>
              </w:rPr>
              <w:t>Projekts</w:t>
            </w:r>
            <w:proofErr w:type="spellEnd"/>
            <w:r w:rsidRPr="00596E61">
              <w:rPr>
                <w:bCs/>
                <w:spacing w:val="-2"/>
                <w:lang w:eastAsia="lv-LV"/>
              </w:rPr>
              <w:t xml:space="preserve"> </w:t>
            </w:r>
            <w:proofErr w:type="spellStart"/>
            <w:r w:rsidRPr="00596E61">
              <w:rPr>
                <w:bCs/>
                <w:spacing w:val="-2"/>
                <w:lang w:eastAsia="lv-LV"/>
              </w:rPr>
              <w:t>šo</w:t>
            </w:r>
            <w:proofErr w:type="spellEnd"/>
            <w:r w:rsidRPr="00596E61">
              <w:rPr>
                <w:bCs/>
                <w:spacing w:val="-2"/>
                <w:lang w:eastAsia="lv-LV"/>
              </w:rPr>
              <w:t xml:space="preserve"> </w:t>
            </w:r>
            <w:proofErr w:type="spellStart"/>
            <w:r w:rsidRPr="00596E61">
              <w:rPr>
                <w:bCs/>
                <w:spacing w:val="-2"/>
                <w:lang w:eastAsia="lv-LV"/>
              </w:rPr>
              <w:t>jomu</w:t>
            </w:r>
            <w:proofErr w:type="spellEnd"/>
            <w:r w:rsidRPr="00596E61">
              <w:rPr>
                <w:bCs/>
                <w:spacing w:val="-2"/>
                <w:lang w:eastAsia="lv-LV"/>
              </w:rPr>
              <w:t xml:space="preserve"> </w:t>
            </w:r>
            <w:proofErr w:type="spellStart"/>
            <w:r w:rsidRPr="00596E61">
              <w:rPr>
                <w:bCs/>
                <w:spacing w:val="-2"/>
                <w:lang w:eastAsia="lv-LV"/>
              </w:rPr>
              <w:t>neskar</w:t>
            </w:r>
            <w:proofErr w:type="spellEnd"/>
            <w:r w:rsidRPr="00596E61">
              <w:rPr>
                <w:bCs/>
                <w:spacing w:val="-2"/>
                <w:lang w:eastAsia="lv-LV"/>
              </w:rPr>
              <w:t>.</w:t>
            </w:r>
          </w:p>
        </w:tc>
      </w:tr>
    </w:tbl>
    <w:p w14:paraId="6F0E2AA5" w14:textId="77777777" w:rsidR="00BE5C57" w:rsidRPr="00D32A71" w:rsidRDefault="00BE5C57" w:rsidP="00393BEE">
      <w:pPr>
        <w:pStyle w:val="NoSpacing"/>
        <w:rPr>
          <w:rFonts w:ascii="Times New Roman" w:hAnsi="Times New Roman" w:cs="Times New Roman"/>
          <w:spacing w:val="-2"/>
          <w:sz w:val="24"/>
          <w:szCs w:val="24"/>
          <w:lang w:eastAsia="lv-LV"/>
        </w:rPr>
      </w:pPr>
    </w:p>
    <w:tbl>
      <w:tblPr>
        <w:tblStyle w:val="TableGrid"/>
        <w:tblW w:w="9351" w:type="dxa"/>
        <w:jc w:val="center"/>
        <w:tblLook w:val="04A0" w:firstRow="1" w:lastRow="0" w:firstColumn="1" w:lastColumn="0" w:noHBand="0" w:noVBand="1"/>
      </w:tblPr>
      <w:tblGrid>
        <w:gridCol w:w="9351"/>
      </w:tblGrid>
      <w:tr w:rsidR="00393BEE" w:rsidRPr="00D32A71" w14:paraId="7148A148" w14:textId="77777777" w:rsidTr="003C7E6D">
        <w:trPr>
          <w:jc w:val="center"/>
        </w:trPr>
        <w:tc>
          <w:tcPr>
            <w:tcW w:w="9351" w:type="dxa"/>
          </w:tcPr>
          <w:p w14:paraId="2CFC9764" w14:textId="77777777"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IV. Tiesību akta projekta ietekme uz spēkā esošo tiesību normu sistēmu</w:t>
            </w:r>
          </w:p>
        </w:tc>
      </w:tr>
      <w:tr w:rsidR="00596E61" w:rsidRPr="00D32A71" w14:paraId="22F54267" w14:textId="77777777" w:rsidTr="003C7E6D">
        <w:trPr>
          <w:jc w:val="center"/>
        </w:trPr>
        <w:tc>
          <w:tcPr>
            <w:tcW w:w="9351" w:type="dxa"/>
          </w:tcPr>
          <w:p w14:paraId="09E4A0B0" w14:textId="1B5F1FD9" w:rsidR="00596E61" w:rsidRPr="00596E61" w:rsidRDefault="00596E61" w:rsidP="00831172">
            <w:pPr>
              <w:pStyle w:val="NoSpacing"/>
              <w:jc w:val="center"/>
              <w:rPr>
                <w:rFonts w:ascii="Times New Roman" w:hAnsi="Times New Roman" w:cs="Times New Roman"/>
                <w:bCs/>
                <w:spacing w:val="-2"/>
                <w:sz w:val="24"/>
                <w:szCs w:val="24"/>
                <w:lang w:eastAsia="lv-LV"/>
              </w:rPr>
            </w:pPr>
            <w:r w:rsidRPr="00596E61">
              <w:rPr>
                <w:rFonts w:ascii="Times New Roman" w:hAnsi="Times New Roman" w:cs="Times New Roman"/>
                <w:bCs/>
                <w:spacing w:val="-2"/>
                <w:sz w:val="24"/>
                <w:szCs w:val="24"/>
                <w:lang w:eastAsia="lv-LV"/>
              </w:rPr>
              <w:t>Projekts šo jomu neskar.</w:t>
            </w:r>
          </w:p>
        </w:tc>
      </w:tr>
    </w:tbl>
    <w:p w14:paraId="5F71E4ED" w14:textId="77777777" w:rsidR="00393BEE" w:rsidRPr="00D32A71" w:rsidRDefault="00393BEE" w:rsidP="00393BEE">
      <w:pPr>
        <w:pStyle w:val="NoSpacing"/>
        <w:rPr>
          <w:rFonts w:ascii="Times New Roman" w:hAnsi="Times New Roman" w:cs="Times New Roman"/>
          <w:spacing w:val="-2"/>
          <w:sz w:val="24"/>
          <w:szCs w:val="24"/>
          <w:lang w:eastAsia="lv-LV"/>
        </w:rPr>
      </w:pPr>
    </w:p>
    <w:tbl>
      <w:tblPr>
        <w:tblStyle w:val="TableGrid"/>
        <w:tblW w:w="9351" w:type="dxa"/>
        <w:jc w:val="center"/>
        <w:tblLook w:val="04A0" w:firstRow="1" w:lastRow="0" w:firstColumn="1" w:lastColumn="0" w:noHBand="0" w:noVBand="1"/>
      </w:tblPr>
      <w:tblGrid>
        <w:gridCol w:w="9351"/>
      </w:tblGrid>
      <w:tr w:rsidR="00393BEE" w:rsidRPr="00D32A71" w14:paraId="4F052B2E" w14:textId="77777777" w:rsidTr="003C7E6D">
        <w:trPr>
          <w:jc w:val="center"/>
        </w:trPr>
        <w:tc>
          <w:tcPr>
            <w:tcW w:w="9351" w:type="dxa"/>
          </w:tcPr>
          <w:p w14:paraId="2F684AAA" w14:textId="73FBEAC4"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V. Tiesību akta projekta atbilstība Latvijas Republikas starptautiskajām saistībām</w:t>
            </w:r>
          </w:p>
        </w:tc>
      </w:tr>
      <w:tr w:rsidR="00393BEE" w:rsidRPr="00D32A71" w14:paraId="53691833" w14:textId="77777777" w:rsidTr="003C7E6D">
        <w:trPr>
          <w:jc w:val="center"/>
        </w:trPr>
        <w:tc>
          <w:tcPr>
            <w:tcW w:w="9351" w:type="dxa"/>
          </w:tcPr>
          <w:p w14:paraId="1456723C" w14:textId="6C739F0A" w:rsidR="00393BEE" w:rsidRPr="00D32A71" w:rsidRDefault="00393BEE" w:rsidP="00831172">
            <w:pPr>
              <w:pStyle w:val="NoSpacing"/>
              <w:jc w:val="center"/>
              <w:rPr>
                <w:rFonts w:ascii="Times New Roman" w:hAnsi="Times New Roman" w:cs="Times New Roman"/>
                <w:spacing w:val="-2"/>
                <w:sz w:val="24"/>
                <w:szCs w:val="24"/>
                <w:lang w:eastAsia="lv-LV"/>
              </w:rPr>
            </w:pPr>
            <w:r w:rsidRPr="002B4DD1">
              <w:rPr>
                <w:rFonts w:ascii="Times New Roman" w:hAnsi="Times New Roman" w:cs="Times New Roman"/>
                <w:color w:val="000000" w:themeColor="text1"/>
                <w:spacing w:val="-2"/>
                <w:sz w:val="24"/>
                <w:szCs w:val="24"/>
                <w:lang w:eastAsia="lv-LV"/>
              </w:rPr>
              <w:t>Projekts šo jomu neskar.</w:t>
            </w:r>
            <w:r w:rsidR="002129A2" w:rsidRPr="002B4DD1">
              <w:rPr>
                <w:rFonts w:ascii="Times New Roman" w:hAnsi="Times New Roman" w:cs="Times New Roman"/>
                <w:color w:val="000000" w:themeColor="text1"/>
                <w:spacing w:val="-2"/>
                <w:sz w:val="24"/>
                <w:szCs w:val="24"/>
                <w:lang w:eastAsia="lv-LV"/>
              </w:rPr>
              <w:t xml:space="preserve"> </w:t>
            </w:r>
          </w:p>
        </w:tc>
      </w:tr>
    </w:tbl>
    <w:p w14:paraId="01D24368" w14:textId="77777777" w:rsidR="00141592" w:rsidRPr="00D32A71" w:rsidRDefault="00141592" w:rsidP="00393BEE">
      <w:pPr>
        <w:pStyle w:val="NoSpacing"/>
        <w:rPr>
          <w:rFonts w:ascii="Times New Roman" w:hAnsi="Times New Roman" w:cs="Times New Roman"/>
          <w:spacing w:val="-2"/>
          <w:sz w:val="24"/>
          <w:szCs w:val="24"/>
          <w:lang w:eastAsia="lv-LV"/>
        </w:rPr>
      </w:pPr>
    </w:p>
    <w:tbl>
      <w:tblPr>
        <w:tblStyle w:val="TableGrid"/>
        <w:tblW w:w="9351" w:type="dxa"/>
        <w:jc w:val="center"/>
        <w:tblLook w:val="04A0" w:firstRow="1" w:lastRow="0" w:firstColumn="1" w:lastColumn="0" w:noHBand="0" w:noVBand="1"/>
      </w:tblPr>
      <w:tblGrid>
        <w:gridCol w:w="562"/>
        <w:gridCol w:w="2268"/>
        <w:gridCol w:w="6521"/>
      </w:tblGrid>
      <w:tr w:rsidR="00393BEE" w:rsidRPr="00D32A71" w14:paraId="50029BA8" w14:textId="77777777" w:rsidTr="00BE5C57">
        <w:trPr>
          <w:jc w:val="center"/>
        </w:trPr>
        <w:tc>
          <w:tcPr>
            <w:tcW w:w="9351" w:type="dxa"/>
            <w:gridSpan w:val="3"/>
          </w:tcPr>
          <w:p w14:paraId="7A70AF50" w14:textId="77777777"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VI. Sabiedrības līdzdalība un komunikācijas aktivitātes</w:t>
            </w:r>
          </w:p>
        </w:tc>
      </w:tr>
      <w:tr w:rsidR="00702368" w:rsidRPr="00D32A71" w14:paraId="68FB808D" w14:textId="77777777" w:rsidTr="00B52FE4">
        <w:trPr>
          <w:jc w:val="center"/>
        </w:trPr>
        <w:tc>
          <w:tcPr>
            <w:tcW w:w="562" w:type="dxa"/>
          </w:tcPr>
          <w:p w14:paraId="0F1A55B9"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w:t>
            </w:r>
          </w:p>
        </w:tc>
        <w:tc>
          <w:tcPr>
            <w:tcW w:w="2268" w:type="dxa"/>
          </w:tcPr>
          <w:p w14:paraId="00575DF2"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Plānotās sabiedrības līdzdalības un komunikācijas aktivitātes saistībā ar projektu</w:t>
            </w:r>
          </w:p>
        </w:tc>
        <w:tc>
          <w:tcPr>
            <w:tcW w:w="6521" w:type="dxa"/>
          </w:tcPr>
          <w:p w14:paraId="32BBC82F" w14:textId="1CCC01B6" w:rsidR="00702368" w:rsidRPr="00702368" w:rsidRDefault="00702368" w:rsidP="00702368">
            <w:pPr>
              <w:pStyle w:val="NoSpacing"/>
              <w:jc w:val="both"/>
              <w:rPr>
                <w:rFonts w:ascii="Times New Roman" w:hAnsi="Times New Roman" w:cs="Times New Roman"/>
                <w:color w:val="FF0000"/>
                <w:spacing w:val="-2"/>
                <w:sz w:val="24"/>
                <w:szCs w:val="24"/>
                <w:lang w:eastAsia="lv-LV"/>
              </w:rPr>
            </w:pPr>
            <w:r w:rsidRPr="00702368">
              <w:rPr>
                <w:rFonts w:ascii="Times New Roman" w:hAnsi="Times New Roman" w:cs="Times New Roman"/>
                <w:sz w:val="24"/>
                <w:szCs w:val="24"/>
                <w:lang w:eastAsia="lv-LV"/>
              </w:rPr>
              <w:t xml:space="preserve">Atbilstoši Ministru kabineta 2009. gada 25. augusta noteikumiem Nr. 970 </w:t>
            </w:r>
            <w:r w:rsidR="006A441A">
              <w:rPr>
                <w:rFonts w:ascii="Times New Roman" w:hAnsi="Times New Roman" w:cs="Times New Roman"/>
                <w:sz w:val="24"/>
                <w:szCs w:val="24"/>
                <w:lang w:eastAsia="lv-LV"/>
              </w:rPr>
              <w:t>“</w:t>
            </w:r>
            <w:r w:rsidRPr="00702368">
              <w:rPr>
                <w:rFonts w:ascii="Times New Roman" w:hAnsi="Times New Roman" w:cs="Times New Roman"/>
                <w:sz w:val="24"/>
                <w:szCs w:val="24"/>
                <w:lang w:eastAsia="lv-LV"/>
              </w:rPr>
              <w:t>Sabiedrības līdzdalības kārtība attīstības plānošanas procesā</w:t>
            </w:r>
            <w:r w:rsidR="00797A73">
              <w:rPr>
                <w:rFonts w:ascii="Times New Roman" w:hAnsi="Times New Roman" w:cs="Times New Roman"/>
                <w:sz w:val="24"/>
                <w:szCs w:val="24"/>
                <w:lang w:eastAsia="lv-LV"/>
              </w:rPr>
              <w:t>”</w:t>
            </w:r>
            <w:r w:rsidRPr="00702368">
              <w:rPr>
                <w:rFonts w:ascii="Times New Roman" w:hAnsi="Times New Roman" w:cs="Times New Roman"/>
                <w:sz w:val="24"/>
                <w:szCs w:val="24"/>
                <w:lang w:eastAsia="lv-LV"/>
              </w:rPr>
              <w:t xml:space="preserve">, lai informētu sabiedrību par </w:t>
            </w:r>
            <w:r w:rsidRPr="00702368">
              <w:rPr>
                <w:rFonts w:ascii="Times New Roman" w:hAnsi="Times New Roman" w:cs="Times New Roman"/>
                <w:sz w:val="24"/>
                <w:szCs w:val="24"/>
              </w:rPr>
              <w:t>projektu</w:t>
            </w:r>
            <w:r w:rsidRPr="00702368">
              <w:rPr>
                <w:rFonts w:ascii="Times New Roman" w:hAnsi="Times New Roman" w:cs="Times New Roman"/>
                <w:sz w:val="24"/>
                <w:szCs w:val="24"/>
                <w:lang w:eastAsia="lv-LV"/>
              </w:rPr>
              <w:t xml:space="preserve"> un dotu iespēju izteikt viedokli, projekts pirms tā iesniegšanas Valsts sekretāru sanāksmē tika ievietots</w:t>
            </w:r>
            <w:r w:rsidRPr="00702368">
              <w:rPr>
                <w:rFonts w:ascii="Times New Roman" w:hAnsi="Times New Roman" w:cs="Times New Roman"/>
                <w:color w:val="000000"/>
                <w:sz w:val="24"/>
                <w:szCs w:val="24"/>
              </w:rPr>
              <w:t xml:space="preserve"> Zemkopības ministrijas un Ministru </w:t>
            </w:r>
            <w:r w:rsidRPr="00702368">
              <w:rPr>
                <w:rFonts w:ascii="Times New Roman" w:hAnsi="Times New Roman" w:cs="Times New Roman"/>
                <w:color w:val="000000"/>
                <w:sz w:val="24"/>
                <w:szCs w:val="24"/>
              </w:rPr>
              <w:lastRenderedPageBreak/>
              <w:t>kabineta tīmekļvietnē</w:t>
            </w:r>
            <w:r w:rsidR="00797A73">
              <w:t xml:space="preserve"> </w:t>
            </w:r>
            <w:r w:rsidR="00797A73" w:rsidRPr="00797A73">
              <w:rPr>
                <w:rFonts w:ascii="Times New Roman" w:hAnsi="Times New Roman" w:cs="Times New Roman"/>
                <w:color w:val="000000"/>
                <w:sz w:val="24"/>
                <w:szCs w:val="24"/>
              </w:rPr>
              <w:t>https://www.zm.gov.lv/zemkopibas-ministrija/apspriesanas/likumprojekts-grozijums-zvejniecibas-likuma-?id=953</w:t>
            </w:r>
            <w:r w:rsidR="00797A73">
              <w:rPr>
                <w:rFonts w:ascii="Times New Roman" w:hAnsi="Times New Roman" w:cs="Times New Roman"/>
                <w:color w:val="000000"/>
                <w:sz w:val="24"/>
                <w:szCs w:val="24"/>
              </w:rPr>
              <w:t xml:space="preserve"> </w:t>
            </w:r>
            <w:r w:rsidR="00797A73" w:rsidRPr="00797A73">
              <w:rPr>
                <w:rFonts w:ascii="Times New Roman" w:hAnsi="Times New Roman" w:cs="Times New Roman"/>
                <w:color w:val="000000"/>
                <w:sz w:val="24"/>
                <w:szCs w:val="24"/>
              </w:rPr>
              <w:t>no 01.09.2020. līdz 15.09.2020</w:t>
            </w:r>
            <w:r w:rsidRPr="00702368">
              <w:rPr>
                <w:rFonts w:ascii="Times New Roman" w:hAnsi="Times New Roman" w:cs="Times New Roman"/>
                <w:color w:val="000000"/>
                <w:sz w:val="24"/>
                <w:szCs w:val="24"/>
              </w:rPr>
              <w:t>.</w:t>
            </w:r>
          </w:p>
        </w:tc>
      </w:tr>
      <w:tr w:rsidR="00702368" w:rsidRPr="00D32A71" w14:paraId="4135D6C9" w14:textId="77777777" w:rsidTr="00B52FE4">
        <w:trPr>
          <w:jc w:val="center"/>
        </w:trPr>
        <w:tc>
          <w:tcPr>
            <w:tcW w:w="562" w:type="dxa"/>
          </w:tcPr>
          <w:p w14:paraId="137F8268"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lastRenderedPageBreak/>
              <w:t>2.</w:t>
            </w:r>
          </w:p>
        </w:tc>
        <w:tc>
          <w:tcPr>
            <w:tcW w:w="2268" w:type="dxa"/>
          </w:tcPr>
          <w:p w14:paraId="1DBA99D0"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Sabiedrības līdzdalība projekta izstrādē</w:t>
            </w:r>
          </w:p>
        </w:tc>
        <w:tc>
          <w:tcPr>
            <w:tcW w:w="6521" w:type="dxa"/>
          </w:tcPr>
          <w:p w14:paraId="1AAB85B9" w14:textId="10E1FA16" w:rsidR="00702368" w:rsidRPr="00BE5C57" w:rsidRDefault="00B52FE4" w:rsidP="00B52FE4">
            <w:pPr>
              <w:pStyle w:val="NoSpacing"/>
              <w:jc w:val="both"/>
              <w:rPr>
                <w:rFonts w:ascii="Times New Roman" w:hAnsi="Times New Roman" w:cs="Times New Roman"/>
                <w:spacing w:val="-2"/>
                <w:sz w:val="24"/>
                <w:szCs w:val="24"/>
                <w:lang w:eastAsia="lv-LV"/>
              </w:rPr>
            </w:pPr>
            <w:r w:rsidRPr="00B52FE4">
              <w:rPr>
                <w:rFonts w:ascii="Times New Roman" w:hAnsi="Times New Roman" w:cs="Times New Roman"/>
                <w:spacing w:val="-2"/>
                <w:sz w:val="24"/>
                <w:szCs w:val="24"/>
                <w:lang w:eastAsia="lv-LV"/>
              </w:rPr>
              <w:t xml:space="preserve">Informācija par </w:t>
            </w:r>
            <w:r>
              <w:rPr>
                <w:rFonts w:ascii="Times New Roman" w:hAnsi="Times New Roman" w:cs="Times New Roman"/>
                <w:spacing w:val="-2"/>
                <w:sz w:val="24"/>
                <w:szCs w:val="24"/>
                <w:lang w:eastAsia="lv-LV"/>
              </w:rPr>
              <w:t>likum</w:t>
            </w:r>
            <w:r w:rsidRPr="00B52FE4">
              <w:rPr>
                <w:rFonts w:ascii="Times New Roman" w:hAnsi="Times New Roman" w:cs="Times New Roman"/>
                <w:spacing w:val="-2"/>
                <w:sz w:val="24"/>
                <w:szCs w:val="24"/>
                <w:lang w:eastAsia="lv-LV"/>
              </w:rPr>
              <w:t>projektu sabiedr</w:t>
            </w:r>
            <w:r w:rsidR="00797A73">
              <w:rPr>
                <w:rFonts w:ascii="Times New Roman" w:hAnsi="Times New Roman" w:cs="Times New Roman"/>
                <w:spacing w:val="-2"/>
                <w:sz w:val="24"/>
                <w:szCs w:val="24"/>
                <w:lang w:eastAsia="lv-LV"/>
              </w:rPr>
              <w:t>ības</w:t>
            </w:r>
            <w:r w:rsidRPr="00B52FE4">
              <w:rPr>
                <w:rFonts w:ascii="Times New Roman" w:hAnsi="Times New Roman" w:cs="Times New Roman"/>
                <w:spacing w:val="-2"/>
                <w:sz w:val="24"/>
                <w:szCs w:val="24"/>
                <w:lang w:eastAsia="lv-LV"/>
              </w:rPr>
              <w:t xml:space="preserve"> </w:t>
            </w:r>
            <w:r w:rsidR="00797A73">
              <w:rPr>
                <w:rFonts w:ascii="Times New Roman" w:hAnsi="Times New Roman" w:cs="Times New Roman"/>
                <w:spacing w:val="-2"/>
                <w:sz w:val="24"/>
                <w:szCs w:val="24"/>
                <w:lang w:eastAsia="lv-LV"/>
              </w:rPr>
              <w:t>līdzdalībai</w:t>
            </w:r>
            <w:r w:rsidRPr="00B52FE4">
              <w:rPr>
                <w:rFonts w:ascii="Times New Roman" w:hAnsi="Times New Roman" w:cs="Times New Roman"/>
                <w:spacing w:val="-2"/>
                <w:sz w:val="24"/>
                <w:szCs w:val="24"/>
                <w:lang w:eastAsia="lv-LV"/>
              </w:rPr>
              <w:t xml:space="preserve"> bija ievietota tīmekļvietnē www.zm.gov.lv un Ministru kabineta tīmekļvietnē no 01.0</w:t>
            </w:r>
            <w:r>
              <w:rPr>
                <w:rFonts w:ascii="Times New Roman" w:hAnsi="Times New Roman" w:cs="Times New Roman"/>
                <w:spacing w:val="-2"/>
                <w:sz w:val="24"/>
                <w:szCs w:val="24"/>
                <w:lang w:eastAsia="lv-LV"/>
              </w:rPr>
              <w:t>9</w:t>
            </w:r>
            <w:r w:rsidRPr="00B52FE4">
              <w:rPr>
                <w:rFonts w:ascii="Times New Roman" w:hAnsi="Times New Roman" w:cs="Times New Roman"/>
                <w:spacing w:val="-2"/>
                <w:sz w:val="24"/>
                <w:szCs w:val="24"/>
                <w:lang w:eastAsia="lv-LV"/>
              </w:rPr>
              <w:t>.2020. līdz 15.0</w:t>
            </w:r>
            <w:r>
              <w:rPr>
                <w:rFonts w:ascii="Times New Roman" w:hAnsi="Times New Roman" w:cs="Times New Roman"/>
                <w:spacing w:val="-2"/>
                <w:sz w:val="24"/>
                <w:szCs w:val="24"/>
                <w:lang w:eastAsia="lv-LV"/>
              </w:rPr>
              <w:t>9</w:t>
            </w:r>
            <w:r w:rsidRPr="00B52FE4">
              <w:rPr>
                <w:rFonts w:ascii="Times New Roman" w:hAnsi="Times New Roman" w:cs="Times New Roman"/>
                <w:spacing w:val="-2"/>
                <w:sz w:val="24"/>
                <w:szCs w:val="24"/>
                <w:lang w:eastAsia="lv-LV"/>
              </w:rPr>
              <w:t>.2020.</w:t>
            </w:r>
          </w:p>
        </w:tc>
      </w:tr>
      <w:tr w:rsidR="00702368" w:rsidRPr="00D32A71" w14:paraId="4D2F819E" w14:textId="77777777" w:rsidTr="00B52FE4">
        <w:trPr>
          <w:jc w:val="center"/>
        </w:trPr>
        <w:tc>
          <w:tcPr>
            <w:tcW w:w="562" w:type="dxa"/>
          </w:tcPr>
          <w:p w14:paraId="497DA8EC"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3.</w:t>
            </w:r>
          </w:p>
        </w:tc>
        <w:tc>
          <w:tcPr>
            <w:tcW w:w="2268" w:type="dxa"/>
          </w:tcPr>
          <w:p w14:paraId="74C63FA5" w14:textId="77777777" w:rsidR="00702368" w:rsidRPr="00B52FE4" w:rsidRDefault="00702368" w:rsidP="00702368">
            <w:pPr>
              <w:pStyle w:val="NoSpacing"/>
              <w:jc w:val="both"/>
              <w:rPr>
                <w:rFonts w:ascii="Times New Roman" w:hAnsi="Times New Roman" w:cs="Times New Roman"/>
                <w:spacing w:val="-2"/>
                <w:sz w:val="24"/>
                <w:szCs w:val="24"/>
                <w:lang w:eastAsia="lv-LV"/>
              </w:rPr>
            </w:pPr>
            <w:r w:rsidRPr="00B52FE4">
              <w:rPr>
                <w:rFonts w:ascii="Times New Roman" w:hAnsi="Times New Roman" w:cs="Times New Roman"/>
                <w:spacing w:val="-2"/>
                <w:sz w:val="24"/>
                <w:szCs w:val="24"/>
                <w:lang w:eastAsia="lv-LV"/>
              </w:rPr>
              <w:t>Sabiedrības līdzdalības rezultāti</w:t>
            </w:r>
          </w:p>
        </w:tc>
        <w:tc>
          <w:tcPr>
            <w:tcW w:w="6521" w:type="dxa"/>
          </w:tcPr>
          <w:p w14:paraId="1E5F6843" w14:textId="6B9707F9" w:rsidR="00702368" w:rsidRPr="00B52FE4" w:rsidRDefault="00797A73" w:rsidP="00702368">
            <w:pPr>
              <w:pStyle w:val="NoSpacing"/>
              <w:jc w:val="both"/>
              <w:rPr>
                <w:rFonts w:ascii="Times New Roman" w:hAnsi="Times New Roman" w:cs="Times New Roman"/>
                <w:spacing w:val="-2"/>
                <w:sz w:val="24"/>
                <w:szCs w:val="24"/>
                <w:lang w:eastAsia="lv-LV"/>
              </w:rPr>
            </w:pPr>
            <w:r>
              <w:rPr>
                <w:rFonts w:ascii="Times New Roman" w:hAnsi="Times New Roman" w:cs="Times New Roman"/>
                <w:spacing w:val="-2"/>
                <w:sz w:val="24"/>
                <w:szCs w:val="24"/>
                <w:lang w:eastAsia="lv-LV"/>
              </w:rPr>
              <w:t>I</w:t>
            </w:r>
            <w:r w:rsidR="00B52FE4" w:rsidRPr="00B52FE4">
              <w:rPr>
                <w:rFonts w:ascii="Times New Roman" w:hAnsi="Times New Roman" w:cs="Times New Roman"/>
                <w:spacing w:val="-2"/>
                <w:sz w:val="24"/>
                <w:szCs w:val="24"/>
                <w:lang w:eastAsia="lv-LV"/>
              </w:rPr>
              <w:t xml:space="preserve">ebildumi un priekšlikumi par </w:t>
            </w:r>
            <w:r>
              <w:rPr>
                <w:rFonts w:ascii="Times New Roman" w:hAnsi="Times New Roman" w:cs="Times New Roman"/>
                <w:spacing w:val="-2"/>
                <w:sz w:val="24"/>
                <w:szCs w:val="24"/>
                <w:lang w:eastAsia="lv-LV"/>
              </w:rPr>
              <w:t>likum</w:t>
            </w:r>
            <w:r w:rsidR="00B52FE4" w:rsidRPr="00B52FE4">
              <w:rPr>
                <w:rFonts w:ascii="Times New Roman" w:hAnsi="Times New Roman" w:cs="Times New Roman"/>
                <w:spacing w:val="-2"/>
                <w:sz w:val="24"/>
                <w:szCs w:val="24"/>
                <w:lang w:eastAsia="lv-LV"/>
              </w:rPr>
              <w:t>projektu netika saņemti.</w:t>
            </w:r>
          </w:p>
        </w:tc>
      </w:tr>
      <w:tr w:rsidR="00702368" w:rsidRPr="00D32A71" w14:paraId="0A6888AB" w14:textId="77777777" w:rsidTr="00B52FE4">
        <w:trPr>
          <w:jc w:val="center"/>
        </w:trPr>
        <w:tc>
          <w:tcPr>
            <w:tcW w:w="562" w:type="dxa"/>
          </w:tcPr>
          <w:p w14:paraId="328C7BD7"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4.</w:t>
            </w:r>
          </w:p>
        </w:tc>
        <w:tc>
          <w:tcPr>
            <w:tcW w:w="2268" w:type="dxa"/>
          </w:tcPr>
          <w:p w14:paraId="5277C118"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Cita informācija</w:t>
            </w:r>
          </w:p>
        </w:tc>
        <w:tc>
          <w:tcPr>
            <w:tcW w:w="6521" w:type="dxa"/>
          </w:tcPr>
          <w:p w14:paraId="57379553" w14:textId="77777777" w:rsidR="00702368" w:rsidRPr="00D32A71" w:rsidRDefault="00702368" w:rsidP="00702368">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Nav.</w:t>
            </w:r>
          </w:p>
        </w:tc>
      </w:tr>
    </w:tbl>
    <w:p w14:paraId="674FB0BB" w14:textId="77777777" w:rsidR="00393BEE" w:rsidRPr="00D32A71" w:rsidRDefault="00393BEE" w:rsidP="00393BEE">
      <w:pPr>
        <w:pStyle w:val="NoSpacing"/>
        <w:rPr>
          <w:rFonts w:ascii="Times New Roman" w:hAnsi="Times New Roman" w:cs="Times New Roman"/>
          <w:b/>
          <w:spacing w:val="-2"/>
          <w:sz w:val="24"/>
          <w:szCs w:val="24"/>
          <w:lang w:eastAsia="lv-LV"/>
        </w:rPr>
      </w:pPr>
      <w:r w:rsidRPr="00D32A71">
        <w:rPr>
          <w:rFonts w:ascii="Times New Roman" w:hAnsi="Times New Roman" w:cs="Times New Roman"/>
          <w:spacing w:val="-2"/>
          <w:sz w:val="24"/>
          <w:szCs w:val="24"/>
          <w:lang w:eastAsia="lv-LV"/>
        </w:rPr>
        <w:t xml:space="preserve"> </w:t>
      </w:r>
    </w:p>
    <w:tbl>
      <w:tblPr>
        <w:tblStyle w:val="TableGrid"/>
        <w:tblW w:w="9360" w:type="dxa"/>
        <w:jc w:val="center"/>
        <w:tblLook w:val="04A0" w:firstRow="1" w:lastRow="0" w:firstColumn="1" w:lastColumn="0" w:noHBand="0" w:noVBand="1"/>
      </w:tblPr>
      <w:tblGrid>
        <w:gridCol w:w="392"/>
        <w:gridCol w:w="2438"/>
        <w:gridCol w:w="6530"/>
      </w:tblGrid>
      <w:tr w:rsidR="00393BEE" w:rsidRPr="00D32A71" w14:paraId="4F33D2DB" w14:textId="77777777" w:rsidTr="003C7E6D">
        <w:trPr>
          <w:jc w:val="center"/>
        </w:trPr>
        <w:tc>
          <w:tcPr>
            <w:tcW w:w="9360" w:type="dxa"/>
            <w:gridSpan w:val="3"/>
          </w:tcPr>
          <w:p w14:paraId="773BE101" w14:textId="77777777" w:rsidR="00393BEE" w:rsidRPr="00D32A71" w:rsidRDefault="00393BEE" w:rsidP="00831172">
            <w:pPr>
              <w:pStyle w:val="NoSpacing"/>
              <w:jc w:val="center"/>
              <w:rPr>
                <w:rFonts w:ascii="Times New Roman" w:hAnsi="Times New Roman" w:cs="Times New Roman"/>
                <w:spacing w:val="-2"/>
                <w:sz w:val="24"/>
                <w:szCs w:val="24"/>
                <w:lang w:eastAsia="lv-LV"/>
              </w:rPr>
            </w:pPr>
            <w:r w:rsidRPr="00D32A71">
              <w:rPr>
                <w:rFonts w:ascii="Times New Roman" w:hAnsi="Times New Roman" w:cs="Times New Roman"/>
                <w:b/>
                <w:spacing w:val="-2"/>
                <w:sz w:val="24"/>
                <w:szCs w:val="24"/>
                <w:lang w:eastAsia="lv-LV"/>
              </w:rPr>
              <w:t>VII. Tiesību akta projekta izpildes nodrošināšana un tās ietekme uz institūcijām</w:t>
            </w:r>
          </w:p>
        </w:tc>
      </w:tr>
      <w:tr w:rsidR="00393BEE" w:rsidRPr="00D32A71" w14:paraId="36C4D3CB" w14:textId="77777777" w:rsidTr="00B52FE4">
        <w:trPr>
          <w:jc w:val="center"/>
        </w:trPr>
        <w:tc>
          <w:tcPr>
            <w:tcW w:w="392" w:type="dxa"/>
          </w:tcPr>
          <w:p w14:paraId="122D0031"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1.</w:t>
            </w:r>
          </w:p>
        </w:tc>
        <w:tc>
          <w:tcPr>
            <w:tcW w:w="2438" w:type="dxa"/>
          </w:tcPr>
          <w:p w14:paraId="636D091A"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Projekta izpildē iesaistītās institūcijas</w:t>
            </w:r>
          </w:p>
        </w:tc>
        <w:tc>
          <w:tcPr>
            <w:tcW w:w="6530" w:type="dxa"/>
          </w:tcPr>
          <w:p w14:paraId="69031837" w14:textId="1C19C3AF" w:rsidR="00393BEE" w:rsidRPr="00D32A71" w:rsidRDefault="00C76449" w:rsidP="00831172">
            <w:pPr>
              <w:jc w:val="both"/>
              <w:rPr>
                <w:spacing w:val="-2"/>
              </w:rPr>
            </w:pPr>
            <w:r>
              <w:rPr>
                <w:spacing w:val="-2"/>
              </w:rPr>
              <w:t>Pašvaldības</w:t>
            </w:r>
          </w:p>
        </w:tc>
      </w:tr>
      <w:tr w:rsidR="00393BEE" w:rsidRPr="00D32A71" w14:paraId="2A166C76" w14:textId="77777777" w:rsidTr="00B52FE4">
        <w:trPr>
          <w:jc w:val="center"/>
        </w:trPr>
        <w:tc>
          <w:tcPr>
            <w:tcW w:w="392" w:type="dxa"/>
          </w:tcPr>
          <w:p w14:paraId="37FDD61C"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2.</w:t>
            </w:r>
          </w:p>
        </w:tc>
        <w:tc>
          <w:tcPr>
            <w:tcW w:w="2438" w:type="dxa"/>
          </w:tcPr>
          <w:p w14:paraId="200BAEF7" w14:textId="77777777" w:rsidR="00393BEE" w:rsidRPr="00D32A71" w:rsidRDefault="00393BEE" w:rsidP="00831172">
            <w:pPr>
              <w:pStyle w:val="NoSpacing"/>
              <w:jc w:val="both"/>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Projekta izpildes ietekme uz pārvaldes funkcijām un institucionālo struktūru.</w:t>
            </w:r>
            <w:r w:rsidRPr="00D32A71">
              <w:rPr>
                <w:rFonts w:ascii="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6530" w:type="dxa"/>
          </w:tcPr>
          <w:p w14:paraId="7B43F572" w14:textId="77777777" w:rsidR="00ED4B6E" w:rsidRPr="00D32A71" w:rsidRDefault="00ED4B6E" w:rsidP="00ED4B6E">
            <w:pPr>
              <w:jc w:val="both"/>
              <w:rPr>
                <w:spacing w:val="-2"/>
              </w:rPr>
            </w:pPr>
            <w:r w:rsidRPr="00D32A71">
              <w:rPr>
                <w:spacing w:val="-2"/>
              </w:rPr>
              <w:t>Nav ietekmes uz pārvaldes funkcijām un institucionālo struktūru.</w:t>
            </w:r>
          </w:p>
          <w:p w14:paraId="792C0DB2" w14:textId="77777777" w:rsidR="00393BEE" w:rsidRPr="00D32A71" w:rsidRDefault="00ED4B6E" w:rsidP="00ED4B6E">
            <w:pPr>
              <w:jc w:val="both"/>
              <w:rPr>
                <w:spacing w:val="-2"/>
              </w:rPr>
            </w:pPr>
            <w:r w:rsidRPr="00D32A71">
              <w:rPr>
                <w:spacing w:val="-2"/>
              </w:rPr>
              <w:t>Nav paredzēta jaunu institūciju izveide, esošu institūciju likvidācija vai reorganizācija, ne arī to ietekme uz institūcijas cilvēkresursiem.</w:t>
            </w:r>
          </w:p>
        </w:tc>
      </w:tr>
      <w:tr w:rsidR="00393BEE" w:rsidRPr="00D32A71" w14:paraId="44F0239D" w14:textId="77777777" w:rsidTr="00B52FE4">
        <w:trPr>
          <w:jc w:val="center"/>
        </w:trPr>
        <w:tc>
          <w:tcPr>
            <w:tcW w:w="392" w:type="dxa"/>
          </w:tcPr>
          <w:p w14:paraId="394BBC04"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3.</w:t>
            </w:r>
          </w:p>
        </w:tc>
        <w:tc>
          <w:tcPr>
            <w:tcW w:w="2438" w:type="dxa"/>
          </w:tcPr>
          <w:p w14:paraId="2978B46E"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Cita informācija</w:t>
            </w:r>
          </w:p>
        </w:tc>
        <w:tc>
          <w:tcPr>
            <w:tcW w:w="6530" w:type="dxa"/>
          </w:tcPr>
          <w:p w14:paraId="16AEA4AC" w14:textId="77777777" w:rsidR="00393BEE" w:rsidRPr="00D32A71" w:rsidRDefault="00393BEE" w:rsidP="00831172">
            <w:pPr>
              <w:pStyle w:val="NoSpacing"/>
              <w:rPr>
                <w:rFonts w:ascii="Times New Roman" w:hAnsi="Times New Roman" w:cs="Times New Roman"/>
                <w:spacing w:val="-2"/>
                <w:sz w:val="24"/>
                <w:szCs w:val="24"/>
                <w:lang w:eastAsia="lv-LV"/>
              </w:rPr>
            </w:pPr>
            <w:r w:rsidRPr="00D32A71">
              <w:rPr>
                <w:rFonts w:ascii="Times New Roman" w:hAnsi="Times New Roman" w:cs="Times New Roman"/>
                <w:spacing w:val="-2"/>
                <w:sz w:val="24"/>
                <w:szCs w:val="24"/>
                <w:lang w:eastAsia="lv-LV"/>
              </w:rPr>
              <w:t>Nav.</w:t>
            </w:r>
          </w:p>
        </w:tc>
      </w:tr>
    </w:tbl>
    <w:p w14:paraId="08A9921D" w14:textId="265B7A82" w:rsidR="001E1E69" w:rsidRDefault="001E1E69" w:rsidP="00976EB7">
      <w:pPr>
        <w:pStyle w:val="Body"/>
        <w:spacing w:after="0" w:line="240" w:lineRule="auto"/>
        <w:ind w:firstLine="709"/>
        <w:jc w:val="both"/>
        <w:rPr>
          <w:rFonts w:ascii="Times New Roman" w:hAnsi="Times New Roman"/>
          <w:color w:val="auto"/>
          <w:sz w:val="28"/>
          <w:lang w:val="de-DE"/>
        </w:rPr>
      </w:pPr>
    </w:p>
    <w:p w14:paraId="1E779CCE" w14:textId="7DC31AE6" w:rsidR="0020413D" w:rsidRDefault="0020413D" w:rsidP="00976EB7">
      <w:pPr>
        <w:pStyle w:val="Body"/>
        <w:spacing w:after="0" w:line="240" w:lineRule="auto"/>
        <w:ind w:firstLine="709"/>
        <w:jc w:val="both"/>
        <w:rPr>
          <w:rFonts w:ascii="Times New Roman" w:hAnsi="Times New Roman"/>
          <w:color w:val="auto"/>
          <w:sz w:val="28"/>
          <w:lang w:val="de-DE"/>
        </w:rPr>
      </w:pPr>
    </w:p>
    <w:p w14:paraId="40EBEB1B" w14:textId="77777777" w:rsidR="002A3384" w:rsidRDefault="002A3384" w:rsidP="00976EB7">
      <w:pPr>
        <w:pStyle w:val="Body"/>
        <w:spacing w:after="0" w:line="240" w:lineRule="auto"/>
        <w:ind w:firstLine="709"/>
        <w:jc w:val="both"/>
        <w:rPr>
          <w:rFonts w:ascii="Times New Roman" w:hAnsi="Times New Roman"/>
          <w:color w:val="auto"/>
          <w:sz w:val="28"/>
          <w:lang w:val="de-DE"/>
        </w:rPr>
      </w:pPr>
      <w:bookmarkStart w:id="0" w:name="_GoBack"/>
      <w:bookmarkEnd w:id="0"/>
    </w:p>
    <w:p w14:paraId="7A80E7D5" w14:textId="77777777" w:rsidR="002A3384" w:rsidRDefault="002A3384" w:rsidP="00976EB7">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Zemkopības ministrs</w:t>
      </w:r>
      <w:r>
        <w:rPr>
          <w:rFonts w:ascii="Times New Roman" w:hAnsi="Times New Roman"/>
          <w:color w:val="auto"/>
          <w:sz w:val="28"/>
          <w:lang w:val="de-DE"/>
        </w:rPr>
        <w:tab/>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Gerhards</w:t>
      </w:r>
    </w:p>
    <w:p w14:paraId="0542764D" w14:textId="07A0A807" w:rsidR="0020413D" w:rsidRDefault="0020413D" w:rsidP="00D10F94">
      <w:pPr>
        <w:jc w:val="both"/>
        <w:rPr>
          <w:spacing w:val="-2"/>
          <w:szCs w:val="20"/>
        </w:rPr>
      </w:pPr>
    </w:p>
    <w:p w14:paraId="20D197D7" w14:textId="23AC2E36" w:rsidR="0020413D" w:rsidRDefault="0020413D" w:rsidP="00D10F94">
      <w:pPr>
        <w:jc w:val="both"/>
        <w:rPr>
          <w:spacing w:val="-2"/>
          <w:szCs w:val="20"/>
        </w:rPr>
      </w:pPr>
    </w:p>
    <w:p w14:paraId="1F759ADF" w14:textId="77777777" w:rsidR="002A3384" w:rsidRDefault="002A3384" w:rsidP="00D10F94">
      <w:pPr>
        <w:jc w:val="both"/>
        <w:rPr>
          <w:spacing w:val="-2"/>
          <w:szCs w:val="20"/>
        </w:rPr>
      </w:pPr>
    </w:p>
    <w:p w14:paraId="5104C0EB" w14:textId="77777777" w:rsidR="0020413D" w:rsidRDefault="0020413D" w:rsidP="00D10F94">
      <w:pPr>
        <w:jc w:val="both"/>
        <w:rPr>
          <w:spacing w:val="-2"/>
          <w:szCs w:val="20"/>
        </w:rPr>
      </w:pPr>
    </w:p>
    <w:p w14:paraId="03F2A797" w14:textId="01A80885" w:rsidR="00F65B6D" w:rsidRDefault="00C76449" w:rsidP="00D10F94">
      <w:pPr>
        <w:jc w:val="both"/>
        <w:rPr>
          <w:spacing w:val="-2"/>
          <w:szCs w:val="20"/>
        </w:rPr>
      </w:pPr>
      <w:r>
        <w:rPr>
          <w:spacing w:val="-2"/>
          <w:szCs w:val="20"/>
        </w:rPr>
        <w:t>Bārtule 26481730</w:t>
      </w:r>
      <w:r w:rsidR="00F65B6D">
        <w:rPr>
          <w:spacing w:val="-2"/>
          <w:szCs w:val="20"/>
        </w:rPr>
        <w:t xml:space="preserve"> </w:t>
      </w:r>
    </w:p>
    <w:p w14:paraId="6A5B2489" w14:textId="3E4AC2CD" w:rsidR="001E1E69" w:rsidRDefault="002A3384" w:rsidP="00D10F94">
      <w:pPr>
        <w:jc w:val="both"/>
        <w:rPr>
          <w:rStyle w:val="Hyperlink"/>
          <w:spacing w:val="-2"/>
          <w:szCs w:val="20"/>
        </w:rPr>
      </w:pPr>
      <w:hyperlink r:id="rId8" w:history="1">
        <w:r w:rsidR="00C76449" w:rsidRPr="0044649D">
          <w:rPr>
            <w:rStyle w:val="Hyperlink"/>
            <w:spacing w:val="-2"/>
            <w:szCs w:val="20"/>
          </w:rPr>
          <w:t>Inese.Bartule@zm.gov.lv</w:t>
        </w:r>
      </w:hyperlink>
      <w:r w:rsidR="003F1CD4" w:rsidRPr="00D32A71">
        <w:rPr>
          <w:spacing w:val="-2"/>
          <w:szCs w:val="20"/>
        </w:rPr>
        <w:t xml:space="preserve"> </w:t>
      </w:r>
    </w:p>
    <w:p w14:paraId="55200604" w14:textId="4893B599" w:rsidR="002A3384" w:rsidRDefault="002A3384" w:rsidP="002A3384">
      <w:pPr>
        <w:rPr>
          <w:rStyle w:val="Hyperlink"/>
          <w:spacing w:val="-2"/>
          <w:szCs w:val="20"/>
        </w:rPr>
      </w:pPr>
    </w:p>
    <w:p w14:paraId="65AA88DE" w14:textId="26263AD8" w:rsidR="002A3384" w:rsidRPr="002A3384" w:rsidRDefault="002A3384" w:rsidP="002A3384">
      <w:pPr>
        <w:rPr>
          <w:sz w:val="20"/>
          <w:szCs w:val="20"/>
        </w:rPr>
      </w:pPr>
      <w:proofErr w:type="spellStart"/>
      <w:r w:rsidRPr="002A3384">
        <w:rPr>
          <w:sz w:val="20"/>
          <w:szCs w:val="20"/>
        </w:rPr>
        <w:t>v_sk</w:t>
      </w:r>
      <w:proofErr w:type="spellEnd"/>
      <w:r w:rsidRPr="002A3384">
        <w:rPr>
          <w:sz w:val="20"/>
          <w:szCs w:val="20"/>
        </w:rPr>
        <w:t xml:space="preserve"> = 697</w:t>
      </w:r>
    </w:p>
    <w:sectPr w:rsidR="002A3384" w:rsidRPr="002A3384" w:rsidSect="001C194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0F006" w14:textId="77777777" w:rsidR="00C53783" w:rsidRDefault="00C53783" w:rsidP="006575E4">
      <w:r>
        <w:separator/>
      </w:r>
    </w:p>
  </w:endnote>
  <w:endnote w:type="continuationSeparator" w:id="0">
    <w:p w14:paraId="5BA509F7" w14:textId="77777777" w:rsidR="00C53783" w:rsidRDefault="00C53783" w:rsidP="0065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8035" w14:textId="77C281BD" w:rsidR="008A1551" w:rsidRPr="002B5832" w:rsidRDefault="002B5832" w:rsidP="002B5832">
    <w:pPr>
      <w:pStyle w:val="Footer"/>
    </w:pPr>
    <w:r w:rsidRPr="002B5832">
      <w:rPr>
        <w:sz w:val="20"/>
        <w:szCs w:val="20"/>
      </w:rPr>
      <w:t>ZManot_141020_Zvejniec</w:t>
    </w:r>
    <w:r w:rsidR="002A3384">
      <w:rPr>
        <w:sz w:val="20"/>
        <w:szCs w:val="20"/>
      </w:rPr>
      <w:t xml:space="preserve"> </w:t>
    </w:r>
    <w:r w:rsidR="002A3384">
      <w:rPr>
        <w:sz w:val="20"/>
        <w:szCs w:val="20"/>
      </w:rPr>
      <w:t>(TA-1985)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30DD6" w14:textId="1D229CB3" w:rsidR="00C96527" w:rsidRPr="002B5832" w:rsidRDefault="002B5832" w:rsidP="002B5832">
    <w:pPr>
      <w:pStyle w:val="Footer"/>
    </w:pPr>
    <w:r w:rsidRPr="002B5832">
      <w:rPr>
        <w:sz w:val="20"/>
        <w:szCs w:val="20"/>
      </w:rPr>
      <w:t>ZManot_141020_Zvejniec</w:t>
    </w:r>
    <w:r w:rsidR="002A3384">
      <w:rPr>
        <w:sz w:val="20"/>
        <w:szCs w:val="20"/>
      </w:rPr>
      <w:t xml:space="preserve"> (TA-1985)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4F96" w14:textId="77777777" w:rsidR="00C53783" w:rsidRDefault="00C53783" w:rsidP="006575E4">
      <w:r>
        <w:separator/>
      </w:r>
    </w:p>
  </w:footnote>
  <w:footnote w:type="continuationSeparator" w:id="0">
    <w:p w14:paraId="6D7C95FC" w14:textId="77777777" w:rsidR="00C53783" w:rsidRDefault="00C53783" w:rsidP="0065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14:paraId="6F0A8F77" w14:textId="6A6AE972" w:rsidR="00C96527" w:rsidRDefault="00077948">
        <w:pPr>
          <w:pStyle w:val="Header"/>
          <w:jc w:val="center"/>
        </w:pPr>
        <w:r>
          <w:fldChar w:fldCharType="begin"/>
        </w:r>
        <w:r>
          <w:instrText>PAGE   \* MERGEFORMAT</w:instrText>
        </w:r>
        <w:r>
          <w:fldChar w:fldCharType="separate"/>
        </w:r>
        <w:r w:rsidR="00AA56CD">
          <w:rPr>
            <w:noProof/>
          </w:rPr>
          <w:t>3</w:t>
        </w:r>
        <w:r>
          <w:fldChar w:fldCharType="end"/>
        </w:r>
      </w:p>
    </w:sdtContent>
  </w:sdt>
  <w:p w14:paraId="032EACDD" w14:textId="77777777" w:rsidR="00C96527" w:rsidRDefault="002A3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60256"/>
    <w:multiLevelType w:val="hybridMultilevel"/>
    <w:tmpl w:val="5ED2FB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C333F4"/>
    <w:multiLevelType w:val="hybridMultilevel"/>
    <w:tmpl w:val="A1908F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0F33D7"/>
    <w:multiLevelType w:val="hybridMultilevel"/>
    <w:tmpl w:val="7B88A8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A282C"/>
    <w:multiLevelType w:val="multilevel"/>
    <w:tmpl w:val="8FFE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C7456"/>
    <w:multiLevelType w:val="multilevel"/>
    <w:tmpl w:val="905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2E7677"/>
    <w:multiLevelType w:val="hybridMultilevel"/>
    <w:tmpl w:val="52DC4214"/>
    <w:lvl w:ilvl="0" w:tplc="736EBA2A">
      <w:start w:val="1"/>
      <w:numFmt w:val="low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EE"/>
    <w:rsid w:val="00002F3E"/>
    <w:rsid w:val="00006167"/>
    <w:rsid w:val="0001275C"/>
    <w:rsid w:val="00016276"/>
    <w:rsid w:val="00023155"/>
    <w:rsid w:val="00023CB2"/>
    <w:rsid w:val="00025CA1"/>
    <w:rsid w:val="00027821"/>
    <w:rsid w:val="00030436"/>
    <w:rsid w:val="00032504"/>
    <w:rsid w:val="0003269F"/>
    <w:rsid w:val="00032752"/>
    <w:rsid w:val="0003344A"/>
    <w:rsid w:val="00034534"/>
    <w:rsid w:val="00035419"/>
    <w:rsid w:val="000357D0"/>
    <w:rsid w:val="0003602D"/>
    <w:rsid w:val="000438C9"/>
    <w:rsid w:val="00043D6D"/>
    <w:rsid w:val="0004405F"/>
    <w:rsid w:val="000477BC"/>
    <w:rsid w:val="00047A79"/>
    <w:rsid w:val="000500BF"/>
    <w:rsid w:val="0005243B"/>
    <w:rsid w:val="00055C38"/>
    <w:rsid w:val="00060925"/>
    <w:rsid w:val="00061CC7"/>
    <w:rsid w:val="0006574C"/>
    <w:rsid w:val="00065A77"/>
    <w:rsid w:val="000669C5"/>
    <w:rsid w:val="000673DF"/>
    <w:rsid w:val="0007320A"/>
    <w:rsid w:val="00073666"/>
    <w:rsid w:val="00077948"/>
    <w:rsid w:val="0008188B"/>
    <w:rsid w:val="00081964"/>
    <w:rsid w:val="00090CC0"/>
    <w:rsid w:val="00093082"/>
    <w:rsid w:val="00094499"/>
    <w:rsid w:val="00094C50"/>
    <w:rsid w:val="00094ECB"/>
    <w:rsid w:val="0009789C"/>
    <w:rsid w:val="000A1EF1"/>
    <w:rsid w:val="000A28D0"/>
    <w:rsid w:val="000A6431"/>
    <w:rsid w:val="000A6930"/>
    <w:rsid w:val="000B12BA"/>
    <w:rsid w:val="000B6774"/>
    <w:rsid w:val="000B7142"/>
    <w:rsid w:val="000B7784"/>
    <w:rsid w:val="000C0D38"/>
    <w:rsid w:val="000C0DE4"/>
    <w:rsid w:val="000C16D5"/>
    <w:rsid w:val="000C1D33"/>
    <w:rsid w:val="000C20CE"/>
    <w:rsid w:val="000C2666"/>
    <w:rsid w:val="000C3A20"/>
    <w:rsid w:val="000C5D29"/>
    <w:rsid w:val="000C5FDB"/>
    <w:rsid w:val="000D0941"/>
    <w:rsid w:val="000D09E6"/>
    <w:rsid w:val="000D15C4"/>
    <w:rsid w:val="000D2360"/>
    <w:rsid w:val="000D31E1"/>
    <w:rsid w:val="000E04F9"/>
    <w:rsid w:val="000E09F8"/>
    <w:rsid w:val="000E11AA"/>
    <w:rsid w:val="000E1C94"/>
    <w:rsid w:val="000E225D"/>
    <w:rsid w:val="000E2697"/>
    <w:rsid w:val="000E26B8"/>
    <w:rsid w:val="000E32E4"/>
    <w:rsid w:val="000E63C3"/>
    <w:rsid w:val="000F42F5"/>
    <w:rsid w:val="00100735"/>
    <w:rsid w:val="00101731"/>
    <w:rsid w:val="00102D83"/>
    <w:rsid w:val="001047B4"/>
    <w:rsid w:val="001060FD"/>
    <w:rsid w:val="00110FFC"/>
    <w:rsid w:val="001119AD"/>
    <w:rsid w:val="001142E4"/>
    <w:rsid w:val="001171D7"/>
    <w:rsid w:val="00117659"/>
    <w:rsid w:val="00117C6E"/>
    <w:rsid w:val="00122898"/>
    <w:rsid w:val="00125A36"/>
    <w:rsid w:val="00127481"/>
    <w:rsid w:val="001324CB"/>
    <w:rsid w:val="001348A7"/>
    <w:rsid w:val="00135D03"/>
    <w:rsid w:val="0013676A"/>
    <w:rsid w:val="00137FB5"/>
    <w:rsid w:val="00140240"/>
    <w:rsid w:val="00140BF7"/>
    <w:rsid w:val="00141361"/>
    <w:rsid w:val="00141592"/>
    <w:rsid w:val="0014167E"/>
    <w:rsid w:val="00144F41"/>
    <w:rsid w:val="00146A00"/>
    <w:rsid w:val="00146B5A"/>
    <w:rsid w:val="0014768A"/>
    <w:rsid w:val="00152538"/>
    <w:rsid w:val="00156349"/>
    <w:rsid w:val="001564D5"/>
    <w:rsid w:val="00156CB7"/>
    <w:rsid w:val="00156D64"/>
    <w:rsid w:val="00157A71"/>
    <w:rsid w:val="00160DD4"/>
    <w:rsid w:val="001619B1"/>
    <w:rsid w:val="00162D48"/>
    <w:rsid w:val="001647C9"/>
    <w:rsid w:val="00167DBF"/>
    <w:rsid w:val="00171402"/>
    <w:rsid w:val="00174841"/>
    <w:rsid w:val="00174DE1"/>
    <w:rsid w:val="00176103"/>
    <w:rsid w:val="00181320"/>
    <w:rsid w:val="00181890"/>
    <w:rsid w:val="00183E85"/>
    <w:rsid w:val="00187406"/>
    <w:rsid w:val="00194486"/>
    <w:rsid w:val="0019620F"/>
    <w:rsid w:val="00196D8C"/>
    <w:rsid w:val="001A0778"/>
    <w:rsid w:val="001A1482"/>
    <w:rsid w:val="001A2A4D"/>
    <w:rsid w:val="001A2B2A"/>
    <w:rsid w:val="001A3BBF"/>
    <w:rsid w:val="001A3D9C"/>
    <w:rsid w:val="001B2B04"/>
    <w:rsid w:val="001B317B"/>
    <w:rsid w:val="001B31D1"/>
    <w:rsid w:val="001B6F9A"/>
    <w:rsid w:val="001B76DF"/>
    <w:rsid w:val="001B7B04"/>
    <w:rsid w:val="001C194E"/>
    <w:rsid w:val="001C1F49"/>
    <w:rsid w:val="001C6B6B"/>
    <w:rsid w:val="001D2289"/>
    <w:rsid w:val="001D27CF"/>
    <w:rsid w:val="001D2B4F"/>
    <w:rsid w:val="001D2D3F"/>
    <w:rsid w:val="001D32EF"/>
    <w:rsid w:val="001D49A5"/>
    <w:rsid w:val="001D58D1"/>
    <w:rsid w:val="001D5CD2"/>
    <w:rsid w:val="001D6E52"/>
    <w:rsid w:val="001D778E"/>
    <w:rsid w:val="001E085A"/>
    <w:rsid w:val="001E1E69"/>
    <w:rsid w:val="001E28B5"/>
    <w:rsid w:val="001E3E8F"/>
    <w:rsid w:val="001E47AC"/>
    <w:rsid w:val="001E6CF3"/>
    <w:rsid w:val="001F0544"/>
    <w:rsid w:val="001F118C"/>
    <w:rsid w:val="001F1FAC"/>
    <w:rsid w:val="001F36F3"/>
    <w:rsid w:val="001F3F4F"/>
    <w:rsid w:val="001F536D"/>
    <w:rsid w:val="002024D7"/>
    <w:rsid w:val="0020413D"/>
    <w:rsid w:val="00204158"/>
    <w:rsid w:val="002065C0"/>
    <w:rsid w:val="00206E01"/>
    <w:rsid w:val="00207E09"/>
    <w:rsid w:val="002129A2"/>
    <w:rsid w:val="002137B5"/>
    <w:rsid w:val="00213E04"/>
    <w:rsid w:val="00224F44"/>
    <w:rsid w:val="0022579A"/>
    <w:rsid w:val="002336D9"/>
    <w:rsid w:val="002362B5"/>
    <w:rsid w:val="00246349"/>
    <w:rsid w:val="00247597"/>
    <w:rsid w:val="0025161A"/>
    <w:rsid w:val="00252006"/>
    <w:rsid w:val="002524DF"/>
    <w:rsid w:val="00253307"/>
    <w:rsid w:val="0025464C"/>
    <w:rsid w:val="0025660A"/>
    <w:rsid w:val="00256E88"/>
    <w:rsid w:val="002624A5"/>
    <w:rsid w:val="00262E3A"/>
    <w:rsid w:val="002639A3"/>
    <w:rsid w:val="00264230"/>
    <w:rsid w:val="00267E00"/>
    <w:rsid w:val="002700A5"/>
    <w:rsid w:val="0027271A"/>
    <w:rsid w:val="00273033"/>
    <w:rsid w:val="00274789"/>
    <w:rsid w:val="00277ADA"/>
    <w:rsid w:val="002808FE"/>
    <w:rsid w:val="00280B31"/>
    <w:rsid w:val="002816BD"/>
    <w:rsid w:val="00282580"/>
    <w:rsid w:val="002846F1"/>
    <w:rsid w:val="00293116"/>
    <w:rsid w:val="002A0689"/>
    <w:rsid w:val="002A3384"/>
    <w:rsid w:val="002A33A3"/>
    <w:rsid w:val="002A3877"/>
    <w:rsid w:val="002A4239"/>
    <w:rsid w:val="002A5C90"/>
    <w:rsid w:val="002A6DC8"/>
    <w:rsid w:val="002A72C9"/>
    <w:rsid w:val="002A7DF0"/>
    <w:rsid w:val="002B110A"/>
    <w:rsid w:val="002B1A6C"/>
    <w:rsid w:val="002B3BD1"/>
    <w:rsid w:val="002B4DD1"/>
    <w:rsid w:val="002B5832"/>
    <w:rsid w:val="002C1110"/>
    <w:rsid w:val="002C1C2F"/>
    <w:rsid w:val="002C3EEB"/>
    <w:rsid w:val="002C6BE6"/>
    <w:rsid w:val="002D08CE"/>
    <w:rsid w:val="002D11A1"/>
    <w:rsid w:val="002D1237"/>
    <w:rsid w:val="002D168A"/>
    <w:rsid w:val="002D27A2"/>
    <w:rsid w:val="002D640C"/>
    <w:rsid w:val="002D713C"/>
    <w:rsid w:val="002E1258"/>
    <w:rsid w:val="002E24B7"/>
    <w:rsid w:val="002E4F3C"/>
    <w:rsid w:val="002F1749"/>
    <w:rsid w:val="002F3CFA"/>
    <w:rsid w:val="002F3D83"/>
    <w:rsid w:val="002F4E9F"/>
    <w:rsid w:val="002F5C7F"/>
    <w:rsid w:val="002F639C"/>
    <w:rsid w:val="002F68C6"/>
    <w:rsid w:val="00306A2D"/>
    <w:rsid w:val="00313A4B"/>
    <w:rsid w:val="00315018"/>
    <w:rsid w:val="003210A7"/>
    <w:rsid w:val="003213CB"/>
    <w:rsid w:val="00321817"/>
    <w:rsid w:val="00323C37"/>
    <w:rsid w:val="00325EF9"/>
    <w:rsid w:val="00327895"/>
    <w:rsid w:val="003301E1"/>
    <w:rsid w:val="00332248"/>
    <w:rsid w:val="00333E8E"/>
    <w:rsid w:val="00334B82"/>
    <w:rsid w:val="00334D9F"/>
    <w:rsid w:val="00336365"/>
    <w:rsid w:val="003365D4"/>
    <w:rsid w:val="0033676E"/>
    <w:rsid w:val="00340EC5"/>
    <w:rsid w:val="00341B46"/>
    <w:rsid w:val="003421E5"/>
    <w:rsid w:val="00345D93"/>
    <w:rsid w:val="003461A3"/>
    <w:rsid w:val="00346E71"/>
    <w:rsid w:val="00360290"/>
    <w:rsid w:val="003659B6"/>
    <w:rsid w:val="00366070"/>
    <w:rsid w:val="003667BF"/>
    <w:rsid w:val="003670E2"/>
    <w:rsid w:val="00375761"/>
    <w:rsid w:val="0037701C"/>
    <w:rsid w:val="00377E05"/>
    <w:rsid w:val="003816C3"/>
    <w:rsid w:val="00383385"/>
    <w:rsid w:val="00384DD0"/>
    <w:rsid w:val="00386C83"/>
    <w:rsid w:val="003913DE"/>
    <w:rsid w:val="00393474"/>
    <w:rsid w:val="00393BEE"/>
    <w:rsid w:val="003945CC"/>
    <w:rsid w:val="00396589"/>
    <w:rsid w:val="00396CD9"/>
    <w:rsid w:val="003A2782"/>
    <w:rsid w:val="003A2D8E"/>
    <w:rsid w:val="003B0766"/>
    <w:rsid w:val="003B13B2"/>
    <w:rsid w:val="003B16F6"/>
    <w:rsid w:val="003B5552"/>
    <w:rsid w:val="003B658C"/>
    <w:rsid w:val="003B686B"/>
    <w:rsid w:val="003C0A57"/>
    <w:rsid w:val="003C7E6D"/>
    <w:rsid w:val="003D009A"/>
    <w:rsid w:val="003D0F2D"/>
    <w:rsid w:val="003D2049"/>
    <w:rsid w:val="003D44F8"/>
    <w:rsid w:val="003D53D3"/>
    <w:rsid w:val="003D673A"/>
    <w:rsid w:val="003D7363"/>
    <w:rsid w:val="003D77B5"/>
    <w:rsid w:val="003E08C0"/>
    <w:rsid w:val="003E40AC"/>
    <w:rsid w:val="003E5370"/>
    <w:rsid w:val="003E5387"/>
    <w:rsid w:val="003E5F01"/>
    <w:rsid w:val="003E61E2"/>
    <w:rsid w:val="003E7C2C"/>
    <w:rsid w:val="003F1573"/>
    <w:rsid w:val="003F1CD4"/>
    <w:rsid w:val="003F3807"/>
    <w:rsid w:val="003F50C4"/>
    <w:rsid w:val="003F57AA"/>
    <w:rsid w:val="003F6838"/>
    <w:rsid w:val="003F6D31"/>
    <w:rsid w:val="003F706D"/>
    <w:rsid w:val="003F74E0"/>
    <w:rsid w:val="0040261D"/>
    <w:rsid w:val="00402B02"/>
    <w:rsid w:val="00412564"/>
    <w:rsid w:val="00413419"/>
    <w:rsid w:val="004149D3"/>
    <w:rsid w:val="00416C9D"/>
    <w:rsid w:val="00420674"/>
    <w:rsid w:val="004212F3"/>
    <w:rsid w:val="004215A9"/>
    <w:rsid w:val="00425D04"/>
    <w:rsid w:val="00427723"/>
    <w:rsid w:val="004322F1"/>
    <w:rsid w:val="00433D4D"/>
    <w:rsid w:val="00437D42"/>
    <w:rsid w:val="00442C06"/>
    <w:rsid w:val="004460EB"/>
    <w:rsid w:val="004470DA"/>
    <w:rsid w:val="00447C3E"/>
    <w:rsid w:val="00450B62"/>
    <w:rsid w:val="0045286D"/>
    <w:rsid w:val="00452C12"/>
    <w:rsid w:val="004566BB"/>
    <w:rsid w:val="00456783"/>
    <w:rsid w:val="00457AFA"/>
    <w:rsid w:val="004615E8"/>
    <w:rsid w:val="00461BC4"/>
    <w:rsid w:val="00463220"/>
    <w:rsid w:val="0046594D"/>
    <w:rsid w:val="0046687D"/>
    <w:rsid w:val="00470669"/>
    <w:rsid w:val="00470A14"/>
    <w:rsid w:val="00470FE6"/>
    <w:rsid w:val="004710F0"/>
    <w:rsid w:val="004734E9"/>
    <w:rsid w:val="004739C5"/>
    <w:rsid w:val="00473EF9"/>
    <w:rsid w:val="0047453B"/>
    <w:rsid w:val="00476F90"/>
    <w:rsid w:val="0047709A"/>
    <w:rsid w:val="004825A3"/>
    <w:rsid w:val="00484966"/>
    <w:rsid w:val="00485785"/>
    <w:rsid w:val="004859FC"/>
    <w:rsid w:val="0048618D"/>
    <w:rsid w:val="004863EC"/>
    <w:rsid w:val="00495739"/>
    <w:rsid w:val="00495A83"/>
    <w:rsid w:val="004A002E"/>
    <w:rsid w:val="004A0D15"/>
    <w:rsid w:val="004A0DDC"/>
    <w:rsid w:val="004A615A"/>
    <w:rsid w:val="004B0678"/>
    <w:rsid w:val="004B44D8"/>
    <w:rsid w:val="004B4A0E"/>
    <w:rsid w:val="004C0530"/>
    <w:rsid w:val="004C056E"/>
    <w:rsid w:val="004C08A9"/>
    <w:rsid w:val="004C296D"/>
    <w:rsid w:val="004C4130"/>
    <w:rsid w:val="004C42EB"/>
    <w:rsid w:val="004C459C"/>
    <w:rsid w:val="004C67A0"/>
    <w:rsid w:val="004C757B"/>
    <w:rsid w:val="004D0154"/>
    <w:rsid w:val="004D0B2C"/>
    <w:rsid w:val="004D2D87"/>
    <w:rsid w:val="004D37BB"/>
    <w:rsid w:val="004E2C01"/>
    <w:rsid w:val="004E53F3"/>
    <w:rsid w:val="004F2DBE"/>
    <w:rsid w:val="004F373A"/>
    <w:rsid w:val="004F3AEB"/>
    <w:rsid w:val="004F45F1"/>
    <w:rsid w:val="004F5008"/>
    <w:rsid w:val="004F5152"/>
    <w:rsid w:val="004F7416"/>
    <w:rsid w:val="00500B7A"/>
    <w:rsid w:val="005012C9"/>
    <w:rsid w:val="005019BC"/>
    <w:rsid w:val="00502C63"/>
    <w:rsid w:val="005038CF"/>
    <w:rsid w:val="00520801"/>
    <w:rsid w:val="005215B6"/>
    <w:rsid w:val="00521D5E"/>
    <w:rsid w:val="00522334"/>
    <w:rsid w:val="00522C20"/>
    <w:rsid w:val="00523F2A"/>
    <w:rsid w:val="005253CB"/>
    <w:rsid w:val="0052754C"/>
    <w:rsid w:val="005333DD"/>
    <w:rsid w:val="00533E44"/>
    <w:rsid w:val="0053587E"/>
    <w:rsid w:val="00535BEA"/>
    <w:rsid w:val="00536347"/>
    <w:rsid w:val="0054491A"/>
    <w:rsid w:val="00546238"/>
    <w:rsid w:val="005530A0"/>
    <w:rsid w:val="005567B2"/>
    <w:rsid w:val="0056191A"/>
    <w:rsid w:val="00561A43"/>
    <w:rsid w:val="00562429"/>
    <w:rsid w:val="00562885"/>
    <w:rsid w:val="0056437F"/>
    <w:rsid w:val="005647BA"/>
    <w:rsid w:val="00564D37"/>
    <w:rsid w:val="00570971"/>
    <w:rsid w:val="00572BDF"/>
    <w:rsid w:val="00575F9D"/>
    <w:rsid w:val="00577A46"/>
    <w:rsid w:val="0058085A"/>
    <w:rsid w:val="0058224F"/>
    <w:rsid w:val="005828C7"/>
    <w:rsid w:val="00583498"/>
    <w:rsid w:val="00594010"/>
    <w:rsid w:val="00596E61"/>
    <w:rsid w:val="005A2C8D"/>
    <w:rsid w:val="005A35A1"/>
    <w:rsid w:val="005A4D54"/>
    <w:rsid w:val="005A5483"/>
    <w:rsid w:val="005B12F0"/>
    <w:rsid w:val="005B22CF"/>
    <w:rsid w:val="005B4C6A"/>
    <w:rsid w:val="005B7576"/>
    <w:rsid w:val="005C0019"/>
    <w:rsid w:val="005C081D"/>
    <w:rsid w:val="005C6ED6"/>
    <w:rsid w:val="005E0554"/>
    <w:rsid w:val="005E091A"/>
    <w:rsid w:val="005E151B"/>
    <w:rsid w:val="005E2E7E"/>
    <w:rsid w:val="005E4F99"/>
    <w:rsid w:val="005E6441"/>
    <w:rsid w:val="005E691B"/>
    <w:rsid w:val="005E6A97"/>
    <w:rsid w:val="005F215C"/>
    <w:rsid w:val="005F28D9"/>
    <w:rsid w:val="005F3760"/>
    <w:rsid w:val="005F564F"/>
    <w:rsid w:val="005F5AE0"/>
    <w:rsid w:val="005F6E2C"/>
    <w:rsid w:val="005F7FFD"/>
    <w:rsid w:val="00600A6A"/>
    <w:rsid w:val="00607476"/>
    <w:rsid w:val="0061081E"/>
    <w:rsid w:val="00610D11"/>
    <w:rsid w:val="006130A5"/>
    <w:rsid w:val="00615193"/>
    <w:rsid w:val="00616D59"/>
    <w:rsid w:val="0062203D"/>
    <w:rsid w:val="00626F9E"/>
    <w:rsid w:val="00630095"/>
    <w:rsid w:val="00631DD8"/>
    <w:rsid w:val="0063244A"/>
    <w:rsid w:val="00632E34"/>
    <w:rsid w:val="006340D2"/>
    <w:rsid w:val="00634698"/>
    <w:rsid w:val="006347FD"/>
    <w:rsid w:val="00634C75"/>
    <w:rsid w:val="00634EDD"/>
    <w:rsid w:val="006354B9"/>
    <w:rsid w:val="00635704"/>
    <w:rsid w:val="0063658D"/>
    <w:rsid w:val="006366C3"/>
    <w:rsid w:val="0064242E"/>
    <w:rsid w:val="0064284D"/>
    <w:rsid w:val="006436F4"/>
    <w:rsid w:val="00644907"/>
    <w:rsid w:val="00650720"/>
    <w:rsid w:val="006550B5"/>
    <w:rsid w:val="00655F6B"/>
    <w:rsid w:val="006566F7"/>
    <w:rsid w:val="006575E4"/>
    <w:rsid w:val="0066098D"/>
    <w:rsid w:val="00660B81"/>
    <w:rsid w:val="00660F5A"/>
    <w:rsid w:val="006612E5"/>
    <w:rsid w:val="006616CB"/>
    <w:rsid w:val="00662AC4"/>
    <w:rsid w:val="0066379F"/>
    <w:rsid w:val="006651AA"/>
    <w:rsid w:val="006668AE"/>
    <w:rsid w:val="006707A5"/>
    <w:rsid w:val="00672BAC"/>
    <w:rsid w:val="00673818"/>
    <w:rsid w:val="006743B7"/>
    <w:rsid w:val="00675FC5"/>
    <w:rsid w:val="0068424D"/>
    <w:rsid w:val="00684A67"/>
    <w:rsid w:val="00684ABD"/>
    <w:rsid w:val="00685B11"/>
    <w:rsid w:val="00687B26"/>
    <w:rsid w:val="006921DB"/>
    <w:rsid w:val="00692390"/>
    <w:rsid w:val="00692969"/>
    <w:rsid w:val="00694FA6"/>
    <w:rsid w:val="006976A9"/>
    <w:rsid w:val="006A441A"/>
    <w:rsid w:val="006A54EE"/>
    <w:rsid w:val="006A6606"/>
    <w:rsid w:val="006B2488"/>
    <w:rsid w:val="006B697C"/>
    <w:rsid w:val="006B7BDC"/>
    <w:rsid w:val="006C01D6"/>
    <w:rsid w:val="006C18B0"/>
    <w:rsid w:val="006C2798"/>
    <w:rsid w:val="006C410F"/>
    <w:rsid w:val="006C55CF"/>
    <w:rsid w:val="006C6A52"/>
    <w:rsid w:val="006D0538"/>
    <w:rsid w:val="006D2259"/>
    <w:rsid w:val="006E05E3"/>
    <w:rsid w:val="006E1D85"/>
    <w:rsid w:val="006E3EF4"/>
    <w:rsid w:val="006E4D36"/>
    <w:rsid w:val="006F1454"/>
    <w:rsid w:val="006F1627"/>
    <w:rsid w:val="006F2F1B"/>
    <w:rsid w:val="006F34D5"/>
    <w:rsid w:val="00702368"/>
    <w:rsid w:val="007031B5"/>
    <w:rsid w:val="007046AD"/>
    <w:rsid w:val="0070654B"/>
    <w:rsid w:val="00706733"/>
    <w:rsid w:val="00706B2F"/>
    <w:rsid w:val="00710412"/>
    <w:rsid w:val="00710A00"/>
    <w:rsid w:val="007126D1"/>
    <w:rsid w:val="00714DFB"/>
    <w:rsid w:val="00715307"/>
    <w:rsid w:val="00715EE7"/>
    <w:rsid w:val="007179E4"/>
    <w:rsid w:val="007209A4"/>
    <w:rsid w:val="007212E6"/>
    <w:rsid w:val="00721A45"/>
    <w:rsid w:val="00721B02"/>
    <w:rsid w:val="00722BEF"/>
    <w:rsid w:val="007232A3"/>
    <w:rsid w:val="00724C6A"/>
    <w:rsid w:val="007267E6"/>
    <w:rsid w:val="00727DE6"/>
    <w:rsid w:val="00727F2E"/>
    <w:rsid w:val="00734F99"/>
    <w:rsid w:val="007359C2"/>
    <w:rsid w:val="00735A69"/>
    <w:rsid w:val="007427D8"/>
    <w:rsid w:val="007470D8"/>
    <w:rsid w:val="00747D34"/>
    <w:rsid w:val="00751265"/>
    <w:rsid w:val="0075149B"/>
    <w:rsid w:val="007541FA"/>
    <w:rsid w:val="00755D0F"/>
    <w:rsid w:val="00755E7D"/>
    <w:rsid w:val="007615BC"/>
    <w:rsid w:val="007622FA"/>
    <w:rsid w:val="00764DBE"/>
    <w:rsid w:val="007659E9"/>
    <w:rsid w:val="00770732"/>
    <w:rsid w:val="00770B9E"/>
    <w:rsid w:val="00772048"/>
    <w:rsid w:val="007725C8"/>
    <w:rsid w:val="007730C9"/>
    <w:rsid w:val="00773C57"/>
    <w:rsid w:val="00774214"/>
    <w:rsid w:val="00776235"/>
    <w:rsid w:val="0077635C"/>
    <w:rsid w:val="007766EE"/>
    <w:rsid w:val="00784898"/>
    <w:rsid w:val="00785FBB"/>
    <w:rsid w:val="00796623"/>
    <w:rsid w:val="00797A73"/>
    <w:rsid w:val="007A387D"/>
    <w:rsid w:val="007A6A81"/>
    <w:rsid w:val="007A7F30"/>
    <w:rsid w:val="007B26BE"/>
    <w:rsid w:val="007C1077"/>
    <w:rsid w:val="007C2627"/>
    <w:rsid w:val="007C7332"/>
    <w:rsid w:val="007C7506"/>
    <w:rsid w:val="007C7834"/>
    <w:rsid w:val="007D3AE0"/>
    <w:rsid w:val="007D5ADC"/>
    <w:rsid w:val="007D5DD5"/>
    <w:rsid w:val="007E0FBA"/>
    <w:rsid w:val="007E2AFC"/>
    <w:rsid w:val="007F24A6"/>
    <w:rsid w:val="007F61C4"/>
    <w:rsid w:val="007F63E6"/>
    <w:rsid w:val="00801491"/>
    <w:rsid w:val="008028C0"/>
    <w:rsid w:val="008049BE"/>
    <w:rsid w:val="00804E78"/>
    <w:rsid w:val="00805047"/>
    <w:rsid w:val="00806A8F"/>
    <w:rsid w:val="00812B1D"/>
    <w:rsid w:val="00817746"/>
    <w:rsid w:val="00820E57"/>
    <w:rsid w:val="008215B5"/>
    <w:rsid w:val="00822FD0"/>
    <w:rsid w:val="00825721"/>
    <w:rsid w:val="00827B48"/>
    <w:rsid w:val="0083214D"/>
    <w:rsid w:val="00832703"/>
    <w:rsid w:val="0083278E"/>
    <w:rsid w:val="00834DC9"/>
    <w:rsid w:val="00835D85"/>
    <w:rsid w:val="00842027"/>
    <w:rsid w:val="008434A2"/>
    <w:rsid w:val="00844835"/>
    <w:rsid w:val="0084568F"/>
    <w:rsid w:val="00847236"/>
    <w:rsid w:val="00850E21"/>
    <w:rsid w:val="00852A96"/>
    <w:rsid w:val="00853868"/>
    <w:rsid w:val="00856AB6"/>
    <w:rsid w:val="00861C8E"/>
    <w:rsid w:val="0086204B"/>
    <w:rsid w:val="00863E1C"/>
    <w:rsid w:val="008643CF"/>
    <w:rsid w:val="00864EC3"/>
    <w:rsid w:val="00865684"/>
    <w:rsid w:val="00875262"/>
    <w:rsid w:val="008779CC"/>
    <w:rsid w:val="0088163A"/>
    <w:rsid w:val="00883B43"/>
    <w:rsid w:val="00883D96"/>
    <w:rsid w:val="008920FF"/>
    <w:rsid w:val="008922A5"/>
    <w:rsid w:val="00894623"/>
    <w:rsid w:val="00897183"/>
    <w:rsid w:val="00897BF1"/>
    <w:rsid w:val="008A11F7"/>
    <w:rsid w:val="008A1551"/>
    <w:rsid w:val="008A2895"/>
    <w:rsid w:val="008A308E"/>
    <w:rsid w:val="008A576D"/>
    <w:rsid w:val="008B09F7"/>
    <w:rsid w:val="008B172E"/>
    <w:rsid w:val="008B3532"/>
    <w:rsid w:val="008B3A15"/>
    <w:rsid w:val="008B3F93"/>
    <w:rsid w:val="008B7AD5"/>
    <w:rsid w:val="008C07F9"/>
    <w:rsid w:val="008C1C00"/>
    <w:rsid w:val="008C23B7"/>
    <w:rsid w:val="008C3B16"/>
    <w:rsid w:val="008C584E"/>
    <w:rsid w:val="008C71F1"/>
    <w:rsid w:val="008C767B"/>
    <w:rsid w:val="008D1DF6"/>
    <w:rsid w:val="008D2E32"/>
    <w:rsid w:val="008D531B"/>
    <w:rsid w:val="008D56DC"/>
    <w:rsid w:val="008D7C40"/>
    <w:rsid w:val="008E1C2A"/>
    <w:rsid w:val="008E2B6E"/>
    <w:rsid w:val="008E4FCE"/>
    <w:rsid w:val="008E5888"/>
    <w:rsid w:val="008E7D29"/>
    <w:rsid w:val="008F1159"/>
    <w:rsid w:val="008F24AD"/>
    <w:rsid w:val="008F2612"/>
    <w:rsid w:val="008F466A"/>
    <w:rsid w:val="008F51F1"/>
    <w:rsid w:val="008F56F3"/>
    <w:rsid w:val="0090331A"/>
    <w:rsid w:val="00905020"/>
    <w:rsid w:val="00905BFD"/>
    <w:rsid w:val="00907AF4"/>
    <w:rsid w:val="009116FF"/>
    <w:rsid w:val="00917F9F"/>
    <w:rsid w:val="009243B1"/>
    <w:rsid w:val="009267BF"/>
    <w:rsid w:val="00933D8D"/>
    <w:rsid w:val="00937576"/>
    <w:rsid w:val="009431D8"/>
    <w:rsid w:val="00947E8B"/>
    <w:rsid w:val="00947FAA"/>
    <w:rsid w:val="009502EC"/>
    <w:rsid w:val="00952F47"/>
    <w:rsid w:val="00953A0D"/>
    <w:rsid w:val="009569E4"/>
    <w:rsid w:val="00957963"/>
    <w:rsid w:val="00960102"/>
    <w:rsid w:val="00960A4A"/>
    <w:rsid w:val="00963017"/>
    <w:rsid w:val="00965492"/>
    <w:rsid w:val="00970341"/>
    <w:rsid w:val="009707FD"/>
    <w:rsid w:val="00973971"/>
    <w:rsid w:val="00973A35"/>
    <w:rsid w:val="00973EEC"/>
    <w:rsid w:val="00974EF9"/>
    <w:rsid w:val="009830BF"/>
    <w:rsid w:val="00987316"/>
    <w:rsid w:val="009915F9"/>
    <w:rsid w:val="00991720"/>
    <w:rsid w:val="00992690"/>
    <w:rsid w:val="00997D23"/>
    <w:rsid w:val="00997F0C"/>
    <w:rsid w:val="009A0DDC"/>
    <w:rsid w:val="009A12E6"/>
    <w:rsid w:val="009A238B"/>
    <w:rsid w:val="009A2702"/>
    <w:rsid w:val="009A451A"/>
    <w:rsid w:val="009A4A28"/>
    <w:rsid w:val="009A5577"/>
    <w:rsid w:val="009A69B5"/>
    <w:rsid w:val="009A7E0B"/>
    <w:rsid w:val="009B23E3"/>
    <w:rsid w:val="009B2629"/>
    <w:rsid w:val="009B2FF9"/>
    <w:rsid w:val="009C084C"/>
    <w:rsid w:val="009C4A5D"/>
    <w:rsid w:val="009C62D9"/>
    <w:rsid w:val="009D016F"/>
    <w:rsid w:val="009D02A2"/>
    <w:rsid w:val="009D0D71"/>
    <w:rsid w:val="009D45A2"/>
    <w:rsid w:val="009D540F"/>
    <w:rsid w:val="009D5E57"/>
    <w:rsid w:val="009D601B"/>
    <w:rsid w:val="009D7B84"/>
    <w:rsid w:val="009E31D5"/>
    <w:rsid w:val="009E7886"/>
    <w:rsid w:val="009F09C8"/>
    <w:rsid w:val="009F157D"/>
    <w:rsid w:val="009F5F11"/>
    <w:rsid w:val="009F6695"/>
    <w:rsid w:val="00A0136D"/>
    <w:rsid w:val="00A01D90"/>
    <w:rsid w:val="00A04A5B"/>
    <w:rsid w:val="00A10E9A"/>
    <w:rsid w:val="00A11FE4"/>
    <w:rsid w:val="00A14675"/>
    <w:rsid w:val="00A16D95"/>
    <w:rsid w:val="00A2318B"/>
    <w:rsid w:val="00A23E37"/>
    <w:rsid w:val="00A24793"/>
    <w:rsid w:val="00A279D4"/>
    <w:rsid w:val="00A3100B"/>
    <w:rsid w:val="00A32813"/>
    <w:rsid w:val="00A3308D"/>
    <w:rsid w:val="00A33CA3"/>
    <w:rsid w:val="00A35F7E"/>
    <w:rsid w:val="00A3638A"/>
    <w:rsid w:val="00A36C45"/>
    <w:rsid w:val="00A40356"/>
    <w:rsid w:val="00A469F0"/>
    <w:rsid w:val="00A51383"/>
    <w:rsid w:val="00A51B56"/>
    <w:rsid w:val="00A51B6E"/>
    <w:rsid w:val="00A52AF5"/>
    <w:rsid w:val="00A537D4"/>
    <w:rsid w:val="00A54B06"/>
    <w:rsid w:val="00A56F31"/>
    <w:rsid w:val="00A60A6C"/>
    <w:rsid w:val="00A6134D"/>
    <w:rsid w:val="00A62F59"/>
    <w:rsid w:val="00A65F37"/>
    <w:rsid w:val="00A70FFC"/>
    <w:rsid w:val="00A71794"/>
    <w:rsid w:val="00A8241F"/>
    <w:rsid w:val="00A8333A"/>
    <w:rsid w:val="00A91FD4"/>
    <w:rsid w:val="00AA25F7"/>
    <w:rsid w:val="00AA2CB1"/>
    <w:rsid w:val="00AA352F"/>
    <w:rsid w:val="00AA48C6"/>
    <w:rsid w:val="00AA56CD"/>
    <w:rsid w:val="00AA56FE"/>
    <w:rsid w:val="00AA664B"/>
    <w:rsid w:val="00AA7044"/>
    <w:rsid w:val="00AB13E9"/>
    <w:rsid w:val="00AB1FCC"/>
    <w:rsid w:val="00AB2E7F"/>
    <w:rsid w:val="00AB37E0"/>
    <w:rsid w:val="00AB39C9"/>
    <w:rsid w:val="00AB4B3D"/>
    <w:rsid w:val="00AB6522"/>
    <w:rsid w:val="00AB6AFD"/>
    <w:rsid w:val="00AC0F99"/>
    <w:rsid w:val="00AC10E5"/>
    <w:rsid w:val="00AC112B"/>
    <w:rsid w:val="00AC310C"/>
    <w:rsid w:val="00AC61EB"/>
    <w:rsid w:val="00AC67C8"/>
    <w:rsid w:val="00AD013B"/>
    <w:rsid w:val="00AD383B"/>
    <w:rsid w:val="00AD478E"/>
    <w:rsid w:val="00AD773E"/>
    <w:rsid w:val="00AE126F"/>
    <w:rsid w:val="00AE1B50"/>
    <w:rsid w:val="00AE3B84"/>
    <w:rsid w:val="00AE5B55"/>
    <w:rsid w:val="00AE67F5"/>
    <w:rsid w:val="00AF0D89"/>
    <w:rsid w:val="00AF168A"/>
    <w:rsid w:val="00AF3023"/>
    <w:rsid w:val="00B05799"/>
    <w:rsid w:val="00B0699A"/>
    <w:rsid w:val="00B06D9E"/>
    <w:rsid w:val="00B070C4"/>
    <w:rsid w:val="00B07550"/>
    <w:rsid w:val="00B136C9"/>
    <w:rsid w:val="00B1600F"/>
    <w:rsid w:val="00B176F2"/>
    <w:rsid w:val="00B179E6"/>
    <w:rsid w:val="00B17D83"/>
    <w:rsid w:val="00B20C47"/>
    <w:rsid w:val="00B21597"/>
    <w:rsid w:val="00B23DE1"/>
    <w:rsid w:val="00B24713"/>
    <w:rsid w:val="00B2555B"/>
    <w:rsid w:val="00B31271"/>
    <w:rsid w:val="00B34F9E"/>
    <w:rsid w:val="00B36821"/>
    <w:rsid w:val="00B41FBB"/>
    <w:rsid w:val="00B43E83"/>
    <w:rsid w:val="00B46FD3"/>
    <w:rsid w:val="00B4729B"/>
    <w:rsid w:val="00B479A1"/>
    <w:rsid w:val="00B47CDB"/>
    <w:rsid w:val="00B50215"/>
    <w:rsid w:val="00B50473"/>
    <w:rsid w:val="00B52B51"/>
    <w:rsid w:val="00B52FE4"/>
    <w:rsid w:val="00B53F9E"/>
    <w:rsid w:val="00B55FC9"/>
    <w:rsid w:val="00B56735"/>
    <w:rsid w:val="00B57D3C"/>
    <w:rsid w:val="00B57DB1"/>
    <w:rsid w:val="00B61CA0"/>
    <w:rsid w:val="00B65444"/>
    <w:rsid w:val="00B6781E"/>
    <w:rsid w:val="00B679F8"/>
    <w:rsid w:val="00B75C17"/>
    <w:rsid w:val="00B76E1F"/>
    <w:rsid w:val="00B77C0D"/>
    <w:rsid w:val="00B8015F"/>
    <w:rsid w:val="00B83665"/>
    <w:rsid w:val="00B8490C"/>
    <w:rsid w:val="00B86410"/>
    <w:rsid w:val="00B91C43"/>
    <w:rsid w:val="00B92CED"/>
    <w:rsid w:val="00BA25F6"/>
    <w:rsid w:val="00BA2810"/>
    <w:rsid w:val="00BA521B"/>
    <w:rsid w:val="00BA5302"/>
    <w:rsid w:val="00BA727A"/>
    <w:rsid w:val="00BB097F"/>
    <w:rsid w:val="00BB1196"/>
    <w:rsid w:val="00BB2D18"/>
    <w:rsid w:val="00BB314E"/>
    <w:rsid w:val="00BB353E"/>
    <w:rsid w:val="00BB4546"/>
    <w:rsid w:val="00BB5AB3"/>
    <w:rsid w:val="00BB5BAD"/>
    <w:rsid w:val="00BB7EE5"/>
    <w:rsid w:val="00BC0C8D"/>
    <w:rsid w:val="00BC244C"/>
    <w:rsid w:val="00BC25CF"/>
    <w:rsid w:val="00BC3509"/>
    <w:rsid w:val="00BC55FF"/>
    <w:rsid w:val="00BC6BF6"/>
    <w:rsid w:val="00BC7AD5"/>
    <w:rsid w:val="00BC7DE2"/>
    <w:rsid w:val="00BD05AC"/>
    <w:rsid w:val="00BD0EEE"/>
    <w:rsid w:val="00BD1FDC"/>
    <w:rsid w:val="00BD2BDB"/>
    <w:rsid w:val="00BD2D51"/>
    <w:rsid w:val="00BD2F14"/>
    <w:rsid w:val="00BD5536"/>
    <w:rsid w:val="00BD727D"/>
    <w:rsid w:val="00BE5C57"/>
    <w:rsid w:val="00BF11D0"/>
    <w:rsid w:val="00BF2C5B"/>
    <w:rsid w:val="00BF30F4"/>
    <w:rsid w:val="00BF42A6"/>
    <w:rsid w:val="00BF5564"/>
    <w:rsid w:val="00BF7B8B"/>
    <w:rsid w:val="00C00B22"/>
    <w:rsid w:val="00C016F4"/>
    <w:rsid w:val="00C01922"/>
    <w:rsid w:val="00C038C2"/>
    <w:rsid w:val="00C048BF"/>
    <w:rsid w:val="00C05BD4"/>
    <w:rsid w:val="00C108F4"/>
    <w:rsid w:val="00C114C5"/>
    <w:rsid w:val="00C12DAF"/>
    <w:rsid w:val="00C1386C"/>
    <w:rsid w:val="00C14CF8"/>
    <w:rsid w:val="00C15CF1"/>
    <w:rsid w:val="00C15D66"/>
    <w:rsid w:val="00C161EF"/>
    <w:rsid w:val="00C16490"/>
    <w:rsid w:val="00C229DE"/>
    <w:rsid w:val="00C23172"/>
    <w:rsid w:val="00C25C9E"/>
    <w:rsid w:val="00C2741B"/>
    <w:rsid w:val="00C3210F"/>
    <w:rsid w:val="00C344A1"/>
    <w:rsid w:val="00C34C4F"/>
    <w:rsid w:val="00C354D3"/>
    <w:rsid w:val="00C35ABB"/>
    <w:rsid w:val="00C3675E"/>
    <w:rsid w:val="00C3737F"/>
    <w:rsid w:val="00C413DD"/>
    <w:rsid w:val="00C42D0A"/>
    <w:rsid w:val="00C43F08"/>
    <w:rsid w:val="00C44C38"/>
    <w:rsid w:val="00C4751E"/>
    <w:rsid w:val="00C50365"/>
    <w:rsid w:val="00C52380"/>
    <w:rsid w:val="00C53783"/>
    <w:rsid w:val="00C55184"/>
    <w:rsid w:val="00C55B8E"/>
    <w:rsid w:val="00C56F5D"/>
    <w:rsid w:val="00C61C8C"/>
    <w:rsid w:val="00C64884"/>
    <w:rsid w:val="00C72EDB"/>
    <w:rsid w:val="00C74514"/>
    <w:rsid w:val="00C76449"/>
    <w:rsid w:val="00C76842"/>
    <w:rsid w:val="00C809C5"/>
    <w:rsid w:val="00C865A5"/>
    <w:rsid w:val="00C878DF"/>
    <w:rsid w:val="00C87EED"/>
    <w:rsid w:val="00C93F8A"/>
    <w:rsid w:val="00C94320"/>
    <w:rsid w:val="00C94C2C"/>
    <w:rsid w:val="00C95BCE"/>
    <w:rsid w:val="00C970E8"/>
    <w:rsid w:val="00C971ED"/>
    <w:rsid w:val="00C97369"/>
    <w:rsid w:val="00C97847"/>
    <w:rsid w:val="00CA62A1"/>
    <w:rsid w:val="00CB0156"/>
    <w:rsid w:val="00CB2F38"/>
    <w:rsid w:val="00CB41DE"/>
    <w:rsid w:val="00CB53EE"/>
    <w:rsid w:val="00CC2F15"/>
    <w:rsid w:val="00CC2F8C"/>
    <w:rsid w:val="00CC3327"/>
    <w:rsid w:val="00CC3452"/>
    <w:rsid w:val="00CC65C0"/>
    <w:rsid w:val="00CC7F60"/>
    <w:rsid w:val="00CD1620"/>
    <w:rsid w:val="00CD30F9"/>
    <w:rsid w:val="00CD564C"/>
    <w:rsid w:val="00CE3EBD"/>
    <w:rsid w:val="00CE4241"/>
    <w:rsid w:val="00CE48B5"/>
    <w:rsid w:val="00CE6AF3"/>
    <w:rsid w:val="00CE74F9"/>
    <w:rsid w:val="00CF1D01"/>
    <w:rsid w:val="00CF2B28"/>
    <w:rsid w:val="00CF2C09"/>
    <w:rsid w:val="00CF52C3"/>
    <w:rsid w:val="00CF6F73"/>
    <w:rsid w:val="00CF7598"/>
    <w:rsid w:val="00D01114"/>
    <w:rsid w:val="00D0193C"/>
    <w:rsid w:val="00D02011"/>
    <w:rsid w:val="00D026BC"/>
    <w:rsid w:val="00D02D8D"/>
    <w:rsid w:val="00D03206"/>
    <w:rsid w:val="00D0346F"/>
    <w:rsid w:val="00D052DC"/>
    <w:rsid w:val="00D0679E"/>
    <w:rsid w:val="00D10A6A"/>
    <w:rsid w:val="00D10F94"/>
    <w:rsid w:val="00D1398A"/>
    <w:rsid w:val="00D14A14"/>
    <w:rsid w:val="00D1532D"/>
    <w:rsid w:val="00D205D0"/>
    <w:rsid w:val="00D22791"/>
    <w:rsid w:val="00D23313"/>
    <w:rsid w:val="00D23354"/>
    <w:rsid w:val="00D241D1"/>
    <w:rsid w:val="00D26E86"/>
    <w:rsid w:val="00D27469"/>
    <w:rsid w:val="00D30F60"/>
    <w:rsid w:val="00D310D8"/>
    <w:rsid w:val="00D325A6"/>
    <w:rsid w:val="00D32A71"/>
    <w:rsid w:val="00D34F7D"/>
    <w:rsid w:val="00D40875"/>
    <w:rsid w:val="00D4099A"/>
    <w:rsid w:val="00D42655"/>
    <w:rsid w:val="00D42794"/>
    <w:rsid w:val="00D45C93"/>
    <w:rsid w:val="00D472CD"/>
    <w:rsid w:val="00D47DDB"/>
    <w:rsid w:val="00D5566B"/>
    <w:rsid w:val="00D569C9"/>
    <w:rsid w:val="00D5783A"/>
    <w:rsid w:val="00D6115B"/>
    <w:rsid w:val="00D61F52"/>
    <w:rsid w:val="00D62EAC"/>
    <w:rsid w:val="00D639DA"/>
    <w:rsid w:val="00D63F17"/>
    <w:rsid w:val="00D64119"/>
    <w:rsid w:val="00D659B9"/>
    <w:rsid w:val="00D65D5B"/>
    <w:rsid w:val="00D66749"/>
    <w:rsid w:val="00D70BAB"/>
    <w:rsid w:val="00D71B4D"/>
    <w:rsid w:val="00D71DDE"/>
    <w:rsid w:val="00D72ADB"/>
    <w:rsid w:val="00D73BBA"/>
    <w:rsid w:val="00D80206"/>
    <w:rsid w:val="00D80800"/>
    <w:rsid w:val="00D811D0"/>
    <w:rsid w:val="00D8413E"/>
    <w:rsid w:val="00D85A37"/>
    <w:rsid w:val="00D871AE"/>
    <w:rsid w:val="00D87DD1"/>
    <w:rsid w:val="00D90A0A"/>
    <w:rsid w:val="00D93007"/>
    <w:rsid w:val="00D942C8"/>
    <w:rsid w:val="00D95043"/>
    <w:rsid w:val="00D95646"/>
    <w:rsid w:val="00D9685B"/>
    <w:rsid w:val="00D96A69"/>
    <w:rsid w:val="00D96E08"/>
    <w:rsid w:val="00DA0317"/>
    <w:rsid w:val="00DA1744"/>
    <w:rsid w:val="00DA31C1"/>
    <w:rsid w:val="00DA58D6"/>
    <w:rsid w:val="00DA5F2A"/>
    <w:rsid w:val="00DA6DF2"/>
    <w:rsid w:val="00DB073B"/>
    <w:rsid w:val="00DB1B4A"/>
    <w:rsid w:val="00DB1BF5"/>
    <w:rsid w:val="00DB22EF"/>
    <w:rsid w:val="00DB445D"/>
    <w:rsid w:val="00DB57E1"/>
    <w:rsid w:val="00DC429A"/>
    <w:rsid w:val="00DC5943"/>
    <w:rsid w:val="00DD119C"/>
    <w:rsid w:val="00DD1962"/>
    <w:rsid w:val="00DD32A8"/>
    <w:rsid w:val="00DD4C83"/>
    <w:rsid w:val="00DD65DC"/>
    <w:rsid w:val="00DD6E03"/>
    <w:rsid w:val="00DE4E41"/>
    <w:rsid w:val="00DE587F"/>
    <w:rsid w:val="00DE6187"/>
    <w:rsid w:val="00DE6314"/>
    <w:rsid w:val="00DE7554"/>
    <w:rsid w:val="00DF1047"/>
    <w:rsid w:val="00DF20D4"/>
    <w:rsid w:val="00DF2E17"/>
    <w:rsid w:val="00DF3273"/>
    <w:rsid w:val="00DF560A"/>
    <w:rsid w:val="00DF5880"/>
    <w:rsid w:val="00DF5E99"/>
    <w:rsid w:val="00DF5EBE"/>
    <w:rsid w:val="00E0175D"/>
    <w:rsid w:val="00E01D2A"/>
    <w:rsid w:val="00E037DD"/>
    <w:rsid w:val="00E04E2C"/>
    <w:rsid w:val="00E052DC"/>
    <w:rsid w:val="00E0604E"/>
    <w:rsid w:val="00E06E08"/>
    <w:rsid w:val="00E107C9"/>
    <w:rsid w:val="00E14E05"/>
    <w:rsid w:val="00E15E5F"/>
    <w:rsid w:val="00E17E28"/>
    <w:rsid w:val="00E22657"/>
    <w:rsid w:val="00E2346B"/>
    <w:rsid w:val="00E24C5F"/>
    <w:rsid w:val="00E26269"/>
    <w:rsid w:val="00E265E7"/>
    <w:rsid w:val="00E33300"/>
    <w:rsid w:val="00E33F15"/>
    <w:rsid w:val="00E34F76"/>
    <w:rsid w:val="00E36E7A"/>
    <w:rsid w:val="00E41193"/>
    <w:rsid w:val="00E44259"/>
    <w:rsid w:val="00E46032"/>
    <w:rsid w:val="00E464FC"/>
    <w:rsid w:val="00E47892"/>
    <w:rsid w:val="00E47A2B"/>
    <w:rsid w:val="00E5299E"/>
    <w:rsid w:val="00E5457C"/>
    <w:rsid w:val="00E55F88"/>
    <w:rsid w:val="00E5757C"/>
    <w:rsid w:val="00E57F7B"/>
    <w:rsid w:val="00E61EE7"/>
    <w:rsid w:val="00E6558C"/>
    <w:rsid w:val="00E71B26"/>
    <w:rsid w:val="00E76E84"/>
    <w:rsid w:val="00E813D5"/>
    <w:rsid w:val="00E83A86"/>
    <w:rsid w:val="00E83DEE"/>
    <w:rsid w:val="00E83F6E"/>
    <w:rsid w:val="00E85CD2"/>
    <w:rsid w:val="00E85EBA"/>
    <w:rsid w:val="00EA00A6"/>
    <w:rsid w:val="00EA00CA"/>
    <w:rsid w:val="00EA0EAF"/>
    <w:rsid w:val="00EA2FF0"/>
    <w:rsid w:val="00EA39A5"/>
    <w:rsid w:val="00EA4FB4"/>
    <w:rsid w:val="00EA50CC"/>
    <w:rsid w:val="00EB28CB"/>
    <w:rsid w:val="00EB2D96"/>
    <w:rsid w:val="00EB33A3"/>
    <w:rsid w:val="00EB5593"/>
    <w:rsid w:val="00EB59ED"/>
    <w:rsid w:val="00EB5B17"/>
    <w:rsid w:val="00EC17D2"/>
    <w:rsid w:val="00EC26CD"/>
    <w:rsid w:val="00EC29EB"/>
    <w:rsid w:val="00EC6347"/>
    <w:rsid w:val="00EC63FE"/>
    <w:rsid w:val="00EC641D"/>
    <w:rsid w:val="00EC6E98"/>
    <w:rsid w:val="00ED3594"/>
    <w:rsid w:val="00ED3A44"/>
    <w:rsid w:val="00ED4618"/>
    <w:rsid w:val="00ED4B6E"/>
    <w:rsid w:val="00ED50E3"/>
    <w:rsid w:val="00ED5402"/>
    <w:rsid w:val="00ED6633"/>
    <w:rsid w:val="00EE0B44"/>
    <w:rsid w:val="00EE53E4"/>
    <w:rsid w:val="00EE636A"/>
    <w:rsid w:val="00EE7330"/>
    <w:rsid w:val="00EE7BA0"/>
    <w:rsid w:val="00EF3422"/>
    <w:rsid w:val="00EF3CD6"/>
    <w:rsid w:val="00EF4525"/>
    <w:rsid w:val="00EF50FE"/>
    <w:rsid w:val="00EF5DBA"/>
    <w:rsid w:val="00EF6981"/>
    <w:rsid w:val="00EF6BA3"/>
    <w:rsid w:val="00F02994"/>
    <w:rsid w:val="00F104D8"/>
    <w:rsid w:val="00F20CA8"/>
    <w:rsid w:val="00F2138A"/>
    <w:rsid w:val="00F23449"/>
    <w:rsid w:val="00F32B18"/>
    <w:rsid w:val="00F33385"/>
    <w:rsid w:val="00F3661E"/>
    <w:rsid w:val="00F410DE"/>
    <w:rsid w:val="00F5079B"/>
    <w:rsid w:val="00F5544A"/>
    <w:rsid w:val="00F56239"/>
    <w:rsid w:val="00F60456"/>
    <w:rsid w:val="00F62951"/>
    <w:rsid w:val="00F63707"/>
    <w:rsid w:val="00F63A13"/>
    <w:rsid w:val="00F64EF0"/>
    <w:rsid w:val="00F65054"/>
    <w:rsid w:val="00F65B6D"/>
    <w:rsid w:val="00F6762C"/>
    <w:rsid w:val="00F67C59"/>
    <w:rsid w:val="00F7123D"/>
    <w:rsid w:val="00F7154B"/>
    <w:rsid w:val="00F71B65"/>
    <w:rsid w:val="00F74389"/>
    <w:rsid w:val="00F7604A"/>
    <w:rsid w:val="00F768D1"/>
    <w:rsid w:val="00F81750"/>
    <w:rsid w:val="00F82998"/>
    <w:rsid w:val="00F83375"/>
    <w:rsid w:val="00F8692E"/>
    <w:rsid w:val="00F9118A"/>
    <w:rsid w:val="00F9538C"/>
    <w:rsid w:val="00F95474"/>
    <w:rsid w:val="00F96D6D"/>
    <w:rsid w:val="00F9716B"/>
    <w:rsid w:val="00F9748C"/>
    <w:rsid w:val="00F974BF"/>
    <w:rsid w:val="00FA3A6F"/>
    <w:rsid w:val="00FA3B4A"/>
    <w:rsid w:val="00FA5791"/>
    <w:rsid w:val="00FA6CA2"/>
    <w:rsid w:val="00FB2367"/>
    <w:rsid w:val="00FB26DF"/>
    <w:rsid w:val="00FB482B"/>
    <w:rsid w:val="00FB7021"/>
    <w:rsid w:val="00FC05E9"/>
    <w:rsid w:val="00FC16D2"/>
    <w:rsid w:val="00FC37A7"/>
    <w:rsid w:val="00FC3F43"/>
    <w:rsid w:val="00FC4EA7"/>
    <w:rsid w:val="00FD1C9C"/>
    <w:rsid w:val="00FD23B4"/>
    <w:rsid w:val="00FD77D4"/>
    <w:rsid w:val="00FE2BA6"/>
    <w:rsid w:val="00FE621D"/>
    <w:rsid w:val="00FE648B"/>
    <w:rsid w:val="00FE7890"/>
    <w:rsid w:val="00FF050A"/>
    <w:rsid w:val="00FF4A2D"/>
    <w:rsid w:val="00FF4B15"/>
    <w:rsid w:val="00FF726A"/>
    <w:rsid w:val="00FF7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B20B"/>
  <w15:chartTrackingRefBased/>
  <w15:docId w15:val="{C9995800-98D8-4F9D-81C7-175A736C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3BEE"/>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233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3BEE"/>
    <w:pPr>
      <w:spacing w:after="0" w:line="240" w:lineRule="auto"/>
    </w:pPr>
  </w:style>
  <w:style w:type="paragraph" w:styleId="Header">
    <w:name w:val="header"/>
    <w:basedOn w:val="Normal"/>
    <w:link w:val="HeaderChar"/>
    <w:uiPriority w:val="99"/>
    <w:unhideWhenUsed/>
    <w:rsid w:val="00393BEE"/>
    <w:pPr>
      <w:tabs>
        <w:tab w:val="center" w:pos="4513"/>
        <w:tab w:val="right" w:pos="9026"/>
      </w:tabs>
    </w:pPr>
  </w:style>
  <w:style w:type="character" w:customStyle="1" w:styleId="HeaderChar">
    <w:name w:val="Header Char"/>
    <w:basedOn w:val="DefaultParagraphFont"/>
    <w:link w:val="Header"/>
    <w:uiPriority w:val="99"/>
    <w:rsid w:val="00393BE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3BEE"/>
    <w:pPr>
      <w:tabs>
        <w:tab w:val="center" w:pos="4513"/>
        <w:tab w:val="right" w:pos="9026"/>
      </w:tabs>
    </w:pPr>
  </w:style>
  <w:style w:type="character" w:customStyle="1" w:styleId="FooterChar">
    <w:name w:val="Footer Char"/>
    <w:basedOn w:val="DefaultParagraphFont"/>
    <w:link w:val="Footer"/>
    <w:uiPriority w:val="99"/>
    <w:rsid w:val="00393BEE"/>
    <w:rPr>
      <w:rFonts w:ascii="Times New Roman" w:eastAsia="Times New Roman" w:hAnsi="Times New Roman" w:cs="Times New Roman"/>
      <w:sz w:val="24"/>
      <w:szCs w:val="24"/>
      <w:lang w:eastAsia="lv-LV"/>
    </w:rPr>
  </w:style>
  <w:style w:type="table" w:styleId="TableGrid">
    <w:name w:val="Table Grid"/>
    <w:basedOn w:val="TableNormal"/>
    <w:uiPriority w:val="59"/>
    <w:rsid w:val="0039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93BEE"/>
    <w:rPr>
      <w:b/>
      <w:bCs/>
    </w:rPr>
  </w:style>
  <w:style w:type="character" w:styleId="Hyperlink">
    <w:name w:val="Hyperlink"/>
    <w:basedOn w:val="DefaultParagraphFont"/>
    <w:uiPriority w:val="99"/>
    <w:unhideWhenUsed/>
    <w:rsid w:val="009502EC"/>
    <w:rPr>
      <w:color w:val="0000FF"/>
      <w:u w:val="single"/>
    </w:rPr>
  </w:style>
  <w:style w:type="character" w:customStyle="1" w:styleId="UnresolvedMention1">
    <w:name w:val="Unresolved Mention1"/>
    <w:basedOn w:val="DefaultParagraphFont"/>
    <w:uiPriority w:val="99"/>
    <w:semiHidden/>
    <w:unhideWhenUsed/>
    <w:rsid w:val="003F1CD4"/>
    <w:rPr>
      <w:color w:val="605E5C"/>
      <w:shd w:val="clear" w:color="auto" w:fill="E1DFDD"/>
    </w:rPr>
  </w:style>
  <w:style w:type="paragraph" w:styleId="BalloonText">
    <w:name w:val="Balloon Text"/>
    <w:basedOn w:val="Normal"/>
    <w:link w:val="BalloonTextChar"/>
    <w:uiPriority w:val="99"/>
    <w:semiHidden/>
    <w:unhideWhenUsed/>
    <w:rsid w:val="00C01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6F4"/>
    <w:rPr>
      <w:rFonts w:ascii="Segoe UI" w:eastAsia="Times New Roman" w:hAnsi="Segoe UI" w:cs="Segoe UI"/>
      <w:sz w:val="18"/>
      <w:szCs w:val="18"/>
      <w:lang w:eastAsia="lv-LV"/>
    </w:rPr>
  </w:style>
  <w:style w:type="table" w:customStyle="1" w:styleId="Reatabula1">
    <w:name w:val="Režģa tabula1"/>
    <w:basedOn w:val="TableNormal"/>
    <w:next w:val="TableGrid"/>
    <w:rsid w:val="00D61F52"/>
    <w:pPr>
      <w:spacing w:after="0" w:line="240" w:lineRule="auto"/>
    </w:pPr>
    <w:rPr>
      <w:rFonts w:ascii="Calibri" w:eastAsia="Calibri" w:hAnsi="Calibri" w:cs="Times New Roman"/>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D2E32"/>
    <w:rPr>
      <w:color w:val="605E5C"/>
      <w:shd w:val="clear" w:color="auto" w:fill="E1DFDD"/>
    </w:rPr>
  </w:style>
  <w:style w:type="paragraph" w:customStyle="1" w:styleId="Body">
    <w:name w:val="Body"/>
    <w:rsid w:val="001E1E69"/>
    <w:pPr>
      <w:spacing w:after="200" w:line="276" w:lineRule="auto"/>
    </w:pPr>
    <w:rPr>
      <w:rFonts w:ascii="Calibri" w:eastAsia="Arial Unicode MS" w:hAnsi="Calibri" w:cs="Arial Unicode MS"/>
      <w:color w:val="000000"/>
      <w:u w:color="000000"/>
      <w:lang w:eastAsia="lv-LV"/>
    </w:rPr>
  </w:style>
  <w:style w:type="paragraph" w:styleId="ListParagraph">
    <w:name w:val="List Paragraph"/>
    <w:basedOn w:val="Normal"/>
    <w:uiPriority w:val="34"/>
    <w:qFormat/>
    <w:rsid w:val="00AC67C8"/>
    <w:pPr>
      <w:ind w:left="720"/>
      <w:contextualSpacing/>
    </w:pPr>
  </w:style>
  <w:style w:type="character" w:customStyle="1" w:styleId="Heading1Char">
    <w:name w:val="Heading 1 Char"/>
    <w:basedOn w:val="DefaultParagraphFont"/>
    <w:link w:val="Heading1"/>
    <w:uiPriority w:val="9"/>
    <w:rsid w:val="00D23354"/>
    <w:rPr>
      <w:rFonts w:asciiTheme="majorHAnsi" w:eastAsiaTheme="majorEastAsia" w:hAnsiTheme="majorHAnsi" w:cstheme="majorBidi"/>
      <w:color w:val="2E74B5" w:themeColor="accent1" w:themeShade="BF"/>
      <w:sz w:val="32"/>
      <w:szCs w:val="32"/>
      <w:lang w:eastAsia="lv-LV"/>
    </w:rPr>
  </w:style>
  <w:style w:type="paragraph" w:styleId="FootnoteText">
    <w:name w:val="footnote text"/>
    <w:basedOn w:val="Normal"/>
    <w:link w:val="FootnoteTextChar"/>
    <w:uiPriority w:val="99"/>
    <w:semiHidden/>
    <w:unhideWhenUsed/>
    <w:rsid w:val="007615BC"/>
    <w:rPr>
      <w:sz w:val="20"/>
      <w:szCs w:val="20"/>
    </w:rPr>
  </w:style>
  <w:style w:type="character" w:customStyle="1" w:styleId="FootnoteTextChar">
    <w:name w:val="Footnote Text Char"/>
    <w:basedOn w:val="DefaultParagraphFont"/>
    <w:link w:val="FootnoteText"/>
    <w:uiPriority w:val="99"/>
    <w:semiHidden/>
    <w:rsid w:val="007615BC"/>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7615BC"/>
    <w:rPr>
      <w:vertAlign w:val="superscript"/>
    </w:rPr>
  </w:style>
  <w:style w:type="character" w:styleId="CommentReference">
    <w:name w:val="annotation reference"/>
    <w:basedOn w:val="DefaultParagraphFont"/>
    <w:uiPriority w:val="99"/>
    <w:semiHidden/>
    <w:unhideWhenUsed/>
    <w:rsid w:val="004D0154"/>
    <w:rPr>
      <w:sz w:val="16"/>
      <w:szCs w:val="16"/>
    </w:rPr>
  </w:style>
  <w:style w:type="paragraph" w:styleId="CommentText">
    <w:name w:val="annotation text"/>
    <w:basedOn w:val="Normal"/>
    <w:link w:val="CommentTextChar"/>
    <w:uiPriority w:val="99"/>
    <w:semiHidden/>
    <w:unhideWhenUsed/>
    <w:rsid w:val="004D0154"/>
    <w:rPr>
      <w:sz w:val="20"/>
      <w:szCs w:val="20"/>
    </w:rPr>
  </w:style>
  <w:style w:type="character" w:customStyle="1" w:styleId="CommentTextChar">
    <w:name w:val="Comment Text Char"/>
    <w:basedOn w:val="DefaultParagraphFont"/>
    <w:link w:val="CommentText"/>
    <w:uiPriority w:val="99"/>
    <w:semiHidden/>
    <w:rsid w:val="004D015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D0154"/>
    <w:rPr>
      <w:b/>
      <w:bCs/>
    </w:rPr>
  </w:style>
  <w:style w:type="character" w:customStyle="1" w:styleId="CommentSubjectChar">
    <w:name w:val="Comment Subject Char"/>
    <w:basedOn w:val="CommentTextChar"/>
    <w:link w:val="CommentSubject"/>
    <w:uiPriority w:val="99"/>
    <w:semiHidden/>
    <w:rsid w:val="004D0154"/>
    <w:rPr>
      <w:rFonts w:ascii="Times New Roman" w:eastAsia="Times New Roman" w:hAnsi="Times New Roman" w:cs="Times New Roman"/>
      <w:b/>
      <w:bCs/>
      <w:sz w:val="20"/>
      <w:szCs w:val="20"/>
      <w:lang w:eastAsia="lv-LV"/>
    </w:rPr>
  </w:style>
  <w:style w:type="paragraph" w:styleId="NormalWeb">
    <w:name w:val="Normal (Web)"/>
    <w:basedOn w:val="Normal"/>
    <w:rsid w:val="00596E61"/>
    <w:pPr>
      <w:spacing w:before="100" w:beforeAutospacing="1" w:after="100" w:afterAutospacing="1"/>
    </w:pPr>
    <w:rPr>
      <w:rFonts w:eastAsia="Arial Unicode MS"/>
      <w:lang w:val="en-GB" w:eastAsia="en-US"/>
    </w:rPr>
  </w:style>
  <w:style w:type="character" w:customStyle="1" w:styleId="UnresolvedMention3">
    <w:name w:val="Unresolved Mention3"/>
    <w:basedOn w:val="DefaultParagraphFont"/>
    <w:uiPriority w:val="99"/>
    <w:semiHidden/>
    <w:unhideWhenUsed/>
    <w:rsid w:val="00C76449"/>
    <w:rPr>
      <w:color w:val="605E5C"/>
      <w:shd w:val="clear" w:color="auto" w:fill="E1DFDD"/>
    </w:rPr>
  </w:style>
  <w:style w:type="character" w:styleId="Emphasis">
    <w:name w:val="Emphasis"/>
    <w:uiPriority w:val="20"/>
    <w:qFormat/>
    <w:rsid w:val="00B52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4256">
      <w:bodyDiv w:val="1"/>
      <w:marLeft w:val="0"/>
      <w:marRight w:val="0"/>
      <w:marTop w:val="0"/>
      <w:marBottom w:val="0"/>
      <w:divBdr>
        <w:top w:val="none" w:sz="0" w:space="0" w:color="auto"/>
        <w:left w:val="none" w:sz="0" w:space="0" w:color="auto"/>
        <w:bottom w:val="none" w:sz="0" w:space="0" w:color="auto"/>
        <w:right w:val="none" w:sz="0" w:space="0" w:color="auto"/>
      </w:divBdr>
    </w:div>
    <w:div w:id="1792019452">
      <w:bodyDiv w:val="1"/>
      <w:marLeft w:val="0"/>
      <w:marRight w:val="0"/>
      <w:marTop w:val="0"/>
      <w:marBottom w:val="0"/>
      <w:divBdr>
        <w:top w:val="none" w:sz="0" w:space="0" w:color="auto"/>
        <w:left w:val="none" w:sz="0" w:space="0" w:color="auto"/>
        <w:bottom w:val="none" w:sz="0" w:space="0" w:color="auto"/>
        <w:right w:val="none" w:sz="0" w:space="0" w:color="auto"/>
      </w:divBdr>
    </w:div>
    <w:div w:id="18921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Bartul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61B56-787B-449F-A90A-C0915385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855</Words>
  <Characters>5169</Characters>
  <Application>Microsoft Office Word</Application>
  <DocSecurity>0</DocSecurity>
  <Lines>139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Veterinārmedicīnas likumā” sākotnējās ietekmes novērtējuma ziņojums (anotācija)</vt:lpstr>
      <vt:lpstr>Likumprojekta „Grozījumi Veterinārmedicīnas likumā” sākotnējās ietekmes novērtējuma ziņojums (anotācija)</vt:lpstr>
    </vt:vector>
  </TitlesOfParts>
  <Company>Zemkopibas Ministrija</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Veterinārmedicīnas likumā” sākotnējās ietekmes novērtējuma ziņojums (anotācija)</dc:title>
  <dc:subject>Anotācija</dc:subject>
  <dc:creator>Inese Bārtule</dc:creator>
  <cp:keywords/>
  <dc:description>Inese Bārtule, tālr. 26481730,e- pasts: Inese.Bartule@zm.gov.lv;</dc:description>
  <cp:lastModifiedBy>Anna Putāne</cp:lastModifiedBy>
  <cp:revision>9</cp:revision>
  <cp:lastPrinted>2020-08-27T12:02:00Z</cp:lastPrinted>
  <dcterms:created xsi:type="dcterms:W3CDTF">2020-09-15T18:14:00Z</dcterms:created>
  <dcterms:modified xsi:type="dcterms:W3CDTF">2020-10-28T08:56:00Z</dcterms:modified>
</cp:coreProperties>
</file>