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30" w:rsidRPr="00B82314" w:rsidRDefault="00ED3930" w:rsidP="00ED3930">
      <w:pPr>
        <w:tabs>
          <w:tab w:val="left" w:pos="6663"/>
        </w:tabs>
        <w:rPr>
          <w:b/>
          <w:sz w:val="28"/>
          <w:szCs w:val="28"/>
        </w:rPr>
      </w:pPr>
      <w:r w:rsidRPr="00B82314">
        <w:rPr>
          <w:sz w:val="28"/>
          <w:szCs w:val="28"/>
        </w:rPr>
        <w:t>2020. gada</w:t>
      </w:r>
      <w:r w:rsidRPr="00B82314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</w:p>
    <w:p w:rsidR="00ED3930" w:rsidRPr="00B82314" w:rsidRDefault="00ED3930" w:rsidP="00ED3930">
      <w:pPr>
        <w:tabs>
          <w:tab w:val="left" w:pos="6663"/>
        </w:tabs>
        <w:rPr>
          <w:sz w:val="28"/>
          <w:szCs w:val="28"/>
        </w:rPr>
      </w:pPr>
      <w:r w:rsidRPr="00B82314">
        <w:rPr>
          <w:sz w:val="28"/>
          <w:szCs w:val="28"/>
        </w:rPr>
        <w:t>Rīgā</w:t>
      </w:r>
      <w:r w:rsidRPr="00B82314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 .</w:t>
      </w:r>
      <w:r w:rsidRPr="00B82314">
        <w:rPr>
          <w:sz w:val="28"/>
          <w:szCs w:val="28"/>
        </w:rPr>
        <w:t>§)</w:t>
      </w:r>
    </w:p>
    <w:p w:rsidR="00ED3930" w:rsidRDefault="00ED3930" w:rsidP="00ED3930">
      <w:pPr>
        <w:tabs>
          <w:tab w:val="left" w:pos="6663"/>
        </w:tabs>
        <w:rPr>
          <w:sz w:val="28"/>
          <w:szCs w:val="28"/>
        </w:rPr>
      </w:pPr>
    </w:p>
    <w:p w:rsidR="00ED3930" w:rsidRDefault="00ED3930" w:rsidP="00ED3930">
      <w:pPr>
        <w:tabs>
          <w:tab w:val="left" w:pos="6663"/>
        </w:tabs>
        <w:rPr>
          <w:sz w:val="28"/>
          <w:szCs w:val="28"/>
        </w:rPr>
      </w:pPr>
    </w:p>
    <w:p w:rsidR="0072140D" w:rsidRPr="00B82314" w:rsidRDefault="0072140D" w:rsidP="00ED3930">
      <w:pPr>
        <w:tabs>
          <w:tab w:val="left" w:pos="6663"/>
        </w:tabs>
        <w:rPr>
          <w:sz w:val="28"/>
          <w:szCs w:val="28"/>
        </w:rPr>
      </w:pPr>
    </w:p>
    <w:p w:rsidR="00ED3930" w:rsidRPr="00B82314" w:rsidRDefault="00ED3930" w:rsidP="00ED3930">
      <w:pPr>
        <w:shd w:val="clear" w:color="auto" w:fill="FFFFFF"/>
        <w:jc w:val="center"/>
        <w:rPr>
          <w:b/>
          <w:sz w:val="28"/>
          <w:szCs w:val="28"/>
        </w:rPr>
      </w:pPr>
      <w:r w:rsidRPr="00B82314">
        <w:rPr>
          <w:b/>
          <w:bCs/>
          <w:sz w:val="28"/>
          <w:szCs w:val="28"/>
        </w:rPr>
        <w:t>Grozī</w:t>
      </w:r>
      <w:r w:rsidRPr="000E166D">
        <w:rPr>
          <w:b/>
          <w:bCs/>
          <w:sz w:val="28"/>
          <w:szCs w:val="28"/>
        </w:rPr>
        <w:t>jum</w:t>
      </w:r>
      <w:r w:rsidR="00AD4DBF" w:rsidRPr="000E166D">
        <w:rPr>
          <w:b/>
          <w:bCs/>
          <w:sz w:val="28"/>
          <w:szCs w:val="28"/>
        </w:rPr>
        <w:t>s</w:t>
      </w:r>
      <w:r w:rsidR="00426D38">
        <w:rPr>
          <w:b/>
          <w:bCs/>
          <w:sz w:val="28"/>
          <w:szCs w:val="28"/>
        </w:rPr>
        <w:t xml:space="preserve"> </w:t>
      </w:r>
      <w:r w:rsidRPr="00B82314">
        <w:rPr>
          <w:b/>
          <w:bCs/>
          <w:sz w:val="28"/>
          <w:szCs w:val="28"/>
        </w:rPr>
        <w:t>Ministru kabineta 2014.</w:t>
      </w:r>
      <w:r>
        <w:rPr>
          <w:b/>
          <w:bCs/>
          <w:sz w:val="28"/>
          <w:szCs w:val="28"/>
        </w:rPr>
        <w:t> </w:t>
      </w:r>
      <w:r w:rsidRPr="00B82314">
        <w:rPr>
          <w:b/>
          <w:bCs/>
          <w:sz w:val="28"/>
          <w:szCs w:val="28"/>
        </w:rPr>
        <w:t>gada 28.</w:t>
      </w:r>
      <w:r>
        <w:rPr>
          <w:b/>
          <w:bCs/>
          <w:sz w:val="28"/>
          <w:szCs w:val="28"/>
        </w:rPr>
        <w:t> </w:t>
      </w:r>
      <w:r w:rsidRPr="00B82314">
        <w:rPr>
          <w:b/>
          <w:bCs/>
          <w:sz w:val="28"/>
          <w:szCs w:val="28"/>
        </w:rPr>
        <w:t>oktobra noteikumos Nr.</w:t>
      </w:r>
      <w:r>
        <w:rPr>
          <w:b/>
          <w:bCs/>
          <w:sz w:val="28"/>
          <w:szCs w:val="28"/>
        </w:rPr>
        <w:t> </w:t>
      </w:r>
      <w:r w:rsidRPr="00B82314">
        <w:rPr>
          <w:b/>
          <w:bCs/>
          <w:sz w:val="28"/>
          <w:szCs w:val="28"/>
        </w:rPr>
        <w:t>668</w:t>
      </w:r>
      <w:r>
        <w:rPr>
          <w:b/>
          <w:bCs/>
          <w:sz w:val="28"/>
          <w:szCs w:val="28"/>
        </w:rPr>
        <w:t xml:space="preserve"> </w:t>
      </w:r>
      <w:r w:rsidRPr="00B82314">
        <w:rPr>
          <w:b/>
          <w:bCs/>
          <w:sz w:val="28"/>
          <w:szCs w:val="28"/>
        </w:rPr>
        <w:t>"Noteikumi par sēklu ekvivalenci no trešajām valstīm"</w:t>
      </w:r>
    </w:p>
    <w:p w:rsidR="00ED3930" w:rsidRPr="00B82314" w:rsidRDefault="00ED3930" w:rsidP="00ED3930">
      <w:pPr>
        <w:shd w:val="clear" w:color="auto" w:fill="FFFFFF"/>
        <w:jc w:val="center"/>
        <w:rPr>
          <w:rStyle w:val="Izteiksmgs"/>
          <w:b w:val="0"/>
          <w:bCs w:val="0"/>
          <w:color w:val="414142"/>
          <w:sz w:val="28"/>
          <w:szCs w:val="28"/>
        </w:rPr>
      </w:pPr>
    </w:p>
    <w:p w:rsidR="00ED3930" w:rsidRPr="00B82314" w:rsidRDefault="00ED3930" w:rsidP="00ED3930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B82314">
        <w:rPr>
          <w:sz w:val="28"/>
          <w:szCs w:val="28"/>
        </w:rPr>
        <w:t>Izdoti saskaņā ar</w:t>
      </w:r>
    </w:p>
    <w:p w:rsidR="00ED3930" w:rsidRPr="00B82314" w:rsidRDefault="00ED3930" w:rsidP="00ED3930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B82314">
        <w:rPr>
          <w:sz w:val="28"/>
          <w:szCs w:val="28"/>
        </w:rPr>
        <w:t xml:space="preserve">Sēklu un šķirņu aprites likuma </w:t>
      </w:r>
      <w:r w:rsidRPr="00B82314">
        <w:rPr>
          <w:sz w:val="28"/>
          <w:szCs w:val="28"/>
        </w:rPr>
        <w:br/>
      </w:r>
      <w:hyperlink r:id="rId8" w:anchor="p2" w:tgtFrame="_blank" w:history="1">
        <w:r w:rsidRPr="00B82314">
          <w:rPr>
            <w:sz w:val="28"/>
            <w:szCs w:val="28"/>
          </w:rPr>
          <w:t>2. panta</w:t>
        </w:r>
      </w:hyperlink>
      <w:r w:rsidRPr="00B82314">
        <w:rPr>
          <w:sz w:val="28"/>
          <w:szCs w:val="28"/>
        </w:rPr>
        <w:t xml:space="preserve"> 1. punkta "g" apakšpunktu </w:t>
      </w:r>
      <w:r>
        <w:rPr>
          <w:sz w:val="28"/>
          <w:szCs w:val="28"/>
        </w:rPr>
        <w:t>u</w:t>
      </w:r>
      <w:r w:rsidRPr="00B82314">
        <w:rPr>
          <w:sz w:val="28"/>
          <w:szCs w:val="28"/>
        </w:rPr>
        <w:t>n</w:t>
      </w:r>
    </w:p>
    <w:p w:rsidR="00ED3930" w:rsidRPr="00B82314" w:rsidRDefault="00B034C8" w:rsidP="00ED3930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hyperlink r:id="rId9" w:anchor="p17" w:tgtFrame="_blank" w:history="1">
        <w:r w:rsidR="00ED3930" w:rsidRPr="00B82314">
          <w:rPr>
            <w:sz w:val="28"/>
            <w:szCs w:val="28"/>
          </w:rPr>
          <w:t>17. panta</w:t>
        </w:r>
      </w:hyperlink>
      <w:r w:rsidR="00ED3930">
        <w:rPr>
          <w:sz w:val="28"/>
          <w:szCs w:val="28"/>
        </w:rPr>
        <w:t xml:space="preserve"> </w:t>
      </w:r>
      <w:r w:rsidR="00ED3930" w:rsidRPr="00B82314">
        <w:rPr>
          <w:sz w:val="28"/>
          <w:szCs w:val="28"/>
        </w:rPr>
        <w:t>piekto daļu</w:t>
      </w:r>
    </w:p>
    <w:p w:rsidR="000E166D" w:rsidRDefault="000E166D" w:rsidP="000E166D">
      <w:pPr>
        <w:jc w:val="both"/>
        <w:rPr>
          <w:sz w:val="28"/>
          <w:szCs w:val="28"/>
        </w:rPr>
      </w:pPr>
    </w:p>
    <w:p w:rsidR="000E166D" w:rsidRDefault="000E166D" w:rsidP="000E166D">
      <w:pPr>
        <w:jc w:val="both"/>
        <w:rPr>
          <w:sz w:val="28"/>
          <w:szCs w:val="28"/>
        </w:rPr>
      </w:pPr>
    </w:p>
    <w:p w:rsidR="00405683" w:rsidRPr="000E166D" w:rsidRDefault="00ED3930" w:rsidP="000E16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E166D">
        <w:rPr>
          <w:sz w:val="28"/>
          <w:szCs w:val="28"/>
        </w:rPr>
        <w:t xml:space="preserve">Izdarīt Ministru kabineta </w:t>
      </w:r>
      <w:r w:rsidRPr="000E166D">
        <w:rPr>
          <w:bCs/>
          <w:sz w:val="28"/>
          <w:szCs w:val="28"/>
        </w:rPr>
        <w:t>2014. gada 28. oktobra noteikumos Nr. 668 "Noteikumi par sēklu ekvivalenci no trešajām valstīm" (</w:t>
      </w:r>
      <w:r w:rsidRPr="000E166D">
        <w:rPr>
          <w:sz w:val="28"/>
          <w:szCs w:val="28"/>
        </w:rPr>
        <w:t>Latvijas Vēstnesis, 2014, 219. nr.; 2020,</w:t>
      </w:r>
      <w:r w:rsidR="0072140D" w:rsidRPr="000E166D">
        <w:rPr>
          <w:sz w:val="28"/>
          <w:szCs w:val="28"/>
        </w:rPr>
        <w:t xml:space="preserve"> </w:t>
      </w:r>
      <w:r w:rsidRPr="000E166D">
        <w:rPr>
          <w:sz w:val="28"/>
          <w:szCs w:val="28"/>
        </w:rPr>
        <w:t>6.</w:t>
      </w:r>
      <w:r w:rsidR="00B2549D">
        <w:rPr>
          <w:sz w:val="28"/>
          <w:szCs w:val="28"/>
        </w:rPr>
        <w:t> </w:t>
      </w:r>
      <w:r w:rsidRPr="000E166D">
        <w:rPr>
          <w:sz w:val="28"/>
          <w:szCs w:val="28"/>
        </w:rPr>
        <w:t>nr.</w:t>
      </w:r>
      <w:r w:rsidR="00F83161" w:rsidRPr="000E166D">
        <w:rPr>
          <w:sz w:val="28"/>
          <w:szCs w:val="28"/>
        </w:rPr>
        <w:t xml:space="preserve">) </w:t>
      </w:r>
      <w:r w:rsidRPr="000E166D">
        <w:rPr>
          <w:sz w:val="28"/>
          <w:szCs w:val="28"/>
        </w:rPr>
        <w:t>grozījumu</w:t>
      </w:r>
      <w:r w:rsidR="0072140D" w:rsidRPr="000E166D">
        <w:rPr>
          <w:sz w:val="28"/>
          <w:szCs w:val="28"/>
        </w:rPr>
        <w:t xml:space="preserve"> un </w:t>
      </w:r>
      <w:r w:rsidR="0072140D" w:rsidRPr="000E166D">
        <w:rPr>
          <w:rFonts w:eastAsia="Calibri"/>
          <w:sz w:val="28"/>
          <w:szCs w:val="28"/>
          <w:lang w:eastAsia="en-US"/>
        </w:rPr>
        <w:t>papildināt 1. pielikumu ar 15. punktu šādā redakcijā:</w:t>
      </w:r>
    </w:p>
    <w:p w:rsidR="00ED3930" w:rsidRPr="008E2124" w:rsidRDefault="00ED3930" w:rsidP="00ED3930">
      <w:pPr>
        <w:jc w:val="both"/>
        <w:rPr>
          <w:sz w:val="28"/>
          <w:szCs w:val="28"/>
        </w:rPr>
      </w:pPr>
    </w:p>
    <w:p w:rsidR="00ED3930" w:rsidRPr="00B82314" w:rsidRDefault="00ED3930" w:rsidP="00ED3930">
      <w:pPr>
        <w:pStyle w:val="Sarakstarindkopa"/>
        <w:ind w:left="68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Reatabula"/>
        <w:tblW w:w="0" w:type="auto"/>
        <w:tblInd w:w="680" w:type="dxa"/>
        <w:tblLook w:val="04A0" w:firstRow="1" w:lastRow="0" w:firstColumn="1" w:lastColumn="0" w:noHBand="0" w:noVBand="1"/>
      </w:tblPr>
      <w:tblGrid>
        <w:gridCol w:w="681"/>
        <w:gridCol w:w="1118"/>
        <w:gridCol w:w="5020"/>
        <w:gridCol w:w="1788"/>
      </w:tblGrid>
      <w:tr w:rsidR="00ED3930" w:rsidTr="00E52D0E">
        <w:tc>
          <w:tcPr>
            <w:tcW w:w="581" w:type="dxa"/>
          </w:tcPr>
          <w:p w:rsidR="00ED3930" w:rsidRPr="004F19B1" w:rsidRDefault="00386BC3" w:rsidP="00E52D0E">
            <w:pPr>
              <w:pStyle w:val="Sarakstarindkop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6BC3">
              <w:rPr>
                <w:rFonts w:eastAsia="Calibri"/>
                <w:sz w:val="28"/>
                <w:szCs w:val="28"/>
                <w:lang w:eastAsia="en-US"/>
              </w:rPr>
              <w:t>"15.</w:t>
            </w:r>
          </w:p>
        </w:tc>
        <w:tc>
          <w:tcPr>
            <w:tcW w:w="1115" w:type="dxa"/>
          </w:tcPr>
          <w:p w:rsidR="00ED3930" w:rsidRPr="004F19B1" w:rsidRDefault="00386BC3" w:rsidP="00E52D0E">
            <w:pPr>
              <w:pStyle w:val="Sarakstarindkop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6BC3">
              <w:rPr>
                <w:rFonts w:eastAsia="Calibri"/>
                <w:sz w:val="28"/>
                <w:szCs w:val="28"/>
                <w:lang w:eastAsia="en-US"/>
              </w:rPr>
              <w:t>Ukraina</w:t>
            </w:r>
          </w:p>
        </w:tc>
        <w:tc>
          <w:tcPr>
            <w:tcW w:w="5103" w:type="dxa"/>
          </w:tcPr>
          <w:p w:rsidR="00ED3930" w:rsidRPr="004F19B1" w:rsidRDefault="00386BC3" w:rsidP="00E52D0E">
            <w:pPr>
              <w:spacing w:before="40" w:after="40"/>
              <w:rPr>
                <w:rFonts w:eastAsia="Calibri"/>
                <w:noProof/>
                <w:sz w:val="28"/>
                <w:szCs w:val="28"/>
              </w:rPr>
            </w:pPr>
            <w:r w:rsidRPr="00386BC3">
              <w:rPr>
                <w:i/>
                <w:noProof/>
                <w:sz w:val="28"/>
                <w:szCs w:val="28"/>
              </w:rPr>
              <w:t>Ministry of Agrarian Policy and Food of Ukraine</w:t>
            </w:r>
          </w:p>
          <w:p w:rsidR="00ED3930" w:rsidRPr="004F19B1" w:rsidRDefault="00386BC3" w:rsidP="00E52D0E">
            <w:pPr>
              <w:pStyle w:val="Sarakstarindkopa"/>
              <w:ind w:left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86BC3">
              <w:rPr>
                <w:i/>
                <w:noProof/>
                <w:sz w:val="28"/>
                <w:szCs w:val="28"/>
              </w:rPr>
              <w:t xml:space="preserve">Khreshchatyk str., 24, 01001, KYIV </w:t>
            </w:r>
          </w:p>
        </w:tc>
        <w:tc>
          <w:tcPr>
            <w:tcW w:w="1808" w:type="dxa"/>
          </w:tcPr>
          <w:p w:rsidR="00ED3930" w:rsidRPr="004F19B1" w:rsidRDefault="00386BC3" w:rsidP="00E52D0E">
            <w:pPr>
              <w:pStyle w:val="Sarakstarindkopa"/>
              <w:ind w:left="0"/>
              <w:jc w:val="both"/>
              <w:rPr>
                <w:sz w:val="28"/>
                <w:szCs w:val="28"/>
              </w:rPr>
            </w:pPr>
            <w:r w:rsidRPr="00386BC3">
              <w:rPr>
                <w:sz w:val="28"/>
                <w:szCs w:val="28"/>
              </w:rPr>
              <w:t>labība</w:t>
            </w:r>
            <w:r w:rsidR="004F19B1" w:rsidRPr="004F19B1">
              <w:rPr>
                <w:sz w:val="28"/>
                <w:szCs w:val="28"/>
              </w:rPr>
              <w:t>"</w:t>
            </w:r>
          </w:p>
        </w:tc>
      </w:tr>
    </w:tbl>
    <w:p w:rsidR="00ED3930" w:rsidRPr="00CE5A36" w:rsidRDefault="00ED3930" w:rsidP="00ED3930">
      <w:pPr>
        <w:ind w:firstLine="709"/>
        <w:jc w:val="both"/>
        <w:rPr>
          <w:sz w:val="28"/>
          <w:szCs w:val="28"/>
        </w:rPr>
      </w:pPr>
    </w:p>
    <w:p w:rsidR="00F83161" w:rsidRPr="00CE5A36" w:rsidRDefault="00F83161" w:rsidP="00B034C8">
      <w:pPr>
        <w:jc w:val="both"/>
        <w:rPr>
          <w:sz w:val="28"/>
          <w:szCs w:val="28"/>
        </w:rPr>
      </w:pPr>
    </w:p>
    <w:p w:rsidR="00ED3930" w:rsidRPr="00CE5A36" w:rsidRDefault="00ED3930" w:rsidP="00ED3930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ED3930" w:rsidRPr="00CE5A36" w:rsidRDefault="00ED3930" w:rsidP="00ED3930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:rsidR="00ED3930" w:rsidRDefault="00ED3930" w:rsidP="00ED3930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ED3930" w:rsidRPr="00CE5A36" w:rsidRDefault="00ED3930" w:rsidP="00B034C8">
      <w:pPr>
        <w:tabs>
          <w:tab w:val="left" w:pos="6804"/>
        </w:tabs>
        <w:jc w:val="both"/>
        <w:rPr>
          <w:bCs/>
          <w:sz w:val="28"/>
          <w:szCs w:val="28"/>
        </w:rPr>
      </w:pPr>
      <w:bookmarkStart w:id="0" w:name="_GoBack"/>
      <w:bookmarkEnd w:id="0"/>
    </w:p>
    <w:p w:rsidR="00ED3930" w:rsidRPr="00CE5A36" w:rsidRDefault="00ED3930" w:rsidP="00ED3930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p w:rsidR="006F41BA" w:rsidRDefault="006F41BA"/>
    <w:sectPr w:rsidR="006F41BA" w:rsidSect="00B8231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D0" w:rsidRDefault="008562D0" w:rsidP="00ED3930">
      <w:r>
        <w:separator/>
      </w:r>
    </w:p>
  </w:endnote>
  <w:endnote w:type="continuationSeparator" w:id="0">
    <w:p w:rsidR="008562D0" w:rsidRDefault="008562D0" w:rsidP="00ED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14" w:rsidRPr="00B82314" w:rsidRDefault="00D0464B" w:rsidP="00B82314">
    <w:pPr>
      <w:pStyle w:val="Kjene"/>
      <w:rPr>
        <w:sz w:val="16"/>
        <w:szCs w:val="16"/>
      </w:rPr>
    </w:pPr>
    <w:r>
      <w:rPr>
        <w:sz w:val="16"/>
        <w:szCs w:val="16"/>
      </w:rPr>
      <w:t>N2472_9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14" w:rsidRPr="00B034C8" w:rsidRDefault="00B034C8" w:rsidP="00B034C8">
    <w:pPr>
      <w:pStyle w:val="Kjene"/>
      <w:rPr>
        <w:sz w:val="20"/>
      </w:rPr>
    </w:pPr>
    <w:r w:rsidRPr="00B034C8">
      <w:rPr>
        <w:sz w:val="20"/>
      </w:rPr>
      <w:t>ZMnot_191120_ekvival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D0" w:rsidRDefault="008562D0" w:rsidP="00ED3930">
      <w:r>
        <w:separator/>
      </w:r>
    </w:p>
  </w:footnote>
  <w:footnote w:type="continuationSeparator" w:id="0">
    <w:p w:rsidR="008562D0" w:rsidRDefault="008562D0" w:rsidP="00ED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774893"/>
      <w:docPartObj>
        <w:docPartGallery w:val="Page Numbers (Top of Page)"/>
        <w:docPartUnique/>
      </w:docPartObj>
    </w:sdtPr>
    <w:sdtEndPr/>
    <w:sdtContent>
      <w:p w:rsidR="003F0078" w:rsidRDefault="00A936D0">
        <w:pPr>
          <w:pStyle w:val="Galvene"/>
          <w:jc w:val="center"/>
        </w:pPr>
        <w:r>
          <w:fldChar w:fldCharType="begin"/>
        </w:r>
        <w:r w:rsidR="00D0464B">
          <w:instrText>PAGE   \* MERGEFORMAT</w:instrText>
        </w:r>
        <w:r>
          <w:fldChar w:fldCharType="separate"/>
        </w:r>
        <w:r w:rsidR="00D0464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14" w:rsidRDefault="00B034C8">
    <w:pPr>
      <w:pStyle w:val="Galvene"/>
    </w:pPr>
  </w:p>
  <w:p w:rsidR="00B82314" w:rsidRDefault="00B034C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6180"/>
    <w:multiLevelType w:val="multilevel"/>
    <w:tmpl w:val="576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423DF"/>
    <w:multiLevelType w:val="hybridMultilevel"/>
    <w:tmpl w:val="F8B284F8"/>
    <w:lvl w:ilvl="0" w:tplc="AE5CB0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930"/>
    <w:rsid w:val="000E166D"/>
    <w:rsid w:val="00152F00"/>
    <w:rsid w:val="00386BC3"/>
    <w:rsid w:val="00405683"/>
    <w:rsid w:val="00426D38"/>
    <w:rsid w:val="004E32EF"/>
    <w:rsid w:val="004F19B1"/>
    <w:rsid w:val="005F6530"/>
    <w:rsid w:val="00622746"/>
    <w:rsid w:val="00696A7E"/>
    <w:rsid w:val="006F41BA"/>
    <w:rsid w:val="0072140D"/>
    <w:rsid w:val="008562D0"/>
    <w:rsid w:val="00A26CE2"/>
    <w:rsid w:val="00A936D0"/>
    <w:rsid w:val="00AD4DBF"/>
    <w:rsid w:val="00B034C8"/>
    <w:rsid w:val="00B2549D"/>
    <w:rsid w:val="00BB0C39"/>
    <w:rsid w:val="00D0464B"/>
    <w:rsid w:val="00D134E1"/>
    <w:rsid w:val="00DB598E"/>
    <w:rsid w:val="00ED3930"/>
    <w:rsid w:val="00ED72CA"/>
    <w:rsid w:val="00F80037"/>
    <w:rsid w:val="00F83161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CDE2"/>
  <w15:docId w15:val="{228445E4-D882-4791-A69E-004DAC50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D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39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D393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39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D3930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93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qFormat/>
    <w:rsid w:val="00ED3930"/>
    <w:rPr>
      <w:b/>
      <w:bCs/>
    </w:rPr>
  </w:style>
  <w:style w:type="paragraph" w:customStyle="1" w:styleId="naislab">
    <w:name w:val="naislab"/>
    <w:basedOn w:val="Parasts"/>
    <w:rsid w:val="00ED3930"/>
    <w:pPr>
      <w:spacing w:before="75" w:after="75"/>
      <w:jc w:val="right"/>
    </w:pPr>
  </w:style>
  <w:style w:type="paragraph" w:customStyle="1" w:styleId="naisnod">
    <w:name w:val="naisnod"/>
    <w:basedOn w:val="Parasts"/>
    <w:rsid w:val="00ED3930"/>
    <w:pPr>
      <w:spacing w:before="150" w:after="150"/>
      <w:jc w:val="center"/>
    </w:pPr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93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930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t3">
    <w:name w:val="t3"/>
    <w:basedOn w:val="Noklusjumarindkopasfonts"/>
    <w:rsid w:val="00ED3930"/>
  </w:style>
  <w:style w:type="character" w:customStyle="1" w:styleId="fwn">
    <w:name w:val="fwn"/>
    <w:basedOn w:val="Noklusjumarindkopasfonts"/>
    <w:rsid w:val="00ED3930"/>
  </w:style>
  <w:style w:type="character" w:styleId="Hipersaite">
    <w:name w:val="Hyperlink"/>
    <w:basedOn w:val="Noklusjumarindkopasfonts"/>
    <w:uiPriority w:val="99"/>
    <w:semiHidden/>
    <w:unhideWhenUsed/>
    <w:rsid w:val="00ED3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9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0796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8990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6697-seklu-un-skirnu-aprite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6697-seklu-un-skirnu-aprite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E403-B1E3-41DF-9B41-29A5BC8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28. oktobra noteikumos Nr. 668 "Noteikumi par sēklu ekvivalenci no trešajām valstīm"</dc:title>
  <dc:subject>noteikumu projekts</dc:subject>
  <dc:creator>Laura Laizāne</dc:creator>
  <dc:description>Laura Laizāne, tālr. 67027360, e-pasts: laura.laizane@zm.gov.lv</dc:description>
  <cp:lastModifiedBy>Sanita Papinova</cp:lastModifiedBy>
  <cp:revision>8</cp:revision>
  <dcterms:created xsi:type="dcterms:W3CDTF">2020-11-17T15:38:00Z</dcterms:created>
  <dcterms:modified xsi:type="dcterms:W3CDTF">2020-11-20T11:38:00Z</dcterms:modified>
</cp:coreProperties>
</file>