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05A32" w14:textId="47A121A2" w:rsidR="00AB290E" w:rsidRPr="0007487C" w:rsidRDefault="00AB290E" w:rsidP="00AB290E">
      <w:pPr>
        <w:spacing w:after="0" w:line="240" w:lineRule="auto"/>
        <w:jc w:val="center"/>
        <w:rPr>
          <w:rFonts w:ascii="Times New Roman" w:hAnsi="Times New Roman" w:cs="Times New Roman"/>
          <w:b/>
          <w:sz w:val="28"/>
          <w:szCs w:val="26"/>
        </w:rPr>
      </w:pPr>
      <w:r w:rsidRPr="0007487C">
        <w:rPr>
          <w:rFonts w:ascii="Times New Roman" w:hAnsi="Times New Roman" w:cs="Times New Roman"/>
          <w:b/>
          <w:sz w:val="28"/>
          <w:szCs w:val="26"/>
        </w:rPr>
        <w:t xml:space="preserve">Ministru kabineta </w:t>
      </w:r>
      <w:r w:rsidR="007450B2" w:rsidRPr="0007487C">
        <w:rPr>
          <w:rFonts w:ascii="Times New Roman" w:hAnsi="Times New Roman" w:cs="Times New Roman"/>
          <w:b/>
          <w:sz w:val="28"/>
          <w:szCs w:val="26"/>
        </w:rPr>
        <w:t>rīkojuma</w:t>
      </w:r>
      <w:r w:rsidR="0063047B" w:rsidRPr="0063047B">
        <w:rPr>
          <w:rFonts w:ascii="Times New Roman" w:hAnsi="Times New Roman" w:cs="Times New Roman"/>
          <w:b/>
          <w:sz w:val="28"/>
          <w:szCs w:val="26"/>
        </w:rPr>
        <w:t xml:space="preserve"> </w:t>
      </w:r>
      <w:r w:rsidR="0063047B" w:rsidRPr="0007487C">
        <w:rPr>
          <w:rFonts w:ascii="Times New Roman" w:hAnsi="Times New Roman" w:cs="Times New Roman"/>
          <w:b/>
          <w:sz w:val="28"/>
          <w:szCs w:val="26"/>
        </w:rPr>
        <w:t>projekta</w:t>
      </w:r>
    </w:p>
    <w:p w14:paraId="6D45A650" w14:textId="11B172AC" w:rsidR="0063047B" w:rsidRPr="0063047B" w:rsidRDefault="0063047B" w:rsidP="0063047B">
      <w:pPr>
        <w:spacing w:after="0" w:line="240" w:lineRule="auto"/>
        <w:jc w:val="center"/>
        <w:rPr>
          <w:rFonts w:ascii="Times New Roman" w:hAnsi="Times New Roman" w:cs="Times New Roman"/>
          <w:b/>
          <w:sz w:val="28"/>
          <w:szCs w:val="26"/>
        </w:rPr>
      </w:pPr>
      <w:r w:rsidRPr="0063047B">
        <w:rPr>
          <w:rFonts w:ascii="Times New Roman" w:hAnsi="Times New Roman" w:cs="Times New Roman"/>
          <w:b/>
          <w:sz w:val="28"/>
          <w:szCs w:val="26"/>
        </w:rPr>
        <w:t xml:space="preserve">“Par iemaksu </w:t>
      </w:r>
      <w:r w:rsidR="00593B2F">
        <w:rPr>
          <w:rFonts w:ascii="Times New Roman" w:hAnsi="Times New Roman" w:cs="Times New Roman"/>
          <w:b/>
          <w:sz w:val="28"/>
          <w:szCs w:val="26"/>
        </w:rPr>
        <w:t>NATO aizsardzības kapacitātes celšanas Trasta fondā</w:t>
      </w:r>
      <w:r w:rsidR="007C0F71">
        <w:rPr>
          <w:rFonts w:ascii="Times New Roman" w:hAnsi="Times New Roman" w:cs="Times New Roman"/>
          <w:b/>
          <w:sz w:val="28"/>
          <w:szCs w:val="26"/>
        </w:rPr>
        <w:t>”</w:t>
      </w:r>
      <w:r w:rsidRPr="0063047B">
        <w:rPr>
          <w:rFonts w:ascii="Times New Roman" w:hAnsi="Times New Roman" w:cs="Times New Roman"/>
          <w:b/>
          <w:sz w:val="28"/>
          <w:szCs w:val="26"/>
        </w:rPr>
        <w:t xml:space="preserve"> </w:t>
      </w:r>
    </w:p>
    <w:p w14:paraId="2C3C8FDE" w14:textId="4CD54953" w:rsidR="0063047B" w:rsidRDefault="0063047B" w:rsidP="002969BA">
      <w:pPr>
        <w:spacing w:after="0" w:line="240" w:lineRule="auto"/>
        <w:jc w:val="center"/>
        <w:rPr>
          <w:rFonts w:ascii="Times New Roman" w:hAnsi="Times New Roman" w:cs="Times New Roman"/>
          <w:b/>
          <w:sz w:val="28"/>
          <w:szCs w:val="26"/>
        </w:rPr>
      </w:pPr>
      <w:r w:rsidRPr="0063047B">
        <w:rPr>
          <w:rFonts w:ascii="Times New Roman" w:hAnsi="Times New Roman" w:cs="Times New Roman"/>
          <w:b/>
          <w:sz w:val="28"/>
          <w:szCs w:val="26"/>
        </w:rPr>
        <w:t>sākotnējās ietekmes novērtējuma ziņojums (anotācija)</w:t>
      </w:r>
      <w:r>
        <w:rPr>
          <w:rFonts w:ascii="Times New Roman" w:hAnsi="Times New Roman" w:cs="Times New Roman"/>
          <w:b/>
          <w:sz w:val="28"/>
          <w:szCs w:val="26"/>
        </w:rPr>
        <w:t xml:space="preserve"> </w:t>
      </w:r>
    </w:p>
    <w:p w14:paraId="7F205A35" w14:textId="77777777" w:rsidR="0000026F" w:rsidRDefault="0000026F" w:rsidP="002969BA">
      <w:pPr>
        <w:spacing w:after="0" w:line="240" w:lineRule="auto"/>
        <w:jc w:val="center"/>
        <w:rPr>
          <w:rFonts w:ascii="Times New Roman" w:hAnsi="Times New Roman" w:cs="Times New Roman"/>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68"/>
        <w:gridCol w:w="5487"/>
      </w:tblGrid>
      <w:tr w:rsidR="0000026F" w:rsidRPr="009D2E10" w14:paraId="7F205A37" w14:textId="77777777" w:rsidTr="002969BA">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7F205A36" w14:textId="77777777" w:rsidR="0000026F" w:rsidRPr="009D2E10" w:rsidRDefault="0000026F" w:rsidP="002969BA">
            <w:pPr>
              <w:spacing w:after="0" w:line="240" w:lineRule="auto"/>
              <w:ind w:right="290"/>
              <w:jc w:val="center"/>
              <w:rPr>
                <w:rFonts w:ascii="Times New Roman" w:eastAsia="Times New Roman" w:hAnsi="Times New Roman" w:cs="Times New Roman"/>
                <w:b/>
                <w:bCs/>
                <w:iCs/>
                <w:sz w:val="24"/>
                <w:szCs w:val="24"/>
                <w:lang w:eastAsia="lv-LV"/>
              </w:rPr>
            </w:pPr>
            <w:r w:rsidRPr="009D2E10">
              <w:rPr>
                <w:rFonts w:ascii="Times New Roman" w:eastAsia="Times New Roman" w:hAnsi="Times New Roman" w:cs="Times New Roman"/>
                <w:b/>
                <w:bCs/>
                <w:iCs/>
                <w:sz w:val="24"/>
                <w:szCs w:val="24"/>
                <w:lang w:eastAsia="lv-LV"/>
              </w:rPr>
              <w:t>Tiesību akta projekta anotācijas kopsavilkums</w:t>
            </w:r>
          </w:p>
        </w:tc>
      </w:tr>
      <w:tr w:rsidR="0000026F" w:rsidRPr="009D2E10" w14:paraId="7F205A3A" w14:textId="77777777" w:rsidTr="002969BA">
        <w:trPr>
          <w:tblCellSpacing w:w="15" w:type="dxa"/>
        </w:trPr>
        <w:tc>
          <w:tcPr>
            <w:tcW w:w="1952" w:type="pct"/>
            <w:tcBorders>
              <w:top w:val="outset" w:sz="6" w:space="0" w:color="auto"/>
              <w:left w:val="outset" w:sz="6" w:space="0" w:color="auto"/>
              <w:bottom w:val="outset" w:sz="6" w:space="0" w:color="auto"/>
              <w:right w:val="outset" w:sz="6" w:space="0" w:color="auto"/>
            </w:tcBorders>
            <w:hideMark/>
          </w:tcPr>
          <w:p w14:paraId="7F205A38" w14:textId="77777777" w:rsidR="0000026F" w:rsidRPr="0007487C" w:rsidRDefault="0000026F" w:rsidP="00F752FA">
            <w:pPr>
              <w:spacing w:after="0" w:line="240" w:lineRule="auto"/>
              <w:rPr>
                <w:rFonts w:ascii="Times New Roman" w:eastAsia="Times New Roman" w:hAnsi="Times New Roman" w:cs="Times New Roman"/>
                <w:iCs/>
                <w:sz w:val="24"/>
                <w:szCs w:val="24"/>
                <w:lang w:eastAsia="lv-LV"/>
              </w:rPr>
            </w:pPr>
            <w:r w:rsidRPr="0007487C">
              <w:rPr>
                <w:rFonts w:ascii="Times New Roman" w:eastAsia="Times New Roman" w:hAnsi="Times New Roman" w:cs="Times New Roman"/>
                <w:iCs/>
                <w:sz w:val="24"/>
                <w:szCs w:val="24"/>
                <w:lang w:eastAsia="lv-LV"/>
              </w:rPr>
              <w:t>Mērķis, risinājums un projekta spēkā stāšanās laiks (500 zīmes bez atstarpēm)</w:t>
            </w:r>
          </w:p>
        </w:tc>
        <w:tc>
          <w:tcPr>
            <w:tcW w:w="2999" w:type="pct"/>
            <w:tcBorders>
              <w:top w:val="outset" w:sz="6" w:space="0" w:color="auto"/>
              <w:left w:val="outset" w:sz="6" w:space="0" w:color="auto"/>
              <w:bottom w:val="outset" w:sz="6" w:space="0" w:color="auto"/>
              <w:right w:val="outset" w:sz="6" w:space="0" w:color="auto"/>
            </w:tcBorders>
            <w:hideMark/>
          </w:tcPr>
          <w:p w14:paraId="7F205A39" w14:textId="24087749" w:rsidR="0000026F" w:rsidRPr="0007487C" w:rsidRDefault="00A72E6B" w:rsidP="00D54301">
            <w:pPr>
              <w:pStyle w:val="ListParagraph"/>
              <w:ind w:left="0"/>
              <w:jc w:val="both"/>
            </w:pPr>
            <w:r w:rsidRPr="00A72E6B">
              <w:t>Saskaņā ar Ministru kabineta 2009. gada 15. decembra instrukcijas Nr. 19 “Tiesību akta projekta sākotnējās ietekmes izvērtēšanas kārtība” 5.1</w:t>
            </w:r>
            <w:r w:rsidR="00BA5FB1">
              <w:t>.</w:t>
            </w:r>
            <w:r w:rsidR="00CC3A94">
              <w:t> apakš</w:t>
            </w:r>
            <w:r w:rsidRPr="00A72E6B">
              <w:t>punktu anotācijas kopsavilkums nav aizpildāms.</w:t>
            </w:r>
          </w:p>
        </w:tc>
      </w:tr>
    </w:tbl>
    <w:p w14:paraId="7F205A3B" w14:textId="77777777" w:rsidR="0000026F" w:rsidRPr="008B0936" w:rsidRDefault="0000026F" w:rsidP="00AB290E">
      <w:pPr>
        <w:spacing w:after="0" w:line="240" w:lineRule="auto"/>
        <w:jc w:val="center"/>
        <w:rPr>
          <w:rFonts w:ascii="Times New Roman" w:hAnsi="Times New Roman" w:cs="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1"/>
        <w:gridCol w:w="2696"/>
        <w:gridCol w:w="5888"/>
      </w:tblGrid>
      <w:tr w:rsidR="00AB290E" w:rsidRPr="008B0936" w14:paraId="7F205A3D" w14:textId="77777777" w:rsidTr="00CD7362">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205A3C" w14:textId="56A23955" w:rsidR="00AB290E" w:rsidRPr="008B0936" w:rsidRDefault="00AB290E" w:rsidP="002969BA">
            <w:pPr>
              <w:spacing w:after="0" w:line="240" w:lineRule="auto"/>
              <w:jc w:val="center"/>
              <w:rPr>
                <w:rFonts w:ascii="Times New Roman" w:eastAsia="Times New Roman" w:hAnsi="Times New Roman" w:cs="Times New Roman"/>
                <w:b/>
                <w:bCs/>
                <w:sz w:val="26"/>
                <w:szCs w:val="26"/>
                <w:lang w:eastAsia="lv-LV"/>
              </w:rPr>
            </w:pPr>
            <w:r w:rsidRPr="0007487C">
              <w:rPr>
                <w:rFonts w:ascii="Times New Roman" w:eastAsia="Times New Roman" w:hAnsi="Times New Roman" w:cs="Times New Roman"/>
                <w:b/>
                <w:bCs/>
                <w:sz w:val="24"/>
                <w:szCs w:val="26"/>
                <w:lang w:eastAsia="lv-LV"/>
              </w:rPr>
              <w:t>I. Tiesību akta projekta izstrādes nepieciešamība</w:t>
            </w:r>
            <w:r w:rsidR="00DB29D9">
              <w:rPr>
                <w:rFonts w:ascii="Times New Roman" w:eastAsia="Times New Roman" w:hAnsi="Times New Roman" w:cs="Times New Roman"/>
                <w:b/>
                <w:bCs/>
                <w:sz w:val="24"/>
                <w:szCs w:val="26"/>
                <w:lang w:eastAsia="lv-LV"/>
              </w:rPr>
              <w:t xml:space="preserve"> </w:t>
            </w:r>
          </w:p>
        </w:tc>
      </w:tr>
      <w:tr w:rsidR="00AB290E" w:rsidRPr="0007487C" w14:paraId="7F205A41" w14:textId="77777777" w:rsidTr="002969BA">
        <w:trPr>
          <w:trHeight w:val="40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3E"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7F205A3F"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Pamatojums</w:t>
            </w:r>
          </w:p>
        </w:tc>
        <w:tc>
          <w:tcPr>
            <w:tcW w:w="3226" w:type="pct"/>
            <w:tcBorders>
              <w:top w:val="outset" w:sz="6" w:space="0" w:color="auto"/>
              <w:left w:val="outset" w:sz="6" w:space="0" w:color="auto"/>
              <w:bottom w:val="outset" w:sz="6" w:space="0" w:color="auto"/>
              <w:right w:val="outset" w:sz="6" w:space="0" w:color="auto"/>
            </w:tcBorders>
            <w:hideMark/>
          </w:tcPr>
          <w:p w14:paraId="7F205A40" w14:textId="281757A7" w:rsidR="00AB290E" w:rsidRPr="0007487C" w:rsidRDefault="00A72E6B" w:rsidP="005C132E">
            <w:pPr>
              <w:pStyle w:val="ListParagraph"/>
              <w:ind w:left="0"/>
              <w:jc w:val="both"/>
            </w:pPr>
            <w:r w:rsidRPr="0007487C">
              <w:t>Ministru kabineta rīkojuma projekts</w:t>
            </w:r>
            <w:r w:rsidR="00DB29D9">
              <w:t xml:space="preserve"> </w:t>
            </w:r>
            <w:r w:rsidR="00DB29D9" w:rsidRPr="002969BA">
              <w:t>“</w:t>
            </w:r>
            <w:r w:rsidR="00593B2F" w:rsidRPr="00593B2F">
              <w:t>Par iemaksu NATO aizsardzības kapacitātes celšanas Trasta fondā</w:t>
            </w:r>
            <w:r w:rsidR="00593B2F">
              <w:t>”</w:t>
            </w:r>
            <w:r w:rsidR="00DB29D9" w:rsidRPr="002969BA">
              <w:t xml:space="preserve"> </w:t>
            </w:r>
            <w:r w:rsidR="00DB29D9">
              <w:t xml:space="preserve">(turpmāk – projekts) </w:t>
            </w:r>
            <w:r w:rsidRPr="0007487C">
              <w:t>ir sagatavots</w:t>
            </w:r>
            <w:r>
              <w:t xml:space="preserve"> pēc Aizsardzības ministrijas iniciatīvas</w:t>
            </w:r>
            <w:r w:rsidRPr="0007487C">
              <w:t xml:space="preserve">, lai </w:t>
            </w:r>
            <w:r w:rsidR="00593B2F">
              <w:t>Latvija varētu īstenot Valsts Aizsardzības koncepcijas 3.4.10.</w:t>
            </w:r>
            <w:r w:rsidR="00BA5FB1">
              <w:t> </w:t>
            </w:r>
            <w:r w:rsidR="00CC3A94">
              <w:t>apakš</w:t>
            </w:r>
            <w:bookmarkStart w:id="0" w:name="_GoBack"/>
            <w:bookmarkEnd w:id="0"/>
            <w:r w:rsidR="00593B2F">
              <w:t>punktā noteikto, ka Latvija turpinās atbalstīt Gruzijas un Ukrainas centienus integrēties eiroatlantiskajā telpā</w:t>
            </w:r>
            <w:r>
              <w:t>, tādējādi veicinot stabilāku drošības situāciju gan reģionā, gan Eiropā.</w:t>
            </w:r>
            <w:r w:rsidRPr="0007487C">
              <w:t xml:space="preserve"> </w:t>
            </w:r>
          </w:p>
        </w:tc>
      </w:tr>
      <w:tr w:rsidR="00AB290E" w:rsidRPr="0007487C" w14:paraId="7F205A4E" w14:textId="77777777" w:rsidTr="002969BA">
        <w:trPr>
          <w:trHeight w:val="46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42"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14:paraId="7F205A43"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26" w:type="pct"/>
            <w:tcBorders>
              <w:top w:val="outset" w:sz="6" w:space="0" w:color="auto"/>
              <w:left w:val="outset" w:sz="6" w:space="0" w:color="auto"/>
              <w:bottom w:val="outset" w:sz="6" w:space="0" w:color="auto"/>
              <w:right w:val="outset" w:sz="6" w:space="0" w:color="auto"/>
            </w:tcBorders>
            <w:hideMark/>
          </w:tcPr>
          <w:p w14:paraId="58F36571" w14:textId="7EFB61F9" w:rsidR="000907C7" w:rsidRDefault="000907C7" w:rsidP="0025537A">
            <w:pPr>
              <w:pStyle w:val="ListParagraph"/>
              <w:ind w:left="0"/>
              <w:jc w:val="both"/>
            </w:pPr>
            <w:r w:rsidRPr="000907C7">
              <w:t>Valsts Aizsardzības ko</w:t>
            </w:r>
            <w:r>
              <w:t xml:space="preserve">ncepcija un valdības </w:t>
            </w:r>
            <w:r w:rsidRPr="000907C7">
              <w:t>Attīstī</w:t>
            </w:r>
            <w:r w:rsidR="00BA5FB1">
              <w:t xml:space="preserve">bas sadarbības politikas plāns </w:t>
            </w:r>
            <w:r>
              <w:t>paredz īstenot sadarbības politik</w:t>
            </w:r>
            <w:r w:rsidR="006E0F3D">
              <w:t>u ar prioritārām partnervalstīm</w:t>
            </w:r>
            <w:r>
              <w:t>.</w:t>
            </w:r>
            <w:r w:rsidRPr="000907C7">
              <w:t xml:space="preserve"> </w:t>
            </w:r>
          </w:p>
          <w:p w14:paraId="1B1E4D8F" w14:textId="77777777" w:rsidR="000907C7" w:rsidRDefault="000907C7" w:rsidP="0025537A">
            <w:pPr>
              <w:pStyle w:val="ListParagraph"/>
              <w:ind w:left="0"/>
              <w:jc w:val="both"/>
            </w:pPr>
          </w:p>
          <w:p w14:paraId="62E05949" w14:textId="5F83B931" w:rsidR="0025537A" w:rsidRDefault="000907C7" w:rsidP="0025537A">
            <w:pPr>
              <w:pStyle w:val="ListParagraph"/>
              <w:ind w:left="0"/>
              <w:jc w:val="both"/>
            </w:pPr>
            <w:r>
              <w:t>I</w:t>
            </w:r>
            <w:r w:rsidR="0025537A" w:rsidRPr="0025537A">
              <w:t xml:space="preserve">emaksas NATO </w:t>
            </w:r>
            <w:r w:rsidR="006E7EF4" w:rsidRPr="006E7EF4">
              <w:t>aizsardzības kapacitātes celšanas</w:t>
            </w:r>
            <w:r w:rsidR="00BA5FB1">
              <w:t xml:space="preserve"> Trasta f</w:t>
            </w:r>
            <w:r w:rsidR="0025537A" w:rsidRPr="0025537A">
              <w:t>ondā</w:t>
            </w:r>
            <w:r>
              <w:t xml:space="preserve"> ļautu Latvijai ātri iesaistīties esošajos projektos un finansiāli tos atbalstīt, izvairoties no ilgstoša birokrātiska saskaņošanas ceļa. </w:t>
            </w:r>
            <w:r w:rsidR="0025537A" w:rsidRPr="0025537A">
              <w:t xml:space="preserve">Latvija tiktu parādīta kā uzticams, līdzvērtīgs un kompetents starptautiskās drošības sistēmas partneris. </w:t>
            </w:r>
          </w:p>
          <w:p w14:paraId="434DFB66" w14:textId="77777777" w:rsidR="0025537A" w:rsidRDefault="0025537A" w:rsidP="0025537A">
            <w:pPr>
              <w:pStyle w:val="ListParagraph"/>
              <w:ind w:left="0"/>
              <w:jc w:val="both"/>
            </w:pPr>
          </w:p>
          <w:p w14:paraId="06D0CF19" w14:textId="0B6A39CF" w:rsidR="0025537A" w:rsidRDefault="003B45E9" w:rsidP="0025537A">
            <w:pPr>
              <w:pStyle w:val="ListParagraph"/>
              <w:ind w:left="0"/>
              <w:jc w:val="both"/>
            </w:pPr>
            <w:r w:rsidRPr="003B45E9">
              <w:t xml:space="preserve">Dalība NATO atbalsta platformā sniegtu iespēju palielināt Latvijas ieguldījumu kopējās aizsardzības veicināšanā, kā arī </w:t>
            </w:r>
            <w:r>
              <w:t>sniegtu</w:t>
            </w:r>
            <w:r w:rsidR="00BA5FB1">
              <w:t xml:space="preserve"> papildu</w:t>
            </w:r>
            <w:r w:rsidRPr="003B45E9">
              <w:t xml:space="preserve"> atbalstu NATO godīga sloga sadalē</w:t>
            </w:r>
            <w:r w:rsidR="0025537A" w:rsidRPr="0025537A">
              <w:t>.</w:t>
            </w:r>
          </w:p>
          <w:p w14:paraId="17F27978" w14:textId="77777777" w:rsidR="0025537A" w:rsidRDefault="0025537A" w:rsidP="0025537A">
            <w:pPr>
              <w:pStyle w:val="ListParagraph"/>
              <w:ind w:left="0"/>
              <w:jc w:val="both"/>
            </w:pPr>
          </w:p>
          <w:p w14:paraId="7F205A4B" w14:textId="60A7A7CA" w:rsidR="00A456A9" w:rsidRDefault="0025537A" w:rsidP="00A456A9">
            <w:pPr>
              <w:pStyle w:val="ListParagraph"/>
              <w:ind w:left="0"/>
              <w:jc w:val="both"/>
            </w:pPr>
            <w:r>
              <w:t>Rekomendēsim</w:t>
            </w:r>
            <w:r w:rsidRPr="0025537A">
              <w:t xml:space="preserve"> </w:t>
            </w:r>
            <w:r w:rsidR="00BA5FB1" w:rsidRPr="0025537A">
              <w:t>definēt Gruziju</w:t>
            </w:r>
            <w:r w:rsidR="00BA5FB1" w:rsidRPr="0025537A">
              <w:t xml:space="preserve"> </w:t>
            </w:r>
            <w:r w:rsidRPr="0025537A">
              <w:t xml:space="preserve">NATO </w:t>
            </w:r>
            <w:r w:rsidR="006E0F3D" w:rsidRPr="006E0F3D">
              <w:t>aizsardzības kapacitātes celšanas</w:t>
            </w:r>
            <w:r w:rsidR="00BA5FB1">
              <w:t xml:space="preserve"> Trasta f</w:t>
            </w:r>
            <w:r w:rsidRPr="0025537A">
              <w:t>onda ietvaros kā prioritāro valsti projektu atbalstīšanā</w:t>
            </w:r>
            <w:r w:rsidR="00BA5FB1">
              <w:t xml:space="preserve">. Latvijai ir svarīgi, </w:t>
            </w:r>
            <w:r w:rsidR="00DC1F72" w:rsidRPr="00DC1F72">
              <w:t>lai Gruzija turpinātu attīstīties kā demokrātiska valsts, veicinot stabilitāti un drošību Eiropā</w:t>
            </w:r>
            <w:r w:rsidRPr="0025537A">
              <w:t>.</w:t>
            </w:r>
            <w:r w:rsidR="007926B1">
              <w:t xml:space="preserve"> Atbalsts Ukrainai tiek sniegts atsevišķas NATO programmas ietvaros.</w:t>
            </w:r>
          </w:p>
          <w:p w14:paraId="523B5DAA" w14:textId="77777777" w:rsidR="0025537A" w:rsidRPr="0007487C" w:rsidRDefault="0025537A" w:rsidP="00A456A9">
            <w:pPr>
              <w:pStyle w:val="ListParagraph"/>
              <w:ind w:left="0"/>
              <w:jc w:val="both"/>
            </w:pPr>
          </w:p>
          <w:p w14:paraId="7F205A4D" w14:textId="23ED1F99" w:rsidR="00AB290E" w:rsidRPr="00CA0224" w:rsidRDefault="00E57AC7" w:rsidP="00E57AC7">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Ministru kab</w:t>
            </w:r>
            <w:r w:rsidR="00BA5FB1">
              <w:rPr>
                <w:rFonts w:ascii="Times New Roman" w:hAnsi="Times New Roman" w:cs="Times New Roman"/>
                <w:sz w:val="24"/>
                <w:szCs w:val="24"/>
              </w:rPr>
              <w:t xml:space="preserve">ineta projekts paredz 20 000 </w:t>
            </w:r>
            <w:proofErr w:type="spellStart"/>
            <w:r w:rsidR="00BA5FB1" w:rsidRPr="00BA5FB1">
              <w:rPr>
                <w:rFonts w:ascii="Times New Roman" w:hAnsi="Times New Roman" w:cs="Times New Roman"/>
                <w:i/>
                <w:sz w:val="24"/>
                <w:szCs w:val="24"/>
              </w:rPr>
              <w:t>euro</w:t>
            </w:r>
            <w:proofErr w:type="spellEnd"/>
            <w:r w:rsidRPr="00BA5FB1">
              <w:rPr>
                <w:rFonts w:ascii="Times New Roman" w:hAnsi="Times New Roman" w:cs="Times New Roman"/>
                <w:i/>
                <w:sz w:val="24"/>
                <w:szCs w:val="24"/>
              </w:rPr>
              <w:t xml:space="preserve"> </w:t>
            </w:r>
            <w:r>
              <w:rPr>
                <w:rFonts w:ascii="Times New Roman" w:hAnsi="Times New Roman" w:cs="Times New Roman"/>
                <w:sz w:val="24"/>
                <w:szCs w:val="24"/>
              </w:rPr>
              <w:t>iemaksu NATO kapacitātes celšanas Trasta fondā.</w:t>
            </w:r>
          </w:p>
        </w:tc>
      </w:tr>
      <w:tr w:rsidR="00AB290E" w:rsidRPr="0007487C" w14:paraId="7F205A52" w14:textId="77777777" w:rsidTr="002969BA">
        <w:trPr>
          <w:trHeight w:val="465"/>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4F"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14:paraId="7F205A50" w14:textId="77777777" w:rsidR="00AB290E" w:rsidRPr="0007487C" w:rsidRDefault="0007487C" w:rsidP="00CD7362">
            <w:pPr>
              <w:spacing w:after="0" w:line="240" w:lineRule="auto"/>
              <w:rPr>
                <w:rFonts w:ascii="Times New Roman" w:eastAsia="Times New Roman" w:hAnsi="Times New Roman" w:cs="Times New Roman"/>
                <w:sz w:val="24"/>
                <w:szCs w:val="24"/>
                <w:lang w:eastAsia="lv-LV"/>
              </w:rPr>
            </w:pPr>
            <w:r w:rsidRPr="002969BA">
              <w:rPr>
                <w:rFonts w:ascii="Times New Roman" w:eastAsia="Times New Roman" w:hAnsi="Times New Roman" w:cs="Times New Roman"/>
                <w:iCs/>
                <w:sz w:val="24"/>
                <w:szCs w:val="24"/>
                <w:lang w:eastAsia="lv-LV"/>
              </w:rPr>
              <w:t>Projekta izstrādē iesaistītās institūcijas un publiskas personas kapitālsabiedrības</w:t>
            </w:r>
          </w:p>
        </w:tc>
        <w:tc>
          <w:tcPr>
            <w:tcW w:w="3226" w:type="pct"/>
            <w:tcBorders>
              <w:top w:val="outset" w:sz="6" w:space="0" w:color="auto"/>
              <w:left w:val="outset" w:sz="6" w:space="0" w:color="auto"/>
              <w:bottom w:val="outset" w:sz="6" w:space="0" w:color="auto"/>
              <w:right w:val="outset" w:sz="6" w:space="0" w:color="auto"/>
            </w:tcBorders>
            <w:hideMark/>
          </w:tcPr>
          <w:p w14:paraId="7F205A51"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Aizsardzības ministrija</w:t>
            </w:r>
          </w:p>
        </w:tc>
      </w:tr>
      <w:tr w:rsidR="00AB290E" w:rsidRPr="0007487C" w14:paraId="7F205A57" w14:textId="77777777" w:rsidTr="002969BA">
        <w:trPr>
          <w:tblCellSpacing w:w="15" w:type="dxa"/>
        </w:trPr>
        <w:tc>
          <w:tcPr>
            <w:tcW w:w="235" w:type="pct"/>
            <w:tcBorders>
              <w:top w:val="outset" w:sz="6" w:space="0" w:color="auto"/>
              <w:left w:val="outset" w:sz="6" w:space="0" w:color="auto"/>
              <w:bottom w:val="outset" w:sz="6" w:space="0" w:color="auto"/>
              <w:right w:val="outset" w:sz="6" w:space="0" w:color="auto"/>
            </w:tcBorders>
            <w:hideMark/>
          </w:tcPr>
          <w:p w14:paraId="7F205A53" w14:textId="77777777" w:rsidR="00AB290E" w:rsidRPr="0007487C" w:rsidRDefault="00AB290E" w:rsidP="00CD7362">
            <w:pPr>
              <w:spacing w:after="0" w:line="240" w:lineRule="auto"/>
              <w:jc w:val="center"/>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lastRenderedPageBreak/>
              <w:t>4.</w:t>
            </w:r>
          </w:p>
        </w:tc>
        <w:tc>
          <w:tcPr>
            <w:tcW w:w="1472" w:type="pct"/>
            <w:tcBorders>
              <w:top w:val="outset" w:sz="6" w:space="0" w:color="auto"/>
              <w:left w:val="outset" w:sz="6" w:space="0" w:color="auto"/>
              <w:bottom w:val="outset" w:sz="6" w:space="0" w:color="auto"/>
              <w:right w:val="outset" w:sz="6" w:space="0" w:color="auto"/>
            </w:tcBorders>
            <w:hideMark/>
          </w:tcPr>
          <w:p w14:paraId="7F205A54" w14:textId="77777777" w:rsidR="00AB290E" w:rsidRPr="0007487C" w:rsidRDefault="00AB290E" w:rsidP="00CD7362">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Cita informācija</w:t>
            </w:r>
          </w:p>
        </w:tc>
        <w:tc>
          <w:tcPr>
            <w:tcW w:w="3226" w:type="pct"/>
            <w:tcBorders>
              <w:top w:val="outset" w:sz="6" w:space="0" w:color="auto"/>
              <w:left w:val="outset" w:sz="6" w:space="0" w:color="auto"/>
              <w:bottom w:val="outset" w:sz="6" w:space="0" w:color="auto"/>
              <w:right w:val="outset" w:sz="6" w:space="0" w:color="auto"/>
            </w:tcBorders>
            <w:hideMark/>
          </w:tcPr>
          <w:p w14:paraId="7F205A55" w14:textId="77777777" w:rsidR="003A3924" w:rsidRPr="0007487C" w:rsidRDefault="003A3924" w:rsidP="003A3924">
            <w:pPr>
              <w:spacing w:after="120"/>
              <w:jc w:val="both"/>
              <w:rPr>
                <w:rFonts w:ascii="Times New Roman" w:hAnsi="Times New Roman" w:cs="Times New Roman"/>
                <w:sz w:val="24"/>
                <w:szCs w:val="24"/>
              </w:rPr>
            </w:pPr>
            <w:r w:rsidRPr="0007487C">
              <w:rPr>
                <w:rFonts w:ascii="Times New Roman" w:hAnsi="Times New Roman" w:cs="Times New Roman"/>
                <w:sz w:val="24"/>
                <w:szCs w:val="24"/>
              </w:rPr>
              <w:t xml:space="preserve">Papildu saistības Latvijas Republikai šis projekts neuzliek. </w:t>
            </w:r>
          </w:p>
          <w:p w14:paraId="0BEADDC0" w14:textId="2DC47696" w:rsidR="00AB290E" w:rsidRDefault="00EB6D59" w:rsidP="00EB6D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Iemaksa Trasta fondā </w:t>
            </w:r>
            <w:r w:rsidR="00977722">
              <w:rPr>
                <w:rFonts w:ascii="Times New Roman" w:eastAsia="Times New Roman" w:hAnsi="Times New Roman" w:cs="Times New Roman"/>
                <w:sz w:val="24"/>
                <w:szCs w:val="24"/>
                <w:lang w:eastAsia="lv-LV"/>
              </w:rPr>
              <w:t>20 000</w:t>
            </w:r>
            <w:r w:rsidR="005C132E">
              <w:rPr>
                <w:rFonts w:ascii="Times New Roman" w:eastAsia="Times New Roman" w:hAnsi="Times New Roman" w:cs="Times New Roman"/>
                <w:sz w:val="24"/>
                <w:szCs w:val="24"/>
                <w:lang w:eastAsia="lv-LV"/>
              </w:rPr>
              <w:t xml:space="preserve"> </w:t>
            </w:r>
            <w:proofErr w:type="spellStart"/>
            <w:r w:rsidR="00BA5FB1" w:rsidRPr="00BA5FB1">
              <w:rPr>
                <w:rFonts w:ascii="Times New Roman" w:eastAsia="Times New Roman" w:hAnsi="Times New Roman" w:cs="Times New Roman"/>
                <w:i/>
                <w:sz w:val="24"/>
                <w:szCs w:val="24"/>
                <w:lang w:eastAsia="lv-LV"/>
              </w:rPr>
              <w:t>eu</w:t>
            </w:r>
            <w:r w:rsidRPr="00BA5FB1">
              <w:rPr>
                <w:rFonts w:ascii="Times New Roman" w:eastAsia="Times New Roman" w:hAnsi="Times New Roman" w:cs="Times New Roman"/>
                <w:i/>
                <w:sz w:val="24"/>
                <w:szCs w:val="24"/>
                <w:lang w:eastAsia="lv-LV"/>
              </w:rPr>
              <w:t>ro</w:t>
            </w:r>
            <w:proofErr w:type="spellEnd"/>
            <w:r w:rsidRPr="00BA5FB1">
              <w:rPr>
                <w:rFonts w:ascii="Times New Roman" w:eastAsia="Times New Roman" w:hAnsi="Times New Roman" w:cs="Times New Roman"/>
                <w:i/>
                <w:sz w:val="24"/>
                <w:szCs w:val="24"/>
                <w:lang w:eastAsia="lv-LV"/>
              </w:rPr>
              <w:t xml:space="preserve"> </w:t>
            </w:r>
            <w:r w:rsidRPr="00EB6D59">
              <w:rPr>
                <w:rFonts w:ascii="Times New Roman" w:eastAsia="Times New Roman" w:hAnsi="Times New Roman" w:cs="Times New Roman"/>
                <w:sz w:val="24"/>
                <w:szCs w:val="24"/>
                <w:lang w:eastAsia="lv-LV"/>
              </w:rPr>
              <w:t xml:space="preserve">apmērā tiks nodrošināta </w:t>
            </w:r>
            <w:r w:rsidR="003C0464">
              <w:rPr>
                <w:rFonts w:ascii="Times New Roman" w:eastAsia="Times New Roman" w:hAnsi="Times New Roman" w:cs="Times New Roman"/>
                <w:sz w:val="24"/>
                <w:szCs w:val="24"/>
                <w:lang w:eastAsia="lv-LV"/>
              </w:rPr>
              <w:t>no Aizsardzības ministrijai 2020</w:t>
            </w:r>
            <w:r w:rsidRPr="00EB6D59">
              <w:rPr>
                <w:rFonts w:ascii="Times New Roman" w:eastAsia="Times New Roman" w:hAnsi="Times New Roman" w:cs="Times New Roman"/>
                <w:sz w:val="24"/>
                <w:szCs w:val="24"/>
                <w:lang w:eastAsia="lv-LV"/>
              </w:rPr>
              <w:t>. gadā piešķirtajiem valsts budžeta līdzekļiem starptautiskajām iemaksām Aizsardzības ministrijas budžeta programmas 30.00.00 „Valsts aizsardzības politikas realizācija” ietvaros.</w:t>
            </w:r>
          </w:p>
          <w:p w14:paraId="6DB3BC4A" w14:textId="77777777" w:rsidR="00DB29D9" w:rsidRDefault="00DB29D9" w:rsidP="00EB6D59">
            <w:pPr>
              <w:spacing w:after="0" w:line="240" w:lineRule="auto"/>
              <w:jc w:val="both"/>
              <w:rPr>
                <w:rFonts w:ascii="Times New Roman" w:eastAsia="Times New Roman" w:hAnsi="Times New Roman" w:cs="Times New Roman"/>
                <w:sz w:val="24"/>
                <w:szCs w:val="24"/>
                <w:lang w:eastAsia="lv-LV"/>
              </w:rPr>
            </w:pPr>
          </w:p>
          <w:p w14:paraId="7F205A56" w14:textId="45A87C49" w:rsidR="00DB29D9" w:rsidRPr="0007487C" w:rsidRDefault="007E4C3B" w:rsidP="00EB6D5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kabineta</w:t>
            </w:r>
            <w:r w:rsidR="00DB29D9" w:rsidRPr="00DB29D9">
              <w:rPr>
                <w:rFonts w:ascii="Times New Roman" w:eastAsia="Times New Roman" w:hAnsi="Times New Roman" w:cs="Times New Roman"/>
                <w:sz w:val="24"/>
                <w:szCs w:val="24"/>
                <w:lang w:eastAsia="lv-LV"/>
              </w:rPr>
              <w:t xml:space="preserve"> rīkojums stāsies spēkā tā parakstīšanas brīdī.</w:t>
            </w:r>
          </w:p>
        </w:tc>
      </w:tr>
    </w:tbl>
    <w:p w14:paraId="7F205A76" w14:textId="77777777" w:rsidR="0007487C" w:rsidRPr="0007487C" w:rsidRDefault="0007487C" w:rsidP="00AB290E">
      <w:pPr>
        <w:spacing w:after="0" w:line="240" w:lineRule="auto"/>
        <w:rPr>
          <w:rFonts w:ascii="Times New Roman" w:eastAsia="Times New Roman" w:hAnsi="Times New Roman" w:cs="Times New Roman"/>
          <w:vanish/>
          <w:sz w:val="24"/>
          <w:szCs w:val="24"/>
          <w:lang w:eastAsia="lv-LV"/>
        </w:rPr>
      </w:pPr>
    </w:p>
    <w:p w14:paraId="7F205A77" w14:textId="77777777" w:rsidR="00AB290E" w:rsidRPr="0007487C" w:rsidRDefault="00AB290E" w:rsidP="00AB290E">
      <w:pPr>
        <w:spacing w:after="0" w:line="240" w:lineRule="auto"/>
        <w:jc w:val="center"/>
        <w:rPr>
          <w:rFonts w:ascii="Times New Roman" w:eastAsia="Times New Roman" w:hAnsi="Times New Roman" w:cs="Times New Roman"/>
          <w:vanish/>
          <w:sz w:val="24"/>
          <w:szCs w:val="24"/>
          <w:lang w:eastAsia="lv-LV"/>
        </w:rPr>
      </w:pPr>
    </w:p>
    <w:p w14:paraId="7F205A87" w14:textId="77777777" w:rsidR="0007487C" w:rsidRPr="008B0936" w:rsidRDefault="0007487C" w:rsidP="00AB290E">
      <w:pPr>
        <w:tabs>
          <w:tab w:val="left" w:pos="6521"/>
        </w:tabs>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11563C95" w14:textId="77777777" w:rsidTr="000F1B72">
        <w:trPr>
          <w:trHeight w:val="405"/>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889"/>
            </w:tblGrid>
            <w:tr w:rsidR="00A47D15" w:rsidRPr="00A47D15" w14:paraId="0EDA91CC" w14:textId="77777777" w:rsidTr="003D19A7">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0CB35C6" w14:textId="77777777" w:rsidR="00DB29D9" w:rsidRPr="002969BA" w:rsidRDefault="00DB29D9"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A47D15" w:rsidRPr="00A47D15" w14:paraId="1DDEA95B" w14:textId="77777777" w:rsidTr="003D19A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21800AC" w14:textId="77777777" w:rsidR="00DB29D9" w:rsidRPr="002969BA" w:rsidRDefault="00DB29D9" w:rsidP="00DB29D9">
                  <w:pPr>
                    <w:spacing w:after="0" w:line="240" w:lineRule="auto"/>
                    <w:jc w:val="center"/>
                    <w:rPr>
                      <w:rFonts w:ascii="Times New Roman" w:eastAsia="Times New Roman" w:hAnsi="Times New Roman" w:cs="Times New Roman"/>
                      <w:iCs/>
                      <w:sz w:val="24"/>
                      <w:szCs w:val="24"/>
                      <w:lang w:eastAsia="lv-LV"/>
                    </w:rPr>
                  </w:pPr>
                  <w:r w:rsidRPr="002969BA">
                    <w:rPr>
                      <w:rFonts w:ascii="Times New Roman" w:eastAsia="Times New Roman" w:hAnsi="Times New Roman" w:cs="Times New Roman"/>
                      <w:iCs/>
                      <w:sz w:val="24"/>
                      <w:szCs w:val="24"/>
                      <w:lang w:eastAsia="lv-LV"/>
                    </w:rPr>
                    <w:t>Projekts šo jomu neskar.</w:t>
                  </w:r>
                </w:p>
              </w:tc>
            </w:tr>
          </w:tbl>
          <w:p w14:paraId="30D5B38F" w14:textId="5AA1807E" w:rsidR="00DB29D9" w:rsidRPr="00A47D15" w:rsidRDefault="00DB29D9" w:rsidP="00DB29D9">
            <w:pPr>
              <w:spacing w:after="0" w:line="240" w:lineRule="auto"/>
              <w:jc w:val="center"/>
              <w:rPr>
                <w:rFonts w:ascii="Times New Roman" w:eastAsia="Times New Roman" w:hAnsi="Times New Roman" w:cs="Times New Roman"/>
                <w:b/>
                <w:bCs/>
                <w:sz w:val="26"/>
                <w:szCs w:val="26"/>
                <w:lang w:eastAsia="lv-LV"/>
              </w:rPr>
            </w:pPr>
          </w:p>
        </w:tc>
      </w:tr>
    </w:tbl>
    <w:p w14:paraId="7F205A88" w14:textId="77777777" w:rsidR="00AB290E" w:rsidRPr="00A47D15" w:rsidRDefault="00AB290E" w:rsidP="00AB290E">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0CB1FD68" w14:textId="77777777" w:rsidTr="004713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2A35E" w14:textId="77777777" w:rsidR="00A47D15" w:rsidRPr="002969BA" w:rsidRDefault="00A47D15"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III. Tiesību akta projekta ietekme uz valsts budžetu un pašvaldību budžetiem</w:t>
            </w:r>
          </w:p>
        </w:tc>
      </w:tr>
      <w:tr w:rsidR="00A47D15" w:rsidRPr="00A47D15" w14:paraId="49996133" w14:textId="77777777" w:rsidTr="0047131C">
        <w:trPr>
          <w:trHeight w:val="343"/>
          <w:tblCellSpacing w:w="15" w:type="dxa"/>
        </w:trPr>
        <w:tc>
          <w:tcPr>
            <w:tcW w:w="4967" w:type="pct"/>
            <w:tcBorders>
              <w:top w:val="outset" w:sz="6" w:space="0" w:color="auto"/>
              <w:left w:val="outset" w:sz="6" w:space="0" w:color="auto"/>
              <w:bottom w:val="nil"/>
              <w:right w:val="outset" w:sz="6" w:space="0" w:color="auto"/>
            </w:tcBorders>
            <w:vAlign w:val="center"/>
            <w:hideMark/>
          </w:tcPr>
          <w:p w14:paraId="2353315C" w14:textId="77777777" w:rsidR="00A47D15" w:rsidRPr="002969BA" w:rsidRDefault="00A47D15" w:rsidP="0047131C">
            <w:pPr>
              <w:pStyle w:val="naiskr"/>
              <w:spacing w:before="0" w:after="0" w:line="254" w:lineRule="auto"/>
              <w:ind w:right="249"/>
              <w:jc w:val="center"/>
              <w:rPr>
                <w:iCs/>
              </w:rPr>
            </w:pPr>
            <w:r w:rsidRPr="002969BA">
              <w:rPr>
                <w:iCs/>
              </w:rPr>
              <w:t xml:space="preserve">    Projekts šo jomu neskar.</w:t>
            </w:r>
          </w:p>
        </w:tc>
      </w:tr>
    </w:tbl>
    <w:p w14:paraId="7F205A89" w14:textId="77777777" w:rsidR="00AB290E" w:rsidRPr="00A47D15" w:rsidRDefault="00AB290E" w:rsidP="002969BA">
      <w:pPr>
        <w:spacing w:after="0" w:line="240" w:lineRule="auto"/>
        <w:jc w:val="center"/>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213B092F" w14:textId="77777777" w:rsidTr="004713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58638" w14:textId="70B708B1" w:rsidR="00A47D15" w:rsidRPr="002969BA" w:rsidRDefault="00A47D15"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IV. Tiesību akta projekta ietekme uz spēkā esošo tiesību normu sistēmu</w:t>
            </w:r>
          </w:p>
        </w:tc>
      </w:tr>
      <w:tr w:rsidR="00A47D15" w:rsidRPr="0007487C" w14:paraId="43F9C477" w14:textId="77777777" w:rsidTr="0047131C">
        <w:trPr>
          <w:trHeight w:val="133"/>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0DC06B2" w14:textId="77777777" w:rsidR="00A47D15" w:rsidRPr="002969BA" w:rsidRDefault="00A47D15" w:rsidP="0047131C">
            <w:pPr>
              <w:spacing w:after="0" w:line="240" w:lineRule="auto"/>
              <w:jc w:val="center"/>
              <w:rPr>
                <w:rFonts w:ascii="Times New Roman" w:eastAsia="Times New Roman" w:hAnsi="Times New Roman" w:cs="Times New Roman"/>
                <w:iCs/>
                <w:sz w:val="24"/>
                <w:szCs w:val="24"/>
                <w:lang w:eastAsia="lv-LV"/>
              </w:rPr>
            </w:pPr>
            <w:r w:rsidRPr="002969BA">
              <w:rPr>
                <w:rFonts w:ascii="Times New Roman" w:eastAsia="Times New Roman" w:hAnsi="Times New Roman" w:cs="Times New Roman"/>
                <w:iCs/>
                <w:sz w:val="24"/>
                <w:szCs w:val="24"/>
                <w:lang w:eastAsia="lv-LV"/>
              </w:rPr>
              <w:t>Projekts šo jomu neskar.</w:t>
            </w:r>
          </w:p>
        </w:tc>
      </w:tr>
    </w:tbl>
    <w:p w14:paraId="7F205A8A" w14:textId="6295EEAB" w:rsidR="00AB290E" w:rsidRDefault="00AB290E" w:rsidP="00AB290E">
      <w:pPr>
        <w:spacing w:after="0" w:line="240" w:lineRule="auto"/>
        <w:rPr>
          <w:rFonts w:ascii="Times New Roman" w:hAnsi="Times New Roman" w:cs="Times New Roman"/>
          <w:sz w:val="24"/>
          <w:szCs w:val="24"/>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2"/>
        <w:gridCol w:w="2504"/>
        <w:gridCol w:w="6088"/>
      </w:tblGrid>
      <w:tr w:rsidR="00A47D15" w:rsidRPr="00A47D15" w14:paraId="0EA51DD2" w14:textId="77777777" w:rsidTr="002969B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17C0A55" w14:textId="77777777" w:rsidR="00A47D15" w:rsidRPr="002969BA" w:rsidRDefault="00A47D15" w:rsidP="0047131C">
            <w:pPr>
              <w:spacing w:after="0" w:line="240" w:lineRule="auto"/>
              <w:ind w:firstLine="300"/>
              <w:jc w:val="center"/>
              <w:rPr>
                <w:rFonts w:ascii="Times New Roman" w:hAnsi="Times New Roman" w:cs="Times New Roman"/>
                <w:b/>
                <w:bCs/>
                <w:sz w:val="24"/>
                <w:szCs w:val="24"/>
              </w:rPr>
            </w:pPr>
            <w:r w:rsidRPr="002969BA">
              <w:rPr>
                <w:rFonts w:ascii="Times New Roman" w:hAnsi="Times New Roman" w:cs="Times New Roman"/>
                <w:sz w:val="24"/>
                <w:szCs w:val="24"/>
              </w:rPr>
              <w:t> </w:t>
            </w:r>
            <w:r w:rsidRPr="002969BA">
              <w:rPr>
                <w:rFonts w:ascii="Times New Roman" w:hAnsi="Times New Roman" w:cs="Times New Roman"/>
                <w:b/>
                <w:bCs/>
                <w:sz w:val="24"/>
                <w:szCs w:val="24"/>
              </w:rPr>
              <w:t>V. Tiesību akta projekta atbilstība Latvijas Republikas starptautiskajām saistībām</w:t>
            </w:r>
          </w:p>
        </w:tc>
      </w:tr>
      <w:tr w:rsidR="00A47D15" w:rsidRPr="00A47D15" w14:paraId="15B58D9A" w14:textId="77777777" w:rsidTr="002969BA">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6F75CAF1" w14:textId="77777777" w:rsidR="00A47D15" w:rsidRPr="004B7D57" w:rsidRDefault="00A47D15" w:rsidP="0047131C">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1.</w:t>
            </w:r>
          </w:p>
        </w:tc>
        <w:tc>
          <w:tcPr>
            <w:tcW w:w="1374" w:type="pct"/>
            <w:tcBorders>
              <w:top w:val="outset" w:sz="6" w:space="0" w:color="auto"/>
              <w:left w:val="outset" w:sz="6" w:space="0" w:color="auto"/>
              <w:bottom w:val="outset" w:sz="6" w:space="0" w:color="auto"/>
              <w:right w:val="outset" w:sz="6" w:space="0" w:color="auto"/>
            </w:tcBorders>
            <w:hideMark/>
          </w:tcPr>
          <w:p w14:paraId="14F77A19" w14:textId="77777777" w:rsidR="00A47D15" w:rsidRPr="002969BA" w:rsidRDefault="00A47D15" w:rsidP="0047131C">
            <w:pPr>
              <w:spacing w:after="0" w:line="240" w:lineRule="auto"/>
              <w:rPr>
                <w:rFonts w:ascii="Times New Roman" w:hAnsi="Times New Roman" w:cs="Times New Roman"/>
                <w:sz w:val="24"/>
                <w:szCs w:val="24"/>
              </w:rPr>
            </w:pPr>
            <w:r w:rsidRPr="002969BA">
              <w:rPr>
                <w:rFonts w:ascii="Times New Roman" w:hAnsi="Times New Roman" w:cs="Times New Roman"/>
                <w:sz w:val="24"/>
                <w:szCs w:val="24"/>
              </w:rPr>
              <w:t>Saistības pret Eiropas Savienību</w:t>
            </w:r>
          </w:p>
        </w:tc>
        <w:tc>
          <w:tcPr>
            <w:tcW w:w="3324" w:type="pct"/>
            <w:tcBorders>
              <w:top w:val="outset" w:sz="6" w:space="0" w:color="auto"/>
              <w:left w:val="outset" w:sz="6" w:space="0" w:color="auto"/>
              <w:bottom w:val="outset" w:sz="6" w:space="0" w:color="auto"/>
              <w:right w:val="outset" w:sz="6" w:space="0" w:color="auto"/>
            </w:tcBorders>
            <w:hideMark/>
          </w:tcPr>
          <w:p w14:paraId="7513DA95" w14:textId="77777777" w:rsidR="00A47D15" w:rsidRPr="002969BA" w:rsidRDefault="00A47D15" w:rsidP="0047131C">
            <w:pPr>
              <w:spacing w:after="0" w:line="240" w:lineRule="auto"/>
              <w:rPr>
                <w:rFonts w:ascii="Times New Roman" w:hAnsi="Times New Roman" w:cs="Times New Roman"/>
                <w:sz w:val="24"/>
                <w:szCs w:val="24"/>
              </w:rPr>
            </w:pPr>
            <w:r w:rsidRPr="002969BA">
              <w:rPr>
                <w:rFonts w:ascii="Times New Roman" w:hAnsi="Times New Roman" w:cs="Times New Roman"/>
                <w:sz w:val="24"/>
                <w:szCs w:val="24"/>
              </w:rPr>
              <w:t>Nav.</w:t>
            </w:r>
          </w:p>
        </w:tc>
      </w:tr>
      <w:tr w:rsidR="00A47D15" w:rsidRPr="00A47D15" w14:paraId="52AA87A0" w14:textId="77777777" w:rsidTr="002969BA">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71061001" w14:textId="77777777" w:rsidR="00A47D15" w:rsidRPr="004B7D57" w:rsidRDefault="00A47D15" w:rsidP="0047131C">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2.</w:t>
            </w:r>
          </w:p>
        </w:tc>
        <w:tc>
          <w:tcPr>
            <w:tcW w:w="1374" w:type="pct"/>
            <w:tcBorders>
              <w:top w:val="outset" w:sz="6" w:space="0" w:color="auto"/>
              <w:left w:val="outset" w:sz="6" w:space="0" w:color="auto"/>
              <w:bottom w:val="outset" w:sz="6" w:space="0" w:color="auto"/>
              <w:right w:val="outset" w:sz="6" w:space="0" w:color="auto"/>
            </w:tcBorders>
            <w:hideMark/>
          </w:tcPr>
          <w:p w14:paraId="10A0E602" w14:textId="77777777" w:rsidR="00A47D15" w:rsidRPr="002969BA" w:rsidRDefault="00A47D15" w:rsidP="0047131C">
            <w:pPr>
              <w:spacing w:after="0" w:line="240" w:lineRule="auto"/>
              <w:rPr>
                <w:rFonts w:ascii="Times New Roman" w:hAnsi="Times New Roman" w:cs="Times New Roman"/>
                <w:sz w:val="24"/>
                <w:szCs w:val="24"/>
              </w:rPr>
            </w:pPr>
            <w:proofErr w:type="gramStart"/>
            <w:r w:rsidRPr="002969BA">
              <w:rPr>
                <w:rFonts w:ascii="Times New Roman" w:hAnsi="Times New Roman" w:cs="Times New Roman"/>
                <w:sz w:val="24"/>
                <w:szCs w:val="24"/>
              </w:rPr>
              <w:t>Citas starptautiskās saistības</w:t>
            </w:r>
            <w:proofErr w:type="gramEnd"/>
          </w:p>
        </w:tc>
        <w:tc>
          <w:tcPr>
            <w:tcW w:w="3324" w:type="pct"/>
            <w:tcBorders>
              <w:top w:val="outset" w:sz="6" w:space="0" w:color="auto"/>
              <w:left w:val="outset" w:sz="6" w:space="0" w:color="auto"/>
              <w:bottom w:val="outset" w:sz="6" w:space="0" w:color="auto"/>
              <w:right w:val="outset" w:sz="6" w:space="0" w:color="auto"/>
            </w:tcBorders>
            <w:hideMark/>
          </w:tcPr>
          <w:p w14:paraId="07A4A715" w14:textId="77777777" w:rsidR="00A47D15" w:rsidRPr="002969BA" w:rsidRDefault="00A47D15" w:rsidP="0047131C">
            <w:pPr>
              <w:spacing w:after="0" w:line="240" w:lineRule="auto"/>
              <w:jc w:val="both"/>
              <w:rPr>
                <w:rFonts w:ascii="Times New Roman" w:hAnsi="Times New Roman" w:cs="Times New Roman"/>
                <w:sz w:val="24"/>
                <w:szCs w:val="24"/>
                <w:lang w:bidi="lo-LA"/>
              </w:rPr>
            </w:pPr>
            <w:r w:rsidRPr="002969BA">
              <w:rPr>
                <w:rFonts w:ascii="Times New Roman" w:hAnsi="Times New Roman" w:cs="Times New Roman"/>
                <w:sz w:val="24"/>
                <w:szCs w:val="24"/>
                <w:lang w:bidi="lo-LA"/>
              </w:rPr>
              <w:t>Nav.</w:t>
            </w:r>
          </w:p>
        </w:tc>
      </w:tr>
      <w:tr w:rsidR="00A47D15" w:rsidRPr="00A47D15" w14:paraId="0918902A" w14:textId="77777777" w:rsidTr="002969BA">
        <w:trPr>
          <w:tblCellSpacing w:w="15" w:type="dxa"/>
        </w:trPr>
        <w:tc>
          <w:tcPr>
            <w:tcW w:w="237" w:type="pct"/>
            <w:tcBorders>
              <w:top w:val="outset" w:sz="6" w:space="0" w:color="auto"/>
              <w:left w:val="outset" w:sz="6" w:space="0" w:color="auto"/>
              <w:bottom w:val="outset" w:sz="6" w:space="0" w:color="auto"/>
              <w:right w:val="outset" w:sz="6" w:space="0" w:color="auto"/>
            </w:tcBorders>
            <w:hideMark/>
          </w:tcPr>
          <w:p w14:paraId="7321EB66" w14:textId="77777777" w:rsidR="00A47D15" w:rsidRPr="004B7D57" w:rsidRDefault="00A47D15" w:rsidP="0047131C">
            <w:pPr>
              <w:spacing w:after="0" w:line="240" w:lineRule="auto"/>
              <w:rPr>
                <w:rFonts w:ascii="Times New Roman" w:hAnsi="Times New Roman" w:cs="Times New Roman"/>
                <w:sz w:val="28"/>
                <w:szCs w:val="28"/>
              </w:rPr>
            </w:pPr>
            <w:r w:rsidRPr="004B7D57">
              <w:rPr>
                <w:rFonts w:ascii="Times New Roman" w:hAnsi="Times New Roman" w:cs="Times New Roman"/>
                <w:sz w:val="28"/>
                <w:szCs w:val="28"/>
              </w:rPr>
              <w:t>3.</w:t>
            </w:r>
          </w:p>
        </w:tc>
        <w:tc>
          <w:tcPr>
            <w:tcW w:w="1374" w:type="pct"/>
            <w:tcBorders>
              <w:top w:val="outset" w:sz="6" w:space="0" w:color="auto"/>
              <w:left w:val="outset" w:sz="6" w:space="0" w:color="auto"/>
              <w:bottom w:val="outset" w:sz="6" w:space="0" w:color="auto"/>
              <w:right w:val="outset" w:sz="6" w:space="0" w:color="auto"/>
            </w:tcBorders>
            <w:hideMark/>
          </w:tcPr>
          <w:p w14:paraId="7750A5EE" w14:textId="77777777" w:rsidR="00A47D15" w:rsidRPr="002969BA" w:rsidRDefault="00A47D15" w:rsidP="0047131C">
            <w:pPr>
              <w:spacing w:after="0" w:line="240" w:lineRule="auto"/>
              <w:rPr>
                <w:rFonts w:ascii="Times New Roman" w:hAnsi="Times New Roman" w:cs="Times New Roman"/>
                <w:sz w:val="24"/>
                <w:szCs w:val="24"/>
              </w:rPr>
            </w:pPr>
            <w:r w:rsidRPr="002969BA">
              <w:rPr>
                <w:rFonts w:ascii="Times New Roman" w:hAnsi="Times New Roman" w:cs="Times New Roman"/>
                <w:sz w:val="24"/>
                <w:szCs w:val="24"/>
              </w:rPr>
              <w:t>Cita informācija</w:t>
            </w:r>
          </w:p>
        </w:tc>
        <w:tc>
          <w:tcPr>
            <w:tcW w:w="3324" w:type="pct"/>
            <w:tcBorders>
              <w:top w:val="outset" w:sz="6" w:space="0" w:color="auto"/>
              <w:left w:val="outset" w:sz="6" w:space="0" w:color="auto"/>
              <w:bottom w:val="outset" w:sz="6" w:space="0" w:color="auto"/>
              <w:right w:val="outset" w:sz="6" w:space="0" w:color="auto"/>
            </w:tcBorders>
            <w:hideMark/>
          </w:tcPr>
          <w:p w14:paraId="6BFAA1A8" w14:textId="77777777" w:rsidR="00A47D15" w:rsidRPr="002969BA" w:rsidRDefault="00A47D15" w:rsidP="0047131C">
            <w:pPr>
              <w:spacing w:after="0" w:line="240" w:lineRule="auto"/>
              <w:jc w:val="both"/>
              <w:rPr>
                <w:rFonts w:ascii="Times New Roman" w:hAnsi="Times New Roman" w:cs="Times New Roman"/>
                <w:sz w:val="24"/>
                <w:szCs w:val="24"/>
              </w:rPr>
            </w:pPr>
            <w:r w:rsidRPr="002969BA">
              <w:rPr>
                <w:rFonts w:ascii="Times New Roman" w:hAnsi="Times New Roman" w:cs="Times New Roman"/>
                <w:sz w:val="24"/>
                <w:szCs w:val="24"/>
              </w:rPr>
              <w:t>Nav.</w:t>
            </w:r>
          </w:p>
        </w:tc>
      </w:tr>
    </w:tbl>
    <w:p w14:paraId="4BE23508" w14:textId="7A796EA3" w:rsidR="00A47D15" w:rsidRDefault="00A47D15" w:rsidP="00AB290E">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47D15" w:rsidRPr="00A47D15" w14:paraId="001CA0B6" w14:textId="77777777" w:rsidTr="0047131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24429E" w14:textId="77777777" w:rsidR="00A47D15" w:rsidRPr="002969BA" w:rsidRDefault="00A47D15" w:rsidP="002969BA">
            <w:pPr>
              <w:spacing w:after="0" w:line="240" w:lineRule="auto"/>
              <w:jc w:val="center"/>
              <w:rPr>
                <w:rFonts w:ascii="Times New Roman" w:eastAsia="Times New Roman" w:hAnsi="Times New Roman" w:cs="Times New Roman"/>
                <w:b/>
                <w:bCs/>
                <w:iCs/>
                <w:sz w:val="24"/>
                <w:szCs w:val="24"/>
                <w:lang w:eastAsia="lv-LV"/>
              </w:rPr>
            </w:pPr>
            <w:r w:rsidRPr="002969BA">
              <w:rPr>
                <w:rFonts w:ascii="Times New Roman" w:eastAsia="Times New Roman" w:hAnsi="Times New Roman" w:cs="Times New Roman"/>
                <w:b/>
                <w:bCs/>
                <w:iCs/>
                <w:sz w:val="24"/>
                <w:szCs w:val="24"/>
                <w:lang w:eastAsia="lv-LV"/>
              </w:rPr>
              <w:t>VI. Sabiedrības līdzdalība un komunikācijas aktivitātes</w:t>
            </w:r>
          </w:p>
        </w:tc>
      </w:tr>
      <w:tr w:rsidR="00A47D15" w:rsidRPr="0007487C" w14:paraId="026654CF" w14:textId="77777777" w:rsidTr="0047131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54E2821" w14:textId="77777777" w:rsidR="00A47D15" w:rsidRPr="002969BA" w:rsidRDefault="00A47D15" w:rsidP="0047131C">
            <w:pPr>
              <w:spacing w:after="0" w:line="240" w:lineRule="auto"/>
              <w:jc w:val="center"/>
              <w:rPr>
                <w:rFonts w:ascii="Times New Roman" w:eastAsia="Times New Roman" w:hAnsi="Times New Roman" w:cs="Times New Roman"/>
                <w:iCs/>
                <w:sz w:val="24"/>
                <w:szCs w:val="24"/>
                <w:lang w:eastAsia="lv-LV"/>
              </w:rPr>
            </w:pPr>
            <w:r w:rsidRPr="002969BA">
              <w:rPr>
                <w:rFonts w:ascii="Times New Roman" w:eastAsia="Times New Roman" w:hAnsi="Times New Roman" w:cs="Times New Roman"/>
                <w:iCs/>
                <w:sz w:val="24"/>
                <w:szCs w:val="24"/>
                <w:lang w:eastAsia="lv-LV"/>
              </w:rPr>
              <w:t>Projekts šo jomu neskar.</w:t>
            </w:r>
          </w:p>
        </w:tc>
      </w:tr>
    </w:tbl>
    <w:p w14:paraId="2DD4C8B7" w14:textId="34F5542C" w:rsidR="00A47D15" w:rsidRDefault="00A47D15" w:rsidP="00AB290E">
      <w:pPr>
        <w:spacing w:after="0" w:line="240" w:lineRule="auto"/>
        <w:rPr>
          <w:rFonts w:ascii="Times New Roman" w:hAnsi="Times New Roman" w:cs="Times New Roman"/>
          <w:sz w:val="24"/>
          <w:szCs w:val="24"/>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A47D15" w:rsidRPr="0007487C" w14:paraId="78350B7D" w14:textId="77777777" w:rsidTr="0047131C">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9E47CA" w14:textId="77777777" w:rsidR="00A47D15" w:rsidRPr="0007487C" w:rsidRDefault="00A47D15" w:rsidP="002969BA">
            <w:pPr>
              <w:spacing w:after="0" w:line="240" w:lineRule="auto"/>
              <w:jc w:val="center"/>
              <w:rPr>
                <w:rFonts w:ascii="Times New Roman" w:eastAsia="Times New Roman" w:hAnsi="Times New Roman" w:cs="Times New Roman"/>
                <w:b/>
                <w:bCs/>
                <w:sz w:val="24"/>
                <w:szCs w:val="24"/>
                <w:lang w:eastAsia="lv-LV"/>
              </w:rPr>
            </w:pPr>
            <w:r w:rsidRPr="0007487C">
              <w:rPr>
                <w:rFonts w:ascii="Times New Roman" w:eastAsia="Times New Roman" w:hAnsi="Times New Roman" w:cs="Times New Roman"/>
                <w:b/>
                <w:bCs/>
                <w:sz w:val="24"/>
                <w:szCs w:val="24"/>
                <w:lang w:eastAsia="lv-LV"/>
              </w:rPr>
              <w:t>VII. Tiesību akta projekta izpildes nodrošināšana un tās ietekme uz institūcijām</w:t>
            </w:r>
          </w:p>
        </w:tc>
      </w:tr>
      <w:tr w:rsidR="00A47D15" w:rsidRPr="0007487C" w14:paraId="24E6D1DA" w14:textId="77777777" w:rsidTr="0047131C">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606A4F6"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1.</w:t>
            </w:r>
          </w:p>
        </w:tc>
        <w:tc>
          <w:tcPr>
            <w:tcW w:w="1875" w:type="pct"/>
            <w:tcBorders>
              <w:top w:val="outset" w:sz="6" w:space="0" w:color="auto"/>
              <w:left w:val="outset" w:sz="6" w:space="0" w:color="auto"/>
              <w:bottom w:val="outset" w:sz="6" w:space="0" w:color="auto"/>
              <w:right w:val="outset" w:sz="6" w:space="0" w:color="auto"/>
            </w:tcBorders>
            <w:hideMark/>
          </w:tcPr>
          <w:p w14:paraId="67F3303B"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Projekta izpildē iesaistītās institūcijas</w:t>
            </w:r>
          </w:p>
        </w:tc>
        <w:tc>
          <w:tcPr>
            <w:tcW w:w="2812" w:type="pct"/>
            <w:tcBorders>
              <w:top w:val="outset" w:sz="6" w:space="0" w:color="auto"/>
              <w:left w:val="outset" w:sz="6" w:space="0" w:color="auto"/>
              <w:bottom w:val="outset" w:sz="6" w:space="0" w:color="auto"/>
              <w:right w:val="outset" w:sz="6" w:space="0" w:color="auto"/>
            </w:tcBorders>
            <w:hideMark/>
          </w:tcPr>
          <w:p w14:paraId="778E307B"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Aizsardzības ministrija</w:t>
            </w:r>
          </w:p>
        </w:tc>
      </w:tr>
      <w:tr w:rsidR="00A47D15" w:rsidRPr="0007487C" w14:paraId="05305EF6" w14:textId="77777777" w:rsidTr="0047131C">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60D52B7"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14:paraId="082B0B01" w14:textId="77777777" w:rsidR="00A47D15" w:rsidRPr="0007487C" w:rsidRDefault="00A47D15" w:rsidP="0047131C">
            <w:pPr>
              <w:spacing w:after="0" w:line="240" w:lineRule="auto"/>
              <w:jc w:val="both"/>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Projekta izpildes ietekme uz pārvaldes funkcijām un institucionālo struktūru.</w:t>
            </w:r>
          </w:p>
          <w:p w14:paraId="7651D4A4" w14:textId="77777777" w:rsidR="00A47D15" w:rsidRPr="0007487C" w:rsidRDefault="00A47D15" w:rsidP="0047131C">
            <w:pPr>
              <w:spacing w:after="0" w:line="240" w:lineRule="auto"/>
              <w:jc w:val="both"/>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12" w:type="pct"/>
            <w:tcBorders>
              <w:top w:val="outset" w:sz="6" w:space="0" w:color="auto"/>
              <w:left w:val="outset" w:sz="6" w:space="0" w:color="auto"/>
              <w:bottom w:val="outset" w:sz="6" w:space="0" w:color="auto"/>
              <w:right w:val="outset" w:sz="6" w:space="0" w:color="auto"/>
            </w:tcBorders>
            <w:hideMark/>
          </w:tcPr>
          <w:p w14:paraId="3C578905" w14:textId="5FE002F8" w:rsidR="00A47D15" w:rsidRPr="0007487C" w:rsidRDefault="00701C30" w:rsidP="002969B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Projekts </w:t>
            </w:r>
            <w:r w:rsidRPr="00701C30">
              <w:rPr>
                <w:rFonts w:ascii="Times New Roman" w:hAnsi="Times New Roman" w:cs="Times New Roman"/>
                <w:sz w:val="24"/>
                <w:szCs w:val="24"/>
              </w:rPr>
              <w:t xml:space="preserve">neietekmēs </w:t>
            </w:r>
            <w:r>
              <w:rPr>
                <w:rFonts w:ascii="Times New Roman" w:hAnsi="Times New Roman" w:cs="Times New Roman"/>
                <w:sz w:val="24"/>
                <w:szCs w:val="24"/>
              </w:rPr>
              <w:t xml:space="preserve">pārvaldes funkcijas un </w:t>
            </w:r>
            <w:r w:rsidRPr="00701C30">
              <w:rPr>
                <w:rFonts w:ascii="Times New Roman" w:hAnsi="Times New Roman" w:cs="Times New Roman"/>
                <w:sz w:val="24"/>
                <w:szCs w:val="24"/>
              </w:rPr>
              <w:t>institucionālo struktūru. Jaunas institūcijas netiks izveidotas un esošās institūcijas netiks likvidētas.</w:t>
            </w:r>
          </w:p>
        </w:tc>
      </w:tr>
      <w:tr w:rsidR="00A47D15" w:rsidRPr="0007487C" w14:paraId="566A8B54" w14:textId="77777777" w:rsidTr="0047131C">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BB7A430"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lastRenderedPageBreak/>
              <w:t>3.</w:t>
            </w:r>
          </w:p>
        </w:tc>
        <w:tc>
          <w:tcPr>
            <w:tcW w:w="1875" w:type="pct"/>
            <w:tcBorders>
              <w:top w:val="outset" w:sz="6" w:space="0" w:color="auto"/>
              <w:left w:val="outset" w:sz="6" w:space="0" w:color="auto"/>
              <w:bottom w:val="outset" w:sz="6" w:space="0" w:color="auto"/>
              <w:right w:val="outset" w:sz="6" w:space="0" w:color="auto"/>
            </w:tcBorders>
            <w:hideMark/>
          </w:tcPr>
          <w:p w14:paraId="3F228E58"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Cita informācija</w:t>
            </w:r>
          </w:p>
        </w:tc>
        <w:tc>
          <w:tcPr>
            <w:tcW w:w="2812" w:type="pct"/>
            <w:tcBorders>
              <w:top w:val="outset" w:sz="6" w:space="0" w:color="auto"/>
              <w:left w:val="outset" w:sz="6" w:space="0" w:color="auto"/>
              <w:bottom w:val="outset" w:sz="6" w:space="0" w:color="auto"/>
              <w:right w:val="outset" w:sz="6" w:space="0" w:color="auto"/>
            </w:tcBorders>
            <w:hideMark/>
          </w:tcPr>
          <w:p w14:paraId="2BBB95B2" w14:textId="77777777" w:rsidR="00A47D15" w:rsidRPr="0007487C" w:rsidRDefault="00A47D15" w:rsidP="0047131C">
            <w:pPr>
              <w:spacing w:after="0" w:line="240" w:lineRule="auto"/>
              <w:rPr>
                <w:rFonts w:ascii="Times New Roman" w:eastAsia="Times New Roman" w:hAnsi="Times New Roman" w:cs="Times New Roman"/>
                <w:sz w:val="24"/>
                <w:szCs w:val="24"/>
                <w:lang w:eastAsia="lv-LV"/>
              </w:rPr>
            </w:pPr>
            <w:r w:rsidRPr="0007487C">
              <w:rPr>
                <w:rFonts w:ascii="Times New Roman" w:eastAsia="Times New Roman" w:hAnsi="Times New Roman" w:cs="Times New Roman"/>
                <w:sz w:val="24"/>
                <w:szCs w:val="24"/>
                <w:lang w:eastAsia="lv-LV"/>
              </w:rPr>
              <w:t>Nav</w:t>
            </w:r>
          </w:p>
        </w:tc>
      </w:tr>
    </w:tbl>
    <w:p w14:paraId="42AAF0A7" w14:textId="77777777" w:rsidR="00A47D15" w:rsidRPr="008B0936" w:rsidRDefault="00A47D15" w:rsidP="00AB290E">
      <w:pPr>
        <w:spacing w:after="0" w:line="240" w:lineRule="auto"/>
        <w:rPr>
          <w:rFonts w:ascii="Times New Roman" w:hAnsi="Times New Roman" w:cs="Times New Roman"/>
          <w:sz w:val="24"/>
          <w:szCs w:val="24"/>
        </w:rPr>
      </w:pPr>
    </w:p>
    <w:p w14:paraId="475842A4" w14:textId="77777777" w:rsidR="005C132E" w:rsidRDefault="005C132E" w:rsidP="00AB290E">
      <w:pPr>
        <w:tabs>
          <w:tab w:val="left" w:pos="6521"/>
        </w:tabs>
        <w:spacing w:after="0" w:line="240" w:lineRule="auto"/>
        <w:rPr>
          <w:rFonts w:ascii="Times New Roman" w:hAnsi="Times New Roman" w:cs="Times New Roman"/>
          <w:sz w:val="26"/>
          <w:szCs w:val="26"/>
        </w:rPr>
      </w:pPr>
    </w:p>
    <w:p w14:paraId="22DB67F5" w14:textId="77777777" w:rsidR="005C132E" w:rsidRDefault="005C132E" w:rsidP="00AB290E">
      <w:pPr>
        <w:tabs>
          <w:tab w:val="left" w:pos="6521"/>
        </w:tabs>
        <w:spacing w:after="0" w:line="240" w:lineRule="auto"/>
        <w:rPr>
          <w:rFonts w:ascii="Times New Roman" w:hAnsi="Times New Roman" w:cs="Times New Roman"/>
          <w:sz w:val="26"/>
          <w:szCs w:val="26"/>
        </w:rPr>
      </w:pPr>
    </w:p>
    <w:p w14:paraId="7F205A8B" w14:textId="7E447221" w:rsidR="007450B2" w:rsidRDefault="007450B2" w:rsidP="00AB290E">
      <w:pPr>
        <w:tabs>
          <w:tab w:val="left" w:pos="6521"/>
        </w:tabs>
        <w:spacing w:after="0" w:line="240" w:lineRule="auto"/>
        <w:rPr>
          <w:rFonts w:ascii="Times New Roman" w:hAnsi="Times New Roman" w:cs="Times New Roman"/>
          <w:sz w:val="26"/>
          <w:szCs w:val="26"/>
        </w:rPr>
      </w:pPr>
      <w:r>
        <w:rPr>
          <w:rFonts w:ascii="Times New Roman" w:hAnsi="Times New Roman" w:cs="Times New Roman"/>
          <w:sz w:val="26"/>
          <w:szCs w:val="26"/>
        </w:rPr>
        <w:t>Ministru prezidenta biedrs,</w:t>
      </w:r>
    </w:p>
    <w:p w14:paraId="7F205A8C" w14:textId="77777777" w:rsidR="00AB290E" w:rsidRPr="008B0936" w:rsidRDefault="00706D7E" w:rsidP="00AB290E">
      <w:pPr>
        <w:tabs>
          <w:tab w:val="left" w:pos="6521"/>
        </w:tabs>
        <w:spacing w:after="0" w:line="240" w:lineRule="auto"/>
        <w:rPr>
          <w:rFonts w:ascii="Times New Roman" w:hAnsi="Times New Roman" w:cs="Times New Roman"/>
          <w:sz w:val="26"/>
          <w:szCs w:val="26"/>
        </w:rPr>
      </w:pPr>
      <w:r>
        <w:rPr>
          <w:rFonts w:ascii="Times New Roman" w:hAnsi="Times New Roman" w:cs="Times New Roman"/>
          <w:sz w:val="26"/>
          <w:szCs w:val="26"/>
        </w:rPr>
        <w:t>a</w:t>
      </w:r>
      <w:r w:rsidR="00AB290E" w:rsidRPr="008B0936">
        <w:rPr>
          <w:rFonts w:ascii="Times New Roman" w:hAnsi="Times New Roman" w:cs="Times New Roman"/>
          <w:sz w:val="26"/>
          <w:szCs w:val="26"/>
        </w:rPr>
        <w:t xml:space="preserve">izsardzības ministrs </w:t>
      </w:r>
      <w:r w:rsidR="00AB290E" w:rsidRPr="008B0936">
        <w:rPr>
          <w:rFonts w:ascii="Times New Roman" w:hAnsi="Times New Roman" w:cs="Times New Roman"/>
          <w:sz w:val="26"/>
          <w:szCs w:val="26"/>
        </w:rPr>
        <w:tab/>
      </w:r>
      <w:r w:rsidR="00560D74">
        <w:rPr>
          <w:rFonts w:ascii="Times New Roman" w:hAnsi="Times New Roman" w:cs="Times New Roman"/>
          <w:sz w:val="26"/>
          <w:szCs w:val="26"/>
        </w:rPr>
        <w:t>A.</w:t>
      </w:r>
      <w:r>
        <w:rPr>
          <w:rFonts w:ascii="Times New Roman" w:hAnsi="Times New Roman" w:cs="Times New Roman"/>
          <w:sz w:val="26"/>
          <w:szCs w:val="26"/>
        </w:rPr>
        <w:t> </w:t>
      </w:r>
      <w:r w:rsidR="00560D74">
        <w:rPr>
          <w:rFonts w:ascii="Times New Roman" w:hAnsi="Times New Roman" w:cs="Times New Roman"/>
          <w:sz w:val="26"/>
          <w:szCs w:val="26"/>
        </w:rPr>
        <w:t>Pabriks</w:t>
      </w:r>
      <w:r w:rsidR="00AB290E" w:rsidRPr="008B0936">
        <w:rPr>
          <w:rFonts w:ascii="Times New Roman" w:hAnsi="Times New Roman" w:cs="Times New Roman"/>
          <w:sz w:val="26"/>
          <w:szCs w:val="26"/>
        </w:rPr>
        <w:t xml:space="preserve"> </w:t>
      </w:r>
    </w:p>
    <w:p w14:paraId="7F205A8D"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8E"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8F" w14:textId="77777777" w:rsidR="00AB290E" w:rsidRPr="008B0936" w:rsidRDefault="00AB290E" w:rsidP="00AB290E">
      <w:pPr>
        <w:tabs>
          <w:tab w:val="left" w:pos="6521"/>
        </w:tabs>
        <w:spacing w:after="0" w:line="240" w:lineRule="auto"/>
        <w:rPr>
          <w:rFonts w:ascii="Times New Roman" w:hAnsi="Times New Roman" w:cs="Times New Roman"/>
          <w:sz w:val="26"/>
          <w:szCs w:val="26"/>
        </w:rPr>
      </w:pPr>
    </w:p>
    <w:p w14:paraId="7F205A90" w14:textId="77777777" w:rsidR="00AB290E" w:rsidRPr="008B0936" w:rsidRDefault="00AB290E" w:rsidP="00AB290E">
      <w:pPr>
        <w:spacing w:after="0" w:line="240" w:lineRule="auto"/>
        <w:rPr>
          <w:rFonts w:ascii="Times New Roman" w:hAnsi="Times New Roman" w:cs="Times New Roman"/>
          <w:sz w:val="20"/>
          <w:szCs w:val="20"/>
        </w:rPr>
      </w:pPr>
    </w:p>
    <w:p w14:paraId="7F205A91" w14:textId="77777777" w:rsidR="00AB290E" w:rsidRPr="008B0936" w:rsidRDefault="00AB290E" w:rsidP="00AB290E">
      <w:pPr>
        <w:spacing w:after="0" w:line="240" w:lineRule="auto"/>
        <w:rPr>
          <w:rFonts w:ascii="Times New Roman" w:hAnsi="Times New Roman" w:cs="Times New Roman"/>
          <w:sz w:val="20"/>
          <w:szCs w:val="20"/>
        </w:rPr>
      </w:pPr>
    </w:p>
    <w:p w14:paraId="7F205A92" w14:textId="77777777" w:rsidR="00AB290E" w:rsidRPr="008B0936" w:rsidRDefault="00AB290E" w:rsidP="00AB290E">
      <w:pPr>
        <w:spacing w:after="0" w:line="240" w:lineRule="auto"/>
        <w:rPr>
          <w:rFonts w:ascii="Times New Roman" w:hAnsi="Times New Roman" w:cs="Times New Roman"/>
          <w:sz w:val="20"/>
          <w:szCs w:val="20"/>
        </w:rPr>
      </w:pPr>
    </w:p>
    <w:p w14:paraId="7F205A93" w14:textId="77777777" w:rsidR="00AB290E" w:rsidRPr="008B0936" w:rsidRDefault="00AB290E" w:rsidP="00AB290E">
      <w:pPr>
        <w:spacing w:after="0" w:line="240" w:lineRule="auto"/>
        <w:rPr>
          <w:rFonts w:ascii="Times New Roman" w:hAnsi="Times New Roman" w:cs="Times New Roman"/>
          <w:sz w:val="20"/>
          <w:szCs w:val="20"/>
        </w:rPr>
      </w:pPr>
    </w:p>
    <w:p w14:paraId="7F205A94" w14:textId="77777777" w:rsidR="00AB290E" w:rsidRPr="008B0936" w:rsidRDefault="00AB290E" w:rsidP="00AB290E">
      <w:pPr>
        <w:spacing w:after="0" w:line="240" w:lineRule="auto"/>
        <w:rPr>
          <w:rFonts w:ascii="Times New Roman" w:hAnsi="Times New Roman" w:cs="Times New Roman"/>
          <w:sz w:val="20"/>
          <w:szCs w:val="20"/>
        </w:rPr>
      </w:pPr>
    </w:p>
    <w:p w14:paraId="7F205A95" w14:textId="77777777" w:rsidR="00AB290E" w:rsidRPr="008B0936" w:rsidRDefault="00AB290E" w:rsidP="00AB290E">
      <w:pPr>
        <w:spacing w:after="0" w:line="240" w:lineRule="auto"/>
        <w:jc w:val="both"/>
        <w:rPr>
          <w:rFonts w:ascii="Times New Roman" w:hAnsi="Times New Roman" w:cs="Times New Roman"/>
          <w:sz w:val="18"/>
          <w:szCs w:val="18"/>
        </w:rPr>
      </w:pPr>
      <w:r w:rsidRPr="008B0936">
        <w:rPr>
          <w:rFonts w:ascii="Times New Roman" w:hAnsi="Times New Roman" w:cs="Times New Roman"/>
          <w:sz w:val="18"/>
          <w:szCs w:val="18"/>
        </w:rPr>
        <w:tab/>
      </w:r>
    </w:p>
    <w:p w14:paraId="7F205A96" w14:textId="522CB3D1" w:rsidR="001C21A0" w:rsidRPr="0007487C" w:rsidRDefault="00D6440B" w:rsidP="001C21A0">
      <w:pPr>
        <w:spacing w:after="0" w:line="240" w:lineRule="auto"/>
        <w:jc w:val="both"/>
        <w:rPr>
          <w:rFonts w:ascii="Times New Roman" w:hAnsi="Times New Roman" w:cs="Times New Roman"/>
        </w:rPr>
      </w:pPr>
      <w:r>
        <w:rPr>
          <w:rFonts w:ascii="Times New Roman" w:hAnsi="Times New Roman" w:cs="Times New Roman"/>
          <w:sz w:val="18"/>
          <w:szCs w:val="18"/>
        </w:rPr>
        <w:t>A.</w:t>
      </w:r>
      <w:r w:rsidR="00317690">
        <w:rPr>
          <w:rFonts w:ascii="Times New Roman" w:hAnsi="Times New Roman" w:cs="Times New Roman"/>
          <w:sz w:val="18"/>
          <w:szCs w:val="18"/>
        </w:rPr>
        <w:t> </w:t>
      </w:r>
      <w:r>
        <w:rPr>
          <w:rFonts w:ascii="Times New Roman" w:hAnsi="Times New Roman" w:cs="Times New Roman"/>
          <w:sz w:val="18"/>
          <w:szCs w:val="18"/>
        </w:rPr>
        <w:t>Ramiņa-</w:t>
      </w:r>
      <w:proofErr w:type="spellStart"/>
      <w:r>
        <w:rPr>
          <w:rFonts w:ascii="Times New Roman" w:hAnsi="Times New Roman" w:cs="Times New Roman"/>
          <w:sz w:val="18"/>
          <w:szCs w:val="18"/>
        </w:rPr>
        <w:t>Oliveira</w:t>
      </w:r>
      <w:proofErr w:type="spellEnd"/>
      <w:r w:rsidR="00706D7E">
        <w:rPr>
          <w:rFonts w:ascii="Times New Roman" w:hAnsi="Times New Roman" w:cs="Times New Roman"/>
          <w:sz w:val="18"/>
          <w:szCs w:val="18"/>
        </w:rPr>
        <w:t>,</w:t>
      </w:r>
      <w:r w:rsidR="001C21A0">
        <w:rPr>
          <w:rFonts w:ascii="Times New Roman" w:hAnsi="Times New Roman" w:cs="Times New Roman"/>
          <w:sz w:val="18"/>
          <w:szCs w:val="18"/>
        </w:rPr>
        <w:t xml:space="preserve"> </w:t>
      </w:r>
      <w:r w:rsidR="001C21A0" w:rsidRPr="008B0936">
        <w:rPr>
          <w:rFonts w:ascii="Times New Roman" w:hAnsi="Times New Roman" w:cs="Times New Roman"/>
          <w:sz w:val="18"/>
          <w:szCs w:val="18"/>
        </w:rPr>
        <w:fldChar w:fldCharType="begin"/>
      </w:r>
      <w:r w:rsidR="001C21A0" w:rsidRPr="008B0936">
        <w:rPr>
          <w:rFonts w:ascii="Times New Roman" w:hAnsi="Times New Roman" w:cs="Times New Roman"/>
          <w:sz w:val="18"/>
          <w:szCs w:val="18"/>
        </w:rPr>
        <w:instrText xml:space="preserve"> COMMENTS   \* MERGEFORMAT </w:instrText>
      </w:r>
      <w:r w:rsidR="001C21A0" w:rsidRPr="008B0936">
        <w:rPr>
          <w:rFonts w:ascii="Times New Roman" w:hAnsi="Times New Roman" w:cs="Times New Roman"/>
          <w:sz w:val="18"/>
          <w:szCs w:val="18"/>
        </w:rPr>
        <w:fldChar w:fldCharType="separate"/>
      </w:r>
      <w:r w:rsidR="001C21A0" w:rsidRPr="008B0936">
        <w:rPr>
          <w:rFonts w:ascii="Times New Roman" w:hAnsi="Times New Roman" w:cs="Times New Roman"/>
          <w:sz w:val="18"/>
          <w:szCs w:val="18"/>
        </w:rPr>
        <w:t>67335</w:t>
      </w:r>
      <w:r w:rsidR="001C21A0" w:rsidRPr="008B0936">
        <w:rPr>
          <w:rFonts w:ascii="Times New Roman" w:hAnsi="Times New Roman" w:cs="Times New Roman"/>
          <w:sz w:val="18"/>
          <w:szCs w:val="18"/>
        </w:rPr>
        <w:fldChar w:fldCharType="end"/>
      </w:r>
      <w:r>
        <w:rPr>
          <w:rFonts w:ascii="Times New Roman" w:hAnsi="Times New Roman" w:cs="Times New Roman"/>
          <w:sz w:val="18"/>
          <w:szCs w:val="18"/>
        </w:rPr>
        <w:t>311</w:t>
      </w:r>
    </w:p>
    <w:p w14:paraId="7F205A97" w14:textId="73118A8B" w:rsidR="00560D74" w:rsidRDefault="00D6440B" w:rsidP="00560D7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agnese.ramina</w:t>
      </w:r>
      <w:r w:rsidR="00AB290E" w:rsidRPr="008B0936">
        <w:rPr>
          <w:rFonts w:ascii="Times New Roman" w:hAnsi="Times New Roman" w:cs="Times New Roman"/>
          <w:sz w:val="18"/>
          <w:szCs w:val="18"/>
        </w:rPr>
        <w:fldChar w:fldCharType="begin"/>
      </w:r>
      <w:r w:rsidR="00AB290E" w:rsidRPr="008B0936">
        <w:rPr>
          <w:rFonts w:ascii="Times New Roman" w:hAnsi="Times New Roman" w:cs="Times New Roman"/>
          <w:sz w:val="18"/>
          <w:szCs w:val="18"/>
        </w:rPr>
        <w:instrText xml:space="preserve"> COMMENTS   \* MERGEFORMAT </w:instrText>
      </w:r>
      <w:r w:rsidR="00AB290E" w:rsidRPr="008B0936">
        <w:rPr>
          <w:rFonts w:ascii="Times New Roman" w:hAnsi="Times New Roman" w:cs="Times New Roman"/>
          <w:sz w:val="18"/>
          <w:szCs w:val="18"/>
        </w:rPr>
        <w:fldChar w:fldCharType="separate"/>
      </w:r>
      <w:r w:rsidR="00AB290E" w:rsidRPr="008B0936">
        <w:rPr>
          <w:rFonts w:ascii="Times New Roman" w:hAnsi="Times New Roman" w:cs="Times New Roman"/>
          <w:sz w:val="18"/>
          <w:szCs w:val="18"/>
        </w:rPr>
        <w:t xml:space="preserve">@mod.gov.lv </w:t>
      </w:r>
    </w:p>
    <w:p w14:paraId="7F205A98" w14:textId="77777777" w:rsidR="0026236D" w:rsidRPr="0007487C" w:rsidRDefault="00AB290E" w:rsidP="0007487C">
      <w:pPr>
        <w:spacing w:after="0" w:line="240" w:lineRule="auto"/>
        <w:jc w:val="both"/>
        <w:rPr>
          <w:rFonts w:ascii="Times New Roman" w:hAnsi="Times New Roman" w:cs="Times New Roman"/>
        </w:rPr>
      </w:pPr>
      <w:r w:rsidRPr="008B0936">
        <w:rPr>
          <w:rFonts w:ascii="Times New Roman" w:hAnsi="Times New Roman" w:cs="Times New Roman"/>
          <w:sz w:val="18"/>
          <w:szCs w:val="18"/>
        </w:rPr>
        <w:fldChar w:fldCharType="end"/>
      </w:r>
    </w:p>
    <w:sectPr w:rsidR="0026236D" w:rsidRPr="0007487C" w:rsidSect="00295D39">
      <w:headerReference w:type="default" r:id="rId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05A9B" w14:textId="77777777" w:rsidR="00711473" w:rsidRDefault="005F0D81">
      <w:pPr>
        <w:spacing w:after="0" w:line="240" w:lineRule="auto"/>
      </w:pPr>
      <w:r>
        <w:separator/>
      </w:r>
    </w:p>
  </w:endnote>
  <w:endnote w:type="continuationSeparator" w:id="0">
    <w:p w14:paraId="7F205A9C" w14:textId="77777777" w:rsidR="00711473" w:rsidRDefault="005F0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05A99" w14:textId="77777777" w:rsidR="00711473" w:rsidRDefault="005F0D81">
      <w:pPr>
        <w:spacing w:after="0" w:line="240" w:lineRule="auto"/>
      </w:pPr>
      <w:r>
        <w:separator/>
      </w:r>
    </w:p>
  </w:footnote>
  <w:footnote w:type="continuationSeparator" w:id="0">
    <w:p w14:paraId="7F205A9A" w14:textId="77777777" w:rsidR="00711473" w:rsidRDefault="005F0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275858"/>
      <w:docPartObj>
        <w:docPartGallery w:val="Page Numbers (Top of Page)"/>
        <w:docPartUnique/>
      </w:docPartObj>
    </w:sdtPr>
    <w:sdtEndPr>
      <w:rPr>
        <w:noProof/>
      </w:rPr>
    </w:sdtEndPr>
    <w:sdtContent>
      <w:p w14:paraId="7F205A9D" w14:textId="45116012" w:rsidR="00295D39" w:rsidRDefault="00AB290E">
        <w:pPr>
          <w:pStyle w:val="Header"/>
          <w:jc w:val="center"/>
        </w:pPr>
        <w:r>
          <w:fldChar w:fldCharType="begin"/>
        </w:r>
        <w:r>
          <w:instrText xml:space="preserve"> PAGE   \* MERGEFORMAT </w:instrText>
        </w:r>
        <w:r>
          <w:fldChar w:fldCharType="separate"/>
        </w:r>
        <w:r w:rsidR="00CC3A94">
          <w:rPr>
            <w:noProof/>
          </w:rPr>
          <w:t>3</w:t>
        </w:r>
        <w:r>
          <w:rPr>
            <w:noProof/>
          </w:rPr>
          <w:fldChar w:fldCharType="end"/>
        </w:r>
      </w:p>
    </w:sdtContent>
  </w:sdt>
  <w:p w14:paraId="7F205A9E" w14:textId="77777777" w:rsidR="00295D39" w:rsidRDefault="00CC3A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0E"/>
    <w:rsid w:val="0000026F"/>
    <w:rsid w:val="00042F0B"/>
    <w:rsid w:val="00062794"/>
    <w:rsid w:val="0007487C"/>
    <w:rsid w:val="00087904"/>
    <w:rsid w:val="000907C7"/>
    <w:rsid w:val="00095424"/>
    <w:rsid w:val="00095F11"/>
    <w:rsid w:val="00095F24"/>
    <w:rsid w:val="00144F17"/>
    <w:rsid w:val="001549F4"/>
    <w:rsid w:val="001C21A0"/>
    <w:rsid w:val="001C25DB"/>
    <w:rsid w:val="001F6D63"/>
    <w:rsid w:val="00235A7A"/>
    <w:rsid w:val="00247A21"/>
    <w:rsid w:val="0025537A"/>
    <w:rsid w:val="0026236D"/>
    <w:rsid w:val="00262656"/>
    <w:rsid w:val="00292974"/>
    <w:rsid w:val="002969BA"/>
    <w:rsid w:val="002A0641"/>
    <w:rsid w:val="002A42FC"/>
    <w:rsid w:val="002B10FE"/>
    <w:rsid w:val="002D2E08"/>
    <w:rsid w:val="002E4E95"/>
    <w:rsid w:val="002F58D7"/>
    <w:rsid w:val="00304507"/>
    <w:rsid w:val="00317690"/>
    <w:rsid w:val="00327216"/>
    <w:rsid w:val="00373B48"/>
    <w:rsid w:val="003A3924"/>
    <w:rsid w:val="003A716E"/>
    <w:rsid w:val="003B45E9"/>
    <w:rsid w:val="003C0464"/>
    <w:rsid w:val="003D378D"/>
    <w:rsid w:val="003E059C"/>
    <w:rsid w:val="00451ED6"/>
    <w:rsid w:val="004B238C"/>
    <w:rsid w:val="004C0236"/>
    <w:rsid w:val="004C1AC1"/>
    <w:rsid w:val="004D706D"/>
    <w:rsid w:val="004E3131"/>
    <w:rsid w:val="004F0BE3"/>
    <w:rsid w:val="004F11BF"/>
    <w:rsid w:val="00560D74"/>
    <w:rsid w:val="005703F1"/>
    <w:rsid w:val="00593B2F"/>
    <w:rsid w:val="005B3C55"/>
    <w:rsid w:val="005C132E"/>
    <w:rsid w:val="005D230B"/>
    <w:rsid w:val="005D6851"/>
    <w:rsid w:val="005F0D81"/>
    <w:rsid w:val="005F4077"/>
    <w:rsid w:val="00600D51"/>
    <w:rsid w:val="006244DE"/>
    <w:rsid w:val="0063047B"/>
    <w:rsid w:val="00685706"/>
    <w:rsid w:val="00687D50"/>
    <w:rsid w:val="006A24CA"/>
    <w:rsid w:val="006A6C39"/>
    <w:rsid w:val="006E0F3D"/>
    <w:rsid w:val="006E7EF4"/>
    <w:rsid w:val="006F474A"/>
    <w:rsid w:val="00701C30"/>
    <w:rsid w:val="00706D7E"/>
    <w:rsid w:val="00711473"/>
    <w:rsid w:val="007450B2"/>
    <w:rsid w:val="00760910"/>
    <w:rsid w:val="007635F3"/>
    <w:rsid w:val="0076771A"/>
    <w:rsid w:val="007926B1"/>
    <w:rsid w:val="007B6CA4"/>
    <w:rsid w:val="007C0F71"/>
    <w:rsid w:val="007C59A3"/>
    <w:rsid w:val="007E3268"/>
    <w:rsid w:val="007E4C3B"/>
    <w:rsid w:val="007F3114"/>
    <w:rsid w:val="007F4C81"/>
    <w:rsid w:val="00806BCB"/>
    <w:rsid w:val="00810955"/>
    <w:rsid w:val="00822D50"/>
    <w:rsid w:val="00844134"/>
    <w:rsid w:val="008804EF"/>
    <w:rsid w:val="00890FC6"/>
    <w:rsid w:val="00896C8D"/>
    <w:rsid w:val="008E6388"/>
    <w:rsid w:val="0090609A"/>
    <w:rsid w:val="009239B9"/>
    <w:rsid w:val="009350AD"/>
    <w:rsid w:val="00961EAA"/>
    <w:rsid w:val="00977722"/>
    <w:rsid w:val="0099497B"/>
    <w:rsid w:val="009A48D6"/>
    <w:rsid w:val="009B467D"/>
    <w:rsid w:val="00A13B43"/>
    <w:rsid w:val="00A442F4"/>
    <w:rsid w:val="00A456A9"/>
    <w:rsid w:val="00A47D15"/>
    <w:rsid w:val="00A72E6B"/>
    <w:rsid w:val="00AB290E"/>
    <w:rsid w:val="00AB391B"/>
    <w:rsid w:val="00AF3AC3"/>
    <w:rsid w:val="00B00C2F"/>
    <w:rsid w:val="00B16BE0"/>
    <w:rsid w:val="00B175A3"/>
    <w:rsid w:val="00B3086B"/>
    <w:rsid w:val="00B40D22"/>
    <w:rsid w:val="00B62303"/>
    <w:rsid w:val="00B721A3"/>
    <w:rsid w:val="00BA5FB1"/>
    <w:rsid w:val="00BC34A0"/>
    <w:rsid w:val="00C0517A"/>
    <w:rsid w:val="00C165C6"/>
    <w:rsid w:val="00C20674"/>
    <w:rsid w:val="00C572FF"/>
    <w:rsid w:val="00C729FB"/>
    <w:rsid w:val="00C73F60"/>
    <w:rsid w:val="00CA0224"/>
    <w:rsid w:val="00CC3182"/>
    <w:rsid w:val="00CC3A94"/>
    <w:rsid w:val="00CC530C"/>
    <w:rsid w:val="00CC5B61"/>
    <w:rsid w:val="00CE7966"/>
    <w:rsid w:val="00D273C9"/>
    <w:rsid w:val="00D47B42"/>
    <w:rsid w:val="00D54301"/>
    <w:rsid w:val="00D61217"/>
    <w:rsid w:val="00D6440B"/>
    <w:rsid w:val="00DB29D9"/>
    <w:rsid w:val="00DC1F72"/>
    <w:rsid w:val="00E300A8"/>
    <w:rsid w:val="00E57AC7"/>
    <w:rsid w:val="00EA6F5E"/>
    <w:rsid w:val="00EB6D59"/>
    <w:rsid w:val="00EF2617"/>
    <w:rsid w:val="00F03457"/>
    <w:rsid w:val="00F22346"/>
    <w:rsid w:val="00F273EA"/>
    <w:rsid w:val="00F4458D"/>
    <w:rsid w:val="00F471C5"/>
    <w:rsid w:val="00F52681"/>
    <w:rsid w:val="00F55ACA"/>
    <w:rsid w:val="00F93E6A"/>
    <w:rsid w:val="00FA659A"/>
    <w:rsid w:val="00FA7E57"/>
    <w:rsid w:val="00FB5A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5A32"/>
  <w15:docId w15:val="{546DB477-2B8E-476E-A36A-DCB5C9EA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D15"/>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90E"/>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290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AB290E"/>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vhtmlmktable">
    <w:name w:val="tv_html mk_table"/>
    <w:basedOn w:val="Normal"/>
    <w:uiPriority w:val="99"/>
    <w:rsid w:val="00AB290E"/>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rsid w:val="005F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F0D81"/>
    <w:rPr>
      <w:rFonts w:ascii="Tahoma" w:eastAsiaTheme="minorHAnsi" w:hAnsi="Tahoma" w:cs="Tahoma"/>
      <w:sz w:val="16"/>
      <w:szCs w:val="16"/>
      <w:lang w:eastAsia="en-US"/>
    </w:rPr>
  </w:style>
  <w:style w:type="paragraph" w:styleId="Footer">
    <w:name w:val="footer"/>
    <w:basedOn w:val="Normal"/>
    <w:link w:val="FooterChar"/>
    <w:rsid w:val="005F0D81"/>
    <w:pPr>
      <w:tabs>
        <w:tab w:val="center" w:pos="4153"/>
        <w:tab w:val="right" w:pos="8306"/>
      </w:tabs>
      <w:spacing w:after="0" w:line="240" w:lineRule="auto"/>
    </w:pPr>
  </w:style>
  <w:style w:type="character" w:customStyle="1" w:styleId="FooterChar">
    <w:name w:val="Footer Char"/>
    <w:basedOn w:val="DefaultParagraphFont"/>
    <w:link w:val="Footer"/>
    <w:rsid w:val="005F0D81"/>
    <w:rPr>
      <w:rFonts w:asciiTheme="minorHAnsi" w:eastAsiaTheme="minorHAnsi" w:hAnsiTheme="minorHAnsi" w:cstheme="minorBidi"/>
      <w:sz w:val="22"/>
      <w:szCs w:val="22"/>
      <w:lang w:eastAsia="en-US"/>
    </w:rPr>
  </w:style>
  <w:style w:type="paragraph" w:customStyle="1" w:styleId="naiskr">
    <w:name w:val="naiskr"/>
    <w:basedOn w:val="Normal"/>
    <w:uiPriority w:val="99"/>
    <w:rsid w:val="0007487C"/>
    <w:pPr>
      <w:spacing w:before="75" w:after="75"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2969BA"/>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2969BA"/>
    <w:rPr>
      <w:sz w:val="16"/>
      <w:szCs w:val="16"/>
    </w:rPr>
  </w:style>
  <w:style w:type="paragraph" w:styleId="CommentText">
    <w:name w:val="annotation text"/>
    <w:basedOn w:val="Normal"/>
    <w:link w:val="CommentTextChar"/>
    <w:semiHidden/>
    <w:unhideWhenUsed/>
    <w:rsid w:val="002969BA"/>
    <w:pPr>
      <w:spacing w:line="240" w:lineRule="auto"/>
    </w:pPr>
    <w:rPr>
      <w:sz w:val="20"/>
      <w:szCs w:val="20"/>
    </w:rPr>
  </w:style>
  <w:style w:type="character" w:customStyle="1" w:styleId="CommentTextChar">
    <w:name w:val="Comment Text Char"/>
    <w:basedOn w:val="DefaultParagraphFont"/>
    <w:link w:val="CommentText"/>
    <w:semiHidden/>
    <w:rsid w:val="002969B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2969BA"/>
    <w:rPr>
      <w:b/>
      <w:bCs/>
    </w:rPr>
  </w:style>
  <w:style w:type="character" w:customStyle="1" w:styleId="CommentSubjectChar">
    <w:name w:val="Comment Subject Char"/>
    <w:basedOn w:val="CommentTextChar"/>
    <w:link w:val="CommentSubject"/>
    <w:semiHidden/>
    <w:rsid w:val="002969BA"/>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23909">
      <w:bodyDiv w:val="1"/>
      <w:marLeft w:val="0"/>
      <w:marRight w:val="0"/>
      <w:marTop w:val="0"/>
      <w:marBottom w:val="0"/>
      <w:divBdr>
        <w:top w:val="none" w:sz="0" w:space="0" w:color="auto"/>
        <w:left w:val="none" w:sz="0" w:space="0" w:color="auto"/>
        <w:bottom w:val="none" w:sz="0" w:space="0" w:color="auto"/>
        <w:right w:val="none" w:sz="0" w:space="0" w:color="auto"/>
      </w:divBdr>
    </w:div>
    <w:div w:id="629553655">
      <w:bodyDiv w:val="1"/>
      <w:marLeft w:val="0"/>
      <w:marRight w:val="0"/>
      <w:marTop w:val="0"/>
      <w:marBottom w:val="0"/>
      <w:divBdr>
        <w:top w:val="none" w:sz="0" w:space="0" w:color="auto"/>
        <w:left w:val="none" w:sz="0" w:space="0" w:color="auto"/>
        <w:bottom w:val="none" w:sz="0" w:space="0" w:color="auto"/>
        <w:right w:val="none" w:sz="0" w:space="0" w:color="auto"/>
      </w:divBdr>
    </w:div>
    <w:div w:id="981738720">
      <w:bodyDiv w:val="1"/>
      <w:marLeft w:val="0"/>
      <w:marRight w:val="0"/>
      <w:marTop w:val="0"/>
      <w:marBottom w:val="0"/>
      <w:divBdr>
        <w:top w:val="none" w:sz="0" w:space="0" w:color="auto"/>
        <w:left w:val="none" w:sz="0" w:space="0" w:color="auto"/>
        <w:bottom w:val="none" w:sz="0" w:space="0" w:color="auto"/>
        <w:right w:val="none" w:sz="0" w:space="0" w:color="auto"/>
      </w:divBdr>
    </w:div>
    <w:div w:id="1839348089">
      <w:bodyDiv w:val="1"/>
      <w:marLeft w:val="0"/>
      <w:marRight w:val="0"/>
      <w:marTop w:val="0"/>
      <w:marBottom w:val="0"/>
      <w:divBdr>
        <w:top w:val="none" w:sz="0" w:space="0" w:color="auto"/>
        <w:left w:val="none" w:sz="0" w:space="0" w:color="auto"/>
        <w:bottom w:val="none" w:sz="0" w:space="0" w:color="auto"/>
        <w:right w:val="none" w:sz="0" w:space="0" w:color="auto"/>
      </w:divBdr>
    </w:div>
    <w:div w:id="19314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2563</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AManot_051114_TF</vt:lpstr>
    </vt:vector>
  </TitlesOfParts>
  <Manager>Juridiskais departaments</Manager>
  <Company>Aizsardzības ministrija</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AManot_051114_TF</dc:title>
  <dc:subject>Ministru kabineta protokollēmuma „Par Ungārijas Aizsardzības ministrijas, Latvijas Republikas Aizsardzības ministrijas, Lietuvas Republikas Nacionālās Aizsardzības ministrijas un Apvienotās Karalistes Aizsardzības ministrijas tehnisko vienošanos par finanšu atbalsta mehānisma izveidi Austrumu partnerības valstu iesaistīšanai kopējās drošības un aizsardzības politikas darbībās” projekta sākotnējās ietekmes novērtēšanas ziņojums (anotācija)</dc:subject>
  <dc:creator>Ilze Grūbe</dc:creator>
  <cp:keywords>Trust Fund</cp:keywords>
  <dc:description>Ilze Grūbe_x000d_
Ilze.Grube@mod.gov.lv_x000d_
tel.67335182</dc:description>
  <cp:lastModifiedBy>Inese Matisāne</cp:lastModifiedBy>
  <cp:revision>25</cp:revision>
  <cp:lastPrinted>2019-08-09T08:59:00Z</cp:lastPrinted>
  <dcterms:created xsi:type="dcterms:W3CDTF">2020-12-03T09:21:00Z</dcterms:created>
  <dcterms:modified xsi:type="dcterms:W3CDTF">2020-12-08T07:42:00Z</dcterms:modified>
</cp:coreProperties>
</file>