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3143" w14:textId="77777777" w:rsidR="009C74E0" w:rsidRDefault="00827E4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Likumprojekta “</w:t>
      </w:r>
      <w:r>
        <w:rPr>
          <w:rFonts w:ascii="Times New Roman" w:eastAsia="Times New Roman" w:hAnsi="Times New Roman" w:cs="Times New Roman"/>
          <w:b/>
          <w:sz w:val="24"/>
          <w:szCs w:val="24"/>
          <w:lang w:eastAsia="lv-LV"/>
        </w:rPr>
        <w:t>Grozījumi likumā “Par hidroelektrostaciju hidrotehnisko būvju drošumu”</w:t>
      </w:r>
      <w:r>
        <w:rPr>
          <w:rFonts w:ascii="Times New Roman" w:hAnsi="Times New Roman" w:cs="Times New Roman"/>
          <w:b/>
          <w:bCs/>
          <w:sz w:val="24"/>
          <w:szCs w:val="24"/>
        </w:rPr>
        <w:t>” sākotnējās ietekmes novērtējuma ziņojums (anotācija)</w:t>
      </w:r>
    </w:p>
    <w:p w14:paraId="3924C0FE" w14:textId="77777777" w:rsidR="009C74E0" w:rsidRDefault="009C74E0">
      <w:pPr>
        <w:spacing w:after="0" w:line="240" w:lineRule="auto"/>
        <w:contextualSpacing/>
        <w:jc w:val="center"/>
        <w:rPr>
          <w:rFonts w:ascii="Times New Roman" w:hAnsi="Times New Roman" w:cs="Times New Roman"/>
          <w:b/>
          <w:bCs/>
          <w:sz w:val="24"/>
          <w:szCs w:val="24"/>
        </w:rPr>
      </w:pPr>
    </w:p>
    <w:tbl>
      <w:tblPr>
        <w:tblW w:w="4997"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269"/>
        <w:gridCol w:w="5781"/>
      </w:tblGrid>
      <w:tr w:rsidR="009C74E0" w14:paraId="49405F38" w14:textId="77777777">
        <w:trPr>
          <w:tblCellSpacing w:w="20" w:type="dxa"/>
        </w:trPr>
        <w:tc>
          <w:tcPr>
            <w:tcW w:w="5000" w:type="pct"/>
            <w:gridSpan w:val="2"/>
            <w:shd w:val="clear" w:color="auto" w:fill="FFFFFF"/>
            <w:vAlign w:val="center"/>
          </w:tcPr>
          <w:p w14:paraId="520C9F19" w14:textId="77777777" w:rsidR="009C74E0" w:rsidRDefault="00827E4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Tiesību akta projekta anotācijas kopsavilkums</w:t>
            </w:r>
          </w:p>
        </w:tc>
      </w:tr>
      <w:tr w:rsidR="009C74E0" w14:paraId="0A00529D" w14:textId="77777777">
        <w:trPr>
          <w:tblCellSpacing w:w="20" w:type="dxa"/>
        </w:trPr>
        <w:tc>
          <w:tcPr>
            <w:tcW w:w="1797" w:type="pct"/>
            <w:shd w:val="clear" w:color="auto" w:fill="FFFFFF"/>
          </w:tcPr>
          <w:p w14:paraId="4591B8B7" w14:textId="77777777" w:rsidR="009C74E0" w:rsidRDefault="00827E4A">
            <w:pPr>
              <w:spacing w:after="0" w:line="240" w:lineRule="auto"/>
              <w:rPr>
                <w:rFonts w:ascii="Times New Roman" w:hAnsi="Times New Roman" w:cs="Times New Roman"/>
                <w:sz w:val="24"/>
                <w:szCs w:val="24"/>
              </w:rPr>
            </w:pPr>
            <w:r>
              <w:rPr>
                <w:rFonts w:ascii="Times New Roman" w:hAnsi="Times New Roman" w:cs="Times New Roman"/>
                <w:sz w:val="24"/>
                <w:szCs w:val="24"/>
              </w:rPr>
              <w:t>Mērķis, risinājums un projekta spēkā stāšanās laiks (500 zīmes bez atstarpēm)</w:t>
            </w:r>
          </w:p>
        </w:tc>
        <w:tc>
          <w:tcPr>
            <w:tcW w:w="3203" w:type="pct"/>
            <w:shd w:val="clear" w:color="auto" w:fill="FFFFFF"/>
          </w:tcPr>
          <w:p w14:paraId="0268285D" w14:textId="77777777" w:rsidR="009C74E0" w:rsidRDefault="00827E4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“Grozījumi likumā “Par hidroelektrostaciju hidrotehnisko būvju drošumu”” (turpmāk – likumprojekts) paredz, ka hidroelektrostaciju (turpmāk – HES) hidrotehnisko būvju drošuma uzraudzības funkcija tiek nodota Būvniecības valsts kontroles birojam (turpmāk – BVKB) vai attiecīgajai pašvaldībai, kuras teritorijā atrodas HES hidrotehniskā būve, atkarībā no HES hidrotehniskās būves klases. </w:t>
            </w:r>
          </w:p>
          <w:p w14:paraId="70E13021" w14:textId="1C6A353A" w:rsidR="009C74E0" w:rsidRDefault="00827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Tāpat likumprojekts paredz p</w:t>
            </w:r>
            <w:r w:rsidR="00FA1F43">
              <w:rPr>
                <w:rFonts w:ascii="Times New Roman" w:hAnsi="Times New Roman" w:cs="Times New Roman"/>
                <w:sz w:val="24"/>
                <w:szCs w:val="24"/>
              </w:rPr>
              <w:t>recizēt</w:t>
            </w:r>
            <w:r>
              <w:rPr>
                <w:rFonts w:ascii="Times New Roman" w:hAnsi="Times New Roman" w:cs="Times New Roman"/>
                <w:sz w:val="24"/>
                <w:szCs w:val="24"/>
              </w:rPr>
              <w:t xml:space="preserve"> likumā lietotos terminus, nodrošinot vienotu pieeju ar Būvniecības likumā lietotajiem terminiem, kā arī precizēt paziņošanas kārtīb</w:t>
            </w:r>
            <w:r w:rsidR="00317708">
              <w:rPr>
                <w:rFonts w:ascii="Times New Roman" w:hAnsi="Times New Roman" w:cs="Times New Roman"/>
                <w:sz w:val="24"/>
                <w:szCs w:val="24"/>
              </w:rPr>
              <w:t>u</w:t>
            </w:r>
            <w:r>
              <w:rPr>
                <w:rFonts w:ascii="Times New Roman" w:hAnsi="Times New Roman" w:cs="Times New Roman"/>
                <w:sz w:val="24"/>
                <w:szCs w:val="24"/>
              </w:rPr>
              <w:t>, ja kāda</w:t>
            </w:r>
            <w:r w:rsidR="00FA1F43">
              <w:rPr>
                <w:rFonts w:ascii="Times New Roman" w:hAnsi="Times New Roman" w:cs="Times New Roman"/>
                <w:sz w:val="24"/>
                <w:szCs w:val="24"/>
              </w:rPr>
              <w:t>i</w:t>
            </w:r>
            <w:r>
              <w:rPr>
                <w:rFonts w:ascii="Times New Roman" w:hAnsi="Times New Roman" w:cs="Times New Roman"/>
                <w:sz w:val="24"/>
                <w:szCs w:val="24"/>
              </w:rPr>
              <w:t xml:space="preserve"> </w:t>
            </w:r>
            <w:r w:rsidR="00FA1F43" w:rsidRPr="00FA1F43">
              <w:rPr>
                <w:rFonts w:ascii="Times New Roman" w:hAnsi="Times New Roman" w:cs="Times New Roman"/>
                <w:sz w:val="24"/>
                <w:szCs w:val="24"/>
              </w:rPr>
              <w:t xml:space="preserve">no </w:t>
            </w:r>
            <w:r w:rsidR="00FA1F43" w:rsidRPr="00E53916">
              <w:rPr>
                <w:rFonts w:ascii="Times New Roman" w:hAnsi="Times New Roman" w:cs="Times New Roman"/>
                <w:sz w:val="24"/>
                <w:szCs w:val="24"/>
              </w:rPr>
              <w:t xml:space="preserve">HES hidrotehniskajām būvēm </w:t>
            </w:r>
            <w:r w:rsidR="00FA1F43" w:rsidRPr="00E53916">
              <w:rPr>
                <w:rFonts w:ascii="Times New Roman" w:hAnsi="Times New Roman" w:cs="Times New Roman"/>
                <w:iCs/>
                <w:color w:val="000000" w:themeColor="text1"/>
                <w:sz w:val="24"/>
                <w:szCs w:val="24"/>
              </w:rPr>
              <w:t>konstatētas novirzes no hidrobūves drošuma kritērijiem, kā rezultātā rodas katastrofas draudi</w:t>
            </w:r>
            <w:r>
              <w:rPr>
                <w:rFonts w:ascii="Times New Roman" w:hAnsi="Times New Roman" w:cs="Times New Roman"/>
                <w:sz w:val="24"/>
                <w:szCs w:val="24"/>
              </w:rPr>
              <w:t>. Paredzēts, ka likumprojekts stāsies spēkā 2021. gada 1. martā.</w:t>
            </w:r>
          </w:p>
        </w:tc>
      </w:tr>
    </w:tbl>
    <w:p w14:paraId="496DF560" w14:textId="77777777" w:rsidR="009C74E0" w:rsidRDefault="009C74E0">
      <w:pPr>
        <w:spacing w:after="0" w:line="240" w:lineRule="auto"/>
        <w:contextualSpacing/>
        <w:jc w:val="center"/>
        <w:rPr>
          <w:rFonts w:ascii="Times New Roman" w:hAnsi="Times New Roman" w:cs="Times New Roman"/>
          <w:sz w:val="24"/>
          <w:szCs w:val="24"/>
        </w:rPr>
      </w:pPr>
    </w:p>
    <w:tbl>
      <w:tblPr>
        <w:tblpPr w:leftFromText="180" w:rightFromText="180" w:vertAnchor="text" w:tblpY="1"/>
        <w:tblOverlap w:val="never"/>
        <w:tblW w:w="500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671"/>
        <w:gridCol w:w="5774"/>
      </w:tblGrid>
      <w:tr w:rsidR="009C74E0" w14:paraId="1FB840D1" w14:textId="77777777">
        <w:trPr>
          <w:cantSplit/>
          <w:tblCellSpacing w:w="20" w:type="dxa"/>
        </w:trPr>
        <w:tc>
          <w:tcPr>
            <w:tcW w:w="5000" w:type="pct"/>
            <w:gridSpan w:val="3"/>
            <w:vAlign w:val="center"/>
          </w:tcPr>
          <w:p w14:paraId="1A6B4163" w14:textId="77777777" w:rsidR="009C74E0" w:rsidRDefault="00827E4A">
            <w:pPr>
              <w:keepLine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I. Tiesību akta projekta izstrādes nepieciešamība</w:t>
            </w:r>
          </w:p>
        </w:tc>
      </w:tr>
      <w:tr w:rsidR="009C74E0" w14:paraId="43C2F093" w14:textId="77777777">
        <w:trPr>
          <w:cantSplit/>
          <w:tblCellSpacing w:w="20" w:type="dxa"/>
        </w:trPr>
        <w:tc>
          <w:tcPr>
            <w:tcW w:w="312" w:type="pct"/>
          </w:tcPr>
          <w:p w14:paraId="7A9B6132" w14:textId="77777777" w:rsidR="009C74E0" w:rsidRDefault="00827E4A">
            <w:pPr>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78" w:type="pct"/>
          </w:tcPr>
          <w:p w14:paraId="35ECC21C" w14:textId="77777777" w:rsidR="009C74E0" w:rsidRDefault="00827E4A">
            <w:pPr>
              <w:keepLines/>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3211" w:type="pct"/>
          </w:tcPr>
          <w:p w14:paraId="56DF8B41" w14:textId="3E1513B5" w:rsidR="009C74E0" w:rsidRDefault="00827E4A">
            <w:pPr>
              <w:tabs>
                <w:tab w:val="left" w:pos="2552"/>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Pamatojoties uz Ministru kabineta 2019. gada 16. jūlija sēdes protokola Nr. 33 </w:t>
            </w:r>
            <w:bookmarkStart w:id="0" w:name="88"/>
            <w:r>
              <w:rPr>
                <w:rFonts w:ascii="Times New Roman" w:hAnsi="Times New Roman" w:cs="Times New Roman"/>
                <w:sz w:val="24"/>
                <w:szCs w:val="24"/>
              </w:rPr>
              <w:t>88.§</w:t>
            </w:r>
            <w:bookmarkEnd w:id="0"/>
            <w:r>
              <w:rPr>
                <w:rFonts w:ascii="Times New Roman" w:hAnsi="Times New Roman" w:cs="Times New Roman"/>
                <w:sz w:val="24"/>
                <w:szCs w:val="24"/>
              </w:rPr>
              <w:t xml:space="preserve"> “Informatīvais ziņojums “Par elektroenerģijas obligātā iepirkuma komponentes problemātikas iespējamajiem risinājumiem un enerģētikas politikas īstenošanas funkcijām”” 3. punktu, Ekonomikas ministrijai tika uzdots izstrādāt un ekonomikas ministram noteiktā kārtībā iesniegt izskatīšanai Ministru kabinetā tiesību aktu projektus par grozījumiem normatīvajos aktos attiecībā uz enerģētikas politikas </w:t>
            </w:r>
            <w:r w:rsidR="00FA1F43">
              <w:rPr>
                <w:rFonts w:ascii="Times New Roman" w:hAnsi="Times New Roman" w:cs="Times New Roman"/>
                <w:sz w:val="24"/>
                <w:szCs w:val="24"/>
              </w:rPr>
              <w:t xml:space="preserve">īstenošanas </w:t>
            </w:r>
            <w:r>
              <w:rPr>
                <w:rFonts w:ascii="Times New Roman" w:hAnsi="Times New Roman" w:cs="Times New Roman"/>
                <w:sz w:val="24"/>
                <w:szCs w:val="24"/>
              </w:rPr>
              <w:t xml:space="preserve"> funkcijas nodošanu</w:t>
            </w:r>
            <w:r>
              <w:t xml:space="preserve"> </w:t>
            </w:r>
            <w:r>
              <w:rPr>
                <w:rFonts w:ascii="Times New Roman" w:hAnsi="Times New Roman" w:cs="Times New Roman"/>
                <w:sz w:val="24"/>
                <w:szCs w:val="24"/>
              </w:rPr>
              <w:t xml:space="preserve">BVKB. Ņemot vērā minēto, </w:t>
            </w:r>
            <w:r>
              <w:rPr>
                <w:rFonts w:ascii="Times New Roman" w:hAnsi="Times New Roman" w:cs="Times New Roman"/>
                <w:color w:val="000000"/>
                <w:sz w:val="24"/>
                <w:szCs w:val="24"/>
              </w:rPr>
              <w:t xml:space="preserve">paredzēts nodot enerģētikas politikas </w:t>
            </w:r>
            <w:r w:rsidR="00FA1F43">
              <w:rPr>
                <w:rFonts w:ascii="Times New Roman" w:hAnsi="Times New Roman" w:cs="Times New Roman"/>
                <w:color w:val="000000"/>
                <w:sz w:val="24"/>
                <w:szCs w:val="24"/>
              </w:rPr>
              <w:t>īstenošanas</w:t>
            </w:r>
            <w:r>
              <w:rPr>
                <w:rFonts w:ascii="Times New Roman" w:hAnsi="Times New Roman" w:cs="Times New Roman"/>
                <w:color w:val="000000"/>
                <w:sz w:val="24"/>
                <w:szCs w:val="24"/>
              </w:rPr>
              <w:t xml:space="preserve"> funkciju Būvniecības valsts kontroles birojam. </w:t>
            </w:r>
          </w:p>
          <w:p w14:paraId="58EE29B5" w14:textId="77777777" w:rsidR="009C74E0" w:rsidRDefault="009C74E0">
            <w:pPr>
              <w:tabs>
                <w:tab w:val="left" w:pos="2552"/>
              </w:tabs>
              <w:spacing w:after="0" w:line="240" w:lineRule="auto"/>
              <w:ind w:right="-1"/>
              <w:contextualSpacing/>
              <w:jc w:val="both"/>
              <w:rPr>
                <w:rFonts w:ascii="Times New Roman" w:hAnsi="Times New Roman" w:cs="Times New Roman"/>
                <w:sz w:val="24"/>
                <w:szCs w:val="24"/>
              </w:rPr>
            </w:pPr>
          </w:p>
        </w:tc>
      </w:tr>
      <w:tr w:rsidR="009C74E0" w14:paraId="33CCE949" w14:textId="77777777">
        <w:trPr>
          <w:cantSplit/>
          <w:trHeight w:val="644"/>
          <w:tblCellSpacing w:w="20" w:type="dxa"/>
        </w:trPr>
        <w:tc>
          <w:tcPr>
            <w:tcW w:w="312" w:type="pct"/>
          </w:tcPr>
          <w:p w14:paraId="28941FDB" w14:textId="77777777" w:rsidR="009C74E0" w:rsidRDefault="00827E4A">
            <w:pPr>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1478" w:type="pct"/>
          </w:tcPr>
          <w:p w14:paraId="5596CFFA" w14:textId="77777777" w:rsidR="009C74E0" w:rsidRDefault="00827E4A">
            <w:pPr>
              <w:keepLine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Pašreizējā situācija un problēmas, kuru risināšanai tiesību akta projekts izstrādāts, tiesiskā regulējuma mērķis un būtība</w:t>
            </w:r>
          </w:p>
        </w:tc>
        <w:tc>
          <w:tcPr>
            <w:tcW w:w="3211" w:type="pct"/>
          </w:tcPr>
          <w:p w14:paraId="15B5853C" w14:textId="49A1CE63" w:rsidR="009C74E0" w:rsidRDefault="00827E4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Informatīvajā ziņojumā “Par elektroenerģijas obligātā iepirkuma komponentes problemātikas iespējamajiem risinājumiem un enerģētikas politikas īstenošanas funkcijām” (turpmāk – informatīvais ziņojums) norādīts, ka </w:t>
            </w:r>
            <w:r>
              <w:t xml:space="preserve"> </w:t>
            </w:r>
            <w:r>
              <w:rPr>
                <w:rFonts w:ascii="Times New Roman" w:hAnsi="Times New Roman" w:cs="Times New Roman"/>
                <w:sz w:val="24"/>
                <w:szCs w:val="24"/>
              </w:rPr>
              <w:t xml:space="preserve">Ekonomikas ministrija vienlaikus izstrādā enerģētikas politiku un tās nosacījumus, ievieš un īsteno enerģētikas politikas nosacījumus, uzrauga un kontrolē enerģētikas politikas ieviešanas un īstenošanas nosacījumu izpildi, kā arī vienlaikus piemēro Latvijas Republikas normatīvajos aktos noteiktos maksājumus vai nodevas par kāda no minēto nosacījumu neīstenošanu vai nepildīšanu. Secināts, ka šo daudzo funkciju un uzdevumu veikšana nenotiek pilnvērtīgi pieejamās kapacitātes dēļ, kas savukārt liedz iesniegto ziņojumu, pārskatu u.c. dokumentu kvalitatīvu un detalizētu izvērtēšanu. Tāpat arī pastāv risks par soda sankciju piemērošanu Latvijai ES normatīvo aktu </w:t>
            </w:r>
            <w:r>
              <w:rPr>
                <w:rFonts w:ascii="Times New Roman" w:hAnsi="Times New Roman" w:cs="Times New Roman"/>
                <w:sz w:val="24"/>
                <w:szCs w:val="24"/>
              </w:rPr>
              <w:lastRenderedPageBreak/>
              <w:t xml:space="preserve">neieviešanas un neizpildes gadījumā. Lai novērstu minēto situāciju, informatīvajā ziņojumā izvērtēti dažādi risinājumi, no kuriem viens ir enerģētikas politikas </w:t>
            </w:r>
            <w:r w:rsidR="00FA1F43">
              <w:rPr>
                <w:rFonts w:ascii="Times New Roman" w:hAnsi="Times New Roman" w:cs="Times New Roman"/>
                <w:sz w:val="24"/>
                <w:szCs w:val="24"/>
              </w:rPr>
              <w:t>īstenošanas</w:t>
            </w:r>
            <w:r>
              <w:rPr>
                <w:rFonts w:ascii="Times New Roman" w:hAnsi="Times New Roman" w:cs="Times New Roman"/>
                <w:sz w:val="24"/>
                <w:szCs w:val="24"/>
              </w:rPr>
              <w:t xml:space="preserve"> funkcijas nodošana BVKB.</w:t>
            </w:r>
          </w:p>
          <w:p w14:paraId="6FC51959" w14:textId="054F98CA" w:rsidR="009C74E0" w:rsidRDefault="00827E4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Veicot grozījumus Elektroenerģijas tirgus likumā, Enerģētikas likumā, Energoefektivitātes likumā, likumā “Par zemes dzīlēm”, enerģētikas politikas </w:t>
            </w:r>
            <w:r w:rsidR="00FA1F43">
              <w:rPr>
                <w:rFonts w:ascii="Times New Roman" w:hAnsi="Times New Roman" w:cs="Times New Roman"/>
                <w:sz w:val="24"/>
                <w:szCs w:val="24"/>
              </w:rPr>
              <w:t>īstenošanas</w:t>
            </w:r>
            <w:r>
              <w:rPr>
                <w:rFonts w:ascii="Times New Roman" w:hAnsi="Times New Roman" w:cs="Times New Roman"/>
                <w:sz w:val="24"/>
                <w:szCs w:val="24"/>
              </w:rPr>
              <w:t xml:space="preserve"> funkcija tika nodota BVKB. Ministru kabineta 2019.gada 10.decembra sēdē tika atbalstīti grozījumi virknē Ministru kabineta noteikumos, kas ir saistīti ar iepriekš minētajiem likumiem. No 2020.gada 1.janvāra enerģētikas politikas </w:t>
            </w:r>
            <w:r w:rsidR="00FA1F43">
              <w:rPr>
                <w:rFonts w:ascii="Times New Roman" w:hAnsi="Times New Roman" w:cs="Times New Roman"/>
                <w:sz w:val="24"/>
                <w:szCs w:val="24"/>
              </w:rPr>
              <w:t>īstenošanas</w:t>
            </w:r>
            <w:r>
              <w:rPr>
                <w:rFonts w:ascii="Times New Roman" w:hAnsi="Times New Roman" w:cs="Times New Roman"/>
                <w:sz w:val="24"/>
                <w:szCs w:val="24"/>
              </w:rPr>
              <w:t xml:space="preserve"> funkcija tika nodota BVKB, izveidojot atsevišķu struktūrvienību, kas nodarbojas ar elektroenerģijas obligātā iepirkuma mehānisma uzraudzību un kontroli, aizsargātā lietotāja tirdzniecības pakalpojuma sniegšanu, energoefektivitātes jautājumu administrēšanu, transporta enerģijas nosacījumu izpildes uzraudzību un kontroli, kā arī ar naftas produktu jautājumu administrēšanu.</w:t>
            </w:r>
          </w:p>
          <w:p w14:paraId="776A6144" w14:textId="4FB4B8CA" w:rsidR="009C74E0" w:rsidRDefault="00827E4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Pašlaik spēkā esošā </w:t>
            </w:r>
            <w:r>
              <w:rPr>
                <w:rFonts w:ascii="Times New Roman" w:eastAsia="Times New Roman" w:hAnsi="Times New Roman" w:cs="Times New Roman"/>
                <w:sz w:val="24"/>
                <w:szCs w:val="24"/>
                <w:lang w:eastAsia="lv-LV"/>
              </w:rPr>
              <w:t xml:space="preserve">likuma “Par hidroelektrostaciju hidrotehnisko būvju drošumu” (turpmāk – likums) </w:t>
            </w:r>
            <w:r>
              <w:rPr>
                <w:rFonts w:ascii="Times New Roman" w:hAnsi="Times New Roman" w:cs="Times New Roman"/>
                <w:sz w:val="24"/>
                <w:szCs w:val="24"/>
              </w:rPr>
              <w:t xml:space="preserve">regulējums paredz, ka HES hidrotehnisko būvju drošuma uzraudzības funkciju un iesniedzamo dokumentu kontroli veic Ekonomikas ministrija. HES hidrotehnisko būvju valdītājiem jāiesniedz Ekonomikas ministrijai HES hidrotehnisko būvju </w:t>
            </w:r>
            <w:r>
              <w:t xml:space="preserve"> </w:t>
            </w:r>
            <w:r>
              <w:rPr>
                <w:rFonts w:ascii="Times New Roman" w:hAnsi="Times New Roman" w:cs="Times New Roman"/>
                <w:sz w:val="24"/>
                <w:szCs w:val="24"/>
              </w:rPr>
              <w:t>civiltiesiskās atbildības apdrošināšanas polises kopiju, HES hidrotehnisko būvju drošuma programmas vienu eksemplāru, kā arī katru gadu līdz 1.</w:t>
            </w:r>
            <w:r w:rsidR="002547B9">
              <w:rPr>
                <w:rFonts w:ascii="Times New Roman" w:hAnsi="Times New Roman" w:cs="Times New Roman"/>
                <w:sz w:val="24"/>
                <w:szCs w:val="24"/>
              </w:rPr>
              <w:t> </w:t>
            </w:r>
            <w:r>
              <w:rPr>
                <w:rFonts w:ascii="Times New Roman" w:hAnsi="Times New Roman" w:cs="Times New Roman"/>
                <w:sz w:val="24"/>
                <w:szCs w:val="24"/>
              </w:rPr>
              <w:t xml:space="preserve">jūnijam jāiesniedz HES hidrotehnisko būvju drošuma deklarāciju, kurā iekļauts pārskats par drošuma programmas izpildi. Tāpat arī HES hidrotehnisko būvju valdītājiem vismaz 30 dienas iepriekš ir jāinformē Ekonomikas ministrija gadījumā, ja ir nolemts pārtraukt HES hidrotehniskās būves ekspluatāciju. Vienlaikus jāatzīmē, ka  minēto dokumentu saturs kapacitātes trūkuma dēļ netiek kvalitatīvi un pēc būtības izvērtēti. </w:t>
            </w:r>
          </w:p>
          <w:p w14:paraId="47226A4F" w14:textId="77777777" w:rsidR="009C74E0" w:rsidRDefault="00827E4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Attiecībā uz HES hidrotehnisko būvju drošuma klasēm, tās  ir noteiktas likuma 3.panta pirmajā daļā, no kā izriet, ka A  klase ir būves, kuru avāriju rezultātā rodas draudi fiziskās personas dzīvībai un veselībai, tiek nodarīts būtisks zaudējums fizisko un juridisko personu īpašumam un būtisks kaitējums videi, savukārt B un C klasē ietilpst būves, kuru avāriju rezultātā nerodas draudi fiziskās personas dzīvībai un veselībai, taču tiek nodarīts zaudējums fizisko un juridisko personu īpašumam un kaitējums videi vai arī šis zaudējums ir nenozīmīgs.</w:t>
            </w:r>
          </w:p>
          <w:p w14:paraId="0E55353D" w14:textId="6321F2B9" w:rsidR="009C74E0" w:rsidRDefault="00827E4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ka būvniecības kontroli īsteno pašvaldības, pieņemot lēmumus par attiecīgajā teritorijā esošajām būvēm, ko nosaka Būvniecības likuma 7.</w:t>
            </w:r>
            <w:r w:rsidR="002547B9">
              <w:rPr>
                <w:rFonts w:ascii="Times New Roman" w:hAnsi="Times New Roman" w:cs="Times New Roman"/>
                <w:sz w:val="24"/>
                <w:szCs w:val="24"/>
              </w:rPr>
              <w:t> </w:t>
            </w:r>
            <w:r>
              <w:rPr>
                <w:rFonts w:ascii="Times New Roman" w:hAnsi="Times New Roman" w:cs="Times New Roman"/>
                <w:sz w:val="24"/>
                <w:szCs w:val="24"/>
              </w:rPr>
              <w:t xml:space="preserve">pants, kā arī pašvaldības būvvalde kontrolē būvniecības procesus atbilstoši būvniecību regulējošu normatīvo aktu prasībām, pieņem būves ekspluatācijā, sniedz konsultācijas par </w:t>
            </w:r>
            <w:r>
              <w:rPr>
                <w:rFonts w:ascii="Times New Roman" w:hAnsi="Times New Roman" w:cs="Times New Roman"/>
                <w:sz w:val="24"/>
                <w:szCs w:val="24"/>
              </w:rPr>
              <w:lastRenderedPageBreak/>
              <w:t xml:space="preserve">būvniecības procesa kārtību u.c. (Būvniecības likuma 12.pants), likumprojektā noteikts, ka B un C klases HES hidrotehnisko būvju drošuma uzraudzības funkcija tiek nodota attiecīgajai pašvaldībai, kuras teritorijā atrodas HES hidrotehniskā būve. Vienlaikus jāatzīmē, ka šobrīd spēkā esošais regulējums paredz pašvaldību pienākumu pieņemt gala lēmumu par HES hidrotehnisko būvju atbilstību projektēšanas uzdevumā minētajai drošuma klasei, kā arī ar pašvaldību ir jāsaskaņo HES hidrotehnisko būvju drošības programma. Tāpat arī pašvaldības ir jāinformē gadījumos, kad HES valdītājs nolēmis pārtraukt HES hidrotehniskās būves ekspluatāciju. Tādējādi nav saskatāmi šķēršļi minēto dokumentu iesniegšanas uzraudzības funkcijas nodošanai pašvaldībām. </w:t>
            </w:r>
          </w:p>
          <w:p w14:paraId="75E82525" w14:textId="770AEC2F" w:rsidR="009C74E0" w:rsidRDefault="00827E4A">
            <w:pPr>
              <w:tabs>
                <w:tab w:val="left" w:pos="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Likumprojektā A klases HES hidrotehnisko būvju (proti, Daugavas HES kaskāde – Ķeguma HES, Pļaviņu HES un Rīgas HES, kas vienlaikus atrodas vairāku pašvaldības teritoriju robežās un kam ir nozīmīga loma energosistēmas stabilitātes nodrošināšanā Baltijas reģionā)</w:t>
            </w:r>
            <w:r w:rsidR="002547B9">
              <w:rPr>
                <w:rFonts w:ascii="Times New Roman" w:hAnsi="Times New Roman" w:cs="Times New Roman"/>
                <w:sz w:val="24"/>
                <w:szCs w:val="24"/>
              </w:rPr>
              <w:t xml:space="preserve"> </w:t>
            </w:r>
            <w:r>
              <w:rPr>
                <w:rFonts w:ascii="Times New Roman" w:hAnsi="Times New Roman" w:cs="Times New Roman"/>
                <w:sz w:val="24"/>
                <w:szCs w:val="24"/>
              </w:rPr>
              <w:t xml:space="preserve">drošuma uzraudzības funkcija tiek nodota BVKB. </w:t>
            </w:r>
          </w:p>
          <w:p w14:paraId="65E6014A" w14:textId="7110B7D4" w:rsidR="009C74E0" w:rsidRDefault="00827E4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Tādējādi atbilstoši grozījumi </w:t>
            </w:r>
            <w:r w:rsidR="00EE6FDB">
              <w:rPr>
                <w:rFonts w:ascii="Times New Roman" w:hAnsi="Times New Roman" w:cs="Times New Roman"/>
                <w:sz w:val="24"/>
                <w:szCs w:val="24"/>
              </w:rPr>
              <w:t>paredzēti</w:t>
            </w:r>
            <w:r>
              <w:rPr>
                <w:rFonts w:ascii="Times New Roman" w:hAnsi="Times New Roman" w:cs="Times New Roman"/>
                <w:sz w:val="24"/>
                <w:szCs w:val="24"/>
              </w:rPr>
              <w:t xml:space="preserve"> likuma 3.</w:t>
            </w:r>
            <w:r w:rsidR="00EE6FDB">
              <w:rPr>
                <w:rFonts w:ascii="Times New Roman" w:hAnsi="Times New Roman" w:cs="Times New Roman"/>
                <w:sz w:val="24"/>
                <w:szCs w:val="24"/>
              </w:rPr>
              <w:t> panta otrajā daļā</w:t>
            </w:r>
            <w:r>
              <w:rPr>
                <w:rFonts w:ascii="Times New Roman" w:hAnsi="Times New Roman" w:cs="Times New Roman"/>
                <w:sz w:val="24"/>
                <w:szCs w:val="24"/>
              </w:rPr>
              <w:t>,</w:t>
            </w:r>
            <w:r w:rsidR="00EE6FDB">
              <w:rPr>
                <w:rFonts w:ascii="Times New Roman" w:hAnsi="Times New Roman" w:cs="Times New Roman"/>
                <w:sz w:val="24"/>
                <w:szCs w:val="24"/>
              </w:rPr>
              <w:t xml:space="preserve"> 4. panta otrajā daļā,</w:t>
            </w:r>
            <w:r>
              <w:rPr>
                <w:rFonts w:ascii="Times New Roman" w:hAnsi="Times New Roman" w:cs="Times New Roman"/>
                <w:sz w:val="24"/>
                <w:szCs w:val="24"/>
              </w:rPr>
              <w:t xml:space="preserve"> 5. pant</w:t>
            </w:r>
            <w:r w:rsidR="00EE6FDB">
              <w:rPr>
                <w:rFonts w:ascii="Times New Roman" w:hAnsi="Times New Roman" w:cs="Times New Roman"/>
                <w:sz w:val="24"/>
                <w:szCs w:val="24"/>
              </w:rPr>
              <w:t>ā</w:t>
            </w:r>
            <w:r w:rsidR="00F02E84">
              <w:rPr>
                <w:rFonts w:ascii="Times New Roman" w:hAnsi="Times New Roman" w:cs="Times New Roman"/>
                <w:sz w:val="24"/>
                <w:szCs w:val="24"/>
              </w:rPr>
              <w:t>, 8. panta otrajā daļā un 9. pantā</w:t>
            </w:r>
            <w:r>
              <w:rPr>
                <w:rFonts w:ascii="Times New Roman" w:hAnsi="Times New Roman" w:cs="Times New Roman"/>
                <w:sz w:val="24"/>
                <w:szCs w:val="24"/>
              </w:rPr>
              <w:t xml:space="preserve">, nosakot, ka minētie dokumenti ir jāiesniedz BVKB vai pašvaldības noteiktai institūcijai vai amatpersonai, kura pilda būvvaldes funkcijas. Līdz ar to daudz efektīvāk tiks uzraudzīta iesniedzamo dokumentu atbilstība un iesniegšana norādītajos termiņos, vienlaikus ņemot vērā salīdzinoši nelielo dokumentu apjomu pretstatā Ekonomikas ministrijā iesniegtajiem. </w:t>
            </w:r>
          </w:p>
          <w:p w14:paraId="5B7DA3BC" w14:textId="77777777" w:rsidR="00AC261F" w:rsidRDefault="00AC261F" w:rsidP="00AC261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Kā arī, lai nodrošinātu vienotu terminu lietošanu, likumprojekts paredz precizēt likuma 3. panta otrajā daļā lietotos terminus atbilstoši  Būvniecības likumā lietotajiem terminiem, piemēram, termins “projektētājs” ir aizstāts ar terminu “būvprojekta izstrādātājs”. </w:t>
            </w:r>
          </w:p>
          <w:p w14:paraId="296942C4" w14:textId="46A68BD5" w:rsidR="00A826C2" w:rsidRDefault="00A826C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Likumprojektā precizēta likuma 4. panta pirmā daļa, aizstājot vārdus “</w:t>
            </w:r>
            <w:r w:rsidRPr="00A826C2">
              <w:rPr>
                <w:rFonts w:ascii="Times New Roman" w:hAnsi="Times New Roman" w:cs="Times New Roman"/>
                <w:sz w:val="24"/>
                <w:szCs w:val="24"/>
              </w:rPr>
              <w:t>lai hidrotehniskās būves neradītu draudus, tajā skaitā plūdu draudus</w:t>
            </w:r>
            <w:r>
              <w:rPr>
                <w:rFonts w:ascii="Times New Roman" w:hAnsi="Times New Roman" w:cs="Times New Roman"/>
                <w:sz w:val="24"/>
                <w:szCs w:val="24"/>
              </w:rPr>
              <w:t>” ar vārdiem “</w:t>
            </w:r>
            <w:r w:rsidRPr="00A826C2">
              <w:rPr>
                <w:rFonts w:ascii="Times New Roman" w:hAnsi="Times New Roman" w:cs="Times New Roman"/>
                <w:sz w:val="24"/>
                <w:szCs w:val="24"/>
              </w:rPr>
              <w:t>lai hidrotehniskās būves un to ekspluatācijas režīms neradītu draudus, tajā skaitā plūdu draudus HES hidrotehnisko būvju avārijas gadījumā</w:t>
            </w:r>
            <w:r>
              <w:rPr>
                <w:rFonts w:ascii="Times New Roman" w:hAnsi="Times New Roman" w:cs="Times New Roman"/>
                <w:sz w:val="24"/>
                <w:szCs w:val="24"/>
              </w:rPr>
              <w:t xml:space="preserve">”, jo dabiskus plūdus, ko izraisa liela dabiskā pietece, HES nespēj ietekmēt. </w:t>
            </w:r>
          </w:p>
          <w:p w14:paraId="720B3F02" w14:textId="77777777" w:rsidR="0044089E" w:rsidRDefault="0044089E" w:rsidP="0044089E">
            <w:pPr>
              <w:tabs>
                <w:tab w:val="left" w:pos="0"/>
              </w:tabs>
              <w:spacing w:after="0" w:line="240" w:lineRule="auto"/>
              <w:jc w:val="both"/>
              <w:rPr>
                <w:rFonts w:ascii="Times New Roman" w:hAnsi="Times New Roman" w:cs="Times New Roman"/>
              </w:rPr>
            </w:pPr>
            <w:r>
              <w:rPr>
                <w:rFonts w:ascii="Times New Roman" w:hAnsi="Times New Roman" w:cs="Times New Roman"/>
                <w:sz w:val="24"/>
                <w:szCs w:val="24"/>
              </w:rPr>
              <w:t xml:space="preserve">Tāpat tiek noteikts, ka gadījumā, </w:t>
            </w:r>
            <w:bookmarkStart w:id="1" w:name="_Hlk30602694"/>
            <w:r>
              <w:rPr>
                <w:rFonts w:ascii="Times New Roman" w:hAnsi="Times New Roman" w:cs="Times New Roman"/>
                <w:sz w:val="24"/>
                <w:szCs w:val="24"/>
              </w:rPr>
              <w:t>ja</w:t>
            </w:r>
            <w:bookmarkEnd w:id="1"/>
            <w:r>
              <w:rPr>
                <w:rFonts w:ascii="Times New Roman" w:hAnsi="Times New Roman" w:cs="Times New Roman"/>
                <w:sz w:val="24"/>
                <w:szCs w:val="24"/>
              </w:rPr>
              <w:t xml:space="preserve"> </w:t>
            </w:r>
            <w:r>
              <w:rPr>
                <w:rFonts w:ascii="Times New Roman" w:hAnsi="Times New Roman"/>
                <w:iCs/>
                <w:color w:val="000000" w:themeColor="text1"/>
                <w:sz w:val="24"/>
                <w:szCs w:val="24"/>
              </w:rPr>
              <w:t>kādā no HES hidrotehniskajām būvēm konstatētas novirzes no hidrobūves drošuma kritērijiem, kā rezultātā rodas katastrofas draudi, HES valdītājs nekavējoties par to ziņo lejpus esošai pašvaldībai, esošo hidrotehnisko būvju valdītājiem, elektroenerģijas pārvades un sadales sistēmas operatoriem, Valsts ugunsdzēsības un glābšanas dienestam</w:t>
            </w:r>
            <w:r>
              <w:rPr>
                <w:rFonts w:ascii="Times New Roman" w:hAnsi="Times New Roman" w:cs="Times New Roman"/>
                <w:sz w:val="24"/>
                <w:szCs w:val="24"/>
              </w:rPr>
              <w:t xml:space="preserve"> (likumprojekta 6. pants). Tas ir noteikts atbilstoši Civilās aizsardzības un katastrofu pārvaldības likuma 10. pantā noteiktajiem </w:t>
            </w:r>
            <w:r>
              <w:rPr>
                <w:rFonts w:ascii="Times New Roman" w:hAnsi="Times New Roman"/>
                <w:color w:val="000000" w:themeColor="text1"/>
                <w:sz w:val="24"/>
                <w:szCs w:val="24"/>
              </w:rPr>
              <w:t xml:space="preserve">Valsts ugunsdzēsības un glābšanas dienesta uzdevumiem un tiesībām. Tāpat arī </w:t>
            </w:r>
            <w:r>
              <w:t xml:space="preserve"> </w:t>
            </w:r>
            <w:r>
              <w:rPr>
                <w:rFonts w:ascii="Times New Roman" w:hAnsi="Times New Roman"/>
                <w:color w:val="000000" w:themeColor="text1"/>
                <w:sz w:val="24"/>
                <w:szCs w:val="24"/>
              </w:rPr>
              <w:t xml:space="preserve">Valsts civilās </w:t>
            </w:r>
            <w:r>
              <w:rPr>
                <w:rFonts w:ascii="Times New Roman" w:hAnsi="Times New Roman"/>
                <w:color w:val="000000" w:themeColor="text1"/>
                <w:sz w:val="24"/>
                <w:szCs w:val="24"/>
              </w:rPr>
              <w:lastRenderedPageBreak/>
              <w:t>aizsardzības plāna, kas apstiprināts ar Ministru kabineta 2020. gada 26. augusta rīkojumu Nr. 476, 18. pielikumā „Dambju un citu hidrotehnisko būvju pārrāvumi – Daugavas hidroelektrostaciju kaskādes hidrobūve” reaģēšanas un seku likvidēšanas pasākumos ir atrunāta kārtība par informācijas saņemšanu un iespējamiem hidroelektrostaciju bojājumiem, kā arī turpmāko situācijas attīstību un operatīvo dienesta informēšanu.</w:t>
            </w:r>
            <w:r>
              <w:rPr>
                <w:rFonts w:ascii="Times New Roman" w:hAnsi="Times New Roman" w:cs="Times New Roman"/>
              </w:rPr>
              <w:t xml:space="preserve"> </w:t>
            </w:r>
          </w:p>
          <w:p w14:paraId="07749919" w14:textId="4809E9BE" w:rsidR="002547B9" w:rsidRDefault="0044089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w:t>
            </w:r>
            <w:r w:rsidR="00A826C2">
              <w:rPr>
                <w:rFonts w:ascii="Times New Roman" w:hAnsi="Times New Roman" w:cs="Times New Roman"/>
                <w:sz w:val="24"/>
                <w:szCs w:val="24"/>
              </w:rPr>
              <w:t xml:space="preserve"> l</w:t>
            </w:r>
            <w:r w:rsidR="002547B9">
              <w:rPr>
                <w:rFonts w:ascii="Times New Roman" w:hAnsi="Times New Roman" w:cs="Times New Roman"/>
                <w:sz w:val="24"/>
                <w:szCs w:val="24"/>
              </w:rPr>
              <w:t xml:space="preserve">ikumprojekts paredz precizēt likuma 8. panta trešo daļu, nosakot, ka ne tikai elektroenerģijas ražošanas pārtraukšana neatbrīvo HES valdītāju no drošuma programmas pildīšanas, bet arī </w:t>
            </w:r>
            <w:r w:rsidR="002547B9">
              <w:t xml:space="preserve"> </w:t>
            </w:r>
            <w:r w:rsidR="002547B9" w:rsidRPr="002547B9">
              <w:rPr>
                <w:rFonts w:ascii="Times New Roman" w:hAnsi="Times New Roman" w:cs="Times New Roman"/>
                <w:sz w:val="24"/>
                <w:szCs w:val="24"/>
              </w:rPr>
              <w:t>HES hidrotehniskās būves ekspluatācijas pārtraukšana</w:t>
            </w:r>
            <w:r w:rsidR="002547B9">
              <w:rPr>
                <w:rFonts w:ascii="Times New Roman" w:hAnsi="Times New Roman" w:cs="Times New Roman"/>
                <w:sz w:val="24"/>
                <w:szCs w:val="24"/>
              </w:rPr>
              <w:t xml:space="preserve">. Līdz ar to tiek nostiprināta HES valdītāja atbildība par HES hidrotehniskās būves drošumu. </w:t>
            </w:r>
          </w:p>
          <w:p w14:paraId="67F95A5B" w14:textId="6948525B" w:rsidR="00AC261F" w:rsidRPr="00AC261F" w:rsidRDefault="00AC261F" w:rsidP="00AC261F">
            <w:pPr>
              <w:tabs>
                <w:tab w:val="left" w:pos="0"/>
              </w:tabs>
              <w:spacing w:after="0" w:line="240" w:lineRule="auto"/>
              <w:jc w:val="both"/>
              <w:rPr>
                <w:rFonts w:ascii="Times New Roman" w:hAnsi="Times New Roman" w:cs="Times New Roman"/>
                <w:sz w:val="24"/>
                <w:szCs w:val="24"/>
              </w:rPr>
            </w:pPr>
            <w:r w:rsidRPr="00AC261F">
              <w:rPr>
                <w:rFonts w:ascii="Times New Roman" w:hAnsi="Times New Roman" w:cs="Times New Roman"/>
                <w:sz w:val="24"/>
                <w:szCs w:val="24"/>
              </w:rPr>
              <w:t>Likumprojektā ir paredzēti pārejas noteikumi, jo saskaņā ar Oficiālo publikāciju un tiesiskās informācijas likuma 9. panta piekto daļu – ja spēku zaudē normatīvā akta izdošanas tiesiskais pamats (augstāka juridiska spēka tiesību norma, uz kuras pamata izdots cits normatīvais akts), tad spēku zaudē arī uz šā pamata izdotais normatīvais akts vai tā daļa. Līdz ar to Ministru kabineta noteikumi, kas izdoti saskaņā ar likuma 5. un 9. pantu zaudēs spēku, kad stāsies spēkā projektā paredzētais regulējums. Līdz ar to pārejas noteikumi papildināti ar piekto punktu, kas paredz, ka šā likuma 5. un 9. pantā minētos noteikumus Ministru kabinets izdod līdz 2021. gada 30. jūnijam. Līdz attiecīgo Ministru kabineta noteikumu spēkā stāšanās dienai piemēro Ministru kabineta 2010. gada 26. janvāra noteikumus Nr. 70 “Noteikumi par hidroelektrostaciju hidrotehnisko būvju drošuma programmām un deklarācijām”.</w:t>
            </w:r>
          </w:p>
          <w:p w14:paraId="10194085" w14:textId="354FB5D7" w:rsidR="009C74E0" w:rsidRDefault="00AC261F" w:rsidP="00AC261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rPr>
              <w:t>L</w:t>
            </w:r>
            <w:r w:rsidRPr="007D12DC">
              <w:rPr>
                <w:rFonts w:ascii="Times New Roman" w:hAnsi="Times New Roman" w:cs="Times New Roman"/>
                <w:sz w:val="24"/>
                <w:szCs w:val="24"/>
              </w:rPr>
              <w:t xml:space="preserve">ai </w:t>
            </w:r>
            <w:r>
              <w:rPr>
                <w:rFonts w:ascii="Times New Roman" w:hAnsi="Times New Roman" w:cs="Times New Roman"/>
                <w:sz w:val="24"/>
                <w:szCs w:val="24"/>
              </w:rPr>
              <w:t xml:space="preserve">likumprojekts tiktu atbalstīts Ministru kabineta sēdē, kā arī </w:t>
            </w:r>
            <w:r w:rsidRPr="007D12DC">
              <w:rPr>
                <w:rFonts w:ascii="Times New Roman" w:hAnsi="Times New Roman" w:cs="Times New Roman"/>
                <w:sz w:val="24"/>
                <w:szCs w:val="24"/>
              </w:rPr>
              <w:t>atbilstošajā likumdošanas procesa kārtībā tiktu izskatīts trijos Latvijas Republikas Saeimas lasījumos un izdiskutēts atbilstošās komisijas sēdēs</w:t>
            </w:r>
            <w:r>
              <w:rPr>
                <w:rFonts w:ascii="Times New Roman" w:hAnsi="Times New Roman" w:cs="Times New Roman"/>
                <w:sz w:val="24"/>
                <w:szCs w:val="24"/>
              </w:rPr>
              <w:t xml:space="preserve">, plānots, ka tas stāsies spēkā 2021. gada 1. martā. </w:t>
            </w:r>
          </w:p>
        </w:tc>
      </w:tr>
      <w:tr w:rsidR="009C74E0" w14:paraId="17257355" w14:textId="77777777">
        <w:trPr>
          <w:cantSplit/>
          <w:tblCellSpacing w:w="20" w:type="dxa"/>
        </w:trPr>
        <w:tc>
          <w:tcPr>
            <w:tcW w:w="312" w:type="pct"/>
          </w:tcPr>
          <w:p w14:paraId="571E6D7C" w14:textId="77777777" w:rsidR="009C74E0" w:rsidRDefault="00827E4A">
            <w:pPr>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78" w:type="pct"/>
          </w:tcPr>
          <w:p w14:paraId="455B1154" w14:textId="77777777" w:rsidR="009C74E0" w:rsidRDefault="00827E4A">
            <w:pPr>
              <w:keepLine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3211" w:type="pct"/>
          </w:tcPr>
          <w:p w14:paraId="51B490D7" w14:textId="77777777" w:rsidR="009C74E0" w:rsidRDefault="00827E4A">
            <w:pPr>
              <w:keepLines/>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lang w:eastAsia="lv-LV"/>
              </w:rPr>
              <w:t>Ekonomikas ministrija, AS “Latvenergo”</w:t>
            </w:r>
          </w:p>
        </w:tc>
      </w:tr>
      <w:tr w:rsidR="009C74E0" w14:paraId="7944D0DF" w14:textId="77777777">
        <w:trPr>
          <w:cantSplit/>
          <w:tblCellSpacing w:w="20" w:type="dxa"/>
        </w:trPr>
        <w:tc>
          <w:tcPr>
            <w:tcW w:w="312" w:type="pct"/>
          </w:tcPr>
          <w:p w14:paraId="12C63496" w14:textId="77777777" w:rsidR="009C74E0" w:rsidRDefault="00827E4A">
            <w:pPr>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478" w:type="pct"/>
          </w:tcPr>
          <w:p w14:paraId="58DC1484" w14:textId="77777777" w:rsidR="009C74E0" w:rsidRDefault="00827E4A">
            <w:pPr>
              <w:keepLine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Cita informācija</w:t>
            </w:r>
          </w:p>
        </w:tc>
        <w:tc>
          <w:tcPr>
            <w:tcW w:w="3211" w:type="pct"/>
          </w:tcPr>
          <w:p w14:paraId="0E0BE45F" w14:textId="77777777" w:rsidR="009C74E0" w:rsidRDefault="00827E4A">
            <w:pPr>
              <w:keepLines/>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lang w:eastAsia="lv-LV"/>
              </w:rPr>
              <w:t>Nav</w:t>
            </w:r>
          </w:p>
        </w:tc>
      </w:tr>
    </w:tbl>
    <w:p w14:paraId="600DFC56" w14:textId="77777777" w:rsidR="009C74E0" w:rsidRDefault="009C74E0">
      <w:pPr>
        <w:pStyle w:val="Title"/>
        <w:contextualSpacing/>
        <w:jc w:val="both"/>
        <w:rPr>
          <w:sz w:val="24"/>
          <w:szCs w:val="24"/>
        </w:rPr>
      </w:pPr>
    </w:p>
    <w:tbl>
      <w:tblPr>
        <w:tblpPr w:leftFromText="180" w:rightFromText="180" w:vertAnchor="text" w:tblpY="1"/>
        <w:tblOverlap w:val="neve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2684"/>
        <w:gridCol w:w="5758"/>
      </w:tblGrid>
      <w:tr w:rsidR="009C74E0" w14:paraId="0A755A2A" w14:textId="77777777">
        <w:trPr>
          <w:cantSplit/>
          <w:tblCellSpacing w:w="20" w:type="dxa"/>
        </w:trPr>
        <w:tc>
          <w:tcPr>
            <w:tcW w:w="5000" w:type="pct"/>
            <w:gridSpan w:val="3"/>
            <w:vAlign w:val="center"/>
          </w:tcPr>
          <w:p w14:paraId="13965CDE" w14:textId="77777777" w:rsidR="009C74E0" w:rsidRDefault="00827E4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II. Tiesību akta projekta ietekme uz sabiedrību, tautsaimniecības attīstību un administratīvo slogu</w:t>
            </w:r>
          </w:p>
        </w:tc>
      </w:tr>
      <w:tr w:rsidR="009C74E0" w14:paraId="07E408C0" w14:textId="77777777">
        <w:trPr>
          <w:cantSplit/>
          <w:tblCellSpacing w:w="20" w:type="dxa"/>
        </w:trPr>
        <w:tc>
          <w:tcPr>
            <w:tcW w:w="311" w:type="pct"/>
          </w:tcPr>
          <w:p w14:paraId="5310A27F"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86" w:type="pct"/>
          </w:tcPr>
          <w:p w14:paraId="4036C68A"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Sabiedrības mērķgrupas, kuras tiesiskais regulējums ietekmē vai varētu ietekmēt</w:t>
            </w:r>
          </w:p>
        </w:tc>
        <w:tc>
          <w:tcPr>
            <w:tcW w:w="3203" w:type="pct"/>
          </w:tcPr>
          <w:p w14:paraId="106B8543" w14:textId="77777777" w:rsidR="009C74E0" w:rsidRDefault="00827E4A">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Likumprojekts skars hidrotehnisko būvju valdītājus, personas, kas uz līguma pamata sniedz pakalpojumus hidrotehnisko būvju ekspluatācijas nodrošināšanai, kā arī BVKB un pašvaldību darbiniekus, kas veiks ar HES </w:t>
            </w:r>
            <w:r>
              <w:rPr>
                <w:rFonts w:ascii="Times New Roman" w:eastAsia="Times New Roman" w:hAnsi="Times New Roman" w:cs="Times New Roman"/>
                <w:sz w:val="24"/>
                <w:szCs w:val="24"/>
                <w:lang w:eastAsia="lv-LV"/>
              </w:rPr>
              <w:lastRenderedPageBreak/>
              <w:t xml:space="preserve">hidrotehnisko būvju drošuma uzraudzīšanu un kontroli saistītos amata pienākumus. </w:t>
            </w:r>
          </w:p>
        </w:tc>
      </w:tr>
      <w:tr w:rsidR="009C74E0" w14:paraId="15365971" w14:textId="77777777">
        <w:trPr>
          <w:cantSplit/>
          <w:trHeight w:val="40"/>
          <w:tblCellSpacing w:w="20" w:type="dxa"/>
        </w:trPr>
        <w:tc>
          <w:tcPr>
            <w:tcW w:w="311" w:type="pct"/>
          </w:tcPr>
          <w:p w14:paraId="52306412"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486" w:type="pct"/>
          </w:tcPr>
          <w:p w14:paraId="257BFAD4"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Tiesiskā regulējuma ietekme uz tautsaimniecību un administratīvo slogu</w:t>
            </w:r>
          </w:p>
        </w:tc>
        <w:tc>
          <w:tcPr>
            <w:tcW w:w="3203" w:type="pct"/>
          </w:tcPr>
          <w:p w14:paraId="20526D43" w14:textId="5C94C2C3" w:rsidR="009C74E0" w:rsidRDefault="00827E4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enerģētikas politikas </w:t>
            </w:r>
            <w:r w:rsidR="00AE1BF0">
              <w:rPr>
                <w:rFonts w:ascii="Times New Roman" w:eastAsia="Times New Roman" w:hAnsi="Times New Roman" w:cs="Times New Roman"/>
                <w:sz w:val="24"/>
                <w:szCs w:val="24"/>
                <w:lang w:eastAsia="lv-LV"/>
              </w:rPr>
              <w:t xml:space="preserve">īstenošanas </w:t>
            </w:r>
            <w:r>
              <w:rPr>
                <w:rFonts w:ascii="Times New Roman" w:eastAsia="Times New Roman" w:hAnsi="Times New Roman" w:cs="Times New Roman"/>
                <w:sz w:val="24"/>
                <w:szCs w:val="24"/>
                <w:lang w:eastAsia="lv-LV"/>
              </w:rPr>
              <w:t xml:space="preserve"> funkciju un uzdevumu nodošanu BVKB un pašvaldībām tiks centralizētas enerģētikas politikas administrēšanas atbalsta funkcijas un apvienotas saistītās funkcijas, padarot efektīvāku šo funkciju īstenošanu un valsts pārvaldi kopumā. Tiesiskais regulējums palielina administratīvo slogu BVKB un pašvaldībām, savukārt Ekonomikas ministrijai administratīvais slogs samazināsies.</w:t>
            </w:r>
          </w:p>
        </w:tc>
      </w:tr>
      <w:tr w:rsidR="009C74E0" w14:paraId="113CB83F" w14:textId="77777777">
        <w:trPr>
          <w:cantSplit/>
          <w:tblCellSpacing w:w="20" w:type="dxa"/>
        </w:trPr>
        <w:tc>
          <w:tcPr>
            <w:tcW w:w="311" w:type="pct"/>
          </w:tcPr>
          <w:p w14:paraId="6111FD12"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86" w:type="pct"/>
          </w:tcPr>
          <w:p w14:paraId="0A267E26"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Administratīvo izmaksu monetārs novērtējums</w:t>
            </w:r>
          </w:p>
        </w:tc>
        <w:tc>
          <w:tcPr>
            <w:tcW w:w="3203" w:type="pct"/>
          </w:tcPr>
          <w:p w14:paraId="01C22CC8" w14:textId="77777777" w:rsidR="009C74E0" w:rsidRDefault="00827E4A">
            <w:pPr>
              <w:pStyle w:val="tv213"/>
              <w:spacing w:before="0" w:beforeAutospacing="0" w:after="0" w:afterAutospacing="0"/>
              <w:contextualSpacing/>
              <w:jc w:val="both"/>
              <w:rPr>
                <w:bCs/>
              </w:rPr>
            </w:pPr>
            <w:r>
              <w:t>Projekts šo jomu neskar</w:t>
            </w:r>
          </w:p>
        </w:tc>
      </w:tr>
      <w:tr w:rsidR="009C74E0" w14:paraId="2F451D3A" w14:textId="77777777">
        <w:trPr>
          <w:cantSplit/>
          <w:tblCellSpacing w:w="20" w:type="dxa"/>
        </w:trPr>
        <w:tc>
          <w:tcPr>
            <w:tcW w:w="311" w:type="pct"/>
          </w:tcPr>
          <w:p w14:paraId="6174F638"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486" w:type="pct"/>
          </w:tcPr>
          <w:p w14:paraId="5F16AF10"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Atbilstības izmaksu monetārs novērtējums</w:t>
            </w:r>
          </w:p>
        </w:tc>
        <w:tc>
          <w:tcPr>
            <w:tcW w:w="3203" w:type="pct"/>
          </w:tcPr>
          <w:p w14:paraId="0446E829" w14:textId="77777777" w:rsidR="009C74E0" w:rsidRDefault="00827E4A">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Projekts šo jomu neskar</w:t>
            </w:r>
          </w:p>
        </w:tc>
      </w:tr>
      <w:tr w:rsidR="009C74E0" w14:paraId="14C69FC3" w14:textId="77777777">
        <w:trPr>
          <w:cantSplit/>
          <w:tblCellSpacing w:w="20" w:type="dxa"/>
        </w:trPr>
        <w:tc>
          <w:tcPr>
            <w:tcW w:w="311" w:type="pct"/>
          </w:tcPr>
          <w:p w14:paraId="097EF39E"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486" w:type="pct"/>
          </w:tcPr>
          <w:p w14:paraId="6654BB0E"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Cita informācija</w:t>
            </w:r>
          </w:p>
        </w:tc>
        <w:tc>
          <w:tcPr>
            <w:tcW w:w="3203" w:type="pct"/>
          </w:tcPr>
          <w:p w14:paraId="5B98ECF0" w14:textId="77777777" w:rsidR="009C74E0" w:rsidRDefault="00827E4A">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Nav</w:t>
            </w:r>
          </w:p>
        </w:tc>
      </w:tr>
    </w:tbl>
    <w:p w14:paraId="22EBB6E3" w14:textId="77777777" w:rsidR="009C74E0" w:rsidRDefault="009C74E0">
      <w:pPr>
        <w:pStyle w:val="Title"/>
        <w:contextualSpacing/>
        <w:jc w:val="both"/>
        <w:rPr>
          <w:sz w:val="24"/>
          <w:szCs w:val="24"/>
        </w:rPr>
      </w:pPr>
    </w:p>
    <w:tbl>
      <w:tblPr>
        <w:tblW w:w="5000"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9055"/>
      </w:tblGrid>
      <w:tr w:rsidR="009C74E0" w14:paraId="2586C76E" w14:textId="77777777">
        <w:trPr>
          <w:cantSplit/>
          <w:tblCellSpacing w:w="20" w:type="dxa"/>
        </w:trPr>
        <w:tc>
          <w:tcPr>
            <w:tcW w:w="9061" w:type="dxa"/>
            <w:vAlign w:val="center"/>
          </w:tcPr>
          <w:p w14:paraId="47D3DB09" w14:textId="77777777" w:rsidR="009C74E0" w:rsidRDefault="00827E4A">
            <w:pPr>
              <w:spacing w:after="0" w:line="240" w:lineRule="auto"/>
              <w:jc w:val="center"/>
              <w:rPr>
                <w:rFonts w:ascii="Times New Roman" w:hAnsi="Times New Roman" w:cs="Times New Roman"/>
                <w:b/>
                <w:bCs/>
                <w:sz w:val="24"/>
                <w:szCs w:val="24"/>
              </w:rPr>
            </w:pPr>
            <w:bookmarkStart w:id="2" w:name="_Hlk14093798"/>
            <w:r>
              <w:rPr>
                <w:rFonts w:ascii="Times New Roman" w:hAnsi="Times New Roman" w:cs="Times New Roman"/>
                <w:b/>
                <w:bCs/>
                <w:sz w:val="24"/>
                <w:szCs w:val="24"/>
              </w:rPr>
              <w:t>III. Tiesību akta projekta ietekme uz valsts budžetu un pašvaldību budžetiem</w:t>
            </w:r>
          </w:p>
        </w:tc>
      </w:tr>
      <w:tr w:rsidR="009C74E0" w14:paraId="3E5CFF19" w14:textId="77777777">
        <w:trPr>
          <w:cantSplit/>
          <w:tblCellSpacing w:w="20" w:type="dxa"/>
        </w:trPr>
        <w:tc>
          <w:tcPr>
            <w:tcW w:w="9061" w:type="dxa"/>
            <w:vAlign w:val="center"/>
          </w:tcPr>
          <w:p w14:paraId="3E9D94A9" w14:textId="77777777" w:rsidR="009C74E0" w:rsidRDefault="00827E4A">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sz w:val="24"/>
                <w:szCs w:val="24"/>
                <w:lang w:eastAsia="lv-LV"/>
              </w:rPr>
              <w:t>Projekts šo jomu neskar</w:t>
            </w:r>
          </w:p>
        </w:tc>
      </w:tr>
      <w:bookmarkEnd w:id="2"/>
    </w:tbl>
    <w:p w14:paraId="10B3248C" w14:textId="77777777" w:rsidR="009C74E0" w:rsidRDefault="009C74E0">
      <w:pPr>
        <w:spacing w:after="0" w:line="240" w:lineRule="auto"/>
        <w:rPr>
          <w:rFonts w:ascii="Times New Roman" w:hAnsi="Times New Roman"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94"/>
        <w:gridCol w:w="2701"/>
        <w:gridCol w:w="5760"/>
      </w:tblGrid>
      <w:tr w:rsidR="009C74E0" w14:paraId="310EC749" w14:textId="77777777">
        <w:trPr>
          <w:tblCellSpacing w:w="20" w:type="dxa"/>
        </w:trPr>
        <w:tc>
          <w:tcPr>
            <w:tcW w:w="0" w:type="auto"/>
            <w:gridSpan w:val="3"/>
            <w:shd w:val="clear" w:color="auto" w:fill="FFFFFF"/>
            <w:vAlign w:val="center"/>
          </w:tcPr>
          <w:p w14:paraId="438DC6C2" w14:textId="77777777" w:rsidR="009C74E0" w:rsidRDefault="00827E4A">
            <w:pPr>
              <w:spacing w:after="0" w:line="240" w:lineRule="auto"/>
              <w:jc w:val="center"/>
              <w:rPr>
                <w:rFonts w:ascii="Times New Roman" w:hAnsi="Times New Roman" w:cs="Times New Roman"/>
                <w:b/>
                <w:bCs/>
                <w:sz w:val="24"/>
                <w:szCs w:val="24"/>
              </w:rPr>
            </w:pPr>
            <w:bookmarkStart w:id="3" w:name="_Hlk14089848"/>
            <w:r>
              <w:rPr>
                <w:rFonts w:ascii="Times New Roman" w:hAnsi="Times New Roman" w:cs="Times New Roman"/>
                <w:b/>
                <w:bCs/>
                <w:sz w:val="24"/>
                <w:szCs w:val="24"/>
              </w:rPr>
              <w:t>IV. Tiesību akta projekta ietekme uz spēkā esošo tiesību normu sistēmu</w:t>
            </w:r>
          </w:p>
        </w:tc>
      </w:tr>
      <w:tr w:rsidR="009C74E0" w14:paraId="1E55721B" w14:textId="77777777">
        <w:trPr>
          <w:tblCellSpacing w:w="20" w:type="dxa"/>
        </w:trPr>
        <w:tc>
          <w:tcPr>
            <w:tcW w:w="300" w:type="pct"/>
            <w:shd w:val="clear" w:color="auto" w:fill="FFFFFF"/>
          </w:tcPr>
          <w:p w14:paraId="1F0007F3" w14:textId="77777777" w:rsidR="009C74E0" w:rsidRDefault="00827E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6" w:type="pct"/>
            <w:shd w:val="clear" w:color="auto" w:fill="FFFFFF"/>
          </w:tcPr>
          <w:p w14:paraId="5F3DB33E" w14:textId="77777777" w:rsidR="009C74E0" w:rsidRDefault="00827E4A">
            <w:pPr>
              <w:spacing w:after="0" w:line="240" w:lineRule="auto"/>
              <w:rPr>
                <w:rFonts w:ascii="Times New Roman" w:hAnsi="Times New Roman" w:cs="Times New Roman"/>
                <w:sz w:val="24"/>
                <w:szCs w:val="24"/>
              </w:rPr>
            </w:pPr>
            <w:r>
              <w:rPr>
                <w:rFonts w:ascii="Times New Roman" w:hAnsi="Times New Roman" w:cs="Times New Roman"/>
                <w:sz w:val="24"/>
                <w:szCs w:val="24"/>
              </w:rPr>
              <w:t>Saistītie tiesību aktu projekti</w:t>
            </w:r>
          </w:p>
        </w:tc>
        <w:tc>
          <w:tcPr>
            <w:tcW w:w="3204" w:type="pct"/>
            <w:shd w:val="clear" w:color="auto" w:fill="FFFFFF"/>
          </w:tcPr>
          <w:p w14:paraId="2D8364D4" w14:textId="77777777" w:rsidR="00AE1BF0" w:rsidRPr="00AE1BF0" w:rsidRDefault="00AE1BF0">
            <w:pPr>
              <w:tabs>
                <w:tab w:val="left" w:pos="209"/>
              </w:tabs>
              <w:spacing w:after="0" w:line="240" w:lineRule="auto"/>
              <w:jc w:val="both"/>
              <w:outlineLvl w:val="3"/>
              <w:rPr>
                <w:rFonts w:ascii="Times New Roman" w:eastAsia="Times New Roman" w:hAnsi="Times New Roman" w:cs="Times New Roman"/>
                <w:iCs/>
                <w:sz w:val="24"/>
                <w:szCs w:val="24"/>
                <w:lang w:eastAsia="lv-LV"/>
              </w:rPr>
            </w:pPr>
            <w:r w:rsidRPr="00AE1BF0">
              <w:rPr>
                <w:rFonts w:ascii="Times New Roman" w:eastAsia="Times New Roman" w:hAnsi="Times New Roman" w:cs="Times New Roman"/>
                <w:iCs/>
                <w:sz w:val="24"/>
                <w:szCs w:val="24"/>
                <w:lang w:eastAsia="lv-LV"/>
              </w:rPr>
              <w:t>Tiks izstrādāti šādi Ministru kabineta noteikumu projekti:</w:t>
            </w:r>
          </w:p>
          <w:p w14:paraId="75B0AFF1" w14:textId="199E0F35" w:rsidR="00AE1BF0" w:rsidRPr="00350EFD" w:rsidRDefault="00AE1BF0">
            <w:pPr>
              <w:tabs>
                <w:tab w:val="left" w:pos="209"/>
              </w:tabs>
              <w:spacing w:after="0" w:line="240" w:lineRule="auto"/>
              <w:jc w:val="both"/>
              <w:outlineLvl w:val="3"/>
              <w:rPr>
                <w:rFonts w:ascii="Times New Roman" w:hAnsi="Times New Roman" w:cs="Times New Roman"/>
                <w:sz w:val="24"/>
                <w:szCs w:val="24"/>
              </w:rPr>
            </w:pPr>
            <w:r w:rsidRPr="00350EFD">
              <w:rPr>
                <w:rFonts w:ascii="Times New Roman" w:hAnsi="Times New Roman" w:cs="Times New Roman"/>
                <w:sz w:val="24"/>
                <w:szCs w:val="24"/>
              </w:rPr>
              <w:t>1) par drošuma programmas iesniegšanas kārtību, drošuma programmā ietveramo pasākumu kompleksu HES hidrotehnisko būvju stāvokļa novērošanai un pārbaudīšanai un drošas ekspluatācijas kritērijus, kā arī to izstrādāšanas, apstiprināšanas un izpildes kontroles kārtību</w:t>
            </w:r>
            <w:r>
              <w:rPr>
                <w:rFonts w:ascii="Times New Roman" w:hAnsi="Times New Roman" w:cs="Times New Roman"/>
                <w:sz w:val="24"/>
                <w:szCs w:val="24"/>
              </w:rPr>
              <w:t>;</w:t>
            </w:r>
          </w:p>
          <w:p w14:paraId="5D1233AE" w14:textId="2F01BFBF" w:rsidR="00AE1BF0" w:rsidRDefault="00AE1BF0">
            <w:pPr>
              <w:tabs>
                <w:tab w:val="left" w:pos="209"/>
              </w:tabs>
              <w:spacing w:after="0" w:line="240" w:lineRule="auto"/>
              <w:jc w:val="both"/>
              <w:outlineLvl w:val="3"/>
              <w:rPr>
                <w:rFonts w:ascii="Times New Roman" w:eastAsia="Times New Roman" w:hAnsi="Times New Roman" w:cs="Times New Roman"/>
                <w:iCs/>
                <w:sz w:val="24"/>
                <w:szCs w:val="24"/>
                <w:lang w:eastAsia="lv-LV"/>
              </w:rPr>
            </w:pPr>
            <w:r w:rsidRPr="00350EFD">
              <w:rPr>
                <w:rFonts w:ascii="Times New Roman" w:hAnsi="Times New Roman" w:cs="Times New Roman"/>
                <w:sz w:val="24"/>
                <w:szCs w:val="24"/>
              </w:rPr>
              <w:t>2) par HES hidrotehnisko būvju drošuma deklarācijas saturu un iesniegšanas kārtību.</w:t>
            </w:r>
          </w:p>
        </w:tc>
      </w:tr>
      <w:tr w:rsidR="009C74E0" w14:paraId="599368B7" w14:textId="77777777">
        <w:trPr>
          <w:tblCellSpacing w:w="20" w:type="dxa"/>
        </w:trPr>
        <w:tc>
          <w:tcPr>
            <w:tcW w:w="300" w:type="pct"/>
            <w:shd w:val="clear" w:color="auto" w:fill="FFFFFF"/>
          </w:tcPr>
          <w:p w14:paraId="4F072BC2" w14:textId="77777777" w:rsidR="009C74E0" w:rsidRDefault="00827E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6" w:type="pct"/>
            <w:shd w:val="clear" w:color="auto" w:fill="FFFFFF"/>
          </w:tcPr>
          <w:p w14:paraId="612682EC" w14:textId="77777777" w:rsidR="009C74E0" w:rsidRDefault="00827E4A">
            <w:pPr>
              <w:spacing w:after="0" w:line="240" w:lineRule="auto"/>
              <w:rPr>
                <w:rFonts w:ascii="Times New Roman" w:hAnsi="Times New Roman" w:cs="Times New Roman"/>
                <w:sz w:val="24"/>
                <w:szCs w:val="24"/>
              </w:rPr>
            </w:pPr>
            <w:r>
              <w:rPr>
                <w:rFonts w:ascii="Times New Roman" w:hAnsi="Times New Roman" w:cs="Times New Roman"/>
                <w:sz w:val="24"/>
                <w:szCs w:val="24"/>
              </w:rPr>
              <w:t>Atbildīgā institūcija</w:t>
            </w:r>
          </w:p>
        </w:tc>
        <w:tc>
          <w:tcPr>
            <w:tcW w:w="3204" w:type="pct"/>
            <w:shd w:val="clear" w:color="auto" w:fill="FFFFFF"/>
          </w:tcPr>
          <w:p w14:paraId="1D798296" w14:textId="77777777" w:rsidR="009C74E0" w:rsidRDefault="00827E4A">
            <w:pPr>
              <w:spacing w:after="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lv-LV"/>
              </w:rPr>
              <w:t>Ekonomikas ministrija</w:t>
            </w:r>
          </w:p>
        </w:tc>
      </w:tr>
      <w:tr w:rsidR="009C74E0" w14:paraId="0DC961DC" w14:textId="77777777">
        <w:trPr>
          <w:trHeight w:val="375"/>
          <w:tblCellSpacing w:w="20" w:type="dxa"/>
        </w:trPr>
        <w:tc>
          <w:tcPr>
            <w:tcW w:w="300" w:type="pct"/>
            <w:shd w:val="clear" w:color="auto" w:fill="FFFFFF"/>
          </w:tcPr>
          <w:p w14:paraId="0725257A" w14:textId="77777777" w:rsidR="009C74E0" w:rsidRDefault="00827E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6" w:type="pct"/>
            <w:shd w:val="clear" w:color="auto" w:fill="FFFFFF"/>
          </w:tcPr>
          <w:p w14:paraId="371B6980" w14:textId="77777777" w:rsidR="009C74E0" w:rsidRDefault="00827E4A">
            <w:pPr>
              <w:spacing w:after="0" w:line="240" w:lineRule="auto"/>
              <w:rPr>
                <w:rFonts w:ascii="Times New Roman" w:hAnsi="Times New Roman" w:cs="Times New Roman"/>
                <w:sz w:val="24"/>
                <w:szCs w:val="24"/>
              </w:rPr>
            </w:pPr>
            <w:r>
              <w:rPr>
                <w:rFonts w:ascii="Times New Roman" w:hAnsi="Times New Roman" w:cs="Times New Roman"/>
                <w:sz w:val="24"/>
                <w:szCs w:val="24"/>
              </w:rPr>
              <w:t>Cita informācija</w:t>
            </w:r>
          </w:p>
        </w:tc>
        <w:tc>
          <w:tcPr>
            <w:tcW w:w="3204" w:type="pct"/>
            <w:shd w:val="clear" w:color="auto" w:fill="FFFFFF"/>
          </w:tcPr>
          <w:p w14:paraId="31AB2579" w14:textId="77777777" w:rsidR="009C74E0" w:rsidRDefault="00827E4A">
            <w:pPr>
              <w:tabs>
                <w:tab w:val="left" w:pos="209"/>
              </w:tab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Nav</w:t>
            </w:r>
          </w:p>
        </w:tc>
      </w:tr>
      <w:bookmarkEnd w:id="3"/>
    </w:tbl>
    <w:p w14:paraId="01BBF2AB" w14:textId="77777777" w:rsidR="009C74E0" w:rsidRDefault="009C74E0">
      <w:pPr>
        <w:spacing w:after="0" w:line="240" w:lineRule="auto"/>
        <w:contextualSpacing/>
        <w:rPr>
          <w:rFonts w:ascii="Times New Roman" w:hAnsi="Times New Roman"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C74E0" w14:paraId="52B9FDFB" w14:textId="77777777">
        <w:trPr>
          <w:cantSplit/>
          <w:tblCellSpacing w:w="20" w:type="dxa"/>
        </w:trPr>
        <w:tc>
          <w:tcPr>
            <w:tcW w:w="5000" w:type="pct"/>
            <w:vAlign w:val="center"/>
          </w:tcPr>
          <w:p w14:paraId="22593103" w14:textId="77777777" w:rsidR="009C74E0" w:rsidRDefault="00827E4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V. Tiesību akta projekta atbilstība Latvijas Republikas starptautiskajām saistībām</w:t>
            </w:r>
          </w:p>
        </w:tc>
      </w:tr>
      <w:tr w:rsidR="009C74E0" w14:paraId="0483CDD3" w14:textId="77777777">
        <w:trPr>
          <w:cantSplit/>
          <w:tblCellSpacing w:w="20" w:type="dxa"/>
        </w:trPr>
        <w:tc>
          <w:tcPr>
            <w:tcW w:w="5000" w:type="pct"/>
            <w:vAlign w:val="center"/>
          </w:tcPr>
          <w:p w14:paraId="44517860" w14:textId="77777777" w:rsidR="009C74E0" w:rsidRDefault="00827E4A">
            <w:pPr>
              <w:spacing w:after="0" w:line="240" w:lineRule="auto"/>
              <w:contextualSpacing/>
              <w:jc w:val="center"/>
              <w:rPr>
                <w:rFonts w:ascii="Times New Roman" w:hAnsi="Times New Roman" w:cs="Times New Roman"/>
                <w:bCs/>
                <w:sz w:val="24"/>
                <w:szCs w:val="24"/>
              </w:rPr>
            </w:pPr>
            <w:r>
              <w:rPr>
                <w:rFonts w:ascii="Times New Roman" w:hAnsi="Times New Roman" w:cs="Times New Roman"/>
                <w:sz w:val="24"/>
                <w:szCs w:val="24"/>
              </w:rPr>
              <w:t>Projekts</w:t>
            </w:r>
            <w:r>
              <w:rPr>
                <w:rFonts w:ascii="Times New Roman" w:hAnsi="Times New Roman" w:cs="Times New Roman"/>
                <w:bCs/>
                <w:sz w:val="24"/>
                <w:szCs w:val="24"/>
              </w:rPr>
              <w:t xml:space="preserve"> šo jomu neskar</w:t>
            </w:r>
          </w:p>
        </w:tc>
      </w:tr>
    </w:tbl>
    <w:p w14:paraId="4F7BCE0D" w14:textId="77777777" w:rsidR="009C74E0" w:rsidRDefault="009C74E0">
      <w:pPr>
        <w:spacing w:after="0" w:line="240" w:lineRule="auto"/>
        <w:rPr>
          <w:rFonts w:ascii="Times New Roman" w:eastAsia="Times New Roman" w:hAnsi="Times New Roman" w:cs="Times New Roman"/>
          <w:iCs/>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1"/>
        <w:gridCol w:w="2813"/>
        <w:gridCol w:w="5691"/>
      </w:tblGrid>
      <w:tr w:rsidR="009C74E0" w14:paraId="22578886" w14:textId="77777777">
        <w:trPr>
          <w:cantSplit/>
          <w:tblCellSpacing w:w="20" w:type="dxa"/>
        </w:trPr>
        <w:tc>
          <w:tcPr>
            <w:tcW w:w="4956" w:type="pct"/>
            <w:gridSpan w:val="3"/>
            <w:vAlign w:val="center"/>
          </w:tcPr>
          <w:p w14:paraId="5B9C9D9D" w14:textId="77777777" w:rsidR="009C74E0" w:rsidRDefault="00827E4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VI. Sabiedrības līdzdalība un komunikācijas aktivitātes</w:t>
            </w:r>
          </w:p>
        </w:tc>
      </w:tr>
      <w:tr w:rsidR="009C74E0" w14:paraId="1842F47F" w14:textId="77777777">
        <w:trPr>
          <w:cantSplit/>
          <w:tblCellSpacing w:w="20" w:type="dxa"/>
        </w:trPr>
        <w:tc>
          <w:tcPr>
            <w:tcW w:w="274" w:type="pct"/>
          </w:tcPr>
          <w:p w14:paraId="131D3328"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45" w:type="pct"/>
          </w:tcPr>
          <w:p w14:paraId="62403B07"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Plānotās sabiedrības līdzdalības un komunikācijas aktivitātes saistībā ar projektu</w:t>
            </w:r>
          </w:p>
        </w:tc>
        <w:tc>
          <w:tcPr>
            <w:tcW w:w="3093" w:type="pct"/>
          </w:tcPr>
          <w:p w14:paraId="55256FE8" w14:textId="77777777" w:rsidR="009C74E0" w:rsidRDefault="00827E4A">
            <w:pPr>
              <w:spacing w:after="0" w:line="240" w:lineRule="auto"/>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Likumprojekts tika publicēts Ekonomikas ministrijas un Valsts kancelejas tīmekļa vietnē sabiedriskajai apspriešanai. Pēc tam likumprojekts tika izsludināts Valsts sekretāru sanāksmē, kā arī atkārtoti nosūtīts elektroniskai saskaņošanai, ņemot vērā saņemtos iebildumus. </w:t>
            </w:r>
          </w:p>
        </w:tc>
      </w:tr>
      <w:tr w:rsidR="009C74E0" w14:paraId="23A47D9D" w14:textId="77777777">
        <w:trPr>
          <w:cantSplit/>
          <w:tblCellSpacing w:w="20" w:type="dxa"/>
        </w:trPr>
        <w:tc>
          <w:tcPr>
            <w:tcW w:w="274" w:type="pct"/>
          </w:tcPr>
          <w:p w14:paraId="5BAA5E1D"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545" w:type="pct"/>
          </w:tcPr>
          <w:p w14:paraId="31E95E4B"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Sabiedrības līdzdalība projekta izstrādē</w:t>
            </w:r>
          </w:p>
        </w:tc>
        <w:tc>
          <w:tcPr>
            <w:tcW w:w="3093" w:type="pct"/>
          </w:tcPr>
          <w:p w14:paraId="60D34254" w14:textId="77777777" w:rsidR="009C74E0" w:rsidRDefault="00827E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Sabiedrībai tika dota iespēja izvērtēt un izteikt viedokli par likumprojektu, kas 2020.gada 26.jūnijā tika publicēts Ekonomikas ministrijas tīmekļa vietnes sadaļā “Sabiedrības līdzdalība”, “Diskusiju dokumenti” </w:t>
            </w:r>
            <w:hyperlink r:id="rId11" w:history="1">
              <w:r>
                <w:rPr>
                  <w:rStyle w:val="Hyperlink"/>
                  <w:rFonts w:ascii="Times New Roman" w:hAnsi="Times New Roman" w:cs="Times New Roman"/>
                  <w:sz w:val="24"/>
                  <w:szCs w:val="24"/>
                </w:rPr>
                <w:t>https://www.em.gov.lv/lv/Ministrija/sabiedribas_lidzdaliba/diskusiju_dokumenti/</w:t>
              </w:r>
            </w:hyperlink>
            <w:r>
              <w:rPr>
                <w:rFonts w:ascii="Times New Roman" w:hAnsi="Times New Roman" w:cs="Times New Roman"/>
                <w:sz w:val="24"/>
                <w:szCs w:val="24"/>
              </w:rPr>
              <w:t xml:space="preserve"> un Valsts kancelejas tīmekļa vietnē</w:t>
            </w:r>
            <w:hyperlink r:id="rId12" w:history="1">
              <w:r>
                <w:rPr>
                  <w:rStyle w:val="Hyperlink"/>
                  <w:rFonts w:ascii="Times New Roman" w:hAnsi="Times New Roman" w:cs="Times New Roman"/>
                  <w:sz w:val="24"/>
                  <w:szCs w:val="24"/>
                </w:rPr>
                <w:t>http://tap.mk.gov.lv/lv/mk/tap/?pid=40490467&amp;mode=vss&amp;date=2020-08-06</w:t>
              </w:r>
            </w:hyperlink>
            <w:r>
              <w:rPr>
                <w:rFonts w:ascii="Times New Roman" w:hAnsi="Times New Roman" w:cs="Times New Roman"/>
                <w:sz w:val="24"/>
                <w:szCs w:val="24"/>
              </w:rPr>
              <w:t xml:space="preserve"> divu nedēļu sabiedriskajai apspriedei. 2020.gada 6.augustā likumprojekts tika izsludināts Valsts sekretāru sanāksmē (VSS-667). 2020.gada 16.septembrī likumprojekts tika nosūtīts atkārtotai elektroniskai saskaņošanai. </w:t>
            </w:r>
          </w:p>
        </w:tc>
      </w:tr>
      <w:tr w:rsidR="009C74E0" w14:paraId="08B7B591" w14:textId="77777777">
        <w:trPr>
          <w:cantSplit/>
          <w:tblCellSpacing w:w="20" w:type="dxa"/>
        </w:trPr>
        <w:tc>
          <w:tcPr>
            <w:tcW w:w="274" w:type="pct"/>
          </w:tcPr>
          <w:p w14:paraId="7873B57E"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45" w:type="pct"/>
          </w:tcPr>
          <w:p w14:paraId="0A068B3A"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Sabiedrības līdzdalības rezultāti</w:t>
            </w:r>
          </w:p>
        </w:tc>
        <w:tc>
          <w:tcPr>
            <w:tcW w:w="3093" w:type="pct"/>
          </w:tcPr>
          <w:p w14:paraId="3817EBA4" w14:textId="08705DDC" w:rsidR="009C74E0" w:rsidRDefault="00827E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Sabiedriskās apspriešanas ietvaros tika saņemti atzinumi no BVKB. Pēc likumprojekta izsludināšanas Valsts sekretāru sanāksmē atzinumus sniedza Latvijas Pašvaldību savienība. Latvijas Pašvaldību savienības</w:t>
            </w:r>
            <w:r w:rsidR="00AE1BF0">
              <w:rPr>
                <w:rFonts w:ascii="Times New Roman" w:hAnsi="Times New Roman" w:cs="Times New Roman"/>
                <w:sz w:val="24"/>
                <w:szCs w:val="24"/>
              </w:rPr>
              <w:t xml:space="preserve"> i</w:t>
            </w:r>
            <w:r>
              <w:rPr>
                <w:rFonts w:ascii="Times New Roman" w:hAnsi="Times New Roman" w:cs="Times New Roman"/>
                <w:sz w:val="24"/>
                <w:szCs w:val="24"/>
              </w:rPr>
              <w:t xml:space="preserve">ebildumi galvenokārt pausti par enerģētikas politikas </w:t>
            </w:r>
            <w:r w:rsidR="00AE1BF0">
              <w:rPr>
                <w:rFonts w:ascii="Times New Roman" w:hAnsi="Times New Roman" w:cs="Times New Roman"/>
                <w:sz w:val="24"/>
                <w:szCs w:val="24"/>
              </w:rPr>
              <w:t xml:space="preserve">īstenošanas </w:t>
            </w:r>
            <w:r>
              <w:rPr>
                <w:rFonts w:ascii="Times New Roman" w:hAnsi="Times New Roman" w:cs="Times New Roman"/>
                <w:sz w:val="24"/>
                <w:szCs w:val="24"/>
              </w:rPr>
              <w:t xml:space="preserve">funkciju nodošanu BVKB un tā sasaisti ar HES hidrotehnisko būvju dokumentu iesniegšanas uzraudzības funkcijas nodošanai ne tikai BVKB, bet arī pašvaldībām. </w:t>
            </w:r>
          </w:p>
        </w:tc>
      </w:tr>
      <w:tr w:rsidR="009C74E0" w14:paraId="16E0A783" w14:textId="77777777">
        <w:trPr>
          <w:cantSplit/>
          <w:tblCellSpacing w:w="20" w:type="dxa"/>
        </w:trPr>
        <w:tc>
          <w:tcPr>
            <w:tcW w:w="274" w:type="pct"/>
          </w:tcPr>
          <w:p w14:paraId="0ABD3DFE"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45" w:type="pct"/>
          </w:tcPr>
          <w:p w14:paraId="18FFE33C"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Cita informācija</w:t>
            </w:r>
          </w:p>
        </w:tc>
        <w:tc>
          <w:tcPr>
            <w:tcW w:w="3093" w:type="pct"/>
          </w:tcPr>
          <w:p w14:paraId="2BBD43D9" w14:textId="77777777" w:rsidR="009C74E0" w:rsidRDefault="00827E4A">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Nav</w:t>
            </w:r>
          </w:p>
        </w:tc>
      </w:tr>
    </w:tbl>
    <w:p w14:paraId="43871199" w14:textId="77777777" w:rsidR="009C74E0" w:rsidRDefault="009C74E0">
      <w:pPr>
        <w:pStyle w:val="Title"/>
        <w:contextualSpacing/>
        <w:jc w:val="both"/>
        <w:rPr>
          <w:sz w:val="24"/>
          <w:szCs w:val="24"/>
        </w:rPr>
      </w:pPr>
    </w:p>
    <w:tbl>
      <w:tblPr>
        <w:tblpPr w:leftFromText="180" w:rightFromText="180" w:vertAnchor="text" w:tblpY="1"/>
        <w:tblOverlap w:val="neve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2682"/>
        <w:gridCol w:w="5760"/>
      </w:tblGrid>
      <w:tr w:rsidR="009C74E0" w14:paraId="7DA1D360" w14:textId="77777777">
        <w:trPr>
          <w:cantSplit/>
          <w:trHeight w:val="96"/>
          <w:tblCellSpacing w:w="20" w:type="dxa"/>
        </w:trPr>
        <w:tc>
          <w:tcPr>
            <w:tcW w:w="5000" w:type="pct"/>
            <w:gridSpan w:val="3"/>
            <w:vAlign w:val="center"/>
          </w:tcPr>
          <w:p w14:paraId="2FBAFF96"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rPr>
              <w:t>VII. Tiesību akta projekta izpildes nodrošināšana un tās ietekme uz institūcijām</w:t>
            </w:r>
          </w:p>
          <w:p w14:paraId="33EBF1A3" w14:textId="77777777" w:rsidR="009C74E0" w:rsidRDefault="009C74E0">
            <w:pPr>
              <w:spacing w:after="0" w:line="240" w:lineRule="auto"/>
              <w:rPr>
                <w:rFonts w:ascii="Times New Roman" w:hAnsi="Times New Roman" w:cs="Times New Roman"/>
                <w:sz w:val="24"/>
                <w:szCs w:val="24"/>
              </w:rPr>
            </w:pPr>
          </w:p>
        </w:tc>
      </w:tr>
      <w:tr w:rsidR="009C74E0" w14:paraId="5922E7B2" w14:textId="77777777">
        <w:trPr>
          <w:cantSplit/>
          <w:tblCellSpacing w:w="20" w:type="dxa"/>
        </w:trPr>
        <w:tc>
          <w:tcPr>
            <w:tcW w:w="311" w:type="pct"/>
          </w:tcPr>
          <w:p w14:paraId="44370FEC"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85" w:type="pct"/>
          </w:tcPr>
          <w:p w14:paraId="0F6AA8EE"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Projekta izpildē iesaistītās institūcijas</w:t>
            </w:r>
          </w:p>
        </w:tc>
        <w:tc>
          <w:tcPr>
            <w:tcW w:w="3203" w:type="pct"/>
          </w:tcPr>
          <w:p w14:paraId="09DF5DEC" w14:textId="77777777" w:rsidR="009C74E0" w:rsidRDefault="00827E4A">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Ekonomikas ministrija, AS “Latvenergo”, BVKB un pašvaldības. </w:t>
            </w:r>
          </w:p>
        </w:tc>
      </w:tr>
      <w:tr w:rsidR="009C74E0" w14:paraId="066B9D35" w14:textId="77777777">
        <w:trPr>
          <w:cantSplit/>
          <w:tblCellSpacing w:w="20" w:type="dxa"/>
        </w:trPr>
        <w:tc>
          <w:tcPr>
            <w:tcW w:w="311" w:type="pct"/>
          </w:tcPr>
          <w:p w14:paraId="2B1F8403"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485" w:type="pct"/>
          </w:tcPr>
          <w:p w14:paraId="73183397"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Projekta izpildes ietekme uz pārvaldes funkcijām un institucionālo struktūru.</w:t>
            </w:r>
            <w:r>
              <w:rPr>
                <w:rFonts w:ascii="Times New Roman" w:hAnsi="Times New Roman" w:cs="Times New Roman"/>
                <w:sz w:val="24"/>
                <w:szCs w:val="24"/>
              </w:rPr>
              <w:br/>
              <w:t>Jaunu institūciju izveide, esošu institūciju likvidācija vai reorganizācija, to ietekme uz institūcijas cilvēkresursiem</w:t>
            </w:r>
          </w:p>
        </w:tc>
        <w:tc>
          <w:tcPr>
            <w:tcW w:w="3203" w:type="pct"/>
          </w:tcPr>
          <w:p w14:paraId="02801328" w14:textId="63F72C45" w:rsidR="009C74E0" w:rsidRDefault="00827E4A">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izpilde tiks nodrošināta BVKB īstenojamo enerģētikas politikas </w:t>
            </w:r>
            <w:r w:rsidR="00AE1BF0">
              <w:rPr>
                <w:rFonts w:ascii="Times New Roman" w:eastAsia="Times New Roman" w:hAnsi="Times New Roman" w:cs="Times New Roman"/>
                <w:sz w:val="24"/>
                <w:szCs w:val="24"/>
                <w:lang w:eastAsia="lv-LV"/>
              </w:rPr>
              <w:t>īsteno</w:t>
            </w:r>
            <w:r>
              <w:rPr>
                <w:rFonts w:ascii="Times New Roman" w:eastAsia="Times New Roman" w:hAnsi="Times New Roman" w:cs="Times New Roman"/>
                <w:sz w:val="24"/>
                <w:szCs w:val="24"/>
                <w:lang w:eastAsia="lv-LV"/>
              </w:rPr>
              <w:t>š</w:t>
            </w:r>
            <w:r w:rsidR="00AE1BF0">
              <w:rPr>
                <w:rFonts w:ascii="Times New Roman" w:eastAsia="Times New Roman" w:hAnsi="Times New Roman" w:cs="Times New Roman"/>
                <w:sz w:val="24"/>
                <w:szCs w:val="24"/>
                <w:lang w:eastAsia="lv-LV"/>
              </w:rPr>
              <w:t>anas</w:t>
            </w:r>
            <w:r>
              <w:rPr>
                <w:rFonts w:ascii="Times New Roman" w:eastAsia="Times New Roman" w:hAnsi="Times New Roman" w:cs="Times New Roman"/>
                <w:sz w:val="24"/>
                <w:szCs w:val="24"/>
                <w:lang w:eastAsia="lv-LV"/>
              </w:rPr>
              <w:t xml:space="preserve"> funkciju ietvaros. </w:t>
            </w:r>
            <w:r>
              <w:rPr>
                <w:rFonts w:ascii="Times New Roman" w:hAnsi="Times New Roman" w:cs="Times New Roman"/>
                <w:sz w:val="24"/>
                <w:szCs w:val="24"/>
              </w:rPr>
              <w:t>Papildu funkcija tiek uzdota pašvaldības noteiktai institūcijai vai amatpersonai, kura pilda būvvaldes funkcijas.</w:t>
            </w:r>
          </w:p>
        </w:tc>
      </w:tr>
      <w:tr w:rsidR="009C74E0" w14:paraId="25D0F349" w14:textId="77777777">
        <w:trPr>
          <w:cantSplit/>
          <w:tblCellSpacing w:w="20" w:type="dxa"/>
        </w:trPr>
        <w:tc>
          <w:tcPr>
            <w:tcW w:w="311" w:type="pct"/>
          </w:tcPr>
          <w:p w14:paraId="697AAC28"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85" w:type="pct"/>
          </w:tcPr>
          <w:p w14:paraId="222B6A51"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Cita informācija</w:t>
            </w:r>
          </w:p>
        </w:tc>
        <w:tc>
          <w:tcPr>
            <w:tcW w:w="3203" w:type="pct"/>
          </w:tcPr>
          <w:p w14:paraId="769A7047" w14:textId="77777777" w:rsidR="009C74E0" w:rsidRDefault="00827E4A">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tiks īstenots  Ekonomikas ministrijai (BVKB) piešķirto valsts budžeta līdzekļu ietvaros.</w:t>
            </w:r>
          </w:p>
          <w:p w14:paraId="1DD23F3E" w14:textId="77777777" w:rsidR="009C74E0" w:rsidRDefault="009C74E0">
            <w:pPr>
              <w:spacing w:after="0" w:line="240" w:lineRule="auto"/>
              <w:contextualSpacing/>
              <w:jc w:val="both"/>
              <w:rPr>
                <w:rFonts w:ascii="Times New Roman" w:hAnsi="Times New Roman" w:cs="Times New Roman"/>
                <w:sz w:val="24"/>
                <w:szCs w:val="24"/>
              </w:rPr>
            </w:pPr>
          </w:p>
        </w:tc>
      </w:tr>
    </w:tbl>
    <w:p w14:paraId="5C11EF1D" w14:textId="77777777" w:rsidR="009C74E0" w:rsidRDefault="009C74E0">
      <w:pPr>
        <w:tabs>
          <w:tab w:val="left" w:pos="7938"/>
        </w:tabs>
        <w:spacing w:after="0" w:line="240" w:lineRule="auto"/>
        <w:contextualSpacing/>
        <w:rPr>
          <w:rFonts w:ascii="Times New Roman" w:hAnsi="Times New Roman" w:cs="Times New Roman"/>
          <w:sz w:val="24"/>
          <w:szCs w:val="24"/>
        </w:rPr>
      </w:pPr>
    </w:p>
    <w:p w14:paraId="370F2332" w14:textId="77777777" w:rsidR="009C74E0" w:rsidRDefault="00827E4A">
      <w:pPr>
        <w:tabs>
          <w:tab w:val="left" w:pos="7938"/>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Ekonomikas ministrs                                                                                               J. Vitenbergs</w:t>
      </w:r>
    </w:p>
    <w:p w14:paraId="5AC61213" w14:textId="77777777" w:rsidR="009C74E0" w:rsidRDefault="009C74E0">
      <w:pPr>
        <w:tabs>
          <w:tab w:val="left" w:pos="7938"/>
        </w:tabs>
        <w:spacing w:after="0" w:line="240" w:lineRule="auto"/>
        <w:contextualSpacing/>
        <w:rPr>
          <w:rFonts w:ascii="Times New Roman" w:hAnsi="Times New Roman" w:cs="Times New Roman"/>
          <w:sz w:val="24"/>
          <w:szCs w:val="24"/>
        </w:rPr>
      </w:pPr>
    </w:p>
    <w:p w14:paraId="7BB045BB" w14:textId="77777777" w:rsidR="009C74E0" w:rsidRDefault="00827E4A">
      <w:pPr>
        <w:tabs>
          <w:tab w:val="left" w:pos="7938"/>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Vīza:</w:t>
      </w:r>
    </w:p>
    <w:p w14:paraId="2F6C8BBB" w14:textId="77777777" w:rsidR="00A50B60" w:rsidRDefault="00827E4A" w:rsidP="00425489">
      <w:pPr>
        <w:tabs>
          <w:tab w:val="left" w:pos="7938"/>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Valsts sekretār</w:t>
      </w:r>
      <w:r w:rsidR="00A50B60">
        <w:rPr>
          <w:rFonts w:ascii="Times New Roman" w:hAnsi="Times New Roman" w:cs="Times New Roman"/>
          <w:sz w:val="24"/>
          <w:szCs w:val="24"/>
        </w:rPr>
        <w:t>a pienākumu izpildītāja,</w:t>
      </w:r>
    </w:p>
    <w:p w14:paraId="4DD81EC3" w14:textId="40FC9EA4" w:rsidR="00425489" w:rsidRDefault="00A50B60" w:rsidP="00425489">
      <w:pPr>
        <w:tabs>
          <w:tab w:val="left" w:pos="7938"/>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valsts sekretāra vietniece</w:t>
      </w:r>
      <w:r w:rsidR="00425489">
        <w:rPr>
          <w:rFonts w:ascii="Times New Roman" w:hAnsi="Times New Roman" w:cs="Times New Roman"/>
          <w:sz w:val="24"/>
          <w:szCs w:val="24"/>
        </w:rPr>
        <w:tab/>
      </w:r>
      <w:r>
        <w:rPr>
          <w:rFonts w:ascii="Times New Roman" w:hAnsi="Times New Roman" w:cs="Times New Roman"/>
          <w:sz w:val="24"/>
          <w:szCs w:val="24"/>
        </w:rPr>
        <w:t>Z</w:t>
      </w:r>
      <w:r w:rsidR="00425489">
        <w:rPr>
          <w:rFonts w:ascii="Times New Roman" w:hAnsi="Times New Roman" w:cs="Times New Roman"/>
          <w:sz w:val="24"/>
          <w:szCs w:val="24"/>
        </w:rPr>
        <w:t>. </w:t>
      </w:r>
      <w:r>
        <w:rPr>
          <w:rFonts w:ascii="Times New Roman" w:hAnsi="Times New Roman" w:cs="Times New Roman"/>
          <w:sz w:val="24"/>
          <w:szCs w:val="24"/>
        </w:rPr>
        <w:t>Liepiņa</w:t>
      </w:r>
      <w:bookmarkStart w:id="4" w:name="_GoBack"/>
      <w:bookmarkEnd w:id="4"/>
    </w:p>
    <w:p w14:paraId="3470072D" w14:textId="0261AC49" w:rsidR="009C74E0" w:rsidRDefault="00827E4A">
      <w:pPr>
        <w:tabs>
          <w:tab w:val="left" w:pos="7938"/>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
    <w:p w14:paraId="48D02715" w14:textId="77777777" w:rsidR="009C74E0" w:rsidRDefault="009C74E0">
      <w:pPr>
        <w:tabs>
          <w:tab w:val="left" w:pos="7938"/>
        </w:tabs>
        <w:spacing w:after="0" w:line="240" w:lineRule="auto"/>
        <w:contextualSpacing/>
        <w:rPr>
          <w:rFonts w:ascii="Times New Roman" w:hAnsi="Times New Roman" w:cs="Times New Roman"/>
          <w:sz w:val="24"/>
          <w:szCs w:val="24"/>
        </w:rPr>
      </w:pPr>
    </w:p>
    <w:p w14:paraId="74783362" w14:textId="77777777" w:rsidR="009C74E0" w:rsidRDefault="00827E4A">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Inese Karpoviča, 67013192</w:t>
      </w:r>
    </w:p>
    <w:p w14:paraId="42581FE0" w14:textId="77777777" w:rsidR="009C74E0" w:rsidRDefault="00827E4A">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Inese.Karpovica@em.gov.lv</w:t>
      </w:r>
    </w:p>
    <w:sectPr w:rsidR="009C74E0">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8696" w16cex:dateUtc="2020-11-11T13:49:00Z"/>
  <w16cex:commentExtensible w16cex:durableId="2357E69D" w16cex:dateUtc="2020-11-12T14:51:00Z"/>
  <w16cex:commentExtensible w16cex:durableId="23568D4B" w16cex:dateUtc="2020-11-11T14:18:00Z"/>
  <w16cex:commentExtensible w16cex:durableId="23568B3D" w16cex:dateUtc="2020-11-11T14:09:00Z"/>
  <w16cex:commentExtensible w16cex:durableId="23568F2A" w16cex:dateUtc="2020-11-11T14: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ED7B7" w14:textId="77777777" w:rsidR="00F75AE4" w:rsidRDefault="00827E4A">
      <w:pPr>
        <w:spacing w:after="0" w:line="240" w:lineRule="auto"/>
      </w:pPr>
      <w:r>
        <w:separator/>
      </w:r>
    </w:p>
  </w:endnote>
  <w:endnote w:type="continuationSeparator" w:id="0">
    <w:p w14:paraId="2B712BDD" w14:textId="77777777" w:rsidR="00F75AE4" w:rsidRDefault="0082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11F4" w14:textId="1B9F134F" w:rsidR="009C74E0" w:rsidRDefault="00827E4A">
    <w:pPr>
      <w:pStyle w:val="Foo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FILENAME   \* MERGEFORMAT </w:instrText>
    </w:r>
    <w:r>
      <w:rPr>
        <w:rFonts w:ascii="Times New Roman" w:hAnsi="Times New Roman" w:cs="Times New Roman"/>
        <w:sz w:val="24"/>
        <w:szCs w:val="24"/>
      </w:rPr>
      <w:fldChar w:fldCharType="separate"/>
    </w:r>
    <w:r w:rsidR="00381ACB" w:rsidRPr="00381ACB">
      <w:t xml:space="preserve"> </w:t>
    </w:r>
    <w:r w:rsidR="00381ACB" w:rsidRPr="00381ACB">
      <w:rPr>
        <w:rFonts w:ascii="Times New Roman" w:hAnsi="Times New Roman" w:cs="Times New Roman"/>
        <w:sz w:val="24"/>
        <w:szCs w:val="24"/>
      </w:rPr>
      <w:t>EMAnot_grozLikuma_HES_171120</w:t>
    </w:r>
    <w:r>
      <w:rPr>
        <w:rFonts w:ascii="Times New Roman" w:hAnsi="Times New Roman" w:cs="Times New Roman"/>
        <w:sz w:val="24"/>
        <w:szCs w:val="24"/>
      </w:rPr>
      <w:t>.docx</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24AA" w14:textId="77777777" w:rsidR="009C74E0" w:rsidRDefault="00827E4A">
    <w:pPr>
      <w:pStyle w:val="Foo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FILENAME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EMAnot_grozLikumā_HES.docx</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BB628" w14:textId="77777777" w:rsidR="00F75AE4" w:rsidRDefault="00827E4A">
      <w:pPr>
        <w:spacing w:after="0" w:line="240" w:lineRule="auto"/>
      </w:pPr>
      <w:r>
        <w:separator/>
      </w:r>
    </w:p>
  </w:footnote>
  <w:footnote w:type="continuationSeparator" w:id="0">
    <w:p w14:paraId="5D8FC977" w14:textId="77777777" w:rsidR="00F75AE4" w:rsidRDefault="0082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AutoText"/>
      </w:docPartObj>
    </w:sdtPr>
    <w:sdtEndPr>
      <w:rPr>
        <w:sz w:val="24"/>
        <w:szCs w:val="24"/>
      </w:rPr>
    </w:sdtEndPr>
    <w:sdtContent>
      <w:p w14:paraId="060433CA" w14:textId="77777777" w:rsidR="009C74E0" w:rsidRDefault="00827E4A">
        <w:pPr>
          <w:pStyle w:val="Header"/>
          <w:tabs>
            <w:tab w:val="left" w:pos="750"/>
            <w:tab w:val="center" w:pos="4535"/>
          </w:tabs>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3CA"/>
    <w:rsid w:val="00002741"/>
    <w:rsid w:val="00002D56"/>
    <w:rsid w:val="00004D31"/>
    <w:rsid w:val="000058F3"/>
    <w:rsid w:val="00005E57"/>
    <w:rsid w:val="000062FE"/>
    <w:rsid w:val="00012C87"/>
    <w:rsid w:val="0001394E"/>
    <w:rsid w:val="00016DB2"/>
    <w:rsid w:val="0002200B"/>
    <w:rsid w:val="0002232B"/>
    <w:rsid w:val="00025128"/>
    <w:rsid w:val="0002713A"/>
    <w:rsid w:val="000278F2"/>
    <w:rsid w:val="00031326"/>
    <w:rsid w:val="000317A7"/>
    <w:rsid w:val="00032914"/>
    <w:rsid w:val="00033B25"/>
    <w:rsid w:val="00034F9A"/>
    <w:rsid w:val="000372C6"/>
    <w:rsid w:val="0004000C"/>
    <w:rsid w:val="0004014E"/>
    <w:rsid w:val="00041367"/>
    <w:rsid w:val="00042A73"/>
    <w:rsid w:val="00044D4C"/>
    <w:rsid w:val="00044F09"/>
    <w:rsid w:val="00045B89"/>
    <w:rsid w:val="00045C07"/>
    <w:rsid w:val="000470A2"/>
    <w:rsid w:val="00047214"/>
    <w:rsid w:val="00050F02"/>
    <w:rsid w:val="00051D8D"/>
    <w:rsid w:val="000537AB"/>
    <w:rsid w:val="000557DE"/>
    <w:rsid w:val="0005633E"/>
    <w:rsid w:val="00057297"/>
    <w:rsid w:val="000604E6"/>
    <w:rsid w:val="000614AE"/>
    <w:rsid w:val="0006228C"/>
    <w:rsid w:val="00064435"/>
    <w:rsid w:val="00064C97"/>
    <w:rsid w:val="0006682B"/>
    <w:rsid w:val="00066BBA"/>
    <w:rsid w:val="000671E3"/>
    <w:rsid w:val="0007157E"/>
    <w:rsid w:val="000731B9"/>
    <w:rsid w:val="00073ACB"/>
    <w:rsid w:val="0007523C"/>
    <w:rsid w:val="00077B6F"/>
    <w:rsid w:val="000809B2"/>
    <w:rsid w:val="0008357F"/>
    <w:rsid w:val="000863C3"/>
    <w:rsid w:val="00086951"/>
    <w:rsid w:val="00087FA7"/>
    <w:rsid w:val="00090EA3"/>
    <w:rsid w:val="000922FB"/>
    <w:rsid w:val="0009241F"/>
    <w:rsid w:val="000942FA"/>
    <w:rsid w:val="0009594A"/>
    <w:rsid w:val="00096D45"/>
    <w:rsid w:val="00097BDF"/>
    <w:rsid w:val="000A2A90"/>
    <w:rsid w:val="000B080B"/>
    <w:rsid w:val="000B194A"/>
    <w:rsid w:val="000B275C"/>
    <w:rsid w:val="000B5812"/>
    <w:rsid w:val="000B6F95"/>
    <w:rsid w:val="000B746E"/>
    <w:rsid w:val="000B79BA"/>
    <w:rsid w:val="000C1AEA"/>
    <w:rsid w:val="000C431D"/>
    <w:rsid w:val="000C54D2"/>
    <w:rsid w:val="000C5FC6"/>
    <w:rsid w:val="000C619D"/>
    <w:rsid w:val="000C6267"/>
    <w:rsid w:val="000C6A39"/>
    <w:rsid w:val="000C7A0E"/>
    <w:rsid w:val="000D5238"/>
    <w:rsid w:val="000D56E0"/>
    <w:rsid w:val="000D5F27"/>
    <w:rsid w:val="000D62B1"/>
    <w:rsid w:val="000D65C9"/>
    <w:rsid w:val="000D6967"/>
    <w:rsid w:val="000D6C25"/>
    <w:rsid w:val="000E117B"/>
    <w:rsid w:val="000E28DC"/>
    <w:rsid w:val="000E36F3"/>
    <w:rsid w:val="000E3D1D"/>
    <w:rsid w:val="000E4028"/>
    <w:rsid w:val="000E4E6A"/>
    <w:rsid w:val="000E60A9"/>
    <w:rsid w:val="000E7C65"/>
    <w:rsid w:val="000F2391"/>
    <w:rsid w:val="000F2F02"/>
    <w:rsid w:val="000F717C"/>
    <w:rsid w:val="00100562"/>
    <w:rsid w:val="00100DBD"/>
    <w:rsid w:val="001022E7"/>
    <w:rsid w:val="001028D1"/>
    <w:rsid w:val="00102EF1"/>
    <w:rsid w:val="00107F96"/>
    <w:rsid w:val="00121391"/>
    <w:rsid w:val="00123546"/>
    <w:rsid w:val="0012492F"/>
    <w:rsid w:val="00124A7B"/>
    <w:rsid w:val="00127F9B"/>
    <w:rsid w:val="00130E70"/>
    <w:rsid w:val="00131AEA"/>
    <w:rsid w:val="001341B2"/>
    <w:rsid w:val="001350CC"/>
    <w:rsid w:val="00135BBE"/>
    <w:rsid w:val="00137D1B"/>
    <w:rsid w:val="001411B7"/>
    <w:rsid w:val="00143171"/>
    <w:rsid w:val="001433F8"/>
    <w:rsid w:val="0014580F"/>
    <w:rsid w:val="00145C60"/>
    <w:rsid w:val="001460D4"/>
    <w:rsid w:val="00146BB0"/>
    <w:rsid w:val="00146E05"/>
    <w:rsid w:val="0014709F"/>
    <w:rsid w:val="0015020B"/>
    <w:rsid w:val="00152F72"/>
    <w:rsid w:val="00153E68"/>
    <w:rsid w:val="00154A29"/>
    <w:rsid w:val="00157D2C"/>
    <w:rsid w:val="0016155E"/>
    <w:rsid w:val="00164757"/>
    <w:rsid w:val="00164CF5"/>
    <w:rsid w:val="0016567B"/>
    <w:rsid w:val="00165A0C"/>
    <w:rsid w:val="00167580"/>
    <w:rsid w:val="001676A2"/>
    <w:rsid w:val="001677B2"/>
    <w:rsid w:val="00167953"/>
    <w:rsid w:val="00167EDF"/>
    <w:rsid w:val="00172EBB"/>
    <w:rsid w:val="00173B2D"/>
    <w:rsid w:val="001748AC"/>
    <w:rsid w:val="001759C3"/>
    <w:rsid w:val="00176F07"/>
    <w:rsid w:val="0018113D"/>
    <w:rsid w:val="0018264F"/>
    <w:rsid w:val="001851D6"/>
    <w:rsid w:val="00185E2F"/>
    <w:rsid w:val="0019246E"/>
    <w:rsid w:val="00192DD9"/>
    <w:rsid w:val="00193B95"/>
    <w:rsid w:val="001958A9"/>
    <w:rsid w:val="00195C26"/>
    <w:rsid w:val="001969F4"/>
    <w:rsid w:val="001A0673"/>
    <w:rsid w:val="001A10B7"/>
    <w:rsid w:val="001A5F4F"/>
    <w:rsid w:val="001A61F5"/>
    <w:rsid w:val="001B1095"/>
    <w:rsid w:val="001B1F47"/>
    <w:rsid w:val="001B4750"/>
    <w:rsid w:val="001B62F6"/>
    <w:rsid w:val="001B67E8"/>
    <w:rsid w:val="001B6987"/>
    <w:rsid w:val="001B6C5D"/>
    <w:rsid w:val="001C2292"/>
    <w:rsid w:val="001C3779"/>
    <w:rsid w:val="001C41CF"/>
    <w:rsid w:val="001C4C26"/>
    <w:rsid w:val="001C4C50"/>
    <w:rsid w:val="001C5CDB"/>
    <w:rsid w:val="001C6C9E"/>
    <w:rsid w:val="001C6F18"/>
    <w:rsid w:val="001D5FBD"/>
    <w:rsid w:val="001D6891"/>
    <w:rsid w:val="001D6EB9"/>
    <w:rsid w:val="001E0BA1"/>
    <w:rsid w:val="001E1211"/>
    <w:rsid w:val="001E143F"/>
    <w:rsid w:val="001E161C"/>
    <w:rsid w:val="001E36B5"/>
    <w:rsid w:val="001E3ADF"/>
    <w:rsid w:val="001E4AAA"/>
    <w:rsid w:val="001E52A2"/>
    <w:rsid w:val="001E6733"/>
    <w:rsid w:val="001E69FB"/>
    <w:rsid w:val="001E7256"/>
    <w:rsid w:val="001F0F14"/>
    <w:rsid w:val="001F1D3D"/>
    <w:rsid w:val="001F209C"/>
    <w:rsid w:val="001F63A0"/>
    <w:rsid w:val="001F6AC9"/>
    <w:rsid w:val="001F7DD6"/>
    <w:rsid w:val="002002F7"/>
    <w:rsid w:val="0020104B"/>
    <w:rsid w:val="002017CE"/>
    <w:rsid w:val="00201AF0"/>
    <w:rsid w:val="00201BE5"/>
    <w:rsid w:val="0020252E"/>
    <w:rsid w:val="002071CD"/>
    <w:rsid w:val="00210147"/>
    <w:rsid w:val="00212C10"/>
    <w:rsid w:val="002157F6"/>
    <w:rsid w:val="00220941"/>
    <w:rsid w:val="002243CE"/>
    <w:rsid w:val="0022481B"/>
    <w:rsid w:val="002265D1"/>
    <w:rsid w:val="00226F3C"/>
    <w:rsid w:val="00227E17"/>
    <w:rsid w:val="00233DAF"/>
    <w:rsid w:val="0023469B"/>
    <w:rsid w:val="00234CFC"/>
    <w:rsid w:val="00234E27"/>
    <w:rsid w:val="0023564B"/>
    <w:rsid w:val="00237A54"/>
    <w:rsid w:val="0024083B"/>
    <w:rsid w:val="00240AD7"/>
    <w:rsid w:val="00240F39"/>
    <w:rsid w:val="002410E9"/>
    <w:rsid w:val="00243426"/>
    <w:rsid w:val="00243D64"/>
    <w:rsid w:val="0024502B"/>
    <w:rsid w:val="00245B34"/>
    <w:rsid w:val="00246A64"/>
    <w:rsid w:val="002474AF"/>
    <w:rsid w:val="002547B9"/>
    <w:rsid w:val="00256B0A"/>
    <w:rsid w:val="0025743B"/>
    <w:rsid w:val="002575F6"/>
    <w:rsid w:val="00265B37"/>
    <w:rsid w:val="002679C0"/>
    <w:rsid w:val="00267D4C"/>
    <w:rsid w:val="00267ED7"/>
    <w:rsid w:val="00271F43"/>
    <w:rsid w:val="00274E97"/>
    <w:rsid w:val="00275C1E"/>
    <w:rsid w:val="00275DD2"/>
    <w:rsid w:val="00276DC4"/>
    <w:rsid w:val="00277351"/>
    <w:rsid w:val="002776DD"/>
    <w:rsid w:val="00280FC9"/>
    <w:rsid w:val="002811FA"/>
    <w:rsid w:val="00282AA3"/>
    <w:rsid w:val="00283CC5"/>
    <w:rsid w:val="00284945"/>
    <w:rsid w:val="00284E53"/>
    <w:rsid w:val="0028569F"/>
    <w:rsid w:val="00285B03"/>
    <w:rsid w:val="00285B55"/>
    <w:rsid w:val="00286720"/>
    <w:rsid w:val="00290D4C"/>
    <w:rsid w:val="00291623"/>
    <w:rsid w:val="00291916"/>
    <w:rsid w:val="0029332B"/>
    <w:rsid w:val="002937EB"/>
    <w:rsid w:val="0029484B"/>
    <w:rsid w:val="002A688F"/>
    <w:rsid w:val="002A6D99"/>
    <w:rsid w:val="002A6E1F"/>
    <w:rsid w:val="002A7A0E"/>
    <w:rsid w:val="002A7A37"/>
    <w:rsid w:val="002B16EF"/>
    <w:rsid w:val="002B21DF"/>
    <w:rsid w:val="002B261D"/>
    <w:rsid w:val="002B2A63"/>
    <w:rsid w:val="002B41A9"/>
    <w:rsid w:val="002B47D2"/>
    <w:rsid w:val="002B6BC6"/>
    <w:rsid w:val="002B7DF1"/>
    <w:rsid w:val="002C2FD7"/>
    <w:rsid w:val="002C31FF"/>
    <w:rsid w:val="002C3A53"/>
    <w:rsid w:val="002C7589"/>
    <w:rsid w:val="002D1631"/>
    <w:rsid w:val="002D235C"/>
    <w:rsid w:val="002D2F45"/>
    <w:rsid w:val="002D5370"/>
    <w:rsid w:val="002D6301"/>
    <w:rsid w:val="002D64D1"/>
    <w:rsid w:val="002D65CD"/>
    <w:rsid w:val="002D75F4"/>
    <w:rsid w:val="002E01E2"/>
    <w:rsid w:val="002E0D89"/>
    <w:rsid w:val="002E32D6"/>
    <w:rsid w:val="002E4639"/>
    <w:rsid w:val="002F1C38"/>
    <w:rsid w:val="002F32FB"/>
    <w:rsid w:val="002F35CF"/>
    <w:rsid w:val="002F3E59"/>
    <w:rsid w:val="002F5B9F"/>
    <w:rsid w:val="002F5C94"/>
    <w:rsid w:val="002F6730"/>
    <w:rsid w:val="002F6BCE"/>
    <w:rsid w:val="00302C3D"/>
    <w:rsid w:val="00303C29"/>
    <w:rsid w:val="0031741E"/>
    <w:rsid w:val="00317708"/>
    <w:rsid w:val="003201C3"/>
    <w:rsid w:val="00321EBA"/>
    <w:rsid w:val="003222B6"/>
    <w:rsid w:val="00325440"/>
    <w:rsid w:val="00327679"/>
    <w:rsid w:val="0032795E"/>
    <w:rsid w:val="003304CC"/>
    <w:rsid w:val="00331911"/>
    <w:rsid w:val="00335555"/>
    <w:rsid w:val="00335A43"/>
    <w:rsid w:val="00336643"/>
    <w:rsid w:val="00342B7A"/>
    <w:rsid w:val="00350DE9"/>
    <w:rsid w:val="00350EFD"/>
    <w:rsid w:val="003533E0"/>
    <w:rsid w:val="0035453D"/>
    <w:rsid w:val="00354AF2"/>
    <w:rsid w:val="003552B6"/>
    <w:rsid w:val="00360020"/>
    <w:rsid w:val="0036196D"/>
    <w:rsid w:val="00361B9B"/>
    <w:rsid w:val="00361E97"/>
    <w:rsid w:val="00362DAE"/>
    <w:rsid w:val="00362E03"/>
    <w:rsid w:val="00363CD3"/>
    <w:rsid w:val="00366838"/>
    <w:rsid w:val="00366E95"/>
    <w:rsid w:val="003704A0"/>
    <w:rsid w:val="00371B92"/>
    <w:rsid w:val="003725D0"/>
    <w:rsid w:val="00377A35"/>
    <w:rsid w:val="00377DB5"/>
    <w:rsid w:val="00381ACB"/>
    <w:rsid w:val="003848AF"/>
    <w:rsid w:val="00386130"/>
    <w:rsid w:val="00386783"/>
    <w:rsid w:val="003928FB"/>
    <w:rsid w:val="00395DBF"/>
    <w:rsid w:val="00397502"/>
    <w:rsid w:val="00397956"/>
    <w:rsid w:val="00397F4C"/>
    <w:rsid w:val="003A05EC"/>
    <w:rsid w:val="003A4323"/>
    <w:rsid w:val="003A5065"/>
    <w:rsid w:val="003A593A"/>
    <w:rsid w:val="003B0BF9"/>
    <w:rsid w:val="003B3B15"/>
    <w:rsid w:val="003B3B5A"/>
    <w:rsid w:val="003B52B7"/>
    <w:rsid w:val="003B5C4B"/>
    <w:rsid w:val="003B60D3"/>
    <w:rsid w:val="003B7F25"/>
    <w:rsid w:val="003C44A6"/>
    <w:rsid w:val="003C6584"/>
    <w:rsid w:val="003D18E8"/>
    <w:rsid w:val="003D3192"/>
    <w:rsid w:val="003D376F"/>
    <w:rsid w:val="003D4076"/>
    <w:rsid w:val="003E00DF"/>
    <w:rsid w:val="003E0791"/>
    <w:rsid w:val="003E1479"/>
    <w:rsid w:val="003E2386"/>
    <w:rsid w:val="003E50F1"/>
    <w:rsid w:val="003E7947"/>
    <w:rsid w:val="003E7C01"/>
    <w:rsid w:val="003F1D8D"/>
    <w:rsid w:val="003F2575"/>
    <w:rsid w:val="003F28AC"/>
    <w:rsid w:val="003F4F69"/>
    <w:rsid w:val="003F5010"/>
    <w:rsid w:val="003F6A62"/>
    <w:rsid w:val="003F78BA"/>
    <w:rsid w:val="003F7C25"/>
    <w:rsid w:val="00400980"/>
    <w:rsid w:val="00401874"/>
    <w:rsid w:val="0040299F"/>
    <w:rsid w:val="00402A7A"/>
    <w:rsid w:val="004045AF"/>
    <w:rsid w:val="00404D06"/>
    <w:rsid w:val="0040519D"/>
    <w:rsid w:val="00406270"/>
    <w:rsid w:val="0041082F"/>
    <w:rsid w:val="00412118"/>
    <w:rsid w:val="00413B5E"/>
    <w:rsid w:val="004149BB"/>
    <w:rsid w:val="00420316"/>
    <w:rsid w:val="00421F3E"/>
    <w:rsid w:val="00424249"/>
    <w:rsid w:val="00425489"/>
    <w:rsid w:val="00426193"/>
    <w:rsid w:val="00426674"/>
    <w:rsid w:val="00430679"/>
    <w:rsid w:val="00430838"/>
    <w:rsid w:val="00431AC3"/>
    <w:rsid w:val="00431EB3"/>
    <w:rsid w:val="00431FB5"/>
    <w:rsid w:val="00433C8B"/>
    <w:rsid w:val="0043627B"/>
    <w:rsid w:val="00437885"/>
    <w:rsid w:val="00440508"/>
    <w:rsid w:val="0044089E"/>
    <w:rsid w:val="00440F43"/>
    <w:rsid w:val="00443037"/>
    <w:rsid w:val="00443975"/>
    <w:rsid w:val="00443B15"/>
    <w:rsid w:val="004454FE"/>
    <w:rsid w:val="00450A37"/>
    <w:rsid w:val="00450BCD"/>
    <w:rsid w:val="004526DA"/>
    <w:rsid w:val="004533F6"/>
    <w:rsid w:val="00460015"/>
    <w:rsid w:val="004630D6"/>
    <w:rsid w:val="00463E47"/>
    <w:rsid w:val="00464DDF"/>
    <w:rsid w:val="00465AFA"/>
    <w:rsid w:val="004661AE"/>
    <w:rsid w:val="00467520"/>
    <w:rsid w:val="00467759"/>
    <w:rsid w:val="00467E19"/>
    <w:rsid w:val="00470039"/>
    <w:rsid w:val="00471F27"/>
    <w:rsid w:val="0047274B"/>
    <w:rsid w:val="00472ACF"/>
    <w:rsid w:val="004759A2"/>
    <w:rsid w:val="00477E25"/>
    <w:rsid w:val="004806D4"/>
    <w:rsid w:val="00480724"/>
    <w:rsid w:val="004808CE"/>
    <w:rsid w:val="00481F51"/>
    <w:rsid w:val="00482370"/>
    <w:rsid w:val="004825E9"/>
    <w:rsid w:val="00484C4A"/>
    <w:rsid w:val="0048657B"/>
    <w:rsid w:val="004913CB"/>
    <w:rsid w:val="00493D27"/>
    <w:rsid w:val="00493D6E"/>
    <w:rsid w:val="00496588"/>
    <w:rsid w:val="00496E86"/>
    <w:rsid w:val="0049792D"/>
    <w:rsid w:val="004979D8"/>
    <w:rsid w:val="00497AB5"/>
    <w:rsid w:val="004A01A1"/>
    <w:rsid w:val="004A05E6"/>
    <w:rsid w:val="004A114D"/>
    <w:rsid w:val="004A23AA"/>
    <w:rsid w:val="004A2BD7"/>
    <w:rsid w:val="004A3936"/>
    <w:rsid w:val="004A3A9F"/>
    <w:rsid w:val="004A40B9"/>
    <w:rsid w:val="004A5ACF"/>
    <w:rsid w:val="004A698A"/>
    <w:rsid w:val="004A6D86"/>
    <w:rsid w:val="004A7C83"/>
    <w:rsid w:val="004B19B5"/>
    <w:rsid w:val="004B3E48"/>
    <w:rsid w:val="004B4FD4"/>
    <w:rsid w:val="004B5BEC"/>
    <w:rsid w:val="004B7581"/>
    <w:rsid w:val="004B7B9D"/>
    <w:rsid w:val="004C0833"/>
    <w:rsid w:val="004C0951"/>
    <w:rsid w:val="004C09A1"/>
    <w:rsid w:val="004C16FB"/>
    <w:rsid w:val="004C5620"/>
    <w:rsid w:val="004C58DA"/>
    <w:rsid w:val="004C66BB"/>
    <w:rsid w:val="004D39F5"/>
    <w:rsid w:val="004D4560"/>
    <w:rsid w:val="004D7B78"/>
    <w:rsid w:val="004E1D93"/>
    <w:rsid w:val="004E21F6"/>
    <w:rsid w:val="004E4422"/>
    <w:rsid w:val="004E534D"/>
    <w:rsid w:val="004E5F6B"/>
    <w:rsid w:val="004F21B4"/>
    <w:rsid w:val="004F5975"/>
    <w:rsid w:val="004F5A45"/>
    <w:rsid w:val="004F5CC7"/>
    <w:rsid w:val="005003CB"/>
    <w:rsid w:val="005004CA"/>
    <w:rsid w:val="00500A23"/>
    <w:rsid w:val="00500D43"/>
    <w:rsid w:val="0050178F"/>
    <w:rsid w:val="00501FFD"/>
    <w:rsid w:val="005055F6"/>
    <w:rsid w:val="00510BF1"/>
    <w:rsid w:val="0051154B"/>
    <w:rsid w:val="005115CD"/>
    <w:rsid w:val="005212D2"/>
    <w:rsid w:val="0052168D"/>
    <w:rsid w:val="00523E7B"/>
    <w:rsid w:val="00523F6E"/>
    <w:rsid w:val="00525474"/>
    <w:rsid w:val="00526003"/>
    <w:rsid w:val="00527291"/>
    <w:rsid w:val="00537076"/>
    <w:rsid w:val="00542211"/>
    <w:rsid w:val="00542A44"/>
    <w:rsid w:val="00542D34"/>
    <w:rsid w:val="00544465"/>
    <w:rsid w:val="005465B9"/>
    <w:rsid w:val="00546764"/>
    <w:rsid w:val="00546B75"/>
    <w:rsid w:val="005517CE"/>
    <w:rsid w:val="00551E29"/>
    <w:rsid w:val="005546BA"/>
    <w:rsid w:val="00554F63"/>
    <w:rsid w:val="0055580C"/>
    <w:rsid w:val="00555CDB"/>
    <w:rsid w:val="00555FB0"/>
    <w:rsid w:val="005570E1"/>
    <w:rsid w:val="00560A41"/>
    <w:rsid w:val="00561166"/>
    <w:rsid w:val="00564634"/>
    <w:rsid w:val="00564789"/>
    <w:rsid w:val="00564E05"/>
    <w:rsid w:val="00571855"/>
    <w:rsid w:val="005740A1"/>
    <w:rsid w:val="0057648D"/>
    <w:rsid w:val="00576598"/>
    <w:rsid w:val="005827F1"/>
    <w:rsid w:val="00584EAD"/>
    <w:rsid w:val="00585282"/>
    <w:rsid w:val="00586425"/>
    <w:rsid w:val="00586535"/>
    <w:rsid w:val="00586EA7"/>
    <w:rsid w:val="005877AC"/>
    <w:rsid w:val="005921FD"/>
    <w:rsid w:val="005931FB"/>
    <w:rsid w:val="00593796"/>
    <w:rsid w:val="0059432A"/>
    <w:rsid w:val="00595C12"/>
    <w:rsid w:val="005A0C01"/>
    <w:rsid w:val="005A5EB4"/>
    <w:rsid w:val="005A78B2"/>
    <w:rsid w:val="005A791E"/>
    <w:rsid w:val="005A7F8B"/>
    <w:rsid w:val="005B2E20"/>
    <w:rsid w:val="005B3E19"/>
    <w:rsid w:val="005B4130"/>
    <w:rsid w:val="005B6174"/>
    <w:rsid w:val="005B70B1"/>
    <w:rsid w:val="005B7156"/>
    <w:rsid w:val="005B7B9D"/>
    <w:rsid w:val="005B7F37"/>
    <w:rsid w:val="005C0649"/>
    <w:rsid w:val="005C2E1C"/>
    <w:rsid w:val="005C7857"/>
    <w:rsid w:val="005D0F37"/>
    <w:rsid w:val="005D1904"/>
    <w:rsid w:val="005D6D64"/>
    <w:rsid w:val="005D764F"/>
    <w:rsid w:val="005E2B70"/>
    <w:rsid w:val="005E2CB5"/>
    <w:rsid w:val="005E2E9F"/>
    <w:rsid w:val="005E4B92"/>
    <w:rsid w:val="005E5000"/>
    <w:rsid w:val="005E5871"/>
    <w:rsid w:val="005E6DCE"/>
    <w:rsid w:val="005E75BF"/>
    <w:rsid w:val="005F0C6A"/>
    <w:rsid w:val="005F3929"/>
    <w:rsid w:val="005F4512"/>
    <w:rsid w:val="005F4A8A"/>
    <w:rsid w:val="005F7279"/>
    <w:rsid w:val="005F7CDC"/>
    <w:rsid w:val="0060099B"/>
    <w:rsid w:val="00600D8A"/>
    <w:rsid w:val="00601262"/>
    <w:rsid w:val="00602ABA"/>
    <w:rsid w:val="0060328F"/>
    <w:rsid w:val="00604383"/>
    <w:rsid w:val="006045BC"/>
    <w:rsid w:val="006064B4"/>
    <w:rsid w:val="00610B00"/>
    <w:rsid w:val="00610C73"/>
    <w:rsid w:val="0061239E"/>
    <w:rsid w:val="006146CD"/>
    <w:rsid w:val="00614908"/>
    <w:rsid w:val="00616137"/>
    <w:rsid w:val="006175A6"/>
    <w:rsid w:val="00617E03"/>
    <w:rsid w:val="00621D72"/>
    <w:rsid w:val="0062392D"/>
    <w:rsid w:val="006259C7"/>
    <w:rsid w:val="006300CE"/>
    <w:rsid w:val="0063410B"/>
    <w:rsid w:val="0063459B"/>
    <w:rsid w:val="00635C75"/>
    <w:rsid w:val="00635CBA"/>
    <w:rsid w:val="006363D7"/>
    <w:rsid w:val="006405F2"/>
    <w:rsid w:val="0064103A"/>
    <w:rsid w:val="00642A51"/>
    <w:rsid w:val="00643638"/>
    <w:rsid w:val="00643BE5"/>
    <w:rsid w:val="0064676C"/>
    <w:rsid w:val="00651D4F"/>
    <w:rsid w:val="00652873"/>
    <w:rsid w:val="0065383A"/>
    <w:rsid w:val="00657C4D"/>
    <w:rsid w:val="00663137"/>
    <w:rsid w:val="00663D63"/>
    <w:rsid w:val="006661E1"/>
    <w:rsid w:val="0066762C"/>
    <w:rsid w:val="00670092"/>
    <w:rsid w:val="006713B2"/>
    <w:rsid w:val="006727A8"/>
    <w:rsid w:val="00672A2C"/>
    <w:rsid w:val="0067399B"/>
    <w:rsid w:val="0067504D"/>
    <w:rsid w:val="006751CE"/>
    <w:rsid w:val="00677CD7"/>
    <w:rsid w:val="0068231A"/>
    <w:rsid w:val="00682C4D"/>
    <w:rsid w:val="006845E1"/>
    <w:rsid w:val="00685B2D"/>
    <w:rsid w:val="00687673"/>
    <w:rsid w:val="0069051E"/>
    <w:rsid w:val="0069101B"/>
    <w:rsid w:val="00691BE5"/>
    <w:rsid w:val="006931FD"/>
    <w:rsid w:val="0069370A"/>
    <w:rsid w:val="00693FBD"/>
    <w:rsid w:val="0069596C"/>
    <w:rsid w:val="00695FE4"/>
    <w:rsid w:val="006A436A"/>
    <w:rsid w:val="006A56D1"/>
    <w:rsid w:val="006A72D6"/>
    <w:rsid w:val="006B0829"/>
    <w:rsid w:val="006B15BE"/>
    <w:rsid w:val="006B2B12"/>
    <w:rsid w:val="006B3BAD"/>
    <w:rsid w:val="006B46E0"/>
    <w:rsid w:val="006B4BAD"/>
    <w:rsid w:val="006B52C7"/>
    <w:rsid w:val="006B68EB"/>
    <w:rsid w:val="006C2B21"/>
    <w:rsid w:val="006C5C5E"/>
    <w:rsid w:val="006C5CB9"/>
    <w:rsid w:val="006D18BB"/>
    <w:rsid w:val="006D2BDC"/>
    <w:rsid w:val="006D342A"/>
    <w:rsid w:val="006D39EC"/>
    <w:rsid w:val="006D5F5A"/>
    <w:rsid w:val="006D7C2B"/>
    <w:rsid w:val="006E0348"/>
    <w:rsid w:val="006E1081"/>
    <w:rsid w:val="006E164B"/>
    <w:rsid w:val="006E250E"/>
    <w:rsid w:val="006E2B90"/>
    <w:rsid w:val="006E2BEB"/>
    <w:rsid w:val="006E2EF5"/>
    <w:rsid w:val="006E3CD9"/>
    <w:rsid w:val="006E46FA"/>
    <w:rsid w:val="006E48EF"/>
    <w:rsid w:val="006E4D04"/>
    <w:rsid w:val="006E51E9"/>
    <w:rsid w:val="006F2A8F"/>
    <w:rsid w:val="006F4638"/>
    <w:rsid w:val="006F4B7D"/>
    <w:rsid w:val="006F4EC3"/>
    <w:rsid w:val="006F7699"/>
    <w:rsid w:val="007005C0"/>
    <w:rsid w:val="00701009"/>
    <w:rsid w:val="00701055"/>
    <w:rsid w:val="00701923"/>
    <w:rsid w:val="007023D1"/>
    <w:rsid w:val="007030DB"/>
    <w:rsid w:val="00703679"/>
    <w:rsid w:val="00703E76"/>
    <w:rsid w:val="00704922"/>
    <w:rsid w:val="00705824"/>
    <w:rsid w:val="00705FD0"/>
    <w:rsid w:val="00707F22"/>
    <w:rsid w:val="00716947"/>
    <w:rsid w:val="007172EE"/>
    <w:rsid w:val="007177DC"/>
    <w:rsid w:val="00717B4B"/>
    <w:rsid w:val="00717DE3"/>
    <w:rsid w:val="00720585"/>
    <w:rsid w:val="00721190"/>
    <w:rsid w:val="007214DC"/>
    <w:rsid w:val="00723D0F"/>
    <w:rsid w:val="00727296"/>
    <w:rsid w:val="00731096"/>
    <w:rsid w:val="00732E1D"/>
    <w:rsid w:val="0073384F"/>
    <w:rsid w:val="00734A89"/>
    <w:rsid w:val="0073583D"/>
    <w:rsid w:val="00735FA5"/>
    <w:rsid w:val="00736E63"/>
    <w:rsid w:val="00740916"/>
    <w:rsid w:val="007420B2"/>
    <w:rsid w:val="00742409"/>
    <w:rsid w:val="0075046E"/>
    <w:rsid w:val="00752D76"/>
    <w:rsid w:val="00755049"/>
    <w:rsid w:val="007564BC"/>
    <w:rsid w:val="00756D88"/>
    <w:rsid w:val="00762B75"/>
    <w:rsid w:val="0076492F"/>
    <w:rsid w:val="00764B62"/>
    <w:rsid w:val="00767AC2"/>
    <w:rsid w:val="0077022C"/>
    <w:rsid w:val="007721D6"/>
    <w:rsid w:val="00773AF6"/>
    <w:rsid w:val="007753FC"/>
    <w:rsid w:val="007759CA"/>
    <w:rsid w:val="00781994"/>
    <w:rsid w:val="007825B4"/>
    <w:rsid w:val="0078314F"/>
    <w:rsid w:val="00786E52"/>
    <w:rsid w:val="0079054F"/>
    <w:rsid w:val="00791F42"/>
    <w:rsid w:val="00792ADE"/>
    <w:rsid w:val="0079359A"/>
    <w:rsid w:val="00793ADF"/>
    <w:rsid w:val="007A2E78"/>
    <w:rsid w:val="007A52BD"/>
    <w:rsid w:val="007A795D"/>
    <w:rsid w:val="007B0A5B"/>
    <w:rsid w:val="007B3A5E"/>
    <w:rsid w:val="007B56FC"/>
    <w:rsid w:val="007B5C9A"/>
    <w:rsid w:val="007B7482"/>
    <w:rsid w:val="007C052E"/>
    <w:rsid w:val="007C111C"/>
    <w:rsid w:val="007C1E0A"/>
    <w:rsid w:val="007C1EAC"/>
    <w:rsid w:val="007C2FB0"/>
    <w:rsid w:val="007C33B7"/>
    <w:rsid w:val="007C38D6"/>
    <w:rsid w:val="007C44AA"/>
    <w:rsid w:val="007C4518"/>
    <w:rsid w:val="007C4901"/>
    <w:rsid w:val="007C5748"/>
    <w:rsid w:val="007C6663"/>
    <w:rsid w:val="007D12DC"/>
    <w:rsid w:val="007D1900"/>
    <w:rsid w:val="007D32F3"/>
    <w:rsid w:val="007D3BDD"/>
    <w:rsid w:val="007D3F38"/>
    <w:rsid w:val="007D4728"/>
    <w:rsid w:val="007D5593"/>
    <w:rsid w:val="007D6738"/>
    <w:rsid w:val="007D6B81"/>
    <w:rsid w:val="007D6EF5"/>
    <w:rsid w:val="007E1E54"/>
    <w:rsid w:val="007E441D"/>
    <w:rsid w:val="007E6B1E"/>
    <w:rsid w:val="007F1505"/>
    <w:rsid w:val="007F30FE"/>
    <w:rsid w:val="007F659A"/>
    <w:rsid w:val="007F65B3"/>
    <w:rsid w:val="007F7403"/>
    <w:rsid w:val="0080310C"/>
    <w:rsid w:val="00804B14"/>
    <w:rsid w:val="00804FB1"/>
    <w:rsid w:val="00805701"/>
    <w:rsid w:val="008069BA"/>
    <w:rsid w:val="00810BC0"/>
    <w:rsid w:val="00811B7B"/>
    <w:rsid w:val="00812A78"/>
    <w:rsid w:val="00813309"/>
    <w:rsid w:val="00814B31"/>
    <w:rsid w:val="00814DFF"/>
    <w:rsid w:val="008163CC"/>
    <w:rsid w:val="00816C11"/>
    <w:rsid w:val="00821AC4"/>
    <w:rsid w:val="008221FC"/>
    <w:rsid w:val="0082282C"/>
    <w:rsid w:val="0082338D"/>
    <w:rsid w:val="0082573B"/>
    <w:rsid w:val="00825EB7"/>
    <w:rsid w:val="00827E4A"/>
    <w:rsid w:val="00831006"/>
    <w:rsid w:val="008328B8"/>
    <w:rsid w:val="008335C3"/>
    <w:rsid w:val="00835C50"/>
    <w:rsid w:val="00841C68"/>
    <w:rsid w:val="00843DBA"/>
    <w:rsid w:val="008449EE"/>
    <w:rsid w:val="0084502D"/>
    <w:rsid w:val="008454E1"/>
    <w:rsid w:val="00845834"/>
    <w:rsid w:val="00845E3C"/>
    <w:rsid w:val="008465E2"/>
    <w:rsid w:val="008479D3"/>
    <w:rsid w:val="0085060E"/>
    <w:rsid w:val="008545A1"/>
    <w:rsid w:val="00857187"/>
    <w:rsid w:val="00860893"/>
    <w:rsid w:val="00860EB5"/>
    <w:rsid w:val="008612FF"/>
    <w:rsid w:val="00861AA9"/>
    <w:rsid w:val="00863290"/>
    <w:rsid w:val="00863B3D"/>
    <w:rsid w:val="00864BBF"/>
    <w:rsid w:val="00864E00"/>
    <w:rsid w:val="00864EF7"/>
    <w:rsid w:val="00866891"/>
    <w:rsid w:val="00867683"/>
    <w:rsid w:val="00867DF5"/>
    <w:rsid w:val="00870B50"/>
    <w:rsid w:val="00871F23"/>
    <w:rsid w:val="0087342D"/>
    <w:rsid w:val="008737D2"/>
    <w:rsid w:val="00875292"/>
    <w:rsid w:val="0087794D"/>
    <w:rsid w:val="00881D02"/>
    <w:rsid w:val="00882055"/>
    <w:rsid w:val="0088362B"/>
    <w:rsid w:val="0088398B"/>
    <w:rsid w:val="00883DBD"/>
    <w:rsid w:val="00884F97"/>
    <w:rsid w:val="00885BAF"/>
    <w:rsid w:val="00886C84"/>
    <w:rsid w:val="00892A4E"/>
    <w:rsid w:val="00894C55"/>
    <w:rsid w:val="00895E55"/>
    <w:rsid w:val="008A05AB"/>
    <w:rsid w:val="008A1574"/>
    <w:rsid w:val="008B1536"/>
    <w:rsid w:val="008B1D47"/>
    <w:rsid w:val="008B2E96"/>
    <w:rsid w:val="008B345E"/>
    <w:rsid w:val="008B3550"/>
    <w:rsid w:val="008B4140"/>
    <w:rsid w:val="008B5E7A"/>
    <w:rsid w:val="008B67C3"/>
    <w:rsid w:val="008B6A46"/>
    <w:rsid w:val="008C0BFD"/>
    <w:rsid w:val="008C37CE"/>
    <w:rsid w:val="008C5352"/>
    <w:rsid w:val="008C7DD6"/>
    <w:rsid w:val="008D04F2"/>
    <w:rsid w:val="008D11A4"/>
    <w:rsid w:val="008D316C"/>
    <w:rsid w:val="008D3FDA"/>
    <w:rsid w:val="008D4E09"/>
    <w:rsid w:val="008D53D4"/>
    <w:rsid w:val="008E23D9"/>
    <w:rsid w:val="008E2A12"/>
    <w:rsid w:val="008E2D83"/>
    <w:rsid w:val="008E498A"/>
    <w:rsid w:val="008E587E"/>
    <w:rsid w:val="008E5A35"/>
    <w:rsid w:val="008F063F"/>
    <w:rsid w:val="008F287F"/>
    <w:rsid w:val="008F2D96"/>
    <w:rsid w:val="008F4BDD"/>
    <w:rsid w:val="0090019E"/>
    <w:rsid w:val="00900732"/>
    <w:rsid w:val="00903BC0"/>
    <w:rsid w:val="009053FB"/>
    <w:rsid w:val="0090569B"/>
    <w:rsid w:val="009058B2"/>
    <w:rsid w:val="0090761D"/>
    <w:rsid w:val="0091277A"/>
    <w:rsid w:val="0091386D"/>
    <w:rsid w:val="00914DBE"/>
    <w:rsid w:val="009151AD"/>
    <w:rsid w:val="00915BCD"/>
    <w:rsid w:val="00917015"/>
    <w:rsid w:val="00917B91"/>
    <w:rsid w:val="00917EE7"/>
    <w:rsid w:val="009256A1"/>
    <w:rsid w:val="00930026"/>
    <w:rsid w:val="00930D6E"/>
    <w:rsid w:val="0093172E"/>
    <w:rsid w:val="00931895"/>
    <w:rsid w:val="0093289F"/>
    <w:rsid w:val="00933FE2"/>
    <w:rsid w:val="009416AB"/>
    <w:rsid w:val="00943543"/>
    <w:rsid w:val="00945B73"/>
    <w:rsid w:val="00947BAC"/>
    <w:rsid w:val="0095239C"/>
    <w:rsid w:val="009553CD"/>
    <w:rsid w:val="00955E17"/>
    <w:rsid w:val="009560FF"/>
    <w:rsid w:val="00956E4D"/>
    <w:rsid w:val="00960AEC"/>
    <w:rsid w:val="00961886"/>
    <w:rsid w:val="0096210A"/>
    <w:rsid w:val="00962D32"/>
    <w:rsid w:val="00966EE0"/>
    <w:rsid w:val="00970E8E"/>
    <w:rsid w:val="00971214"/>
    <w:rsid w:val="00973C9A"/>
    <w:rsid w:val="009746C1"/>
    <w:rsid w:val="00976754"/>
    <w:rsid w:val="00980C7F"/>
    <w:rsid w:val="00981351"/>
    <w:rsid w:val="00984E00"/>
    <w:rsid w:val="00986393"/>
    <w:rsid w:val="00994AB8"/>
    <w:rsid w:val="00994C0F"/>
    <w:rsid w:val="00995DAD"/>
    <w:rsid w:val="009967E7"/>
    <w:rsid w:val="009A020F"/>
    <w:rsid w:val="009A2051"/>
    <w:rsid w:val="009B0EAA"/>
    <w:rsid w:val="009B1C72"/>
    <w:rsid w:val="009B39F6"/>
    <w:rsid w:val="009B5376"/>
    <w:rsid w:val="009B5D21"/>
    <w:rsid w:val="009B601C"/>
    <w:rsid w:val="009C0321"/>
    <w:rsid w:val="009C122F"/>
    <w:rsid w:val="009C45F4"/>
    <w:rsid w:val="009C74E0"/>
    <w:rsid w:val="009D0342"/>
    <w:rsid w:val="009D1D0E"/>
    <w:rsid w:val="009D2290"/>
    <w:rsid w:val="009D33FC"/>
    <w:rsid w:val="009D3DC8"/>
    <w:rsid w:val="009D531B"/>
    <w:rsid w:val="009D6E3E"/>
    <w:rsid w:val="009D7046"/>
    <w:rsid w:val="009D75F5"/>
    <w:rsid w:val="009E0BFD"/>
    <w:rsid w:val="009E2282"/>
    <w:rsid w:val="009E5339"/>
    <w:rsid w:val="009E5E94"/>
    <w:rsid w:val="009E68A3"/>
    <w:rsid w:val="009E6AD9"/>
    <w:rsid w:val="009F218C"/>
    <w:rsid w:val="009F22FF"/>
    <w:rsid w:val="009F2BFE"/>
    <w:rsid w:val="009F3E99"/>
    <w:rsid w:val="009F3F86"/>
    <w:rsid w:val="009F4983"/>
    <w:rsid w:val="009F4CAC"/>
    <w:rsid w:val="009F4F25"/>
    <w:rsid w:val="009F6604"/>
    <w:rsid w:val="009F7D01"/>
    <w:rsid w:val="00A03F82"/>
    <w:rsid w:val="00A05ACD"/>
    <w:rsid w:val="00A079D0"/>
    <w:rsid w:val="00A11131"/>
    <w:rsid w:val="00A1375D"/>
    <w:rsid w:val="00A13E56"/>
    <w:rsid w:val="00A149E0"/>
    <w:rsid w:val="00A14F1E"/>
    <w:rsid w:val="00A155AA"/>
    <w:rsid w:val="00A22C08"/>
    <w:rsid w:val="00A22F19"/>
    <w:rsid w:val="00A27B2C"/>
    <w:rsid w:val="00A302B6"/>
    <w:rsid w:val="00A30316"/>
    <w:rsid w:val="00A32FAD"/>
    <w:rsid w:val="00A33715"/>
    <w:rsid w:val="00A34CAE"/>
    <w:rsid w:val="00A3537D"/>
    <w:rsid w:val="00A35657"/>
    <w:rsid w:val="00A36D17"/>
    <w:rsid w:val="00A372E2"/>
    <w:rsid w:val="00A3747D"/>
    <w:rsid w:val="00A40FE8"/>
    <w:rsid w:val="00A411FB"/>
    <w:rsid w:val="00A414B0"/>
    <w:rsid w:val="00A41F0E"/>
    <w:rsid w:val="00A42D5E"/>
    <w:rsid w:val="00A4571A"/>
    <w:rsid w:val="00A50606"/>
    <w:rsid w:val="00A50A21"/>
    <w:rsid w:val="00A50B60"/>
    <w:rsid w:val="00A51953"/>
    <w:rsid w:val="00A5418F"/>
    <w:rsid w:val="00A5669E"/>
    <w:rsid w:val="00A60ACD"/>
    <w:rsid w:val="00A617B1"/>
    <w:rsid w:val="00A62B86"/>
    <w:rsid w:val="00A62FCE"/>
    <w:rsid w:val="00A6342D"/>
    <w:rsid w:val="00A736A5"/>
    <w:rsid w:val="00A758DD"/>
    <w:rsid w:val="00A758F9"/>
    <w:rsid w:val="00A80A95"/>
    <w:rsid w:val="00A826C2"/>
    <w:rsid w:val="00A834C8"/>
    <w:rsid w:val="00A874E5"/>
    <w:rsid w:val="00A90E84"/>
    <w:rsid w:val="00A91A6C"/>
    <w:rsid w:val="00A95574"/>
    <w:rsid w:val="00A96112"/>
    <w:rsid w:val="00A97C8E"/>
    <w:rsid w:val="00AA0719"/>
    <w:rsid w:val="00AA47CB"/>
    <w:rsid w:val="00AA5971"/>
    <w:rsid w:val="00AA59A6"/>
    <w:rsid w:val="00AA6486"/>
    <w:rsid w:val="00AA6F62"/>
    <w:rsid w:val="00AA7BCC"/>
    <w:rsid w:val="00AB133D"/>
    <w:rsid w:val="00AB1BE3"/>
    <w:rsid w:val="00AB230C"/>
    <w:rsid w:val="00AB2441"/>
    <w:rsid w:val="00AB4359"/>
    <w:rsid w:val="00AB5681"/>
    <w:rsid w:val="00AB72A5"/>
    <w:rsid w:val="00AC1D5C"/>
    <w:rsid w:val="00AC261F"/>
    <w:rsid w:val="00AC4403"/>
    <w:rsid w:val="00AC5D28"/>
    <w:rsid w:val="00AD2604"/>
    <w:rsid w:val="00AD291B"/>
    <w:rsid w:val="00AD2E8A"/>
    <w:rsid w:val="00AD3008"/>
    <w:rsid w:val="00AD7092"/>
    <w:rsid w:val="00AD7B2A"/>
    <w:rsid w:val="00AE02BC"/>
    <w:rsid w:val="00AE1394"/>
    <w:rsid w:val="00AE1BF0"/>
    <w:rsid w:val="00AE4480"/>
    <w:rsid w:val="00AE4C3D"/>
    <w:rsid w:val="00AE5567"/>
    <w:rsid w:val="00AE64E1"/>
    <w:rsid w:val="00AE6814"/>
    <w:rsid w:val="00AE6E3F"/>
    <w:rsid w:val="00AE7593"/>
    <w:rsid w:val="00AE78DA"/>
    <w:rsid w:val="00AE7BBF"/>
    <w:rsid w:val="00AF112C"/>
    <w:rsid w:val="00AF345F"/>
    <w:rsid w:val="00AF54D0"/>
    <w:rsid w:val="00B00001"/>
    <w:rsid w:val="00B014A3"/>
    <w:rsid w:val="00B030D4"/>
    <w:rsid w:val="00B04EEC"/>
    <w:rsid w:val="00B0523D"/>
    <w:rsid w:val="00B05C56"/>
    <w:rsid w:val="00B05C8B"/>
    <w:rsid w:val="00B06B4C"/>
    <w:rsid w:val="00B13F96"/>
    <w:rsid w:val="00B14676"/>
    <w:rsid w:val="00B16776"/>
    <w:rsid w:val="00B16C74"/>
    <w:rsid w:val="00B171EE"/>
    <w:rsid w:val="00B17702"/>
    <w:rsid w:val="00B20E87"/>
    <w:rsid w:val="00B2165C"/>
    <w:rsid w:val="00B225E7"/>
    <w:rsid w:val="00B22DE3"/>
    <w:rsid w:val="00B25FBB"/>
    <w:rsid w:val="00B324D8"/>
    <w:rsid w:val="00B32B96"/>
    <w:rsid w:val="00B330CB"/>
    <w:rsid w:val="00B34DD3"/>
    <w:rsid w:val="00B41458"/>
    <w:rsid w:val="00B42437"/>
    <w:rsid w:val="00B43C5A"/>
    <w:rsid w:val="00B4677D"/>
    <w:rsid w:val="00B516F9"/>
    <w:rsid w:val="00B51FB6"/>
    <w:rsid w:val="00B52B2B"/>
    <w:rsid w:val="00B52F99"/>
    <w:rsid w:val="00B548D4"/>
    <w:rsid w:val="00B54EBA"/>
    <w:rsid w:val="00B615E0"/>
    <w:rsid w:val="00B63DD8"/>
    <w:rsid w:val="00B640A3"/>
    <w:rsid w:val="00B6744D"/>
    <w:rsid w:val="00B70D3C"/>
    <w:rsid w:val="00B71438"/>
    <w:rsid w:val="00B716F4"/>
    <w:rsid w:val="00B71959"/>
    <w:rsid w:val="00B740CB"/>
    <w:rsid w:val="00B74D21"/>
    <w:rsid w:val="00B769EC"/>
    <w:rsid w:val="00B77EEE"/>
    <w:rsid w:val="00B80599"/>
    <w:rsid w:val="00B813BA"/>
    <w:rsid w:val="00B84A80"/>
    <w:rsid w:val="00B85C39"/>
    <w:rsid w:val="00B87012"/>
    <w:rsid w:val="00B87B18"/>
    <w:rsid w:val="00B91145"/>
    <w:rsid w:val="00B91240"/>
    <w:rsid w:val="00B9232C"/>
    <w:rsid w:val="00BA2B82"/>
    <w:rsid w:val="00BA3D4A"/>
    <w:rsid w:val="00BA4866"/>
    <w:rsid w:val="00BA53DE"/>
    <w:rsid w:val="00BA5AC9"/>
    <w:rsid w:val="00BA6219"/>
    <w:rsid w:val="00BA6DD9"/>
    <w:rsid w:val="00BB3C99"/>
    <w:rsid w:val="00BB5123"/>
    <w:rsid w:val="00BB764A"/>
    <w:rsid w:val="00BC0893"/>
    <w:rsid w:val="00BC16B4"/>
    <w:rsid w:val="00BC1B4A"/>
    <w:rsid w:val="00BC2B73"/>
    <w:rsid w:val="00BC2D94"/>
    <w:rsid w:val="00BC3178"/>
    <w:rsid w:val="00BC378B"/>
    <w:rsid w:val="00BC3899"/>
    <w:rsid w:val="00BC7FA9"/>
    <w:rsid w:val="00BD0327"/>
    <w:rsid w:val="00BD152E"/>
    <w:rsid w:val="00BD1828"/>
    <w:rsid w:val="00BD33E0"/>
    <w:rsid w:val="00BD4425"/>
    <w:rsid w:val="00BD44C9"/>
    <w:rsid w:val="00BD4986"/>
    <w:rsid w:val="00BD57AA"/>
    <w:rsid w:val="00BE10FA"/>
    <w:rsid w:val="00BE3FAC"/>
    <w:rsid w:val="00BE6C8A"/>
    <w:rsid w:val="00BE6D38"/>
    <w:rsid w:val="00BF097C"/>
    <w:rsid w:val="00BF0BE9"/>
    <w:rsid w:val="00BF1980"/>
    <w:rsid w:val="00BF3661"/>
    <w:rsid w:val="00BF378A"/>
    <w:rsid w:val="00BF445A"/>
    <w:rsid w:val="00BF47B4"/>
    <w:rsid w:val="00C017E7"/>
    <w:rsid w:val="00C109B3"/>
    <w:rsid w:val="00C10E49"/>
    <w:rsid w:val="00C11912"/>
    <w:rsid w:val="00C11D83"/>
    <w:rsid w:val="00C1252A"/>
    <w:rsid w:val="00C13ACA"/>
    <w:rsid w:val="00C146F0"/>
    <w:rsid w:val="00C14AC4"/>
    <w:rsid w:val="00C20A56"/>
    <w:rsid w:val="00C210D0"/>
    <w:rsid w:val="00C21AF5"/>
    <w:rsid w:val="00C21FA8"/>
    <w:rsid w:val="00C227FE"/>
    <w:rsid w:val="00C25B49"/>
    <w:rsid w:val="00C261A9"/>
    <w:rsid w:val="00C2736B"/>
    <w:rsid w:val="00C27843"/>
    <w:rsid w:val="00C27AC7"/>
    <w:rsid w:val="00C30999"/>
    <w:rsid w:val="00C31841"/>
    <w:rsid w:val="00C325BE"/>
    <w:rsid w:val="00C327F5"/>
    <w:rsid w:val="00C33991"/>
    <w:rsid w:val="00C348D9"/>
    <w:rsid w:val="00C35652"/>
    <w:rsid w:val="00C35C78"/>
    <w:rsid w:val="00C365C6"/>
    <w:rsid w:val="00C37988"/>
    <w:rsid w:val="00C40EB5"/>
    <w:rsid w:val="00C40F12"/>
    <w:rsid w:val="00C41D99"/>
    <w:rsid w:val="00C43292"/>
    <w:rsid w:val="00C450A7"/>
    <w:rsid w:val="00C47023"/>
    <w:rsid w:val="00C55838"/>
    <w:rsid w:val="00C565B7"/>
    <w:rsid w:val="00C57934"/>
    <w:rsid w:val="00C64B29"/>
    <w:rsid w:val="00C656AA"/>
    <w:rsid w:val="00C658FD"/>
    <w:rsid w:val="00C65F80"/>
    <w:rsid w:val="00C666C0"/>
    <w:rsid w:val="00C678D2"/>
    <w:rsid w:val="00C70037"/>
    <w:rsid w:val="00C7056D"/>
    <w:rsid w:val="00C7280E"/>
    <w:rsid w:val="00C749E3"/>
    <w:rsid w:val="00C75197"/>
    <w:rsid w:val="00C75304"/>
    <w:rsid w:val="00C75FF5"/>
    <w:rsid w:val="00C815AD"/>
    <w:rsid w:val="00C81942"/>
    <w:rsid w:val="00C81BC4"/>
    <w:rsid w:val="00C82F7A"/>
    <w:rsid w:val="00C8391A"/>
    <w:rsid w:val="00C842AA"/>
    <w:rsid w:val="00C84AFB"/>
    <w:rsid w:val="00C8517C"/>
    <w:rsid w:val="00C8688C"/>
    <w:rsid w:val="00C86F71"/>
    <w:rsid w:val="00C90885"/>
    <w:rsid w:val="00C925BD"/>
    <w:rsid w:val="00C94F4B"/>
    <w:rsid w:val="00C96B97"/>
    <w:rsid w:val="00C97617"/>
    <w:rsid w:val="00C97CBA"/>
    <w:rsid w:val="00C97E41"/>
    <w:rsid w:val="00CA19C6"/>
    <w:rsid w:val="00CA1E17"/>
    <w:rsid w:val="00CA211D"/>
    <w:rsid w:val="00CA22C2"/>
    <w:rsid w:val="00CA5BF5"/>
    <w:rsid w:val="00CA67A9"/>
    <w:rsid w:val="00CB07BF"/>
    <w:rsid w:val="00CB7E54"/>
    <w:rsid w:val="00CC2DBB"/>
    <w:rsid w:val="00CC51DB"/>
    <w:rsid w:val="00CC576D"/>
    <w:rsid w:val="00CC7605"/>
    <w:rsid w:val="00CD0CCD"/>
    <w:rsid w:val="00CD2C75"/>
    <w:rsid w:val="00CD2F13"/>
    <w:rsid w:val="00CD5247"/>
    <w:rsid w:val="00CD5352"/>
    <w:rsid w:val="00CD6457"/>
    <w:rsid w:val="00CD7C3F"/>
    <w:rsid w:val="00CD7F2C"/>
    <w:rsid w:val="00CE0908"/>
    <w:rsid w:val="00CE5657"/>
    <w:rsid w:val="00CE5BA1"/>
    <w:rsid w:val="00CE793D"/>
    <w:rsid w:val="00CF08E7"/>
    <w:rsid w:val="00CF142C"/>
    <w:rsid w:val="00CF2E2D"/>
    <w:rsid w:val="00CF344A"/>
    <w:rsid w:val="00CF42E1"/>
    <w:rsid w:val="00CF49F4"/>
    <w:rsid w:val="00CF6FA6"/>
    <w:rsid w:val="00D026CD"/>
    <w:rsid w:val="00D03060"/>
    <w:rsid w:val="00D047C4"/>
    <w:rsid w:val="00D05E23"/>
    <w:rsid w:val="00D1297C"/>
    <w:rsid w:val="00D14EA1"/>
    <w:rsid w:val="00D15CE2"/>
    <w:rsid w:val="00D16F12"/>
    <w:rsid w:val="00D17955"/>
    <w:rsid w:val="00D20754"/>
    <w:rsid w:val="00D2105F"/>
    <w:rsid w:val="00D21B91"/>
    <w:rsid w:val="00D21F56"/>
    <w:rsid w:val="00D22188"/>
    <w:rsid w:val="00D23A50"/>
    <w:rsid w:val="00D242AA"/>
    <w:rsid w:val="00D25235"/>
    <w:rsid w:val="00D26369"/>
    <w:rsid w:val="00D304A3"/>
    <w:rsid w:val="00D35616"/>
    <w:rsid w:val="00D422DF"/>
    <w:rsid w:val="00D42C2F"/>
    <w:rsid w:val="00D522D3"/>
    <w:rsid w:val="00D53958"/>
    <w:rsid w:val="00D53CA4"/>
    <w:rsid w:val="00D5403B"/>
    <w:rsid w:val="00D55130"/>
    <w:rsid w:val="00D56739"/>
    <w:rsid w:val="00D60056"/>
    <w:rsid w:val="00D607E1"/>
    <w:rsid w:val="00D6431A"/>
    <w:rsid w:val="00D65324"/>
    <w:rsid w:val="00D66611"/>
    <w:rsid w:val="00D67104"/>
    <w:rsid w:val="00D7113B"/>
    <w:rsid w:val="00D76A85"/>
    <w:rsid w:val="00D8135A"/>
    <w:rsid w:val="00D815CB"/>
    <w:rsid w:val="00D83D91"/>
    <w:rsid w:val="00D84D5A"/>
    <w:rsid w:val="00D859AE"/>
    <w:rsid w:val="00D92E1E"/>
    <w:rsid w:val="00D93B68"/>
    <w:rsid w:val="00D9682B"/>
    <w:rsid w:val="00D971EF"/>
    <w:rsid w:val="00D973EC"/>
    <w:rsid w:val="00D979C7"/>
    <w:rsid w:val="00DA22F9"/>
    <w:rsid w:val="00DA2963"/>
    <w:rsid w:val="00DA6F4A"/>
    <w:rsid w:val="00DA7122"/>
    <w:rsid w:val="00DB020D"/>
    <w:rsid w:val="00DB16D7"/>
    <w:rsid w:val="00DB1798"/>
    <w:rsid w:val="00DB2706"/>
    <w:rsid w:val="00DB384C"/>
    <w:rsid w:val="00DB4949"/>
    <w:rsid w:val="00DB592D"/>
    <w:rsid w:val="00DB7D2C"/>
    <w:rsid w:val="00DC056C"/>
    <w:rsid w:val="00DC07EC"/>
    <w:rsid w:val="00DC1055"/>
    <w:rsid w:val="00DC4706"/>
    <w:rsid w:val="00DC4AF1"/>
    <w:rsid w:val="00DC6275"/>
    <w:rsid w:val="00DC64D7"/>
    <w:rsid w:val="00DC68A8"/>
    <w:rsid w:val="00DC68B0"/>
    <w:rsid w:val="00DC79A1"/>
    <w:rsid w:val="00DD068E"/>
    <w:rsid w:val="00DD086C"/>
    <w:rsid w:val="00DD37B4"/>
    <w:rsid w:val="00DD39DC"/>
    <w:rsid w:val="00DD4452"/>
    <w:rsid w:val="00DD5B80"/>
    <w:rsid w:val="00DD6A07"/>
    <w:rsid w:val="00DD7ED7"/>
    <w:rsid w:val="00DE0D4B"/>
    <w:rsid w:val="00DE2162"/>
    <w:rsid w:val="00DE324B"/>
    <w:rsid w:val="00DE35E1"/>
    <w:rsid w:val="00DF03DE"/>
    <w:rsid w:val="00DF0E64"/>
    <w:rsid w:val="00DF444D"/>
    <w:rsid w:val="00DF44F3"/>
    <w:rsid w:val="00DF4EBE"/>
    <w:rsid w:val="00DF56BC"/>
    <w:rsid w:val="00DF60CD"/>
    <w:rsid w:val="00DF630B"/>
    <w:rsid w:val="00DF6732"/>
    <w:rsid w:val="00DF6F84"/>
    <w:rsid w:val="00E006F5"/>
    <w:rsid w:val="00E01CC2"/>
    <w:rsid w:val="00E0394E"/>
    <w:rsid w:val="00E05F48"/>
    <w:rsid w:val="00E06D38"/>
    <w:rsid w:val="00E06D96"/>
    <w:rsid w:val="00E07487"/>
    <w:rsid w:val="00E10389"/>
    <w:rsid w:val="00E109C8"/>
    <w:rsid w:val="00E14938"/>
    <w:rsid w:val="00E15117"/>
    <w:rsid w:val="00E16153"/>
    <w:rsid w:val="00E1694F"/>
    <w:rsid w:val="00E169A8"/>
    <w:rsid w:val="00E242BB"/>
    <w:rsid w:val="00E24E5F"/>
    <w:rsid w:val="00E24F0C"/>
    <w:rsid w:val="00E25695"/>
    <w:rsid w:val="00E259F8"/>
    <w:rsid w:val="00E2722A"/>
    <w:rsid w:val="00E27C3C"/>
    <w:rsid w:val="00E30923"/>
    <w:rsid w:val="00E33B0A"/>
    <w:rsid w:val="00E35593"/>
    <w:rsid w:val="00E4148D"/>
    <w:rsid w:val="00E4410A"/>
    <w:rsid w:val="00E44555"/>
    <w:rsid w:val="00E470F5"/>
    <w:rsid w:val="00E508C0"/>
    <w:rsid w:val="00E510AB"/>
    <w:rsid w:val="00E51ABA"/>
    <w:rsid w:val="00E5269C"/>
    <w:rsid w:val="00E52DA5"/>
    <w:rsid w:val="00E53916"/>
    <w:rsid w:val="00E54938"/>
    <w:rsid w:val="00E54B7F"/>
    <w:rsid w:val="00E56AFC"/>
    <w:rsid w:val="00E60C2F"/>
    <w:rsid w:val="00E61BB1"/>
    <w:rsid w:val="00E64512"/>
    <w:rsid w:val="00E64B41"/>
    <w:rsid w:val="00E720B9"/>
    <w:rsid w:val="00E761F7"/>
    <w:rsid w:val="00E80763"/>
    <w:rsid w:val="00E80C25"/>
    <w:rsid w:val="00E80F35"/>
    <w:rsid w:val="00E820A1"/>
    <w:rsid w:val="00E82377"/>
    <w:rsid w:val="00E87058"/>
    <w:rsid w:val="00E90C01"/>
    <w:rsid w:val="00E90CD2"/>
    <w:rsid w:val="00E92D68"/>
    <w:rsid w:val="00E93538"/>
    <w:rsid w:val="00E936E1"/>
    <w:rsid w:val="00EA1006"/>
    <w:rsid w:val="00EA1B6A"/>
    <w:rsid w:val="00EA1C16"/>
    <w:rsid w:val="00EA4410"/>
    <w:rsid w:val="00EA486E"/>
    <w:rsid w:val="00EA6331"/>
    <w:rsid w:val="00EA7790"/>
    <w:rsid w:val="00EB0C61"/>
    <w:rsid w:val="00EB1A7F"/>
    <w:rsid w:val="00EB1FED"/>
    <w:rsid w:val="00EB402A"/>
    <w:rsid w:val="00EB4380"/>
    <w:rsid w:val="00EB470A"/>
    <w:rsid w:val="00EB51BF"/>
    <w:rsid w:val="00EB54FA"/>
    <w:rsid w:val="00EB577C"/>
    <w:rsid w:val="00EB70B8"/>
    <w:rsid w:val="00EC1C34"/>
    <w:rsid w:val="00EC2443"/>
    <w:rsid w:val="00EC2B0A"/>
    <w:rsid w:val="00EC34E8"/>
    <w:rsid w:val="00EC5A70"/>
    <w:rsid w:val="00EC6835"/>
    <w:rsid w:val="00EC77D4"/>
    <w:rsid w:val="00ED071A"/>
    <w:rsid w:val="00ED3D76"/>
    <w:rsid w:val="00ED551E"/>
    <w:rsid w:val="00ED7C0D"/>
    <w:rsid w:val="00EE1DA9"/>
    <w:rsid w:val="00EE6848"/>
    <w:rsid w:val="00EE6FDB"/>
    <w:rsid w:val="00EE732E"/>
    <w:rsid w:val="00EE7BA7"/>
    <w:rsid w:val="00EE7EBD"/>
    <w:rsid w:val="00EF0102"/>
    <w:rsid w:val="00EF1165"/>
    <w:rsid w:val="00EF1B54"/>
    <w:rsid w:val="00EF24E7"/>
    <w:rsid w:val="00EF2F20"/>
    <w:rsid w:val="00EF3997"/>
    <w:rsid w:val="00EF4584"/>
    <w:rsid w:val="00EF6A17"/>
    <w:rsid w:val="00EF6A63"/>
    <w:rsid w:val="00EF72EA"/>
    <w:rsid w:val="00EF7D48"/>
    <w:rsid w:val="00F02E84"/>
    <w:rsid w:val="00F04404"/>
    <w:rsid w:val="00F058FB"/>
    <w:rsid w:val="00F0678F"/>
    <w:rsid w:val="00F11375"/>
    <w:rsid w:val="00F11F4E"/>
    <w:rsid w:val="00F1216F"/>
    <w:rsid w:val="00F138E8"/>
    <w:rsid w:val="00F14112"/>
    <w:rsid w:val="00F14C32"/>
    <w:rsid w:val="00F14E08"/>
    <w:rsid w:val="00F2054B"/>
    <w:rsid w:val="00F229F7"/>
    <w:rsid w:val="00F235E9"/>
    <w:rsid w:val="00F25671"/>
    <w:rsid w:val="00F260CB"/>
    <w:rsid w:val="00F26476"/>
    <w:rsid w:val="00F26626"/>
    <w:rsid w:val="00F31FB4"/>
    <w:rsid w:val="00F3214D"/>
    <w:rsid w:val="00F332DF"/>
    <w:rsid w:val="00F343A7"/>
    <w:rsid w:val="00F36861"/>
    <w:rsid w:val="00F369CE"/>
    <w:rsid w:val="00F40DD9"/>
    <w:rsid w:val="00F41725"/>
    <w:rsid w:val="00F45730"/>
    <w:rsid w:val="00F463B7"/>
    <w:rsid w:val="00F47EC4"/>
    <w:rsid w:val="00F50C80"/>
    <w:rsid w:val="00F515AF"/>
    <w:rsid w:val="00F536CF"/>
    <w:rsid w:val="00F53CBF"/>
    <w:rsid w:val="00F55DE8"/>
    <w:rsid w:val="00F56A2B"/>
    <w:rsid w:val="00F57B0C"/>
    <w:rsid w:val="00F602D1"/>
    <w:rsid w:val="00F6129E"/>
    <w:rsid w:val="00F628CC"/>
    <w:rsid w:val="00F62F8C"/>
    <w:rsid w:val="00F64A6C"/>
    <w:rsid w:val="00F6682C"/>
    <w:rsid w:val="00F718D1"/>
    <w:rsid w:val="00F7335D"/>
    <w:rsid w:val="00F733E5"/>
    <w:rsid w:val="00F75AE4"/>
    <w:rsid w:val="00F75F2F"/>
    <w:rsid w:val="00F76E4B"/>
    <w:rsid w:val="00F77B10"/>
    <w:rsid w:val="00F827BB"/>
    <w:rsid w:val="00F82D29"/>
    <w:rsid w:val="00F836DF"/>
    <w:rsid w:val="00F83C19"/>
    <w:rsid w:val="00F84F17"/>
    <w:rsid w:val="00F865B4"/>
    <w:rsid w:val="00F9195D"/>
    <w:rsid w:val="00F919C8"/>
    <w:rsid w:val="00F928B9"/>
    <w:rsid w:val="00F93EC6"/>
    <w:rsid w:val="00F942DB"/>
    <w:rsid w:val="00F950CB"/>
    <w:rsid w:val="00F963C6"/>
    <w:rsid w:val="00F96731"/>
    <w:rsid w:val="00F97233"/>
    <w:rsid w:val="00FA1F43"/>
    <w:rsid w:val="00FA337E"/>
    <w:rsid w:val="00FA4DF4"/>
    <w:rsid w:val="00FA7B0A"/>
    <w:rsid w:val="00FA7CB5"/>
    <w:rsid w:val="00FB02E1"/>
    <w:rsid w:val="00FB1832"/>
    <w:rsid w:val="00FB274A"/>
    <w:rsid w:val="00FB3713"/>
    <w:rsid w:val="00FB3F49"/>
    <w:rsid w:val="00FB5A0D"/>
    <w:rsid w:val="00FB6BD7"/>
    <w:rsid w:val="00FB6CD5"/>
    <w:rsid w:val="00FC3258"/>
    <w:rsid w:val="00FC7AEA"/>
    <w:rsid w:val="00FD0AB4"/>
    <w:rsid w:val="00FD23E3"/>
    <w:rsid w:val="00FD4366"/>
    <w:rsid w:val="00FD4AAE"/>
    <w:rsid w:val="00FD667C"/>
    <w:rsid w:val="00FD6E77"/>
    <w:rsid w:val="00FD72D2"/>
    <w:rsid w:val="00FE02F9"/>
    <w:rsid w:val="00FE1C2A"/>
    <w:rsid w:val="00FE4980"/>
    <w:rsid w:val="00FE5FB7"/>
    <w:rsid w:val="00FF09A4"/>
    <w:rsid w:val="00FF2135"/>
    <w:rsid w:val="00FF322E"/>
    <w:rsid w:val="00FF4501"/>
    <w:rsid w:val="00FF4AE0"/>
    <w:rsid w:val="401536E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1E80"/>
  <w15:docId w15:val="{E815E271-CFCF-43DE-B2B2-C641A6DD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153"/>
        <w:tab w:val="right" w:pos="830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semiHidden/>
    <w:pPr>
      <w:spacing w:after="0" w:line="240" w:lineRule="auto"/>
    </w:pPr>
    <w:rPr>
      <w:rFonts w:ascii="Courier New" w:eastAsia="Times New Roman" w:hAnsi="Courier New" w:cs="Times New Roman"/>
      <w:sz w:val="20"/>
      <w:szCs w:val="20"/>
      <w:lang w:val="en-GB"/>
    </w:rPr>
  </w:style>
  <w:style w:type="paragraph" w:styleId="Subtitle">
    <w:name w:val="Subtitle"/>
    <w:basedOn w:val="Normal"/>
    <w:link w:val="SubtitleChar"/>
    <w:qFormat/>
    <w:pPr>
      <w:spacing w:after="0" w:line="240" w:lineRule="auto"/>
      <w:ind w:left="851"/>
      <w:jc w:val="both"/>
    </w:pPr>
    <w:rPr>
      <w:rFonts w:ascii="Times New Roman" w:eastAsia="Times New Roman" w:hAnsi="Times New Roman" w:cs="Times New Roman"/>
      <w:sz w:val="28"/>
      <w:szCs w:val="20"/>
      <w:lang w:eastAsia="lv-LV"/>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link w:val="FootnotesymbolCarZchn"/>
    <w:unhideWhenUsed/>
    <w:qFormat/>
    <w:rPr>
      <w:vertAlign w:val="superscript"/>
    </w:rPr>
  </w:style>
  <w:style w:type="paragraph" w:customStyle="1" w:styleId="FootnotesymbolCarZchn">
    <w:name w:val="Footnote symbol Car Zchn"/>
    <w:basedOn w:val="Normal"/>
    <w:link w:val="FootnoteReference"/>
    <w:uiPriority w:val="99"/>
    <w:pPr>
      <w:spacing w:line="240" w:lineRule="exact"/>
      <w:jc w:val="both"/>
    </w:pPr>
    <w:rPr>
      <w:vertAlign w:val="superscript"/>
    </w:rPr>
  </w:style>
  <w:style w:type="character" w:styleId="Hyperlink">
    <w:name w:val="Hyperlink"/>
    <w:basedOn w:val="DefaultParagraphFont"/>
    <w:uiPriority w:val="99"/>
    <w:unhideWhenUsed/>
    <w:rPr>
      <w:color w:val="0000FF"/>
      <w:u w:val="single"/>
    </w:rPr>
  </w:style>
  <w:style w:type="character" w:styleId="Strong">
    <w:name w:val="Strong"/>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qFormat/>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style>
  <w:style w:type="paragraph" w:customStyle="1" w:styleId="tvhtml">
    <w:name w:val="tv_html"/>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aiskr">
    <w:name w:val="naiskr"/>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SubtitleChar">
    <w:name w:val="Subtitle Char"/>
    <w:basedOn w:val="DefaultParagraphFont"/>
    <w:link w:val="Subtitle"/>
    <w:rPr>
      <w:rFonts w:ascii="Times New Roman" w:eastAsia="Times New Roman" w:hAnsi="Times New Roman" w:cs="Times New Roman"/>
      <w:sz w:val="28"/>
      <w:szCs w:val="20"/>
      <w:lang w:eastAsia="lv-LV"/>
    </w:rPr>
  </w:style>
  <w:style w:type="paragraph" w:styleId="NoSpacing">
    <w:name w:val="No Spacing"/>
    <w:uiPriority w:val="1"/>
    <w:qFormat/>
    <w:pPr>
      <w:widowControl w:val="0"/>
      <w:ind w:firstLine="720"/>
      <w:jc w:val="both"/>
    </w:pPr>
    <w:rPr>
      <w:rFonts w:ascii="Times New Roman" w:eastAsia="Times New Roman" w:hAnsi="Times New Roman" w:cs="Times New Roman"/>
      <w:sz w:val="26"/>
      <w:lang w:eastAsia="en-U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lv-LV"/>
    </w:rPr>
  </w:style>
  <w:style w:type="character" w:customStyle="1" w:styleId="EndnoteTextChar">
    <w:name w:val="Endnote Text Char"/>
    <w:basedOn w:val="DefaultParagraphFont"/>
    <w:link w:val="EndnoteText"/>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Prskatjums1">
    <w:name w:val="Pārskatījums1"/>
    <w:hidden/>
    <w:uiPriority w:val="99"/>
    <w:semiHidden/>
    <w:rPr>
      <w:sz w:val="22"/>
      <w:szCs w:val="22"/>
      <w:lang w:eastAsia="en-US"/>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normaltextrun">
    <w:name w:val="normaltextrun"/>
    <w:basedOn w:val="DefaultParagraphFont"/>
  </w:style>
  <w:style w:type="paragraph" w:styleId="ListParagraph">
    <w:name w:val="List Paragraph"/>
    <w:basedOn w:val="Normal"/>
    <w:link w:val="ListParagraphChar"/>
    <w:uiPriority w:val="34"/>
    <w:qFormat/>
    <w:pPr>
      <w:ind w:left="720"/>
      <w:contextualSpacing/>
    </w:pPr>
  </w:style>
  <w:style w:type="character" w:customStyle="1" w:styleId="TitleChar">
    <w:name w:val="Title Char"/>
    <w:basedOn w:val="DefaultParagraphFont"/>
    <w:link w:val="Title"/>
    <w:rPr>
      <w:rFonts w:ascii="Times New Roman" w:eastAsia="Times New Roman" w:hAnsi="Times New Roman" w:cs="Times New Roman"/>
      <w:sz w:val="28"/>
      <w:szCs w:val="20"/>
    </w:rPr>
  </w:style>
  <w:style w:type="paragraph" w:customStyle="1" w:styleId="naisnod">
    <w:name w:val="naisnod"/>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pPr>
      <w:tabs>
        <w:tab w:val="left" w:pos="1829"/>
      </w:tabs>
      <w:spacing w:after="120" w:line="240" w:lineRule="auto"/>
      <w:jc w:val="both"/>
    </w:pPr>
    <w:rPr>
      <w:rFonts w:ascii="Times New Roman" w:eastAsia="Times New Roman" w:hAnsi="Times New Roman" w:cs="Times New Roman"/>
      <w:sz w:val="28"/>
      <w:szCs w:val="28"/>
    </w:rPr>
  </w:style>
  <w:style w:type="character" w:customStyle="1" w:styleId="Hyperlink1">
    <w:name w:val="Hyperlink1"/>
    <w:basedOn w:val="DefaultParagraphFont"/>
    <w:uiPriority w:val="99"/>
    <w:unhideWhenUsed/>
    <w:rPr>
      <w:color w:val="0000FF"/>
      <w:u w:val="single"/>
    </w:rPr>
  </w:style>
  <w:style w:type="character" w:customStyle="1" w:styleId="FollowedHyperlink1">
    <w:name w:val="FollowedHyperlink1"/>
    <w:basedOn w:val="DefaultParagraphFont"/>
    <w:uiPriority w:val="99"/>
    <w:semiHidden/>
    <w:unhideWhenUsed/>
    <w:rPr>
      <w:color w:val="800080"/>
      <w:u w:val="single"/>
    </w:rPr>
  </w:style>
  <w:style w:type="character" w:customStyle="1" w:styleId="PlainTextChar">
    <w:name w:val="Plain Text Char"/>
    <w:basedOn w:val="DefaultParagraphFont"/>
    <w:link w:val="PlainText"/>
    <w:semiHidden/>
    <w:rPr>
      <w:rFonts w:ascii="Courier New" w:eastAsia="Times New Roman" w:hAnsi="Courier New" w:cs="Times New Roman"/>
      <w:sz w:val="20"/>
      <w:szCs w:val="20"/>
      <w:lang w:val="en-GB"/>
    </w:rPr>
  </w:style>
  <w:style w:type="paragraph" w:customStyle="1" w:styleId="Committee">
    <w:name w:val="Committee"/>
    <w:basedOn w:val="Normal"/>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Neatrisintapieminana1">
    <w:name w:val="Neatrisināta pieminēšana1"/>
    <w:basedOn w:val="DefaultParagraphFont"/>
    <w:uiPriority w:val="99"/>
    <w:semiHidden/>
    <w:unhideWhenUsed/>
    <w:rPr>
      <w:color w:val="605E5C"/>
      <w:shd w:val="clear" w:color="auto" w:fill="E1DFDD"/>
    </w:rPr>
  </w:style>
  <w:style w:type="character" w:customStyle="1" w:styleId="italic">
    <w:name w:val="italic"/>
    <w:basedOn w:val="DefaultParagraphFont"/>
  </w:style>
  <w:style w:type="character" w:customStyle="1" w:styleId="FootnoteTextChar1">
    <w:name w:val="Footnote Text Char1"/>
    <w:uiPriority w:val="99"/>
    <w:locked/>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link w:val="ListParagraph"/>
    <w:uiPriority w:val="34"/>
    <w:qFormat/>
    <w:locked/>
  </w:style>
  <w:style w:type="paragraph" w:customStyle="1" w:styleId="bildes">
    <w:name w:val="bildes"/>
    <w:basedOn w:val="Normal"/>
    <w:next w:val="Normal"/>
    <w:uiPriority w:val="99"/>
    <w:pPr>
      <w:spacing w:before="120" w:after="60" w:line="276" w:lineRule="auto"/>
      <w:ind w:firstLine="720"/>
      <w:jc w:val="center"/>
      <w:textAlignment w:val="baseline"/>
    </w:pPr>
    <w:rPr>
      <w:rFonts w:ascii="Times New Roman" w:hAnsi="Times New Roman"/>
      <w:sz w:val="24"/>
      <w:szCs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ap.mk.gov.lv/lv/mk/tap/?pid=40490467&amp;mode=vss&amp;date=2020-08-0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gov.lv/lv/Ministrija/sabiedribas_lidzdaliba/diskusiju_dokumenti/"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E802F64745F4994C90A306AB181CC" ma:contentTypeVersion="2" ma:contentTypeDescription="Create a new document." ma:contentTypeScope="" ma:versionID="ca5313ab6e53299a16f5a79385f2422b">
  <xsd:schema xmlns:xsd="http://www.w3.org/2001/XMLSchema" xmlns:xs="http://www.w3.org/2001/XMLSchema" xmlns:p="http://schemas.microsoft.com/office/2006/metadata/properties" xmlns:ns3="2b816e37-7a56-43e0-83f0-04737bc84e6e" targetNamespace="http://schemas.microsoft.com/office/2006/metadata/properties" ma:root="true" ma:fieldsID="0c3662a95390b266c82c4cad41cc88c1" ns3:_="">
    <xsd:import namespace="2b816e37-7a56-43e0-83f0-04737bc84e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16e37-7a56-43e0-83f0-04737bc8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63F5-5C18-4C27-AB58-9E942B94BCE5}">
  <ds:schemaRefs/>
</ds:datastoreItem>
</file>

<file path=customXml/itemProps2.xml><?xml version="1.0" encoding="utf-8"?>
<ds:datastoreItem xmlns:ds="http://schemas.openxmlformats.org/officeDocument/2006/customXml" ds:itemID="{41CB4706-AFD1-4663-B585-92068621E965}">
  <ds:schemaRefs/>
</ds:datastoreItem>
</file>

<file path=customXml/itemProps3.xml><?xml version="1.0" encoding="utf-8"?>
<ds:datastoreItem xmlns:ds="http://schemas.openxmlformats.org/officeDocument/2006/customXml" ds:itemID="{4CBC3EEF-6F77-4736-883E-8E7C8589C2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A6631A5-6A6A-4952-AEB2-B1F120F3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9580</Words>
  <Characters>5462</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 gada 21. janvāra noteikumos Nr. 50 "Elektroenerģijas tirdzniecības un lietošanas noteikumi"</vt:lpstr>
      <vt:lpstr>Grozījumi Ministru kabineta 2014. gada 21. janvāra noteikumos Nr. 50 "Elektroenerģijas tirdzniecības un lietošanas noteikumi"</vt:lpstr>
    </vt:vector>
  </TitlesOfParts>
  <Company>Ekonomikas ministrija</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21. janvāra noteikumos Nr. 50 "Elektroenerģijas tirdzniecības un lietošanas noteikumi"</dc:title>
  <dc:subject>Sākotnējās ietekmes novērtējuma ziņojums (anotācija)</dc:subject>
  <dc:creator>Līga Mičule</dc:creator>
  <dc:description>67013030, Liga.Micule@em.gov.lv</dc:description>
  <cp:lastModifiedBy>Inese Karpoviča</cp:lastModifiedBy>
  <cp:revision>8</cp:revision>
  <dcterms:created xsi:type="dcterms:W3CDTF">2020-11-13T11:55:00Z</dcterms:created>
  <dcterms:modified xsi:type="dcterms:W3CDTF">2020-11-26T07:29:00Z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0x0101002CDE802F64745F4994C90A306AB181CC</vt:lpwstr>
  </property>
  <property fmtid="{D5CDD505-2E9C-101B-9397-08002B2CF9AE}" pid="3" name="KSOProductBuildVer">
    <vt:lpwstr>1033-11.2.0.9669</vt:lpwstr>
  </property>
</Properties>
</file>