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16C9" w14:textId="50F70C1C" w:rsidR="00894C55" w:rsidRPr="00622593" w:rsidRDefault="0030649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0A7E" w:rsidRPr="00622593">
            <w:rPr>
              <w:rFonts w:ascii="Times New Roman" w:hAnsi="Times New Roman" w:cs="Times New Roman"/>
              <w:b/>
              <w:sz w:val="28"/>
              <w:szCs w:val="28"/>
            </w:rPr>
            <w:t xml:space="preserve">Ministru kabineta noteikumu projekta </w:t>
          </w:r>
          <w:r w:rsidR="00B828A8">
            <w:rPr>
              <w:rFonts w:ascii="Times New Roman" w:hAnsi="Times New Roman" w:cs="Times New Roman"/>
              <w:b/>
              <w:sz w:val="28"/>
              <w:szCs w:val="28"/>
            </w:rPr>
            <w:t>“Grozījumi Ministru kabineta 2018. gada 4. septembra noteikumos Nr. 562</w:t>
          </w:r>
          <w:r w:rsidR="00B828A8" w:rsidRPr="00B828A8">
            <w:rPr>
              <w:rFonts w:ascii="Times New Roman" w:hAnsi="Times New Roman" w:cs="Times New Roman"/>
              <w:b/>
              <w:sz w:val="28"/>
              <w:szCs w:val="28"/>
            </w:rPr>
            <w:t xml:space="preserve"> </w:t>
          </w:r>
          <w:r w:rsidR="00820A7E" w:rsidRPr="00622593">
            <w:rPr>
              <w:rFonts w:ascii="Times New Roman" w:hAnsi="Times New Roman" w:cs="Times New Roman"/>
              <w:b/>
              <w:sz w:val="28"/>
              <w:szCs w:val="28"/>
            </w:rPr>
            <w:t>„</w:t>
          </w:r>
          <w:r w:rsidR="00820A7E" w:rsidRPr="00622593">
            <w:rPr>
              <w:rFonts w:ascii="Times New Roman" w:eastAsia="Times New Roman" w:hAnsi="Times New Roman" w:cs="Times New Roman"/>
              <w:b/>
              <w:bCs/>
              <w:sz w:val="28"/>
              <w:szCs w:val="28"/>
            </w:rPr>
            <w:t xml:space="preserve">Darbības programmas </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Izaugsme un nodarbinātība</w:t>
          </w:r>
          <w:r w:rsidR="009A5939" w:rsidRPr="00622593">
            <w:rPr>
              <w:rFonts w:ascii="Times New Roman" w:eastAsia="Times New Roman" w:hAnsi="Times New Roman" w:cs="Times New Roman"/>
              <w:b/>
              <w:bCs/>
              <w:sz w:val="28"/>
              <w:szCs w:val="28"/>
            </w:rPr>
            <w:t>”</w:t>
          </w:r>
          <w:r w:rsidR="00820A7E" w:rsidRPr="00622593">
            <w:rPr>
              <w:rFonts w:ascii="Times New Roman" w:eastAsia="Times New Roman" w:hAnsi="Times New Roman" w:cs="Times New Roman"/>
              <w:b/>
              <w:bCs/>
              <w:sz w:val="28"/>
              <w:szCs w:val="28"/>
            </w:rPr>
            <w:t xml:space="preserve">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20A7E" w:rsidRPr="00622593">
            <w:rPr>
              <w:rFonts w:ascii="Times New Roman" w:hAnsi="Times New Roman" w:cs="Times New Roman"/>
              <w:b/>
              <w:sz w:val="28"/>
              <w:szCs w:val="28"/>
            </w:rPr>
            <w:t>”</w:t>
          </w:r>
          <w:r w:rsidR="00B828A8">
            <w:rPr>
              <w:rFonts w:ascii="Times New Roman" w:hAnsi="Times New Roman" w:cs="Times New Roman"/>
              <w:b/>
              <w:sz w:val="28"/>
              <w:szCs w:val="28"/>
            </w:rPr>
            <w:t>”</w:t>
          </w:r>
          <w:r w:rsidR="00820A7E" w:rsidRPr="00622593">
            <w:rPr>
              <w:rFonts w:ascii="Times New Roman" w:hAnsi="Times New Roman" w:cs="Times New Roman"/>
              <w:b/>
              <w:sz w:val="28"/>
              <w:szCs w:val="28"/>
            </w:rPr>
            <w:t xml:space="preserve"> sākotnējās ietekmes novērtējuma ziņojums (anotācija) </w:t>
          </w:r>
        </w:sdtContent>
      </w:sdt>
    </w:p>
    <w:p w14:paraId="5644010C" w14:textId="77777777" w:rsidR="00E5323B" w:rsidRPr="0062259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3D54" w:rsidRPr="00622593" w14:paraId="4DFE0C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E91602"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Tiesību akta projekta anotācijas kopsavilkums</w:t>
            </w:r>
          </w:p>
        </w:tc>
      </w:tr>
      <w:tr w:rsidR="00163D54" w:rsidRPr="00622593" w14:paraId="3F6C99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3B897A" w14:textId="77777777" w:rsidR="00E5323B" w:rsidRPr="00622593" w:rsidRDefault="00E5323B" w:rsidP="00706A76">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515C67D" w14:textId="553DD24E" w:rsidR="00E5323B" w:rsidRPr="00622593" w:rsidRDefault="00BF5797" w:rsidP="00BF57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nepieciešams atbilstoši Ministru kabineta 2009.</w:t>
            </w:r>
            <w:r w:rsidR="008D423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gada 15. decembra </w:t>
            </w:r>
            <w:r w:rsidR="008D4236">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nstrukcijas Nr. 19 “Tiesību akta projekta sākotnējās ietekmes izvērtēšanas kārtība” 5.</w:t>
            </w:r>
            <w:r w:rsidRPr="00BF579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punktam.</w:t>
            </w:r>
            <w:r w:rsidR="005917D3" w:rsidRPr="005917D3">
              <w:rPr>
                <w:rFonts w:ascii="Times New Roman" w:eastAsia="Times New Roman" w:hAnsi="Times New Roman" w:cs="Times New Roman"/>
                <w:iCs/>
                <w:sz w:val="24"/>
                <w:szCs w:val="24"/>
                <w:lang w:eastAsia="lv-LV"/>
              </w:rPr>
              <w:t xml:space="preserve"> </w:t>
            </w:r>
          </w:p>
        </w:tc>
      </w:tr>
    </w:tbl>
    <w:p w14:paraId="445AF8BC"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622593" w14:paraId="6EE8B949" w14:textId="77777777" w:rsidTr="00243321">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71052EFE" w14:textId="77777777" w:rsidR="00655F2C" w:rsidRPr="00622593" w:rsidRDefault="00E5323B" w:rsidP="00D670E9">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 Tiesību akta projekta izstrādes nepieciešamība</w:t>
            </w:r>
          </w:p>
        </w:tc>
      </w:tr>
      <w:tr w:rsidR="00E5323B" w:rsidRPr="00622593" w14:paraId="0F71BDC1"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191ED3" w14:textId="77777777" w:rsidR="00655F2C"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C087D9"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37AF765" w14:textId="2B2F053D" w:rsidR="00E5323B" w:rsidRPr="0078037C" w:rsidRDefault="00FE766E" w:rsidP="00FE766E">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MK</w:t>
            </w:r>
            <w:r w:rsidR="00C50DCB">
              <w:rPr>
                <w:rFonts w:ascii="Times New Roman" w:hAnsi="Times New Roman" w:cs="Times New Roman"/>
                <w:sz w:val="24"/>
                <w:szCs w:val="24"/>
              </w:rPr>
              <w:t xml:space="preserve"> noteikumu projekts</w:t>
            </w:r>
            <w:r w:rsidR="00C50DCB" w:rsidRPr="00C50DCB">
              <w:rPr>
                <w:rFonts w:ascii="Times New Roman" w:hAnsi="Times New Roman" w:cs="Times New Roman"/>
                <w:sz w:val="24"/>
                <w:szCs w:val="24"/>
              </w:rPr>
              <w:t xml:space="preserve">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C50DCB">
              <w:rPr>
                <w:rFonts w:ascii="Times New Roman" w:hAnsi="Times New Roman" w:cs="Times New Roman"/>
                <w:sz w:val="24"/>
                <w:szCs w:val="24"/>
              </w:rPr>
              <w:t xml:space="preserve"> (turpmāk – noteikumu </w:t>
            </w:r>
            <w:r>
              <w:rPr>
                <w:rFonts w:ascii="Times New Roman" w:hAnsi="Times New Roman" w:cs="Times New Roman"/>
                <w:sz w:val="24"/>
                <w:szCs w:val="24"/>
              </w:rPr>
              <w:t>projekts</w:t>
            </w:r>
            <w:r w:rsidR="00C50DCB">
              <w:rPr>
                <w:rFonts w:ascii="Times New Roman" w:hAnsi="Times New Roman" w:cs="Times New Roman"/>
                <w:sz w:val="24"/>
                <w:szCs w:val="24"/>
              </w:rPr>
              <w:t xml:space="preserve">) izstrādāts </w:t>
            </w:r>
            <w:r w:rsidR="00C50DCB" w:rsidRPr="00C50DCB">
              <w:rPr>
                <w:rFonts w:ascii="Times New Roman" w:hAnsi="Times New Roman" w:cs="Times New Roman"/>
                <w:sz w:val="24"/>
                <w:szCs w:val="24"/>
              </w:rPr>
              <w:t xml:space="preserve">pēc </w:t>
            </w:r>
            <w:r w:rsidR="00C96DCF">
              <w:rPr>
                <w:rFonts w:ascii="Times New Roman" w:hAnsi="Times New Roman" w:cs="Times New Roman"/>
                <w:sz w:val="24"/>
                <w:szCs w:val="24"/>
              </w:rPr>
              <w:t>Finanšu ministrijas iniciatīvas, lai nodrošinātu nepieciešamā finansējuma nodrošinājumu tehniskās palīdzības (turpmāk – TP) projektu īstenošanai līdz 2021. gada 31. decembrim.</w:t>
            </w:r>
          </w:p>
        </w:tc>
      </w:tr>
      <w:tr w:rsidR="00E5323B" w:rsidRPr="00622593" w14:paraId="55BA832B"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94359"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bookmarkStart w:id="0" w:name="_GoBack" w:colFirst="3" w:colLast="3"/>
            <w:r w:rsidRPr="0062259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1E96395"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84445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F09E99A" w14:textId="4524C4F4" w:rsidR="00253FCC" w:rsidRDefault="0084445D"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00F1216A" w:rsidRPr="00F1216A">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3</w:t>
            </w:r>
            <w:r w:rsidR="00F1216A" w:rsidRPr="00F1216A">
              <w:rPr>
                <w:rFonts w:ascii="Times New Roman" w:eastAsia="Times New Roman" w:hAnsi="Times New Roman" w:cs="Times New Roman"/>
                <w:iCs/>
                <w:sz w:val="24"/>
                <w:szCs w:val="24"/>
                <w:lang w:eastAsia="lv-LV"/>
              </w:rPr>
              <w:t xml:space="preserve">1. janvārī </w:t>
            </w:r>
            <w:r>
              <w:rPr>
                <w:rFonts w:ascii="Times New Roman" w:eastAsia="Times New Roman" w:hAnsi="Times New Roman" w:cs="Times New Roman"/>
                <w:iCs/>
                <w:sz w:val="24"/>
                <w:szCs w:val="24"/>
                <w:lang w:eastAsia="lv-LV"/>
              </w:rPr>
              <w:t>noslēdzās</w:t>
            </w:r>
            <w:r w:rsidR="00C96DCF">
              <w:rPr>
                <w:rFonts w:ascii="Times New Roman" w:eastAsia="Times New Roman" w:hAnsi="Times New Roman" w:cs="Times New Roman"/>
                <w:iCs/>
                <w:sz w:val="24"/>
                <w:szCs w:val="24"/>
                <w:lang w:eastAsia="lv-LV"/>
              </w:rPr>
              <w:t xml:space="preserve"> TP</w:t>
            </w:r>
            <w:r>
              <w:rPr>
                <w:rFonts w:ascii="Times New Roman" w:eastAsia="Times New Roman" w:hAnsi="Times New Roman" w:cs="Times New Roman"/>
                <w:iCs/>
                <w:sz w:val="24"/>
                <w:szCs w:val="24"/>
                <w:lang w:eastAsia="lv-LV"/>
              </w:rPr>
              <w:t xml:space="preserve"> </w:t>
            </w:r>
            <w:r w:rsidR="00786B3A">
              <w:rPr>
                <w:rFonts w:ascii="Times New Roman" w:eastAsia="Times New Roman" w:hAnsi="Times New Roman" w:cs="Times New Roman"/>
                <w:iCs/>
                <w:sz w:val="24"/>
                <w:szCs w:val="24"/>
                <w:lang w:eastAsia="lv-LV"/>
              </w:rPr>
              <w:t>pirmās</w:t>
            </w:r>
            <w:r w:rsidR="00F1216A" w:rsidRPr="00F1216A">
              <w:rPr>
                <w:rFonts w:ascii="Times New Roman" w:eastAsia="Times New Roman" w:hAnsi="Times New Roman" w:cs="Times New Roman"/>
                <w:iCs/>
                <w:sz w:val="24"/>
                <w:szCs w:val="24"/>
                <w:lang w:eastAsia="lv-LV"/>
              </w:rPr>
              <w:t xml:space="preserve"> kārtas specifisko atbalsta mērķu īstenošana.</w:t>
            </w:r>
            <w:r>
              <w:rPr>
                <w:rFonts w:ascii="Times New Roman" w:eastAsia="Times New Roman" w:hAnsi="Times New Roman" w:cs="Times New Roman"/>
                <w:iCs/>
                <w:sz w:val="24"/>
                <w:szCs w:val="24"/>
                <w:lang w:eastAsia="lv-LV"/>
              </w:rPr>
              <w:t xml:space="preserve"> </w:t>
            </w:r>
          </w:p>
          <w:p w14:paraId="1F1A72C2" w14:textId="3439CC9D" w:rsidR="00F1216A" w:rsidRDefault="0084445D"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gada 27. martā stājās spēkā grozījumi TP </w:t>
            </w:r>
            <w:r w:rsidR="00786B3A">
              <w:rPr>
                <w:rFonts w:ascii="Times New Roman" w:eastAsia="Times New Roman" w:hAnsi="Times New Roman" w:cs="Times New Roman"/>
                <w:iCs/>
                <w:sz w:val="24"/>
                <w:szCs w:val="24"/>
                <w:lang w:eastAsia="lv-LV"/>
              </w:rPr>
              <w:t>pirmās</w:t>
            </w:r>
            <w:r>
              <w:rPr>
                <w:rFonts w:ascii="Times New Roman" w:eastAsia="Times New Roman" w:hAnsi="Times New Roman" w:cs="Times New Roman"/>
                <w:iCs/>
                <w:sz w:val="24"/>
                <w:szCs w:val="24"/>
                <w:lang w:eastAsia="lv-LV"/>
              </w:rPr>
              <w:t xml:space="preserve"> kārtas MK noteikumos</w:t>
            </w:r>
            <w:r w:rsidR="00C96DCF">
              <w:rPr>
                <w:rFonts w:ascii="Times New Roman" w:eastAsia="Times New Roman" w:hAnsi="Times New Roman" w:cs="Times New Roman"/>
                <w:iCs/>
                <w:sz w:val="24"/>
                <w:szCs w:val="24"/>
                <w:lang w:eastAsia="lv-LV"/>
              </w:rPr>
              <w:t>,</w:t>
            </w:r>
            <w:r>
              <w:rPr>
                <w:rStyle w:val="FootnoteReference"/>
                <w:rFonts w:ascii="Times New Roman" w:eastAsia="Times New Roman" w:hAnsi="Times New Roman" w:cs="Times New Roman"/>
                <w:iCs/>
                <w:sz w:val="24"/>
                <w:szCs w:val="24"/>
                <w:lang w:eastAsia="lv-LV"/>
              </w:rPr>
              <w:footnoteReference w:id="1"/>
            </w:r>
            <w:r>
              <w:rPr>
                <w:rFonts w:ascii="Times New Roman" w:eastAsia="Times New Roman" w:hAnsi="Times New Roman" w:cs="Times New Roman"/>
                <w:iCs/>
                <w:sz w:val="24"/>
                <w:szCs w:val="24"/>
                <w:lang w:eastAsia="lv-LV"/>
              </w:rPr>
              <w:t xml:space="preserve"> </w:t>
            </w:r>
            <w:r w:rsidR="00253FCC">
              <w:rPr>
                <w:rFonts w:ascii="Times New Roman" w:eastAsia="Times New Roman" w:hAnsi="Times New Roman" w:cs="Times New Roman"/>
                <w:iCs/>
                <w:sz w:val="24"/>
                <w:szCs w:val="24"/>
                <w:lang w:eastAsia="lv-LV"/>
              </w:rPr>
              <w:t xml:space="preserve">ar kuriem tika veikti tehniski precizējumi pieejamā finansējuma apmēram atbilstoši faktiski izlietotajam līdzekļiem TP projektos laika </w:t>
            </w:r>
            <w:r w:rsidR="00253FCC">
              <w:rPr>
                <w:rFonts w:ascii="Times New Roman" w:eastAsia="Times New Roman" w:hAnsi="Times New Roman" w:cs="Times New Roman"/>
                <w:iCs/>
                <w:sz w:val="24"/>
                <w:szCs w:val="24"/>
                <w:lang w:eastAsia="lv-LV"/>
              </w:rPr>
              <w:lastRenderedPageBreak/>
              <w:t>posmā no 2015. gada 1. janvāra līdz 2019. gada 31. decembrim.</w:t>
            </w:r>
          </w:p>
          <w:p w14:paraId="379D011A" w14:textId="579FDC9D" w:rsidR="005422BD" w:rsidRDefault="005422BD"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Neizmantotais finansējums</w:t>
            </w:r>
            <w:r w:rsidRPr="005422B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TP </w:t>
            </w:r>
            <w:r w:rsidR="00786B3A">
              <w:rPr>
                <w:rFonts w:ascii="Times New Roman" w:eastAsia="Times New Roman" w:hAnsi="Times New Roman" w:cs="Times New Roman"/>
                <w:iCs/>
                <w:sz w:val="24"/>
                <w:szCs w:val="24"/>
                <w:lang w:eastAsia="lv-LV"/>
              </w:rPr>
              <w:t>pirmās</w:t>
            </w:r>
            <w:r>
              <w:rPr>
                <w:rFonts w:ascii="Times New Roman" w:eastAsia="Times New Roman" w:hAnsi="Times New Roman" w:cs="Times New Roman"/>
                <w:iCs/>
                <w:sz w:val="24"/>
                <w:szCs w:val="24"/>
                <w:lang w:eastAsia="lv-LV"/>
              </w:rPr>
              <w:t xml:space="preserve"> kārtas ietvaros tiks </w:t>
            </w:r>
            <w:r w:rsidRPr="005422BD">
              <w:rPr>
                <w:rFonts w:ascii="Times New Roman" w:eastAsia="Times New Roman" w:hAnsi="Times New Roman" w:cs="Times New Roman"/>
                <w:iCs/>
                <w:sz w:val="24"/>
                <w:szCs w:val="24"/>
                <w:lang w:eastAsia="lv-LV"/>
              </w:rPr>
              <w:t>pārdalīt</w:t>
            </w:r>
            <w:r w:rsidR="00C14D5B">
              <w:rPr>
                <w:rFonts w:ascii="Times New Roman" w:eastAsia="Times New Roman" w:hAnsi="Times New Roman" w:cs="Times New Roman"/>
                <w:iCs/>
                <w:sz w:val="24"/>
                <w:szCs w:val="24"/>
                <w:lang w:eastAsia="lv-LV"/>
              </w:rPr>
              <w:t>s</w:t>
            </w:r>
            <w:r w:rsidRPr="005422BD">
              <w:rPr>
                <w:rFonts w:ascii="Times New Roman" w:eastAsia="Times New Roman" w:hAnsi="Times New Roman" w:cs="Times New Roman"/>
                <w:iCs/>
                <w:sz w:val="24"/>
                <w:szCs w:val="24"/>
                <w:lang w:eastAsia="lv-LV"/>
              </w:rPr>
              <w:t xml:space="preserve"> otrās kārtas </w:t>
            </w:r>
            <w:r w:rsidR="000D7B5C">
              <w:rPr>
                <w:rFonts w:ascii="Times New Roman" w:eastAsia="Times New Roman" w:hAnsi="Times New Roman" w:cs="Times New Roman"/>
                <w:iCs/>
                <w:sz w:val="24"/>
                <w:szCs w:val="24"/>
                <w:lang w:eastAsia="lv-LV"/>
              </w:rPr>
              <w:t>sekmīgai īstenošanai laika posmam</w:t>
            </w:r>
            <w:r w:rsidRPr="005422BD">
              <w:rPr>
                <w:rFonts w:ascii="Times New Roman" w:eastAsia="Times New Roman" w:hAnsi="Times New Roman" w:cs="Times New Roman"/>
                <w:iCs/>
                <w:sz w:val="24"/>
                <w:szCs w:val="24"/>
                <w:lang w:eastAsia="lv-LV"/>
              </w:rPr>
              <w:t xml:space="preserve"> no 2019. gada līdz 2021. gadam.</w:t>
            </w:r>
          </w:p>
          <w:p w14:paraId="0E6871C2" w14:textId="77777777" w:rsidR="0084445D" w:rsidRPr="00F1216A" w:rsidRDefault="0084445D" w:rsidP="00F1216A">
            <w:pPr>
              <w:tabs>
                <w:tab w:val="left" w:pos="1275"/>
              </w:tabs>
              <w:spacing w:after="0" w:line="240" w:lineRule="auto"/>
              <w:jc w:val="both"/>
              <w:rPr>
                <w:rFonts w:ascii="Times New Roman" w:eastAsia="Times New Roman" w:hAnsi="Times New Roman" w:cs="Times New Roman"/>
                <w:iCs/>
                <w:sz w:val="24"/>
                <w:szCs w:val="24"/>
                <w:lang w:eastAsia="lv-LV"/>
              </w:rPr>
            </w:pPr>
          </w:p>
          <w:p w14:paraId="515C3528" w14:textId="68DA2A60" w:rsidR="009F59AC" w:rsidRDefault="009F59AC" w:rsidP="00F1216A">
            <w:pPr>
              <w:tabs>
                <w:tab w:val="left" w:pos="12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Izstrādājot otrās kārtas MK noteikumus</w:t>
            </w:r>
            <w:r w:rsidR="00C96DCF">
              <w:rPr>
                <w:rFonts w:ascii="Times New Roman" w:eastAsia="Times New Roman" w:hAnsi="Times New Roman" w:cs="Times New Roman"/>
                <w:iCs/>
                <w:sz w:val="24"/>
                <w:szCs w:val="24"/>
                <w:lang w:eastAsia="lv-LV"/>
              </w:rPr>
              <w:t>,</w:t>
            </w:r>
            <w:r>
              <w:rPr>
                <w:rStyle w:val="FootnoteReference"/>
                <w:rFonts w:ascii="Times New Roman" w:eastAsia="Times New Roman" w:hAnsi="Times New Roman" w:cs="Times New Roman"/>
                <w:iCs/>
                <w:sz w:val="24"/>
                <w:szCs w:val="24"/>
                <w:lang w:eastAsia="lv-LV"/>
              </w:rPr>
              <w:footnoteReference w:id="2"/>
            </w:r>
            <w:r w:rsidR="00353DDB">
              <w:rPr>
                <w:rFonts w:ascii="Times New Roman" w:eastAsia="Times New Roman" w:hAnsi="Times New Roman" w:cs="Times New Roman"/>
                <w:iCs/>
                <w:sz w:val="24"/>
                <w:szCs w:val="24"/>
                <w:lang w:eastAsia="lv-LV"/>
              </w:rPr>
              <w:t xml:space="preserve"> vairāki TP finansējuma saņēmēji informēja, ka sākotnēji piešķirtais finansējuma apjoms TP projektu īstenošanā līdz 202</w:t>
            </w:r>
            <w:r w:rsidR="00A1254B">
              <w:rPr>
                <w:rFonts w:ascii="Times New Roman" w:eastAsia="Times New Roman" w:hAnsi="Times New Roman" w:cs="Times New Roman"/>
                <w:iCs/>
                <w:sz w:val="24"/>
                <w:szCs w:val="24"/>
                <w:lang w:eastAsia="lv-LV"/>
              </w:rPr>
              <w:t>1</w:t>
            </w:r>
            <w:r w:rsidR="00353DDB">
              <w:rPr>
                <w:rFonts w:ascii="Times New Roman" w:eastAsia="Times New Roman" w:hAnsi="Times New Roman" w:cs="Times New Roman"/>
                <w:iCs/>
                <w:sz w:val="24"/>
                <w:szCs w:val="24"/>
                <w:lang w:eastAsia="lv-LV"/>
              </w:rPr>
              <w:t>. gad</w:t>
            </w:r>
            <w:r w:rsidR="009A4986">
              <w:rPr>
                <w:rFonts w:ascii="Times New Roman" w:eastAsia="Times New Roman" w:hAnsi="Times New Roman" w:cs="Times New Roman"/>
                <w:iCs/>
                <w:sz w:val="24"/>
                <w:szCs w:val="24"/>
                <w:lang w:eastAsia="lv-LV"/>
              </w:rPr>
              <w:t>a</w:t>
            </w:r>
            <w:r w:rsidR="00353DDB">
              <w:rPr>
                <w:rFonts w:ascii="Times New Roman" w:eastAsia="Times New Roman" w:hAnsi="Times New Roman" w:cs="Times New Roman"/>
                <w:iCs/>
                <w:sz w:val="24"/>
                <w:szCs w:val="24"/>
                <w:lang w:eastAsia="lv-LV"/>
              </w:rPr>
              <w:t xml:space="preserve"> 31. decembrim ir nepietiekams un tā ietvaros nav iespējams īstenot institūciju funkcijas pilnā apmērā.</w:t>
            </w:r>
          </w:p>
          <w:p w14:paraId="4BDC33D9" w14:textId="77777777" w:rsidR="0091505C" w:rsidRDefault="0091505C" w:rsidP="00F1216A">
            <w:pPr>
              <w:tabs>
                <w:tab w:val="left" w:pos="1275"/>
              </w:tabs>
              <w:spacing w:after="0" w:line="240" w:lineRule="auto"/>
              <w:jc w:val="both"/>
              <w:rPr>
                <w:rFonts w:ascii="Times New Roman" w:eastAsia="Times New Roman" w:hAnsi="Times New Roman" w:cs="Times New Roman"/>
                <w:iCs/>
                <w:sz w:val="24"/>
                <w:szCs w:val="24"/>
                <w:lang w:eastAsia="lv-LV"/>
              </w:rPr>
            </w:pPr>
          </w:p>
          <w:p w14:paraId="05AB1438" w14:textId="53AD84A7" w:rsidR="0091505C" w:rsidRPr="0079322E" w:rsidRDefault="00F1216A" w:rsidP="0091505C">
            <w:pPr>
              <w:tabs>
                <w:tab w:val="left" w:pos="1275"/>
              </w:tabs>
              <w:spacing w:after="0" w:line="240" w:lineRule="auto"/>
              <w:jc w:val="both"/>
              <w:rPr>
                <w:rFonts w:ascii="Times New Roman" w:eastAsia="Times New Roman" w:hAnsi="Times New Roman" w:cs="Times New Roman"/>
                <w:sz w:val="24"/>
                <w:szCs w:val="24"/>
                <w:lang w:eastAsia="lv-LV"/>
              </w:rPr>
            </w:pPr>
            <w:r w:rsidRPr="00F1216A">
              <w:rPr>
                <w:rFonts w:ascii="Times New Roman" w:eastAsia="Times New Roman" w:hAnsi="Times New Roman" w:cs="Times New Roman"/>
                <w:iCs/>
                <w:sz w:val="24"/>
                <w:szCs w:val="24"/>
                <w:lang w:eastAsia="lv-LV"/>
              </w:rPr>
              <w:t>Lai nodrošinātu TP finansējuma saņēmējiem pietiekamu fi</w:t>
            </w:r>
            <w:r w:rsidR="0091505C">
              <w:rPr>
                <w:rFonts w:ascii="Times New Roman" w:eastAsia="Times New Roman" w:hAnsi="Times New Roman" w:cs="Times New Roman"/>
                <w:iCs/>
                <w:sz w:val="24"/>
                <w:szCs w:val="24"/>
                <w:lang w:eastAsia="lv-LV"/>
              </w:rPr>
              <w:t xml:space="preserve">nansējumu projektu īstenošanai </w:t>
            </w:r>
            <w:r w:rsidRPr="00F1216A">
              <w:rPr>
                <w:rFonts w:ascii="Times New Roman" w:eastAsia="Times New Roman" w:hAnsi="Times New Roman" w:cs="Times New Roman"/>
                <w:iCs/>
                <w:sz w:val="24"/>
                <w:szCs w:val="24"/>
                <w:lang w:eastAsia="lv-LV"/>
              </w:rPr>
              <w:t>Finanšu ministrija kā Eiropas Savienības struktūrfondu un Kohēzijas fonda (turpmāk – ES fondi) vadošā iestāde  (tur</w:t>
            </w:r>
            <w:r w:rsidR="0091505C">
              <w:rPr>
                <w:rFonts w:ascii="Times New Roman" w:eastAsia="Times New Roman" w:hAnsi="Times New Roman" w:cs="Times New Roman"/>
                <w:iCs/>
                <w:sz w:val="24"/>
                <w:szCs w:val="24"/>
                <w:lang w:eastAsia="lv-LV"/>
              </w:rPr>
              <w:t>pmāk – vadošā iestāde) līdz 2020. gada maijam</w:t>
            </w:r>
            <w:r w:rsidRPr="00F1216A">
              <w:rPr>
                <w:rFonts w:ascii="Times New Roman" w:eastAsia="Times New Roman" w:hAnsi="Times New Roman" w:cs="Times New Roman"/>
                <w:iCs/>
                <w:sz w:val="24"/>
                <w:szCs w:val="24"/>
                <w:lang w:eastAsia="lv-LV"/>
              </w:rPr>
              <w:t xml:space="preserve"> izvērtēja ES fondu administrēšanā iesaistīto iestāžu veiktās</w:t>
            </w:r>
            <w:r w:rsidR="0091505C">
              <w:rPr>
                <w:rFonts w:ascii="Times New Roman" w:eastAsia="Times New Roman" w:hAnsi="Times New Roman" w:cs="Times New Roman"/>
                <w:iCs/>
                <w:sz w:val="24"/>
                <w:szCs w:val="24"/>
                <w:lang w:eastAsia="lv-LV"/>
              </w:rPr>
              <w:t xml:space="preserve"> izmaksas TP projektu ietvaros, </w:t>
            </w:r>
            <w:r w:rsidRPr="00F1216A">
              <w:rPr>
                <w:rFonts w:ascii="Times New Roman" w:eastAsia="Times New Roman" w:hAnsi="Times New Roman" w:cs="Times New Roman"/>
                <w:sz w:val="24"/>
                <w:szCs w:val="24"/>
                <w:lang w:eastAsia="lv-LV"/>
              </w:rPr>
              <w:t>kad bija pieejama informācija p</w:t>
            </w:r>
            <w:r w:rsidR="0091505C">
              <w:rPr>
                <w:rFonts w:ascii="Times New Roman" w:eastAsia="Times New Roman" w:hAnsi="Times New Roman" w:cs="Times New Roman"/>
                <w:sz w:val="24"/>
                <w:szCs w:val="24"/>
                <w:lang w:eastAsia="lv-LV"/>
              </w:rPr>
              <w:t>ar TP veiktajiem izdevumiem 2019</w:t>
            </w:r>
            <w:r w:rsidRPr="00F1216A">
              <w:rPr>
                <w:rFonts w:ascii="Times New Roman" w:eastAsia="Times New Roman" w:hAnsi="Times New Roman" w:cs="Times New Roman"/>
                <w:sz w:val="24"/>
                <w:szCs w:val="24"/>
                <w:lang w:eastAsia="lv-LV"/>
              </w:rPr>
              <w:t>.</w:t>
            </w:r>
            <w:r w:rsidR="00855605">
              <w:t> </w:t>
            </w:r>
            <w:r w:rsidRPr="00F1216A">
              <w:rPr>
                <w:rFonts w:ascii="Times New Roman" w:eastAsia="Times New Roman" w:hAnsi="Times New Roman" w:cs="Times New Roman"/>
                <w:sz w:val="24"/>
                <w:szCs w:val="24"/>
                <w:lang w:eastAsia="lv-LV"/>
              </w:rPr>
              <w:t xml:space="preserve">gada visos ceturkšņos. </w:t>
            </w:r>
          </w:p>
          <w:p w14:paraId="329CB0CB" w14:textId="387BFFAE" w:rsidR="00F1216A" w:rsidRPr="00F1216A" w:rsidRDefault="00F1216A" w:rsidP="0091505C">
            <w:pPr>
              <w:jc w:val="both"/>
              <w:rPr>
                <w:rFonts w:ascii="Times New Roman" w:eastAsia="Times New Roman" w:hAnsi="Times New Roman" w:cs="Times New Roman"/>
                <w:sz w:val="24"/>
                <w:szCs w:val="24"/>
                <w:lang w:eastAsia="lv-LV"/>
              </w:rPr>
            </w:pPr>
            <w:r w:rsidRPr="00F1216A">
              <w:rPr>
                <w:rFonts w:ascii="Times New Roman" w:eastAsia="Times New Roman" w:hAnsi="Times New Roman" w:cs="Times New Roman"/>
                <w:sz w:val="24"/>
                <w:szCs w:val="24"/>
                <w:lang w:eastAsia="lv-LV"/>
              </w:rPr>
              <w:t>Analizējot TP proje</w:t>
            </w:r>
            <w:r w:rsidR="0091505C">
              <w:rPr>
                <w:rFonts w:ascii="Times New Roman" w:eastAsia="Times New Roman" w:hAnsi="Times New Roman" w:cs="Times New Roman"/>
                <w:sz w:val="24"/>
                <w:szCs w:val="24"/>
                <w:lang w:eastAsia="lv-LV"/>
              </w:rPr>
              <w:t>ktu finansējuma izlietojumu 2019</w:t>
            </w:r>
            <w:r w:rsidRPr="00F1216A">
              <w:rPr>
                <w:rFonts w:ascii="Times New Roman" w:eastAsia="Times New Roman" w:hAnsi="Times New Roman" w:cs="Times New Roman"/>
                <w:sz w:val="24"/>
                <w:szCs w:val="24"/>
                <w:lang w:eastAsia="lv-LV"/>
              </w:rPr>
              <w:t>. gadā, vadošā iestāde aicināja visus TP finansējuma saņēmējus apzināt nepieciešamos pasākumus, kam šobrīd trūkst finansējums, tādējādi nodrošinot projekta ietvaros plānoto darbību un mērķu pilnvērtīgu izpildi.</w:t>
            </w:r>
          </w:p>
          <w:p w14:paraId="25EF1F59" w14:textId="48C5FF63" w:rsidR="0079322E" w:rsidRDefault="00F1216A" w:rsidP="0079322E">
            <w:pPr>
              <w:jc w:val="both"/>
              <w:rPr>
                <w:rFonts w:ascii="Times New Roman" w:eastAsia="Times New Roman" w:hAnsi="Times New Roman" w:cs="Times New Roman"/>
                <w:sz w:val="24"/>
                <w:szCs w:val="24"/>
                <w:lang w:eastAsia="lv-LV"/>
              </w:rPr>
            </w:pPr>
            <w:r w:rsidRPr="00F1216A">
              <w:rPr>
                <w:rFonts w:ascii="Times New Roman" w:eastAsia="Times New Roman" w:hAnsi="Times New Roman" w:cs="Times New Roman"/>
                <w:sz w:val="24"/>
                <w:szCs w:val="24"/>
                <w:lang w:eastAsia="lv-LV"/>
              </w:rPr>
              <w:t>Izvērtējot TP finansējuma saņēmēju sniegto informāciju par TP projektu statusu, tika secināts, ka vairākiem TP projektiem pieejamais finansējums ir nepietiekam</w:t>
            </w:r>
            <w:r w:rsidR="0079322E">
              <w:rPr>
                <w:rFonts w:ascii="Times New Roman" w:eastAsia="Times New Roman" w:hAnsi="Times New Roman" w:cs="Times New Roman"/>
                <w:sz w:val="24"/>
                <w:szCs w:val="24"/>
                <w:lang w:eastAsia="lv-LV"/>
              </w:rPr>
              <w:t>s projekta pabeigšanai līdz 2021</w:t>
            </w:r>
            <w:r w:rsidRPr="00F1216A">
              <w:rPr>
                <w:rFonts w:ascii="Times New Roman" w:eastAsia="Times New Roman" w:hAnsi="Times New Roman" w:cs="Times New Roman"/>
                <w:sz w:val="24"/>
                <w:szCs w:val="24"/>
                <w:lang w:eastAsia="lv-LV"/>
              </w:rPr>
              <w:t xml:space="preserve">. gada 31. decembrim, tāpēc, lai nodrošinātu uzsākto projektu pēctecīgu ieviešanu un to mērķu sasniegšanu, ir savlaicīgi jāveic TP līdzekļu pārdale no </w:t>
            </w:r>
            <w:r w:rsidR="0079322E">
              <w:rPr>
                <w:rFonts w:ascii="Times New Roman" w:eastAsia="Times New Roman" w:hAnsi="Times New Roman" w:cs="Times New Roman"/>
                <w:sz w:val="24"/>
                <w:szCs w:val="24"/>
                <w:lang w:eastAsia="lv-LV"/>
              </w:rPr>
              <w:t>TP pirmās kārtas neizmantot</w:t>
            </w:r>
            <w:r w:rsidR="00DA2125">
              <w:rPr>
                <w:rFonts w:ascii="Times New Roman" w:eastAsia="Times New Roman" w:hAnsi="Times New Roman" w:cs="Times New Roman"/>
                <w:sz w:val="24"/>
                <w:szCs w:val="24"/>
                <w:lang w:eastAsia="lv-LV"/>
              </w:rPr>
              <w:t>ā</w:t>
            </w:r>
            <w:r w:rsidR="0079322E">
              <w:rPr>
                <w:rFonts w:ascii="Times New Roman" w:eastAsia="Times New Roman" w:hAnsi="Times New Roman" w:cs="Times New Roman"/>
                <w:sz w:val="24"/>
                <w:szCs w:val="24"/>
                <w:lang w:eastAsia="lv-LV"/>
              </w:rPr>
              <w:t xml:space="preserve"> finansējuma.</w:t>
            </w:r>
          </w:p>
          <w:p w14:paraId="3D2EE98A" w14:textId="77777777" w:rsidR="00F1216A" w:rsidRPr="00193CDA" w:rsidRDefault="00F1216A" w:rsidP="00193CDA">
            <w:pPr>
              <w:jc w:val="both"/>
              <w:rPr>
                <w:rFonts w:ascii="Times New Roman" w:eastAsia="Times New Roman" w:hAnsi="Times New Roman" w:cs="Times New Roman"/>
                <w:sz w:val="24"/>
                <w:szCs w:val="24"/>
                <w:lang w:eastAsia="lv-LV"/>
              </w:rPr>
            </w:pPr>
            <w:r w:rsidRPr="00193CDA">
              <w:rPr>
                <w:rFonts w:ascii="Times New Roman" w:eastAsia="Times New Roman" w:hAnsi="Times New Roman" w:cs="Times New Roman"/>
                <w:sz w:val="24"/>
                <w:szCs w:val="24"/>
                <w:lang w:eastAsia="lv-LV"/>
              </w:rPr>
              <w:t>Ministru kabineta noteikumu projekts paredz:</w:t>
            </w:r>
          </w:p>
          <w:p w14:paraId="28088A3A" w14:textId="1FE711CA" w:rsidR="00193CDA" w:rsidRDefault="00193CDA" w:rsidP="00193CDA">
            <w:pPr>
              <w:jc w:val="both"/>
              <w:rPr>
                <w:rFonts w:ascii="Times New Roman" w:eastAsia="Times New Roman" w:hAnsi="Times New Roman" w:cs="Times New Roman"/>
                <w:sz w:val="24"/>
                <w:szCs w:val="24"/>
                <w:lang w:eastAsia="lv-LV"/>
              </w:rPr>
            </w:pPr>
            <w:r w:rsidRPr="00193CDA">
              <w:rPr>
                <w:rFonts w:ascii="Times New Roman" w:eastAsia="Times New Roman" w:hAnsi="Times New Roman" w:cs="Times New Roman"/>
                <w:sz w:val="24"/>
                <w:szCs w:val="24"/>
                <w:lang w:eastAsia="lv-LV"/>
              </w:rPr>
              <w:t xml:space="preserve">1. </w:t>
            </w:r>
            <w:r w:rsidR="00F1216A" w:rsidRPr="00193CDA">
              <w:rPr>
                <w:rFonts w:ascii="Times New Roman" w:eastAsia="Times New Roman" w:hAnsi="Times New Roman" w:cs="Times New Roman"/>
                <w:sz w:val="24"/>
                <w:szCs w:val="24"/>
                <w:lang w:eastAsia="lv-LV"/>
              </w:rPr>
              <w:t xml:space="preserve">precizēt MK noteikumu 6. </w:t>
            </w:r>
            <w:r w:rsidRPr="00193CDA">
              <w:rPr>
                <w:rFonts w:ascii="Times New Roman" w:eastAsia="Times New Roman" w:hAnsi="Times New Roman" w:cs="Times New Roman"/>
                <w:sz w:val="24"/>
                <w:szCs w:val="24"/>
                <w:lang w:eastAsia="lv-LV"/>
              </w:rPr>
              <w:t xml:space="preserve">punktu </w:t>
            </w:r>
            <w:r w:rsidR="00F1216A" w:rsidRPr="00193CDA">
              <w:rPr>
                <w:rFonts w:ascii="Times New Roman" w:eastAsia="Times New Roman" w:hAnsi="Times New Roman" w:cs="Times New Roman"/>
                <w:sz w:val="24"/>
                <w:szCs w:val="24"/>
                <w:lang w:eastAsia="lv-LV"/>
              </w:rPr>
              <w:t xml:space="preserve">  attiecībā uz TP </w:t>
            </w:r>
            <w:r>
              <w:rPr>
                <w:rFonts w:ascii="Times New Roman" w:eastAsia="Times New Roman" w:hAnsi="Times New Roman" w:cs="Times New Roman"/>
                <w:sz w:val="24"/>
                <w:szCs w:val="24"/>
                <w:lang w:eastAsia="lv-LV"/>
              </w:rPr>
              <w:t xml:space="preserve">otrai </w:t>
            </w:r>
            <w:r w:rsidR="00F1216A" w:rsidRPr="00193CDA">
              <w:rPr>
                <w:rFonts w:ascii="Times New Roman" w:eastAsia="Times New Roman" w:hAnsi="Times New Roman" w:cs="Times New Roman"/>
                <w:sz w:val="24"/>
                <w:szCs w:val="24"/>
                <w:lang w:eastAsia="lv-LV"/>
              </w:rPr>
              <w:t xml:space="preserve">kārtai pieejamo </w:t>
            </w:r>
            <w:r>
              <w:rPr>
                <w:rFonts w:ascii="Times New Roman" w:eastAsia="Times New Roman" w:hAnsi="Times New Roman" w:cs="Times New Roman"/>
                <w:sz w:val="24"/>
                <w:szCs w:val="24"/>
                <w:lang w:eastAsia="lv-LV"/>
              </w:rPr>
              <w:t>finansējumu laika posmam no 2019</w:t>
            </w:r>
            <w:r w:rsidR="00F1216A" w:rsidRPr="00193CDA">
              <w:rPr>
                <w:rFonts w:ascii="Times New Roman" w:eastAsia="Times New Roman" w:hAnsi="Times New Roman" w:cs="Times New Roman"/>
                <w:sz w:val="24"/>
                <w:szCs w:val="24"/>
                <w:lang w:eastAsia="lv-LV"/>
              </w:rPr>
              <w:t>.</w:t>
            </w:r>
            <w:r w:rsidR="00855605">
              <w:rPr>
                <w:rFonts w:ascii="Times New Roman" w:eastAsia="Times New Roman" w:hAnsi="Times New Roman" w:cs="Times New Roman"/>
                <w:sz w:val="24"/>
                <w:szCs w:val="24"/>
                <w:lang w:eastAsia="lv-LV"/>
              </w:rPr>
              <w:t> </w:t>
            </w:r>
            <w:r w:rsidR="00F1216A" w:rsidRPr="00193CDA">
              <w:rPr>
                <w:rFonts w:ascii="Times New Roman" w:eastAsia="Times New Roman" w:hAnsi="Times New Roman" w:cs="Times New Roman"/>
                <w:sz w:val="24"/>
                <w:szCs w:val="24"/>
                <w:lang w:eastAsia="lv-LV"/>
              </w:rPr>
              <w:t>gada 1.</w:t>
            </w:r>
            <w:r w:rsidR="00855605">
              <w:rPr>
                <w:rFonts w:ascii="Times New Roman" w:eastAsia="Times New Roman" w:hAnsi="Times New Roman" w:cs="Times New Roman"/>
                <w:sz w:val="24"/>
                <w:szCs w:val="24"/>
                <w:lang w:eastAsia="lv-LV"/>
              </w:rPr>
              <w:t> </w:t>
            </w:r>
            <w:r w:rsidR="00F1216A" w:rsidRPr="00193CDA">
              <w:rPr>
                <w:rFonts w:ascii="Times New Roman" w:eastAsia="Times New Roman" w:hAnsi="Times New Roman" w:cs="Times New Roman"/>
                <w:sz w:val="24"/>
                <w:szCs w:val="24"/>
                <w:lang w:eastAsia="lv-LV"/>
              </w:rPr>
              <w:t>janvāra līdz</w:t>
            </w:r>
            <w:r>
              <w:rPr>
                <w:rFonts w:ascii="Times New Roman" w:eastAsia="Times New Roman" w:hAnsi="Times New Roman" w:cs="Times New Roman"/>
                <w:sz w:val="24"/>
                <w:szCs w:val="24"/>
                <w:lang w:eastAsia="lv-LV"/>
              </w:rPr>
              <w:t xml:space="preserve"> 2021.</w:t>
            </w:r>
            <w:r w:rsidR="0085560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31.</w:t>
            </w:r>
            <w:r w:rsidR="0085560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decembrim.</w:t>
            </w:r>
          </w:p>
          <w:p w14:paraId="0A3860D3" w14:textId="7F5557EA" w:rsidR="00193CDA" w:rsidRDefault="00193CDA" w:rsidP="00193CD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 Papildināt </w:t>
            </w:r>
            <w:r w:rsidR="00830802">
              <w:rPr>
                <w:rFonts w:ascii="Times New Roman" w:eastAsia="Times New Roman" w:hAnsi="Times New Roman" w:cs="Times New Roman"/>
                <w:sz w:val="24"/>
                <w:szCs w:val="24"/>
                <w:lang w:eastAsia="lv-LV"/>
              </w:rPr>
              <w:t xml:space="preserve">MK </w:t>
            </w:r>
            <w:r>
              <w:rPr>
                <w:rFonts w:ascii="Times New Roman" w:eastAsia="Times New Roman" w:hAnsi="Times New Roman" w:cs="Times New Roman"/>
                <w:sz w:val="24"/>
                <w:szCs w:val="24"/>
                <w:lang w:eastAsia="lv-LV"/>
              </w:rPr>
              <w:t>noteikumu</w:t>
            </w:r>
            <w:r w:rsidR="0083080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ar jaunu </w:t>
            </w:r>
            <w:r w:rsidR="00830802">
              <w:rPr>
                <w:rFonts w:ascii="Times New Roman" w:eastAsia="Times New Roman" w:hAnsi="Times New Roman" w:cs="Times New Roman"/>
                <w:sz w:val="24"/>
                <w:szCs w:val="24"/>
                <w:lang w:eastAsia="lv-LV"/>
              </w:rPr>
              <w:t>6.</w:t>
            </w:r>
            <w:r w:rsidR="00830802" w:rsidRPr="00193CDA">
              <w:rPr>
                <w:rFonts w:ascii="Times New Roman" w:eastAsia="Times New Roman" w:hAnsi="Times New Roman" w:cs="Times New Roman"/>
                <w:sz w:val="24"/>
                <w:szCs w:val="24"/>
                <w:vertAlign w:val="superscript"/>
                <w:lang w:eastAsia="lv-LV"/>
              </w:rPr>
              <w:t>1</w:t>
            </w:r>
            <w:r w:rsidR="008308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punktu</w:t>
            </w:r>
            <w:r w:rsidR="00C96DC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nosakot kopējo finansējuma rezervi.</w:t>
            </w:r>
          </w:p>
          <w:p w14:paraId="42EA1FF6" w14:textId="22928221" w:rsidR="00193CDA" w:rsidRDefault="00193CDA" w:rsidP="00193CD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193CDA">
              <w:rPr>
                <w:rFonts w:ascii="Times New Roman" w:eastAsia="Times New Roman" w:hAnsi="Times New Roman" w:cs="Times New Roman"/>
                <w:sz w:val="24"/>
                <w:szCs w:val="24"/>
                <w:lang w:eastAsia="lv-LV"/>
              </w:rPr>
              <w:t xml:space="preserve">Papildināt </w:t>
            </w:r>
            <w:r w:rsidR="00830802">
              <w:rPr>
                <w:rFonts w:ascii="Times New Roman" w:eastAsia="Times New Roman" w:hAnsi="Times New Roman" w:cs="Times New Roman"/>
                <w:sz w:val="24"/>
                <w:szCs w:val="24"/>
                <w:lang w:eastAsia="lv-LV"/>
              </w:rPr>
              <w:t xml:space="preserve">MK </w:t>
            </w:r>
            <w:r w:rsidRPr="00193CDA">
              <w:rPr>
                <w:rFonts w:ascii="Times New Roman" w:eastAsia="Times New Roman" w:hAnsi="Times New Roman" w:cs="Times New Roman"/>
                <w:sz w:val="24"/>
                <w:szCs w:val="24"/>
                <w:lang w:eastAsia="lv-LV"/>
              </w:rPr>
              <w:t>note</w:t>
            </w:r>
            <w:r>
              <w:rPr>
                <w:rFonts w:ascii="Times New Roman" w:eastAsia="Times New Roman" w:hAnsi="Times New Roman" w:cs="Times New Roman"/>
                <w:sz w:val="24"/>
                <w:szCs w:val="24"/>
                <w:lang w:eastAsia="lv-LV"/>
              </w:rPr>
              <w:t>ikumu</w:t>
            </w:r>
            <w:r w:rsidR="0083080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ar jaunu </w:t>
            </w:r>
            <w:r w:rsidR="00830802">
              <w:rPr>
                <w:rFonts w:ascii="Times New Roman" w:eastAsia="Times New Roman" w:hAnsi="Times New Roman" w:cs="Times New Roman"/>
                <w:sz w:val="24"/>
                <w:szCs w:val="24"/>
                <w:lang w:eastAsia="lv-LV"/>
              </w:rPr>
              <w:t>7</w:t>
            </w:r>
            <w:r w:rsidR="00830802" w:rsidRPr="00193CDA">
              <w:rPr>
                <w:rFonts w:ascii="Times New Roman" w:eastAsia="Times New Roman" w:hAnsi="Times New Roman" w:cs="Times New Roman"/>
                <w:sz w:val="24"/>
                <w:szCs w:val="24"/>
                <w:lang w:eastAsia="lv-LV"/>
              </w:rPr>
              <w:t>.</w:t>
            </w:r>
            <w:r w:rsidR="00830802" w:rsidRPr="00193CDA">
              <w:rPr>
                <w:rFonts w:ascii="Times New Roman" w:eastAsia="Times New Roman" w:hAnsi="Times New Roman" w:cs="Times New Roman"/>
                <w:sz w:val="24"/>
                <w:szCs w:val="24"/>
                <w:vertAlign w:val="superscript"/>
                <w:lang w:eastAsia="lv-LV"/>
              </w:rPr>
              <w:t>1</w:t>
            </w:r>
            <w:r w:rsidR="00830802" w:rsidRPr="00193C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punktu </w:t>
            </w:r>
          </w:p>
          <w:p w14:paraId="4BC227F4" w14:textId="774A9A7A" w:rsidR="00F1216A" w:rsidRDefault="00F1216A" w:rsidP="00193CDA">
            <w:pPr>
              <w:jc w:val="both"/>
              <w:rPr>
                <w:rFonts w:ascii="Times New Roman" w:eastAsia="Times New Roman" w:hAnsi="Times New Roman" w:cs="Times New Roman"/>
                <w:sz w:val="24"/>
                <w:szCs w:val="24"/>
                <w:lang w:eastAsia="lv-LV"/>
              </w:rPr>
            </w:pPr>
            <w:r w:rsidRPr="00193CDA">
              <w:rPr>
                <w:rFonts w:ascii="Times New Roman" w:eastAsia="Times New Roman" w:hAnsi="Times New Roman" w:cs="Times New Roman"/>
                <w:sz w:val="24"/>
                <w:szCs w:val="24"/>
                <w:lang w:eastAsia="lv-LV"/>
              </w:rPr>
              <w:t>TP finansējuma saņēmējiem iespēju nepieciešamības gadījumā pretendēt uz rezerves pārdali nākotnē.</w:t>
            </w:r>
          </w:p>
          <w:p w14:paraId="04151F54" w14:textId="252B408C" w:rsidR="00946D36" w:rsidRPr="00193CDA" w:rsidRDefault="00946D36" w:rsidP="00193CD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Papildināt MK noteikumus ar jaun</w:t>
            </w:r>
            <w:r w:rsidR="007E7F7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20.7.3. un 21.6.4. apakšpunkt</w:t>
            </w:r>
            <w:r w:rsidR="007E7F7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lai nodrošinātu</w:t>
            </w:r>
            <w:r w:rsidRPr="00946D36">
              <w:rPr>
                <w:rFonts w:ascii="Times New Roman" w:eastAsia="Times New Roman" w:hAnsi="Times New Roman" w:cs="Times New Roman"/>
                <w:sz w:val="24"/>
                <w:szCs w:val="24"/>
                <w:lang w:eastAsia="lv-LV"/>
              </w:rPr>
              <w:t xml:space="preserve"> K</w:t>
            </w:r>
            <w:r>
              <w:rPr>
                <w:rFonts w:ascii="Times New Roman" w:eastAsia="Times New Roman" w:hAnsi="Times New Roman" w:cs="Times New Roman"/>
                <w:sz w:val="24"/>
                <w:szCs w:val="24"/>
                <w:lang w:eastAsia="lv-LV"/>
              </w:rPr>
              <w:t xml:space="preserve">ohēzijas politikas fondu vadības informācijas sistēmas </w:t>
            </w:r>
            <w:r w:rsidR="007E7F71">
              <w:rPr>
                <w:rFonts w:ascii="Times New Roman" w:eastAsia="Times New Roman" w:hAnsi="Times New Roman" w:cs="Times New Roman"/>
                <w:sz w:val="24"/>
                <w:szCs w:val="24"/>
                <w:lang w:eastAsia="lv-LV"/>
              </w:rPr>
              <w:t xml:space="preserve">(turpmāk - KPVIS) </w:t>
            </w:r>
            <w:r w:rsidRPr="00946D36">
              <w:rPr>
                <w:rFonts w:ascii="Times New Roman" w:eastAsia="Times New Roman" w:hAnsi="Times New Roman" w:cs="Times New Roman"/>
                <w:sz w:val="24"/>
                <w:szCs w:val="24"/>
                <w:lang w:eastAsia="lv-LV"/>
              </w:rPr>
              <w:t xml:space="preserve"> funkcionalitātes izstrādi, lai jau no 2021.gada varētu nodrošināt jaunā </w:t>
            </w:r>
            <w:r w:rsidR="007E7F71">
              <w:rPr>
                <w:rFonts w:ascii="Times New Roman" w:eastAsia="Times New Roman" w:hAnsi="Times New Roman" w:cs="Times New Roman"/>
                <w:sz w:val="24"/>
                <w:szCs w:val="24"/>
                <w:lang w:eastAsia="lv-LV"/>
              </w:rPr>
              <w:t xml:space="preserve">ES fondu </w:t>
            </w:r>
            <w:r w:rsidRPr="00946D36">
              <w:rPr>
                <w:rFonts w:ascii="Times New Roman" w:eastAsia="Times New Roman" w:hAnsi="Times New Roman" w:cs="Times New Roman"/>
                <w:sz w:val="24"/>
                <w:szCs w:val="24"/>
                <w:lang w:eastAsia="lv-LV"/>
              </w:rPr>
              <w:t>2021.-2027.gada plānošana perioda projektu iesniegumu iesniegšanu un vērtēšanu KPVIS sistēmā.</w:t>
            </w:r>
          </w:p>
          <w:p w14:paraId="1BFA3AF6" w14:textId="114688C1" w:rsidR="00F1216A" w:rsidRDefault="006A32EE" w:rsidP="0083080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93CDA">
              <w:rPr>
                <w:rFonts w:ascii="Times New Roman" w:eastAsia="Times New Roman" w:hAnsi="Times New Roman" w:cs="Times New Roman"/>
                <w:sz w:val="24"/>
                <w:szCs w:val="24"/>
                <w:lang w:eastAsia="lv-LV"/>
              </w:rPr>
              <w:t xml:space="preserve">. </w:t>
            </w:r>
            <w:r w:rsidR="00F1216A" w:rsidRPr="00193CDA">
              <w:rPr>
                <w:rFonts w:ascii="Times New Roman" w:eastAsia="Times New Roman" w:hAnsi="Times New Roman" w:cs="Times New Roman"/>
                <w:sz w:val="24"/>
                <w:szCs w:val="24"/>
                <w:lang w:eastAsia="lv-LV"/>
              </w:rPr>
              <w:t>Precizēt MK noteikumu</w:t>
            </w:r>
            <w:r w:rsidR="00193CDA">
              <w:rPr>
                <w:rFonts w:ascii="Times New Roman" w:eastAsia="Times New Roman" w:hAnsi="Times New Roman" w:cs="Times New Roman"/>
                <w:sz w:val="24"/>
                <w:szCs w:val="24"/>
                <w:lang w:eastAsia="lv-LV"/>
              </w:rPr>
              <w:t xml:space="preserve"> pielikumu</w:t>
            </w:r>
            <w:r w:rsidR="00F1216A" w:rsidRPr="00193CDA">
              <w:rPr>
                <w:rFonts w:ascii="Times New Roman" w:eastAsia="Times New Roman" w:hAnsi="Times New Roman" w:cs="Times New Roman"/>
                <w:sz w:val="24"/>
                <w:szCs w:val="24"/>
                <w:lang w:eastAsia="lv-LV"/>
              </w:rPr>
              <w:t xml:space="preserve">, kas nosaka TP projektu iesniegumu atlases </w:t>
            </w:r>
            <w:r w:rsidR="00193CDA">
              <w:rPr>
                <w:rFonts w:ascii="Times New Roman" w:eastAsia="Times New Roman" w:hAnsi="Times New Roman" w:cs="Times New Roman"/>
                <w:sz w:val="24"/>
                <w:szCs w:val="24"/>
                <w:lang w:eastAsia="lv-LV"/>
              </w:rPr>
              <w:t>otrajai</w:t>
            </w:r>
            <w:r w:rsidR="00F1216A" w:rsidRPr="00193CDA">
              <w:rPr>
                <w:rFonts w:ascii="Times New Roman" w:eastAsia="Times New Roman" w:hAnsi="Times New Roman" w:cs="Times New Roman"/>
                <w:sz w:val="24"/>
                <w:szCs w:val="24"/>
                <w:lang w:eastAsia="lv-LV"/>
              </w:rPr>
              <w:t xml:space="preserve"> kārtai maksimāli pieejamo finans</w:t>
            </w:r>
            <w:r w:rsidR="00193CDA">
              <w:rPr>
                <w:rFonts w:ascii="Times New Roman" w:eastAsia="Times New Roman" w:hAnsi="Times New Roman" w:cs="Times New Roman"/>
                <w:sz w:val="24"/>
                <w:szCs w:val="24"/>
                <w:lang w:eastAsia="lv-LV"/>
              </w:rPr>
              <w:t xml:space="preserve">ējuma apmēru </w:t>
            </w:r>
            <w:proofErr w:type="spellStart"/>
            <w:r w:rsidR="00193CDA">
              <w:rPr>
                <w:rFonts w:ascii="Times New Roman" w:eastAsia="Times New Roman" w:hAnsi="Times New Roman" w:cs="Times New Roman"/>
                <w:sz w:val="24"/>
                <w:szCs w:val="24"/>
                <w:lang w:eastAsia="lv-LV"/>
              </w:rPr>
              <w:t>laikaposmam</w:t>
            </w:r>
            <w:proofErr w:type="spellEnd"/>
            <w:r w:rsidR="00193CDA">
              <w:rPr>
                <w:rFonts w:ascii="Times New Roman" w:eastAsia="Times New Roman" w:hAnsi="Times New Roman" w:cs="Times New Roman"/>
                <w:sz w:val="24"/>
                <w:szCs w:val="24"/>
                <w:lang w:eastAsia="lv-LV"/>
              </w:rPr>
              <w:t xml:space="preserve"> no 2019. gada 1. janvāra līdz 2021</w:t>
            </w:r>
            <w:r w:rsidR="00F1216A" w:rsidRPr="00193CDA">
              <w:rPr>
                <w:rFonts w:ascii="Times New Roman" w:eastAsia="Times New Roman" w:hAnsi="Times New Roman" w:cs="Times New Roman"/>
                <w:sz w:val="24"/>
                <w:szCs w:val="24"/>
                <w:lang w:eastAsia="lv-LV"/>
              </w:rPr>
              <w:t>. gada 31. decembrim.</w:t>
            </w:r>
          </w:p>
          <w:p w14:paraId="217E9197" w14:textId="62F69875" w:rsidR="006A32EE" w:rsidRPr="0030649D" w:rsidRDefault="006A32EE" w:rsidP="00B27D8D">
            <w:pPr>
              <w:jc w:val="both"/>
              <w:rPr>
                <w:rFonts w:ascii="Times New Roman" w:eastAsia="Times New Roman" w:hAnsi="Times New Roman" w:cs="Times New Roman"/>
                <w:sz w:val="24"/>
                <w:szCs w:val="24"/>
                <w:lang w:eastAsia="lv-LV"/>
              </w:rPr>
            </w:pPr>
            <w:r w:rsidRPr="0030649D">
              <w:rPr>
                <w:rFonts w:ascii="Times New Roman" w:eastAsia="Times New Roman" w:hAnsi="Times New Roman" w:cs="Times New Roman"/>
                <w:sz w:val="24"/>
                <w:szCs w:val="24"/>
                <w:lang w:eastAsia="lv-LV"/>
              </w:rPr>
              <w:t>6. Precizēt MK noteikumu 17.1. apakšpunktu</w:t>
            </w:r>
            <w:r w:rsidR="00A57498" w:rsidRPr="0030649D">
              <w:rPr>
                <w:rFonts w:ascii="Times New Roman" w:eastAsia="Times New Roman" w:hAnsi="Times New Roman" w:cs="Times New Roman"/>
                <w:sz w:val="24"/>
                <w:szCs w:val="24"/>
                <w:lang w:eastAsia="lv-LV"/>
              </w:rPr>
              <w:t xml:space="preserve"> un 55. punktu</w:t>
            </w:r>
            <w:r w:rsidRPr="0030649D">
              <w:rPr>
                <w:rFonts w:ascii="Times New Roman" w:eastAsia="Times New Roman" w:hAnsi="Times New Roman" w:cs="Times New Roman"/>
                <w:sz w:val="24"/>
                <w:szCs w:val="24"/>
                <w:lang w:eastAsia="lv-LV"/>
              </w:rPr>
              <w:t xml:space="preserve">, </w:t>
            </w:r>
            <w:r w:rsidR="00286EC8" w:rsidRPr="0030649D">
              <w:rPr>
                <w:rFonts w:ascii="Times New Roman" w:eastAsia="Times New Roman" w:hAnsi="Times New Roman" w:cs="Times New Roman"/>
                <w:sz w:val="24"/>
                <w:szCs w:val="24"/>
                <w:lang w:eastAsia="lv-LV"/>
              </w:rPr>
              <w:t xml:space="preserve">aizstājot </w:t>
            </w:r>
            <w:r w:rsidRPr="0030649D">
              <w:rPr>
                <w:rFonts w:ascii="Times New Roman" w:eastAsia="Times New Roman" w:hAnsi="Times New Roman" w:cs="Times New Roman"/>
                <w:sz w:val="24"/>
                <w:szCs w:val="24"/>
                <w:lang w:eastAsia="lv-LV"/>
              </w:rPr>
              <w:t>vadošās iestādes apstiprināto ES fondu darbības programmas ikgadējo komunik</w:t>
            </w:r>
            <w:r w:rsidR="00122D06" w:rsidRPr="0030649D">
              <w:rPr>
                <w:rFonts w:ascii="Times New Roman" w:eastAsia="Times New Roman" w:hAnsi="Times New Roman" w:cs="Times New Roman"/>
                <w:sz w:val="24"/>
                <w:szCs w:val="24"/>
                <w:lang w:eastAsia="lv-LV"/>
              </w:rPr>
              <w:t>ācijas plānu</w:t>
            </w:r>
            <w:r w:rsidR="00286EC8" w:rsidRPr="0030649D">
              <w:rPr>
                <w:rFonts w:ascii="Times New Roman" w:eastAsia="Times New Roman" w:hAnsi="Times New Roman" w:cs="Times New Roman"/>
                <w:sz w:val="24"/>
                <w:szCs w:val="24"/>
                <w:lang w:eastAsia="lv-LV"/>
              </w:rPr>
              <w:t xml:space="preserve"> ar komunikācijas aktivitāšu iepirkumu plānu</w:t>
            </w:r>
            <w:r w:rsidR="00122D06" w:rsidRPr="0030649D">
              <w:rPr>
                <w:rFonts w:ascii="Times New Roman" w:eastAsia="Times New Roman" w:hAnsi="Times New Roman" w:cs="Times New Roman"/>
                <w:sz w:val="24"/>
                <w:szCs w:val="24"/>
                <w:lang w:eastAsia="lv-LV"/>
              </w:rPr>
              <w:t xml:space="preserve">, ņemot vērā </w:t>
            </w:r>
            <w:r w:rsidR="00E905A0" w:rsidRPr="0030649D">
              <w:rPr>
                <w:rFonts w:ascii="Times New Roman" w:eastAsia="Times New Roman" w:hAnsi="Times New Roman" w:cs="Times New Roman"/>
                <w:sz w:val="24"/>
                <w:szCs w:val="24"/>
                <w:lang w:eastAsia="lv-LV"/>
              </w:rPr>
              <w:t>to, ka</w:t>
            </w:r>
            <w:r w:rsidR="00122D06" w:rsidRPr="0030649D">
              <w:rPr>
                <w:rFonts w:ascii="Times New Roman" w:eastAsia="Times New Roman" w:hAnsi="Times New Roman" w:cs="Times New Roman"/>
                <w:sz w:val="24"/>
                <w:szCs w:val="24"/>
                <w:lang w:eastAsia="lv-LV"/>
              </w:rPr>
              <w:t xml:space="preserve"> katras atbildīgās iestādes</w:t>
            </w:r>
            <w:r w:rsidR="00E905A0" w:rsidRPr="0030649D">
              <w:rPr>
                <w:rFonts w:ascii="Times New Roman" w:eastAsia="Times New Roman" w:hAnsi="Times New Roman" w:cs="Times New Roman"/>
                <w:sz w:val="24"/>
                <w:szCs w:val="24"/>
                <w:lang w:eastAsia="lv-LV"/>
              </w:rPr>
              <w:t xml:space="preserve"> komunikācijas aktivitātes jau tiek noteiktas TP ietvaros, savukārt komunikācijas plāns, kurā aktivitātes tiek plānotas gada ietvaros ir darba dokuments un tā pamatmērķis ir komunikācijas aktivitāšu salāgošana starp iestādēm. Vienlaicīgi plāna un tā ik ceturkšņa grozījumu saskaņošana </w:t>
            </w:r>
            <w:r w:rsidR="00286EC8" w:rsidRPr="0030649D">
              <w:rPr>
                <w:rFonts w:ascii="Times New Roman" w:eastAsia="Times New Roman" w:hAnsi="Times New Roman" w:cs="Times New Roman"/>
                <w:sz w:val="24"/>
                <w:szCs w:val="24"/>
                <w:lang w:eastAsia="lv-LV"/>
              </w:rPr>
              <w:t xml:space="preserve">vadošajai iestādei </w:t>
            </w:r>
            <w:r w:rsidR="00E905A0" w:rsidRPr="0030649D">
              <w:rPr>
                <w:rFonts w:ascii="Times New Roman" w:eastAsia="Times New Roman" w:hAnsi="Times New Roman" w:cs="Times New Roman"/>
                <w:sz w:val="24"/>
                <w:szCs w:val="24"/>
                <w:lang w:eastAsia="lv-LV"/>
              </w:rPr>
              <w:t xml:space="preserve">ir </w:t>
            </w:r>
            <w:r w:rsidR="00286EC8" w:rsidRPr="0030649D">
              <w:rPr>
                <w:rFonts w:ascii="Times New Roman" w:eastAsia="Times New Roman" w:hAnsi="Times New Roman" w:cs="Times New Roman"/>
                <w:sz w:val="24"/>
                <w:szCs w:val="24"/>
                <w:lang w:eastAsia="lv-LV"/>
              </w:rPr>
              <w:t xml:space="preserve">administratīvais </w:t>
            </w:r>
            <w:r w:rsidR="00E905A0" w:rsidRPr="0030649D">
              <w:rPr>
                <w:rFonts w:ascii="Times New Roman" w:eastAsia="Times New Roman" w:hAnsi="Times New Roman" w:cs="Times New Roman"/>
                <w:sz w:val="24"/>
                <w:szCs w:val="24"/>
                <w:lang w:eastAsia="lv-LV"/>
              </w:rPr>
              <w:t>slogs, jo paralēli</w:t>
            </w:r>
            <w:r w:rsidR="00FB2A87" w:rsidRPr="0030649D">
              <w:rPr>
                <w:rFonts w:ascii="Times New Roman" w:eastAsia="Times New Roman" w:hAnsi="Times New Roman" w:cs="Times New Roman"/>
                <w:sz w:val="24"/>
                <w:szCs w:val="24"/>
                <w:lang w:eastAsia="lv-LV"/>
              </w:rPr>
              <w:t xml:space="preserve"> </w:t>
            </w:r>
            <w:r w:rsidR="00286EC8" w:rsidRPr="0030649D">
              <w:rPr>
                <w:rFonts w:ascii="Times New Roman" w:eastAsia="Times New Roman" w:hAnsi="Times New Roman" w:cs="Times New Roman"/>
                <w:sz w:val="24"/>
                <w:szCs w:val="24"/>
                <w:lang w:eastAsia="lv-LV"/>
              </w:rPr>
              <w:t xml:space="preserve">ES fondu atbildīgās iestādes </w:t>
            </w:r>
            <w:r w:rsidR="00FB2A87" w:rsidRPr="0030649D">
              <w:rPr>
                <w:rFonts w:ascii="Times New Roman" w:eastAsia="Times New Roman" w:hAnsi="Times New Roman" w:cs="Times New Roman"/>
                <w:sz w:val="24"/>
                <w:szCs w:val="24"/>
                <w:lang w:eastAsia="lv-LV"/>
              </w:rPr>
              <w:t>gatavo</w:t>
            </w:r>
            <w:r w:rsidR="00E905A0" w:rsidRPr="0030649D">
              <w:rPr>
                <w:rFonts w:ascii="Times New Roman" w:eastAsia="Times New Roman" w:hAnsi="Times New Roman" w:cs="Times New Roman"/>
                <w:sz w:val="24"/>
                <w:szCs w:val="24"/>
                <w:lang w:eastAsia="lv-LV"/>
              </w:rPr>
              <w:t xml:space="preserve"> plānoto komunikācijas aktivitāšu</w:t>
            </w:r>
            <w:r w:rsidR="00FB2A87" w:rsidRPr="0030649D">
              <w:rPr>
                <w:rFonts w:ascii="Times New Roman" w:eastAsia="Times New Roman" w:hAnsi="Times New Roman" w:cs="Times New Roman"/>
                <w:sz w:val="24"/>
                <w:szCs w:val="24"/>
                <w:lang w:eastAsia="lv-LV"/>
              </w:rPr>
              <w:t xml:space="preserve"> iepirkumu plānu, kurā tiek atrunātas komunikācijas plānā esošās aktivitātes un tas tiek skaņots ar </w:t>
            </w:r>
            <w:r w:rsidR="00286EC8" w:rsidRPr="0030649D">
              <w:rPr>
                <w:rFonts w:ascii="Times New Roman" w:eastAsia="Times New Roman" w:hAnsi="Times New Roman" w:cs="Times New Roman"/>
                <w:sz w:val="24"/>
                <w:szCs w:val="24"/>
                <w:lang w:eastAsia="lv-LV"/>
              </w:rPr>
              <w:t>Centrālo finanšu līgumu aģentūru kā ES fondu sadarbības iestādi</w:t>
            </w:r>
            <w:r w:rsidR="00FB2A87" w:rsidRPr="0030649D">
              <w:rPr>
                <w:rFonts w:ascii="Times New Roman" w:eastAsia="Times New Roman" w:hAnsi="Times New Roman" w:cs="Times New Roman"/>
                <w:sz w:val="24"/>
                <w:szCs w:val="24"/>
                <w:lang w:eastAsia="lv-LV"/>
              </w:rPr>
              <w:t xml:space="preserve">. </w:t>
            </w:r>
          </w:p>
        </w:tc>
      </w:tr>
      <w:bookmarkEnd w:id="0"/>
      <w:tr w:rsidR="00E5323B" w:rsidRPr="00622593" w14:paraId="21FDD8FA" w14:textId="77777777" w:rsidTr="00243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46DC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98C3FC" w14:textId="77777777" w:rsidR="00E5323B" w:rsidRPr="00622593" w:rsidRDefault="00E5323B" w:rsidP="001D1531">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BA34794" w14:textId="3F4C845C" w:rsidR="00E5323B" w:rsidRPr="00622593" w:rsidRDefault="00F1216A" w:rsidP="00EA745F">
            <w:pPr>
              <w:spacing w:after="0"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Finanšu mini</w:t>
            </w:r>
            <w:r w:rsidR="002F6ECA">
              <w:rPr>
                <w:rFonts w:ascii="Times New Roman" w:eastAsia="Times New Roman" w:hAnsi="Times New Roman" w:cs="Times New Roman"/>
                <w:iCs/>
                <w:sz w:val="24"/>
                <w:szCs w:val="24"/>
                <w:lang w:eastAsia="lv-LV"/>
              </w:rPr>
              <w:t>strija, Labklājības ministrija</w:t>
            </w:r>
            <w:r w:rsidR="00855605">
              <w:rPr>
                <w:rFonts w:ascii="Times New Roman" w:eastAsia="Times New Roman" w:hAnsi="Times New Roman" w:cs="Times New Roman"/>
                <w:iCs/>
                <w:sz w:val="24"/>
                <w:szCs w:val="24"/>
                <w:lang w:eastAsia="lv-LV"/>
              </w:rPr>
              <w:t xml:space="preserve"> (turpmāk – LM)</w:t>
            </w:r>
            <w:r w:rsidRPr="00F1216A">
              <w:rPr>
                <w:rFonts w:ascii="Times New Roman" w:eastAsia="Times New Roman" w:hAnsi="Times New Roman" w:cs="Times New Roman"/>
                <w:iCs/>
                <w:sz w:val="24"/>
                <w:szCs w:val="24"/>
                <w:lang w:eastAsia="lv-LV"/>
              </w:rPr>
              <w:t>, Vides aizsardzības un reģionālās attīstības ministrija</w:t>
            </w:r>
            <w:r w:rsidR="00855605">
              <w:rPr>
                <w:rFonts w:ascii="Times New Roman" w:eastAsia="Times New Roman" w:hAnsi="Times New Roman" w:cs="Times New Roman"/>
                <w:iCs/>
                <w:sz w:val="24"/>
                <w:szCs w:val="24"/>
                <w:lang w:eastAsia="lv-LV"/>
              </w:rPr>
              <w:t xml:space="preserve"> (turpmāk – VARAM)</w:t>
            </w:r>
            <w:r w:rsidRPr="00F1216A">
              <w:rPr>
                <w:rFonts w:ascii="Times New Roman" w:eastAsia="Times New Roman" w:hAnsi="Times New Roman" w:cs="Times New Roman"/>
                <w:iCs/>
                <w:sz w:val="24"/>
                <w:szCs w:val="24"/>
                <w:lang w:eastAsia="lv-LV"/>
              </w:rPr>
              <w:t>, Satiksmes ministrija, Ekonomikas mi</w:t>
            </w:r>
            <w:r w:rsidR="002F6ECA">
              <w:rPr>
                <w:rFonts w:ascii="Times New Roman" w:eastAsia="Times New Roman" w:hAnsi="Times New Roman" w:cs="Times New Roman"/>
                <w:iCs/>
                <w:sz w:val="24"/>
                <w:szCs w:val="24"/>
                <w:lang w:eastAsia="lv-LV"/>
              </w:rPr>
              <w:t>nistrija</w:t>
            </w:r>
            <w:r w:rsidR="00855605">
              <w:rPr>
                <w:rFonts w:ascii="Times New Roman" w:eastAsia="Times New Roman" w:hAnsi="Times New Roman" w:cs="Times New Roman"/>
                <w:iCs/>
                <w:sz w:val="24"/>
                <w:szCs w:val="24"/>
                <w:lang w:eastAsia="lv-LV"/>
              </w:rPr>
              <w:t xml:space="preserve"> (turpmāk – EM)</w:t>
            </w:r>
            <w:r w:rsidR="002F6ECA">
              <w:rPr>
                <w:rFonts w:ascii="Times New Roman" w:eastAsia="Times New Roman" w:hAnsi="Times New Roman" w:cs="Times New Roman"/>
                <w:iCs/>
                <w:sz w:val="24"/>
                <w:szCs w:val="24"/>
                <w:lang w:eastAsia="lv-LV"/>
              </w:rPr>
              <w:t>, Tieslietu ministrija</w:t>
            </w:r>
            <w:r w:rsidRPr="00F1216A">
              <w:rPr>
                <w:rFonts w:ascii="Times New Roman" w:eastAsia="Times New Roman" w:hAnsi="Times New Roman" w:cs="Times New Roman"/>
                <w:iCs/>
                <w:sz w:val="24"/>
                <w:szCs w:val="24"/>
                <w:lang w:eastAsia="lv-LV"/>
              </w:rPr>
              <w:t>, Centrālā finanšu un līgumu aģentūra kā finans</w:t>
            </w:r>
            <w:r w:rsidR="002F6ECA">
              <w:rPr>
                <w:rFonts w:ascii="Times New Roman" w:eastAsia="Times New Roman" w:hAnsi="Times New Roman" w:cs="Times New Roman"/>
                <w:iCs/>
                <w:sz w:val="24"/>
                <w:szCs w:val="24"/>
                <w:lang w:eastAsia="lv-LV"/>
              </w:rPr>
              <w:t xml:space="preserve">ējuma saņēmējs (turpmāk – CFLA) un </w:t>
            </w:r>
            <w:r w:rsidRPr="00F1216A">
              <w:rPr>
                <w:rFonts w:ascii="Times New Roman" w:eastAsia="Times New Roman" w:hAnsi="Times New Roman" w:cs="Times New Roman"/>
                <w:iCs/>
                <w:sz w:val="24"/>
                <w:szCs w:val="24"/>
                <w:lang w:eastAsia="lv-LV"/>
              </w:rPr>
              <w:t>Veselības ministrija.</w:t>
            </w:r>
          </w:p>
        </w:tc>
      </w:tr>
      <w:tr w:rsidR="00E5323B" w:rsidRPr="00622593" w14:paraId="001843E9" w14:textId="77777777" w:rsidTr="001656B3">
        <w:trPr>
          <w:trHeight w:val="150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79AAFD"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0A1804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484B699" w14:textId="086BC123"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 xml:space="preserve">Izstrādājot MK noteikumu grozījumu projektu, no TP finansējuma saņēmējiem tika saņemti priekšlikumi TP finansējuma palielināšanai galvenokārt atlīdzībai un citām funkcijām saistībā ar ES fondu uzraudzību un administrēšanu. </w:t>
            </w:r>
          </w:p>
          <w:p w14:paraId="30C904C9" w14:textId="378AF3FF"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S</w:t>
            </w:r>
            <w:r w:rsidR="00F635E5">
              <w:rPr>
                <w:rFonts w:ascii="Times New Roman" w:eastAsia="Times New Roman" w:hAnsi="Times New Roman" w:cs="Times New Roman"/>
                <w:iCs/>
                <w:sz w:val="24"/>
                <w:szCs w:val="24"/>
                <w:lang w:eastAsia="lv-LV"/>
              </w:rPr>
              <w:t>pecifiskais atbalsta mērķis</w:t>
            </w:r>
            <w:r w:rsidRPr="00F1216A">
              <w:rPr>
                <w:rFonts w:ascii="Times New Roman" w:eastAsia="Times New Roman" w:hAnsi="Times New Roman" w:cs="Times New Roman"/>
                <w:iCs/>
                <w:sz w:val="24"/>
                <w:szCs w:val="24"/>
                <w:lang w:eastAsia="lv-LV"/>
              </w:rPr>
              <w:t xml:space="preserve"> 10.1.2.</w:t>
            </w:r>
            <w:r w:rsidR="00523449">
              <w:rPr>
                <w:rFonts w:ascii="Times New Roman" w:eastAsia="Times New Roman" w:hAnsi="Times New Roman" w:cs="Times New Roman"/>
                <w:iCs/>
                <w:sz w:val="24"/>
                <w:szCs w:val="24"/>
                <w:lang w:eastAsia="lv-LV"/>
              </w:rPr>
              <w:t> </w:t>
            </w:r>
            <w:r w:rsidR="00B35E79">
              <w:rPr>
                <w:rFonts w:ascii="Times New Roman" w:eastAsia="Times New Roman" w:hAnsi="Times New Roman" w:cs="Times New Roman"/>
                <w:iCs/>
                <w:sz w:val="24"/>
                <w:szCs w:val="24"/>
                <w:lang w:eastAsia="lv-LV"/>
              </w:rPr>
              <w:t>”Paaugstināt informētību par Kohēzijas politikas fondiem, sniedzot atbalstu informācijas un komunikācijas pasākumiem”</w:t>
            </w:r>
            <w:r w:rsidR="009C6DCB">
              <w:rPr>
                <w:rFonts w:ascii="Times New Roman" w:eastAsia="Times New Roman" w:hAnsi="Times New Roman" w:cs="Times New Roman"/>
                <w:iCs/>
                <w:sz w:val="24"/>
                <w:szCs w:val="24"/>
                <w:lang w:eastAsia="lv-LV"/>
              </w:rPr>
              <w:t xml:space="preserve"> (turpmāk – SAM 10.1.2.).</w:t>
            </w:r>
          </w:p>
          <w:p w14:paraId="0A1A7FDA" w14:textId="77777777"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Komunikācijas un publicitātes pasākumi bez apstiprināšanas komunikācijas plānā nevar tikt īstenoti un segti no ES fondu TP līdzekļiem.</w:t>
            </w:r>
          </w:p>
          <w:p w14:paraId="35A779CE" w14:textId="2858694D" w:rsidR="00F1216A" w:rsidRPr="00312FC0" w:rsidRDefault="00F1216A" w:rsidP="00F1216A">
            <w:pPr>
              <w:spacing w:line="240" w:lineRule="auto"/>
              <w:jc w:val="both"/>
              <w:rPr>
                <w:rFonts w:ascii="Times New Roman" w:eastAsia="Times New Roman" w:hAnsi="Times New Roman" w:cs="Times New Roman"/>
                <w:b/>
                <w:iCs/>
                <w:sz w:val="24"/>
                <w:szCs w:val="24"/>
                <w:u w:val="single"/>
                <w:lang w:eastAsia="lv-LV"/>
              </w:rPr>
            </w:pPr>
            <w:r w:rsidRPr="00F1216A">
              <w:rPr>
                <w:rFonts w:ascii="Times New Roman" w:eastAsia="Times New Roman" w:hAnsi="Times New Roman" w:cs="Times New Roman"/>
                <w:iCs/>
                <w:sz w:val="24"/>
                <w:szCs w:val="24"/>
                <w:lang w:eastAsia="lv-LV"/>
              </w:rPr>
              <w:t>Pamatojoties uz informācijas analīzi, kā arī</w:t>
            </w:r>
            <w:r w:rsidR="00C96DCF">
              <w:rPr>
                <w:rFonts w:ascii="Times New Roman" w:eastAsia="Times New Roman" w:hAnsi="Times New Roman" w:cs="Times New Roman"/>
                <w:iCs/>
                <w:sz w:val="24"/>
                <w:szCs w:val="24"/>
                <w:lang w:eastAsia="lv-LV"/>
              </w:rPr>
              <w:t>,</w:t>
            </w:r>
            <w:r w:rsidRPr="00F1216A">
              <w:rPr>
                <w:rFonts w:ascii="Times New Roman" w:eastAsia="Times New Roman" w:hAnsi="Times New Roman" w:cs="Times New Roman"/>
                <w:iCs/>
                <w:sz w:val="24"/>
                <w:szCs w:val="24"/>
                <w:lang w:eastAsia="lv-LV"/>
              </w:rPr>
              <w:t xml:space="preserve"> izvērtējot iesniegto argumentāciju, papildu finansējums </w:t>
            </w:r>
            <w:r w:rsidRPr="00312FC0">
              <w:rPr>
                <w:rFonts w:ascii="Times New Roman" w:eastAsia="Times New Roman" w:hAnsi="Times New Roman" w:cs="Times New Roman"/>
                <w:b/>
                <w:iCs/>
                <w:sz w:val="24"/>
                <w:szCs w:val="24"/>
                <w:u w:val="single"/>
                <w:lang w:eastAsia="lv-LV"/>
              </w:rPr>
              <w:t xml:space="preserve">SAM 10.1.2. piešķirts </w:t>
            </w:r>
            <w:r w:rsidR="00F635E5" w:rsidRPr="00312FC0">
              <w:rPr>
                <w:rFonts w:ascii="Times New Roman" w:eastAsia="Times New Roman" w:hAnsi="Times New Roman" w:cs="Times New Roman"/>
                <w:b/>
                <w:iCs/>
                <w:sz w:val="24"/>
                <w:szCs w:val="24"/>
                <w:u w:val="single"/>
                <w:lang w:eastAsia="lv-LV"/>
              </w:rPr>
              <w:t>122 200</w:t>
            </w:r>
            <w:r w:rsidRPr="00312FC0">
              <w:rPr>
                <w:rFonts w:ascii="Times New Roman" w:eastAsia="Times New Roman" w:hAnsi="Times New Roman" w:cs="Times New Roman"/>
                <w:b/>
                <w:iCs/>
                <w:sz w:val="24"/>
                <w:szCs w:val="24"/>
                <w:u w:val="single"/>
                <w:lang w:eastAsia="lv-LV"/>
              </w:rPr>
              <w:t xml:space="preserve"> EUR apmērā:</w:t>
            </w:r>
          </w:p>
          <w:p w14:paraId="0187EA68" w14:textId="3B97EAEF"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1.</w:t>
            </w:r>
            <w:r w:rsidRPr="00F1216A">
              <w:rPr>
                <w:rFonts w:ascii="Times New Roman" w:eastAsia="Times New Roman" w:hAnsi="Times New Roman" w:cs="Times New Roman"/>
                <w:iCs/>
                <w:sz w:val="24"/>
                <w:szCs w:val="24"/>
                <w:lang w:eastAsia="lv-LV"/>
              </w:rPr>
              <w:tab/>
              <w:t xml:space="preserve">EM - piešķirts papildu finansējums </w:t>
            </w:r>
            <w:r w:rsidR="00F635E5">
              <w:rPr>
                <w:rFonts w:ascii="Times New Roman" w:eastAsia="Times New Roman" w:hAnsi="Times New Roman" w:cs="Times New Roman"/>
                <w:iCs/>
                <w:sz w:val="24"/>
                <w:szCs w:val="24"/>
                <w:lang w:eastAsia="lv-LV"/>
              </w:rPr>
              <w:t>56 000</w:t>
            </w:r>
            <w:r w:rsidRPr="00F1216A">
              <w:rPr>
                <w:rFonts w:ascii="Times New Roman" w:eastAsia="Times New Roman" w:hAnsi="Times New Roman" w:cs="Times New Roman"/>
                <w:iCs/>
                <w:sz w:val="24"/>
                <w:szCs w:val="24"/>
                <w:lang w:eastAsia="lv-LV"/>
              </w:rPr>
              <w:t xml:space="preserve"> EUR apmērā, tādejādi nodrošinot pilnvērtīgu komunikācijas pasākumu īstenošanu saskaņā ar EM plānoto pasākumu plānu – nodrošināt informācijas pieejamību sabiedrībai par ES fondu plānošanas perioda specifiskajiem atbalsta mērķiem</w:t>
            </w:r>
            <w:r w:rsidR="00EE0EEE">
              <w:rPr>
                <w:rFonts w:ascii="Times New Roman" w:eastAsia="Times New Roman" w:hAnsi="Times New Roman" w:cs="Times New Roman"/>
                <w:iCs/>
                <w:sz w:val="24"/>
                <w:szCs w:val="24"/>
                <w:lang w:eastAsia="lv-LV"/>
              </w:rPr>
              <w:t xml:space="preserve"> un to pasākumiem EM kompetencē.</w:t>
            </w:r>
          </w:p>
          <w:p w14:paraId="56383EAB" w14:textId="621FC819" w:rsidR="00F1216A" w:rsidRPr="00F1216A" w:rsidRDefault="00D903CA"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F1216A" w:rsidRPr="00F1216A">
              <w:rPr>
                <w:rFonts w:ascii="Times New Roman" w:eastAsia="Times New Roman" w:hAnsi="Times New Roman" w:cs="Times New Roman"/>
                <w:iCs/>
                <w:sz w:val="24"/>
                <w:szCs w:val="24"/>
                <w:lang w:eastAsia="lv-LV"/>
              </w:rPr>
              <w:t>.</w:t>
            </w:r>
            <w:r w:rsidR="00F1216A" w:rsidRPr="00F1216A">
              <w:rPr>
                <w:rFonts w:ascii="Times New Roman" w:eastAsia="Times New Roman" w:hAnsi="Times New Roman" w:cs="Times New Roman"/>
                <w:iCs/>
                <w:sz w:val="24"/>
                <w:szCs w:val="24"/>
                <w:lang w:eastAsia="lv-LV"/>
              </w:rPr>
              <w:tab/>
              <w:t xml:space="preserve">LM - piešķirts papildu finansējums </w:t>
            </w:r>
            <w:r w:rsidR="00811720">
              <w:rPr>
                <w:rFonts w:ascii="Times New Roman" w:eastAsia="Times New Roman" w:hAnsi="Times New Roman" w:cs="Times New Roman"/>
                <w:iCs/>
                <w:sz w:val="24"/>
                <w:szCs w:val="24"/>
                <w:lang w:eastAsia="lv-LV"/>
              </w:rPr>
              <w:t>13 000</w:t>
            </w:r>
            <w:r w:rsidR="00F1216A" w:rsidRPr="00F1216A">
              <w:rPr>
                <w:rFonts w:ascii="Times New Roman" w:eastAsia="Times New Roman" w:hAnsi="Times New Roman" w:cs="Times New Roman"/>
                <w:iCs/>
                <w:sz w:val="24"/>
                <w:szCs w:val="24"/>
                <w:lang w:eastAsia="lv-LV"/>
              </w:rPr>
              <w:t xml:space="preserve"> EUR apmērā, tādejādi nodrošinot pilnvērtīgu komunikācijas pasākumu par ES fondiem organizēšanu, veicinot un nodrošinot atklātību par ES fondu administrēšanu, nodrošinot sabiedrības informētību un izpratni par ES fondu ieguldījumu labklājības nozares attīstībā un sabiedriskā labuma radīšanā, </w:t>
            </w:r>
            <w:r w:rsidR="00811720">
              <w:rPr>
                <w:rFonts w:ascii="Times New Roman" w:eastAsia="Times New Roman" w:hAnsi="Times New Roman" w:cs="Times New Roman"/>
                <w:iCs/>
                <w:sz w:val="24"/>
                <w:szCs w:val="24"/>
                <w:lang w:eastAsia="lv-LV"/>
              </w:rPr>
              <w:t xml:space="preserve">t.sk. </w:t>
            </w:r>
            <w:r w:rsidR="00811720" w:rsidRPr="00811720">
              <w:rPr>
                <w:rFonts w:ascii="Times New Roman" w:eastAsia="Times New Roman" w:hAnsi="Times New Roman" w:cs="Times New Roman"/>
                <w:iCs/>
                <w:sz w:val="24"/>
                <w:szCs w:val="24"/>
                <w:lang w:eastAsia="lv-LV"/>
              </w:rPr>
              <w:t>sabiedriskās</w:t>
            </w:r>
            <w:r w:rsidR="00811720">
              <w:rPr>
                <w:rFonts w:ascii="Times New Roman" w:eastAsia="Times New Roman" w:hAnsi="Times New Roman" w:cs="Times New Roman"/>
                <w:iCs/>
                <w:sz w:val="24"/>
                <w:szCs w:val="24"/>
                <w:lang w:eastAsia="lv-LV"/>
              </w:rPr>
              <w:t xml:space="preserve"> domas pētījuma </w:t>
            </w:r>
            <w:r w:rsidR="00855605">
              <w:rPr>
                <w:rFonts w:ascii="Times New Roman" w:eastAsia="Times New Roman" w:hAnsi="Times New Roman" w:cs="Times New Roman"/>
                <w:iCs/>
                <w:sz w:val="24"/>
                <w:szCs w:val="24"/>
                <w:lang w:eastAsia="lv-LV"/>
              </w:rPr>
              <w:t>n</w:t>
            </w:r>
            <w:r w:rsidR="00811720">
              <w:rPr>
                <w:rFonts w:ascii="Times New Roman" w:eastAsia="Times New Roman" w:hAnsi="Times New Roman" w:cs="Times New Roman"/>
                <w:iCs/>
                <w:sz w:val="24"/>
                <w:szCs w:val="24"/>
                <w:lang w:eastAsia="lv-LV"/>
              </w:rPr>
              <w:t>odrošināšanai.</w:t>
            </w:r>
            <w:r w:rsidR="00811720" w:rsidRPr="00811720">
              <w:rPr>
                <w:rFonts w:ascii="Times New Roman" w:eastAsia="Times New Roman" w:hAnsi="Times New Roman" w:cs="Times New Roman"/>
                <w:iCs/>
                <w:sz w:val="24"/>
                <w:szCs w:val="24"/>
                <w:lang w:eastAsia="lv-LV"/>
              </w:rPr>
              <w:t xml:space="preserve">  </w:t>
            </w:r>
          </w:p>
          <w:p w14:paraId="1579F4CF" w14:textId="2D464B7C" w:rsidR="00D903CA" w:rsidRDefault="00D903CA"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VARAM</w:t>
            </w:r>
            <w:r w:rsidR="00F1216A" w:rsidRPr="00F1216A">
              <w:rPr>
                <w:rFonts w:ascii="Times New Roman" w:eastAsia="Times New Roman" w:hAnsi="Times New Roman" w:cs="Times New Roman"/>
                <w:iCs/>
                <w:sz w:val="24"/>
                <w:szCs w:val="24"/>
                <w:lang w:eastAsia="lv-LV"/>
              </w:rPr>
              <w:t xml:space="preserve"> - piešķirts papildu finansējums </w:t>
            </w:r>
            <w:r>
              <w:rPr>
                <w:rFonts w:ascii="Times New Roman" w:eastAsia="Times New Roman" w:hAnsi="Times New Roman" w:cs="Times New Roman"/>
                <w:iCs/>
                <w:sz w:val="24"/>
                <w:szCs w:val="24"/>
                <w:lang w:eastAsia="lv-LV"/>
              </w:rPr>
              <w:t>53 200</w:t>
            </w:r>
            <w:r w:rsidR="00F1216A" w:rsidRPr="00F1216A">
              <w:rPr>
                <w:rFonts w:ascii="Times New Roman" w:eastAsia="Times New Roman" w:hAnsi="Times New Roman" w:cs="Times New Roman"/>
                <w:iCs/>
                <w:sz w:val="24"/>
                <w:szCs w:val="24"/>
                <w:lang w:eastAsia="lv-LV"/>
              </w:rPr>
              <w:t xml:space="preserve"> EUR apmērā, tādejādi </w:t>
            </w:r>
            <w:r>
              <w:rPr>
                <w:rFonts w:ascii="Times New Roman" w:eastAsia="Times New Roman" w:hAnsi="Times New Roman" w:cs="Times New Roman"/>
                <w:iCs/>
                <w:sz w:val="24"/>
                <w:szCs w:val="24"/>
                <w:lang w:eastAsia="lv-LV"/>
              </w:rPr>
              <w:t xml:space="preserve">nodrošinot </w:t>
            </w:r>
            <w:r w:rsidRPr="00D903CA">
              <w:rPr>
                <w:rFonts w:ascii="Times New Roman" w:eastAsia="Times New Roman" w:hAnsi="Times New Roman" w:cs="Times New Roman"/>
                <w:iCs/>
                <w:sz w:val="24"/>
                <w:szCs w:val="24"/>
                <w:lang w:eastAsia="lv-LV"/>
              </w:rPr>
              <w:t>informatīvo</w:t>
            </w:r>
            <w:r w:rsidR="00852AF3">
              <w:rPr>
                <w:rFonts w:ascii="Times New Roman" w:eastAsia="Times New Roman" w:hAnsi="Times New Roman" w:cs="Times New Roman"/>
                <w:iCs/>
                <w:sz w:val="24"/>
                <w:szCs w:val="24"/>
                <w:lang w:eastAsia="lv-LV"/>
              </w:rPr>
              <w:t xml:space="preserve"> kampaņu organizēšanu</w:t>
            </w:r>
            <w:r w:rsidRPr="00D903CA">
              <w:rPr>
                <w:rFonts w:ascii="Times New Roman" w:eastAsia="Times New Roman" w:hAnsi="Times New Roman" w:cs="Times New Roman"/>
                <w:iCs/>
                <w:sz w:val="24"/>
                <w:szCs w:val="24"/>
                <w:lang w:eastAsia="lv-LV"/>
              </w:rPr>
              <w:t xml:space="preserve">  u.c. publisku forumu organizēšan</w:t>
            </w:r>
            <w:r w:rsidR="00852AF3">
              <w:rPr>
                <w:rFonts w:ascii="Times New Roman" w:eastAsia="Times New Roman" w:hAnsi="Times New Roman" w:cs="Times New Roman"/>
                <w:iCs/>
                <w:sz w:val="24"/>
                <w:szCs w:val="24"/>
                <w:lang w:eastAsia="lv-LV"/>
              </w:rPr>
              <w:t>u</w:t>
            </w:r>
            <w:r w:rsidRPr="00D903CA">
              <w:rPr>
                <w:rFonts w:ascii="Times New Roman" w:eastAsia="Times New Roman" w:hAnsi="Times New Roman" w:cs="Times New Roman"/>
                <w:iCs/>
                <w:sz w:val="24"/>
                <w:szCs w:val="24"/>
                <w:lang w:eastAsia="lv-LV"/>
              </w:rPr>
              <w:t xml:space="preserve"> potenc</w:t>
            </w:r>
            <w:r>
              <w:rPr>
                <w:rFonts w:ascii="Times New Roman" w:eastAsia="Times New Roman" w:hAnsi="Times New Roman" w:cs="Times New Roman"/>
                <w:iCs/>
                <w:sz w:val="24"/>
                <w:szCs w:val="24"/>
                <w:lang w:eastAsia="lv-LV"/>
              </w:rPr>
              <w:t>iālajiem finansējuma saņēmējiem.</w:t>
            </w:r>
          </w:p>
          <w:p w14:paraId="46C90A60" w14:textId="275189A4" w:rsidR="00F1216A" w:rsidRDefault="00D903CA"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plānots gatavot </w:t>
            </w:r>
            <w:r w:rsidRPr="00D903CA">
              <w:rPr>
                <w:rFonts w:ascii="Times New Roman" w:eastAsia="Times New Roman" w:hAnsi="Times New Roman" w:cs="Times New Roman"/>
                <w:iCs/>
                <w:sz w:val="24"/>
                <w:szCs w:val="24"/>
                <w:lang w:eastAsia="lv-LV"/>
              </w:rPr>
              <w:t>informatīvos materiālus (</w:t>
            </w:r>
            <w:proofErr w:type="spellStart"/>
            <w:r w:rsidRPr="00D903CA">
              <w:rPr>
                <w:rFonts w:ascii="Times New Roman" w:eastAsia="Times New Roman" w:hAnsi="Times New Roman" w:cs="Times New Roman"/>
                <w:iCs/>
                <w:sz w:val="24"/>
                <w:szCs w:val="24"/>
                <w:lang w:eastAsia="lv-LV"/>
              </w:rPr>
              <w:t>infografikas</w:t>
            </w:r>
            <w:proofErr w:type="spellEnd"/>
            <w:r w:rsidRPr="00D903CA">
              <w:rPr>
                <w:rFonts w:ascii="Times New Roman" w:eastAsia="Times New Roman" w:hAnsi="Times New Roman" w:cs="Times New Roman"/>
                <w:iCs/>
                <w:sz w:val="24"/>
                <w:szCs w:val="24"/>
                <w:lang w:eastAsia="lv-LV"/>
              </w:rPr>
              <w:t xml:space="preserve">) par plānotajiem ES fondu 2021. – 2027.gada plānošanas perioda ieguldījumiem, rezultātiem un intervenci teritorijās, vides aizsardzības, reģionālās attīstības un IKT jomās. </w:t>
            </w:r>
            <w:r>
              <w:rPr>
                <w:rFonts w:ascii="Times New Roman" w:eastAsia="Times New Roman" w:hAnsi="Times New Roman" w:cs="Times New Roman"/>
                <w:iCs/>
                <w:sz w:val="24"/>
                <w:szCs w:val="24"/>
                <w:lang w:eastAsia="lv-LV"/>
              </w:rPr>
              <w:t xml:space="preserve">Papildus plānotas kampaņas </w:t>
            </w:r>
            <w:r w:rsidRPr="00D903CA">
              <w:rPr>
                <w:rFonts w:ascii="Times New Roman" w:eastAsia="Times New Roman" w:hAnsi="Times New Roman" w:cs="Times New Roman"/>
                <w:iCs/>
                <w:sz w:val="24"/>
                <w:szCs w:val="24"/>
                <w:lang w:eastAsia="lv-LV"/>
              </w:rPr>
              <w:t>vides izglītības apziņas veidošanai un veicināšanai</w:t>
            </w:r>
            <w:r w:rsidR="00FF7607">
              <w:rPr>
                <w:rFonts w:ascii="Times New Roman" w:eastAsia="Times New Roman" w:hAnsi="Times New Roman" w:cs="Times New Roman"/>
                <w:iCs/>
                <w:sz w:val="24"/>
                <w:szCs w:val="24"/>
                <w:lang w:eastAsia="lv-LV"/>
              </w:rPr>
              <w:t xml:space="preserve"> un citi informatīvu materiālu publicēšanas pasākumi.</w:t>
            </w:r>
          </w:p>
          <w:p w14:paraId="7E1A320A" w14:textId="5B251181" w:rsidR="00B35E79" w:rsidRPr="00F1216A" w:rsidRDefault="00B35E79"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Specifiskais atbalsta mērķis 10.1.3</w:t>
            </w:r>
            <w:r w:rsidRPr="00B35E79">
              <w:rPr>
                <w:rFonts w:ascii="Times New Roman" w:eastAsia="Times New Roman" w:hAnsi="Times New Roman" w:cs="Times New Roman"/>
                <w:iCs/>
                <w:sz w:val="24"/>
                <w:szCs w:val="24"/>
                <w:lang w:eastAsia="lv-LV"/>
              </w:rPr>
              <w:t>. “Atbalstīt un</w:t>
            </w:r>
            <w:r>
              <w:rPr>
                <w:rFonts w:ascii="Times New Roman" w:eastAsia="Times New Roman" w:hAnsi="Times New Roman" w:cs="Times New Roman"/>
                <w:iCs/>
                <w:sz w:val="24"/>
                <w:szCs w:val="24"/>
                <w:lang w:eastAsia="lv-LV"/>
              </w:rPr>
              <w:t xml:space="preserve"> uzlabot</w:t>
            </w:r>
            <w:r w:rsidRPr="00B35E79">
              <w:rPr>
                <w:rFonts w:ascii="Times New Roman" w:eastAsia="Times New Roman" w:hAnsi="Times New Roman" w:cs="Times New Roman"/>
                <w:iCs/>
                <w:sz w:val="24"/>
                <w:szCs w:val="24"/>
                <w:lang w:eastAsia="lv-LV"/>
              </w:rPr>
              <w:t xml:space="preserve"> Kohēzijas politikas fondu </w:t>
            </w:r>
            <w:r>
              <w:rPr>
                <w:rFonts w:ascii="Times New Roman" w:eastAsia="Times New Roman" w:hAnsi="Times New Roman" w:cs="Times New Roman"/>
                <w:iCs/>
                <w:sz w:val="24"/>
                <w:szCs w:val="24"/>
                <w:lang w:eastAsia="lv-LV"/>
              </w:rPr>
              <w:t xml:space="preserve">ieviešanu, uzraudzību, kontroli, revīziju, horizontālās politikas </w:t>
            </w:r>
            <w:r>
              <w:rPr>
                <w:rFonts w:ascii="Times New Roman" w:eastAsia="Times New Roman" w:hAnsi="Times New Roman" w:cs="Times New Roman"/>
                <w:iCs/>
                <w:sz w:val="24"/>
                <w:szCs w:val="24"/>
                <w:lang w:eastAsia="lv-LV"/>
              </w:rPr>
              <w:lastRenderedPageBreak/>
              <w:t>principu koordinēšanu un pilnveidot e-Kohēziju” (turpmāk – SAM 10.1.3</w:t>
            </w:r>
            <w:r w:rsidRPr="00B35E79">
              <w:rPr>
                <w:rFonts w:ascii="Times New Roman" w:eastAsia="Times New Roman" w:hAnsi="Times New Roman" w:cs="Times New Roman"/>
                <w:iCs/>
                <w:sz w:val="24"/>
                <w:szCs w:val="24"/>
                <w:lang w:eastAsia="lv-LV"/>
              </w:rPr>
              <w:t>.).</w:t>
            </w:r>
          </w:p>
          <w:p w14:paraId="299FEB87" w14:textId="0480E608" w:rsidR="00F1216A" w:rsidRPr="00F1216A" w:rsidRDefault="009C6DCB" w:rsidP="00F1216A">
            <w:pPr>
              <w:spacing w:line="240" w:lineRule="auto"/>
              <w:jc w:val="both"/>
              <w:rPr>
                <w:rFonts w:ascii="Times New Roman" w:eastAsia="Times New Roman" w:hAnsi="Times New Roman" w:cs="Times New Roman"/>
                <w:iCs/>
                <w:sz w:val="24"/>
                <w:szCs w:val="24"/>
                <w:lang w:eastAsia="lv-LV"/>
              </w:rPr>
            </w:pPr>
            <w:r w:rsidRPr="009C6DCB">
              <w:rPr>
                <w:rFonts w:ascii="Times New Roman" w:eastAsia="Times New Roman" w:hAnsi="Times New Roman" w:cs="Times New Roman"/>
                <w:iCs/>
                <w:sz w:val="24"/>
                <w:szCs w:val="24"/>
                <w:lang w:eastAsia="lv-LV"/>
              </w:rPr>
              <w:t>Pamatojot</w:t>
            </w:r>
            <w:r w:rsidR="00C96DCF">
              <w:rPr>
                <w:rFonts w:ascii="Times New Roman" w:eastAsia="Times New Roman" w:hAnsi="Times New Roman" w:cs="Times New Roman"/>
                <w:iCs/>
                <w:sz w:val="24"/>
                <w:szCs w:val="24"/>
                <w:lang w:eastAsia="lv-LV"/>
              </w:rPr>
              <w:t>ies uz informācijas analīzi, kā,</w:t>
            </w:r>
            <w:r w:rsidRPr="009C6DCB">
              <w:rPr>
                <w:rFonts w:ascii="Times New Roman" w:eastAsia="Times New Roman" w:hAnsi="Times New Roman" w:cs="Times New Roman"/>
                <w:iCs/>
                <w:sz w:val="24"/>
                <w:szCs w:val="24"/>
                <w:lang w:eastAsia="lv-LV"/>
              </w:rPr>
              <w:t xml:space="preserve"> izvērtējot iesniegto argumentāciju</w:t>
            </w:r>
            <w:r>
              <w:rPr>
                <w:rFonts w:ascii="Times New Roman" w:eastAsia="Times New Roman" w:hAnsi="Times New Roman" w:cs="Times New Roman"/>
                <w:iCs/>
                <w:sz w:val="24"/>
                <w:szCs w:val="24"/>
                <w:lang w:eastAsia="lv-LV"/>
              </w:rPr>
              <w:t xml:space="preserve">, papildu finansējums </w:t>
            </w:r>
            <w:r w:rsidRPr="00312FC0">
              <w:rPr>
                <w:rFonts w:ascii="Times New Roman" w:eastAsia="Times New Roman" w:hAnsi="Times New Roman" w:cs="Times New Roman"/>
                <w:b/>
                <w:iCs/>
                <w:sz w:val="24"/>
                <w:szCs w:val="24"/>
                <w:u w:val="single"/>
                <w:lang w:eastAsia="lv-LV"/>
              </w:rPr>
              <w:t xml:space="preserve">SAM 10.1.3. piešķirts </w:t>
            </w:r>
            <w:r w:rsidR="001C5283">
              <w:rPr>
                <w:rFonts w:ascii="Times New Roman" w:eastAsia="Times New Roman" w:hAnsi="Times New Roman" w:cs="Times New Roman"/>
                <w:b/>
                <w:iCs/>
                <w:sz w:val="24"/>
                <w:szCs w:val="24"/>
                <w:u w:val="single"/>
                <w:lang w:eastAsia="lv-LV"/>
              </w:rPr>
              <w:t xml:space="preserve">  2 562 600 </w:t>
            </w:r>
            <w:r w:rsidRPr="00312FC0">
              <w:rPr>
                <w:rFonts w:ascii="Times New Roman" w:eastAsia="Times New Roman" w:hAnsi="Times New Roman" w:cs="Times New Roman"/>
                <w:b/>
                <w:iCs/>
                <w:sz w:val="24"/>
                <w:szCs w:val="24"/>
                <w:u w:val="single"/>
                <w:lang w:eastAsia="lv-LV"/>
              </w:rPr>
              <w:t xml:space="preserve"> EUR apmērā:</w:t>
            </w:r>
          </w:p>
          <w:p w14:paraId="6B0CBD78" w14:textId="75EE1BD8" w:rsidR="00F1216A" w:rsidRPr="00F1216A" w:rsidRDefault="0038191E"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F1216A" w:rsidRPr="00F1216A">
              <w:rPr>
                <w:rFonts w:ascii="Times New Roman" w:eastAsia="Times New Roman" w:hAnsi="Times New Roman" w:cs="Times New Roman"/>
                <w:iCs/>
                <w:sz w:val="24"/>
                <w:szCs w:val="24"/>
                <w:lang w:eastAsia="lv-LV"/>
              </w:rPr>
              <w:t xml:space="preserve">CFLA – piešķirts papildu finansējums </w:t>
            </w:r>
            <w:r>
              <w:rPr>
                <w:rFonts w:ascii="Times New Roman" w:eastAsia="Times New Roman" w:hAnsi="Times New Roman" w:cs="Times New Roman"/>
                <w:iCs/>
                <w:sz w:val="24"/>
                <w:szCs w:val="24"/>
                <w:lang w:eastAsia="lv-LV"/>
              </w:rPr>
              <w:t>2 479 000</w:t>
            </w:r>
            <w:r w:rsidR="00F1216A" w:rsidRPr="00F1216A">
              <w:rPr>
                <w:rFonts w:ascii="Times New Roman" w:eastAsia="Times New Roman" w:hAnsi="Times New Roman" w:cs="Times New Roman"/>
                <w:iCs/>
                <w:sz w:val="24"/>
                <w:szCs w:val="24"/>
                <w:lang w:eastAsia="lv-LV"/>
              </w:rPr>
              <w:t xml:space="preserve"> EUR apmērā. </w:t>
            </w:r>
            <w:r w:rsidRPr="0038191E">
              <w:rPr>
                <w:rFonts w:ascii="Times New Roman" w:eastAsia="Times New Roman" w:hAnsi="Times New Roman" w:cs="Times New Roman"/>
                <w:iCs/>
                <w:sz w:val="24"/>
                <w:szCs w:val="24"/>
                <w:lang w:eastAsia="lv-LV"/>
              </w:rPr>
              <w:t>Atbilstoši sākotnējiem aprēķiniem,</w:t>
            </w:r>
            <w:r>
              <w:rPr>
                <w:rFonts w:ascii="Times New Roman" w:eastAsia="Times New Roman" w:hAnsi="Times New Roman" w:cs="Times New Roman"/>
                <w:iCs/>
                <w:sz w:val="24"/>
                <w:szCs w:val="24"/>
                <w:lang w:eastAsia="lv-LV"/>
              </w:rPr>
              <w:t xml:space="preserve"> iesniedzot projektu iesniegumu</w:t>
            </w:r>
            <w:r w:rsidRPr="0038191E">
              <w:rPr>
                <w:rFonts w:ascii="Times New Roman" w:eastAsia="Times New Roman" w:hAnsi="Times New Roman" w:cs="Times New Roman"/>
                <w:iCs/>
                <w:sz w:val="24"/>
                <w:szCs w:val="24"/>
                <w:lang w:eastAsia="lv-LV"/>
              </w:rPr>
              <w:t>, un</w:t>
            </w:r>
            <w:r>
              <w:rPr>
                <w:rFonts w:ascii="Times New Roman" w:eastAsia="Times New Roman" w:hAnsi="Times New Roman" w:cs="Times New Roman"/>
                <w:iCs/>
                <w:sz w:val="24"/>
                <w:szCs w:val="24"/>
                <w:lang w:eastAsia="lv-LV"/>
              </w:rPr>
              <w:t xml:space="preserve"> esošajiem aprēķiniem, projektā</w:t>
            </w:r>
            <w:r w:rsidRPr="0038191E">
              <w:rPr>
                <w:rFonts w:ascii="Times New Roman" w:eastAsia="Times New Roman" w:hAnsi="Times New Roman" w:cs="Times New Roman"/>
                <w:iCs/>
                <w:sz w:val="24"/>
                <w:szCs w:val="24"/>
                <w:lang w:eastAsia="lv-LV"/>
              </w:rPr>
              <w:t xml:space="preserve"> piešķirtais finansējums nav pietiekams, lai nosegtu projektā atbalstāmās darbības projektu administ</w:t>
            </w:r>
            <w:r>
              <w:rPr>
                <w:rFonts w:ascii="Times New Roman" w:eastAsia="Times New Roman" w:hAnsi="Times New Roman" w:cs="Times New Roman"/>
                <w:iCs/>
                <w:sz w:val="24"/>
                <w:szCs w:val="24"/>
                <w:lang w:eastAsia="lv-LV"/>
              </w:rPr>
              <w:t>rēšanas un uzraudzības funkcijas un nepieciešamos cilvēkresursus</w:t>
            </w:r>
            <w:r w:rsidR="00BD230C">
              <w:rPr>
                <w:rFonts w:ascii="Times New Roman" w:eastAsia="Times New Roman" w:hAnsi="Times New Roman" w:cs="Times New Roman"/>
                <w:iCs/>
                <w:sz w:val="24"/>
                <w:szCs w:val="24"/>
                <w:lang w:eastAsia="lv-LV"/>
              </w:rPr>
              <w:t>, t.sk. ES</w:t>
            </w:r>
            <w:r w:rsidR="00BD230C" w:rsidRPr="00BD230C">
              <w:rPr>
                <w:rFonts w:ascii="Times New Roman" w:eastAsia="Times New Roman" w:hAnsi="Times New Roman" w:cs="Times New Roman"/>
                <w:iCs/>
                <w:sz w:val="24"/>
                <w:szCs w:val="24"/>
                <w:lang w:eastAsia="lv-LV"/>
              </w:rPr>
              <w:t xml:space="preserve"> fondu vadības informācijas sistēmas ieviešanas un s</w:t>
            </w:r>
            <w:r w:rsidR="00BD230C">
              <w:rPr>
                <w:rFonts w:ascii="Times New Roman" w:eastAsia="Times New Roman" w:hAnsi="Times New Roman" w:cs="Times New Roman"/>
                <w:iCs/>
                <w:sz w:val="24"/>
                <w:szCs w:val="24"/>
                <w:lang w:eastAsia="lv-LV"/>
              </w:rPr>
              <w:t>asaistes nodrošināšanas izdevumus.</w:t>
            </w:r>
          </w:p>
          <w:p w14:paraId="741BD5FF" w14:textId="7CBF8230" w:rsid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2</w:t>
            </w:r>
            <w:r w:rsidR="007A6FF5">
              <w:rPr>
                <w:rFonts w:ascii="Times New Roman" w:eastAsia="Times New Roman" w:hAnsi="Times New Roman" w:cs="Times New Roman"/>
                <w:iCs/>
                <w:sz w:val="24"/>
                <w:szCs w:val="24"/>
                <w:lang w:eastAsia="lv-LV"/>
              </w:rPr>
              <w:t xml:space="preserve">. Finanšu ministrija kā revīzijas iestāde </w:t>
            </w:r>
            <w:r w:rsidRPr="00F1216A">
              <w:rPr>
                <w:rFonts w:ascii="Times New Roman" w:eastAsia="Times New Roman" w:hAnsi="Times New Roman" w:cs="Times New Roman"/>
                <w:iCs/>
                <w:sz w:val="24"/>
                <w:szCs w:val="24"/>
                <w:lang w:eastAsia="lv-LV"/>
              </w:rPr>
              <w:t xml:space="preserve">– piešķirts papildu finansējums </w:t>
            </w:r>
            <w:r w:rsidR="007A6FF5">
              <w:rPr>
                <w:rFonts w:ascii="Times New Roman" w:eastAsia="Times New Roman" w:hAnsi="Times New Roman" w:cs="Times New Roman"/>
                <w:iCs/>
                <w:sz w:val="24"/>
                <w:szCs w:val="24"/>
                <w:lang w:eastAsia="lv-LV"/>
              </w:rPr>
              <w:t>56 000</w:t>
            </w:r>
            <w:r w:rsidRPr="00F1216A">
              <w:rPr>
                <w:rFonts w:ascii="Times New Roman" w:eastAsia="Times New Roman" w:hAnsi="Times New Roman" w:cs="Times New Roman"/>
                <w:iCs/>
                <w:sz w:val="24"/>
                <w:szCs w:val="24"/>
                <w:lang w:eastAsia="lv-LV"/>
              </w:rPr>
              <w:t xml:space="preserve"> EUR apmērā,</w:t>
            </w:r>
            <w:r w:rsidR="00B07834">
              <w:rPr>
                <w:rFonts w:ascii="Times New Roman" w:eastAsia="Times New Roman" w:hAnsi="Times New Roman" w:cs="Times New Roman"/>
                <w:iCs/>
                <w:sz w:val="24"/>
                <w:szCs w:val="24"/>
                <w:lang w:eastAsia="lv-LV"/>
              </w:rPr>
              <w:t xml:space="preserve"> </w:t>
            </w:r>
            <w:r w:rsidR="00B07834" w:rsidRPr="00B07834">
              <w:rPr>
                <w:rFonts w:ascii="Times New Roman" w:eastAsia="Times New Roman" w:hAnsi="Times New Roman" w:cs="Times New Roman"/>
                <w:iCs/>
                <w:sz w:val="24"/>
                <w:szCs w:val="24"/>
                <w:lang w:eastAsia="lv-LV"/>
              </w:rPr>
              <w:t>lai nodrošinātu ES fondu revīziju tādā apjomā un kvalitātē, kas sniedz pārliecību Eiropas Komisijai par ES fondu ieguldījumu efektīvu un mērķtiecīgu apguvi un pamatojoties uz veikto revīziju rezultātiem, spēju sniegt E</w:t>
            </w:r>
            <w:r w:rsidR="00855605">
              <w:rPr>
                <w:rFonts w:ascii="Times New Roman" w:eastAsia="Times New Roman" w:hAnsi="Times New Roman" w:cs="Times New Roman"/>
                <w:iCs/>
                <w:sz w:val="24"/>
                <w:szCs w:val="24"/>
                <w:lang w:eastAsia="lv-LV"/>
              </w:rPr>
              <w:t xml:space="preserve">iropas </w:t>
            </w:r>
            <w:r w:rsidR="00B07834" w:rsidRPr="00B07834">
              <w:rPr>
                <w:rFonts w:ascii="Times New Roman" w:eastAsia="Times New Roman" w:hAnsi="Times New Roman" w:cs="Times New Roman"/>
                <w:iCs/>
                <w:sz w:val="24"/>
                <w:szCs w:val="24"/>
                <w:lang w:eastAsia="lv-LV"/>
              </w:rPr>
              <w:t>S</w:t>
            </w:r>
            <w:r w:rsidR="00855605">
              <w:rPr>
                <w:rFonts w:ascii="Times New Roman" w:eastAsia="Times New Roman" w:hAnsi="Times New Roman" w:cs="Times New Roman"/>
                <w:iCs/>
                <w:sz w:val="24"/>
                <w:szCs w:val="24"/>
                <w:lang w:eastAsia="lv-LV"/>
              </w:rPr>
              <w:t>avienības</w:t>
            </w:r>
            <w:r w:rsidR="00B07834" w:rsidRPr="00B07834">
              <w:rPr>
                <w:rFonts w:ascii="Times New Roman" w:eastAsia="Times New Roman" w:hAnsi="Times New Roman" w:cs="Times New Roman"/>
                <w:iCs/>
                <w:sz w:val="24"/>
                <w:szCs w:val="24"/>
                <w:lang w:eastAsia="lv-LV"/>
              </w:rPr>
              <w:t xml:space="preserve"> sabiedrībai, tajā skaitā Latvijas iedzīvotājiem, un Eiropas Komisijai neatkarīgu un objektīvu vērtējumu par ES fondu izveidotās vadības un kontroles sistēmas darbības efektivitāti un izdevumu deklarācijās iekļauto darījumu likumību un pareizību. </w:t>
            </w:r>
          </w:p>
          <w:p w14:paraId="59F25BFB" w14:textId="55983B90" w:rsidR="00296215" w:rsidRPr="00F1216A" w:rsidRDefault="00ED55C1" w:rsidP="00F1216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296215">
              <w:rPr>
                <w:rFonts w:ascii="Times New Roman" w:eastAsia="Times New Roman" w:hAnsi="Times New Roman" w:cs="Times New Roman"/>
                <w:iCs/>
                <w:sz w:val="24"/>
                <w:szCs w:val="24"/>
                <w:lang w:eastAsia="lv-LV"/>
              </w:rPr>
              <w:t xml:space="preserve"> - </w:t>
            </w:r>
            <w:r w:rsidR="00296215" w:rsidRPr="00296215">
              <w:rPr>
                <w:rFonts w:ascii="Times New Roman" w:eastAsia="Times New Roman" w:hAnsi="Times New Roman" w:cs="Times New Roman"/>
                <w:iCs/>
                <w:sz w:val="24"/>
                <w:szCs w:val="24"/>
                <w:lang w:eastAsia="lv-LV"/>
              </w:rPr>
              <w:t xml:space="preserve">piešķirts papildu finansējums </w:t>
            </w:r>
            <w:r w:rsidR="00296215">
              <w:rPr>
                <w:rFonts w:ascii="Times New Roman" w:eastAsia="Times New Roman" w:hAnsi="Times New Roman" w:cs="Times New Roman"/>
                <w:iCs/>
                <w:sz w:val="24"/>
                <w:szCs w:val="24"/>
                <w:lang w:eastAsia="lv-LV"/>
              </w:rPr>
              <w:t>27 600</w:t>
            </w:r>
            <w:r w:rsidR="00C4214B">
              <w:rPr>
                <w:rFonts w:ascii="Times New Roman" w:eastAsia="Times New Roman" w:hAnsi="Times New Roman" w:cs="Times New Roman"/>
                <w:iCs/>
                <w:sz w:val="24"/>
                <w:szCs w:val="24"/>
                <w:lang w:eastAsia="lv-LV"/>
              </w:rPr>
              <w:t xml:space="preserve"> EUR apmērā, </w:t>
            </w:r>
            <w:r w:rsidR="00C4214B" w:rsidRPr="00C4214B">
              <w:rPr>
                <w:rFonts w:ascii="Times New Roman" w:eastAsia="Times New Roman" w:hAnsi="Times New Roman" w:cs="Times New Roman"/>
                <w:iCs/>
                <w:sz w:val="24"/>
                <w:szCs w:val="24"/>
                <w:lang w:eastAsia="lv-LV"/>
              </w:rPr>
              <w:t>lai nodrošinātu par horizontālā principa “Vienlīdzīgas iespējas” koordinēšanu atbildīgajai institūcijai normatīvajos aktos noteikto pienākumu izpildi līdz 2021. gadam.</w:t>
            </w:r>
          </w:p>
          <w:p w14:paraId="57924429" w14:textId="1E54DABF" w:rsidR="00F1216A" w:rsidRDefault="00F1216A" w:rsidP="007A6FF5">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 xml:space="preserve"> </w:t>
            </w:r>
            <w:r w:rsidR="00F649A0" w:rsidRPr="00F649A0">
              <w:rPr>
                <w:rFonts w:ascii="Times New Roman" w:eastAsia="Times New Roman" w:hAnsi="Times New Roman" w:cs="Times New Roman"/>
                <w:iCs/>
                <w:sz w:val="24"/>
                <w:szCs w:val="24"/>
                <w:lang w:eastAsia="lv-LV"/>
              </w:rPr>
              <w:t>Specifi</w:t>
            </w:r>
            <w:r w:rsidR="00F649A0">
              <w:rPr>
                <w:rFonts w:ascii="Times New Roman" w:eastAsia="Times New Roman" w:hAnsi="Times New Roman" w:cs="Times New Roman"/>
                <w:iCs/>
                <w:sz w:val="24"/>
                <w:szCs w:val="24"/>
                <w:lang w:eastAsia="lv-LV"/>
              </w:rPr>
              <w:t>skais atbalsta mērķis 11.1.1</w:t>
            </w:r>
            <w:r w:rsidR="00F649A0" w:rsidRPr="00F649A0">
              <w:rPr>
                <w:rFonts w:ascii="Times New Roman" w:eastAsia="Times New Roman" w:hAnsi="Times New Roman" w:cs="Times New Roman"/>
                <w:iCs/>
                <w:sz w:val="24"/>
                <w:szCs w:val="24"/>
                <w:lang w:eastAsia="lv-LV"/>
              </w:rPr>
              <w:t xml:space="preserve">. “Atbalstīt un </w:t>
            </w:r>
            <w:r w:rsidR="00F649A0">
              <w:rPr>
                <w:rFonts w:ascii="Times New Roman" w:eastAsia="Times New Roman" w:hAnsi="Times New Roman" w:cs="Times New Roman"/>
                <w:iCs/>
                <w:sz w:val="24"/>
                <w:szCs w:val="24"/>
                <w:lang w:eastAsia="lv-LV"/>
              </w:rPr>
              <w:t>pilnveidot</w:t>
            </w:r>
            <w:r w:rsidR="00F649A0" w:rsidRPr="00F649A0">
              <w:rPr>
                <w:rFonts w:ascii="Times New Roman" w:eastAsia="Times New Roman" w:hAnsi="Times New Roman" w:cs="Times New Roman"/>
                <w:iCs/>
                <w:sz w:val="24"/>
                <w:szCs w:val="24"/>
                <w:lang w:eastAsia="lv-LV"/>
              </w:rPr>
              <w:t xml:space="preserve"> Kohēzijas politikas fondu </w:t>
            </w:r>
            <w:r w:rsidR="00F649A0">
              <w:rPr>
                <w:rFonts w:ascii="Times New Roman" w:eastAsia="Times New Roman" w:hAnsi="Times New Roman" w:cs="Times New Roman"/>
                <w:iCs/>
                <w:sz w:val="24"/>
                <w:szCs w:val="24"/>
                <w:lang w:eastAsia="lv-LV"/>
              </w:rPr>
              <w:t>plānošanu, ieviešanu, uzraudzību un kontroli” (turpmāk – SAM 11.1.1</w:t>
            </w:r>
            <w:r w:rsidR="00F649A0" w:rsidRPr="00F649A0">
              <w:rPr>
                <w:rFonts w:ascii="Times New Roman" w:eastAsia="Times New Roman" w:hAnsi="Times New Roman" w:cs="Times New Roman"/>
                <w:iCs/>
                <w:sz w:val="24"/>
                <w:szCs w:val="24"/>
                <w:lang w:eastAsia="lv-LV"/>
              </w:rPr>
              <w:t>.).</w:t>
            </w:r>
          </w:p>
          <w:p w14:paraId="16ADD3EA" w14:textId="5B9A33F1" w:rsidR="00F649A0" w:rsidRDefault="00C04E3D" w:rsidP="007A6FF5">
            <w:pPr>
              <w:spacing w:line="240" w:lineRule="auto"/>
              <w:jc w:val="both"/>
              <w:rPr>
                <w:rFonts w:ascii="Times New Roman" w:eastAsia="Times New Roman" w:hAnsi="Times New Roman" w:cs="Times New Roman"/>
                <w:iCs/>
                <w:sz w:val="24"/>
                <w:szCs w:val="24"/>
                <w:lang w:eastAsia="lv-LV"/>
              </w:rPr>
            </w:pPr>
            <w:r w:rsidRPr="00C04E3D">
              <w:rPr>
                <w:rFonts w:ascii="Times New Roman" w:eastAsia="Times New Roman" w:hAnsi="Times New Roman" w:cs="Times New Roman"/>
                <w:iCs/>
                <w:sz w:val="24"/>
                <w:szCs w:val="24"/>
                <w:lang w:eastAsia="lv-LV"/>
              </w:rPr>
              <w:t>Pamatojoties uz informācijas analīzi, kā arī</w:t>
            </w:r>
            <w:r w:rsidR="00C96DCF">
              <w:rPr>
                <w:rFonts w:ascii="Times New Roman" w:eastAsia="Times New Roman" w:hAnsi="Times New Roman" w:cs="Times New Roman"/>
                <w:iCs/>
                <w:sz w:val="24"/>
                <w:szCs w:val="24"/>
                <w:lang w:eastAsia="lv-LV"/>
              </w:rPr>
              <w:t>,</w:t>
            </w:r>
            <w:r w:rsidRPr="00C04E3D">
              <w:rPr>
                <w:rFonts w:ascii="Times New Roman" w:eastAsia="Times New Roman" w:hAnsi="Times New Roman" w:cs="Times New Roman"/>
                <w:iCs/>
                <w:sz w:val="24"/>
                <w:szCs w:val="24"/>
                <w:lang w:eastAsia="lv-LV"/>
              </w:rPr>
              <w:t xml:space="preserve"> izvērtējot iesniegto argumentā</w:t>
            </w:r>
            <w:r w:rsidR="00BE5F00">
              <w:rPr>
                <w:rFonts w:ascii="Times New Roman" w:eastAsia="Times New Roman" w:hAnsi="Times New Roman" w:cs="Times New Roman"/>
                <w:iCs/>
                <w:sz w:val="24"/>
                <w:szCs w:val="24"/>
                <w:lang w:eastAsia="lv-LV"/>
              </w:rPr>
              <w:t xml:space="preserve">ciju, papildu finansējums </w:t>
            </w:r>
            <w:r w:rsidR="00BE5F00" w:rsidRPr="00BE5F00">
              <w:rPr>
                <w:rFonts w:ascii="Times New Roman" w:eastAsia="Times New Roman" w:hAnsi="Times New Roman" w:cs="Times New Roman"/>
                <w:b/>
                <w:iCs/>
                <w:sz w:val="24"/>
                <w:szCs w:val="24"/>
                <w:u w:val="single"/>
                <w:lang w:eastAsia="lv-LV"/>
              </w:rPr>
              <w:t>SAM 11.1.1</w:t>
            </w:r>
            <w:r w:rsidRPr="00BE5F00">
              <w:rPr>
                <w:rFonts w:ascii="Times New Roman" w:eastAsia="Times New Roman" w:hAnsi="Times New Roman" w:cs="Times New Roman"/>
                <w:b/>
                <w:iCs/>
                <w:sz w:val="24"/>
                <w:szCs w:val="24"/>
                <w:u w:val="single"/>
                <w:lang w:eastAsia="lv-LV"/>
              </w:rPr>
              <w:t xml:space="preserve">. piešķirts </w:t>
            </w:r>
            <w:r w:rsidR="00BE5F00" w:rsidRPr="00BE5F00">
              <w:rPr>
                <w:rFonts w:ascii="Times New Roman" w:eastAsia="Times New Roman" w:hAnsi="Times New Roman" w:cs="Times New Roman"/>
                <w:b/>
                <w:iCs/>
                <w:sz w:val="24"/>
                <w:szCs w:val="24"/>
                <w:u w:val="single"/>
                <w:lang w:eastAsia="lv-LV"/>
              </w:rPr>
              <w:t>1 076 589</w:t>
            </w:r>
            <w:r w:rsidRPr="00BE5F00">
              <w:rPr>
                <w:rFonts w:ascii="Times New Roman" w:eastAsia="Times New Roman" w:hAnsi="Times New Roman" w:cs="Times New Roman"/>
                <w:b/>
                <w:iCs/>
                <w:sz w:val="24"/>
                <w:szCs w:val="24"/>
                <w:u w:val="single"/>
                <w:lang w:eastAsia="lv-LV"/>
              </w:rPr>
              <w:t xml:space="preserve"> EUR apmērā:</w:t>
            </w:r>
          </w:p>
          <w:p w14:paraId="5A50AB25" w14:textId="02578374" w:rsidR="00F649A0" w:rsidRDefault="000B5981" w:rsidP="007A6FF5">
            <w:pPr>
              <w:spacing w:line="240" w:lineRule="auto"/>
              <w:jc w:val="both"/>
              <w:rPr>
                <w:rFonts w:ascii="Times New Roman" w:eastAsia="Times New Roman" w:hAnsi="Times New Roman" w:cs="Times New Roman"/>
                <w:iCs/>
                <w:sz w:val="24"/>
                <w:szCs w:val="24"/>
                <w:lang w:eastAsia="lv-LV"/>
              </w:rPr>
            </w:pPr>
            <w:r w:rsidRPr="000B5981">
              <w:rPr>
                <w:rFonts w:ascii="Times New Roman" w:eastAsia="Times New Roman" w:hAnsi="Times New Roman" w:cs="Times New Roman"/>
                <w:iCs/>
                <w:sz w:val="24"/>
                <w:szCs w:val="24"/>
                <w:lang w:eastAsia="lv-LV"/>
              </w:rPr>
              <w:t xml:space="preserve">1. CFLA – piešķirts papildu finansējums </w:t>
            </w:r>
            <w:r>
              <w:rPr>
                <w:rFonts w:ascii="Times New Roman" w:eastAsia="Times New Roman" w:hAnsi="Times New Roman" w:cs="Times New Roman"/>
                <w:iCs/>
                <w:sz w:val="24"/>
                <w:szCs w:val="24"/>
                <w:lang w:eastAsia="lv-LV"/>
              </w:rPr>
              <w:t>400 000</w:t>
            </w:r>
            <w:r w:rsidRPr="000B5981">
              <w:rPr>
                <w:rFonts w:ascii="Times New Roman" w:eastAsia="Times New Roman" w:hAnsi="Times New Roman" w:cs="Times New Roman"/>
                <w:iCs/>
                <w:sz w:val="24"/>
                <w:szCs w:val="24"/>
                <w:lang w:eastAsia="lv-LV"/>
              </w:rPr>
              <w:t xml:space="preserve"> EUR apmērā. Atbilstoši sākotnējiem aprēķiniem, iesniedzot projektu iesniegumu, un esošajiem aprēķiniem, projektā piešķirtais finansējums nav pietiekams, lai nosegtu projektā atbalstāmās darbības projektu administrēšanas un uzraudzības funkcijas un nepieciešamos cilvēkresursus</w:t>
            </w:r>
            <w:r>
              <w:rPr>
                <w:rFonts w:ascii="Times New Roman" w:eastAsia="Times New Roman" w:hAnsi="Times New Roman" w:cs="Times New Roman"/>
                <w:iCs/>
                <w:sz w:val="24"/>
                <w:szCs w:val="24"/>
                <w:lang w:eastAsia="lv-LV"/>
              </w:rPr>
              <w:t>.</w:t>
            </w:r>
          </w:p>
          <w:p w14:paraId="19FEDF60" w14:textId="7B6C21F6" w:rsidR="00F649A0" w:rsidRDefault="00D81F28" w:rsidP="007A6FF5">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D81F28">
              <w:rPr>
                <w:rFonts w:ascii="Times New Roman" w:eastAsia="Times New Roman" w:hAnsi="Times New Roman" w:cs="Times New Roman"/>
                <w:iCs/>
                <w:sz w:val="24"/>
                <w:szCs w:val="24"/>
                <w:lang w:eastAsia="lv-LV"/>
              </w:rPr>
              <w:t xml:space="preserve">LM – piešķirts papildu finansējums </w:t>
            </w:r>
            <w:r>
              <w:rPr>
                <w:rFonts w:ascii="Times New Roman" w:eastAsia="Times New Roman" w:hAnsi="Times New Roman" w:cs="Times New Roman"/>
                <w:iCs/>
                <w:sz w:val="24"/>
                <w:szCs w:val="24"/>
                <w:lang w:eastAsia="lv-LV"/>
              </w:rPr>
              <w:t>156 000</w:t>
            </w:r>
            <w:r w:rsidRPr="00D81F28">
              <w:rPr>
                <w:rFonts w:ascii="Times New Roman" w:eastAsia="Times New Roman" w:hAnsi="Times New Roman" w:cs="Times New Roman"/>
                <w:iCs/>
                <w:sz w:val="24"/>
                <w:szCs w:val="24"/>
                <w:lang w:eastAsia="lv-LV"/>
              </w:rPr>
              <w:t xml:space="preserve"> EUR apmērā, lai nodrošinātu </w:t>
            </w:r>
            <w:r w:rsidR="00120600" w:rsidRPr="00120600">
              <w:rPr>
                <w:rFonts w:ascii="Times New Roman" w:eastAsia="Times New Roman" w:hAnsi="Times New Roman" w:cs="Times New Roman"/>
                <w:iCs/>
                <w:sz w:val="24"/>
                <w:szCs w:val="24"/>
                <w:lang w:eastAsia="lv-LV"/>
              </w:rPr>
              <w:t xml:space="preserve">trīs </w:t>
            </w:r>
            <w:r w:rsidR="00120600">
              <w:rPr>
                <w:rFonts w:ascii="Times New Roman" w:eastAsia="Times New Roman" w:hAnsi="Times New Roman" w:cs="Times New Roman"/>
                <w:iCs/>
                <w:sz w:val="24"/>
                <w:szCs w:val="24"/>
                <w:lang w:eastAsia="lv-LV"/>
              </w:rPr>
              <w:t xml:space="preserve">papildu amata vietu </w:t>
            </w:r>
            <w:r w:rsidR="00120600">
              <w:rPr>
                <w:rFonts w:ascii="Times New Roman" w:eastAsia="Times New Roman" w:hAnsi="Times New Roman" w:cs="Times New Roman"/>
                <w:iCs/>
                <w:sz w:val="24"/>
                <w:szCs w:val="24"/>
                <w:lang w:eastAsia="lv-LV"/>
              </w:rPr>
              <w:lastRenderedPageBreak/>
              <w:t>finansēšanu. Ņemot vērā darba apjoma pieaugumu un a</w:t>
            </w:r>
            <w:r w:rsidR="00120600" w:rsidRPr="00120600">
              <w:rPr>
                <w:rFonts w:ascii="Times New Roman" w:eastAsia="Times New Roman" w:hAnsi="Times New Roman" w:cs="Times New Roman"/>
                <w:iCs/>
                <w:sz w:val="24"/>
                <w:szCs w:val="24"/>
                <w:lang w:eastAsia="lv-LV"/>
              </w:rPr>
              <w:t xml:space="preserve">nalizējot darbinieku praktiski veicamo pienākumu apjomu, secināts, ka </w:t>
            </w:r>
            <w:r w:rsidR="00120600">
              <w:rPr>
                <w:rFonts w:ascii="Times New Roman" w:eastAsia="Times New Roman" w:hAnsi="Times New Roman" w:cs="Times New Roman"/>
                <w:iCs/>
                <w:sz w:val="24"/>
                <w:szCs w:val="24"/>
                <w:lang w:eastAsia="lv-LV"/>
              </w:rPr>
              <w:t xml:space="preserve">LM kā atbildīgās iestādes funkciju </w:t>
            </w:r>
            <w:r w:rsidR="00120600" w:rsidRPr="00120600">
              <w:rPr>
                <w:rFonts w:ascii="Times New Roman" w:eastAsia="Times New Roman" w:hAnsi="Times New Roman" w:cs="Times New Roman"/>
                <w:iCs/>
                <w:sz w:val="24"/>
                <w:szCs w:val="24"/>
                <w:lang w:eastAsia="lv-LV"/>
              </w:rPr>
              <w:t>pilnvērtīgai veikšanai nepieciešamas trīs pilnas slodzes</w:t>
            </w:r>
            <w:r w:rsidR="00120600">
              <w:rPr>
                <w:rFonts w:ascii="Times New Roman" w:eastAsia="Times New Roman" w:hAnsi="Times New Roman" w:cs="Times New Roman"/>
                <w:iCs/>
                <w:sz w:val="24"/>
                <w:szCs w:val="24"/>
                <w:lang w:eastAsia="lv-LV"/>
              </w:rPr>
              <w:t xml:space="preserve"> (amata vietas).</w:t>
            </w:r>
          </w:p>
          <w:p w14:paraId="1D37985C" w14:textId="1192B69C" w:rsidR="004B78B6" w:rsidRDefault="00CA6809" w:rsidP="007A6FF5">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Veselības ministrija - </w:t>
            </w:r>
            <w:r w:rsidRPr="00CA6809">
              <w:rPr>
                <w:rFonts w:ascii="Times New Roman" w:eastAsia="Times New Roman" w:hAnsi="Times New Roman" w:cs="Times New Roman"/>
                <w:iCs/>
                <w:sz w:val="24"/>
                <w:szCs w:val="24"/>
                <w:lang w:eastAsia="lv-LV"/>
              </w:rPr>
              <w:t xml:space="preserve">piešķirts papildu finansējums </w:t>
            </w:r>
            <w:r>
              <w:rPr>
                <w:rFonts w:ascii="Times New Roman" w:eastAsia="Times New Roman" w:hAnsi="Times New Roman" w:cs="Times New Roman"/>
                <w:iCs/>
                <w:sz w:val="24"/>
                <w:szCs w:val="24"/>
                <w:lang w:eastAsia="lv-LV"/>
              </w:rPr>
              <w:t>319 730</w:t>
            </w:r>
            <w:r w:rsidRPr="00CA6809">
              <w:rPr>
                <w:rFonts w:ascii="Times New Roman" w:eastAsia="Times New Roman" w:hAnsi="Times New Roman" w:cs="Times New Roman"/>
                <w:iCs/>
                <w:sz w:val="24"/>
                <w:szCs w:val="24"/>
                <w:lang w:eastAsia="lv-LV"/>
              </w:rPr>
              <w:t xml:space="preserve"> EUR apmērā, lai</w:t>
            </w:r>
            <w:r w:rsidR="008267E9">
              <w:t xml:space="preserve"> </w:t>
            </w:r>
            <w:r w:rsidR="008267E9">
              <w:rPr>
                <w:rFonts w:ascii="Times New Roman" w:eastAsia="Times New Roman" w:hAnsi="Times New Roman" w:cs="Times New Roman"/>
                <w:iCs/>
                <w:sz w:val="24"/>
                <w:szCs w:val="24"/>
                <w:lang w:eastAsia="lv-LV"/>
              </w:rPr>
              <w:t>nodrošinātu</w:t>
            </w:r>
            <w:r w:rsidR="008267E9" w:rsidRPr="008267E9">
              <w:rPr>
                <w:rFonts w:ascii="Times New Roman" w:eastAsia="Times New Roman" w:hAnsi="Times New Roman" w:cs="Times New Roman"/>
                <w:iCs/>
                <w:sz w:val="24"/>
                <w:szCs w:val="24"/>
                <w:lang w:eastAsia="lv-LV"/>
              </w:rPr>
              <w:t xml:space="preserve"> </w:t>
            </w:r>
            <w:r w:rsidR="008267E9">
              <w:rPr>
                <w:rFonts w:ascii="Times New Roman" w:eastAsia="Times New Roman" w:hAnsi="Times New Roman" w:cs="Times New Roman"/>
                <w:iCs/>
                <w:sz w:val="24"/>
                <w:szCs w:val="24"/>
                <w:lang w:eastAsia="lv-LV"/>
              </w:rPr>
              <w:t>sekmīgu un kvalitatīvu projekta īstenošanu</w:t>
            </w:r>
            <w:r w:rsidR="008267E9" w:rsidRPr="008267E9">
              <w:rPr>
                <w:rFonts w:ascii="Times New Roman" w:eastAsia="Times New Roman" w:hAnsi="Times New Roman" w:cs="Times New Roman"/>
                <w:iCs/>
                <w:sz w:val="24"/>
                <w:szCs w:val="24"/>
                <w:lang w:eastAsia="lv-LV"/>
              </w:rPr>
              <w:t xml:space="preserve"> līdz 202</w:t>
            </w:r>
            <w:r w:rsidR="008267E9">
              <w:rPr>
                <w:rFonts w:ascii="Times New Roman" w:eastAsia="Times New Roman" w:hAnsi="Times New Roman" w:cs="Times New Roman"/>
                <w:iCs/>
                <w:sz w:val="24"/>
                <w:szCs w:val="24"/>
                <w:lang w:eastAsia="lv-LV"/>
              </w:rPr>
              <w:t>1.</w:t>
            </w:r>
            <w:r w:rsidR="00855605">
              <w:rPr>
                <w:rFonts w:ascii="Times New Roman" w:eastAsia="Times New Roman" w:hAnsi="Times New Roman" w:cs="Times New Roman"/>
                <w:iCs/>
                <w:sz w:val="24"/>
                <w:szCs w:val="24"/>
                <w:lang w:eastAsia="lv-LV"/>
              </w:rPr>
              <w:t> </w:t>
            </w:r>
            <w:r w:rsidR="008267E9">
              <w:rPr>
                <w:rFonts w:ascii="Times New Roman" w:eastAsia="Times New Roman" w:hAnsi="Times New Roman" w:cs="Times New Roman"/>
                <w:iCs/>
                <w:sz w:val="24"/>
                <w:szCs w:val="24"/>
                <w:lang w:eastAsia="lv-LV"/>
              </w:rPr>
              <w:t>gada 31.</w:t>
            </w:r>
            <w:r w:rsidR="00855605">
              <w:rPr>
                <w:rFonts w:ascii="Times New Roman" w:eastAsia="Times New Roman" w:hAnsi="Times New Roman" w:cs="Times New Roman"/>
                <w:iCs/>
                <w:sz w:val="24"/>
                <w:szCs w:val="24"/>
                <w:lang w:eastAsia="lv-LV"/>
              </w:rPr>
              <w:t> </w:t>
            </w:r>
            <w:r w:rsidR="008267E9">
              <w:rPr>
                <w:rFonts w:ascii="Times New Roman" w:eastAsia="Times New Roman" w:hAnsi="Times New Roman" w:cs="Times New Roman"/>
                <w:iCs/>
                <w:sz w:val="24"/>
                <w:szCs w:val="24"/>
                <w:lang w:eastAsia="lv-LV"/>
              </w:rPr>
              <w:t>decembrim, nodrošinot funkciju izpildi plānotajā apjomā.</w:t>
            </w:r>
          </w:p>
          <w:p w14:paraId="39573A0D" w14:textId="42795CB8" w:rsidR="004B78B6" w:rsidRDefault="004B78B6" w:rsidP="007A6FF5">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Tieslietu ministrija - </w:t>
            </w:r>
            <w:r w:rsidRPr="004B78B6">
              <w:rPr>
                <w:rFonts w:ascii="Times New Roman" w:eastAsia="Times New Roman" w:hAnsi="Times New Roman" w:cs="Times New Roman"/>
                <w:iCs/>
                <w:sz w:val="24"/>
                <w:szCs w:val="24"/>
                <w:lang w:eastAsia="lv-LV"/>
              </w:rPr>
              <w:t xml:space="preserve">piešķirts papildu finansējums </w:t>
            </w:r>
            <w:r>
              <w:rPr>
                <w:rFonts w:ascii="Times New Roman" w:eastAsia="Times New Roman" w:hAnsi="Times New Roman" w:cs="Times New Roman"/>
                <w:iCs/>
                <w:sz w:val="24"/>
                <w:szCs w:val="24"/>
                <w:lang w:eastAsia="lv-LV"/>
              </w:rPr>
              <w:t>46 119</w:t>
            </w:r>
            <w:r w:rsidR="00CD4528">
              <w:rPr>
                <w:rFonts w:ascii="Times New Roman" w:eastAsia="Times New Roman" w:hAnsi="Times New Roman" w:cs="Times New Roman"/>
                <w:iCs/>
                <w:sz w:val="24"/>
                <w:szCs w:val="24"/>
                <w:lang w:eastAsia="lv-LV"/>
              </w:rPr>
              <w:t xml:space="preserve"> EUR apmērā, </w:t>
            </w:r>
            <w:r w:rsidR="00CD4528" w:rsidRPr="00CD4528">
              <w:rPr>
                <w:rFonts w:ascii="Times New Roman" w:eastAsia="Times New Roman" w:hAnsi="Times New Roman" w:cs="Times New Roman"/>
                <w:iCs/>
                <w:sz w:val="24"/>
                <w:szCs w:val="24"/>
                <w:lang w:eastAsia="lv-LV"/>
              </w:rPr>
              <w:t xml:space="preserve">lai nosegtu projektā atbalstāmās darbības projektu administrēšanas </w:t>
            </w:r>
            <w:r w:rsidR="00CD4528">
              <w:rPr>
                <w:rFonts w:ascii="Times New Roman" w:eastAsia="Times New Roman" w:hAnsi="Times New Roman" w:cs="Times New Roman"/>
                <w:iCs/>
                <w:sz w:val="24"/>
                <w:szCs w:val="24"/>
                <w:lang w:eastAsia="lv-LV"/>
              </w:rPr>
              <w:t xml:space="preserve">funkcijas </w:t>
            </w:r>
            <w:r w:rsidR="00CD4528" w:rsidRPr="00CD4528">
              <w:rPr>
                <w:rFonts w:ascii="Times New Roman" w:eastAsia="Times New Roman" w:hAnsi="Times New Roman" w:cs="Times New Roman"/>
                <w:iCs/>
                <w:sz w:val="24"/>
                <w:szCs w:val="24"/>
                <w:lang w:eastAsia="lv-LV"/>
              </w:rPr>
              <w:t xml:space="preserve">un </w:t>
            </w:r>
            <w:r w:rsidR="00CD4528">
              <w:rPr>
                <w:rFonts w:ascii="Times New Roman" w:eastAsia="Times New Roman" w:hAnsi="Times New Roman" w:cs="Times New Roman"/>
                <w:iCs/>
                <w:sz w:val="24"/>
                <w:szCs w:val="24"/>
                <w:lang w:eastAsia="lv-LV"/>
              </w:rPr>
              <w:t>nepieciešamos cilvēkresursus.</w:t>
            </w:r>
          </w:p>
          <w:p w14:paraId="10AE001F" w14:textId="5EF90B76" w:rsidR="00CA6809" w:rsidRPr="00F1216A" w:rsidRDefault="00F05BA0" w:rsidP="007A6FF5">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Satiksmes ministrija - </w:t>
            </w:r>
            <w:r w:rsidR="00667948" w:rsidRPr="00667948">
              <w:rPr>
                <w:rFonts w:ascii="Times New Roman" w:eastAsia="Times New Roman" w:hAnsi="Times New Roman" w:cs="Times New Roman"/>
                <w:iCs/>
                <w:sz w:val="24"/>
                <w:szCs w:val="24"/>
                <w:lang w:eastAsia="lv-LV"/>
              </w:rPr>
              <w:t xml:space="preserve">piešķirts papildu finansējums </w:t>
            </w:r>
            <w:r w:rsidR="00667948">
              <w:rPr>
                <w:rFonts w:ascii="Times New Roman" w:eastAsia="Times New Roman" w:hAnsi="Times New Roman" w:cs="Times New Roman"/>
                <w:iCs/>
                <w:sz w:val="24"/>
                <w:szCs w:val="24"/>
                <w:lang w:eastAsia="lv-LV"/>
              </w:rPr>
              <w:t xml:space="preserve">154 740 EUR apmērā, lai </w:t>
            </w:r>
            <w:r w:rsidR="00667948" w:rsidRPr="00667948">
              <w:rPr>
                <w:rFonts w:ascii="Times New Roman" w:eastAsia="Times New Roman" w:hAnsi="Times New Roman" w:cs="Times New Roman"/>
                <w:iCs/>
                <w:sz w:val="24"/>
                <w:szCs w:val="24"/>
                <w:lang w:eastAsia="lv-LV"/>
              </w:rPr>
              <w:t>novērstu ilggadēju un profesionālu darbinieku aizplūšanu uz citām iestādēm un aizpildītu vakances, piesaistot jaunus kvalificētus darbiniekus, nodrošinot tiem darba produktivitātei atbilstošu darba samaksu</w:t>
            </w:r>
            <w:r w:rsidR="00667948">
              <w:rPr>
                <w:rFonts w:ascii="Times New Roman" w:eastAsia="Times New Roman" w:hAnsi="Times New Roman" w:cs="Times New Roman"/>
                <w:iCs/>
                <w:sz w:val="24"/>
                <w:szCs w:val="24"/>
                <w:lang w:eastAsia="lv-LV"/>
              </w:rPr>
              <w:t>.</w:t>
            </w:r>
          </w:p>
          <w:p w14:paraId="214DCE29" w14:textId="77777777"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Specifiskais atbalsta mērķis 12.1.1. “Uzlabot Kohēzijas politikas fondu plānošanu, ieviešanu, uzraudzību, kontroli, revīziju un atbalstīt e-kohēziju” (turpmāk – SAM 12.1.1.).</w:t>
            </w:r>
          </w:p>
          <w:p w14:paraId="7B8824CE" w14:textId="40617913" w:rsidR="00F1216A" w:rsidRPr="008B44FB" w:rsidRDefault="008B44FB" w:rsidP="008B44FB">
            <w:pPr>
              <w:spacing w:line="240" w:lineRule="auto"/>
              <w:jc w:val="both"/>
              <w:rPr>
                <w:rFonts w:ascii="Times New Roman" w:eastAsia="Times New Roman" w:hAnsi="Times New Roman" w:cs="Times New Roman"/>
                <w:b/>
                <w:iCs/>
                <w:sz w:val="24"/>
                <w:szCs w:val="24"/>
                <w:u w:val="single"/>
                <w:lang w:eastAsia="lv-LV"/>
              </w:rPr>
            </w:pPr>
            <w:r w:rsidRPr="008B44FB">
              <w:rPr>
                <w:rFonts w:ascii="Times New Roman" w:eastAsia="Times New Roman" w:hAnsi="Times New Roman" w:cs="Times New Roman"/>
                <w:iCs/>
                <w:sz w:val="24"/>
                <w:szCs w:val="24"/>
                <w:lang w:eastAsia="lv-LV"/>
              </w:rPr>
              <w:t>Pamatojoties uz informācijas analīzi, kā arī izvērtējot iesniegto argumentā</w:t>
            </w:r>
            <w:r>
              <w:rPr>
                <w:rFonts w:ascii="Times New Roman" w:eastAsia="Times New Roman" w:hAnsi="Times New Roman" w:cs="Times New Roman"/>
                <w:iCs/>
                <w:sz w:val="24"/>
                <w:szCs w:val="24"/>
                <w:lang w:eastAsia="lv-LV"/>
              </w:rPr>
              <w:t xml:space="preserve">ciju, papildu finansējums </w:t>
            </w:r>
            <w:r w:rsidRPr="008B44FB">
              <w:rPr>
                <w:rFonts w:ascii="Times New Roman" w:eastAsia="Times New Roman" w:hAnsi="Times New Roman" w:cs="Times New Roman"/>
                <w:b/>
                <w:iCs/>
                <w:sz w:val="24"/>
                <w:szCs w:val="24"/>
                <w:u w:val="single"/>
                <w:lang w:eastAsia="lv-LV"/>
              </w:rPr>
              <w:t>SAM 12.1.1. piešķirts 2 086 473 EUR apmērā:</w:t>
            </w:r>
          </w:p>
          <w:p w14:paraId="30F8F523" w14:textId="6CD1EAA5" w:rsidR="00F1216A" w:rsidRPr="00F1216A" w:rsidRDefault="00F1216A" w:rsidP="00F1216A">
            <w:pPr>
              <w:spacing w:line="240" w:lineRule="auto"/>
              <w:jc w:val="both"/>
              <w:rPr>
                <w:rFonts w:ascii="Times New Roman" w:eastAsia="Times New Roman" w:hAnsi="Times New Roman" w:cs="Times New Roman"/>
                <w:iCs/>
                <w:sz w:val="24"/>
                <w:szCs w:val="24"/>
                <w:lang w:eastAsia="lv-LV"/>
              </w:rPr>
            </w:pPr>
            <w:r w:rsidRPr="00F1216A">
              <w:rPr>
                <w:rFonts w:ascii="Times New Roman" w:eastAsia="Times New Roman" w:hAnsi="Times New Roman" w:cs="Times New Roman"/>
                <w:iCs/>
                <w:sz w:val="24"/>
                <w:szCs w:val="24"/>
                <w:lang w:eastAsia="lv-LV"/>
              </w:rPr>
              <w:t>1</w:t>
            </w:r>
            <w:r w:rsidR="00B96333">
              <w:rPr>
                <w:rFonts w:ascii="Times New Roman" w:eastAsia="Times New Roman" w:hAnsi="Times New Roman" w:cs="Times New Roman"/>
                <w:iCs/>
                <w:sz w:val="24"/>
                <w:szCs w:val="24"/>
                <w:lang w:eastAsia="lv-LV"/>
              </w:rPr>
              <w:t xml:space="preserve">. </w:t>
            </w:r>
            <w:r w:rsidRPr="00F1216A">
              <w:rPr>
                <w:rFonts w:ascii="Times New Roman" w:eastAsia="Times New Roman" w:hAnsi="Times New Roman" w:cs="Times New Roman"/>
                <w:iCs/>
                <w:sz w:val="24"/>
                <w:szCs w:val="24"/>
                <w:lang w:eastAsia="lv-LV"/>
              </w:rPr>
              <w:t>CFLA – piešķirts papildu finansējums 1</w:t>
            </w:r>
            <w:r w:rsidR="00B96333">
              <w:rPr>
                <w:rFonts w:ascii="Times New Roman" w:eastAsia="Times New Roman" w:hAnsi="Times New Roman" w:cs="Times New Roman"/>
                <w:iCs/>
                <w:sz w:val="24"/>
                <w:szCs w:val="24"/>
                <w:lang w:eastAsia="lv-LV"/>
              </w:rPr>
              <w:t> 200 000</w:t>
            </w:r>
            <w:r w:rsidRPr="00F1216A">
              <w:rPr>
                <w:rFonts w:ascii="Times New Roman" w:eastAsia="Times New Roman" w:hAnsi="Times New Roman" w:cs="Times New Roman"/>
                <w:iCs/>
                <w:sz w:val="24"/>
                <w:szCs w:val="24"/>
                <w:lang w:eastAsia="lv-LV"/>
              </w:rPr>
              <w:t xml:space="preserve"> EUR apmērā. </w:t>
            </w:r>
            <w:r w:rsidR="00B96333" w:rsidRPr="00B96333">
              <w:rPr>
                <w:rFonts w:ascii="Times New Roman" w:eastAsia="Times New Roman" w:hAnsi="Times New Roman" w:cs="Times New Roman"/>
                <w:iCs/>
                <w:sz w:val="24"/>
                <w:szCs w:val="24"/>
                <w:lang w:eastAsia="lv-LV"/>
              </w:rPr>
              <w:t>Atbilstoši sākotnējiem aprēķiniem, iesniedzot projektu iesniegumu, un esošajiem aprēķiniem, projektā piešķirtais finansējums nav pietiekams, lai nosegtu projektā atbalstāmās darbības projektu administrēšanas un uzraudzības funkcijas un nepieciešamos cilvēkresursus.</w:t>
            </w:r>
          </w:p>
          <w:p w14:paraId="6173465E" w14:textId="77777777" w:rsidR="00F1216A" w:rsidRDefault="00B96333" w:rsidP="00B96333">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F1216A" w:rsidRPr="00F1216A">
              <w:rPr>
                <w:rFonts w:ascii="Times New Roman" w:eastAsia="Times New Roman" w:hAnsi="Times New Roman" w:cs="Times New Roman"/>
                <w:iCs/>
                <w:sz w:val="24"/>
                <w:szCs w:val="24"/>
                <w:lang w:eastAsia="lv-LV"/>
              </w:rPr>
              <w:t xml:space="preserve">Finanšu ministrijā kā vadošā iestāde (VI) – piešķirts papildu finansējums </w:t>
            </w:r>
            <w:r>
              <w:rPr>
                <w:rFonts w:ascii="Times New Roman" w:eastAsia="Times New Roman" w:hAnsi="Times New Roman" w:cs="Times New Roman"/>
                <w:iCs/>
                <w:sz w:val="24"/>
                <w:szCs w:val="24"/>
                <w:lang w:eastAsia="lv-LV"/>
              </w:rPr>
              <w:t>886 473</w:t>
            </w:r>
            <w:r w:rsidR="00F1216A" w:rsidRPr="00F1216A">
              <w:rPr>
                <w:rFonts w:ascii="Times New Roman" w:eastAsia="Times New Roman" w:hAnsi="Times New Roman" w:cs="Times New Roman"/>
                <w:iCs/>
                <w:sz w:val="24"/>
                <w:szCs w:val="24"/>
                <w:lang w:eastAsia="lv-LV"/>
              </w:rPr>
              <w:t xml:space="preserve"> EUR apmērā, lai nodrošinātu VI kvalitatīvu un efektīvu ES fondu darbības programmas „Izaugsme un nodarbinātība” vadības un atbalsta funkciju īstenošanu 201</w:t>
            </w:r>
            <w:r>
              <w:rPr>
                <w:rFonts w:ascii="Times New Roman" w:eastAsia="Times New Roman" w:hAnsi="Times New Roman" w:cs="Times New Roman"/>
                <w:iCs/>
                <w:sz w:val="24"/>
                <w:szCs w:val="24"/>
                <w:lang w:eastAsia="lv-LV"/>
              </w:rPr>
              <w:t>4.-2020.</w:t>
            </w:r>
            <w:r w:rsidR="0085560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plānošanas periodā un Kohēzijas politikas</w:t>
            </w:r>
            <w:r w:rsidRPr="00B9633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fondu </w:t>
            </w:r>
            <w:r w:rsidRPr="00B96333">
              <w:rPr>
                <w:rFonts w:ascii="Times New Roman" w:eastAsia="Times New Roman" w:hAnsi="Times New Roman" w:cs="Times New Roman"/>
                <w:iCs/>
                <w:sz w:val="24"/>
                <w:szCs w:val="24"/>
                <w:lang w:eastAsia="lv-LV"/>
              </w:rPr>
              <w:t xml:space="preserve">2021.-2027. gada </w:t>
            </w:r>
            <w:r>
              <w:rPr>
                <w:rFonts w:ascii="Times New Roman" w:eastAsia="Times New Roman" w:hAnsi="Times New Roman" w:cs="Times New Roman"/>
                <w:iCs/>
                <w:sz w:val="24"/>
                <w:szCs w:val="24"/>
                <w:lang w:eastAsia="lv-LV"/>
              </w:rPr>
              <w:t>plānošanas perioda uzsākšanu.</w:t>
            </w:r>
          </w:p>
          <w:p w14:paraId="6F7CBBA6" w14:textId="4BF42CFA" w:rsidR="00B43A2C" w:rsidRPr="00B43A2C" w:rsidRDefault="00B43A2C" w:rsidP="00B43A2C">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projekta 7.</w:t>
            </w:r>
            <w:r w:rsidRPr="00B43A2C">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w:t>
            </w:r>
            <w:r w:rsidRPr="00B43A2C">
              <w:rPr>
                <w:rFonts w:ascii="Times New Roman" w:eastAsia="Times New Roman" w:hAnsi="Times New Roman" w:cs="Times New Roman"/>
                <w:iCs/>
                <w:sz w:val="24"/>
                <w:szCs w:val="24"/>
                <w:lang w:eastAsia="lv-LV"/>
              </w:rPr>
              <w:t>punktā minētais papildu finansējums var tikt palielināts no kopējās finansējuma rezerves bez papildu grozījumu veikšanas MK noteikumos Nr. 562.</w:t>
            </w:r>
          </w:p>
          <w:p w14:paraId="1F37CA0A" w14:textId="73B49E59" w:rsidR="00B43A2C" w:rsidRPr="00B43A2C" w:rsidRDefault="00B43A2C" w:rsidP="00B43A2C">
            <w:pPr>
              <w:spacing w:line="240" w:lineRule="auto"/>
              <w:jc w:val="both"/>
              <w:rPr>
                <w:rFonts w:ascii="Times New Roman" w:eastAsia="Times New Roman" w:hAnsi="Times New Roman" w:cs="Times New Roman"/>
                <w:iCs/>
                <w:sz w:val="24"/>
                <w:szCs w:val="24"/>
                <w:lang w:eastAsia="lv-LV"/>
              </w:rPr>
            </w:pPr>
            <w:r w:rsidRPr="00B43A2C">
              <w:rPr>
                <w:rFonts w:ascii="Times New Roman" w:eastAsia="Times New Roman" w:hAnsi="Times New Roman" w:cs="Times New Roman"/>
                <w:iCs/>
                <w:sz w:val="24"/>
                <w:szCs w:val="24"/>
                <w:lang w:eastAsia="lv-LV"/>
              </w:rPr>
              <w:lastRenderedPageBreak/>
              <w:t xml:space="preserve">Šāda prakse tika īstenota </w:t>
            </w:r>
            <w:r>
              <w:rPr>
                <w:rFonts w:ascii="Times New Roman" w:eastAsia="Times New Roman" w:hAnsi="Times New Roman" w:cs="Times New Roman"/>
                <w:iCs/>
                <w:sz w:val="24"/>
                <w:szCs w:val="24"/>
                <w:lang w:eastAsia="lv-LV"/>
              </w:rPr>
              <w:t>TP</w:t>
            </w:r>
            <w:r w:rsidRPr="00B43A2C">
              <w:rPr>
                <w:rFonts w:ascii="Times New Roman" w:eastAsia="Times New Roman" w:hAnsi="Times New Roman" w:cs="Times New Roman"/>
                <w:iCs/>
                <w:sz w:val="24"/>
                <w:szCs w:val="24"/>
                <w:lang w:eastAsia="lv-LV"/>
              </w:rPr>
              <w:t xml:space="preserve"> 1. kārtas īstenošanas laika posmā no 2015. gada līdz 2019. gadam.</w:t>
            </w:r>
          </w:p>
          <w:p w14:paraId="22BE7842" w14:textId="12DC83B8" w:rsidR="00B43A2C" w:rsidRPr="00AE2F76" w:rsidRDefault="00B43A2C" w:rsidP="00B43A2C">
            <w:pPr>
              <w:spacing w:line="240" w:lineRule="auto"/>
              <w:jc w:val="both"/>
              <w:rPr>
                <w:rFonts w:ascii="Times New Roman" w:eastAsia="Times New Roman" w:hAnsi="Times New Roman" w:cs="Times New Roman"/>
                <w:iCs/>
                <w:sz w:val="24"/>
                <w:szCs w:val="24"/>
                <w:lang w:eastAsia="lv-LV"/>
              </w:rPr>
            </w:pPr>
            <w:r w:rsidRPr="00B43A2C">
              <w:rPr>
                <w:rFonts w:ascii="Times New Roman" w:eastAsia="Times New Roman" w:hAnsi="Times New Roman" w:cs="Times New Roman"/>
                <w:iCs/>
                <w:sz w:val="24"/>
                <w:szCs w:val="24"/>
                <w:lang w:eastAsia="lv-LV"/>
              </w:rPr>
              <w:t xml:space="preserve">Finansējuma saņēmējs iesniedz argumentētu pamatojumu vadošajā iestādē par papildu finansējuma nepieciešamību. Ja papildus finansējums tiek atbalstīts vadošā iestāde par to informē finansējuma saņēmēju un sadarbības iestādi. Grozījumi </w:t>
            </w:r>
            <w:r>
              <w:rPr>
                <w:rFonts w:ascii="Times New Roman" w:eastAsia="Times New Roman" w:hAnsi="Times New Roman" w:cs="Times New Roman"/>
                <w:iCs/>
                <w:sz w:val="24"/>
                <w:szCs w:val="24"/>
                <w:lang w:eastAsia="lv-LV"/>
              </w:rPr>
              <w:t xml:space="preserve">TP </w:t>
            </w:r>
            <w:r w:rsidRPr="00B43A2C">
              <w:rPr>
                <w:rFonts w:ascii="Times New Roman" w:eastAsia="Times New Roman" w:hAnsi="Times New Roman" w:cs="Times New Roman"/>
                <w:iCs/>
                <w:sz w:val="24"/>
                <w:szCs w:val="24"/>
                <w:lang w:eastAsia="lv-LV"/>
              </w:rPr>
              <w:t>projektā tiek veikti balstoties uz vadošās iestādes vēstuli</w:t>
            </w:r>
            <w:r>
              <w:rPr>
                <w:rFonts w:ascii="Times New Roman" w:eastAsia="Times New Roman" w:hAnsi="Times New Roman" w:cs="Times New Roman"/>
                <w:iCs/>
                <w:sz w:val="24"/>
                <w:szCs w:val="24"/>
                <w:lang w:eastAsia="lv-LV"/>
              </w:rPr>
              <w:t>,</w:t>
            </w:r>
            <w:r w:rsidRPr="00B43A2C">
              <w:rPr>
                <w:rFonts w:ascii="Times New Roman" w:eastAsia="Times New Roman" w:hAnsi="Times New Roman" w:cs="Times New Roman"/>
                <w:iCs/>
                <w:sz w:val="24"/>
                <w:szCs w:val="24"/>
                <w:lang w:eastAsia="lv-LV"/>
              </w:rPr>
              <w:t xml:space="preserve"> ar kuru tiek atbalstīts papildu finansējums. Atbilstoši preciz</w:t>
            </w:r>
            <w:r>
              <w:rPr>
                <w:rFonts w:ascii="Times New Roman" w:eastAsia="Times New Roman" w:hAnsi="Times New Roman" w:cs="Times New Roman"/>
                <w:iCs/>
                <w:sz w:val="24"/>
                <w:szCs w:val="24"/>
                <w:lang w:eastAsia="lv-LV"/>
              </w:rPr>
              <w:t>ējumi MK noteikumos Nr. 562 tiks</w:t>
            </w:r>
            <w:r w:rsidRPr="00B43A2C">
              <w:rPr>
                <w:rFonts w:ascii="Times New Roman" w:eastAsia="Times New Roman" w:hAnsi="Times New Roman" w:cs="Times New Roman"/>
                <w:iCs/>
                <w:sz w:val="24"/>
                <w:szCs w:val="24"/>
                <w:lang w:eastAsia="lv-LV"/>
              </w:rPr>
              <w:t xml:space="preserve"> veikti ar kārtējiem MK noteikumu grozījumiem.</w:t>
            </w:r>
          </w:p>
        </w:tc>
      </w:tr>
    </w:tbl>
    <w:p w14:paraId="3DF20382"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CB65DDC" w14:textId="77777777" w:rsidTr="00FC44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7D5F1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C4429" w:rsidRPr="00622593" w14:paraId="62A16316"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B8C9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8DB4F5"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Sabiedrības </w:t>
            </w:r>
            <w:proofErr w:type="spellStart"/>
            <w:r w:rsidRPr="00622593">
              <w:rPr>
                <w:rFonts w:ascii="Times New Roman" w:eastAsia="Times New Roman" w:hAnsi="Times New Roman" w:cs="Times New Roman"/>
                <w:iCs/>
                <w:sz w:val="24"/>
                <w:szCs w:val="24"/>
                <w:lang w:eastAsia="lv-LV"/>
              </w:rPr>
              <w:t>mērķgrupas</w:t>
            </w:r>
            <w:proofErr w:type="spellEnd"/>
            <w:r w:rsidRPr="0062259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563D9A6" w14:textId="0DA54A4E" w:rsidR="00E5323B" w:rsidRPr="00622593" w:rsidRDefault="0081200C" w:rsidP="00E5323B">
            <w:pPr>
              <w:spacing w:after="0" w:line="240" w:lineRule="auto"/>
              <w:rPr>
                <w:rFonts w:ascii="Times New Roman" w:eastAsia="Times New Roman" w:hAnsi="Times New Roman" w:cs="Times New Roman"/>
                <w:iCs/>
                <w:sz w:val="24"/>
                <w:szCs w:val="24"/>
                <w:lang w:eastAsia="lv-LV"/>
              </w:rPr>
            </w:pPr>
            <w:r>
              <w:t xml:space="preserve"> </w:t>
            </w:r>
            <w:r w:rsidR="007639A4" w:rsidRPr="007639A4">
              <w:rPr>
                <w:rFonts w:ascii="Times New Roman" w:eastAsia="Times New Roman" w:hAnsi="Times New Roman" w:cs="Times New Roman"/>
                <w:iCs/>
                <w:sz w:val="24"/>
                <w:szCs w:val="24"/>
                <w:lang w:eastAsia="lv-LV"/>
              </w:rPr>
              <w:t>ES fondu vadībā iesaistītās valsts pārvaldes iestādes, sadarbības partneri, sociālie partneri, biedrības un nodibinājumi, kā arī Iepirkumu uzraudzības birojs un republikas pilsētu pašvaldības.</w:t>
            </w:r>
          </w:p>
        </w:tc>
      </w:tr>
      <w:tr w:rsidR="00FC4429" w:rsidRPr="00622593" w14:paraId="5C8361EF"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1C28"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3C0A37" w14:textId="77777777" w:rsidR="00E5323B" w:rsidRPr="00622593" w:rsidRDefault="00E5323B"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F60B819" w14:textId="6C766777" w:rsidR="00E5323B" w:rsidRPr="00622593" w:rsidRDefault="005D42C4" w:rsidP="00FC4429">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MK noteikumu projekta regulējums nemaina ES fondu vadībā iesaistīto institūciju un </w:t>
            </w:r>
            <w:r w:rsidR="00FC4429" w:rsidRPr="00622593">
              <w:rPr>
                <w:rFonts w:ascii="Times New Roman" w:eastAsia="Times New Roman" w:hAnsi="Times New Roman" w:cs="Times New Roman"/>
                <w:iCs/>
                <w:sz w:val="24"/>
                <w:szCs w:val="24"/>
                <w:lang w:eastAsia="lv-LV"/>
              </w:rPr>
              <w:t>TP</w:t>
            </w:r>
            <w:r w:rsidRPr="00622593">
              <w:rPr>
                <w:rFonts w:ascii="Times New Roman" w:eastAsia="Times New Roman" w:hAnsi="Times New Roman" w:cs="Times New Roman"/>
                <w:iCs/>
                <w:sz w:val="24"/>
                <w:szCs w:val="24"/>
                <w:lang w:eastAsia="lv-LV"/>
              </w:rPr>
              <w:t xml:space="preserve"> saņēmēju tiesības un pienākumus, kā arī veicamās darbības, tādējādi administratīvais slogs nemainās.</w:t>
            </w:r>
          </w:p>
        </w:tc>
      </w:tr>
      <w:tr w:rsidR="00FC4429" w:rsidRPr="00622593" w14:paraId="0FEA3193"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0F946"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77B80A"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DC27A8"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51746148"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7C8A34"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CEB067"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22C26" w14:textId="77777777" w:rsidR="00E5323B" w:rsidRPr="00622593" w:rsidRDefault="005D42C4"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r w:rsidR="00FC4429" w:rsidRPr="00622593" w14:paraId="007E925B" w14:textId="77777777" w:rsidTr="00FC44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4D8D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BF1668"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CB6214" w14:textId="77777777" w:rsidR="00E5323B" w:rsidRPr="00622593" w:rsidRDefault="005D42C4" w:rsidP="005D42C4">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r w:rsidR="00E5323B" w:rsidRPr="00622593">
              <w:rPr>
                <w:rFonts w:ascii="Times New Roman" w:eastAsia="Times New Roman" w:hAnsi="Times New Roman" w:cs="Times New Roman"/>
                <w:iCs/>
                <w:sz w:val="24"/>
                <w:szCs w:val="24"/>
                <w:lang w:eastAsia="lv-LV"/>
              </w:rPr>
              <w:t xml:space="preserve"> </w:t>
            </w:r>
          </w:p>
        </w:tc>
      </w:tr>
    </w:tbl>
    <w:p w14:paraId="12C14E8E" w14:textId="77777777" w:rsidR="000E59E8"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252243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F587C"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III. Tiesību akta projekta ietekme uz valsts budžetu un pašvaldību budžetiem</w:t>
            </w:r>
          </w:p>
        </w:tc>
      </w:tr>
      <w:tr w:rsidR="00FC4429" w:rsidRPr="00622593" w14:paraId="5419D334"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E7831C3"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7DC84D69"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50B4F0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EC3A9"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IV. Tiesību akta projekta ietekme uz spēkā esošo tiesību normu sistēmu</w:t>
            </w:r>
          </w:p>
        </w:tc>
      </w:tr>
      <w:tr w:rsidR="00FC4429" w:rsidRPr="00622593" w14:paraId="743BF8D8"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879659C"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3BC67B3E"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C4429" w:rsidRPr="00622593" w14:paraId="775FF1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2CE44"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C4429" w:rsidRPr="00622593" w14:paraId="26EDB6B5" w14:textId="77777777" w:rsidTr="000E59E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B70954" w14:textId="77777777" w:rsidR="000E59E8" w:rsidRPr="00622593" w:rsidRDefault="000E59E8"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MK noteikumu projekts šo jomu neskar.</w:t>
            </w:r>
          </w:p>
        </w:tc>
      </w:tr>
    </w:tbl>
    <w:p w14:paraId="0886F368"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47DF82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4925B"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 Sabiedrības līdzdalība un komunikācijas aktivitātes</w:t>
            </w:r>
          </w:p>
        </w:tc>
      </w:tr>
      <w:tr w:rsidR="00FC4429" w:rsidRPr="00622593" w14:paraId="6E014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C1FA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66290"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2030EB" w14:textId="330B38E5" w:rsidR="00E5323B" w:rsidRPr="00622593" w:rsidRDefault="00DC1DBC" w:rsidP="0081200C">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 xml:space="preserve"> MK noteikumu projekts attiecas tikai uz ES fondu vadībā iesaistītajām institūcijām, līdz ar to sabiedrības līdzdalība nav bijusi nepieciešama.</w:t>
            </w:r>
          </w:p>
        </w:tc>
      </w:tr>
      <w:tr w:rsidR="00FC4429" w:rsidRPr="00622593" w14:paraId="074094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CA2E3"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9C1C2F1"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6087A4"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06D24E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141FE"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D7EA6" w14:textId="77777777" w:rsidR="00E5323B" w:rsidRPr="00622593" w:rsidRDefault="00E5323B"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1063D2" w14:textId="77777777" w:rsidR="00E5323B" w:rsidRPr="00622593" w:rsidRDefault="00DC1DBC" w:rsidP="00CF6D73">
            <w:pPr>
              <w:spacing w:after="0" w:line="240" w:lineRule="auto"/>
              <w:jc w:val="both"/>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Sabiedrības līdzdalība MK noteikumu projekta izstrādē nebija nepieciešama.</w:t>
            </w:r>
          </w:p>
        </w:tc>
      </w:tr>
      <w:tr w:rsidR="00FC4429" w:rsidRPr="00622593" w14:paraId="48E4F8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072041"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6D37AE"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DCE6C" w14:textId="77777777" w:rsidR="00E5323B" w:rsidRPr="00622593" w:rsidRDefault="00DC1DBC"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Nav</w:t>
            </w:r>
          </w:p>
        </w:tc>
      </w:tr>
    </w:tbl>
    <w:p w14:paraId="1322E17A" w14:textId="77777777" w:rsidR="00E5323B" w:rsidRPr="00622593" w:rsidRDefault="00E5323B" w:rsidP="00E5323B">
      <w:pPr>
        <w:spacing w:after="0" w:line="240" w:lineRule="auto"/>
        <w:rPr>
          <w:rFonts w:ascii="Times New Roman" w:eastAsia="Times New Roman" w:hAnsi="Times New Roman" w:cs="Times New Roman"/>
          <w:iCs/>
          <w:color w:val="414142"/>
          <w:sz w:val="24"/>
          <w:szCs w:val="24"/>
          <w:lang w:eastAsia="lv-LV"/>
        </w:rPr>
      </w:pPr>
      <w:r w:rsidRPr="0062259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C4429" w:rsidRPr="00622593" w14:paraId="363C44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30C682" w14:textId="77777777" w:rsidR="00655F2C" w:rsidRPr="00622593" w:rsidRDefault="00E5323B" w:rsidP="006940E3">
            <w:pPr>
              <w:spacing w:after="0" w:line="240" w:lineRule="auto"/>
              <w:jc w:val="center"/>
              <w:rPr>
                <w:rFonts w:ascii="Times New Roman" w:eastAsia="Times New Roman" w:hAnsi="Times New Roman" w:cs="Times New Roman"/>
                <w:b/>
                <w:bCs/>
                <w:iCs/>
                <w:sz w:val="24"/>
                <w:szCs w:val="24"/>
                <w:lang w:eastAsia="lv-LV"/>
              </w:rPr>
            </w:pPr>
            <w:r w:rsidRPr="006225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C4429" w:rsidRPr="00622593" w14:paraId="05EEAD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F30A"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318CB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EF35C6" w14:textId="694E121E" w:rsidR="00E5323B" w:rsidRPr="00622593" w:rsidRDefault="007639A4" w:rsidP="00F27077">
            <w:pPr>
              <w:spacing w:after="0" w:line="240" w:lineRule="auto"/>
              <w:jc w:val="both"/>
              <w:rPr>
                <w:rFonts w:ascii="Times New Roman" w:eastAsia="Times New Roman" w:hAnsi="Times New Roman" w:cs="Times New Roman"/>
                <w:iCs/>
                <w:sz w:val="24"/>
                <w:szCs w:val="24"/>
                <w:lang w:eastAsia="lv-LV"/>
              </w:rPr>
            </w:pPr>
            <w:r w:rsidRPr="007639A4">
              <w:rPr>
                <w:rFonts w:ascii="Times New Roman" w:eastAsia="Times New Roman" w:hAnsi="Times New Roman" w:cs="Times New Roman"/>
                <w:iCs/>
                <w:sz w:val="24"/>
                <w:szCs w:val="24"/>
                <w:lang w:eastAsia="lv-LV"/>
              </w:rPr>
              <w:t>Finanšu mini</w:t>
            </w:r>
            <w:r w:rsidR="00F27077">
              <w:rPr>
                <w:rFonts w:ascii="Times New Roman" w:eastAsia="Times New Roman" w:hAnsi="Times New Roman" w:cs="Times New Roman"/>
                <w:iCs/>
                <w:sz w:val="24"/>
                <w:szCs w:val="24"/>
                <w:lang w:eastAsia="lv-LV"/>
              </w:rPr>
              <w:t>strija, Labklājības ministrija</w:t>
            </w:r>
            <w:r w:rsidRPr="007639A4">
              <w:rPr>
                <w:rFonts w:ascii="Times New Roman" w:eastAsia="Times New Roman" w:hAnsi="Times New Roman" w:cs="Times New Roman"/>
                <w:iCs/>
                <w:sz w:val="24"/>
                <w:szCs w:val="24"/>
                <w:lang w:eastAsia="lv-LV"/>
              </w:rPr>
              <w:t>, Vides aizsardzības un reģionālās attīstības ministrija, Satiksmes mini</w:t>
            </w:r>
            <w:r w:rsidR="00F27077">
              <w:rPr>
                <w:rFonts w:ascii="Times New Roman" w:eastAsia="Times New Roman" w:hAnsi="Times New Roman" w:cs="Times New Roman"/>
                <w:iCs/>
                <w:sz w:val="24"/>
                <w:szCs w:val="24"/>
                <w:lang w:eastAsia="lv-LV"/>
              </w:rPr>
              <w:t>strija, Ekonomikas ministrija, CFLA</w:t>
            </w:r>
            <w:r w:rsidRPr="007639A4">
              <w:rPr>
                <w:rFonts w:ascii="Times New Roman" w:eastAsia="Times New Roman" w:hAnsi="Times New Roman" w:cs="Times New Roman"/>
                <w:iCs/>
                <w:sz w:val="24"/>
                <w:szCs w:val="24"/>
                <w:lang w:eastAsia="lv-LV"/>
              </w:rPr>
              <w:t>, Veselības mi</w:t>
            </w:r>
            <w:r w:rsidR="00F27077">
              <w:rPr>
                <w:rFonts w:ascii="Times New Roman" w:eastAsia="Times New Roman" w:hAnsi="Times New Roman" w:cs="Times New Roman"/>
                <w:iCs/>
                <w:sz w:val="24"/>
                <w:szCs w:val="24"/>
                <w:lang w:eastAsia="lv-LV"/>
              </w:rPr>
              <w:t>nistrija, Tieslietu ministrija.</w:t>
            </w:r>
          </w:p>
        </w:tc>
      </w:tr>
      <w:tr w:rsidR="00FC4429" w:rsidRPr="00622593" w14:paraId="5EDD5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306F"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2AE712"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Projekta izpildes ietekme uz pārvaldes funkcijām un institucionālo struktūru.</w:t>
            </w:r>
            <w:r w:rsidRPr="0062259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84DB4A" w14:textId="2966F473" w:rsidR="00E5323B" w:rsidRPr="00622593" w:rsidRDefault="0081200C" w:rsidP="0081200C">
            <w:pPr>
              <w:spacing w:after="0" w:line="240" w:lineRule="auto"/>
              <w:jc w:val="both"/>
              <w:rPr>
                <w:rFonts w:ascii="Times New Roman" w:eastAsia="Times New Roman" w:hAnsi="Times New Roman" w:cs="Times New Roman"/>
                <w:iCs/>
                <w:sz w:val="24"/>
                <w:szCs w:val="24"/>
                <w:lang w:eastAsia="lv-LV"/>
              </w:rPr>
            </w:pPr>
            <w:r>
              <w:t xml:space="preserve"> </w:t>
            </w:r>
            <w:r w:rsidRPr="0081200C">
              <w:rPr>
                <w:rFonts w:ascii="Times New Roman" w:eastAsia="Times New Roman" w:hAnsi="Times New Roman" w:cs="Times New Roman"/>
                <w:iCs/>
                <w:sz w:val="24"/>
                <w:szCs w:val="24"/>
                <w:lang w:eastAsia="lv-LV"/>
              </w:rPr>
              <w:t>Jaunu institūciju izveide, esošu institūciju likvidācija vai reorganizācija nav paredzēta. MK noteikumu projekts neietekmē pārvaldes funkcijas un institucionālo struktūru</w:t>
            </w:r>
            <w:r>
              <w:rPr>
                <w:rFonts w:ascii="Times New Roman" w:eastAsia="Times New Roman" w:hAnsi="Times New Roman" w:cs="Times New Roman"/>
                <w:iCs/>
                <w:sz w:val="24"/>
                <w:szCs w:val="24"/>
                <w:lang w:eastAsia="lv-LV"/>
              </w:rPr>
              <w:t>.</w:t>
            </w:r>
          </w:p>
        </w:tc>
      </w:tr>
      <w:tr w:rsidR="00FC4429" w:rsidRPr="00622593" w14:paraId="0C325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ACDE5" w14:textId="77777777" w:rsidR="00655F2C"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E9AA41" w14:textId="77777777" w:rsidR="00E5323B" w:rsidRPr="00622593" w:rsidRDefault="00E5323B" w:rsidP="00E5323B">
            <w:pPr>
              <w:spacing w:after="0" w:line="240" w:lineRule="auto"/>
              <w:rPr>
                <w:rFonts w:ascii="Times New Roman" w:eastAsia="Times New Roman" w:hAnsi="Times New Roman" w:cs="Times New Roman"/>
                <w:iCs/>
                <w:sz w:val="24"/>
                <w:szCs w:val="24"/>
                <w:lang w:eastAsia="lv-LV"/>
              </w:rPr>
            </w:pPr>
            <w:r w:rsidRPr="006225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352DFE" w14:textId="77AB3224" w:rsidR="00E5323B" w:rsidRPr="00622593" w:rsidRDefault="009B59FB" w:rsidP="008120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BE06022" w14:textId="74DE0D37" w:rsidR="00FB0358" w:rsidRDefault="00FB0358" w:rsidP="00894C55">
      <w:pPr>
        <w:spacing w:after="0" w:line="240" w:lineRule="auto"/>
        <w:rPr>
          <w:rFonts w:ascii="Times New Roman" w:hAnsi="Times New Roman" w:cs="Times New Roman"/>
          <w:sz w:val="28"/>
          <w:szCs w:val="28"/>
        </w:rPr>
      </w:pPr>
    </w:p>
    <w:p w14:paraId="05ADE820" w14:textId="77777777" w:rsidR="00523449" w:rsidRDefault="00523449" w:rsidP="00894C55">
      <w:pPr>
        <w:spacing w:after="0" w:line="240" w:lineRule="auto"/>
        <w:rPr>
          <w:rFonts w:ascii="Times New Roman" w:hAnsi="Times New Roman" w:cs="Times New Roman"/>
          <w:sz w:val="28"/>
          <w:szCs w:val="28"/>
        </w:rPr>
      </w:pPr>
    </w:p>
    <w:p w14:paraId="228CFC8A" w14:textId="054C8E47" w:rsidR="003C62E2" w:rsidRPr="00B970C1" w:rsidRDefault="00B433B8" w:rsidP="00B970C1">
      <w:pPr>
        <w:spacing w:after="0" w:line="240" w:lineRule="auto"/>
        <w:rPr>
          <w:rFonts w:ascii="Times New Roman" w:hAnsi="Times New Roman" w:cs="Times New Roman"/>
          <w:sz w:val="24"/>
          <w:szCs w:val="24"/>
        </w:rPr>
      </w:pPr>
      <w:r w:rsidRPr="00B46585">
        <w:rPr>
          <w:rFonts w:ascii="Times New Roman" w:hAnsi="Times New Roman" w:cs="Times New Roman"/>
          <w:sz w:val="24"/>
          <w:szCs w:val="24"/>
        </w:rPr>
        <w:t>Finanšu ministrs</w:t>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r w:rsidRPr="00B46585">
        <w:rPr>
          <w:rFonts w:ascii="Times New Roman" w:hAnsi="Times New Roman" w:cs="Times New Roman"/>
          <w:sz w:val="24"/>
          <w:szCs w:val="24"/>
        </w:rPr>
        <w:tab/>
      </w:r>
      <w:proofErr w:type="spellStart"/>
      <w:r w:rsidRPr="00B46585">
        <w:rPr>
          <w:rFonts w:ascii="Times New Roman" w:hAnsi="Times New Roman" w:cs="Times New Roman"/>
          <w:sz w:val="24"/>
          <w:szCs w:val="24"/>
        </w:rPr>
        <w:t>J</w:t>
      </w:r>
      <w:r w:rsidR="00CC382F" w:rsidRPr="00B46585">
        <w:rPr>
          <w:rFonts w:ascii="Times New Roman" w:hAnsi="Times New Roman" w:cs="Times New Roman"/>
          <w:sz w:val="24"/>
          <w:szCs w:val="24"/>
        </w:rPr>
        <w:t>.</w:t>
      </w:r>
      <w:r w:rsidRPr="00B46585">
        <w:rPr>
          <w:rFonts w:ascii="Times New Roman" w:hAnsi="Times New Roman" w:cs="Times New Roman"/>
          <w:sz w:val="24"/>
          <w:szCs w:val="24"/>
        </w:rPr>
        <w:t>Reirs</w:t>
      </w:r>
      <w:proofErr w:type="spellEnd"/>
    </w:p>
    <w:p w14:paraId="4CA58092" w14:textId="1F83C650" w:rsidR="003C62E2" w:rsidRDefault="003C62E2" w:rsidP="00CC382F">
      <w:pPr>
        <w:spacing w:after="0" w:line="240" w:lineRule="auto"/>
        <w:rPr>
          <w:rFonts w:ascii="Times New Roman" w:hAnsi="Times New Roman" w:cs="Times New Roman"/>
          <w:sz w:val="28"/>
          <w:szCs w:val="28"/>
        </w:rPr>
      </w:pPr>
    </w:p>
    <w:p w14:paraId="014D7EDA" w14:textId="24EE427C" w:rsidR="00FB0358" w:rsidRDefault="00FB0358" w:rsidP="00CC382F">
      <w:pPr>
        <w:spacing w:after="0" w:line="240" w:lineRule="auto"/>
        <w:rPr>
          <w:rFonts w:ascii="Times New Roman" w:hAnsi="Times New Roman" w:cs="Times New Roman"/>
          <w:sz w:val="28"/>
          <w:szCs w:val="28"/>
        </w:rPr>
      </w:pPr>
    </w:p>
    <w:p w14:paraId="637949DD" w14:textId="24CE31D6" w:rsidR="00523449" w:rsidRDefault="00523449" w:rsidP="00CC382F">
      <w:pPr>
        <w:spacing w:after="0" w:line="240" w:lineRule="auto"/>
        <w:rPr>
          <w:rFonts w:ascii="Times New Roman" w:hAnsi="Times New Roman" w:cs="Times New Roman"/>
          <w:sz w:val="28"/>
          <w:szCs w:val="28"/>
        </w:rPr>
      </w:pPr>
    </w:p>
    <w:p w14:paraId="155AA2B5" w14:textId="113C7920" w:rsidR="00523449" w:rsidRDefault="00523449" w:rsidP="00CC382F">
      <w:pPr>
        <w:spacing w:after="0" w:line="240" w:lineRule="auto"/>
        <w:rPr>
          <w:rFonts w:ascii="Times New Roman" w:hAnsi="Times New Roman" w:cs="Times New Roman"/>
          <w:sz w:val="28"/>
          <w:szCs w:val="28"/>
        </w:rPr>
      </w:pPr>
    </w:p>
    <w:p w14:paraId="57FF851C" w14:textId="1A1A0868" w:rsidR="00523449" w:rsidRDefault="00523449" w:rsidP="00CC382F">
      <w:pPr>
        <w:spacing w:after="0" w:line="240" w:lineRule="auto"/>
        <w:rPr>
          <w:rFonts w:ascii="Times New Roman" w:hAnsi="Times New Roman" w:cs="Times New Roman"/>
          <w:sz w:val="28"/>
          <w:szCs w:val="28"/>
        </w:rPr>
      </w:pPr>
    </w:p>
    <w:p w14:paraId="73C13347" w14:textId="77777777" w:rsidR="00523449" w:rsidRPr="00622593" w:rsidRDefault="00523449" w:rsidP="00CC382F">
      <w:pPr>
        <w:spacing w:after="0" w:line="240" w:lineRule="auto"/>
        <w:rPr>
          <w:rFonts w:ascii="Times New Roman" w:hAnsi="Times New Roman" w:cs="Times New Roman"/>
          <w:sz w:val="28"/>
          <w:szCs w:val="28"/>
        </w:rPr>
      </w:pPr>
    </w:p>
    <w:p w14:paraId="3E9976AA" w14:textId="77777777" w:rsidR="00CC382F"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Zandbergs, 67 095 532</w:t>
      </w:r>
    </w:p>
    <w:p w14:paraId="206A234A" w14:textId="77777777" w:rsidR="00894C55" w:rsidRPr="00622593" w:rsidRDefault="00CC382F" w:rsidP="00CC382F">
      <w:pPr>
        <w:tabs>
          <w:tab w:val="left" w:pos="6237"/>
        </w:tabs>
        <w:spacing w:after="0" w:line="240" w:lineRule="auto"/>
        <w:rPr>
          <w:rFonts w:ascii="Times New Roman" w:hAnsi="Times New Roman" w:cs="Times New Roman"/>
          <w:sz w:val="20"/>
          <w:szCs w:val="20"/>
        </w:rPr>
      </w:pPr>
      <w:r w:rsidRPr="00622593">
        <w:rPr>
          <w:rFonts w:ascii="Times New Roman" w:hAnsi="Times New Roman" w:cs="Times New Roman"/>
          <w:sz w:val="20"/>
          <w:szCs w:val="20"/>
        </w:rPr>
        <w:t>Edgars.Zandbergs@fm.gov.lv</w:t>
      </w:r>
    </w:p>
    <w:sectPr w:rsidR="00894C55" w:rsidRPr="00622593"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E2A8" w14:textId="77777777" w:rsidR="00C97F39" w:rsidRDefault="00C97F39" w:rsidP="00894C55">
      <w:pPr>
        <w:spacing w:after="0" w:line="240" w:lineRule="auto"/>
      </w:pPr>
      <w:r>
        <w:separator/>
      </w:r>
    </w:p>
  </w:endnote>
  <w:endnote w:type="continuationSeparator" w:id="0">
    <w:p w14:paraId="3CD02C76" w14:textId="77777777" w:rsidR="00C97F39" w:rsidRDefault="00C97F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184F" w14:textId="2C929B55" w:rsidR="00894C55" w:rsidRPr="00F57DDB" w:rsidRDefault="001A1552" w:rsidP="00F57DDB">
    <w:pPr>
      <w:pStyle w:val="Footer"/>
    </w:pPr>
    <w:r w:rsidRPr="001A1552">
      <w:rPr>
        <w:rFonts w:ascii="Times New Roman" w:hAnsi="Times New Roman"/>
        <w:sz w:val="24"/>
        <w:szCs w:val="24"/>
      </w:rPr>
      <w:t xml:space="preserve"> </w:t>
    </w:r>
    <w:r w:rsidR="00842468">
      <w:rPr>
        <w:rFonts w:ascii="Times New Roman" w:hAnsi="Times New Roman"/>
        <w:sz w:val="20"/>
        <w:szCs w:val="20"/>
      </w:rPr>
      <w:t>MKAnot_</w:t>
    </w:r>
    <w:r w:rsidR="00286BB7">
      <w:rPr>
        <w:rFonts w:ascii="Times New Roman" w:hAnsi="Times New Roman"/>
        <w:sz w:val="20"/>
        <w:szCs w:val="20"/>
      </w:rPr>
      <w:t>23</w:t>
    </w:r>
    <w:r w:rsidR="00737E05">
      <w:rPr>
        <w:rFonts w:ascii="Times New Roman" w:hAnsi="Times New Roman"/>
        <w:sz w:val="20"/>
        <w:szCs w:val="20"/>
      </w:rPr>
      <w:t>07</w:t>
    </w:r>
    <w:r w:rsidR="00286BB7">
      <w:rPr>
        <w:rFonts w:ascii="Times New Roman" w:hAnsi="Times New Roman"/>
        <w:sz w:val="20"/>
        <w:szCs w:val="20"/>
      </w:rPr>
      <w:t>20</w:t>
    </w:r>
    <w:r w:rsidRPr="000778CC">
      <w:rPr>
        <w:rFonts w:ascii="Times New Roman" w:hAnsi="Times New Roman"/>
        <w:sz w:val="20"/>
        <w:szCs w:val="20"/>
      </w:rPr>
      <w:t>_TP14-20_2k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10A4" w14:textId="30677814" w:rsidR="009A2654" w:rsidRPr="00000835" w:rsidRDefault="005D459D" w:rsidP="00000835">
    <w:pPr>
      <w:pStyle w:val="Footer"/>
    </w:pPr>
    <w:r>
      <w:rPr>
        <w:rFonts w:ascii="Times New Roman" w:hAnsi="Times New Roman" w:cs="Times New Roman"/>
        <w:sz w:val="20"/>
        <w:szCs w:val="20"/>
      </w:rPr>
      <w:t>FMAnot_</w:t>
    </w:r>
    <w:r w:rsidR="00286BB7">
      <w:rPr>
        <w:rFonts w:ascii="Times New Roman" w:hAnsi="Times New Roman" w:cs="Times New Roman"/>
        <w:sz w:val="20"/>
        <w:szCs w:val="20"/>
      </w:rPr>
      <w:t>23</w:t>
    </w:r>
    <w:r w:rsidR="00737E05">
      <w:rPr>
        <w:rFonts w:ascii="Times New Roman" w:hAnsi="Times New Roman" w:cs="Times New Roman"/>
        <w:sz w:val="20"/>
        <w:szCs w:val="20"/>
      </w:rPr>
      <w:t>07</w:t>
    </w:r>
    <w:r w:rsidR="00286BB7">
      <w:rPr>
        <w:rFonts w:ascii="Times New Roman" w:hAnsi="Times New Roman" w:cs="Times New Roman"/>
        <w:sz w:val="20"/>
        <w:szCs w:val="20"/>
      </w:rPr>
      <w:t>20</w:t>
    </w:r>
    <w:r w:rsidR="00B65127">
      <w:rPr>
        <w:rFonts w:ascii="Times New Roman" w:hAnsi="Times New Roman" w:cs="Times New Roman"/>
        <w:sz w:val="20"/>
        <w:szCs w:val="20"/>
      </w:rPr>
      <w:t>_</w:t>
    </w:r>
    <w:r w:rsidR="00000835" w:rsidRPr="00000835">
      <w:rPr>
        <w:rFonts w:ascii="Times New Roman" w:hAnsi="Times New Roman" w:cs="Times New Roman"/>
        <w:sz w:val="20"/>
        <w:szCs w:val="20"/>
      </w:rPr>
      <w:t>TP14-20_ 2k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BF63" w14:textId="77777777" w:rsidR="00C97F39" w:rsidRDefault="00C97F39" w:rsidP="00894C55">
      <w:pPr>
        <w:spacing w:after="0" w:line="240" w:lineRule="auto"/>
      </w:pPr>
      <w:r>
        <w:separator/>
      </w:r>
    </w:p>
  </w:footnote>
  <w:footnote w:type="continuationSeparator" w:id="0">
    <w:p w14:paraId="421F27C6" w14:textId="77777777" w:rsidR="00C97F39" w:rsidRDefault="00C97F39" w:rsidP="00894C55">
      <w:pPr>
        <w:spacing w:after="0" w:line="240" w:lineRule="auto"/>
      </w:pPr>
      <w:r>
        <w:continuationSeparator/>
      </w:r>
    </w:p>
  </w:footnote>
  <w:footnote w:id="1">
    <w:p w14:paraId="5E219326" w14:textId="6A358150" w:rsidR="0084445D" w:rsidRPr="00253FCC" w:rsidRDefault="0084445D" w:rsidP="00253FCC">
      <w:pPr>
        <w:pStyle w:val="FootnoteText"/>
        <w:jc w:val="both"/>
        <w:rPr>
          <w:rFonts w:ascii="Times New Roman" w:hAnsi="Times New Roman" w:cs="Times New Roman"/>
        </w:rPr>
      </w:pPr>
      <w:r w:rsidRPr="00253FCC">
        <w:rPr>
          <w:rStyle w:val="FootnoteReference"/>
          <w:rFonts w:ascii="Times New Roman" w:hAnsi="Times New Roman" w:cs="Times New Roman"/>
        </w:rPr>
        <w:footnoteRef/>
      </w:r>
      <w:r w:rsidRPr="00253FCC">
        <w:rPr>
          <w:rFonts w:ascii="Times New Roman" w:hAnsi="Times New Roman" w:cs="Times New Roman"/>
        </w:rPr>
        <w:t xml:space="preserve"> Ministru kabineta 2</w:t>
      </w:r>
      <w:r w:rsidR="00253FCC" w:rsidRPr="00253FCC">
        <w:rPr>
          <w:rFonts w:ascii="Times New Roman" w:hAnsi="Times New Roman" w:cs="Times New Roman"/>
        </w:rPr>
        <w:t>015. gada 25. augusta noteikumi</w:t>
      </w:r>
      <w:r w:rsidRPr="00253FCC">
        <w:rPr>
          <w:rFonts w:ascii="Times New Roman" w:hAnsi="Times New Roman" w:cs="Times New Roman"/>
        </w:rPr>
        <w:t xml:space="preserve">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p>
  </w:footnote>
  <w:footnote w:id="2">
    <w:p w14:paraId="520250A6" w14:textId="10B3D54B" w:rsidR="009F59AC" w:rsidRPr="009F59AC" w:rsidRDefault="009F59AC" w:rsidP="009F59AC">
      <w:pPr>
        <w:pStyle w:val="FootnoteText"/>
        <w:jc w:val="both"/>
        <w:rPr>
          <w:rFonts w:ascii="Times New Roman" w:hAnsi="Times New Roman" w:cs="Times New Roman"/>
        </w:rPr>
      </w:pPr>
      <w:r w:rsidRPr="009F59AC">
        <w:rPr>
          <w:rStyle w:val="FootnoteReference"/>
          <w:rFonts w:ascii="Times New Roman" w:hAnsi="Times New Roman" w:cs="Times New Roman"/>
        </w:rPr>
        <w:footnoteRef/>
      </w:r>
      <w:r w:rsidRPr="009F59AC">
        <w:rPr>
          <w:rFonts w:ascii="Times New Roman" w:hAnsi="Times New Roman" w:cs="Times New Roman"/>
        </w:rPr>
        <w:t xml:space="preserve"> </w:t>
      </w:r>
      <w:r w:rsidRPr="009F59AC">
        <w:rPr>
          <w:rFonts w:ascii="Times New Roman" w:hAnsi="Times New Roman" w:cs="Times New Roman"/>
        </w:rPr>
        <w:t>Ministru kabineta 2018. gada 4. septembra noteikumi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w:t>
      </w:r>
      <w:r w:rsidR="00830802">
        <w:rPr>
          <w:rFonts w:ascii="Times New Roman" w:hAnsi="Times New Roman" w:cs="Times New Roman"/>
        </w:rPr>
        <w:t xml:space="preserve"> (turpmāk – MK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77109C" w14:textId="2BC2897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649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E135" w14:textId="3BA014D6" w:rsidR="00820A7E" w:rsidRDefault="00820A7E" w:rsidP="00820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D6B"/>
    <w:multiLevelType w:val="hybridMultilevel"/>
    <w:tmpl w:val="6960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559CC"/>
    <w:multiLevelType w:val="hybridMultilevel"/>
    <w:tmpl w:val="89EED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3E05"/>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D82EC9"/>
    <w:multiLevelType w:val="hybridMultilevel"/>
    <w:tmpl w:val="143E0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1E0D47"/>
    <w:multiLevelType w:val="hybridMultilevel"/>
    <w:tmpl w:val="67B61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915BE"/>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07DFA"/>
    <w:multiLevelType w:val="hybridMultilevel"/>
    <w:tmpl w:val="754419C6"/>
    <w:lvl w:ilvl="0" w:tplc="7142829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DE77D7"/>
    <w:multiLevelType w:val="hybridMultilevel"/>
    <w:tmpl w:val="E1261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AA7A8E"/>
    <w:multiLevelType w:val="hybridMultilevel"/>
    <w:tmpl w:val="E27AEC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5C0583"/>
    <w:multiLevelType w:val="hybridMultilevel"/>
    <w:tmpl w:val="18B08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1B415E"/>
    <w:multiLevelType w:val="hybridMultilevel"/>
    <w:tmpl w:val="478EA5A0"/>
    <w:lvl w:ilvl="0" w:tplc="BD9ECE9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5FA42BB"/>
    <w:multiLevelType w:val="hybridMultilevel"/>
    <w:tmpl w:val="9F282F66"/>
    <w:lvl w:ilvl="0" w:tplc="0426000F">
      <w:start w:val="1"/>
      <w:numFmt w:val="decimal"/>
      <w:lvlText w:val="%1."/>
      <w:lvlJc w:val="left"/>
      <w:pPr>
        <w:ind w:left="996" w:hanging="360"/>
      </w:p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2" w15:restartNumberingAfterBreak="0">
    <w:nsid w:val="7A571CE0"/>
    <w:multiLevelType w:val="hybridMultilevel"/>
    <w:tmpl w:val="F39A0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2"/>
  </w:num>
  <w:num w:numId="5">
    <w:abstractNumId w:val="8"/>
  </w:num>
  <w:num w:numId="6">
    <w:abstractNumId w:val="10"/>
  </w:num>
  <w:num w:numId="7">
    <w:abstractNumId w:val="9"/>
  </w:num>
  <w:num w:numId="8">
    <w:abstractNumId w:val="6"/>
  </w:num>
  <w:num w:numId="9">
    <w:abstractNumId w:val="2"/>
  </w:num>
  <w:num w:numId="10">
    <w:abstractNumId w:val="7"/>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835"/>
    <w:rsid w:val="00012271"/>
    <w:rsid w:val="00013AD2"/>
    <w:rsid w:val="000146C7"/>
    <w:rsid w:val="00014CC1"/>
    <w:rsid w:val="00016E61"/>
    <w:rsid w:val="00020829"/>
    <w:rsid w:val="00024041"/>
    <w:rsid w:val="000344CD"/>
    <w:rsid w:val="00035C2B"/>
    <w:rsid w:val="00037FB5"/>
    <w:rsid w:val="00053D24"/>
    <w:rsid w:val="00064420"/>
    <w:rsid w:val="00064D6E"/>
    <w:rsid w:val="00073A0C"/>
    <w:rsid w:val="000778CC"/>
    <w:rsid w:val="000912C7"/>
    <w:rsid w:val="0009240B"/>
    <w:rsid w:val="00094E12"/>
    <w:rsid w:val="000A7178"/>
    <w:rsid w:val="000B0BE4"/>
    <w:rsid w:val="000B5981"/>
    <w:rsid w:val="000D3235"/>
    <w:rsid w:val="000D58A3"/>
    <w:rsid w:val="000D7B5C"/>
    <w:rsid w:val="000E59E8"/>
    <w:rsid w:val="000F09E0"/>
    <w:rsid w:val="000F6E43"/>
    <w:rsid w:val="001040CB"/>
    <w:rsid w:val="00107977"/>
    <w:rsid w:val="00110D6D"/>
    <w:rsid w:val="00111432"/>
    <w:rsid w:val="00114234"/>
    <w:rsid w:val="00114621"/>
    <w:rsid w:val="001154BD"/>
    <w:rsid w:val="00120600"/>
    <w:rsid w:val="00122D06"/>
    <w:rsid w:val="00123C84"/>
    <w:rsid w:val="00125B8A"/>
    <w:rsid w:val="00132B7B"/>
    <w:rsid w:val="00143B77"/>
    <w:rsid w:val="00145E1B"/>
    <w:rsid w:val="00153185"/>
    <w:rsid w:val="00162B49"/>
    <w:rsid w:val="00163D54"/>
    <w:rsid w:val="001645D2"/>
    <w:rsid w:val="001656B3"/>
    <w:rsid w:val="00166E31"/>
    <w:rsid w:val="00167422"/>
    <w:rsid w:val="0017422F"/>
    <w:rsid w:val="0018142B"/>
    <w:rsid w:val="001822E9"/>
    <w:rsid w:val="00184FAF"/>
    <w:rsid w:val="00186719"/>
    <w:rsid w:val="00193CDA"/>
    <w:rsid w:val="001976E7"/>
    <w:rsid w:val="001A1552"/>
    <w:rsid w:val="001A7C42"/>
    <w:rsid w:val="001B24BB"/>
    <w:rsid w:val="001B5B32"/>
    <w:rsid w:val="001B6579"/>
    <w:rsid w:val="001C2D79"/>
    <w:rsid w:val="001C5283"/>
    <w:rsid w:val="001C6C67"/>
    <w:rsid w:val="001D1531"/>
    <w:rsid w:val="001D3B52"/>
    <w:rsid w:val="001D7BA6"/>
    <w:rsid w:val="001E10FA"/>
    <w:rsid w:val="001E2D30"/>
    <w:rsid w:val="001F0D03"/>
    <w:rsid w:val="001F6795"/>
    <w:rsid w:val="00206991"/>
    <w:rsid w:val="00213A80"/>
    <w:rsid w:val="00214FAC"/>
    <w:rsid w:val="00217CD5"/>
    <w:rsid w:val="002405BE"/>
    <w:rsid w:val="00243321"/>
    <w:rsid w:val="00243426"/>
    <w:rsid w:val="0024517F"/>
    <w:rsid w:val="00253C7A"/>
    <w:rsid w:val="00253FCC"/>
    <w:rsid w:val="00254106"/>
    <w:rsid w:val="00255705"/>
    <w:rsid w:val="00261840"/>
    <w:rsid w:val="002635F0"/>
    <w:rsid w:val="002637AF"/>
    <w:rsid w:val="0026438A"/>
    <w:rsid w:val="0027357C"/>
    <w:rsid w:val="002765D1"/>
    <w:rsid w:val="0028027A"/>
    <w:rsid w:val="00281882"/>
    <w:rsid w:val="00281FF2"/>
    <w:rsid w:val="00283DB9"/>
    <w:rsid w:val="002844E7"/>
    <w:rsid w:val="00286BB7"/>
    <w:rsid w:val="00286EC8"/>
    <w:rsid w:val="00296215"/>
    <w:rsid w:val="002B2CAD"/>
    <w:rsid w:val="002B3776"/>
    <w:rsid w:val="002B561D"/>
    <w:rsid w:val="002C527A"/>
    <w:rsid w:val="002C60CC"/>
    <w:rsid w:val="002D3225"/>
    <w:rsid w:val="002D56CA"/>
    <w:rsid w:val="002E1C05"/>
    <w:rsid w:val="002E4D5D"/>
    <w:rsid w:val="002F2859"/>
    <w:rsid w:val="002F6ECA"/>
    <w:rsid w:val="003035A3"/>
    <w:rsid w:val="00304EBA"/>
    <w:rsid w:val="0030649D"/>
    <w:rsid w:val="003074CA"/>
    <w:rsid w:val="00311C2C"/>
    <w:rsid w:val="003126C5"/>
    <w:rsid w:val="00312FC0"/>
    <w:rsid w:val="00326E63"/>
    <w:rsid w:val="00335DF0"/>
    <w:rsid w:val="0034669F"/>
    <w:rsid w:val="00347B8E"/>
    <w:rsid w:val="00353DDB"/>
    <w:rsid w:val="00356C97"/>
    <w:rsid w:val="0035754D"/>
    <w:rsid w:val="003805BD"/>
    <w:rsid w:val="0038191E"/>
    <w:rsid w:val="00381C00"/>
    <w:rsid w:val="00384655"/>
    <w:rsid w:val="003863CB"/>
    <w:rsid w:val="003A0A55"/>
    <w:rsid w:val="003A283A"/>
    <w:rsid w:val="003B0BF9"/>
    <w:rsid w:val="003B26BA"/>
    <w:rsid w:val="003B589A"/>
    <w:rsid w:val="003C1F4E"/>
    <w:rsid w:val="003C2C1F"/>
    <w:rsid w:val="003C62E2"/>
    <w:rsid w:val="003E0791"/>
    <w:rsid w:val="003E5D7D"/>
    <w:rsid w:val="003E69DB"/>
    <w:rsid w:val="003F28AC"/>
    <w:rsid w:val="003F3149"/>
    <w:rsid w:val="00415611"/>
    <w:rsid w:val="004243D1"/>
    <w:rsid w:val="00424F6F"/>
    <w:rsid w:val="00430B71"/>
    <w:rsid w:val="0043582D"/>
    <w:rsid w:val="00441D7E"/>
    <w:rsid w:val="00441FC8"/>
    <w:rsid w:val="0044327E"/>
    <w:rsid w:val="004454FE"/>
    <w:rsid w:val="0045099B"/>
    <w:rsid w:val="004547C2"/>
    <w:rsid w:val="00456E40"/>
    <w:rsid w:val="00461E3D"/>
    <w:rsid w:val="004656F5"/>
    <w:rsid w:val="00466574"/>
    <w:rsid w:val="00471F27"/>
    <w:rsid w:val="00487041"/>
    <w:rsid w:val="00487CBC"/>
    <w:rsid w:val="004A7462"/>
    <w:rsid w:val="004B54FB"/>
    <w:rsid w:val="004B78B6"/>
    <w:rsid w:val="004C23A4"/>
    <w:rsid w:val="004C29C3"/>
    <w:rsid w:val="004C2A22"/>
    <w:rsid w:val="004C3091"/>
    <w:rsid w:val="004C34AD"/>
    <w:rsid w:val="004C3C58"/>
    <w:rsid w:val="004C5961"/>
    <w:rsid w:val="004D2174"/>
    <w:rsid w:val="004D2B10"/>
    <w:rsid w:val="004D4DDE"/>
    <w:rsid w:val="004E1B0B"/>
    <w:rsid w:val="004E7933"/>
    <w:rsid w:val="004F2CA6"/>
    <w:rsid w:val="0050178F"/>
    <w:rsid w:val="00516874"/>
    <w:rsid w:val="005171D6"/>
    <w:rsid w:val="005206E6"/>
    <w:rsid w:val="00523449"/>
    <w:rsid w:val="005326B2"/>
    <w:rsid w:val="00535CAC"/>
    <w:rsid w:val="00535FFE"/>
    <w:rsid w:val="005377FF"/>
    <w:rsid w:val="00541F45"/>
    <w:rsid w:val="005422BD"/>
    <w:rsid w:val="005640F6"/>
    <w:rsid w:val="00564862"/>
    <w:rsid w:val="00582AF5"/>
    <w:rsid w:val="005917D3"/>
    <w:rsid w:val="0059452C"/>
    <w:rsid w:val="005A744D"/>
    <w:rsid w:val="005B0DE2"/>
    <w:rsid w:val="005B17B0"/>
    <w:rsid w:val="005D0664"/>
    <w:rsid w:val="005D42C4"/>
    <w:rsid w:val="005D459D"/>
    <w:rsid w:val="005D76C7"/>
    <w:rsid w:val="005E1590"/>
    <w:rsid w:val="005E3029"/>
    <w:rsid w:val="005E5727"/>
    <w:rsid w:val="005E6A7B"/>
    <w:rsid w:val="005F6971"/>
    <w:rsid w:val="005F74F7"/>
    <w:rsid w:val="00613BC0"/>
    <w:rsid w:val="00614D60"/>
    <w:rsid w:val="006151E9"/>
    <w:rsid w:val="0061764A"/>
    <w:rsid w:val="006212DE"/>
    <w:rsid w:val="00621A40"/>
    <w:rsid w:val="00621F16"/>
    <w:rsid w:val="00622593"/>
    <w:rsid w:val="00622CFF"/>
    <w:rsid w:val="00634A8C"/>
    <w:rsid w:val="006474A0"/>
    <w:rsid w:val="00647F10"/>
    <w:rsid w:val="00652D98"/>
    <w:rsid w:val="0065440E"/>
    <w:rsid w:val="00655F2C"/>
    <w:rsid w:val="0066021B"/>
    <w:rsid w:val="00665573"/>
    <w:rsid w:val="00667948"/>
    <w:rsid w:val="00671C90"/>
    <w:rsid w:val="00675A07"/>
    <w:rsid w:val="00686A7F"/>
    <w:rsid w:val="006940E3"/>
    <w:rsid w:val="006A32EE"/>
    <w:rsid w:val="006A3DFD"/>
    <w:rsid w:val="006A4603"/>
    <w:rsid w:val="006B5545"/>
    <w:rsid w:val="006B5C04"/>
    <w:rsid w:val="006C3E66"/>
    <w:rsid w:val="006E1081"/>
    <w:rsid w:val="006E164E"/>
    <w:rsid w:val="006E325B"/>
    <w:rsid w:val="006E336D"/>
    <w:rsid w:val="007021EE"/>
    <w:rsid w:val="00706A76"/>
    <w:rsid w:val="007169CD"/>
    <w:rsid w:val="00716A06"/>
    <w:rsid w:val="00716D5B"/>
    <w:rsid w:val="00717F46"/>
    <w:rsid w:val="00720585"/>
    <w:rsid w:val="00725359"/>
    <w:rsid w:val="00733781"/>
    <w:rsid w:val="0073423D"/>
    <w:rsid w:val="00737E05"/>
    <w:rsid w:val="00753867"/>
    <w:rsid w:val="00754D29"/>
    <w:rsid w:val="00755101"/>
    <w:rsid w:val="007637B3"/>
    <w:rsid w:val="007639A4"/>
    <w:rsid w:val="00764572"/>
    <w:rsid w:val="007664BD"/>
    <w:rsid w:val="00773AF6"/>
    <w:rsid w:val="00776937"/>
    <w:rsid w:val="0078037C"/>
    <w:rsid w:val="00786B3A"/>
    <w:rsid w:val="00787C88"/>
    <w:rsid w:val="0079322E"/>
    <w:rsid w:val="00795F71"/>
    <w:rsid w:val="007A6FF5"/>
    <w:rsid w:val="007D04BC"/>
    <w:rsid w:val="007D38C3"/>
    <w:rsid w:val="007E3A26"/>
    <w:rsid w:val="007E5F7A"/>
    <w:rsid w:val="007E73AB"/>
    <w:rsid w:val="007E7F71"/>
    <w:rsid w:val="007F3954"/>
    <w:rsid w:val="00805207"/>
    <w:rsid w:val="00806DAA"/>
    <w:rsid w:val="00811720"/>
    <w:rsid w:val="0081200C"/>
    <w:rsid w:val="008162E4"/>
    <w:rsid w:val="00816C11"/>
    <w:rsid w:val="00820A7E"/>
    <w:rsid w:val="00823014"/>
    <w:rsid w:val="00825893"/>
    <w:rsid w:val="0082676D"/>
    <w:rsid w:val="008267E9"/>
    <w:rsid w:val="00830802"/>
    <w:rsid w:val="00837C89"/>
    <w:rsid w:val="00842468"/>
    <w:rsid w:val="0084445D"/>
    <w:rsid w:val="00852AF3"/>
    <w:rsid w:val="00854A52"/>
    <w:rsid w:val="00855605"/>
    <w:rsid w:val="00857219"/>
    <w:rsid w:val="008608A9"/>
    <w:rsid w:val="0087177A"/>
    <w:rsid w:val="00873524"/>
    <w:rsid w:val="00890022"/>
    <w:rsid w:val="008921C0"/>
    <w:rsid w:val="00894C55"/>
    <w:rsid w:val="00896873"/>
    <w:rsid w:val="008A21DA"/>
    <w:rsid w:val="008A6D3B"/>
    <w:rsid w:val="008B192F"/>
    <w:rsid w:val="008B44FB"/>
    <w:rsid w:val="008C0083"/>
    <w:rsid w:val="008C4EB7"/>
    <w:rsid w:val="008C51CC"/>
    <w:rsid w:val="008D4236"/>
    <w:rsid w:val="008E1FA7"/>
    <w:rsid w:val="008E4481"/>
    <w:rsid w:val="008E5B58"/>
    <w:rsid w:val="00907BF5"/>
    <w:rsid w:val="00912061"/>
    <w:rsid w:val="0091505C"/>
    <w:rsid w:val="00920369"/>
    <w:rsid w:val="009208DB"/>
    <w:rsid w:val="00922EDE"/>
    <w:rsid w:val="00925F4F"/>
    <w:rsid w:val="009269CD"/>
    <w:rsid w:val="00934586"/>
    <w:rsid w:val="0094486F"/>
    <w:rsid w:val="00944951"/>
    <w:rsid w:val="00946D36"/>
    <w:rsid w:val="00955A36"/>
    <w:rsid w:val="00956188"/>
    <w:rsid w:val="00956F59"/>
    <w:rsid w:val="00970DB6"/>
    <w:rsid w:val="009755C5"/>
    <w:rsid w:val="009760C2"/>
    <w:rsid w:val="0097733B"/>
    <w:rsid w:val="00981F06"/>
    <w:rsid w:val="009835AF"/>
    <w:rsid w:val="00983D11"/>
    <w:rsid w:val="00990397"/>
    <w:rsid w:val="00990978"/>
    <w:rsid w:val="0099742C"/>
    <w:rsid w:val="009A2654"/>
    <w:rsid w:val="009A30C0"/>
    <w:rsid w:val="009A4986"/>
    <w:rsid w:val="009A5939"/>
    <w:rsid w:val="009B59FB"/>
    <w:rsid w:val="009B5BE2"/>
    <w:rsid w:val="009C6DCB"/>
    <w:rsid w:val="009D5B0D"/>
    <w:rsid w:val="009F59AC"/>
    <w:rsid w:val="00A0115A"/>
    <w:rsid w:val="00A01241"/>
    <w:rsid w:val="00A01A15"/>
    <w:rsid w:val="00A07FF2"/>
    <w:rsid w:val="00A10D85"/>
    <w:rsid w:val="00A10FC3"/>
    <w:rsid w:val="00A1254B"/>
    <w:rsid w:val="00A2586E"/>
    <w:rsid w:val="00A30F5F"/>
    <w:rsid w:val="00A3221E"/>
    <w:rsid w:val="00A32582"/>
    <w:rsid w:val="00A339A9"/>
    <w:rsid w:val="00A34B28"/>
    <w:rsid w:val="00A36274"/>
    <w:rsid w:val="00A43AFD"/>
    <w:rsid w:val="00A47CE3"/>
    <w:rsid w:val="00A51D29"/>
    <w:rsid w:val="00A542F5"/>
    <w:rsid w:val="00A54B0D"/>
    <w:rsid w:val="00A57498"/>
    <w:rsid w:val="00A6073E"/>
    <w:rsid w:val="00A6335E"/>
    <w:rsid w:val="00A65A9B"/>
    <w:rsid w:val="00A66ED4"/>
    <w:rsid w:val="00A7054F"/>
    <w:rsid w:val="00A7069A"/>
    <w:rsid w:val="00A72DE9"/>
    <w:rsid w:val="00A734D6"/>
    <w:rsid w:val="00A758EE"/>
    <w:rsid w:val="00A90F18"/>
    <w:rsid w:val="00A94596"/>
    <w:rsid w:val="00A9474C"/>
    <w:rsid w:val="00A9577D"/>
    <w:rsid w:val="00AA4483"/>
    <w:rsid w:val="00AA453C"/>
    <w:rsid w:val="00AB2918"/>
    <w:rsid w:val="00AB3A2D"/>
    <w:rsid w:val="00AC2F9A"/>
    <w:rsid w:val="00AC4DD3"/>
    <w:rsid w:val="00AD1359"/>
    <w:rsid w:val="00AD37BC"/>
    <w:rsid w:val="00AD5B81"/>
    <w:rsid w:val="00AE2F76"/>
    <w:rsid w:val="00AE4FF8"/>
    <w:rsid w:val="00AE5567"/>
    <w:rsid w:val="00AF1239"/>
    <w:rsid w:val="00AF4052"/>
    <w:rsid w:val="00AF4249"/>
    <w:rsid w:val="00B07834"/>
    <w:rsid w:val="00B10355"/>
    <w:rsid w:val="00B1314B"/>
    <w:rsid w:val="00B1355A"/>
    <w:rsid w:val="00B13929"/>
    <w:rsid w:val="00B15871"/>
    <w:rsid w:val="00B160AB"/>
    <w:rsid w:val="00B16480"/>
    <w:rsid w:val="00B2165C"/>
    <w:rsid w:val="00B258A6"/>
    <w:rsid w:val="00B27D8D"/>
    <w:rsid w:val="00B3364E"/>
    <w:rsid w:val="00B35E79"/>
    <w:rsid w:val="00B37D7D"/>
    <w:rsid w:val="00B433B8"/>
    <w:rsid w:val="00B43A2C"/>
    <w:rsid w:val="00B46585"/>
    <w:rsid w:val="00B47349"/>
    <w:rsid w:val="00B556D0"/>
    <w:rsid w:val="00B5720F"/>
    <w:rsid w:val="00B620A5"/>
    <w:rsid w:val="00B62A91"/>
    <w:rsid w:val="00B63C18"/>
    <w:rsid w:val="00B65127"/>
    <w:rsid w:val="00B67585"/>
    <w:rsid w:val="00B828A8"/>
    <w:rsid w:val="00B96333"/>
    <w:rsid w:val="00B970C1"/>
    <w:rsid w:val="00BA0465"/>
    <w:rsid w:val="00BA20AA"/>
    <w:rsid w:val="00BA30BA"/>
    <w:rsid w:val="00BB718D"/>
    <w:rsid w:val="00BD230C"/>
    <w:rsid w:val="00BD4425"/>
    <w:rsid w:val="00BD539A"/>
    <w:rsid w:val="00BD6F07"/>
    <w:rsid w:val="00BE231A"/>
    <w:rsid w:val="00BE50D8"/>
    <w:rsid w:val="00BE5F00"/>
    <w:rsid w:val="00BE6337"/>
    <w:rsid w:val="00BF14DF"/>
    <w:rsid w:val="00BF5797"/>
    <w:rsid w:val="00BF77FD"/>
    <w:rsid w:val="00C00014"/>
    <w:rsid w:val="00C00EC5"/>
    <w:rsid w:val="00C01526"/>
    <w:rsid w:val="00C01FE6"/>
    <w:rsid w:val="00C04E3D"/>
    <w:rsid w:val="00C0588C"/>
    <w:rsid w:val="00C14D5B"/>
    <w:rsid w:val="00C157D3"/>
    <w:rsid w:val="00C258CD"/>
    <w:rsid w:val="00C25B49"/>
    <w:rsid w:val="00C31EFC"/>
    <w:rsid w:val="00C34516"/>
    <w:rsid w:val="00C4214B"/>
    <w:rsid w:val="00C44B7A"/>
    <w:rsid w:val="00C46B79"/>
    <w:rsid w:val="00C50DCB"/>
    <w:rsid w:val="00C52019"/>
    <w:rsid w:val="00C54011"/>
    <w:rsid w:val="00C56F1A"/>
    <w:rsid w:val="00C60D73"/>
    <w:rsid w:val="00C70181"/>
    <w:rsid w:val="00C735A1"/>
    <w:rsid w:val="00C80E0E"/>
    <w:rsid w:val="00C80F85"/>
    <w:rsid w:val="00C917D6"/>
    <w:rsid w:val="00C94DED"/>
    <w:rsid w:val="00C96DCF"/>
    <w:rsid w:val="00C97F39"/>
    <w:rsid w:val="00CA097F"/>
    <w:rsid w:val="00CA645C"/>
    <w:rsid w:val="00CA6809"/>
    <w:rsid w:val="00CB2C95"/>
    <w:rsid w:val="00CB7346"/>
    <w:rsid w:val="00CC0D2D"/>
    <w:rsid w:val="00CC24AC"/>
    <w:rsid w:val="00CC382F"/>
    <w:rsid w:val="00CC6858"/>
    <w:rsid w:val="00CD4528"/>
    <w:rsid w:val="00CE3AC7"/>
    <w:rsid w:val="00CE5657"/>
    <w:rsid w:val="00CE56CA"/>
    <w:rsid w:val="00CF26CA"/>
    <w:rsid w:val="00CF4AFD"/>
    <w:rsid w:val="00CF6D73"/>
    <w:rsid w:val="00D133F8"/>
    <w:rsid w:val="00D14A3E"/>
    <w:rsid w:val="00D166D7"/>
    <w:rsid w:val="00D25E07"/>
    <w:rsid w:val="00D314CB"/>
    <w:rsid w:val="00D31F5D"/>
    <w:rsid w:val="00D35D4A"/>
    <w:rsid w:val="00D42308"/>
    <w:rsid w:val="00D42E4B"/>
    <w:rsid w:val="00D43233"/>
    <w:rsid w:val="00D625F3"/>
    <w:rsid w:val="00D670E9"/>
    <w:rsid w:val="00D701CC"/>
    <w:rsid w:val="00D75568"/>
    <w:rsid w:val="00D81F28"/>
    <w:rsid w:val="00D84AE5"/>
    <w:rsid w:val="00D903CA"/>
    <w:rsid w:val="00DA0081"/>
    <w:rsid w:val="00DA2125"/>
    <w:rsid w:val="00DA2B48"/>
    <w:rsid w:val="00DA43F6"/>
    <w:rsid w:val="00DA561A"/>
    <w:rsid w:val="00DA5822"/>
    <w:rsid w:val="00DB4A2B"/>
    <w:rsid w:val="00DB56AD"/>
    <w:rsid w:val="00DB59D3"/>
    <w:rsid w:val="00DC0E89"/>
    <w:rsid w:val="00DC1DBC"/>
    <w:rsid w:val="00DC538E"/>
    <w:rsid w:val="00DD118A"/>
    <w:rsid w:val="00DE1509"/>
    <w:rsid w:val="00DE57FF"/>
    <w:rsid w:val="00DE6036"/>
    <w:rsid w:val="00DF0C49"/>
    <w:rsid w:val="00DF10D8"/>
    <w:rsid w:val="00DF6537"/>
    <w:rsid w:val="00E0786D"/>
    <w:rsid w:val="00E11F2F"/>
    <w:rsid w:val="00E12E35"/>
    <w:rsid w:val="00E131BA"/>
    <w:rsid w:val="00E176B5"/>
    <w:rsid w:val="00E20228"/>
    <w:rsid w:val="00E251D5"/>
    <w:rsid w:val="00E31553"/>
    <w:rsid w:val="00E35B76"/>
    <w:rsid w:val="00E3716B"/>
    <w:rsid w:val="00E37267"/>
    <w:rsid w:val="00E450B2"/>
    <w:rsid w:val="00E5323B"/>
    <w:rsid w:val="00E61A04"/>
    <w:rsid w:val="00E66EB0"/>
    <w:rsid w:val="00E7408C"/>
    <w:rsid w:val="00E762DC"/>
    <w:rsid w:val="00E83190"/>
    <w:rsid w:val="00E854F8"/>
    <w:rsid w:val="00E8749E"/>
    <w:rsid w:val="00E905A0"/>
    <w:rsid w:val="00E90C01"/>
    <w:rsid w:val="00EA0251"/>
    <w:rsid w:val="00EA0D01"/>
    <w:rsid w:val="00EA2991"/>
    <w:rsid w:val="00EA4833"/>
    <w:rsid w:val="00EA486E"/>
    <w:rsid w:val="00EA745F"/>
    <w:rsid w:val="00EB6247"/>
    <w:rsid w:val="00EB627C"/>
    <w:rsid w:val="00EB6DD2"/>
    <w:rsid w:val="00ED55C1"/>
    <w:rsid w:val="00EE0EEE"/>
    <w:rsid w:val="00EE1BCF"/>
    <w:rsid w:val="00EE5682"/>
    <w:rsid w:val="00EE65B1"/>
    <w:rsid w:val="00EF4019"/>
    <w:rsid w:val="00EF514E"/>
    <w:rsid w:val="00F026AE"/>
    <w:rsid w:val="00F04413"/>
    <w:rsid w:val="00F05BA0"/>
    <w:rsid w:val="00F11CEB"/>
    <w:rsid w:val="00F1216A"/>
    <w:rsid w:val="00F122C1"/>
    <w:rsid w:val="00F22238"/>
    <w:rsid w:val="00F226D3"/>
    <w:rsid w:val="00F22AAE"/>
    <w:rsid w:val="00F27077"/>
    <w:rsid w:val="00F31C58"/>
    <w:rsid w:val="00F31E0D"/>
    <w:rsid w:val="00F50F10"/>
    <w:rsid w:val="00F51032"/>
    <w:rsid w:val="00F52FEC"/>
    <w:rsid w:val="00F5516A"/>
    <w:rsid w:val="00F57B0C"/>
    <w:rsid w:val="00F57DDB"/>
    <w:rsid w:val="00F635E5"/>
    <w:rsid w:val="00F649A0"/>
    <w:rsid w:val="00F659E2"/>
    <w:rsid w:val="00F66EF8"/>
    <w:rsid w:val="00F70A2D"/>
    <w:rsid w:val="00F71C12"/>
    <w:rsid w:val="00F72B03"/>
    <w:rsid w:val="00F7359D"/>
    <w:rsid w:val="00F82B0E"/>
    <w:rsid w:val="00F83516"/>
    <w:rsid w:val="00F84222"/>
    <w:rsid w:val="00F852CE"/>
    <w:rsid w:val="00FA10BA"/>
    <w:rsid w:val="00FA3ED3"/>
    <w:rsid w:val="00FA731E"/>
    <w:rsid w:val="00FB0358"/>
    <w:rsid w:val="00FB0D2F"/>
    <w:rsid w:val="00FB2A87"/>
    <w:rsid w:val="00FB35EF"/>
    <w:rsid w:val="00FB3CDE"/>
    <w:rsid w:val="00FB4E8D"/>
    <w:rsid w:val="00FC4429"/>
    <w:rsid w:val="00FC6E9C"/>
    <w:rsid w:val="00FD30D0"/>
    <w:rsid w:val="00FD396E"/>
    <w:rsid w:val="00FE6EA4"/>
    <w:rsid w:val="00FE766E"/>
    <w:rsid w:val="00FF0907"/>
    <w:rsid w:val="00FF517D"/>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0EC2E"/>
  <w15:docId w15:val="{BD3D5191-0B0B-4F9B-9823-312D265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921C0"/>
    <w:pPr>
      <w:ind w:left="720"/>
      <w:contextualSpacing/>
    </w:pPr>
  </w:style>
  <w:style w:type="character" w:styleId="CommentReference">
    <w:name w:val="annotation reference"/>
    <w:basedOn w:val="DefaultParagraphFont"/>
    <w:uiPriority w:val="99"/>
    <w:semiHidden/>
    <w:unhideWhenUsed/>
    <w:rsid w:val="00AD37BC"/>
    <w:rPr>
      <w:sz w:val="16"/>
      <w:szCs w:val="16"/>
    </w:rPr>
  </w:style>
  <w:style w:type="paragraph" w:styleId="CommentText">
    <w:name w:val="annotation text"/>
    <w:basedOn w:val="Normal"/>
    <w:link w:val="CommentTextChar"/>
    <w:uiPriority w:val="99"/>
    <w:semiHidden/>
    <w:unhideWhenUsed/>
    <w:rsid w:val="00AD37BC"/>
    <w:pPr>
      <w:spacing w:line="240" w:lineRule="auto"/>
    </w:pPr>
    <w:rPr>
      <w:sz w:val="20"/>
      <w:szCs w:val="20"/>
    </w:rPr>
  </w:style>
  <w:style w:type="character" w:customStyle="1" w:styleId="CommentTextChar">
    <w:name w:val="Comment Text Char"/>
    <w:basedOn w:val="DefaultParagraphFont"/>
    <w:link w:val="CommentText"/>
    <w:uiPriority w:val="99"/>
    <w:semiHidden/>
    <w:rsid w:val="00AD37BC"/>
    <w:rPr>
      <w:sz w:val="20"/>
      <w:szCs w:val="20"/>
    </w:rPr>
  </w:style>
  <w:style w:type="paragraph" w:styleId="CommentSubject">
    <w:name w:val="annotation subject"/>
    <w:basedOn w:val="CommentText"/>
    <w:next w:val="CommentText"/>
    <w:link w:val="CommentSubjectChar"/>
    <w:uiPriority w:val="99"/>
    <w:semiHidden/>
    <w:unhideWhenUsed/>
    <w:rsid w:val="00AD37BC"/>
    <w:rPr>
      <w:b/>
      <w:bCs/>
    </w:rPr>
  </w:style>
  <w:style w:type="character" w:customStyle="1" w:styleId="CommentSubjectChar">
    <w:name w:val="Comment Subject Char"/>
    <w:basedOn w:val="CommentTextChar"/>
    <w:link w:val="CommentSubject"/>
    <w:uiPriority w:val="99"/>
    <w:semiHidden/>
    <w:rsid w:val="00AD37BC"/>
    <w:rPr>
      <w:b/>
      <w:bCs/>
      <w:sz w:val="20"/>
      <w:szCs w:val="20"/>
    </w:rPr>
  </w:style>
  <w:style w:type="paragraph" w:styleId="Revision">
    <w:name w:val="Revision"/>
    <w:hidden/>
    <w:uiPriority w:val="99"/>
    <w:semiHidden/>
    <w:rsid w:val="00DF10D8"/>
    <w:pPr>
      <w:spacing w:after="0" w:line="240" w:lineRule="auto"/>
    </w:pPr>
  </w:style>
  <w:style w:type="paragraph" w:styleId="FootnoteText">
    <w:name w:val="footnote text"/>
    <w:basedOn w:val="Normal"/>
    <w:link w:val="FootnoteTextChar"/>
    <w:uiPriority w:val="99"/>
    <w:semiHidden/>
    <w:unhideWhenUsed/>
    <w:rsid w:val="00B55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6D0"/>
    <w:rPr>
      <w:sz w:val="20"/>
      <w:szCs w:val="20"/>
    </w:rPr>
  </w:style>
  <w:style w:type="character" w:styleId="FootnoteReference">
    <w:name w:val="footnote reference"/>
    <w:basedOn w:val="DefaultParagraphFont"/>
    <w:uiPriority w:val="99"/>
    <w:semiHidden/>
    <w:unhideWhenUsed/>
    <w:rsid w:val="00B55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7B22AE"/>
    <w:rsid w:val="008A551F"/>
    <w:rsid w:val="008B623B"/>
    <w:rsid w:val="008D39C9"/>
    <w:rsid w:val="009C1B4C"/>
    <w:rsid w:val="00AD4A2F"/>
    <w:rsid w:val="00B3767C"/>
    <w:rsid w:val="00C00671"/>
    <w:rsid w:val="00E77357"/>
    <w:rsid w:val="00E7776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FDDD-E6EF-483B-B7D9-C4985B29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9837</Words>
  <Characters>5608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4. septembra noteikumos Nr. 562 „Darbības programmas „Izaugsme un nodarbinātība” 2.10. prioritārā virziena „Tehniskā palīdzība „Eiropas Sociālā fonda atbalsts Kohēzijas politikas</vt:lpstr>
    </vt:vector>
  </TitlesOfParts>
  <Company>Finanšu ministrija</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ziņojums (anotācija)</dc:title>
  <dc:subject>Anotācija</dc:subject>
  <dc:creator>edgars.zandbergs@fm.gov.lv</dc:creator>
  <dc:description>edgars.zandbergs@fm.gov.lv, tālr.67095532</dc:description>
  <cp:lastModifiedBy>Edgars Zandbergs</cp:lastModifiedBy>
  <cp:revision>6</cp:revision>
  <dcterms:created xsi:type="dcterms:W3CDTF">2020-10-14T11:30:00Z</dcterms:created>
  <dcterms:modified xsi:type="dcterms:W3CDTF">2020-10-20T06:53:00Z</dcterms:modified>
</cp:coreProperties>
</file>