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AD171" w14:textId="6F743F7E" w:rsidR="001B787D" w:rsidRPr="00321114" w:rsidRDefault="006603D4" w:rsidP="009B3036">
      <w:pPr>
        <w:pStyle w:val="Footer"/>
        <w:jc w:val="center"/>
        <w:rPr>
          <w:rFonts w:ascii="Times New Roman" w:hAnsi="Times New Roman" w:cs="Times New Roman"/>
          <w:b/>
          <w:sz w:val="24"/>
          <w:szCs w:val="24"/>
        </w:rPr>
      </w:pPr>
      <w:sdt>
        <w:sdtPr>
          <w:rPr>
            <w:rFonts w:ascii="Times New Roman" w:eastAsia="Times New Roman" w:hAnsi="Times New Roman" w:cs="Times New Roman"/>
            <w:b/>
            <w:bCs/>
            <w:sz w:val="24"/>
            <w:szCs w:val="24"/>
            <w:lang w:eastAsia="lv-LV"/>
          </w:rPr>
          <w:id w:val="882755678"/>
          <w:placeholder>
            <w:docPart w:val="B2513C7936974E769D1103048039203D"/>
          </w:placeholder>
        </w:sdtPr>
        <w:sdtEndPr/>
        <w:sdtContent>
          <w:r w:rsidR="002371AF" w:rsidRPr="00321114">
            <w:rPr>
              <w:rFonts w:ascii="Times New Roman" w:eastAsia="Times New Roman" w:hAnsi="Times New Roman" w:cs="Times New Roman"/>
              <w:b/>
              <w:bCs/>
              <w:sz w:val="24"/>
              <w:szCs w:val="24"/>
              <w:lang w:eastAsia="lv-LV"/>
            </w:rPr>
            <w:t xml:space="preserve">Ministru </w:t>
          </w:r>
        </w:sdtContent>
      </w:sdt>
      <w:r w:rsidR="00894C55" w:rsidRPr="00321114">
        <w:rPr>
          <w:rFonts w:ascii="Times New Roman" w:eastAsia="Times New Roman" w:hAnsi="Times New Roman" w:cs="Times New Roman"/>
          <w:b/>
          <w:bCs/>
          <w:sz w:val="24"/>
          <w:szCs w:val="24"/>
          <w:lang w:eastAsia="lv-LV"/>
        </w:rPr>
        <w:t xml:space="preserve"> </w:t>
      </w:r>
      <w:r w:rsidR="002371AF" w:rsidRPr="00321114">
        <w:rPr>
          <w:rFonts w:ascii="Times New Roman" w:eastAsia="Times New Roman" w:hAnsi="Times New Roman" w:cs="Times New Roman"/>
          <w:b/>
          <w:bCs/>
          <w:sz w:val="24"/>
          <w:szCs w:val="24"/>
          <w:lang w:eastAsia="lv-LV"/>
        </w:rPr>
        <w:t xml:space="preserve">kabineta noteikumu </w:t>
      </w:r>
      <w:r w:rsidR="00AF31D9" w:rsidRPr="00321114">
        <w:rPr>
          <w:rFonts w:ascii="Times New Roman" w:eastAsia="Times New Roman" w:hAnsi="Times New Roman" w:cs="Times New Roman"/>
          <w:b/>
          <w:bCs/>
          <w:sz w:val="24"/>
          <w:szCs w:val="24"/>
          <w:lang w:eastAsia="lv-LV"/>
        </w:rPr>
        <w:t xml:space="preserve">projekta </w:t>
      </w:r>
      <w:r w:rsidR="001B787D" w:rsidRPr="00321114">
        <w:rPr>
          <w:rFonts w:ascii="Times New Roman" w:hAnsi="Times New Roman" w:cs="Times New Roman"/>
          <w:b/>
          <w:sz w:val="24"/>
          <w:szCs w:val="24"/>
        </w:rPr>
        <w:t>“Grozījum</w:t>
      </w:r>
      <w:r w:rsidR="00E65210" w:rsidRPr="00321114">
        <w:rPr>
          <w:rFonts w:ascii="Times New Roman" w:hAnsi="Times New Roman" w:cs="Times New Roman"/>
          <w:b/>
          <w:sz w:val="24"/>
          <w:szCs w:val="24"/>
        </w:rPr>
        <w:t>i</w:t>
      </w:r>
      <w:r w:rsidR="001B787D" w:rsidRPr="00321114">
        <w:rPr>
          <w:rFonts w:ascii="Times New Roman" w:hAnsi="Times New Roman" w:cs="Times New Roman"/>
          <w:b/>
          <w:sz w:val="24"/>
          <w:szCs w:val="24"/>
        </w:rPr>
        <w:t xml:space="preserve"> Ministru kabineta </w:t>
      </w:r>
      <w:r w:rsidR="001B787D" w:rsidRPr="00321114">
        <w:rPr>
          <w:rFonts w:ascii="Times New Roman" w:hAnsi="Times New Roman" w:cs="Times New Roman"/>
          <w:b/>
          <w:sz w:val="24"/>
          <w:szCs w:val="24"/>
          <w:lang w:eastAsia="lv-LV"/>
        </w:rPr>
        <w:t xml:space="preserve">2005.gada 20.decembra </w:t>
      </w:r>
      <w:r w:rsidR="001B787D" w:rsidRPr="00321114">
        <w:rPr>
          <w:rFonts w:ascii="Times New Roman" w:hAnsi="Times New Roman" w:cs="Times New Roman"/>
          <w:b/>
          <w:bCs/>
          <w:sz w:val="24"/>
          <w:szCs w:val="24"/>
          <w:lang w:eastAsia="lv-LV"/>
        </w:rPr>
        <w:t>noteikumos Nr.966</w:t>
      </w:r>
      <w:r w:rsidR="001B787D" w:rsidRPr="00321114">
        <w:rPr>
          <w:rFonts w:ascii="Times New Roman" w:hAnsi="Times New Roman" w:cs="Times New Roman"/>
          <w:b/>
          <w:sz w:val="24"/>
          <w:szCs w:val="24"/>
          <w:lang w:eastAsia="lv-LV"/>
        </w:rPr>
        <w:t xml:space="preserve"> </w:t>
      </w:r>
      <w:r w:rsidR="001B787D" w:rsidRPr="00321114">
        <w:rPr>
          <w:rFonts w:ascii="Times New Roman" w:hAnsi="Times New Roman" w:cs="Times New Roman"/>
          <w:b/>
          <w:bCs/>
          <w:sz w:val="24"/>
          <w:szCs w:val="24"/>
          <w:lang w:eastAsia="lv-LV"/>
        </w:rPr>
        <w:t>“Noteikumi par mobilizējamo civilās aizsardzības formējumu veidošanas kārtību un finansējumu”</w:t>
      </w:r>
      <w:r w:rsidR="001B787D" w:rsidRPr="00321114">
        <w:rPr>
          <w:rFonts w:ascii="Times New Roman" w:hAnsi="Times New Roman" w:cs="Times New Roman"/>
          <w:b/>
          <w:bCs/>
          <w:sz w:val="24"/>
          <w:szCs w:val="24"/>
        </w:rPr>
        <w:t>”</w:t>
      </w:r>
      <w:r w:rsidR="001B787D" w:rsidRPr="00321114">
        <w:rPr>
          <w:rFonts w:ascii="Times New Roman" w:hAnsi="Times New Roman" w:cs="Times New Roman"/>
          <w:b/>
          <w:sz w:val="24"/>
          <w:szCs w:val="24"/>
        </w:rPr>
        <w:t xml:space="preserve"> sākotnējās ietekmes novērtējuma </w:t>
      </w:r>
      <w:smartTag w:uri="schemas-tilde-lv/tildestengine" w:element="veidnes">
        <w:smartTagPr>
          <w:attr w:name="text" w:val="ziņojums"/>
          <w:attr w:name="baseform" w:val="ziņojums"/>
          <w:attr w:name="id" w:val="-1"/>
        </w:smartTagPr>
        <w:r w:rsidR="001B787D" w:rsidRPr="00321114">
          <w:rPr>
            <w:rFonts w:ascii="Times New Roman" w:hAnsi="Times New Roman" w:cs="Times New Roman"/>
            <w:b/>
            <w:sz w:val="24"/>
            <w:szCs w:val="24"/>
          </w:rPr>
          <w:t>ziņojums</w:t>
        </w:r>
      </w:smartTag>
      <w:r w:rsidR="001B787D" w:rsidRPr="00321114">
        <w:rPr>
          <w:rFonts w:ascii="Times New Roman" w:hAnsi="Times New Roman" w:cs="Times New Roman"/>
          <w:b/>
          <w:sz w:val="24"/>
          <w:szCs w:val="24"/>
        </w:rPr>
        <w:t xml:space="preserve"> (anotācija)</w:t>
      </w:r>
    </w:p>
    <w:p w14:paraId="6646BAF7" w14:textId="4D0EB986" w:rsidR="00536611" w:rsidRPr="00F54C25" w:rsidRDefault="001B787D" w:rsidP="009B3036">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r w:rsidRPr="00F54C25">
        <w:rPr>
          <w:rFonts w:ascii="Times New Roman" w:eastAsia="Times New Roman" w:hAnsi="Times New Roman" w:cs="Times New Roman"/>
          <w:b/>
          <w:b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76"/>
        <w:gridCol w:w="5492"/>
      </w:tblGrid>
      <w:tr w:rsidR="00E5323B" w:rsidRPr="00F54C25" w14:paraId="2FDF0F15"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27F7CAF" w14:textId="77777777" w:rsidR="00CD526E" w:rsidRPr="00F54C25" w:rsidRDefault="00E5323B" w:rsidP="009B3036">
            <w:pPr>
              <w:spacing w:after="0" w:line="240" w:lineRule="auto"/>
              <w:jc w:val="center"/>
              <w:rPr>
                <w:rFonts w:ascii="Times New Roman" w:eastAsia="Times New Roman" w:hAnsi="Times New Roman" w:cs="Times New Roman"/>
                <w:b/>
                <w:bCs/>
                <w:iCs/>
                <w:color w:val="414142"/>
                <w:sz w:val="24"/>
                <w:szCs w:val="24"/>
                <w:lang w:eastAsia="lv-LV"/>
              </w:rPr>
            </w:pPr>
            <w:r w:rsidRPr="00F54C25">
              <w:rPr>
                <w:rFonts w:ascii="Times New Roman" w:eastAsia="Times New Roman" w:hAnsi="Times New Roman" w:cs="Times New Roman"/>
                <w:b/>
                <w:bCs/>
                <w:iCs/>
                <w:color w:val="414142"/>
                <w:sz w:val="24"/>
                <w:szCs w:val="24"/>
                <w:lang w:eastAsia="lv-LV"/>
              </w:rPr>
              <w:t>Tiesību akta projekta anotācijas kopsavilkums</w:t>
            </w:r>
          </w:p>
        </w:tc>
      </w:tr>
      <w:tr w:rsidR="00E5323B" w:rsidRPr="00F54C25" w14:paraId="686933CB"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1B525360" w14:textId="25865BB3" w:rsidR="00E5323B" w:rsidRPr="009C6595" w:rsidRDefault="00E5323B" w:rsidP="009B3036">
            <w:pPr>
              <w:spacing w:after="0" w:line="240" w:lineRule="auto"/>
              <w:rPr>
                <w:rFonts w:ascii="Times New Roman" w:eastAsia="Times New Roman" w:hAnsi="Times New Roman" w:cs="Times New Roman"/>
                <w:iCs/>
                <w:sz w:val="24"/>
                <w:szCs w:val="24"/>
                <w:lang w:eastAsia="lv-LV"/>
              </w:rPr>
            </w:pPr>
            <w:r w:rsidRPr="009C6595">
              <w:rPr>
                <w:rFonts w:ascii="Times New Roman" w:eastAsia="Times New Roman" w:hAnsi="Times New Roman" w:cs="Times New Roman"/>
                <w:iCs/>
                <w:sz w:val="24"/>
                <w:szCs w:val="24"/>
                <w:lang w:eastAsia="lv-LV"/>
              </w:rPr>
              <w:t xml:space="preserve">Mērķis, risinājums un projekta spēkā stāšanās laiks </w:t>
            </w:r>
          </w:p>
        </w:tc>
        <w:tc>
          <w:tcPr>
            <w:tcW w:w="2971" w:type="pct"/>
            <w:tcBorders>
              <w:top w:val="outset" w:sz="6" w:space="0" w:color="auto"/>
              <w:left w:val="outset" w:sz="6" w:space="0" w:color="auto"/>
              <w:bottom w:val="outset" w:sz="6" w:space="0" w:color="auto"/>
              <w:right w:val="outset" w:sz="6" w:space="0" w:color="auto"/>
            </w:tcBorders>
            <w:hideMark/>
          </w:tcPr>
          <w:p w14:paraId="23755C78" w14:textId="1C51ACFB" w:rsidR="000D6783" w:rsidRPr="00D768F3" w:rsidRDefault="00915646" w:rsidP="009B3036">
            <w:pPr>
              <w:spacing w:after="0" w:line="240" w:lineRule="auto"/>
              <w:ind w:firstLine="367"/>
              <w:jc w:val="both"/>
              <w:rPr>
                <w:rFonts w:ascii="Times New Roman" w:eastAsia="Times New Roman" w:hAnsi="Times New Roman" w:cs="Times New Roman"/>
                <w:sz w:val="24"/>
                <w:szCs w:val="24"/>
                <w:lang w:eastAsia="lv-LV"/>
              </w:rPr>
            </w:pPr>
            <w:r w:rsidRPr="00D768F3">
              <w:rPr>
                <w:rFonts w:ascii="Times New Roman" w:eastAsia="Times New Roman" w:hAnsi="Times New Roman" w:cs="Times New Roman"/>
                <w:sz w:val="24"/>
                <w:szCs w:val="24"/>
              </w:rPr>
              <w:t>Kopsavilkums nav aizpildāms saskaņā ar Ministru kabineta 2009.gada 15.decembra instrukcijas Nr.19 “</w:t>
            </w:r>
            <w:r w:rsidRPr="00D768F3">
              <w:rPr>
                <w:rFonts w:ascii="Times New Roman" w:eastAsia="Times New Roman" w:hAnsi="Times New Roman" w:cs="Times New Roman"/>
                <w:sz w:val="24"/>
                <w:szCs w:val="24"/>
                <w:lang w:eastAsia="lv-LV"/>
              </w:rPr>
              <w:t>Tiesību akta projekta sākotnējās ietekmes izvērtēšanas kārtība” 5.</w:t>
            </w:r>
            <w:r w:rsidRPr="00D768F3">
              <w:rPr>
                <w:rFonts w:ascii="Times New Roman" w:eastAsia="Times New Roman" w:hAnsi="Times New Roman" w:cs="Times New Roman"/>
                <w:sz w:val="24"/>
                <w:szCs w:val="24"/>
                <w:vertAlign w:val="superscript"/>
                <w:lang w:eastAsia="lv-LV"/>
              </w:rPr>
              <w:t>1</w:t>
            </w:r>
            <w:r w:rsidRPr="00D768F3">
              <w:rPr>
                <w:rFonts w:ascii="Times New Roman" w:eastAsia="Times New Roman" w:hAnsi="Times New Roman" w:cs="Times New Roman"/>
                <w:sz w:val="24"/>
                <w:szCs w:val="24"/>
                <w:lang w:eastAsia="lv-LV"/>
              </w:rPr>
              <w:t>punktu.</w:t>
            </w:r>
          </w:p>
        </w:tc>
      </w:tr>
    </w:tbl>
    <w:p w14:paraId="1C8997EE" w14:textId="15B7FF85" w:rsidR="00536611" w:rsidRPr="00F54C25" w:rsidRDefault="00E5323B" w:rsidP="009B3036">
      <w:pPr>
        <w:spacing w:after="0" w:line="240" w:lineRule="auto"/>
        <w:rPr>
          <w:rFonts w:ascii="Times New Roman" w:eastAsia="Times New Roman" w:hAnsi="Times New Roman" w:cs="Times New Roman"/>
          <w:iCs/>
          <w:color w:val="414142"/>
          <w:sz w:val="24"/>
          <w:szCs w:val="24"/>
          <w:lang w:eastAsia="lv-LV"/>
        </w:rPr>
      </w:pPr>
      <w:r w:rsidRPr="00F54C25">
        <w:rPr>
          <w:rFonts w:ascii="Times New Roman" w:eastAsia="Times New Roman" w:hAnsi="Times New Roman" w:cs="Times New Roman"/>
          <w:iCs/>
          <w:color w:val="414142"/>
          <w:sz w:val="24"/>
          <w:szCs w:val="24"/>
          <w:lang w:eastAsia="lv-LV"/>
        </w:rPr>
        <w:t> </w:t>
      </w:r>
    </w:p>
    <w:tbl>
      <w:tblPr>
        <w:tblpPr w:leftFromText="180" w:rightFromText="180"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8"/>
        <w:gridCol w:w="3106"/>
        <w:gridCol w:w="5474"/>
      </w:tblGrid>
      <w:tr w:rsidR="00E5323B" w:rsidRPr="00F54C25" w14:paraId="4E9D4629" w14:textId="77777777" w:rsidTr="002878BF">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59635DD" w14:textId="77777777" w:rsidR="00CD526E" w:rsidRPr="00F54C25" w:rsidRDefault="00E5323B" w:rsidP="009B3036">
            <w:pPr>
              <w:spacing w:after="0" w:line="240" w:lineRule="auto"/>
              <w:jc w:val="center"/>
              <w:rPr>
                <w:rFonts w:ascii="Times New Roman" w:eastAsia="Times New Roman" w:hAnsi="Times New Roman" w:cs="Times New Roman"/>
                <w:b/>
                <w:bCs/>
                <w:iCs/>
                <w:color w:val="414142"/>
                <w:sz w:val="24"/>
                <w:szCs w:val="24"/>
                <w:lang w:eastAsia="lv-LV"/>
              </w:rPr>
            </w:pPr>
            <w:r w:rsidRPr="00F54C25">
              <w:rPr>
                <w:rFonts w:ascii="Times New Roman" w:eastAsia="Times New Roman" w:hAnsi="Times New Roman" w:cs="Times New Roman"/>
                <w:b/>
                <w:bCs/>
                <w:iCs/>
                <w:color w:val="414142"/>
                <w:sz w:val="24"/>
                <w:szCs w:val="24"/>
                <w:lang w:eastAsia="lv-LV"/>
              </w:rPr>
              <w:t>I. Tiesību akta projekta izstrādes nepieciešamība</w:t>
            </w:r>
          </w:p>
        </w:tc>
      </w:tr>
      <w:tr w:rsidR="00E5323B" w:rsidRPr="00F54C25" w14:paraId="479149A6" w14:textId="77777777" w:rsidTr="0053661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2997BCC" w14:textId="77777777" w:rsidR="00CD526E" w:rsidRPr="00F54C25" w:rsidRDefault="00E5323B" w:rsidP="009B3036">
            <w:pPr>
              <w:spacing w:after="0" w:line="240" w:lineRule="auto"/>
              <w:rPr>
                <w:rFonts w:ascii="Times New Roman" w:eastAsia="Times New Roman" w:hAnsi="Times New Roman" w:cs="Times New Roman"/>
                <w:iCs/>
                <w:color w:val="414142"/>
                <w:sz w:val="24"/>
                <w:szCs w:val="24"/>
                <w:lang w:eastAsia="lv-LV"/>
              </w:rPr>
            </w:pPr>
            <w:r w:rsidRPr="00F54C25">
              <w:rPr>
                <w:rFonts w:ascii="Times New Roman" w:eastAsia="Times New Roman" w:hAnsi="Times New Roman" w:cs="Times New Roman"/>
                <w:iCs/>
                <w:color w:val="414142"/>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552EFFF9" w14:textId="77777777" w:rsidR="00E5323B" w:rsidRPr="00F54C25" w:rsidRDefault="00E5323B" w:rsidP="009B3036">
            <w:pPr>
              <w:spacing w:after="0" w:line="240" w:lineRule="auto"/>
              <w:rPr>
                <w:rFonts w:ascii="Times New Roman" w:eastAsia="Times New Roman" w:hAnsi="Times New Roman" w:cs="Times New Roman"/>
                <w:iCs/>
                <w:color w:val="414142"/>
                <w:sz w:val="24"/>
                <w:szCs w:val="24"/>
                <w:lang w:eastAsia="lv-LV"/>
              </w:rPr>
            </w:pPr>
            <w:r w:rsidRPr="00F54C25">
              <w:rPr>
                <w:rFonts w:ascii="Times New Roman" w:eastAsia="Times New Roman" w:hAnsi="Times New Roman" w:cs="Times New Roman"/>
                <w:iCs/>
                <w:color w:val="414142"/>
                <w:sz w:val="24"/>
                <w:szCs w:val="24"/>
                <w:lang w:eastAsia="lv-LV"/>
              </w:rPr>
              <w:t>Pamatojums</w:t>
            </w:r>
          </w:p>
        </w:tc>
        <w:tc>
          <w:tcPr>
            <w:tcW w:w="2960" w:type="pct"/>
            <w:tcBorders>
              <w:top w:val="outset" w:sz="6" w:space="0" w:color="auto"/>
              <w:left w:val="outset" w:sz="6" w:space="0" w:color="auto"/>
              <w:bottom w:val="outset" w:sz="6" w:space="0" w:color="auto"/>
              <w:right w:val="outset" w:sz="6" w:space="0" w:color="auto"/>
            </w:tcBorders>
            <w:hideMark/>
          </w:tcPr>
          <w:p w14:paraId="45FE4B08" w14:textId="7C080A64" w:rsidR="00E5323B" w:rsidRPr="00F54C25" w:rsidRDefault="009F0BED" w:rsidP="009B3036">
            <w:pPr>
              <w:spacing w:after="0" w:line="240" w:lineRule="auto"/>
              <w:jc w:val="both"/>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sz w:val="24"/>
                <w:szCs w:val="24"/>
                <w:lang w:eastAsia="lv-LV"/>
              </w:rPr>
              <w:t>Administratīvo teritoriju un apdz</w:t>
            </w:r>
            <w:r w:rsidR="00313063">
              <w:rPr>
                <w:rFonts w:ascii="Times New Roman" w:eastAsia="Times New Roman" w:hAnsi="Times New Roman"/>
                <w:sz w:val="24"/>
                <w:szCs w:val="24"/>
                <w:lang w:eastAsia="lv-LV"/>
              </w:rPr>
              <w:t>īvoto vietu likums</w:t>
            </w:r>
            <w:r w:rsidR="006B2F3B">
              <w:rPr>
                <w:rFonts w:ascii="Times New Roman" w:eastAsia="Times New Roman" w:hAnsi="Times New Roman"/>
                <w:sz w:val="24"/>
                <w:szCs w:val="24"/>
                <w:lang w:eastAsia="lv-LV"/>
              </w:rPr>
              <w:t xml:space="preserve"> (turpmāk – </w:t>
            </w:r>
            <w:r w:rsidR="009B3036">
              <w:rPr>
                <w:rFonts w:ascii="Times New Roman" w:eastAsia="Times New Roman" w:hAnsi="Times New Roman"/>
                <w:sz w:val="24"/>
                <w:szCs w:val="24"/>
                <w:lang w:eastAsia="lv-LV"/>
              </w:rPr>
              <w:t>ATAVL</w:t>
            </w:r>
            <w:r w:rsidR="006B2F3B">
              <w:rPr>
                <w:rFonts w:ascii="Times New Roman" w:eastAsia="Times New Roman" w:hAnsi="Times New Roman"/>
                <w:sz w:val="24"/>
                <w:szCs w:val="24"/>
                <w:lang w:eastAsia="lv-LV"/>
              </w:rPr>
              <w:t>)</w:t>
            </w:r>
            <w:r w:rsidR="009B3036">
              <w:rPr>
                <w:rFonts w:ascii="Times New Roman" w:eastAsia="Times New Roman" w:hAnsi="Times New Roman"/>
                <w:sz w:val="24"/>
                <w:szCs w:val="24"/>
                <w:lang w:eastAsia="lv-LV"/>
              </w:rPr>
              <w:t xml:space="preserve">, </w:t>
            </w:r>
            <w:r w:rsidR="00313063">
              <w:rPr>
                <w:rFonts w:ascii="Times New Roman" w:eastAsia="Times New Roman" w:hAnsi="Times New Roman"/>
                <w:sz w:val="24"/>
                <w:szCs w:val="24"/>
                <w:lang w:eastAsia="lv-LV"/>
              </w:rPr>
              <w:t>k</w:t>
            </w:r>
            <w:r w:rsidR="009B3036">
              <w:rPr>
                <w:rFonts w:ascii="Times New Roman" w:eastAsia="Times New Roman" w:hAnsi="Times New Roman"/>
                <w:sz w:val="24"/>
                <w:szCs w:val="24"/>
                <w:lang w:eastAsia="lv-LV"/>
              </w:rPr>
              <w:t>as</w:t>
            </w:r>
            <w:r w:rsidR="00313063">
              <w:rPr>
                <w:rFonts w:ascii="Times New Roman" w:eastAsia="Times New Roman" w:hAnsi="Times New Roman"/>
                <w:sz w:val="24"/>
                <w:szCs w:val="24"/>
                <w:lang w:eastAsia="lv-LV"/>
              </w:rPr>
              <w:t xml:space="preserve"> stājā</w:t>
            </w:r>
            <w:r w:rsidR="009B3036">
              <w:rPr>
                <w:rFonts w:ascii="Times New Roman" w:eastAsia="Times New Roman" w:hAnsi="Times New Roman"/>
                <w:sz w:val="24"/>
                <w:szCs w:val="24"/>
                <w:lang w:eastAsia="lv-LV"/>
              </w:rPr>
              <w:t>s</w:t>
            </w:r>
            <w:r w:rsidR="00313063">
              <w:rPr>
                <w:rFonts w:ascii="Times New Roman" w:eastAsia="Times New Roman" w:hAnsi="Times New Roman"/>
                <w:sz w:val="24"/>
                <w:szCs w:val="24"/>
                <w:lang w:eastAsia="lv-LV"/>
              </w:rPr>
              <w:t xml:space="preserve"> spēkā 2020.gada 23.jūnijā.</w:t>
            </w:r>
          </w:p>
        </w:tc>
      </w:tr>
      <w:tr w:rsidR="00E5323B" w:rsidRPr="00F54C25" w14:paraId="60747710" w14:textId="77777777" w:rsidTr="0053661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BC333AE" w14:textId="77777777" w:rsidR="00CD526E" w:rsidRPr="00F54C25" w:rsidRDefault="00E5323B" w:rsidP="009B3036">
            <w:pPr>
              <w:spacing w:after="0" w:line="240" w:lineRule="auto"/>
              <w:rPr>
                <w:rFonts w:ascii="Times New Roman" w:eastAsia="Times New Roman" w:hAnsi="Times New Roman" w:cs="Times New Roman"/>
                <w:iCs/>
                <w:color w:val="414142"/>
                <w:sz w:val="24"/>
                <w:szCs w:val="24"/>
                <w:lang w:eastAsia="lv-LV"/>
              </w:rPr>
            </w:pPr>
            <w:r w:rsidRPr="00F54C25">
              <w:rPr>
                <w:rFonts w:ascii="Times New Roman" w:eastAsia="Times New Roman" w:hAnsi="Times New Roman" w:cs="Times New Roman"/>
                <w:iCs/>
                <w:color w:val="414142"/>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7AA273E6" w14:textId="77777777" w:rsidR="00472D94" w:rsidRPr="009C6595" w:rsidRDefault="00E5323B" w:rsidP="009B3036">
            <w:pPr>
              <w:spacing w:after="0" w:line="240" w:lineRule="auto"/>
              <w:rPr>
                <w:rFonts w:ascii="Times New Roman" w:eastAsia="Times New Roman" w:hAnsi="Times New Roman" w:cs="Times New Roman"/>
                <w:iCs/>
                <w:sz w:val="24"/>
                <w:szCs w:val="24"/>
                <w:lang w:eastAsia="lv-LV"/>
              </w:rPr>
            </w:pPr>
            <w:r w:rsidRPr="009C6595">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454528A7" w14:textId="77777777" w:rsidR="00472D94" w:rsidRPr="00F54C25" w:rsidRDefault="00472D94" w:rsidP="009B3036">
            <w:pPr>
              <w:spacing w:after="0" w:line="240" w:lineRule="auto"/>
              <w:rPr>
                <w:rFonts w:ascii="Times New Roman" w:eastAsia="Times New Roman" w:hAnsi="Times New Roman" w:cs="Times New Roman"/>
                <w:sz w:val="24"/>
                <w:szCs w:val="24"/>
                <w:lang w:eastAsia="lv-LV"/>
              </w:rPr>
            </w:pPr>
          </w:p>
          <w:p w14:paraId="0935704E" w14:textId="77777777" w:rsidR="00472D94" w:rsidRPr="00F54C25" w:rsidRDefault="00472D94" w:rsidP="009B3036">
            <w:pPr>
              <w:spacing w:after="0" w:line="240" w:lineRule="auto"/>
              <w:rPr>
                <w:rFonts w:ascii="Times New Roman" w:eastAsia="Times New Roman" w:hAnsi="Times New Roman" w:cs="Times New Roman"/>
                <w:sz w:val="24"/>
                <w:szCs w:val="24"/>
                <w:lang w:eastAsia="lv-LV"/>
              </w:rPr>
            </w:pPr>
          </w:p>
          <w:p w14:paraId="62220772" w14:textId="77777777" w:rsidR="00472D94" w:rsidRPr="00F54C25" w:rsidRDefault="00472D94" w:rsidP="009B3036">
            <w:pPr>
              <w:spacing w:after="0" w:line="240" w:lineRule="auto"/>
              <w:rPr>
                <w:rFonts w:ascii="Times New Roman" w:eastAsia="Times New Roman" w:hAnsi="Times New Roman" w:cs="Times New Roman"/>
                <w:sz w:val="24"/>
                <w:szCs w:val="24"/>
                <w:lang w:eastAsia="lv-LV"/>
              </w:rPr>
            </w:pPr>
          </w:p>
          <w:p w14:paraId="4E849993" w14:textId="77777777" w:rsidR="00472D94" w:rsidRPr="00F54C25" w:rsidRDefault="00472D94" w:rsidP="009B3036">
            <w:pPr>
              <w:spacing w:after="0" w:line="240" w:lineRule="auto"/>
              <w:rPr>
                <w:rFonts w:ascii="Times New Roman" w:eastAsia="Times New Roman" w:hAnsi="Times New Roman" w:cs="Times New Roman"/>
                <w:sz w:val="24"/>
                <w:szCs w:val="24"/>
                <w:lang w:eastAsia="lv-LV"/>
              </w:rPr>
            </w:pPr>
          </w:p>
          <w:p w14:paraId="50046B3A" w14:textId="77777777" w:rsidR="00472D94" w:rsidRPr="00F54C25" w:rsidRDefault="00472D94" w:rsidP="009B3036">
            <w:pPr>
              <w:spacing w:after="0" w:line="240" w:lineRule="auto"/>
              <w:rPr>
                <w:rFonts w:ascii="Times New Roman" w:eastAsia="Times New Roman" w:hAnsi="Times New Roman" w:cs="Times New Roman"/>
                <w:sz w:val="24"/>
                <w:szCs w:val="24"/>
                <w:lang w:eastAsia="lv-LV"/>
              </w:rPr>
            </w:pPr>
          </w:p>
          <w:p w14:paraId="54926D35" w14:textId="77777777" w:rsidR="00472D94" w:rsidRPr="00F54C25" w:rsidRDefault="00472D94" w:rsidP="009B3036">
            <w:pPr>
              <w:spacing w:after="0" w:line="240" w:lineRule="auto"/>
              <w:jc w:val="center"/>
              <w:rPr>
                <w:rFonts w:ascii="Times New Roman" w:eastAsia="Times New Roman" w:hAnsi="Times New Roman" w:cs="Times New Roman"/>
                <w:sz w:val="24"/>
                <w:szCs w:val="24"/>
                <w:lang w:eastAsia="lv-LV"/>
              </w:rPr>
            </w:pPr>
          </w:p>
          <w:p w14:paraId="10745BA1" w14:textId="77777777" w:rsidR="00E5323B" w:rsidRPr="00F54C25" w:rsidRDefault="00E5323B" w:rsidP="009B3036">
            <w:pPr>
              <w:spacing w:after="0" w:line="240" w:lineRule="auto"/>
              <w:jc w:val="center"/>
              <w:rPr>
                <w:rFonts w:ascii="Times New Roman" w:eastAsia="Times New Roman" w:hAnsi="Times New Roman" w:cs="Times New Roman"/>
                <w:sz w:val="24"/>
                <w:szCs w:val="24"/>
                <w:lang w:eastAsia="lv-LV"/>
              </w:rPr>
            </w:pPr>
          </w:p>
        </w:tc>
        <w:tc>
          <w:tcPr>
            <w:tcW w:w="2960" w:type="pct"/>
            <w:tcBorders>
              <w:top w:val="outset" w:sz="6" w:space="0" w:color="auto"/>
              <w:left w:val="outset" w:sz="6" w:space="0" w:color="auto"/>
              <w:bottom w:val="outset" w:sz="6" w:space="0" w:color="auto"/>
              <w:right w:val="outset" w:sz="6" w:space="0" w:color="auto"/>
            </w:tcBorders>
            <w:hideMark/>
          </w:tcPr>
          <w:p w14:paraId="11F8FE8A" w14:textId="40535961" w:rsidR="009C6595" w:rsidRDefault="006B2F3B" w:rsidP="009B3036">
            <w:pPr>
              <w:spacing w:after="0" w:line="240" w:lineRule="auto"/>
              <w:ind w:firstLine="349"/>
              <w:jc w:val="both"/>
              <w:rPr>
                <w:rFonts w:ascii="Times New Roman" w:hAnsi="Times New Roman" w:cs="Times New Roman"/>
                <w:sz w:val="24"/>
                <w:szCs w:val="24"/>
                <w:shd w:val="clear" w:color="auto" w:fill="FFFFFF"/>
              </w:rPr>
            </w:pPr>
            <w:r w:rsidRPr="006B2F3B">
              <w:rPr>
                <w:rFonts w:ascii="Times New Roman" w:hAnsi="Times New Roman" w:cs="Times New Roman"/>
                <w:sz w:val="24"/>
                <w:szCs w:val="24"/>
                <w:shd w:val="clear" w:color="auto" w:fill="FFFFFF"/>
              </w:rPr>
              <w:t xml:space="preserve">Ministru kabineta </w:t>
            </w:r>
            <w:r w:rsidRPr="006B2F3B">
              <w:rPr>
                <w:rFonts w:ascii="Times New Roman" w:hAnsi="Times New Roman" w:cs="Times New Roman"/>
                <w:sz w:val="24"/>
                <w:szCs w:val="24"/>
                <w:lang w:eastAsia="lv-LV"/>
              </w:rPr>
              <w:t xml:space="preserve">2005.gada 20.decembra </w:t>
            </w:r>
            <w:r w:rsidRPr="006B2F3B">
              <w:rPr>
                <w:rFonts w:ascii="Times New Roman" w:hAnsi="Times New Roman" w:cs="Times New Roman"/>
                <w:bCs/>
                <w:sz w:val="24"/>
                <w:szCs w:val="24"/>
                <w:lang w:eastAsia="lv-LV"/>
              </w:rPr>
              <w:t>noteikumos Nr.966</w:t>
            </w:r>
            <w:r w:rsidRPr="006B2F3B">
              <w:rPr>
                <w:rFonts w:ascii="Times New Roman" w:hAnsi="Times New Roman" w:cs="Times New Roman"/>
                <w:sz w:val="24"/>
                <w:szCs w:val="24"/>
                <w:lang w:eastAsia="lv-LV"/>
              </w:rPr>
              <w:t xml:space="preserve"> </w:t>
            </w:r>
            <w:r w:rsidRPr="006B2F3B">
              <w:rPr>
                <w:rFonts w:ascii="Times New Roman" w:hAnsi="Times New Roman" w:cs="Times New Roman"/>
                <w:bCs/>
                <w:sz w:val="24"/>
                <w:szCs w:val="24"/>
                <w:lang w:eastAsia="lv-LV"/>
              </w:rPr>
              <w:t>“Noteikumi par mobilizējamo civilās aizsardzības formējumu veidošanas kārtību un finansējumu”</w:t>
            </w:r>
            <w:r>
              <w:rPr>
                <w:rFonts w:ascii="Times New Roman" w:hAnsi="Times New Roman" w:cs="Times New Roman"/>
                <w:b/>
                <w:bCs/>
                <w:sz w:val="24"/>
                <w:szCs w:val="24"/>
                <w:lang w:eastAsia="lv-LV"/>
              </w:rPr>
              <w:t xml:space="preserve"> </w:t>
            </w:r>
            <w:r w:rsidRPr="006B2F3B">
              <w:rPr>
                <w:rFonts w:ascii="Times New Roman" w:hAnsi="Times New Roman" w:cs="Times New Roman"/>
                <w:bCs/>
                <w:sz w:val="24"/>
                <w:szCs w:val="24"/>
                <w:lang w:eastAsia="lv-LV"/>
              </w:rPr>
              <w:t xml:space="preserve">(turpmāk – </w:t>
            </w:r>
            <w:r w:rsidR="009B3036">
              <w:rPr>
                <w:rFonts w:ascii="Times New Roman" w:hAnsi="Times New Roman" w:cs="Times New Roman"/>
                <w:bCs/>
                <w:sz w:val="24"/>
                <w:szCs w:val="24"/>
                <w:lang w:eastAsia="lv-LV"/>
              </w:rPr>
              <w:t>N</w:t>
            </w:r>
            <w:r w:rsidRPr="006B2F3B">
              <w:rPr>
                <w:rFonts w:ascii="Times New Roman" w:hAnsi="Times New Roman" w:cs="Times New Roman"/>
                <w:bCs/>
                <w:sz w:val="24"/>
                <w:szCs w:val="24"/>
                <w:lang w:eastAsia="lv-LV"/>
              </w:rPr>
              <w:t>oteikumi</w:t>
            </w:r>
            <w:r w:rsidR="009B3036">
              <w:rPr>
                <w:rFonts w:ascii="Times New Roman" w:hAnsi="Times New Roman" w:cs="Times New Roman"/>
                <w:bCs/>
                <w:sz w:val="24"/>
                <w:szCs w:val="24"/>
                <w:lang w:eastAsia="lv-LV"/>
              </w:rPr>
              <w:t xml:space="preserve"> Nr.966</w:t>
            </w:r>
            <w:r w:rsidRPr="006B2F3B">
              <w:rPr>
                <w:rFonts w:ascii="Times New Roman" w:hAnsi="Times New Roman" w:cs="Times New Roman"/>
                <w:bCs/>
                <w:sz w:val="24"/>
                <w:szCs w:val="24"/>
                <w:lang w:eastAsia="lv-LV"/>
              </w:rPr>
              <w:t>)</w:t>
            </w:r>
            <w:r w:rsidRPr="006B2F3B">
              <w:rPr>
                <w:rFonts w:ascii="Times New Roman" w:hAnsi="Times New Roman" w:cs="Times New Roman"/>
                <w:sz w:val="24"/>
                <w:szCs w:val="24"/>
                <w:shd w:val="clear" w:color="auto" w:fill="FFFFFF"/>
              </w:rPr>
              <w:t xml:space="preserve"> </w:t>
            </w:r>
            <w:r w:rsidR="009C6595" w:rsidRPr="009C6595">
              <w:rPr>
                <w:rFonts w:ascii="Times New Roman" w:hAnsi="Times New Roman" w:cs="Times New Roman"/>
                <w:sz w:val="24"/>
                <w:szCs w:val="24"/>
                <w:shd w:val="clear" w:color="auto" w:fill="FFFFFF"/>
              </w:rPr>
              <w:t>nosaka mobilizējamo civilās a</w:t>
            </w:r>
            <w:r w:rsidR="009B3036">
              <w:rPr>
                <w:rFonts w:ascii="Times New Roman" w:hAnsi="Times New Roman" w:cs="Times New Roman"/>
                <w:sz w:val="24"/>
                <w:szCs w:val="24"/>
                <w:shd w:val="clear" w:color="auto" w:fill="FFFFFF"/>
              </w:rPr>
              <w:t xml:space="preserve">izsardzības formējumu (turpmāk – </w:t>
            </w:r>
            <w:r w:rsidR="009C6595" w:rsidRPr="009C6595">
              <w:rPr>
                <w:rFonts w:ascii="Times New Roman" w:hAnsi="Times New Roman" w:cs="Times New Roman"/>
                <w:sz w:val="24"/>
                <w:szCs w:val="24"/>
                <w:shd w:val="clear" w:color="auto" w:fill="FFFFFF"/>
              </w:rPr>
              <w:t>formējums) veidus, to uzdevumus un materiāltehniskā nodro</w:t>
            </w:r>
            <w:r w:rsidR="009C6595" w:rsidRPr="009C6595">
              <w:rPr>
                <w:rFonts w:ascii="Times New Roman" w:hAnsi="Times New Roman" w:cs="Times New Roman"/>
                <w:sz w:val="24"/>
                <w:szCs w:val="24"/>
                <w:shd w:val="clear" w:color="auto" w:fill="FFFFFF"/>
              </w:rPr>
              <w:softHyphen/>
              <w:t xml:space="preserve">šinājuma </w:t>
            </w:r>
            <w:proofErr w:type="spellStart"/>
            <w:r w:rsidR="009C6595" w:rsidRPr="009C6595">
              <w:rPr>
                <w:rFonts w:ascii="Times New Roman" w:hAnsi="Times New Roman" w:cs="Times New Roman"/>
                <w:sz w:val="24"/>
                <w:szCs w:val="24"/>
                <w:shd w:val="clear" w:color="auto" w:fill="FFFFFF"/>
              </w:rPr>
              <w:t>paraugnormas</w:t>
            </w:r>
            <w:proofErr w:type="spellEnd"/>
            <w:r w:rsidR="009C6595" w:rsidRPr="009C6595">
              <w:rPr>
                <w:rFonts w:ascii="Times New Roman" w:hAnsi="Times New Roman" w:cs="Times New Roman"/>
                <w:sz w:val="24"/>
                <w:szCs w:val="24"/>
                <w:shd w:val="clear" w:color="auto" w:fill="FFFFFF"/>
              </w:rPr>
              <w:t>, ministriju kompetenci formējumu materi</w:t>
            </w:r>
            <w:r w:rsidR="009C6595" w:rsidRPr="009C6595">
              <w:rPr>
                <w:rFonts w:ascii="Times New Roman" w:hAnsi="Times New Roman" w:cs="Times New Roman"/>
                <w:sz w:val="24"/>
                <w:szCs w:val="24"/>
                <w:shd w:val="clear" w:color="auto" w:fill="FFFFFF"/>
              </w:rPr>
              <w:softHyphen/>
              <w:t>āltehniskajā nodrošināšanā, formējumu mācību nodrošinājumu un organizāciju, formējumu izveides un attīstības finansēšanas kārtību, formējumu mobilizācijas kārtību valsts apdraudējuma situācijā, kā arī valsts un pašvaldību institūciju, privāto tiesību juridisko personu uzdevumus un pienākumus mobilizācijas gadījumā.</w:t>
            </w:r>
          </w:p>
          <w:p w14:paraId="0C4E276B" w14:textId="4749DCEA" w:rsidR="00733F74" w:rsidRPr="00D768F3" w:rsidRDefault="00F21420" w:rsidP="009B3036">
            <w:pPr>
              <w:spacing w:after="0" w:line="240" w:lineRule="auto"/>
              <w:jc w:val="both"/>
              <w:rPr>
                <w:rFonts w:ascii="Times New Roman" w:hAnsi="Times New Roman" w:cs="Times New Roman"/>
                <w:sz w:val="24"/>
                <w:szCs w:val="24"/>
                <w:shd w:val="clear" w:color="auto" w:fill="FFFFFF"/>
              </w:rPr>
            </w:pPr>
            <w:r w:rsidRPr="009A59CB">
              <w:rPr>
                <w:rFonts w:ascii="Times New Roman" w:eastAsia="Times New Roman" w:hAnsi="Times New Roman" w:cs="Times New Roman"/>
                <w:sz w:val="24"/>
                <w:szCs w:val="24"/>
                <w:lang w:eastAsia="lv-LV"/>
              </w:rPr>
              <w:t xml:space="preserve">  </w:t>
            </w:r>
            <w:r w:rsidR="00F54035" w:rsidRPr="009A59CB">
              <w:rPr>
                <w:rFonts w:ascii="Times New Roman" w:eastAsia="Times New Roman" w:hAnsi="Times New Roman" w:cs="Times New Roman"/>
                <w:sz w:val="24"/>
                <w:szCs w:val="24"/>
                <w:lang w:eastAsia="lv-LV"/>
              </w:rPr>
              <w:t xml:space="preserve">     </w:t>
            </w:r>
            <w:r w:rsidR="00804631" w:rsidRPr="00D768F3">
              <w:rPr>
                <w:rFonts w:ascii="Times New Roman" w:eastAsia="Times New Roman" w:hAnsi="Times New Roman" w:cs="Times New Roman"/>
                <w:sz w:val="24"/>
                <w:szCs w:val="24"/>
                <w:lang w:eastAsia="lv-LV"/>
              </w:rPr>
              <w:t xml:space="preserve">Līdz šim </w:t>
            </w:r>
            <w:r w:rsidR="009B3036" w:rsidRPr="00D768F3">
              <w:rPr>
                <w:rFonts w:ascii="Times New Roman" w:eastAsia="Times New Roman" w:hAnsi="Times New Roman" w:cs="Times New Roman"/>
                <w:sz w:val="24"/>
                <w:szCs w:val="24"/>
                <w:lang w:eastAsia="lv-LV"/>
              </w:rPr>
              <w:t xml:space="preserve">Noteikumi Nr.966 noteica, ka jāveido </w:t>
            </w:r>
            <w:r w:rsidR="00804631" w:rsidRPr="00D768F3">
              <w:rPr>
                <w:rFonts w:ascii="Times New Roman" w:hAnsi="Times New Roman" w:cs="Times New Roman"/>
                <w:sz w:val="24"/>
                <w:szCs w:val="24"/>
                <w:shd w:val="clear" w:color="auto" w:fill="FFFFFF"/>
              </w:rPr>
              <w:t>novadu un republikas pilsētu pašvaldību formējumi</w:t>
            </w:r>
            <w:r w:rsidR="00915646" w:rsidRPr="00D768F3">
              <w:rPr>
                <w:rFonts w:ascii="Times New Roman" w:hAnsi="Times New Roman" w:cs="Times New Roman"/>
                <w:sz w:val="24"/>
                <w:szCs w:val="24"/>
                <w:shd w:val="clear" w:color="auto" w:fill="FFFFFF"/>
              </w:rPr>
              <w:t xml:space="preserve">. </w:t>
            </w:r>
            <w:r w:rsidR="009B3036" w:rsidRPr="00D768F3">
              <w:rPr>
                <w:rFonts w:ascii="Times New Roman" w:hAnsi="Times New Roman" w:cs="Times New Roman"/>
                <w:sz w:val="24"/>
                <w:szCs w:val="24"/>
                <w:shd w:val="clear" w:color="auto" w:fill="FFFFFF"/>
              </w:rPr>
              <w:t xml:space="preserve"> </w:t>
            </w:r>
            <w:r w:rsidR="00915646" w:rsidRPr="00D768F3">
              <w:rPr>
                <w:rFonts w:ascii="Times New Roman" w:hAnsi="Times New Roman" w:cs="Times New Roman"/>
                <w:sz w:val="24"/>
                <w:szCs w:val="24"/>
                <w:shd w:val="clear" w:color="auto" w:fill="FFFFFF"/>
              </w:rPr>
              <w:t>S</w:t>
            </w:r>
            <w:r w:rsidR="00804631" w:rsidRPr="00D768F3">
              <w:rPr>
                <w:rFonts w:ascii="Times New Roman" w:eastAsia="Times New Roman" w:hAnsi="Times New Roman" w:cs="Times New Roman"/>
                <w:sz w:val="24"/>
                <w:szCs w:val="24"/>
                <w:lang w:eastAsia="lv-LV"/>
              </w:rPr>
              <w:t>tājoties spēkā</w:t>
            </w:r>
            <w:r w:rsidR="00F54035" w:rsidRPr="00D768F3">
              <w:rPr>
                <w:rFonts w:ascii="Times New Roman" w:eastAsia="Times New Roman" w:hAnsi="Times New Roman" w:cs="Times New Roman"/>
                <w:sz w:val="24"/>
                <w:szCs w:val="24"/>
                <w:lang w:eastAsia="lv-LV"/>
              </w:rPr>
              <w:t xml:space="preserve"> </w:t>
            </w:r>
            <w:r w:rsidR="00804631" w:rsidRPr="00D768F3">
              <w:rPr>
                <w:rFonts w:ascii="Times New Roman" w:eastAsia="Times New Roman" w:hAnsi="Times New Roman" w:cs="Times New Roman"/>
                <w:sz w:val="24"/>
                <w:szCs w:val="24"/>
                <w:lang w:eastAsia="lv-LV"/>
              </w:rPr>
              <w:t>A</w:t>
            </w:r>
            <w:r w:rsidR="009B3036" w:rsidRPr="00D768F3">
              <w:rPr>
                <w:rFonts w:ascii="Times New Roman" w:eastAsia="Times New Roman" w:hAnsi="Times New Roman" w:cs="Times New Roman"/>
                <w:sz w:val="24"/>
                <w:szCs w:val="24"/>
                <w:lang w:eastAsia="lv-LV"/>
              </w:rPr>
              <w:t>TAVL</w:t>
            </w:r>
            <w:r w:rsidR="00423BDD" w:rsidRPr="00D768F3">
              <w:rPr>
                <w:rFonts w:ascii="Times New Roman" w:eastAsia="Times New Roman" w:hAnsi="Times New Roman" w:cs="Times New Roman"/>
                <w:sz w:val="24"/>
                <w:szCs w:val="24"/>
                <w:lang w:eastAsia="lv-LV"/>
              </w:rPr>
              <w:t>.</w:t>
            </w:r>
            <w:r w:rsidR="00804631" w:rsidRPr="00D768F3">
              <w:rPr>
                <w:rFonts w:ascii="Times New Roman" w:eastAsia="Times New Roman" w:hAnsi="Times New Roman" w:cs="Times New Roman"/>
                <w:sz w:val="24"/>
                <w:szCs w:val="24"/>
                <w:lang w:eastAsia="lv-LV"/>
              </w:rPr>
              <w:t xml:space="preserve"> </w:t>
            </w:r>
            <w:r w:rsidR="00915646" w:rsidRPr="00D768F3">
              <w:rPr>
                <w:rFonts w:ascii="Times New Roman" w:eastAsia="Times New Roman" w:hAnsi="Times New Roman" w:cs="Times New Roman"/>
                <w:sz w:val="24"/>
                <w:szCs w:val="24"/>
                <w:lang w:eastAsia="lv-LV"/>
              </w:rPr>
              <w:t xml:space="preserve"> Ministru  kabineta noteikumu projekts “Grozījumi Ministru kabineta 2005.gada 20.decembra noteikumos Nr.966 “Noteikumi par mobilizējamo civilās aizsardzības formējumu veidošanas kārtību un finansējumu”” (turpmāk – Projekts) </w:t>
            </w:r>
            <w:r w:rsidR="009B3036" w:rsidRPr="00D768F3">
              <w:rPr>
                <w:rFonts w:ascii="Times New Roman" w:eastAsia="Times New Roman" w:hAnsi="Times New Roman" w:cs="Times New Roman"/>
                <w:sz w:val="24"/>
                <w:szCs w:val="24"/>
                <w:lang w:eastAsia="lv-LV"/>
              </w:rPr>
              <w:t xml:space="preserve">noteiks, ka tiek veidoti pašvaldību </w:t>
            </w:r>
            <w:r w:rsidR="009A59CB" w:rsidRPr="00D768F3">
              <w:rPr>
                <w:rFonts w:ascii="Times New Roman" w:hAnsi="Times New Roman" w:cs="Times New Roman"/>
                <w:sz w:val="24"/>
                <w:szCs w:val="24"/>
                <w:shd w:val="clear" w:color="auto" w:fill="FFFFFF"/>
              </w:rPr>
              <w:t>formējumi</w:t>
            </w:r>
            <w:r w:rsidR="009B3036" w:rsidRPr="00D768F3">
              <w:rPr>
                <w:rFonts w:ascii="Times New Roman" w:hAnsi="Times New Roman" w:cs="Times New Roman"/>
                <w:sz w:val="24"/>
                <w:szCs w:val="24"/>
                <w:shd w:val="clear" w:color="auto" w:fill="FFFFFF"/>
              </w:rPr>
              <w:t>, nenosakot sīkāku iedalījumu, jo Noteikumi Nr.966 paredz, ka formējumu nepieciešamo skaitu nosaka Iekšlietu ministrija.</w:t>
            </w:r>
          </w:p>
          <w:p w14:paraId="24D37D23" w14:textId="41969FAF" w:rsidR="00915646" w:rsidRPr="009A426A" w:rsidRDefault="00915646" w:rsidP="00F03712">
            <w:pPr>
              <w:spacing w:after="0" w:line="240" w:lineRule="auto"/>
              <w:ind w:firstLine="349"/>
              <w:jc w:val="both"/>
              <w:rPr>
                <w:rFonts w:ascii="Times New Roman" w:eastAsia="Times New Roman" w:hAnsi="Times New Roman" w:cs="Times New Roman"/>
                <w:sz w:val="24"/>
                <w:szCs w:val="24"/>
                <w:u w:val="single"/>
                <w:lang w:eastAsia="lv-LV"/>
              </w:rPr>
            </w:pPr>
            <w:r w:rsidRPr="00D768F3">
              <w:rPr>
                <w:rFonts w:ascii="Times New Roman" w:eastAsia="Times New Roman" w:hAnsi="Times New Roman" w:cs="Times New Roman"/>
                <w:sz w:val="24"/>
                <w:szCs w:val="24"/>
                <w:lang w:eastAsia="lv-LV"/>
              </w:rPr>
              <w:t>Vienlaikus</w:t>
            </w:r>
            <w:r w:rsidRPr="00D768F3">
              <w:rPr>
                <w:rFonts w:ascii="Times New Roman" w:hAnsi="Times New Roman" w:cs="Times New Roman"/>
                <w:sz w:val="24"/>
                <w:szCs w:val="24"/>
                <w:shd w:val="clear" w:color="auto" w:fill="FFFFFF"/>
              </w:rPr>
              <w:t xml:space="preserve"> </w:t>
            </w:r>
            <w:r w:rsidR="004D421A" w:rsidRPr="00D768F3">
              <w:rPr>
                <w:rFonts w:ascii="Times New Roman" w:eastAsia="Times New Roman" w:hAnsi="Times New Roman" w:cs="Times New Roman"/>
                <w:sz w:val="24"/>
                <w:szCs w:val="24"/>
                <w:lang w:eastAsia="lv-LV"/>
              </w:rPr>
              <w:t>P</w:t>
            </w:r>
            <w:r w:rsidRPr="00D768F3">
              <w:rPr>
                <w:rFonts w:ascii="Times New Roman" w:eastAsia="Times New Roman" w:hAnsi="Times New Roman" w:cs="Times New Roman"/>
                <w:sz w:val="24"/>
                <w:szCs w:val="24"/>
                <w:lang w:eastAsia="lv-LV"/>
              </w:rPr>
              <w:t>rojektā</w:t>
            </w:r>
            <w:r w:rsidRPr="00D768F3">
              <w:rPr>
                <w:rFonts w:ascii="Times New Roman" w:hAnsi="Times New Roman" w:cs="Times New Roman"/>
                <w:sz w:val="24"/>
                <w:szCs w:val="24"/>
                <w:shd w:val="clear" w:color="auto" w:fill="FFFFFF"/>
              </w:rPr>
              <w:t xml:space="preserve"> paredz</w:t>
            </w:r>
            <w:r w:rsidR="004D421A" w:rsidRPr="00D768F3">
              <w:rPr>
                <w:rFonts w:ascii="Times New Roman" w:hAnsi="Times New Roman" w:cs="Times New Roman"/>
                <w:sz w:val="24"/>
                <w:szCs w:val="24"/>
                <w:shd w:val="clear" w:color="auto" w:fill="FFFFFF"/>
              </w:rPr>
              <w:t xml:space="preserve">ēts aktualizēt </w:t>
            </w:r>
            <w:r w:rsidR="00C47FC9" w:rsidRPr="00D768F3">
              <w:rPr>
                <w:rFonts w:ascii="Times New Roman" w:hAnsi="Times New Roman"/>
                <w:sz w:val="24"/>
                <w:szCs w:val="24"/>
              </w:rPr>
              <w:t xml:space="preserve"> Vides aizsardzības un reģionālās attīstības ministrijas</w:t>
            </w:r>
            <w:r w:rsidR="00C47FC9" w:rsidRPr="00D768F3">
              <w:rPr>
                <w:rFonts w:ascii="Times New Roman" w:hAnsi="Times New Roman" w:cs="Times New Roman"/>
                <w:sz w:val="24"/>
                <w:szCs w:val="24"/>
                <w:shd w:val="clear" w:color="auto" w:fill="FFFFFF"/>
              </w:rPr>
              <w:t xml:space="preserve"> </w:t>
            </w:r>
            <w:r w:rsidR="004D421A" w:rsidRPr="00D768F3">
              <w:rPr>
                <w:rFonts w:ascii="Times New Roman" w:hAnsi="Times New Roman" w:cs="Times New Roman"/>
                <w:sz w:val="24"/>
                <w:szCs w:val="24"/>
                <w:shd w:val="clear" w:color="auto" w:fill="FFFFFF"/>
              </w:rPr>
              <w:t xml:space="preserve"> nosaukumu, aizstājot vārdus   - </w:t>
            </w:r>
            <w:r w:rsidR="004D421A" w:rsidRPr="00D768F3">
              <w:rPr>
                <w:rFonts w:ascii="Times New Roman" w:hAnsi="Times New Roman"/>
                <w:sz w:val="24"/>
                <w:szCs w:val="24"/>
              </w:rPr>
              <w:t xml:space="preserve"> “Reģionālās attīstības un pašvaldību lietu ministrija” ar vārdiem - </w:t>
            </w:r>
            <w:r w:rsidR="004D421A" w:rsidRPr="00D768F3">
              <w:rPr>
                <w:rFonts w:ascii="Times New Roman" w:hAnsi="Times New Roman" w:cs="Times New Roman"/>
                <w:sz w:val="24"/>
                <w:szCs w:val="24"/>
                <w:shd w:val="clear" w:color="auto" w:fill="FFFFFF"/>
              </w:rPr>
              <w:t xml:space="preserve"> </w:t>
            </w:r>
            <w:r w:rsidR="004D421A" w:rsidRPr="00D768F3">
              <w:rPr>
                <w:rFonts w:ascii="Times New Roman" w:hAnsi="Times New Roman"/>
                <w:sz w:val="24"/>
                <w:szCs w:val="24"/>
              </w:rPr>
              <w:t>“Vides aizsardzības un reģionālās attīstības ministrija”</w:t>
            </w:r>
            <w:r w:rsidR="00C47FC9" w:rsidRPr="00D768F3">
              <w:rPr>
                <w:rFonts w:ascii="Times New Roman" w:hAnsi="Times New Roman"/>
                <w:sz w:val="24"/>
                <w:szCs w:val="24"/>
              </w:rPr>
              <w:t>.</w:t>
            </w:r>
            <w:r w:rsidR="004D421A" w:rsidRPr="00D768F3">
              <w:rPr>
                <w:rFonts w:ascii="Times New Roman" w:hAnsi="Times New Roman" w:cs="Times New Roman"/>
                <w:sz w:val="24"/>
                <w:szCs w:val="24"/>
                <w:shd w:val="clear" w:color="auto" w:fill="FFFFFF"/>
              </w:rPr>
              <w:t xml:space="preserve"> </w:t>
            </w:r>
          </w:p>
        </w:tc>
      </w:tr>
      <w:tr w:rsidR="00E5323B" w:rsidRPr="00F54C25" w14:paraId="2B3A0075" w14:textId="77777777" w:rsidTr="0053661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F08885C" w14:textId="0A077B87" w:rsidR="00CD526E" w:rsidRPr="00F54C25" w:rsidRDefault="00E5323B" w:rsidP="009B3036">
            <w:pPr>
              <w:spacing w:after="0" w:line="240" w:lineRule="auto"/>
              <w:rPr>
                <w:rFonts w:ascii="Times New Roman" w:eastAsia="Times New Roman" w:hAnsi="Times New Roman" w:cs="Times New Roman"/>
                <w:iCs/>
                <w:color w:val="414142"/>
                <w:sz w:val="24"/>
                <w:szCs w:val="24"/>
                <w:lang w:eastAsia="lv-LV"/>
              </w:rPr>
            </w:pPr>
            <w:r w:rsidRPr="00F54C25">
              <w:rPr>
                <w:rFonts w:ascii="Times New Roman" w:eastAsia="Times New Roman" w:hAnsi="Times New Roman" w:cs="Times New Roman"/>
                <w:iCs/>
                <w:color w:val="414142"/>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356432AD" w14:textId="77777777" w:rsidR="00E5323B" w:rsidRPr="00F54C25" w:rsidRDefault="00E5323B" w:rsidP="009B3036">
            <w:pPr>
              <w:spacing w:after="0" w:line="240" w:lineRule="auto"/>
              <w:rPr>
                <w:rFonts w:ascii="Times New Roman" w:eastAsia="Times New Roman" w:hAnsi="Times New Roman" w:cs="Times New Roman"/>
                <w:iCs/>
                <w:color w:val="414142"/>
                <w:sz w:val="24"/>
                <w:szCs w:val="24"/>
                <w:lang w:eastAsia="lv-LV"/>
              </w:rPr>
            </w:pPr>
            <w:r w:rsidRPr="00F54C25">
              <w:rPr>
                <w:rFonts w:ascii="Times New Roman" w:eastAsia="Times New Roman" w:hAnsi="Times New Roman" w:cs="Times New Roman"/>
                <w:iCs/>
                <w:color w:val="414142"/>
                <w:sz w:val="24"/>
                <w:szCs w:val="24"/>
                <w:lang w:eastAsia="lv-LV"/>
              </w:rPr>
              <w:t>Projekta izstrādē iesaistītās institūcijas un publiskas personas kapitālsabiedrības</w:t>
            </w:r>
          </w:p>
        </w:tc>
        <w:tc>
          <w:tcPr>
            <w:tcW w:w="2960" w:type="pct"/>
            <w:tcBorders>
              <w:top w:val="outset" w:sz="6" w:space="0" w:color="auto"/>
              <w:left w:val="outset" w:sz="6" w:space="0" w:color="auto"/>
              <w:bottom w:val="outset" w:sz="6" w:space="0" w:color="auto"/>
              <w:right w:val="outset" w:sz="6" w:space="0" w:color="auto"/>
            </w:tcBorders>
            <w:hideMark/>
          </w:tcPr>
          <w:p w14:paraId="5FF8D70F" w14:textId="77777777" w:rsidR="000E4338" w:rsidRPr="00F54C25" w:rsidRDefault="000E4338" w:rsidP="009B3036">
            <w:pPr>
              <w:spacing w:after="0" w:line="240" w:lineRule="auto"/>
              <w:rPr>
                <w:rFonts w:ascii="Times New Roman" w:hAnsi="Times New Roman"/>
                <w:sz w:val="24"/>
                <w:szCs w:val="24"/>
                <w:lang w:eastAsia="lv-LV"/>
              </w:rPr>
            </w:pPr>
            <w:r w:rsidRPr="00F54C25">
              <w:rPr>
                <w:rFonts w:ascii="Times New Roman" w:hAnsi="Times New Roman"/>
                <w:sz w:val="24"/>
                <w:szCs w:val="24"/>
                <w:lang w:eastAsia="lv-LV"/>
              </w:rPr>
              <w:t>Projekts šo jomu neskar.</w:t>
            </w:r>
          </w:p>
          <w:p w14:paraId="685F4DD6" w14:textId="77777777" w:rsidR="00E5323B" w:rsidRPr="00F54C25" w:rsidRDefault="00E5323B" w:rsidP="009B3036">
            <w:pPr>
              <w:spacing w:after="0" w:line="240" w:lineRule="auto"/>
              <w:rPr>
                <w:rFonts w:ascii="Times New Roman" w:eastAsia="Times New Roman" w:hAnsi="Times New Roman" w:cs="Times New Roman"/>
                <w:iCs/>
                <w:color w:val="A6A6A6" w:themeColor="background1" w:themeShade="A6"/>
                <w:sz w:val="24"/>
                <w:szCs w:val="24"/>
                <w:lang w:eastAsia="lv-LV"/>
              </w:rPr>
            </w:pPr>
          </w:p>
        </w:tc>
      </w:tr>
      <w:tr w:rsidR="00E5323B" w:rsidRPr="00F54C25" w14:paraId="2C6BB47B" w14:textId="77777777" w:rsidTr="0053661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B3049B0" w14:textId="77777777" w:rsidR="00CD526E" w:rsidRPr="00F54C25" w:rsidRDefault="00E5323B" w:rsidP="009B3036">
            <w:pPr>
              <w:spacing w:after="0" w:line="240" w:lineRule="auto"/>
              <w:rPr>
                <w:rFonts w:ascii="Times New Roman" w:eastAsia="Times New Roman" w:hAnsi="Times New Roman" w:cs="Times New Roman"/>
                <w:iCs/>
                <w:color w:val="414142"/>
                <w:sz w:val="24"/>
                <w:szCs w:val="24"/>
                <w:lang w:eastAsia="lv-LV"/>
              </w:rPr>
            </w:pPr>
            <w:r w:rsidRPr="00F54C25">
              <w:rPr>
                <w:rFonts w:ascii="Times New Roman" w:eastAsia="Times New Roman" w:hAnsi="Times New Roman" w:cs="Times New Roman"/>
                <w:iCs/>
                <w:color w:val="414142"/>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3687E631" w14:textId="77777777" w:rsidR="00E5323B" w:rsidRPr="00F54C25" w:rsidRDefault="00E5323B" w:rsidP="009B3036">
            <w:pPr>
              <w:spacing w:after="0" w:line="240" w:lineRule="auto"/>
              <w:rPr>
                <w:rFonts w:ascii="Times New Roman" w:eastAsia="Times New Roman" w:hAnsi="Times New Roman" w:cs="Times New Roman"/>
                <w:iCs/>
                <w:color w:val="414142"/>
                <w:sz w:val="24"/>
                <w:szCs w:val="24"/>
                <w:lang w:eastAsia="lv-LV"/>
              </w:rPr>
            </w:pPr>
            <w:r w:rsidRPr="00F54C25">
              <w:rPr>
                <w:rFonts w:ascii="Times New Roman" w:eastAsia="Times New Roman" w:hAnsi="Times New Roman" w:cs="Times New Roman"/>
                <w:iCs/>
                <w:color w:val="414142"/>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1696A604" w14:textId="77777777" w:rsidR="00E5323B" w:rsidRPr="00F54C25" w:rsidRDefault="00C15521" w:rsidP="009B3036">
            <w:pPr>
              <w:spacing w:after="0" w:line="240" w:lineRule="auto"/>
              <w:rPr>
                <w:rFonts w:ascii="Times New Roman" w:eastAsia="Times New Roman" w:hAnsi="Times New Roman" w:cs="Times New Roman"/>
                <w:iCs/>
                <w:color w:val="A6A6A6" w:themeColor="background1" w:themeShade="A6"/>
                <w:sz w:val="24"/>
                <w:szCs w:val="24"/>
                <w:lang w:eastAsia="lv-LV"/>
              </w:rPr>
            </w:pPr>
            <w:r w:rsidRPr="00F54C25">
              <w:rPr>
                <w:rFonts w:ascii="Times New Roman" w:hAnsi="Times New Roman"/>
                <w:sz w:val="24"/>
                <w:szCs w:val="24"/>
                <w:lang w:eastAsia="lv-LV"/>
              </w:rPr>
              <w:t>Nav</w:t>
            </w:r>
          </w:p>
        </w:tc>
      </w:tr>
    </w:tbl>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168"/>
      </w:tblGrid>
      <w:tr w:rsidR="00E5323B" w:rsidRPr="00F54C25" w14:paraId="04220765"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0FF475" w14:textId="7B69B698" w:rsidR="00CD526E" w:rsidRPr="00F54C25" w:rsidRDefault="00E5323B" w:rsidP="009B3036">
            <w:pPr>
              <w:spacing w:after="0" w:line="240" w:lineRule="auto"/>
              <w:jc w:val="center"/>
              <w:rPr>
                <w:rFonts w:ascii="Times New Roman" w:eastAsia="Times New Roman" w:hAnsi="Times New Roman" w:cs="Times New Roman"/>
                <w:b/>
                <w:bCs/>
                <w:iCs/>
                <w:color w:val="414142"/>
                <w:sz w:val="24"/>
                <w:szCs w:val="24"/>
                <w:lang w:eastAsia="lv-LV"/>
              </w:rPr>
            </w:pPr>
            <w:r w:rsidRPr="00F54C25">
              <w:rPr>
                <w:rFonts w:ascii="Times New Roman" w:eastAsia="Times New Roman" w:hAnsi="Times New Roman" w:cs="Times New Roman"/>
                <w:iCs/>
                <w:color w:val="414142"/>
                <w:sz w:val="24"/>
                <w:szCs w:val="24"/>
                <w:lang w:eastAsia="lv-LV"/>
              </w:rPr>
              <w:lastRenderedPageBreak/>
              <w:t xml:space="preserve">  </w:t>
            </w:r>
            <w:r w:rsidRPr="00F54C25">
              <w:rPr>
                <w:rFonts w:ascii="Times New Roman" w:eastAsia="Times New Roman" w:hAnsi="Times New Roman" w:cs="Times New Roman"/>
                <w:b/>
                <w:bCs/>
                <w:iCs/>
                <w:color w:val="414142"/>
                <w:sz w:val="24"/>
                <w:szCs w:val="24"/>
                <w:lang w:eastAsia="lv-LV"/>
              </w:rPr>
              <w:t>II. Tiesību akta projekta ietekme uz sabiedrību, tautsaimniecības attīstību un administratīvo slogu</w:t>
            </w:r>
          </w:p>
        </w:tc>
      </w:tr>
      <w:tr w:rsidR="009508E0" w:rsidRPr="00F54C25" w14:paraId="5F27A900" w14:textId="77777777" w:rsidTr="009508E0">
        <w:trPr>
          <w:tblCellSpacing w:w="15" w:type="dxa"/>
        </w:trPr>
        <w:tc>
          <w:tcPr>
            <w:tcW w:w="4967" w:type="pct"/>
            <w:tcBorders>
              <w:top w:val="outset" w:sz="6" w:space="0" w:color="auto"/>
              <w:left w:val="outset" w:sz="6" w:space="0" w:color="auto"/>
              <w:bottom w:val="outset" w:sz="6" w:space="0" w:color="auto"/>
              <w:right w:val="outset" w:sz="6" w:space="0" w:color="auto"/>
            </w:tcBorders>
          </w:tcPr>
          <w:p w14:paraId="4AEC1D2A" w14:textId="545A7B6A" w:rsidR="009508E0" w:rsidRPr="00063C7E" w:rsidRDefault="009508E0" w:rsidP="009508E0">
            <w:pPr>
              <w:spacing w:after="0" w:line="240" w:lineRule="auto"/>
              <w:ind w:firstLine="349"/>
              <w:jc w:val="center"/>
              <w:rPr>
                <w:rFonts w:ascii="Times New Roman" w:eastAsia="Times New Roman" w:hAnsi="Times New Roman" w:cs="Times New Roman"/>
                <w:iCs/>
                <w:color w:val="414142"/>
                <w:sz w:val="24"/>
                <w:szCs w:val="24"/>
                <w:lang w:eastAsia="lv-LV"/>
              </w:rPr>
            </w:pPr>
            <w:r w:rsidRPr="00F54C25">
              <w:rPr>
                <w:rFonts w:ascii="Times New Roman" w:eastAsia="Times New Roman" w:hAnsi="Times New Roman" w:cs="Times New Roman"/>
                <w:bCs/>
                <w:iCs/>
                <w:color w:val="414142"/>
                <w:sz w:val="24"/>
                <w:szCs w:val="24"/>
                <w:lang w:eastAsia="lv-LV"/>
              </w:rPr>
              <w:t>Projekts šo jomu neskar</w:t>
            </w:r>
          </w:p>
        </w:tc>
      </w:tr>
    </w:tbl>
    <w:p w14:paraId="15089924" w14:textId="77777777" w:rsidR="00E5323B" w:rsidRPr="00F54C25" w:rsidRDefault="00E5323B" w:rsidP="009B3036">
      <w:pPr>
        <w:spacing w:after="0" w:line="240" w:lineRule="auto"/>
        <w:rPr>
          <w:rFonts w:ascii="Times New Roman" w:eastAsia="Times New Roman" w:hAnsi="Times New Roman" w:cs="Times New Roman"/>
          <w:iCs/>
          <w:color w:val="414142"/>
          <w:sz w:val="24"/>
          <w:szCs w:val="24"/>
          <w:lang w:eastAsia="lv-LV"/>
        </w:rPr>
      </w:pPr>
      <w:r w:rsidRPr="00F54C25">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168"/>
      </w:tblGrid>
      <w:tr w:rsidR="00E5323B" w:rsidRPr="00F54C25" w14:paraId="2295824C"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E7A444" w14:textId="77777777" w:rsidR="00CD526E" w:rsidRPr="00F54C25" w:rsidRDefault="00E5323B" w:rsidP="009B3036">
            <w:pPr>
              <w:spacing w:after="0" w:line="240" w:lineRule="auto"/>
              <w:jc w:val="center"/>
              <w:rPr>
                <w:rFonts w:ascii="Times New Roman" w:eastAsia="Times New Roman" w:hAnsi="Times New Roman" w:cs="Times New Roman"/>
                <w:b/>
                <w:bCs/>
                <w:iCs/>
                <w:color w:val="414142"/>
                <w:sz w:val="24"/>
                <w:szCs w:val="24"/>
                <w:lang w:eastAsia="lv-LV"/>
              </w:rPr>
            </w:pPr>
            <w:r w:rsidRPr="00F54C25">
              <w:rPr>
                <w:rFonts w:ascii="Times New Roman" w:eastAsia="Times New Roman" w:hAnsi="Times New Roman" w:cs="Times New Roman"/>
                <w:b/>
                <w:bCs/>
                <w:iCs/>
                <w:color w:val="414142"/>
                <w:sz w:val="24"/>
                <w:szCs w:val="24"/>
                <w:lang w:eastAsia="lv-LV"/>
              </w:rPr>
              <w:t>III. Tiesību akta projekta ietekme uz valsts budžetu un pašvaldību budžetiem</w:t>
            </w:r>
          </w:p>
        </w:tc>
      </w:tr>
      <w:tr w:rsidR="001B6A66" w:rsidRPr="00F54C25" w14:paraId="0E5DB63C"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B45CEC" w14:textId="77777777" w:rsidR="001B6A66" w:rsidRPr="00F54C25" w:rsidRDefault="001B6A66" w:rsidP="009B3036">
            <w:pPr>
              <w:spacing w:after="0" w:line="240" w:lineRule="auto"/>
              <w:jc w:val="center"/>
              <w:rPr>
                <w:rFonts w:ascii="Times New Roman" w:eastAsia="Times New Roman" w:hAnsi="Times New Roman" w:cs="Times New Roman"/>
                <w:bCs/>
                <w:iCs/>
                <w:color w:val="414142"/>
                <w:sz w:val="24"/>
                <w:szCs w:val="24"/>
                <w:lang w:eastAsia="lv-LV"/>
              </w:rPr>
            </w:pPr>
            <w:r w:rsidRPr="00F54C25">
              <w:rPr>
                <w:rFonts w:ascii="Times New Roman" w:eastAsia="Times New Roman" w:hAnsi="Times New Roman" w:cs="Times New Roman"/>
                <w:bCs/>
                <w:iCs/>
                <w:color w:val="414142"/>
                <w:sz w:val="24"/>
                <w:szCs w:val="24"/>
                <w:lang w:eastAsia="lv-LV"/>
              </w:rPr>
              <w:t>Projekts šo jomu neskar</w:t>
            </w:r>
          </w:p>
        </w:tc>
      </w:tr>
    </w:tbl>
    <w:p w14:paraId="3C24CFDF" w14:textId="77777777" w:rsidR="00E5323B" w:rsidRPr="00F54C25" w:rsidRDefault="00E5323B" w:rsidP="009B3036">
      <w:pPr>
        <w:spacing w:after="0" w:line="240" w:lineRule="auto"/>
        <w:rPr>
          <w:rFonts w:ascii="Times New Roman" w:eastAsia="Times New Roman" w:hAnsi="Times New Roman" w:cs="Times New Roman"/>
          <w:iCs/>
          <w:color w:val="414142"/>
          <w:sz w:val="24"/>
          <w:szCs w:val="24"/>
          <w:lang w:eastAsia="lv-LV"/>
        </w:rPr>
      </w:pPr>
      <w:r w:rsidRPr="00F54C25">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168"/>
      </w:tblGrid>
      <w:tr w:rsidR="00E5323B" w:rsidRPr="00F54C25" w14:paraId="312F47F6"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478111" w14:textId="77777777" w:rsidR="00CD526E" w:rsidRPr="00F54C25" w:rsidRDefault="00E5323B" w:rsidP="009B3036">
            <w:pPr>
              <w:spacing w:after="0" w:line="240" w:lineRule="auto"/>
              <w:jc w:val="center"/>
              <w:rPr>
                <w:rFonts w:ascii="Times New Roman" w:eastAsia="Times New Roman" w:hAnsi="Times New Roman" w:cs="Times New Roman"/>
                <w:b/>
                <w:bCs/>
                <w:iCs/>
                <w:color w:val="414142"/>
                <w:sz w:val="24"/>
                <w:szCs w:val="24"/>
                <w:lang w:eastAsia="lv-LV"/>
              </w:rPr>
            </w:pPr>
            <w:r w:rsidRPr="00F54C25">
              <w:rPr>
                <w:rFonts w:ascii="Times New Roman" w:eastAsia="Times New Roman" w:hAnsi="Times New Roman" w:cs="Times New Roman"/>
                <w:b/>
                <w:bCs/>
                <w:iCs/>
                <w:color w:val="414142"/>
                <w:sz w:val="24"/>
                <w:szCs w:val="24"/>
                <w:lang w:eastAsia="lv-LV"/>
              </w:rPr>
              <w:t>IV. Tiesību akta projekta ietekme uz spēkā esošo tiesību normu sistēmu</w:t>
            </w:r>
          </w:p>
        </w:tc>
      </w:tr>
      <w:tr w:rsidR="001B6A66" w:rsidRPr="00F54C25" w14:paraId="5A904BAB"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E879A9" w14:textId="375D1DE7" w:rsidR="001B6A66" w:rsidRPr="00F54C25" w:rsidRDefault="00DC5E08" w:rsidP="009B3036">
            <w:pPr>
              <w:spacing w:after="0" w:line="240" w:lineRule="auto"/>
              <w:jc w:val="center"/>
              <w:rPr>
                <w:rFonts w:ascii="Times New Roman" w:eastAsia="Times New Roman" w:hAnsi="Times New Roman" w:cs="Times New Roman"/>
                <w:bCs/>
                <w:iCs/>
                <w:color w:val="414142"/>
                <w:sz w:val="24"/>
                <w:szCs w:val="24"/>
                <w:lang w:eastAsia="lv-LV"/>
              </w:rPr>
            </w:pPr>
            <w:bookmarkStart w:id="0" w:name="_GoBack"/>
            <w:bookmarkEnd w:id="0"/>
            <w:r w:rsidRPr="00F54C25">
              <w:rPr>
                <w:rFonts w:ascii="Times New Roman" w:eastAsia="Times New Roman" w:hAnsi="Times New Roman" w:cs="Times New Roman"/>
                <w:bCs/>
                <w:iCs/>
                <w:color w:val="414142"/>
                <w:sz w:val="24"/>
                <w:szCs w:val="24"/>
                <w:lang w:eastAsia="lv-LV"/>
              </w:rPr>
              <w:t>Projekts šo jomu neskar</w:t>
            </w:r>
          </w:p>
        </w:tc>
      </w:tr>
    </w:tbl>
    <w:p w14:paraId="6CB3C1F3" w14:textId="77777777" w:rsidR="00E5323B" w:rsidRPr="00F54C25" w:rsidRDefault="00E5323B" w:rsidP="009B3036">
      <w:pPr>
        <w:spacing w:after="0" w:line="240" w:lineRule="auto"/>
        <w:rPr>
          <w:rFonts w:ascii="Times New Roman" w:eastAsia="Times New Roman" w:hAnsi="Times New Roman" w:cs="Times New Roman"/>
          <w:iCs/>
          <w:color w:val="414142"/>
          <w:sz w:val="24"/>
          <w:szCs w:val="24"/>
          <w:lang w:eastAsia="lv-LV"/>
        </w:rPr>
      </w:pPr>
      <w:r w:rsidRPr="00F54C25">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168"/>
      </w:tblGrid>
      <w:tr w:rsidR="00E5323B" w:rsidRPr="00F54C25" w14:paraId="5D0A070D"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247785" w14:textId="77777777" w:rsidR="00CD526E" w:rsidRPr="00F54C25" w:rsidRDefault="00E5323B" w:rsidP="009B3036">
            <w:pPr>
              <w:spacing w:after="0" w:line="240" w:lineRule="auto"/>
              <w:jc w:val="center"/>
              <w:rPr>
                <w:rFonts w:ascii="Times New Roman" w:eastAsia="Times New Roman" w:hAnsi="Times New Roman" w:cs="Times New Roman"/>
                <w:b/>
                <w:bCs/>
                <w:iCs/>
                <w:color w:val="414142"/>
                <w:sz w:val="24"/>
                <w:szCs w:val="24"/>
                <w:lang w:eastAsia="lv-LV"/>
              </w:rPr>
            </w:pPr>
            <w:r w:rsidRPr="00F54C25">
              <w:rPr>
                <w:rFonts w:ascii="Times New Roman" w:eastAsia="Times New Roman" w:hAnsi="Times New Roman" w:cs="Times New Roman"/>
                <w:b/>
                <w:bCs/>
                <w:iCs/>
                <w:color w:val="414142"/>
                <w:sz w:val="24"/>
                <w:szCs w:val="24"/>
                <w:lang w:eastAsia="lv-LV"/>
              </w:rPr>
              <w:t>V. Tiesību akta projekta atbilstība Latvijas Republikas starptautiskajām saistībām</w:t>
            </w:r>
          </w:p>
        </w:tc>
      </w:tr>
      <w:tr w:rsidR="001B6A66" w:rsidRPr="00F54C25" w14:paraId="502B1198"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BD607A" w14:textId="77777777" w:rsidR="001B6A66" w:rsidRPr="00F54C25" w:rsidRDefault="001B6A66" w:rsidP="009B3036">
            <w:pPr>
              <w:spacing w:after="0" w:line="240" w:lineRule="auto"/>
              <w:jc w:val="center"/>
              <w:rPr>
                <w:rFonts w:ascii="Times New Roman" w:eastAsia="Times New Roman" w:hAnsi="Times New Roman" w:cs="Times New Roman"/>
                <w:bCs/>
                <w:iCs/>
                <w:color w:val="414142"/>
                <w:sz w:val="24"/>
                <w:szCs w:val="24"/>
                <w:lang w:eastAsia="lv-LV"/>
              </w:rPr>
            </w:pPr>
            <w:r w:rsidRPr="00F54C25">
              <w:rPr>
                <w:rFonts w:ascii="Times New Roman" w:eastAsia="Times New Roman" w:hAnsi="Times New Roman" w:cs="Times New Roman"/>
                <w:bCs/>
                <w:iCs/>
                <w:color w:val="414142"/>
                <w:sz w:val="24"/>
                <w:szCs w:val="24"/>
                <w:lang w:eastAsia="lv-LV"/>
              </w:rPr>
              <w:t>Projekts šo jomu neskar</w:t>
            </w:r>
          </w:p>
        </w:tc>
      </w:tr>
    </w:tbl>
    <w:p w14:paraId="1F4ED5ED" w14:textId="77777777" w:rsidR="00E5323B" w:rsidRPr="00F54C25" w:rsidRDefault="00E5323B" w:rsidP="009B3036">
      <w:pPr>
        <w:spacing w:after="0" w:line="240" w:lineRule="auto"/>
        <w:rPr>
          <w:rFonts w:ascii="Times New Roman" w:eastAsia="Times New Roman" w:hAnsi="Times New Roman" w:cs="Times New Roman"/>
          <w:iCs/>
          <w:color w:val="414142"/>
          <w:sz w:val="24"/>
          <w:szCs w:val="24"/>
          <w:lang w:eastAsia="lv-LV"/>
        </w:rPr>
      </w:pPr>
      <w:r w:rsidRPr="00F54C25">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8"/>
        <w:gridCol w:w="3106"/>
        <w:gridCol w:w="5474"/>
      </w:tblGrid>
      <w:tr w:rsidR="00E5323B" w:rsidRPr="00F54C25" w14:paraId="5BE7D82B"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E71B98B" w14:textId="77777777" w:rsidR="00CD526E" w:rsidRPr="00F54C25" w:rsidRDefault="00E5323B" w:rsidP="009B3036">
            <w:pPr>
              <w:spacing w:after="0" w:line="240" w:lineRule="auto"/>
              <w:jc w:val="center"/>
              <w:rPr>
                <w:rFonts w:ascii="Times New Roman" w:eastAsia="Times New Roman" w:hAnsi="Times New Roman" w:cs="Times New Roman"/>
                <w:b/>
                <w:bCs/>
                <w:iCs/>
                <w:color w:val="414142"/>
                <w:sz w:val="24"/>
                <w:szCs w:val="24"/>
                <w:lang w:eastAsia="lv-LV"/>
              </w:rPr>
            </w:pPr>
            <w:r w:rsidRPr="00F54C25">
              <w:rPr>
                <w:rFonts w:ascii="Times New Roman" w:eastAsia="Times New Roman" w:hAnsi="Times New Roman" w:cs="Times New Roman"/>
                <w:b/>
                <w:bCs/>
                <w:iCs/>
                <w:color w:val="414142"/>
                <w:sz w:val="24"/>
                <w:szCs w:val="24"/>
                <w:lang w:eastAsia="lv-LV"/>
              </w:rPr>
              <w:t>VI. Sabiedrības līdzdalība un komunikācijas aktivitātes</w:t>
            </w:r>
          </w:p>
        </w:tc>
      </w:tr>
      <w:tr w:rsidR="00E5323B" w:rsidRPr="00F54C25" w14:paraId="3F3F27E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85CDF2E" w14:textId="77777777" w:rsidR="00CD526E" w:rsidRPr="00F54C25" w:rsidRDefault="00E5323B" w:rsidP="009B3036">
            <w:pPr>
              <w:spacing w:after="0" w:line="240" w:lineRule="auto"/>
              <w:rPr>
                <w:rFonts w:ascii="Times New Roman" w:eastAsia="Times New Roman" w:hAnsi="Times New Roman" w:cs="Times New Roman"/>
                <w:iCs/>
                <w:color w:val="414142"/>
                <w:sz w:val="24"/>
                <w:szCs w:val="24"/>
                <w:lang w:eastAsia="lv-LV"/>
              </w:rPr>
            </w:pPr>
            <w:r w:rsidRPr="00F54C25">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DEAE7B0" w14:textId="77777777" w:rsidR="00E5323B" w:rsidRPr="00F54C25" w:rsidRDefault="00E5323B" w:rsidP="009B3036">
            <w:pPr>
              <w:spacing w:after="0" w:line="240" w:lineRule="auto"/>
              <w:rPr>
                <w:rFonts w:ascii="Times New Roman" w:eastAsia="Times New Roman" w:hAnsi="Times New Roman" w:cs="Times New Roman"/>
                <w:iCs/>
                <w:color w:val="414142"/>
                <w:sz w:val="24"/>
                <w:szCs w:val="24"/>
                <w:lang w:eastAsia="lv-LV"/>
              </w:rPr>
            </w:pPr>
            <w:r w:rsidRPr="00F54C25">
              <w:rPr>
                <w:rFonts w:ascii="Times New Roman" w:eastAsia="Times New Roman" w:hAnsi="Times New Roman" w:cs="Times New Roman"/>
                <w:iCs/>
                <w:color w:val="414142"/>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47C72E11" w14:textId="13F13DBA" w:rsidR="00E5323B" w:rsidRPr="00F54C25" w:rsidRDefault="00AD08A2" w:rsidP="009B3036">
            <w:pPr>
              <w:spacing w:after="0" w:line="240" w:lineRule="auto"/>
              <w:jc w:val="both"/>
              <w:rPr>
                <w:rFonts w:ascii="Times New Roman" w:eastAsia="Times New Roman" w:hAnsi="Times New Roman" w:cs="Times New Roman"/>
                <w:iCs/>
                <w:color w:val="A6A6A6" w:themeColor="background1" w:themeShade="A6"/>
                <w:sz w:val="24"/>
                <w:szCs w:val="24"/>
                <w:lang w:eastAsia="lv-LV"/>
              </w:rPr>
            </w:pPr>
            <w:r>
              <w:rPr>
                <w:rFonts w:ascii="Times New Roman" w:hAnsi="Times New Roman"/>
                <w:sz w:val="24"/>
                <w:szCs w:val="24"/>
              </w:rPr>
              <w:t xml:space="preserve">Noteikumu projekts kvantitatīvi un kvalitatīvi nepasliktina sabiedrības </w:t>
            </w:r>
            <w:r w:rsidR="00DC5E08">
              <w:rPr>
                <w:rFonts w:ascii="Times New Roman" w:hAnsi="Times New Roman"/>
                <w:sz w:val="24"/>
                <w:szCs w:val="24"/>
              </w:rPr>
              <w:t>iespēju saņemt pakalpojumu</w:t>
            </w:r>
            <w:r w:rsidR="009B3036">
              <w:rPr>
                <w:rFonts w:ascii="Times New Roman" w:hAnsi="Times New Roman"/>
                <w:sz w:val="24"/>
                <w:szCs w:val="24"/>
              </w:rPr>
              <w:t xml:space="preserve">, tādēļ </w:t>
            </w:r>
            <w:r w:rsidR="00DC5E08">
              <w:rPr>
                <w:rFonts w:ascii="Times New Roman" w:hAnsi="Times New Roman"/>
                <w:sz w:val="24"/>
                <w:szCs w:val="24"/>
              </w:rPr>
              <w:t>sabiedrības līdzdalības un komunikācijas aktivitātes netiks veiktas.</w:t>
            </w:r>
          </w:p>
        </w:tc>
      </w:tr>
      <w:tr w:rsidR="00E5323B" w:rsidRPr="00F54C25" w14:paraId="27858DA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4EBA28F" w14:textId="77777777" w:rsidR="00CD526E" w:rsidRPr="00F54C25" w:rsidRDefault="00E5323B" w:rsidP="009B3036">
            <w:pPr>
              <w:spacing w:after="0" w:line="240" w:lineRule="auto"/>
              <w:rPr>
                <w:rFonts w:ascii="Times New Roman" w:eastAsia="Times New Roman" w:hAnsi="Times New Roman" w:cs="Times New Roman"/>
                <w:iCs/>
                <w:color w:val="414142"/>
                <w:sz w:val="24"/>
                <w:szCs w:val="24"/>
                <w:lang w:eastAsia="lv-LV"/>
              </w:rPr>
            </w:pPr>
            <w:r w:rsidRPr="00F54C25">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EC844A2" w14:textId="77777777" w:rsidR="00E5323B" w:rsidRPr="00F54C25" w:rsidRDefault="00E5323B" w:rsidP="009B3036">
            <w:pPr>
              <w:spacing w:after="0" w:line="240" w:lineRule="auto"/>
              <w:rPr>
                <w:rFonts w:ascii="Times New Roman" w:eastAsia="Times New Roman" w:hAnsi="Times New Roman" w:cs="Times New Roman"/>
                <w:iCs/>
                <w:color w:val="414142"/>
                <w:sz w:val="24"/>
                <w:szCs w:val="24"/>
                <w:lang w:eastAsia="lv-LV"/>
              </w:rPr>
            </w:pPr>
            <w:r w:rsidRPr="00F54C25">
              <w:rPr>
                <w:rFonts w:ascii="Times New Roman" w:eastAsia="Times New Roman" w:hAnsi="Times New Roman" w:cs="Times New Roman"/>
                <w:iCs/>
                <w:color w:val="414142"/>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33FDB7EB" w14:textId="602D8652" w:rsidR="00E5323B" w:rsidRPr="00F54C25" w:rsidRDefault="000715A3" w:rsidP="009B3036">
            <w:pPr>
              <w:spacing w:after="0" w:line="240" w:lineRule="auto"/>
              <w:rPr>
                <w:rFonts w:ascii="Times New Roman" w:eastAsia="Times New Roman" w:hAnsi="Times New Roman" w:cs="Times New Roman"/>
                <w:iCs/>
                <w:color w:val="A6A6A6" w:themeColor="background1" w:themeShade="A6"/>
                <w:sz w:val="24"/>
                <w:szCs w:val="24"/>
                <w:lang w:eastAsia="lv-LV"/>
              </w:rPr>
            </w:pPr>
            <w:r w:rsidRPr="00F54C25">
              <w:rPr>
                <w:rFonts w:ascii="Times New Roman" w:eastAsia="Times New Roman" w:hAnsi="Times New Roman" w:cs="Times New Roman"/>
                <w:bCs/>
                <w:iCs/>
                <w:color w:val="414142"/>
                <w:sz w:val="24"/>
                <w:szCs w:val="24"/>
                <w:lang w:eastAsia="lv-LV"/>
              </w:rPr>
              <w:t>Projekts šo jomu neskar</w:t>
            </w:r>
          </w:p>
        </w:tc>
      </w:tr>
      <w:tr w:rsidR="00E5323B" w:rsidRPr="00F54C25" w14:paraId="6941623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99762D5" w14:textId="77777777" w:rsidR="00CD526E" w:rsidRPr="00F54C25" w:rsidRDefault="00E5323B" w:rsidP="009B3036">
            <w:pPr>
              <w:spacing w:after="0" w:line="240" w:lineRule="auto"/>
              <w:rPr>
                <w:rFonts w:ascii="Times New Roman" w:eastAsia="Times New Roman" w:hAnsi="Times New Roman" w:cs="Times New Roman"/>
                <w:iCs/>
                <w:color w:val="414142"/>
                <w:sz w:val="24"/>
                <w:szCs w:val="24"/>
                <w:lang w:eastAsia="lv-LV"/>
              </w:rPr>
            </w:pPr>
            <w:r w:rsidRPr="00F54C25">
              <w:rPr>
                <w:rFonts w:ascii="Times New Roman" w:eastAsia="Times New Roman" w:hAnsi="Times New Roman" w:cs="Times New Roman"/>
                <w:iCs/>
                <w:color w:val="414142"/>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FB75D32" w14:textId="77777777" w:rsidR="00E5323B" w:rsidRPr="00F54C25" w:rsidRDefault="00E5323B" w:rsidP="009B3036">
            <w:pPr>
              <w:spacing w:after="0" w:line="240" w:lineRule="auto"/>
              <w:rPr>
                <w:rFonts w:ascii="Times New Roman" w:eastAsia="Times New Roman" w:hAnsi="Times New Roman" w:cs="Times New Roman"/>
                <w:iCs/>
                <w:color w:val="414142"/>
                <w:sz w:val="24"/>
                <w:szCs w:val="24"/>
                <w:lang w:eastAsia="lv-LV"/>
              </w:rPr>
            </w:pPr>
            <w:r w:rsidRPr="00F54C25">
              <w:rPr>
                <w:rFonts w:ascii="Times New Roman" w:eastAsia="Times New Roman" w:hAnsi="Times New Roman" w:cs="Times New Roman"/>
                <w:iCs/>
                <w:color w:val="414142"/>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4F757CCB" w14:textId="0B76D2F0" w:rsidR="00245BC4" w:rsidRPr="00F54C25" w:rsidRDefault="000715A3" w:rsidP="009B3036">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F54C25">
              <w:rPr>
                <w:rFonts w:ascii="Times New Roman" w:eastAsia="Times New Roman" w:hAnsi="Times New Roman" w:cs="Times New Roman"/>
                <w:bCs/>
                <w:iCs/>
                <w:color w:val="414142"/>
                <w:sz w:val="24"/>
                <w:szCs w:val="24"/>
                <w:lang w:eastAsia="lv-LV"/>
              </w:rPr>
              <w:t>Projekts šo jomu neskar</w:t>
            </w:r>
          </w:p>
        </w:tc>
      </w:tr>
      <w:tr w:rsidR="00E5323B" w:rsidRPr="00F54C25" w14:paraId="23B6081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C61DC75" w14:textId="77777777" w:rsidR="00CD526E" w:rsidRPr="00F54C25" w:rsidRDefault="00E5323B" w:rsidP="009B3036">
            <w:pPr>
              <w:spacing w:after="0" w:line="240" w:lineRule="auto"/>
              <w:rPr>
                <w:rFonts w:ascii="Times New Roman" w:eastAsia="Times New Roman" w:hAnsi="Times New Roman" w:cs="Times New Roman"/>
                <w:iCs/>
                <w:color w:val="414142"/>
                <w:sz w:val="24"/>
                <w:szCs w:val="24"/>
                <w:lang w:eastAsia="lv-LV"/>
              </w:rPr>
            </w:pPr>
            <w:r w:rsidRPr="00F54C25">
              <w:rPr>
                <w:rFonts w:ascii="Times New Roman" w:eastAsia="Times New Roman" w:hAnsi="Times New Roman" w:cs="Times New Roman"/>
                <w:iCs/>
                <w:color w:val="414142"/>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1532D60" w14:textId="77777777" w:rsidR="00E5323B" w:rsidRPr="00F54C25" w:rsidRDefault="00E5323B" w:rsidP="009B3036">
            <w:pPr>
              <w:spacing w:after="0" w:line="240" w:lineRule="auto"/>
              <w:rPr>
                <w:rFonts w:ascii="Times New Roman" w:eastAsia="Times New Roman" w:hAnsi="Times New Roman" w:cs="Times New Roman"/>
                <w:iCs/>
                <w:color w:val="414142"/>
                <w:sz w:val="24"/>
                <w:szCs w:val="24"/>
                <w:lang w:eastAsia="lv-LV"/>
              </w:rPr>
            </w:pPr>
            <w:r w:rsidRPr="00F54C25">
              <w:rPr>
                <w:rFonts w:ascii="Times New Roman" w:eastAsia="Times New Roman" w:hAnsi="Times New Roman" w:cs="Times New Roman"/>
                <w:iCs/>
                <w:color w:val="414142"/>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F00908C" w14:textId="7E84838B" w:rsidR="00E5323B" w:rsidRPr="00F54C25" w:rsidRDefault="000715A3" w:rsidP="009B3036">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F54C25">
              <w:rPr>
                <w:rFonts w:ascii="Times New Roman" w:eastAsia="Times New Roman" w:hAnsi="Times New Roman" w:cs="Times New Roman"/>
                <w:bCs/>
                <w:iCs/>
                <w:color w:val="414142"/>
                <w:sz w:val="24"/>
                <w:szCs w:val="24"/>
                <w:lang w:eastAsia="lv-LV"/>
              </w:rPr>
              <w:t>Projekts šo jomu neskar</w:t>
            </w:r>
          </w:p>
        </w:tc>
      </w:tr>
    </w:tbl>
    <w:p w14:paraId="1960AA1B" w14:textId="77777777" w:rsidR="00E5323B" w:rsidRDefault="00E5323B" w:rsidP="009B3036">
      <w:pPr>
        <w:spacing w:after="0" w:line="240" w:lineRule="auto"/>
        <w:rPr>
          <w:rFonts w:ascii="Times New Roman" w:eastAsia="Times New Roman" w:hAnsi="Times New Roman" w:cs="Times New Roman"/>
          <w:iCs/>
          <w:color w:val="414142"/>
          <w:sz w:val="24"/>
          <w:szCs w:val="24"/>
          <w:lang w:eastAsia="lv-LV"/>
        </w:rPr>
      </w:pPr>
      <w:r w:rsidRPr="00F54C25">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8"/>
        <w:gridCol w:w="3106"/>
        <w:gridCol w:w="5474"/>
      </w:tblGrid>
      <w:tr w:rsidR="00E5323B" w:rsidRPr="00F54C25" w14:paraId="0D111DA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C6A822F" w14:textId="77777777" w:rsidR="00CD526E" w:rsidRPr="00F54C25" w:rsidRDefault="00E5323B" w:rsidP="009B3036">
            <w:pPr>
              <w:spacing w:after="0" w:line="240" w:lineRule="auto"/>
              <w:jc w:val="center"/>
              <w:rPr>
                <w:rFonts w:ascii="Times New Roman" w:eastAsia="Times New Roman" w:hAnsi="Times New Roman" w:cs="Times New Roman"/>
                <w:b/>
                <w:bCs/>
                <w:iCs/>
                <w:color w:val="414142"/>
                <w:sz w:val="24"/>
                <w:szCs w:val="24"/>
                <w:lang w:eastAsia="lv-LV"/>
              </w:rPr>
            </w:pPr>
            <w:r w:rsidRPr="00F54C25">
              <w:rPr>
                <w:rFonts w:ascii="Times New Roman" w:eastAsia="Times New Roman" w:hAnsi="Times New Roman" w:cs="Times New Roman"/>
                <w:b/>
                <w:bCs/>
                <w:iCs/>
                <w:color w:val="414142"/>
                <w:sz w:val="24"/>
                <w:szCs w:val="24"/>
                <w:lang w:eastAsia="lv-LV"/>
              </w:rPr>
              <w:t>VII. Tiesību akta projekta izpildes nodrošināšana un tās ietekme uz institūcijām</w:t>
            </w:r>
          </w:p>
        </w:tc>
      </w:tr>
      <w:tr w:rsidR="00E5323B" w:rsidRPr="00F54C25" w14:paraId="00506478" w14:textId="77777777" w:rsidTr="00F0371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4AAEAE0" w14:textId="77777777" w:rsidR="00CD526E" w:rsidRPr="00F54C25" w:rsidRDefault="00E5323B" w:rsidP="009B3036">
            <w:pPr>
              <w:spacing w:after="0" w:line="240" w:lineRule="auto"/>
              <w:rPr>
                <w:rFonts w:ascii="Times New Roman" w:eastAsia="Times New Roman" w:hAnsi="Times New Roman" w:cs="Times New Roman"/>
                <w:iCs/>
                <w:color w:val="414142"/>
                <w:sz w:val="24"/>
                <w:szCs w:val="24"/>
                <w:lang w:eastAsia="lv-LV"/>
              </w:rPr>
            </w:pPr>
            <w:r w:rsidRPr="00F54C25">
              <w:rPr>
                <w:rFonts w:ascii="Times New Roman" w:eastAsia="Times New Roman" w:hAnsi="Times New Roman" w:cs="Times New Roman"/>
                <w:iCs/>
                <w:color w:val="414142"/>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0C018C76" w14:textId="77777777" w:rsidR="00E5323B" w:rsidRPr="00F54C25" w:rsidRDefault="00E5323B" w:rsidP="009B3036">
            <w:pPr>
              <w:spacing w:after="0" w:line="240" w:lineRule="auto"/>
              <w:rPr>
                <w:rFonts w:ascii="Times New Roman" w:eastAsia="Times New Roman" w:hAnsi="Times New Roman" w:cs="Times New Roman"/>
                <w:iCs/>
                <w:color w:val="414142"/>
                <w:sz w:val="24"/>
                <w:szCs w:val="24"/>
                <w:lang w:eastAsia="lv-LV"/>
              </w:rPr>
            </w:pPr>
            <w:r w:rsidRPr="00F54C25">
              <w:rPr>
                <w:rFonts w:ascii="Times New Roman" w:eastAsia="Times New Roman" w:hAnsi="Times New Roman" w:cs="Times New Roman"/>
                <w:iCs/>
                <w:color w:val="414142"/>
                <w:sz w:val="24"/>
                <w:szCs w:val="24"/>
                <w:lang w:eastAsia="lv-LV"/>
              </w:rPr>
              <w:t>Projekta izpildē iesaistītās institūcijas</w:t>
            </w:r>
          </w:p>
        </w:tc>
        <w:tc>
          <w:tcPr>
            <w:tcW w:w="2961" w:type="pct"/>
            <w:tcBorders>
              <w:top w:val="outset" w:sz="6" w:space="0" w:color="auto"/>
              <w:left w:val="outset" w:sz="6" w:space="0" w:color="auto"/>
              <w:bottom w:val="outset" w:sz="6" w:space="0" w:color="auto"/>
              <w:right w:val="outset" w:sz="6" w:space="0" w:color="auto"/>
            </w:tcBorders>
            <w:hideMark/>
          </w:tcPr>
          <w:p w14:paraId="327652B9" w14:textId="63567B6D" w:rsidR="00E5323B" w:rsidRPr="00F54C25" w:rsidRDefault="000E4338" w:rsidP="009B3036">
            <w:pPr>
              <w:spacing w:after="0" w:line="240" w:lineRule="auto"/>
              <w:rPr>
                <w:rFonts w:ascii="Times New Roman" w:eastAsia="Times New Roman" w:hAnsi="Times New Roman" w:cs="Times New Roman"/>
                <w:iCs/>
                <w:color w:val="A6A6A6" w:themeColor="background1" w:themeShade="A6"/>
                <w:sz w:val="24"/>
                <w:szCs w:val="24"/>
                <w:lang w:eastAsia="lv-LV"/>
              </w:rPr>
            </w:pPr>
            <w:r w:rsidRPr="00F54C25">
              <w:rPr>
                <w:rFonts w:ascii="Times New Roman" w:hAnsi="Times New Roman"/>
                <w:sz w:val="24"/>
                <w:szCs w:val="24"/>
              </w:rPr>
              <w:t>Valsts ugun</w:t>
            </w:r>
            <w:r w:rsidR="009B3036">
              <w:rPr>
                <w:rFonts w:ascii="Times New Roman" w:hAnsi="Times New Roman"/>
                <w:sz w:val="24"/>
                <w:szCs w:val="24"/>
              </w:rPr>
              <w:t>sdzēsības un glābšanas dienests, Iekšlietu ministrija</w:t>
            </w:r>
          </w:p>
        </w:tc>
      </w:tr>
      <w:tr w:rsidR="00E5323B" w:rsidRPr="00F54C25" w14:paraId="113B4A33" w14:textId="77777777" w:rsidTr="00F0371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72AFA3B" w14:textId="77777777" w:rsidR="00CD526E" w:rsidRPr="00F54C25" w:rsidRDefault="00E5323B" w:rsidP="009B3036">
            <w:pPr>
              <w:spacing w:after="0" w:line="240" w:lineRule="auto"/>
              <w:rPr>
                <w:rFonts w:ascii="Times New Roman" w:eastAsia="Times New Roman" w:hAnsi="Times New Roman" w:cs="Times New Roman"/>
                <w:iCs/>
                <w:color w:val="414142"/>
                <w:sz w:val="24"/>
                <w:szCs w:val="24"/>
                <w:lang w:eastAsia="lv-LV"/>
              </w:rPr>
            </w:pPr>
            <w:r w:rsidRPr="00F54C25">
              <w:rPr>
                <w:rFonts w:ascii="Times New Roman" w:eastAsia="Times New Roman" w:hAnsi="Times New Roman" w:cs="Times New Roman"/>
                <w:iCs/>
                <w:color w:val="414142"/>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36CE6A79" w14:textId="77777777" w:rsidR="00E5323B" w:rsidRPr="00F54C25" w:rsidRDefault="00E5323B" w:rsidP="009B3036">
            <w:pPr>
              <w:spacing w:after="0" w:line="240" w:lineRule="auto"/>
              <w:rPr>
                <w:rFonts w:ascii="Times New Roman" w:eastAsia="Times New Roman" w:hAnsi="Times New Roman" w:cs="Times New Roman"/>
                <w:iCs/>
                <w:color w:val="414142"/>
                <w:sz w:val="24"/>
                <w:szCs w:val="24"/>
                <w:lang w:eastAsia="lv-LV"/>
              </w:rPr>
            </w:pPr>
            <w:r w:rsidRPr="00F54C25">
              <w:rPr>
                <w:rFonts w:ascii="Times New Roman" w:eastAsia="Times New Roman" w:hAnsi="Times New Roman" w:cs="Times New Roman"/>
                <w:iCs/>
                <w:color w:val="414142"/>
                <w:sz w:val="24"/>
                <w:szCs w:val="24"/>
                <w:lang w:eastAsia="lv-LV"/>
              </w:rPr>
              <w:t>Projekta izpildes ietekme uz pārvaldes funkcijām un institucionālo struktūru.</w:t>
            </w:r>
            <w:r w:rsidRPr="00F54C25">
              <w:rPr>
                <w:rFonts w:ascii="Times New Roman" w:eastAsia="Times New Roman" w:hAnsi="Times New Roman" w:cs="Times New Roman"/>
                <w:iCs/>
                <w:color w:val="414142"/>
                <w:sz w:val="24"/>
                <w:szCs w:val="24"/>
                <w:lang w:eastAsia="lv-LV"/>
              </w:rPr>
              <w:br/>
              <w:t>Jaunu institūciju izveide, esošu institūciju likvidācija vai reorganizācija, to ietekme uz institūcijas cilvēkresursiem</w:t>
            </w:r>
          </w:p>
        </w:tc>
        <w:tc>
          <w:tcPr>
            <w:tcW w:w="2961" w:type="pct"/>
            <w:tcBorders>
              <w:top w:val="outset" w:sz="6" w:space="0" w:color="auto"/>
              <w:left w:val="outset" w:sz="6" w:space="0" w:color="auto"/>
              <w:bottom w:val="outset" w:sz="6" w:space="0" w:color="auto"/>
              <w:right w:val="outset" w:sz="6" w:space="0" w:color="auto"/>
            </w:tcBorders>
            <w:hideMark/>
          </w:tcPr>
          <w:p w14:paraId="27D77F4C" w14:textId="77777777" w:rsidR="00E5323B" w:rsidRPr="00F54C25" w:rsidRDefault="000E4338" w:rsidP="009B3036">
            <w:pPr>
              <w:spacing w:after="0" w:line="240" w:lineRule="auto"/>
              <w:rPr>
                <w:rFonts w:ascii="Times New Roman" w:eastAsia="Times New Roman" w:hAnsi="Times New Roman" w:cs="Times New Roman"/>
                <w:iCs/>
                <w:color w:val="A6A6A6" w:themeColor="background1" w:themeShade="A6"/>
                <w:sz w:val="24"/>
                <w:szCs w:val="24"/>
                <w:lang w:eastAsia="lv-LV"/>
              </w:rPr>
            </w:pPr>
            <w:r w:rsidRPr="00F54C25">
              <w:rPr>
                <w:rFonts w:ascii="Times New Roman" w:hAnsi="Times New Roman"/>
                <w:sz w:val="24"/>
                <w:szCs w:val="24"/>
              </w:rPr>
              <w:t>Noteikumu projekts nemaina iesaistīto institūciju kompetenci.</w:t>
            </w:r>
          </w:p>
        </w:tc>
      </w:tr>
      <w:tr w:rsidR="00E5323B" w:rsidRPr="00F54C25" w14:paraId="74E27511" w14:textId="77777777" w:rsidTr="00F0371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A9A33DC" w14:textId="77777777" w:rsidR="00CD526E" w:rsidRPr="00F54C25" w:rsidRDefault="00E5323B" w:rsidP="009B3036">
            <w:pPr>
              <w:spacing w:after="0" w:line="240" w:lineRule="auto"/>
              <w:rPr>
                <w:rFonts w:ascii="Times New Roman" w:eastAsia="Times New Roman" w:hAnsi="Times New Roman" w:cs="Times New Roman"/>
                <w:iCs/>
                <w:color w:val="414142"/>
                <w:sz w:val="24"/>
                <w:szCs w:val="24"/>
                <w:lang w:eastAsia="lv-LV"/>
              </w:rPr>
            </w:pPr>
            <w:r w:rsidRPr="00F54C25">
              <w:rPr>
                <w:rFonts w:ascii="Times New Roman" w:eastAsia="Times New Roman" w:hAnsi="Times New Roman" w:cs="Times New Roman"/>
                <w:iCs/>
                <w:color w:val="414142"/>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78C454A3" w14:textId="77777777" w:rsidR="00E5323B" w:rsidRPr="00F54C25" w:rsidRDefault="00E5323B" w:rsidP="009B3036">
            <w:pPr>
              <w:spacing w:after="0" w:line="240" w:lineRule="auto"/>
              <w:rPr>
                <w:rFonts w:ascii="Times New Roman" w:hAnsi="Times New Roman"/>
                <w:sz w:val="24"/>
                <w:szCs w:val="24"/>
              </w:rPr>
            </w:pPr>
            <w:r w:rsidRPr="00F54C25">
              <w:rPr>
                <w:rFonts w:ascii="Times New Roman" w:hAnsi="Times New Roman"/>
                <w:sz w:val="24"/>
                <w:szCs w:val="24"/>
              </w:rPr>
              <w:t>Cita informācija</w:t>
            </w:r>
          </w:p>
        </w:tc>
        <w:tc>
          <w:tcPr>
            <w:tcW w:w="2961" w:type="pct"/>
            <w:tcBorders>
              <w:top w:val="outset" w:sz="6" w:space="0" w:color="auto"/>
              <w:left w:val="outset" w:sz="6" w:space="0" w:color="auto"/>
              <w:bottom w:val="outset" w:sz="6" w:space="0" w:color="auto"/>
              <w:right w:val="outset" w:sz="6" w:space="0" w:color="auto"/>
            </w:tcBorders>
            <w:hideMark/>
          </w:tcPr>
          <w:p w14:paraId="1EEFE9A1" w14:textId="77777777" w:rsidR="00E5323B" w:rsidRPr="00F54C25" w:rsidRDefault="000E4338" w:rsidP="009B3036">
            <w:pPr>
              <w:spacing w:after="0" w:line="240" w:lineRule="auto"/>
              <w:rPr>
                <w:rFonts w:ascii="Times New Roman" w:hAnsi="Times New Roman"/>
                <w:sz w:val="24"/>
                <w:szCs w:val="24"/>
              </w:rPr>
            </w:pPr>
            <w:r w:rsidRPr="00F54C25">
              <w:rPr>
                <w:rFonts w:ascii="Times New Roman" w:hAnsi="Times New Roman"/>
                <w:sz w:val="24"/>
                <w:szCs w:val="24"/>
              </w:rPr>
              <w:t>Nav</w:t>
            </w:r>
          </w:p>
        </w:tc>
      </w:tr>
    </w:tbl>
    <w:p w14:paraId="2EB1F421" w14:textId="77777777" w:rsidR="00E5323B" w:rsidRDefault="00E5323B" w:rsidP="009B3036">
      <w:pPr>
        <w:spacing w:after="0" w:line="240" w:lineRule="auto"/>
        <w:rPr>
          <w:rFonts w:ascii="Times New Roman" w:hAnsi="Times New Roman" w:cs="Times New Roman"/>
          <w:sz w:val="24"/>
          <w:szCs w:val="24"/>
        </w:rPr>
      </w:pPr>
    </w:p>
    <w:p w14:paraId="7BEF5FA4" w14:textId="3EB95012" w:rsidR="000E4338" w:rsidRPr="00F54C25" w:rsidRDefault="000E4338" w:rsidP="009B3036">
      <w:pPr>
        <w:pStyle w:val="naisf"/>
        <w:spacing w:before="0" w:after="0"/>
        <w:ind w:firstLine="0"/>
      </w:pPr>
      <w:r w:rsidRPr="00F54C25">
        <w:t>Iekšlietu ministrs</w:t>
      </w:r>
      <w:r w:rsidRPr="00F54C25">
        <w:tab/>
      </w:r>
      <w:r w:rsidRPr="00F54C25">
        <w:tab/>
      </w:r>
      <w:r w:rsidRPr="00F54C25">
        <w:tab/>
      </w:r>
      <w:r w:rsidRPr="00F54C25">
        <w:tab/>
      </w:r>
      <w:r w:rsidRPr="00F54C25">
        <w:tab/>
        <w:t xml:space="preserve">         </w:t>
      </w:r>
      <w:r w:rsidR="00DA6060">
        <w:tab/>
      </w:r>
      <w:r w:rsidRPr="00F54C25">
        <w:t xml:space="preserve"> </w:t>
      </w:r>
      <w:r w:rsidR="001257E6">
        <w:t>S.</w:t>
      </w:r>
      <w:r w:rsidR="00422E70">
        <w:t xml:space="preserve"> </w:t>
      </w:r>
      <w:r w:rsidR="001257E6">
        <w:t>Ģirģens</w:t>
      </w:r>
    </w:p>
    <w:p w14:paraId="2AC26E27" w14:textId="77777777" w:rsidR="00366FC8" w:rsidRDefault="00366FC8" w:rsidP="009B3036">
      <w:pPr>
        <w:pStyle w:val="naisf"/>
        <w:spacing w:before="0" w:after="0"/>
        <w:ind w:firstLine="0"/>
      </w:pPr>
    </w:p>
    <w:p w14:paraId="24961EB0" w14:textId="77777777" w:rsidR="000E4338" w:rsidRPr="00F54C25" w:rsidRDefault="000E4338" w:rsidP="009B3036">
      <w:pPr>
        <w:pStyle w:val="naisf"/>
        <w:spacing w:before="0" w:after="0"/>
        <w:ind w:firstLine="0"/>
      </w:pPr>
      <w:r w:rsidRPr="00F54C25">
        <w:t xml:space="preserve">Vīza: Iekšlietu ministrijas valsts sekretārs </w:t>
      </w:r>
      <w:r w:rsidRPr="00F54C25">
        <w:tab/>
      </w:r>
      <w:r w:rsidRPr="00F54C25">
        <w:tab/>
      </w:r>
      <w:r w:rsidR="00D86D47" w:rsidRPr="00F54C25">
        <w:tab/>
      </w:r>
      <w:r w:rsidRPr="00F54C25">
        <w:t xml:space="preserve">D. </w:t>
      </w:r>
      <w:proofErr w:type="spellStart"/>
      <w:r w:rsidRPr="00F54C25">
        <w:t>Trofimovs</w:t>
      </w:r>
      <w:proofErr w:type="spellEnd"/>
    </w:p>
    <w:p w14:paraId="2E240301" w14:textId="77777777" w:rsidR="004F5757" w:rsidRPr="00F54C25" w:rsidRDefault="004F5757" w:rsidP="009B3036">
      <w:pPr>
        <w:pStyle w:val="naisf"/>
        <w:spacing w:before="0" w:after="0"/>
        <w:ind w:firstLine="0"/>
      </w:pPr>
    </w:p>
    <w:p w14:paraId="7E6E975D" w14:textId="3C46CFA5" w:rsidR="008351C1" w:rsidRDefault="008351C1" w:rsidP="009B3036">
      <w:pPr>
        <w:pStyle w:val="Title"/>
        <w:jc w:val="left"/>
        <w:rPr>
          <w:b w:val="0"/>
          <w:color w:val="000000"/>
          <w:sz w:val="20"/>
        </w:rPr>
      </w:pPr>
    </w:p>
    <w:p w14:paraId="60BA4A5C" w14:textId="2B4C68C2" w:rsidR="008351C1" w:rsidRDefault="00F003CE" w:rsidP="009B3036">
      <w:pPr>
        <w:pStyle w:val="Title"/>
        <w:jc w:val="left"/>
        <w:rPr>
          <w:b w:val="0"/>
          <w:color w:val="000000"/>
          <w:sz w:val="20"/>
        </w:rPr>
      </w:pPr>
      <w:r>
        <w:rPr>
          <w:b w:val="0"/>
          <w:color w:val="000000"/>
          <w:sz w:val="20"/>
        </w:rPr>
        <w:t>Urbanovičs</w:t>
      </w:r>
      <w:r w:rsidR="008351C1">
        <w:rPr>
          <w:b w:val="0"/>
          <w:color w:val="000000"/>
          <w:sz w:val="20"/>
        </w:rPr>
        <w:t xml:space="preserve"> 67075</w:t>
      </w:r>
      <w:r>
        <w:rPr>
          <w:b w:val="0"/>
          <w:color w:val="000000"/>
          <w:sz w:val="20"/>
        </w:rPr>
        <w:t>8</w:t>
      </w:r>
      <w:r w:rsidR="008351C1">
        <w:rPr>
          <w:b w:val="0"/>
          <w:color w:val="000000"/>
          <w:sz w:val="20"/>
        </w:rPr>
        <w:t xml:space="preserve">43 </w:t>
      </w:r>
    </w:p>
    <w:p w14:paraId="1B5D302D" w14:textId="1F613004" w:rsidR="00894C55" w:rsidRPr="00F54C25" w:rsidRDefault="00F003CE" w:rsidP="005B706C">
      <w:pPr>
        <w:pStyle w:val="Title"/>
        <w:jc w:val="left"/>
        <w:rPr>
          <w:sz w:val="24"/>
          <w:szCs w:val="24"/>
        </w:rPr>
      </w:pPr>
      <w:r>
        <w:rPr>
          <w:b w:val="0"/>
          <w:color w:val="000000"/>
          <w:sz w:val="20"/>
        </w:rPr>
        <w:t>igors.urbanovics</w:t>
      </w:r>
      <w:r w:rsidR="008351C1">
        <w:rPr>
          <w:b w:val="0"/>
          <w:color w:val="000000"/>
          <w:sz w:val="20"/>
        </w:rPr>
        <w:t>@vugd.gov.lv</w:t>
      </w:r>
    </w:p>
    <w:sectPr w:rsidR="00894C55" w:rsidRPr="00F54C25" w:rsidSect="00536611">
      <w:headerReference w:type="default" r:id="rId7"/>
      <w:footerReference w:type="default" r:id="rId8"/>
      <w:footerReference w:type="first" r:id="rId9"/>
      <w:pgSz w:w="11906" w:h="16838"/>
      <w:pgMar w:top="1134" w:right="102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D2FF8" w14:textId="77777777" w:rsidR="006603D4" w:rsidRDefault="006603D4" w:rsidP="00894C55">
      <w:pPr>
        <w:spacing w:after="0" w:line="240" w:lineRule="auto"/>
      </w:pPr>
      <w:r>
        <w:separator/>
      </w:r>
    </w:p>
  </w:endnote>
  <w:endnote w:type="continuationSeparator" w:id="0">
    <w:p w14:paraId="38C158FF" w14:textId="77777777" w:rsidR="006603D4" w:rsidRDefault="006603D4"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4F316" w14:textId="1C43145F" w:rsidR="00894C55" w:rsidRPr="000E4338" w:rsidRDefault="009B3036" w:rsidP="000E4338">
    <w:pPr>
      <w:pStyle w:val="Footer"/>
    </w:pPr>
    <w:r w:rsidRPr="001B787D">
      <w:rPr>
        <w:rFonts w:ascii="Times New Roman" w:hAnsi="Times New Roman" w:cs="Times New Roman"/>
        <w:sz w:val="20"/>
      </w:rPr>
      <w:t>IEM</w:t>
    </w:r>
    <w:r>
      <w:rPr>
        <w:rFonts w:ascii="Times New Roman" w:hAnsi="Times New Roman" w:cs="Times New Roman"/>
        <w:sz w:val="20"/>
      </w:rPr>
      <w:t>a</w:t>
    </w:r>
    <w:r w:rsidRPr="001B787D">
      <w:rPr>
        <w:rFonts w:ascii="Times New Roman" w:hAnsi="Times New Roman" w:cs="Times New Roman"/>
        <w:sz w:val="20"/>
      </w:rPr>
      <w:t>not_</w:t>
    </w:r>
    <w:r>
      <w:rPr>
        <w:rFonts w:ascii="Times New Roman" w:hAnsi="Times New Roman" w:cs="Times New Roman"/>
        <w:sz w:val="20"/>
      </w:rPr>
      <w:t>Nr.966_</w:t>
    </w:r>
    <w:r w:rsidR="00374BA8">
      <w:rPr>
        <w:rFonts w:ascii="Times New Roman" w:hAnsi="Times New Roman" w:cs="Times New Roman"/>
        <w:sz w:val="20"/>
      </w:rPr>
      <w:t>1</w:t>
    </w:r>
    <w:r w:rsidR="00F03712">
      <w:rPr>
        <w:rFonts w:ascii="Times New Roman" w:hAnsi="Times New Roman" w:cs="Times New Roman"/>
        <w:sz w:val="20"/>
      </w:rPr>
      <w:t>9</w:t>
    </w:r>
    <w:r w:rsidR="00374BA8">
      <w:rPr>
        <w:rFonts w:ascii="Times New Roman" w:hAnsi="Times New Roman" w:cs="Times New Roman"/>
        <w:sz w:val="20"/>
      </w:rPr>
      <w:t>0820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C3A0E" w14:textId="70D5B68A" w:rsidR="00472D94" w:rsidRDefault="001B787D" w:rsidP="009B3036">
    <w:pPr>
      <w:pStyle w:val="Footer"/>
      <w:jc w:val="both"/>
    </w:pPr>
    <w:r w:rsidRPr="001B787D">
      <w:rPr>
        <w:rFonts w:ascii="Times New Roman" w:hAnsi="Times New Roman" w:cs="Times New Roman"/>
        <w:sz w:val="20"/>
      </w:rPr>
      <w:t>IEM</w:t>
    </w:r>
    <w:r w:rsidR="009B3036">
      <w:rPr>
        <w:rFonts w:ascii="Times New Roman" w:hAnsi="Times New Roman" w:cs="Times New Roman"/>
        <w:sz w:val="20"/>
      </w:rPr>
      <w:t>a</w:t>
    </w:r>
    <w:r w:rsidRPr="001B787D">
      <w:rPr>
        <w:rFonts w:ascii="Times New Roman" w:hAnsi="Times New Roman" w:cs="Times New Roman"/>
        <w:sz w:val="20"/>
      </w:rPr>
      <w:t>not_</w:t>
    </w:r>
    <w:r w:rsidR="009B3036">
      <w:rPr>
        <w:rFonts w:ascii="Times New Roman" w:hAnsi="Times New Roman" w:cs="Times New Roman"/>
        <w:sz w:val="20"/>
      </w:rPr>
      <w:t>Nr.966_</w:t>
    </w:r>
    <w:r w:rsidR="00374BA8">
      <w:rPr>
        <w:rFonts w:ascii="Times New Roman" w:hAnsi="Times New Roman" w:cs="Times New Roman"/>
        <w:sz w:val="20"/>
      </w:rPr>
      <w:t>1</w:t>
    </w:r>
    <w:r w:rsidR="00F03712">
      <w:rPr>
        <w:rFonts w:ascii="Times New Roman" w:hAnsi="Times New Roman" w:cs="Times New Roman"/>
        <w:sz w:val="20"/>
      </w:rPr>
      <w:t>9</w:t>
    </w:r>
    <w:r w:rsidR="00374BA8">
      <w:rPr>
        <w:rFonts w:ascii="Times New Roman" w:hAnsi="Times New Roman" w:cs="Times New Roman"/>
        <w:sz w:val="20"/>
      </w:rPr>
      <w:t>0820</w:t>
    </w:r>
    <w:r w:rsidR="009B3036">
      <w:rPr>
        <w:rFonts w:ascii="Times New Roman" w:hAnsi="Times New Roman" w:cs="Times New Roman"/>
        <w:sz w:val="20"/>
      </w:rPr>
      <w:t xml:space="preserve"> </w:t>
    </w:r>
  </w:p>
  <w:p w14:paraId="0364C076" w14:textId="77777777" w:rsidR="009A2654" w:rsidRPr="00472D94" w:rsidRDefault="009A2654" w:rsidP="00472D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38496" w14:textId="77777777" w:rsidR="006603D4" w:rsidRDefault="006603D4" w:rsidP="00894C55">
      <w:pPr>
        <w:spacing w:after="0" w:line="240" w:lineRule="auto"/>
      </w:pPr>
      <w:r>
        <w:separator/>
      </w:r>
    </w:p>
  </w:footnote>
  <w:footnote w:type="continuationSeparator" w:id="0">
    <w:p w14:paraId="5A405C42" w14:textId="77777777" w:rsidR="006603D4" w:rsidRDefault="006603D4" w:rsidP="00894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4EB7C613" w14:textId="6446BCCA" w:rsidR="00894C55" w:rsidRPr="00C25B49" w:rsidRDefault="00CD526E">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417ACD">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5241C"/>
    <w:rsid w:val="00063C7E"/>
    <w:rsid w:val="000715A3"/>
    <w:rsid w:val="00074FEF"/>
    <w:rsid w:val="00084954"/>
    <w:rsid w:val="000878CF"/>
    <w:rsid w:val="000A334E"/>
    <w:rsid w:val="000B2F6A"/>
    <w:rsid w:val="000D6783"/>
    <w:rsid w:val="000E4338"/>
    <w:rsid w:val="000E507D"/>
    <w:rsid w:val="001032EC"/>
    <w:rsid w:val="00120BB3"/>
    <w:rsid w:val="00125116"/>
    <w:rsid w:val="001257E6"/>
    <w:rsid w:val="00125D6D"/>
    <w:rsid w:val="001352EE"/>
    <w:rsid w:val="00141E04"/>
    <w:rsid w:val="001564E8"/>
    <w:rsid w:val="001941AB"/>
    <w:rsid w:val="001978F4"/>
    <w:rsid w:val="001A59CE"/>
    <w:rsid w:val="001B6A66"/>
    <w:rsid w:val="001B787D"/>
    <w:rsid w:val="001E1014"/>
    <w:rsid w:val="001F03CB"/>
    <w:rsid w:val="001F39AF"/>
    <w:rsid w:val="002044F3"/>
    <w:rsid w:val="00231CEB"/>
    <w:rsid w:val="002371AF"/>
    <w:rsid w:val="00241668"/>
    <w:rsid w:val="00243426"/>
    <w:rsid w:val="002456CA"/>
    <w:rsid w:val="00245BC4"/>
    <w:rsid w:val="00254B99"/>
    <w:rsid w:val="00267215"/>
    <w:rsid w:val="00277EDD"/>
    <w:rsid w:val="002878BF"/>
    <w:rsid w:val="00294B2D"/>
    <w:rsid w:val="002E1C05"/>
    <w:rsid w:val="00300341"/>
    <w:rsid w:val="0030198D"/>
    <w:rsid w:val="00313063"/>
    <w:rsid w:val="0031670D"/>
    <w:rsid w:val="00321114"/>
    <w:rsid w:val="00326CA3"/>
    <w:rsid w:val="0033426F"/>
    <w:rsid w:val="003576E9"/>
    <w:rsid w:val="00362AFD"/>
    <w:rsid w:val="00366FC8"/>
    <w:rsid w:val="00374BA8"/>
    <w:rsid w:val="00387404"/>
    <w:rsid w:val="003B0BF9"/>
    <w:rsid w:val="003C046D"/>
    <w:rsid w:val="003C3D1E"/>
    <w:rsid w:val="003D26A9"/>
    <w:rsid w:val="003E0791"/>
    <w:rsid w:val="003E3490"/>
    <w:rsid w:val="003F28AC"/>
    <w:rsid w:val="00417ACD"/>
    <w:rsid w:val="00422E70"/>
    <w:rsid w:val="00423BDD"/>
    <w:rsid w:val="00440590"/>
    <w:rsid w:val="0044310D"/>
    <w:rsid w:val="004454FE"/>
    <w:rsid w:val="00456E40"/>
    <w:rsid w:val="00460130"/>
    <w:rsid w:val="004703D2"/>
    <w:rsid w:val="00471F27"/>
    <w:rsid w:val="00472D94"/>
    <w:rsid w:val="004835B5"/>
    <w:rsid w:val="004B7E86"/>
    <w:rsid w:val="004D421A"/>
    <w:rsid w:val="004E1B7F"/>
    <w:rsid w:val="004E49BD"/>
    <w:rsid w:val="004F4A49"/>
    <w:rsid w:val="004F5757"/>
    <w:rsid w:val="005016AD"/>
    <w:rsid w:val="0050178F"/>
    <w:rsid w:val="005277E9"/>
    <w:rsid w:val="00535ED1"/>
    <w:rsid w:val="00536611"/>
    <w:rsid w:val="005503F3"/>
    <w:rsid w:val="0055689C"/>
    <w:rsid w:val="005649C0"/>
    <w:rsid w:val="00584EE3"/>
    <w:rsid w:val="005975C2"/>
    <w:rsid w:val="00597F73"/>
    <w:rsid w:val="005A6D7A"/>
    <w:rsid w:val="005B3A55"/>
    <w:rsid w:val="005B706C"/>
    <w:rsid w:val="005E1A3B"/>
    <w:rsid w:val="00612CE2"/>
    <w:rsid w:val="0063330D"/>
    <w:rsid w:val="006603D4"/>
    <w:rsid w:val="0066459A"/>
    <w:rsid w:val="00664906"/>
    <w:rsid w:val="0069224D"/>
    <w:rsid w:val="006952B2"/>
    <w:rsid w:val="006A6995"/>
    <w:rsid w:val="006B2F3B"/>
    <w:rsid w:val="006E1081"/>
    <w:rsid w:val="006F19D6"/>
    <w:rsid w:val="00707D32"/>
    <w:rsid w:val="007129B9"/>
    <w:rsid w:val="00720585"/>
    <w:rsid w:val="007246FA"/>
    <w:rsid w:val="007303B7"/>
    <w:rsid w:val="00733F74"/>
    <w:rsid w:val="00741E6E"/>
    <w:rsid w:val="00765C78"/>
    <w:rsid w:val="00773AF6"/>
    <w:rsid w:val="007832DB"/>
    <w:rsid w:val="007846FD"/>
    <w:rsid w:val="00795F71"/>
    <w:rsid w:val="007A7D44"/>
    <w:rsid w:val="007B22AA"/>
    <w:rsid w:val="007C767F"/>
    <w:rsid w:val="007E73AB"/>
    <w:rsid w:val="007F19A2"/>
    <w:rsid w:val="00804631"/>
    <w:rsid w:val="00807E35"/>
    <w:rsid w:val="00816C11"/>
    <w:rsid w:val="0082095C"/>
    <w:rsid w:val="00820D56"/>
    <w:rsid w:val="008351C1"/>
    <w:rsid w:val="00837CCF"/>
    <w:rsid w:val="008436EC"/>
    <w:rsid w:val="008516CE"/>
    <w:rsid w:val="0088178E"/>
    <w:rsid w:val="00891FF2"/>
    <w:rsid w:val="00894C55"/>
    <w:rsid w:val="008B60FF"/>
    <w:rsid w:val="008C7601"/>
    <w:rsid w:val="008D258C"/>
    <w:rsid w:val="00915646"/>
    <w:rsid w:val="00916DFC"/>
    <w:rsid w:val="009245A3"/>
    <w:rsid w:val="009248E8"/>
    <w:rsid w:val="009508E0"/>
    <w:rsid w:val="00954F4F"/>
    <w:rsid w:val="009640BC"/>
    <w:rsid w:val="00972641"/>
    <w:rsid w:val="0097294F"/>
    <w:rsid w:val="009766A6"/>
    <w:rsid w:val="00993DD0"/>
    <w:rsid w:val="009A223C"/>
    <w:rsid w:val="009A2654"/>
    <w:rsid w:val="009A35EE"/>
    <w:rsid w:val="009A426A"/>
    <w:rsid w:val="009A59CB"/>
    <w:rsid w:val="009B3036"/>
    <w:rsid w:val="009C4B33"/>
    <w:rsid w:val="009C6595"/>
    <w:rsid w:val="009D08E8"/>
    <w:rsid w:val="009E1AA1"/>
    <w:rsid w:val="009F0BED"/>
    <w:rsid w:val="00A10FC3"/>
    <w:rsid w:val="00A27272"/>
    <w:rsid w:val="00A27587"/>
    <w:rsid w:val="00A6073E"/>
    <w:rsid w:val="00A90B22"/>
    <w:rsid w:val="00A9139E"/>
    <w:rsid w:val="00AA6374"/>
    <w:rsid w:val="00AD08A2"/>
    <w:rsid w:val="00AE5567"/>
    <w:rsid w:val="00AF31D9"/>
    <w:rsid w:val="00B16480"/>
    <w:rsid w:val="00B2165C"/>
    <w:rsid w:val="00B24FAF"/>
    <w:rsid w:val="00B32082"/>
    <w:rsid w:val="00B35E42"/>
    <w:rsid w:val="00B402A4"/>
    <w:rsid w:val="00B4193D"/>
    <w:rsid w:val="00B41CC0"/>
    <w:rsid w:val="00B440BD"/>
    <w:rsid w:val="00B46E79"/>
    <w:rsid w:val="00B61DF1"/>
    <w:rsid w:val="00B8741C"/>
    <w:rsid w:val="00B94466"/>
    <w:rsid w:val="00BA20AA"/>
    <w:rsid w:val="00BB065A"/>
    <w:rsid w:val="00BC58F5"/>
    <w:rsid w:val="00BD4425"/>
    <w:rsid w:val="00C00B66"/>
    <w:rsid w:val="00C00E55"/>
    <w:rsid w:val="00C1168C"/>
    <w:rsid w:val="00C15521"/>
    <w:rsid w:val="00C24567"/>
    <w:rsid w:val="00C25B49"/>
    <w:rsid w:val="00C270E5"/>
    <w:rsid w:val="00C47FC9"/>
    <w:rsid w:val="00C54F79"/>
    <w:rsid w:val="00C57512"/>
    <w:rsid w:val="00C60101"/>
    <w:rsid w:val="00C7318E"/>
    <w:rsid w:val="00C926D5"/>
    <w:rsid w:val="00CD500A"/>
    <w:rsid w:val="00CD526E"/>
    <w:rsid w:val="00CE5657"/>
    <w:rsid w:val="00CF091F"/>
    <w:rsid w:val="00D133F8"/>
    <w:rsid w:val="00D14A3E"/>
    <w:rsid w:val="00D27A39"/>
    <w:rsid w:val="00D27F18"/>
    <w:rsid w:val="00D32CB1"/>
    <w:rsid w:val="00D331BC"/>
    <w:rsid w:val="00D354F6"/>
    <w:rsid w:val="00D416D1"/>
    <w:rsid w:val="00D768F3"/>
    <w:rsid w:val="00D86D47"/>
    <w:rsid w:val="00D92D47"/>
    <w:rsid w:val="00DA6060"/>
    <w:rsid w:val="00DB1539"/>
    <w:rsid w:val="00DC5E08"/>
    <w:rsid w:val="00E23BA7"/>
    <w:rsid w:val="00E27EEE"/>
    <w:rsid w:val="00E318E1"/>
    <w:rsid w:val="00E32B73"/>
    <w:rsid w:val="00E3716B"/>
    <w:rsid w:val="00E52E67"/>
    <w:rsid w:val="00E5323B"/>
    <w:rsid w:val="00E65210"/>
    <w:rsid w:val="00E8749E"/>
    <w:rsid w:val="00E90C01"/>
    <w:rsid w:val="00EA226D"/>
    <w:rsid w:val="00EA25D6"/>
    <w:rsid w:val="00EA3439"/>
    <w:rsid w:val="00EA486E"/>
    <w:rsid w:val="00EA570B"/>
    <w:rsid w:val="00EA64EB"/>
    <w:rsid w:val="00EE5C92"/>
    <w:rsid w:val="00EF6976"/>
    <w:rsid w:val="00EF744B"/>
    <w:rsid w:val="00F003CE"/>
    <w:rsid w:val="00F03712"/>
    <w:rsid w:val="00F1088B"/>
    <w:rsid w:val="00F21420"/>
    <w:rsid w:val="00F54035"/>
    <w:rsid w:val="00F54C25"/>
    <w:rsid w:val="00F57B0C"/>
    <w:rsid w:val="00FA2AB6"/>
    <w:rsid w:val="00FB4AE5"/>
    <w:rsid w:val="00FC23B5"/>
    <w:rsid w:val="00FD1C5D"/>
    <w:rsid w:val="00FD2212"/>
    <w:rsid w:val="00FE1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0E08C867"/>
  <w15:docId w15:val="{D560A9A5-A069-41BB-8846-024EEEBA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E40"/>
  </w:style>
  <w:style w:type="paragraph" w:styleId="Heading3">
    <w:name w:val="heading 3"/>
    <w:basedOn w:val="Normal"/>
    <w:link w:val="Heading3Char"/>
    <w:uiPriority w:val="9"/>
    <w:qFormat/>
    <w:rsid w:val="00FC23B5"/>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naisf">
    <w:name w:val="naisf"/>
    <w:basedOn w:val="Normal"/>
    <w:uiPriority w:val="99"/>
    <w:rsid w:val="000E4338"/>
    <w:pPr>
      <w:spacing w:before="75" w:after="75" w:line="240" w:lineRule="auto"/>
      <w:ind w:firstLine="375"/>
      <w:jc w:val="both"/>
    </w:pPr>
    <w:rPr>
      <w:rFonts w:ascii="Times New Roman" w:eastAsia="Calibri" w:hAnsi="Times New Roman" w:cs="Times New Roman"/>
      <w:sz w:val="24"/>
      <w:szCs w:val="24"/>
      <w:lang w:eastAsia="lv-LV"/>
    </w:rPr>
  </w:style>
  <w:style w:type="character" w:styleId="CommentReference">
    <w:name w:val="annotation reference"/>
    <w:basedOn w:val="DefaultParagraphFont"/>
    <w:uiPriority w:val="99"/>
    <w:semiHidden/>
    <w:unhideWhenUsed/>
    <w:rsid w:val="008516CE"/>
    <w:rPr>
      <w:sz w:val="16"/>
      <w:szCs w:val="16"/>
    </w:rPr>
  </w:style>
  <w:style w:type="paragraph" w:styleId="CommentText">
    <w:name w:val="annotation text"/>
    <w:basedOn w:val="Normal"/>
    <w:link w:val="CommentTextChar"/>
    <w:uiPriority w:val="99"/>
    <w:unhideWhenUsed/>
    <w:rsid w:val="008516CE"/>
    <w:pPr>
      <w:spacing w:line="240" w:lineRule="auto"/>
    </w:pPr>
    <w:rPr>
      <w:sz w:val="20"/>
      <w:szCs w:val="20"/>
    </w:rPr>
  </w:style>
  <w:style w:type="character" w:customStyle="1" w:styleId="CommentTextChar">
    <w:name w:val="Comment Text Char"/>
    <w:basedOn w:val="DefaultParagraphFont"/>
    <w:link w:val="CommentText"/>
    <w:uiPriority w:val="99"/>
    <w:rsid w:val="008516CE"/>
    <w:rPr>
      <w:sz w:val="20"/>
      <w:szCs w:val="20"/>
    </w:rPr>
  </w:style>
  <w:style w:type="paragraph" w:styleId="CommentSubject">
    <w:name w:val="annotation subject"/>
    <w:basedOn w:val="CommentText"/>
    <w:next w:val="CommentText"/>
    <w:link w:val="CommentSubjectChar"/>
    <w:uiPriority w:val="99"/>
    <w:semiHidden/>
    <w:unhideWhenUsed/>
    <w:rsid w:val="008516CE"/>
    <w:rPr>
      <w:b/>
      <w:bCs/>
    </w:rPr>
  </w:style>
  <w:style w:type="character" w:customStyle="1" w:styleId="CommentSubjectChar">
    <w:name w:val="Comment Subject Char"/>
    <w:basedOn w:val="CommentTextChar"/>
    <w:link w:val="CommentSubject"/>
    <w:uiPriority w:val="99"/>
    <w:semiHidden/>
    <w:rsid w:val="008516CE"/>
    <w:rPr>
      <w:b/>
      <w:bCs/>
      <w:sz w:val="20"/>
      <w:szCs w:val="20"/>
    </w:rPr>
  </w:style>
  <w:style w:type="paragraph" w:styleId="ListParagraph">
    <w:name w:val="List Paragraph"/>
    <w:basedOn w:val="Normal"/>
    <w:uiPriority w:val="34"/>
    <w:qFormat/>
    <w:rsid w:val="00277EDD"/>
    <w:pPr>
      <w:ind w:left="720"/>
      <w:contextualSpacing/>
    </w:pPr>
  </w:style>
  <w:style w:type="paragraph" w:styleId="Title">
    <w:name w:val="Title"/>
    <w:basedOn w:val="Normal"/>
    <w:link w:val="TitleChar"/>
    <w:uiPriority w:val="99"/>
    <w:qFormat/>
    <w:rsid w:val="008351C1"/>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uiPriority w:val="99"/>
    <w:rsid w:val="008351C1"/>
    <w:rPr>
      <w:rFonts w:ascii="Times New Roman" w:eastAsia="Times New Roman" w:hAnsi="Times New Roman" w:cs="Times New Roman"/>
      <w:b/>
      <w:sz w:val="28"/>
      <w:szCs w:val="20"/>
    </w:rPr>
  </w:style>
  <w:style w:type="character" w:customStyle="1" w:styleId="Heading3Char">
    <w:name w:val="Heading 3 Char"/>
    <w:basedOn w:val="DefaultParagraphFont"/>
    <w:link w:val="Heading3"/>
    <w:uiPriority w:val="9"/>
    <w:rsid w:val="00FC23B5"/>
    <w:rPr>
      <w:rFonts w:ascii="Times New Roman" w:eastAsia="Times New Roman" w:hAnsi="Times New Roman" w:cs="Times New Roman"/>
      <w:b/>
      <w:bCs/>
      <w:sz w:val="27"/>
      <w:szCs w:val="27"/>
      <w:lang w:eastAsia="lv-LV"/>
    </w:rPr>
  </w:style>
  <w:style w:type="paragraph" w:customStyle="1" w:styleId="liknoteik">
    <w:name w:val="lik_noteik"/>
    <w:basedOn w:val="Normal"/>
    <w:rsid w:val="00FC23B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FC23B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izd">
    <w:name w:val="lik_izd"/>
    <w:basedOn w:val="Normal"/>
    <w:rsid w:val="00FC23B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FC23B5"/>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738551683">
      <w:bodyDiv w:val="1"/>
      <w:marLeft w:val="0"/>
      <w:marRight w:val="0"/>
      <w:marTop w:val="0"/>
      <w:marBottom w:val="0"/>
      <w:divBdr>
        <w:top w:val="none" w:sz="0" w:space="0" w:color="auto"/>
        <w:left w:val="none" w:sz="0" w:space="0" w:color="auto"/>
        <w:bottom w:val="none" w:sz="0" w:space="0" w:color="auto"/>
        <w:right w:val="none" w:sz="0" w:space="0" w:color="auto"/>
      </w:divBdr>
    </w:div>
    <w:div w:id="906186778">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566764795">
          <w:marLeft w:val="0"/>
          <w:marRight w:val="0"/>
          <w:marTop w:val="0"/>
          <w:marBottom w:val="0"/>
          <w:divBdr>
            <w:top w:val="none" w:sz="0" w:space="0" w:color="auto"/>
            <w:left w:val="none" w:sz="0" w:space="0" w:color="auto"/>
            <w:bottom w:val="none" w:sz="0" w:space="0" w:color="auto"/>
            <w:right w:val="none" w:sz="0" w:space="0" w:color="auto"/>
          </w:divBdr>
        </w:div>
        <w:div w:id="1052848653">
          <w:marLeft w:val="0"/>
          <w:marRight w:val="0"/>
          <w:marTop w:val="0"/>
          <w:marBottom w:val="0"/>
          <w:divBdr>
            <w:top w:val="none" w:sz="0" w:space="0" w:color="auto"/>
            <w:left w:val="none" w:sz="0" w:space="0" w:color="auto"/>
            <w:bottom w:val="none" w:sz="0" w:space="0" w:color="auto"/>
            <w:right w:val="none" w:sz="0" w:space="0" w:color="auto"/>
          </w:divBdr>
        </w:div>
      </w:divsChild>
    </w:div>
    <w:div w:id="1652564237">
      <w:bodyDiv w:val="1"/>
      <w:marLeft w:val="0"/>
      <w:marRight w:val="0"/>
      <w:marTop w:val="0"/>
      <w:marBottom w:val="0"/>
      <w:divBdr>
        <w:top w:val="none" w:sz="0" w:space="0" w:color="auto"/>
        <w:left w:val="none" w:sz="0" w:space="0" w:color="auto"/>
        <w:bottom w:val="none" w:sz="0" w:space="0" w:color="auto"/>
        <w:right w:val="none" w:sz="0" w:space="0" w:color="auto"/>
      </w:divBdr>
    </w:div>
    <w:div w:id="210469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C00671"/>
    <w:rsid w:val="00033A4F"/>
    <w:rsid w:val="00057C8B"/>
    <w:rsid w:val="00066D57"/>
    <w:rsid w:val="00084514"/>
    <w:rsid w:val="00182D9B"/>
    <w:rsid w:val="001C5B9D"/>
    <w:rsid w:val="001F2BF1"/>
    <w:rsid w:val="00230F41"/>
    <w:rsid w:val="0023689E"/>
    <w:rsid w:val="002B1D58"/>
    <w:rsid w:val="00344186"/>
    <w:rsid w:val="00350EDB"/>
    <w:rsid w:val="00365956"/>
    <w:rsid w:val="00400670"/>
    <w:rsid w:val="0046442B"/>
    <w:rsid w:val="00472F39"/>
    <w:rsid w:val="00523A63"/>
    <w:rsid w:val="005401CC"/>
    <w:rsid w:val="005B6027"/>
    <w:rsid w:val="005E4385"/>
    <w:rsid w:val="006A434C"/>
    <w:rsid w:val="00717359"/>
    <w:rsid w:val="007F056D"/>
    <w:rsid w:val="008B623B"/>
    <w:rsid w:val="008D39C9"/>
    <w:rsid w:val="00906B81"/>
    <w:rsid w:val="00997FD5"/>
    <w:rsid w:val="009C1B4C"/>
    <w:rsid w:val="00AD4A2F"/>
    <w:rsid w:val="00B3767C"/>
    <w:rsid w:val="00C00671"/>
    <w:rsid w:val="00C13A06"/>
    <w:rsid w:val="00C734C8"/>
    <w:rsid w:val="00C93BE9"/>
    <w:rsid w:val="00CE6AD9"/>
    <w:rsid w:val="00CF467C"/>
    <w:rsid w:val="00D23435"/>
    <w:rsid w:val="00E20B42"/>
    <w:rsid w:val="00E2507E"/>
    <w:rsid w:val="00E61411"/>
    <w:rsid w:val="00E86E27"/>
    <w:rsid w:val="00EF59A7"/>
    <w:rsid w:val="00EF5ABA"/>
    <w:rsid w:val="00F2397B"/>
    <w:rsid w:val="00F269ED"/>
    <w:rsid w:val="00F757CE"/>
    <w:rsid w:val="00FA7AD2"/>
    <w:rsid w:val="00FE2FBA"/>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0B42"/>
    <w:rPr>
      <w:color w:val="808080"/>
    </w:rPr>
  </w:style>
  <w:style w:type="paragraph" w:customStyle="1" w:styleId="B2513C7936974E769D1103048039203D">
    <w:name w:val="B2513C7936974E769D1103048039203D"/>
    <w:rsid w:val="00C00671"/>
    <w:rPr>
      <w:rFonts w:eastAsiaTheme="minorHAnsi"/>
      <w:lang w:eastAsia="en-US"/>
    </w:rPr>
  </w:style>
  <w:style w:type="paragraph" w:customStyle="1" w:styleId="B2513C7936974E769D1103048039203D1">
    <w:name w:val="B2513C7936974E769D1103048039203D1"/>
    <w:rsid w:val="00C00671"/>
    <w:rPr>
      <w:rFonts w:eastAsiaTheme="minorHAnsi"/>
      <w:lang w:eastAsia="en-US"/>
    </w:rPr>
  </w:style>
  <w:style w:type="paragraph" w:customStyle="1" w:styleId="B2513C7936974E769D1103048039203D2">
    <w:name w:val="B2513C7936974E769D1103048039203D2"/>
    <w:rsid w:val="00C00671"/>
    <w:rPr>
      <w:rFonts w:eastAsiaTheme="minorHAnsi"/>
      <w:lang w:eastAsia="en-US"/>
    </w:rPr>
  </w:style>
  <w:style w:type="paragraph" w:customStyle="1" w:styleId="B2513C7936974E769D1103048039203D3">
    <w:name w:val="B2513C7936974E769D1103048039203D3"/>
    <w:rsid w:val="00C00671"/>
    <w:rPr>
      <w:rFonts w:eastAsiaTheme="minorHAnsi"/>
      <w:lang w:eastAsia="en-US"/>
    </w:rPr>
  </w:style>
  <w:style w:type="paragraph" w:customStyle="1" w:styleId="883803275B904BACB6B45144980015BE">
    <w:name w:val="883803275B904BACB6B45144980015BE"/>
    <w:rsid w:val="00C00671"/>
    <w:pPr>
      <w:tabs>
        <w:tab w:val="center" w:pos="4153"/>
        <w:tab w:val="right" w:pos="8306"/>
      </w:tabs>
      <w:spacing w:after="0" w:line="240" w:lineRule="auto"/>
    </w:pPr>
    <w:rPr>
      <w:rFonts w:eastAsiaTheme="minorHAnsi"/>
      <w:lang w:eastAsia="en-US"/>
    </w:rPr>
  </w:style>
  <w:style w:type="paragraph" w:customStyle="1" w:styleId="B2513C7936974E769D1103048039203D4">
    <w:name w:val="B2513C7936974E769D1103048039203D4"/>
    <w:rsid w:val="00FF5D4F"/>
    <w:rPr>
      <w:rFonts w:eastAsiaTheme="minorHAnsi"/>
      <w:lang w:eastAsia="en-US"/>
    </w:rPr>
  </w:style>
  <w:style w:type="paragraph" w:customStyle="1" w:styleId="883803275B904BACB6B45144980015BE1">
    <w:name w:val="883803275B904BACB6B45144980015BE1"/>
    <w:rsid w:val="00FF5D4F"/>
    <w:pPr>
      <w:tabs>
        <w:tab w:val="center" w:pos="4153"/>
        <w:tab w:val="right" w:pos="8306"/>
      </w:tabs>
      <w:spacing w:after="0" w:line="240" w:lineRule="auto"/>
    </w:pPr>
    <w:rPr>
      <w:rFonts w:eastAsiaTheme="minorHAnsi"/>
      <w:lang w:eastAsia="en-US"/>
    </w:rPr>
  </w:style>
  <w:style w:type="paragraph" w:customStyle="1" w:styleId="56650D99FA7E429C9736A0828FCC0A9F">
    <w:name w:val="56650D99FA7E429C9736A0828FCC0A9F"/>
    <w:rsid w:val="00FF5D4F"/>
    <w:pPr>
      <w:spacing w:after="200" w:line="276" w:lineRule="auto"/>
    </w:pPr>
  </w:style>
  <w:style w:type="paragraph" w:customStyle="1" w:styleId="B2513C7936974E769D1103048039203D5">
    <w:name w:val="B2513C7936974E769D1103048039203D5"/>
    <w:rsid w:val="00FF5D4F"/>
    <w:rPr>
      <w:rFonts w:eastAsiaTheme="minorHAnsi"/>
      <w:lang w:eastAsia="en-US"/>
    </w:rPr>
  </w:style>
  <w:style w:type="paragraph" w:customStyle="1" w:styleId="B2513C7936974E769D1103048039203D6">
    <w:name w:val="B2513C7936974E769D1103048039203D6"/>
    <w:rsid w:val="00FF5D4F"/>
    <w:rPr>
      <w:rFonts w:eastAsiaTheme="minorHAnsi"/>
      <w:lang w:eastAsia="en-US"/>
    </w:rPr>
  </w:style>
  <w:style w:type="paragraph" w:customStyle="1" w:styleId="62FCE0315F9A49B88D7551D29C9154E7">
    <w:name w:val="62FCE0315F9A49B88D7551D29C9154E7"/>
    <w:rsid w:val="00FF5D4F"/>
    <w:rPr>
      <w:rFonts w:eastAsiaTheme="minorHAnsi"/>
      <w:lang w:eastAsia="en-US"/>
    </w:rPr>
  </w:style>
  <w:style w:type="paragraph" w:customStyle="1" w:styleId="883803275B904BACB6B45144980015BE2">
    <w:name w:val="883803275B904BACB6B45144980015BE2"/>
    <w:rsid w:val="00FF5D4F"/>
    <w:pPr>
      <w:tabs>
        <w:tab w:val="center" w:pos="4153"/>
        <w:tab w:val="right" w:pos="8306"/>
      </w:tabs>
      <w:spacing w:after="0" w:line="240" w:lineRule="auto"/>
    </w:pPr>
    <w:rPr>
      <w:rFonts w:eastAsiaTheme="minorHAnsi"/>
      <w:lang w:eastAsia="en-US"/>
    </w:rPr>
  </w:style>
  <w:style w:type="paragraph" w:customStyle="1" w:styleId="B2513C7936974E769D1103048039203D7">
    <w:name w:val="B2513C7936974E769D1103048039203D7"/>
    <w:rsid w:val="00FF5D4F"/>
    <w:rPr>
      <w:rFonts w:eastAsiaTheme="minorHAnsi"/>
      <w:lang w:eastAsia="en-US"/>
    </w:rPr>
  </w:style>
  <w:style w:type="paragraph" w:customStyle="1" w:styleId="62FCE0315F9A49B88D7551D29C9154E71">
    <w:name w:val="62FCE0315F9A49B88D7551D29C9154E71"/>
    <w:rsid w:val="00FF5D4F"/>
    <w:rPr>
      <w:rFonts w:eastAsiaTheme="minorHAnsi"/>
      <w:lang w:eastAsia="en-US"/>
    </w:rPr>
  </w:style>
  <w:style w:type="paragraph" w:customStyle="1" w:styleId="C2EC51BD30FC49B48874927AFE5E926E">
    <w:name w:val="C2EC51BD30FC49B48874927AFE5E926E"/>
    <w:rsid w:val="00FF5D4F"/>
    <w:rPr>
      <w:rFonts w:eastAsiaTheme="minorHAnsi"/>
      <w:lang w:eastAsia="en-US"/>
    </w:rPr>
  </w:style>
  <w:style w:type="paragraph" w:customStyle="1" w:styleId="883803275B904BACB6B45144980015BE3">
    <w:name w:val="883803275B904BACB6B45144980015BE3"/>
    <w:rsid w:val="00FF5D4F"/>
    <w:pPr>
      <w:tabs>
        <w:tab w:val="center" w:pos="4153"/>
        <w:tab w:val="right" w:pos="8306"/>
      </w:tabs>
      <w:spacing w:after="0" w:line="240" w:lineRule="auto"/>
    </w:pPr>
    <w:rPr>
      <w:rFonts w:eastAsiaTheme="minorHAnsi"/>
      <w:lang w:eastAsia="en-US"/>
    </w:rPr>
  </w:style>
  <w:style w:type="paragraph" w:customStyle="1" w:styleId="B2513C7936974E769D1103048039203D8">
    <w:name w:val="B2513C7936974E769D1103048039203D8"/>
    <w:rsid w:val="00FF5D4F"/>
    <w:rPr>
      <w:rFonts w:eastAsiaTheme="minorHAnsi"/>
      <w:lang w:eastAsia="en-US"/>
    </w:rPr>
  </w:style>
  <w:style w:type="paragraph" w:customStyle="1" w:styleId="62FCE0315F9A49B88D7551D29C9154E72">
    <w:name w:val="62FCE0315F9A49B88D7551D29C9154E72"/>
    <w:rsid w:val="00FF5D4F"/>
    <w:rPr>
      <w:rFonts w:eastAsiaTheme="minorHAnsi"/>
      <w:lang w:eastAsia="en-US"/>
    </w:rPr>
  </w:style>
  <w:style w:type="paragraph" w:customStyle="1" w:styleId="C2EC51BD30FC49B48874927AFE5E926E1">
    <w:name w:val="C2EC51BD30FC49B48874927AFE5E926E1"/>
    <w:rsid w:val="00FF5D4F"/>
    <w:rPr>
      <w:rFonts w:eastAsiaTheme="minorHAnsi"/>
      <w:lang w:eastAsia="en-US"/>
    </w:rPr>
  </w:style>
  <w:style w:type="paragraph" w:customStyle="1" w:styleId="37ADDDF53DEB4F699DF97E9C2EC547DB">
    <w:name w:val="37ADDDF53DEB4F699DF97E9C2EC547DB"/>
    <w:rsid w:val="00FF5D4F"/>
    <w:rPr>
      <w:rFonts w:eastAsiaTheme="minorHAnsi"/>
      <w:lang w:eastAsia="en-US"/>
    </w:rPr>
  </w:style>
  <w:style w:type="paragraph" w:customStyle="1" w:styleId="B882A66A9A7E49BE846FCEA215C187D9">
    <w:name w:val="B882A66A9A7E49BE846FCEA215C187D9"/>
    <w:rsid w:val="00FF5D4F"/>
    <w:rPr>
      <w:rFonts w:eastAsiaTheme="minorHAnsi"/>
      <w:lang w:eastAsia="en-US"/>
    </w:rPr>
  </w:style>
  <w:style w:type="paragraph" w:customStyle="1" w:styleId="C77BE940338849AB90331A56F15E01FD">
    <w:name w:val="C77BE940338849AB90331A56F15E01FD"/>
    <w:rsid w:val="00FF5D4F"/>
    <w:rPr>
      <w:rFonts w:eastAsiaTheme="minorHAnsi"/>
      <w:lang w:eastAsia="en-US"/>
    </w:rPr>
  </w:style>
  <w:style w:type="paragraph" w:customStyle="1" w:styleId="F50B7E6C5AD6489E8C714D8EC783E3AC">
    <w:name w:val="F50B7E6C5AD6489E8C714D8EC783E3AC"/>
    <w:rsid w:val="00FF5D4F"/>
    <w:rPr>
      <w:rFonts w:eastAsiaTheme="minorHAnsi"/>
      <w:lang w:eastAsia="en-US"/>
    </w:rPr>
  </w:style>
  <w:style w:type="paragraph" w:customStyle="1" w:styleId="A56C3CC8D3A94A1B88E371E00A30BEC8">
    <w:name w:val="A56C3CC8D3A94A1B88E371E00A30BEC8"/>
    <w:rsid w:val="00FF5D4F"/>
    <w:rPr>
      <w:rFonts w:eastAsiaTheme="minorHAnsi"/>
      <w:lang w:eastAsia="en-US"/>
    </w:rPr>
  </w:style>
  <w:style w:type="paragraph" w:customStyle="1" w:styleId="DCD890FA1480480A84CCD1734B4CE6A2">
    <w:name w:val="DCD890FA1480480A84CCD1734B4CE6A2"/>
    <w:rsid w:val="00FF5D4F"/>
    <w:rPr>
      <w:rFonts w:eastAsiaTheme="minorHAnsi"/>
      <w:lang w:eastAsia="en-US"/>
    </w:rPr>
  </w:style>
  <w:style w:type="paragraph" w:customStyle="1" w:styleId="FD93EA44F1D0485D82ACD8E2B4A9B9D8">
    <w:name w:val="FD93EA44F1D0485D82ACD8E2B4A9B9D8"/>
    <w:rsid w:val="00FF5D4F"/>
    <w:rPr>
      <w:rFonts w:eastAsiaTheme="minorHAnsi"/>
      <w:lang w:eastAsia="en-US"/>
    </w:rPr>
  </w:style>
  <w:style w:type="paragraph" w:customStyle="1" w:styleId="0C4D5345DEEB475885E517E1AFA92084">
    <w:name w:val="0C4D5345DEEB475885E517E1AFA92084"/>
    <w:rsid w:val="00FF5D4F"/>
    <w:rPr>
      <w:rFonts w:eastAsiaTheme="minorHAnsi"/>
      <w:lang w:eastAsia="en-US"/>
    </w:rPr>
  </w:style>
  <w:style w:type="paragraph" w:customStyle="1" w:styleId="AE7F8690D7F544BEAD1F6F2489583A57">
    <w:name w:val="AE7F8690D7F544BEAD1F6F2489583A57"/>
    <w:rsid w:val="00FF5D4F"/>
    <w:rPr>
      <w:rFonts w:eastAsiaTheme="minorHAnsi"/>
      <w:lang w:eastAsia="en-US"/>
    </w:rPr>
  </w:style>
  <w:style w:type="paragraph" w:customStyle="1" w:styleId="7D994A3434154A1C8CFE169FE8FE6B1A">
    <w:name w:val="7D994A3434154A1C8CFE169FE8FE6B1A"/>
    <w:rsid w:val="00FF5D4F"/>
    <w:rPr>
      <w:rFonts w:eastAsiaTheme="minorHAnsi"/>
      <w:lang w:eastAsia="en-US"/>
    </w:rPr>
  </w:style>
  <w:style w:type="paragraph" w:customStyle="1" w:styleId="E9F03AB0F83F4AFC92313E2A195DF3C8">
    <w:name w:val="E9F03AB0F83F4AFC92313E2A195DF3C8"/>
    <w:rsid w:val="00FF5D4F"/>
    <w:rPr>
      <w:rFonts w:eastAsiaTheme="minorHAnsi"/>
      <w:lang w:eastAsia="en-US"/>
    </w:rPr>
  </w:style>
  <w:style w:type="paragraph" w:customStyle="1" w:styleId="A8843F41EB2548D7B8A34FB3D43A4CEC">
    <w:name w:val="A8843F41EB2548D7B8A34FB3D43A4CEC"/>
    <w:rsid w:val="00FF5D4F"/>
    <w:rPr>
      <w:rFonts w:eastAsiaTheme="minorHAnsi"/>
      <w:lang w:eastAsia="en-US"/>
    </w:rPr>
  </w:style>
  <w:style w:type="paragraph" w:customStyle="1" w:styleId="E50E0D89D7D740E39A72FD51262F3F52">
    <w:name w:val="E50E0D89D7D740E39A72FD51262F3F52"/>
    <w:rsid w:val="00FF5D4F"/>
    <w:rPr>
      <w:rFonts w:eastAsiaTheme="minorHAnsi"/>
      <w:lang w:eastAsia="en-US"/>
    </w:rPr>
  </w:style>
  <w:style w:type="paragraph" w:customStyle="1" w:styleId="8BAAB5749A0B4C46979E3CF195A3E134">
    <w:name w:val="8BAAB5749A0B4C46979E3CF195A3E134"/>
    <w:rsid w:val="00FF5D4F"/>
    <w:rPr>
      <w:rFonts w:eastAsiaTheme="minorHAnsi"/>
      <w:lang w:eastAsia="en-US"/>
    </w:rPr>
  </w:style>
  <w:style w:type="paragraph" w:customStyle="1" w:styleId="2671BD77F5FD414D82E008C54ECA0496">
    <w:name w:val="2671BD77F5FD414D82E008C54ECA0496"/>
    <w:rsid w:val="00FF5D4F"/>
    <w:rPr>
      <w:rFonts w:eastAsiaTheme="minorHAnsi"/>
      <w:lang w:eastAsia="en-US"/>
    </w:rPr>
  </w:style>
  <w:style w:type="paragraph" w:customStyle="1" w:styleId="6B37051406224FEBB83B2F6F9BB208E1">
    <w:name w:val="6B37051406224FEBB83B2F6F9BB208E1"/>
    <w:rsid w:val="00FF5D4F"/>
    <w:rPr>
      <w:rFonts w:eastAsiaTheme="minorHAnsi"/>
      <w:lang w:eastAsia="en-US"/>
    </w:rPr>
  </w:style>
  <w:style w:type="paragraph" w:customStyle="1" w:styleId="764BFDC0193B4E8B946F90FA96F17F3F">
    <w:name w:val="764BFDC0193B4E8B946F90FA96F17F3F"/>
    <w:rsid w:val="00FF5D4F"/>
    <w:rPr>
      <w:rFonts w:eastAsiaTheme="minorHAnsi"/>
      <w:lang w:eastAsia="en-US"/>
    </w:rPr>
  </w:style>
  <w:style w:type="paragraph" w:customStyle="1" w:styleId="2841105969B14DE49F05D9296F7C652E">
    <w:name w:val="2841105969B14DE49F05D9296F7C652E"/>
    <w:rsid w:val="00FF5D4F"/>
    <w:rPr>
      <w:rFonts w:eastAsiaTheme="minorHAnsi"/>
      <w:lang w:eastAsia="en-US"/>
    </w:rPr>
  </w:style>
  <w:style w:type="paragraph" w:customStyle="1" w:styleId="E5EB6D4A958A4331A96091AD983955EE">
    <w:name w:val="E5EB6D4A958A4331A96091AD983955EE"/>
    <w:rsid w:val="00FF5D4F"/>
    <w:rPr>
      <w:rFonts w:eastAsiaTheme="minorHAnsi"/>
      <w:lang w:eastAsia="en-US"/>
    </w:rPr>
  </w:style>
  <w:style w:type="paragraph" w:customStyle="1" w:styleId="FD5C206170F8425BA6EE971CD4237B78">
    <w:name w:val="FD5C206170F8425BA6EE971CD4237B78"/>
    <w:rsid w:val="00FF5D4F"/>
    <w:rPr>
      <w:rFonts w:eastAsiaTheme="minorHAnsi"/>
      <w:lang w:eastAsia="en-US"/>
    </w:rPr>
  </w:style>
  <w:style w:type="paragraph" w:customStyle="1" w:styleId="910B44650FB04E46BA92AE92B1A964F6">
    <w:name w:val="910B44650FB04E46BA92AE92B1A964F6"/>
    <w:rsid w:val="00FF5D4F"/>
    <w:rPr>
      <w:rFonts w:eastAsiaTheme="minorHAnsi"/>
      <w:lang w:eastAsia="en-US"/>
    </w:rPr>
  </w:style>
  <w:style w:type="paragraph" w:customStyle="1" w:styleId="13D82EA56B4A45D28413144B2F7F5968">
    <w:name w:val="13D82EA56B4A45D28413144B2F7F5968"/>
    <w:rsid w:val="00FF5D4F"/>
    <w:rPr>
      <w:rFonts w:eastAsiaTheme="minorHAnsi"/>
      <w:lang w:eastAsia="en-US"/>
    </w:rPr>
  </w:style>
  <w:style w:type="paragraph" w:customStyle="1" w:styleId="FE95B9A01F8340438A8C23164C47A7EB">
    <w:name w:val="FE95B9A01F8340438A8C23164C47A7EB"/>
    <w:rsid w:val="00FF5D4F"/>
    <w:rPr>
      <w:rFonts w:eastAsiaTheme="minorHAnsi"/>
      <w:lang w:eastAsia="en-US"/>
    </w:rPr>
  </w:style>
  <w:style w:type="paragraph" w:customStyle="1" w:styleId="DB232B1C7DC94AA0937BF44A74D7501B">
    <w:name w:val="DB232B1C7DC94AA0937BF44A74D7501B"/>
    <w:rsid w:val="00FF5D4F"/>
    <w:rPr>
      <w:rFonts w:eastAsiaTheme="minorHAnsi"/>
      <w:lang w:eastAsia="en-US"/>
    </w:rPr>
  </w:style>
  <w:style w:type="paragraph" w:customStyle="1" w:styleId="E7E4A7E527044C2690FE643CD510DBB5">
    <w:name w:val="E7E4A7E527044C2690FE643CD510DBB5"/>
    <w:rsid w:val="00FF5D4F"/>
    <w:rPr>
      <w:rFonts w:eastAsiaTheme="minorHAnsi"/>
      <w:lang w:eastAsia="en-US"/>
    </w:rPr>
  </w:style>
  <w:style w:type="paragraph" w:customStyle="1" w:styleId="4AE388897F6C4CAA85289D11247F4B60">
    <w:name w:val="4AE388897F6C4CAA85289D11247F4B60"/>
    <w:rsid w:val="00FF5D4F"/>
    <w:rPr>
      <w:rFonts w:eastAsiaTheme="minorHAnsi"/>
      <w:lang w:eastAsia="en-US"/>
    </w:rPr>
  </w:style>
  <w:style w:type="paragraph" w:customStyle="1" w:styleId="035449F15B804DFCBB464B8F8CF23968">
    <w:name w:val="035449F15B804DFCBB464B8F8CF23968"/>
    <w:rsid w:val="00FF5D4F"/>
    <w:rPr>
      <w:rFonts w:eastAsiaTheme="minorHAnsi"/>
      <w:lang w:eastAsia="en-US"/>
    </w:rPr>
  </w:style>
  <w:style w:type="paragraph" w:customStyle="1" w:styleId="51BFF4D6FA5E427E8B2BB4394305981E">
    <w:name w:val="51BFF4D6FA5E427E8B2BB4394305981E"/>
    <w:rsid w:val="00FF5D4F"/>
    <w:rPr>
      <w:rFonts w:eastAsiaTheme="minorHAnsi"/>
      <w:lang w:eastAsia="en-US"/>
    </w:rPr>
  </w:style>
  <w:style w:type="paragraph" w:customStyle="1" w:styleId="5610D5460FE7443BBFE4C402F8F872EC">
    <w:name w:val="5610D5460FE7443BBFE4C402F8F872EC"/>
    <w:rsid w:val="00FF5D4F"/>
    <w:rPr>
      <w:rFonts w:eastAsiaTheme="minorHAnsi"/>
      <w:lang w:eastAsia="en-US"/>
    </w:rPr>
  </w:style>
  <w:style w:type="paragraph" w:customStyle="1" w:styleId="FDD970DF03814E08AAAE176B3A069D53">
    <w:name w:val="FDD970DF03814E08AAAE176B3A069D53"/>
    <w:rsid w:val="00FF5D4F"/>
    <w:rPr>
      <w:rFonts w:eastAsiaTheme="minorHAnsi"/>
      <w:lang w:eastAsia="en-US"/>
    </w:rPr>
  </w:style>
  <w:style w:type="paragraph" w:customStyle="1" w:styleId="1ACA54E693CD4D0BAD637E54C82C88FF">
    <w:name w:val="1ACA54E693CD4D0BAD637E54C82C88FF"/>
    <w:rsid w:val="00FF5D4F"/>
    <w:rPr>
      <w:rFonts w:eastAsiaTheme="minorHAnsi"/>
      <w:lang w:eastAsia="en-US"/>
    </w:rPr>
  </w:style>
  <w:style w:type="paragraph" w:customStyle="1" w:styleId="16E4DF0885D242E391774F1A0758BD2D">
    <w:name w:val="16E4DF0885D242E391774F1A0758BD2D"/>
    <w:rsid w:val="00FF5D4F"/>
    <w:rPr>
      <w:rFonts w:eastAsiaTheme="minorHAnsi"/>
      <w:lang w:eastAsia="en-US"/>
    </w:rPr>
  </w:style>
  <w:style w:type="paragraph" w:customStyle="1" w:styleId="883803275B904BACB6B45144980015BE4">
    <w:name w:val="883803275B904BACB6B45144980015BE4"/>
    <w:rsid w:val="00FF5D4F"/>
    <w:pPr>
      <w:tabs>
        <w:tab w:val="center" w:pos="4153"/>
        <w:tab w:val="right" w:pos="8306"/>
      </w:tabs>
      <w:spacing w:after="0" w:line="240" w:lineRule="auto"/>
    </w:pPr>
    <w:rPr>
      <w:rFonts w:eastAsiaTheme="minorHAnsi"/>
      <w:lang w:eastAsia="en-US"/>
    </w:rPr>
  </w:style>
  <w:style w:type="paragraph" w:customStyle="1" w:styleId="E5C9BD46CB644B47B1326407B53CFDDC">
    <w:name w:val="E5C9BD46CB644B47B1326407B53CFDDC"/>
    <w:rsid w:val="00E20B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A8BDF-9343-4CE4-BAB2-CD9797ABA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2567</Words>
  <Characters>1464</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Tiesību akta nosaukums</vt:lpstr>
      <vt:lpstr>Tiesību akta nosaukums</vt:lpstr>
    </vt:vector>
  </TitlesOfParts>
  <Company>Iestādes nosaukums</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K.Zāģeris</dc:creator>
  <cp:keywords/>
  <dc:description/>
  <cp:lastModifiedBy>Igors Urbanovičs</cp:lastModifiedBy>
  <cp:revision>3</cp:revision>
  <cp:lastPrinted>2019-03-15T06:21:00Z</cp:lastPrinted>
  <dcterms:created xsi:type="dcterms:W3CDTF">2020-11-03T15:26:00Z</dcterms:created>
  <dcterms:modified xsi:type="dcterms:W3CDTF">2020-11-03T15:27:00Z</dcterms:modified>
</cp:coreProperties>
</file>