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6A77C1" w:rsidP="00F01914">
      <w:pPr>
        <w:tabs>
          <w:tab w:val="left" w:pos="6521"/>
        </w:tabs>
        <w:spacing w:after="0" w:line="240" w:lineRule="auto"/>
        <w:ind w:firstLine="709"/>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8"/>
          <w:szCs w:val="24"/>
          <w:lang w:eastAsia="lv-LV"/>
        </w:rPr>
        <w:t>Ministru kabineta rīkojuma projekta “</w:t>
      </w:r>
      <w:r w:rsidR="00AA008E" w:rsidRPr="00AA008E">
        <w:rPr>
          <w:rFonts w:ascii="Times New Roman" w:eastAsia="Times New Roman" w:hAnsi="Times New Roman" w:cs="Times New Roman"/>
          <w:b/>
          <w:bCs/>
          <w:color w:val="414142"/>
          <w:sz w:val="28"/>
          <w:szCs w:val="24"/>
          <w:lang w:eastAsia="lv-LV"/>
        </w:rPr>
        <w:t xml:space="preserve">Par apropriācijas pārdali starp Iekšlietu ministrijas budžeta </w:t>
      </w:r>
      <w:r w:rsidR="00385CFF">
        <w:rPr>
          <w:rFonts w:ascii="Times New Roman" w:eastAsia="Times New Roman" w:hAnsi="Times New Roman" w:cs="Times New Roman"/>
          <w:b/>
          <w:bCs/>
          <w:color w:val="414142"/>
          <w:sz w:val="28"/>
          <w:szCs w:val="24"/>
          <w:lang w:eastAsia="lv-LV"/>
        </w:rPr>
        <w:t xml:space="preserve">programmām, </w:t>
      </w:r>
      <w:r w:rsidR="00AA008E" w:rsidRPr="00AA008E">
        <w:rPr>
          <w:rFonts w:ascii="Times New Roman" w:eastAsia="Times New Roman" w:hAnsi="Times New Roman" w:cs="Times New Roman"/>
          <w:b/>
          <w:bCs/>
          <w:color w:val="414142"/>
          <w:sz w:val="28"/>
          <w:szCs w:val="24"/>
          <w:lang w:eastAsia="lv-LV"/>
        </w:rPr>
        <w:t>apakšprogrammām un pasākumiem</w:t>
      </w:r>
      <w:r>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E5323B" w:rsidRPr="00E5323B" w:rsidTr="009C7D0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9C7D00">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val="sv-SE" w:eastAsia="lv-LV"/>
              </w:rPr>
            </w:pPr>
            <w:r w:rsidRPr="00906C7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rsidR="00E5323B" w:rsidRPr="00E5323B" w:rsidRDefault="00BD3B03" w:rsidP="00BD3B0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296D3E">
              <w:rPr>
                <w:rFonts w:ascii="Times New Roman" w:eastAsia="Times New Roman" w:hAnsi="Times New Roman" w:cs="Times New Roman"/>
                <w:iCs/>
                <w:sz w:val="24"/>
                <w:szCs w:val="24"/>
                <w:lang w:val="sv-SE" w:eastAsia="lv-LV"/>
              </w:rPr>
              <w:t>Netiek aizpildīts saskaņā ar Ministru kabineta 2009. gada 1</w:t>
            </w:r>
            <w:r>
              <w:rPr>
                <w:rFonts w:ascii="Times New Roman" w:eastAsia="Times New Roman" w:hAnsi="Times New Roman" w:cs="Times New Roman"/>
                <w:iCs/>
                <w:sz w:val="24"/>
                <w:szCs w:val="24"/>
                <w:lang w:val="sv-SE" w:eastAsia="lv-LV"/>
              </w:rPr>
              <w:t>5. decembra instrukcijas Nr.19 ”</w:t>
            </w:r>
            <w:r w:rsidRPr="00296D3E">
              <w:rPr>
                <w:rFonts w:ascii="Times New Roman" w:eastAsia="Times New Roman" w:hAnsi="Times New Roman" w:cs="Times New Roman"/>
                <w:iCs/>
                <w:sz w:val="24"/>
                <w:szCs w:val="24"/>
                <w:lang w:val="sv-SE" w:eastAsia="lv-LV"/>
              </w:rPr>
              <w:t>Tiesību akta projekta sākotnējās ietekmes izvērtēšanas kārtība” 5.</w:t>
            </w:r>
            <w:r w:rsidRPr="00296D3E">
              <w:rPr>
                <w:rFonts w:ascii="Times New Roman" w:eastAsia="Times New Roman" w:hAnsi="Times New Roman" w:cs="Times New Roman"/>
                <w:iCs/>
                <w:sz w:val="24"/>
                <w:szCs w:val="24"/>
                <w:vertAlign w:val="superscript"/>
                <w:lang w:val="sv-SE" w:eastAsia="lv-LV"/>
              </w:rPr>
              <w:t>1</w:t>
            </w:r>
            <w:r w:rsidRPr="00296D3E">
              <w:rPr>
                <w:rFonts w:ascii="Times New Roman" w:eastAsia="Times New Roman" w:hAnsi="Times New Roman" w:cs="Times New Roman"/>
                <w:iCs/>
                <w:sz w:val="24"/>
                <w:szCs w:val="24"/>
                <w:lang w:val="sv-SE" w:eastAsia="lv-LV"/>
              </w:rPr>
              <w:t xml:space="preserve"> punktu.</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240"/>
        <w:gridCol w:w="6612"/>
      </w:tblGrid>
      <w:tr w:rsidR="00E5323B" w:rsidRPr="00E5323B" w:rsidTr="009C7D0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891B0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1.</w:t>
            </w:r>
          </w:p>
        </w:tc>
        <w:tc>
          <w:tcPr>
            <w:tcW w:w="1202"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Pamatojums</w:t>
            </w:r>
          </w:p>
        </w:tc>
        <w:tc>
          <w:tcPr>
            <w:tcW w:w="3541" w:type="pct"/>
            <w:tcBorders>
              <w:top w:val="outset" w:sz="6" w:space="0" w:color="auto"/>
              <w:left w:val="outset" w:sz="6" w:space="0" w:color="auto"/>
              <w:bottom w:val="outset" w:sz="6" w:space="0" w:color="auto"/>
              <w:right w:val="outset" w:sz="6" w:space="0" w:color="auto"/>
            </w:tcBorders>
            <w:hideMark/>
          </w:tcPr>
          <w:p w:rsidR="008E6EA7" w:rsidRPr="00AA008E" w:rsidRDefault="00D73F4F" w:rsidP="002C6D30">
            <w:pPr>
              <w:spacing w:after="0" w:line="240" w:lineRule="auto"/>
              <w:ind w:firstLine="411"/>
              <w:jc w:val="both"/>
              <w:rPr>
                <w:rFonts w:ascii="Times New Roman" w:eastAsia="Times New Roman" w:hAnsi="Times New Roman" w:cs="Times New Roman"/>
                <w:iCs/>
                <w:color w:val="A6A6A6" w:themeColor="background1" w:themeShade="A6"/>
                <w:sz w:val="24"/>
                <w:szCs w:val="24"/>
                <w:lang w:eastAsia="lv-LV"/>
              </w:rPr>
            </w:pPr>
            <w:r w:rsidRPr="00D73F4F">
              <w:rPr>
                <w:rFonts w:ascii="Times New Roman" w:hAnsi="Times New Roman" w:cs="Times New Roman"/>
                <w:sz w:val="24"/>
                <w:szCs w:val="24"/>
              </w:rPr>
              <w:t xml:space="preserve">Ministru kabineta rīkojuma projekts „Par apropriācijas pārdali starp Iekšlietu ministrijas </w:t>
            </w:r>
            <w:r w:rsidR="00AA008E">
              <w:rPr>
                <w:rFonts w:ascii="Times New Roman" w:hAnsi="Times New Roman" w:cs="Times New Roman"/>
                <w:sz w:val="24"/>
                <w:szCs w:val="24"/>
              </w:rPr>
              <w:t xml:space="preserve">budžeta </w:t>
            </w:r>
            <w:r w:rsidR="00094327">
              <w:rPr>
                <w:rFonts w:ascii="Times New Roman" w:hAnsi="Times New Roman" w:cs="Times New Roman"/>
                <w:sz w:val="24"/>
                <w:szCs w:val="24"/>
              </w:rPr>
              <w:t xml:space="preserve">programmām, </w:t>
            </w:r>
            <w:r w:rsidR="00AA008E">
              <w:rPr>
                <w:rFonts w:ascii="Times New Roman" w:hAnsi="Times New Roman" w:cs="Times New Roman"/>
                <w:sz w:val="24"/>
                <w:szCs w:val="24"/>
              </w:rPr>
              <w:t xml:space="preserve">apakšprogrammām un </w:t>
            </w:r>
            <w:r w:rsidRPr="00D73F4F">
              <w:rPr>
                <w:rFonts w:ascii="Times New Roman" w:hAnsi="Times New Roman" w:cs="Times New Roman"/>
                <w:sz w:val="24"/>
                <w:szCs w:val="24"/>
              </w:rPr>
              <w:t xml:space="preserve">pasākumiem” (turpmāk </w:t>
            </w:r>
            <w:r w:rsidR="00D83F6D">
              <w:rPr>
                <w:rFonts w:ascii="Times New Roman" w:hAnsi="Times New Roman" w:cs="Times New Roman"/>
                <w:sz w:val="24"/>
                <w:szCs w:val="24"/>
              </w:rPr>
              <w:t>– rīkojuma projekts) sagatavots,</w:t>
            </w:r>
            <w:r w:rsidRPr="00D73F4F">
              <w:rPr>
                <w:rFonts w:ascii="Times New Roman" w:hAnsi="Times New Roman" w:cs="Times New Roman"/>
                <w:sz w:val="24"/>
                <w:szCs w:val="24"/>
              </w:rPr>
              <w:t xml:space="preserve"> pamatojoties uz</w:t>
            </w:r>
            <w:r w:rsidR="002C6D30">
              <w:rPr>
                <w:rFonts w:ascii="Times New Roman" w:hAnsi="Times New Roman" w:cs="Times New Roman"/>
                <w:sz w:val="24"/>
                <w:szCs w:val="24"/>
              </w:rPr>
              <w:t xml:space="preserve"> </w:t>
            </w:r>
            <w:r w:rsidR="007178BA">
              <w:rPr>
                <w:rFonts w:ascii="Times New Roman" w:hAnsi="Times New Roman"/>
                <w:sz w:val="24"/>
                <w:szCs w:val="24"/>
                <w:shd w:val="clear" w:color="auto" w:fill="FFFFFF"/>
              </w:rPr>
              <w:t xml:space="preserve">likuma </w:t>
            </w:r>
            <w:r w:rsidR="007178BA" w:rsidRPr="00094327">
              <w:rPr>
                <w:rFonts w:ascii="Times New Roman" w:hAnsi="Times New Roman"/>
                <w:sz w:val="24"/>
                <w:szCs w:val="24"/>
                <w:shd w:val="clear" w:color="auto" w:fill="FFFFFF"/>
              </w:rPr>
              <w:t>“Par valsts budžetu 2020</w:t>
            </w:r>
            <w:r w:rsidRPr="00094327">
              <w:rPr>
                <w:rFonts w:ascii="Times New Roman" w:hAnsi="Times New Roman"/>
                <w:sz w:val="24"/>
                <w:szCs w:val="24"/>
                <w:shd w:val="clear" w:color="auto" w:fill="FFFFFF"/>
              </w:rPr>
              <w:t xml:space="preserve">. gadam” </w:t>
            </w:r>
            <w:r w:rsidR="00094327" w:rsidRPr="00094327">
              <w:rPr>
                <w:rFonts w:ascii="Times New Roman" w:hAnsi="Times New Roman"/>
                <w:sz w:val="24"/>
                <w:szCs w:val="24"/>
                <w:shd w:val="clear" w:color="auto" w:fill="FFFFFF"/>
              </w:rPr>
              <w:t>42</w:t>
            </w:r>
            <w:r w:rsidR="002C6D30" w:rsidRPr="00094327">
              <w:rPr>
                <w:rFonts w:ascii="Times New Roman" w:hAnsi="Times New Roman"/>
                <w:sz w:val="24"/>
                <w:szCs w:val="24"/>
                <w:shd w:val="clear" w:color="auto" w:fill="FFFFFF"/>
              </w:rPr>
              <w:t>. pantu.</w:t>
            </w:r>
          </w:p>
        </w:tc>
      </w:tr>
      <w:tr w:rsidR="00E5323B" w:rsidRPr="00891B0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2.</w:t>
            </w:r>
          </w:p>
        </w:tc>
        <w:tc>
          <w:tcPr>
            <w:tcW w:w="1202"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41" w:type="pct"/>
            <w:tcBorders>
              <w:top w:val="outset" w:sz="6" w:space="0" w:color="auto"/>
              <w:left w:val="outset" w:sz="6" w:space="0" w:color="auto"/>
              <w:bottom w:val="outset" w:sz="6" w:space="0" w:color="auto"/>
              <w:right w:val="outset" w:sz="6" w:space="0" w:color="auto"/>
            </w:tcBorders>
            <w:hideMark/>
          </w:tcPr>
          <w:p w:rsidR="007178BA" w:rsidRDefault="00AA008E" w:rsidP="000943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I. </w:t>
            </w:r>
            <w:r w:rsidR="00E20A1C" w:rsidRPr="00CE7FD0">
              <w:rPr>
                <w:rFonts w:ascii="Times New Roman" w:hAnsi="Times New Roman" w:cs="Times New Roman"/>
                <w:b/>
                <w:sz w:val="24"/>
                <w:szCs w:val="24"/>
              </w:rPr>
              <w:t xml:space="preserve">Finansējuma pārdale </w:t>
            </w:r>
            <w:r w:rsidR="007178BA">
              <w:rPr>
                <w:rFonts w:ascii="Times New Roman" w:hAnsi="Times New Roman" w:cs="Times New Roman"/>
                <w:b/>
                <w:sz w:val="24"/>
                <w:szCs w:val="24"/>
              </w:rPr>
              <w:t xml:space="preserve">budžeta apakšprogrammas 06.01.00 </w:t>
            </w:r>
            <w:r w:rsidR="007178BA">
              <w:rPr>
                <w:rFonts w:ascii="Times New Roman" w:hAnsi="Times New Roman" w:cs="Times New Roman"/>
                <w:sz w:val="28"/>
                <w:szCs w:val="28"/>
                <w:lang w:eastAsia="lv-LV"/>
              </w:rPr>
              <w:t>“</w:t>
            </w:r>
            <w:r w:rsidR="007178BA" w:rsidRPr="007178BA">
              <w:rPr>
                <w:rFonts w:ascii="Times New Roman" w:hAnsi="Times New Roman" w:cs="Times New Roman"/>
                <w:b/>
                <w:sz w:val="24"/>
                <w:szCs w:val="24"/>
              </w:rPr>
              <w:t xml:space="preserve">Valsts policija” </w:t>
            </w:r>
            <w:r w:rsidR="007178BA">
              <w:rPr>
                <w:rFonts w:ascii="Times New Roman" w:hAnsi="Times New Roman" w:cs="Times New Roman"/>
                <w:b/>
                <w:sz w:val="24"/>
                <w:szCs w:val="24"/>
              </w:rPr>
              <w:t>ietvaros.</w:t>
            </w:r>
          </w:p>
          <w:p w:rsidR="007178BA" w:rsidRDefault="007178BA" w:rsidP="007178BA">
            <w:pPr>
              <w:spacing w:after="0" w:line="240" w:lineRule="auto"/>
              <w:ind w:firstLine="536"/>
              <w:jc w:val="both"/>
              <w:rPr>
                <w:rFonts w:ascii="Times New Roman" w:hAnsi="Times New Roman" w:cs="Times New Roman"/>
                <w:sz w:val="24"/>
                <w:szCs w:val="24"/>
              </w:rPr>
            </w:pPr>
            <w:r>
              <w:rPr>
                <w:rFonts w:ascii="Times New Roman" w:hAnsi="Times New Roman" w:cs="Times New Roman"/>
                <w:sz w:val="24"/>
                <w:szCs w:val="24"/>
              </w:rPr>
              <w:t>Budžeta apakšprogrammā 06</w:t>
            </w:r>
            <w:r w:rsidRPr="00F478D1">
              <w:rPr>
                <w:rFonts w:ascii="Times New Roman" w:hAnsi="Times New Roman" w:cs="Times New Roman"/>
                <w:sz w:val="24"/>
                <w:szCs w:val="24"/>
              </w:rPr>
              <w:t>.01.00 “</w:t>
            </w:r>
            <w:r>
              <w:rPr>
                <w:rFonts w:ascii="Times New Roman" w:hAnsi="Times New Roman" w:cs="Times New Roman"/>
                <w:sz w:val="24"/>
                <w:szCs w:val="24"/>
              </w:rPr>
              <w:t>Valsts policija</w:t>
            </w:r>
            <w:r w:rsidRPr="00A052B8">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finanšu līdzekļ</w:t>
            </w:r>
            <w:r w:rsidR="00454E7D">
              <w:rPr>
                <w:rFonts w:ascii="Times New Roman" w:hAnsi="Times New Roman" w:cs="Times New Roman"/>
                <w:sz w:val="24"/>
                <w:szCs w:val="24"/>
              </w:rPr>
              <w:t xml:space="preserve">i plānotajā apmērā netiks apgūti </w:t>
            </w:r>
            <w:r>
              <w:rPr>
                <w:rFonts w:ascii="Times New Roman" w:hAnsi="Times New Roman" w:cs="Times New Roman"/>
                <w:sz w:val="24"/>
                <w:szCs w:val="24"/>
              </w:rPr>
              <w:t xml:space="preserve">saistībā ar </w:t>
            </w:r>
            <w:r w:rsidR="00C459A0">
              <w:rPr>
                <w:rFonts w:ascii="Times New Roman" w:hAnsi="Times New Roman" w:cs="Times New Roman"/>
                <w:sz w:val="24"/>
                <w:szCs w:val="24"/>
              </w:rPr>
              <w:t xml:space="preserve">prioritārā </w:t>
            </w:r>
            <w:r w:rsidRPr="007178BA">
              <w:rPr>
                <w:rFonts w:ascii="Times New Roman" w:hAnsi="Times New Roman" w:cs="Times New Roman"/>
                <w:sz w:val="24"/>
                <w:szCs w:val="24"/>
              </w:rPr>
              <w:t>pasākuma “Pasākumu plāna noziedzīgi iegūtu līdzekļu legalizācijas un terorisma finansēšanas novēršanai īstenošana   (</w:t>
            </w:r>
            <w:proofErr w:type="spellStart"/>
            <w:r w:rsidRPr="007178BA">
              <w:rPr>
                <w:rFonts w:ascii="Times New Roman" w:hAnsi="Times New Roman" w:cs="Times New Roman"/>
                <w:i/>
                <w:sz w:val="24"/>
                <w:szCs w:val="24"/>
              </w:rPr>
              <w:t>Moneyval</w:t>
            </w:r>
            <w:proofErr w:type="spellEnd"/>
            <w:r w:rsidRPr="007178BA">
              <w:rPr>
                <w:rFonts w:ascii="Times New Roman" w:hAnsi="Times New Roman" w:cs="Times New Roman"/>
                <w:sz w:val="24"/>
                <w:szCs w:val="24"/>
              </w:rPr>
              <w:t>)”</w:t>
            </w:r>
            <w:r>
              <w:rPr>
                <w:rFonts w:ascii="Times New Roman" w:hAnsi="Times New Roman" w:cs="Times New Roman"/>
                <w:sz w:val="24"/>
                <w:szCs w:val="24"/>
              </w:rPr>
              <w:t xml:space="preserve"> ieviešanas gaitu.</w:t>
            </w:r>
          </w:p>
          <w:p w:rsidR="00C459A0" w:rsidRPr="00454E7D" w:rsidRDefault="00C459A0" w:rsidP="007178BA">
            <w:pPr>
              <w:spacing w:after="0" w:line="240" w:lineRule="auto"/>
              <w:ind w:firstLine="536"/>
              <w:jc w:val="both"/>
              <w:rPr>
                <w:rFonts w:ascii="Times New Roman" w:hAnsi="Times New Roman" w:cs="Times New Roman"/>
                <w:sz w:val="24"/>
                <w:szCs w:val="24"/>
              </w:rPr>
            </w:pPr>
            <w:r>
              <w:rPr>
                <w:rFonts w:ascii="Times New Roman" w:hAnsi="Times New Roman" w:cs="Times New Roman"/>
                <w:sz w:val="24"/>
                <w:szCs w:val="24"/>
              </w:rPr>
              <w:t xml:space="preserve">Prioritārajam </w:t>
            </w:r>
            <w:r w:rsidRPr="007178BA">
              <w:rPr>
                <w:rFonts w:ascii="Times New Roman" w:hAnsi="Times New Roman" w:cs="Times New Roman"/>
                <w:sz w:val="24"/>
                <w:szCs w:val="24"/>
              </w:rPr>
              <w:t>pasākuma</w:t>
            </w:r>
            <w:r>
              <w:rPr>
                <w:rFonts w:ascii="Times New Roman" w:hAnsi="Times New Roman" w:cs="Times New Roman"/>
                <w:sz w:val="24"/>
                <w:szCs w:val="24"/>
              </w:rPr>
              <w:t>m</w:t>
            </w:r>
            <w:r w:rsidRPr="007178BA">
              <w:rPr>
                <w:rFonts w:ascii="Times New Roman" w:hAnsi="Times New Roman" w:cs="Times New Roman"/>
                <w:sz w:val="24"/>
                <w:szCs w:val="24"/>
              </w:rPr>
              <w:t xml:space="preserve"> “Pasākumu plāna noziedzīgi iegūtu līdzekļu legalizācijas un terorisma finansēšanas novēršanai īstenošana   (</w:t>
            </w:r>
            <w:proofErr w:type="spellStart"/>
            <w:r w:rsidRPr="007178BA">
              <w:rPr>
                <w:rFonts w:ascii="Times New Roman" w:hAnsi="Times New Roman" w:cs="Times New Roman"/>
                <w:i/>
                <w:sz w:val="24"/>
                <w:szCs w:val="24"/>
              </w:rPr>
              <w:t>Moneyval</w:t>
            </w:r>
            <w:proofErr w:type="spellEnd"/>
            <w:r w:rsidRPr="007178BA">
              <w:rPr>
                <w:rFonts w:ascii="Times New Roman" w:hAnsi="Times New Roman" w:cs="Times New Roman"/>
                <w:sz w:val="24"/>
                <w:szCs w:val="24"/>
              </w:rPr>
              <w:t>)”</w:t>
            </w:r>
            <w:r>
              <w:rPr>
                <w:rFonts w:ascii="Times New Roman" w:hAnsi="Times New Roman" w:cs="Times New Roman"/>
                <w:sz w:val="24"/>
                <w:szCs w:val="24"/>
              </w:rPr>
              <w:t xml:space="preserve"> </w:t>
            </w:r>
            <w:r w:rsidRPr="00454E7D">
              <w:rPr>
                <w:rFonts w:ascii="Times New Roman" w:hAnsi="Times New Roman" w:cs="Times New Roman"/>
                <w:sz w:val="24"/>
                <w:szCs w:val="24"/>
              </w:rPr>
              <w:t xml:space="preserve">2020. gadā Valsts policijai plānots finansējums 444 591 </w:t>
            </w:r>
            <w:proofErr w:type="spellStart"/>
            <w:r w:rsidRPr="00454E7D">
              <w:rPr>
                <w:rFonts w:ascii="Times New Roman" w:hAnsi="Times New Roman" w:cs="Times New Roman"/>
                <w:i/>
                <w:sz w:val="24"/>
                <w:szCs w:val="24"/>
              </w:rPr>
              <w:t>euro</w:t>
            </w:r>
            <w:proofErr w:type="spellEnd"/>
            <w:r w:rsidRPr="00454E7D">
              <w:rPr>
                <w:rFonts w:ascii="Times New Roman" w:hAnsi="Times New Roman" w:cs="Times New Roman"/>
                <w:sz w:val="24"/>
                <w:szCs w:val="24"/>
              </w:rPr>
              <w:t xml:space="preserve"> apmērā</w:t>
            </w:r>
            <w:r w:rsidR="00AE5867" w:rsidRPr="00454E7D">
              <w:rPr>
                <w:rFonts w:ascii="Times New Roman" w:hAnsi="Times New Roman" w:cs="Times New Roman"/>
                <w:sz w:val="24"/>
                <w:szCs w:val="24"/>
              </w:rPr>
              <w:t xml:space="preserve"> (</w:t>
            </w:r>
            <w:r w:rsidR="00E72C14">
              <w:rPr>
                <w:rFonts w:ascii="Times New Roman" w:hAnsi="Times New Roman" w:cs="Times New Roman"/>
                <w:sz w:val="24"/>
                <w:szCs w:val="24"/>
              </w:rPr>
              <w:t>izdevumu ekonomiskās klasifikācijas kod</w:t>
            </w:r>
            <w:r w:rsidR="00AE5867">
              <w:rPr>
                <w:rFonts w:ascii="Times New Roman" w:hAnsi="Times New Roman" w:cs="Times New Roman"/>
                <w:sz w:val="24"/>
                <w:szCs w:val="24"/>
              </w:rPr>
              <w:t>s</w:t>
            </w:r>
            <w:r w:rsidR="00E72C14">
              <w:rPr>
                <w:rFonts w:ascii="Times New Roman" w:hAnsi="Times New Roman" w:cs="Times New Roman"/>
                <w:sz w:val="24"/>
                <w:szCs w:val="24"/>
              </w:rPr>
              <w:t xml:space="preserve"> (turpmāk – EKK) 1000 “Atlīdzība</w:t>
            </w:r>
            <w:r w:rsidR="00E72C14" w:rsidRPr="00AE5867">
              <w:rPr>
                <w:rFonts w:ascii="Times New Roman" w:hAnsi="Times New Roman" w:cs="Times New Roman"/>
                <w:sz w:val="24"/>
                <w:szCs w:val="24"/>
              </w:rPr>
              <w:t>”</w:t>
            </w:r>
            <w:r w:rsidR="00AE5867" w:rsidRPr="00AE5867">
              <w:rPr>
                <w:rFonts w:ascii="Times New Roman" w:hAnsi="Times New Roman" w:cs="Times New Roman"/>
                <w:sz w:val="24"/>
                <w:szCs w:val="24"/>
              </w:rPr>
              <w:t>)</w:t>
            </w:r>
            <w:r w:rsidR="00E72C14" w:rsidRPr="00454E7D">
              <w:rPr>
                <w:rFonts w:ascii="Times New Roman" w:hAnsi="Times New Roman" w:cs="Times New Roman"/>
                <w:i/>
                <w:sz w:val="24"/>
                <w:szCs w:val="24"/>
              </w:rPr>
              <w:t>.</w:t>
            </w:r>
          </w:p>
          <w:p w:rsidR="007178BA" w:rsidRDefault="00D84744" w:rsidP="007178BA">
            <w:pPr>
              <w:spacing w:after="0" w:line="240" w:lineRule="auto"/>
              <w:ind w:firstLine="536"/>
              <w:jc w:val="both"/>
              <w:rPr>
                <w:rFonts w:ascii="Times New Roman" w:hAnsi="Times New Roman" w:cs="Times New Roman"/>
                <w:sz w:val="24"/>
                <w:szCs w:val="24"/>
              </w:rPr>
            </w:pPr>
            <w:r w:rsidRPr="00D84744">
              <w:rPr>
                <w:rFonts w:ascii="Times New Roman" w:hAnsi="Times New Roman" w:cs="Times New Roman"/>
                <w:sz w:val="24"/>
                <w:szCs w:val="24"/>
              </w:rPr>
              <w:t xml:space="preserve">Finansējums </w:t>
            </w:r>
            <w:r w:rsidR="00E72C14">
              <w:rPr>
                <w:rFonts w:ascii="Times New Roman" w:hAnsi="Times New Roman" w:cs="Times New Roman"/>
                <w:sz w:val="24"/>
                <w:szCs w:val="24"/>
              </w:rPr>
              <w:t xml:space="preserve">plānotajā apmērā </w:t>
            </w:r>
            <w:r w:rsidRPr="00D84744">
              <w:rPr>
                <w:rFonts w:ascii="Times New Roman" w:hAnsi="Times New Roman" w:cs="Times New Roman"/>
                <w:sz w:val="24"/>
                <w:szCs w:val="24"/>
              </w:rPr>
              <w:t>netiks</w:t>
            </w:r>
            <w:r w:rsidR="00454E7D">
              <w:rPr>
                <w:rFonts w:ascii="Times New Roman" w:hAnsi="Times New Roman" w:cs="Times New Roman"/>
                <w:sz w:val="24"/>
                <w:szCs w:val="24"/>
              </w:rPr>
              <w:t xml:space="preserve"> apgūts</w:t>
            </w:r>
            <w:r w:rsidRPr="00D84744">
              <w:rPr>
                <w:rFonts w:ascii="Times New Roman" w:hAnsi="Times New Roman" w:cs="Times New Roman"/>
                <w:sz w:val="24"/>
                <w:szCs w:val="24"/>
              </w:rPr>
              <w:t>, jo  faktiskās izmaksas ir mazākas</w:t>
            </w:r>
            <w:r>
              <w:rPr>
                <w:rFonts w:ascii="Times New Roman" w:hAnsi="Times New Roman" w:cs="Times New Roman"/>
                <w:sz w:val="24"/>
                <w:szCs w:val="24"/>
              </w:rPr>
              <w:t xml:space="preserve"> nekā sākotnēji tika plānots</w:t>
            </w:r>
            <w:r w:rsidRPr="00D84744">
              <w:rPr>
                <w:rFonts w:ascii="Times New Roman" w:hAnsi="Times New Roman" w:cs="Times New Roman"/>
                <w:sz w:val="24"/>
                <w:szCs w:val="24"/>
              </w:rPr>
              <w:t xml:space="preserve">, kā arī </w:t>
            </w:r>
            <w:r>
              <w:rPr>
                <w:rFonts w:ascii="Times New Roman" w:hAnsi="Times New Roman" w:cs="Times New Roman"/>
                <w:sz w:val="24"/>
                <w:szCs w:val="24"/>
              </w:rPr>
              <w:t xml:space="preserve">divas </w:t>
            </w:r>
            <w:r w:rsidRPr="00D84744">
              <w:rPr>
                <w:rFonts w:ascii="Times New Roman" w:hAnsi="Times New Roman" w:cs="Times New Roman"/>
                <w:sz w:val="24"/>
                <w:szCs w:val="24"/>
              </w:rPr>
              <w:t xml:space="preserve">amata vietas </w:t>
            </w:r>
            <w:r>
              <w:rPr>
                <w:rFonts w:ascii="Times New Roman" w:hAnsi="Times New Roman" w:cs="Times New Roman"/>
                <w:sz w:val="24"/>
                <w:szCs w:val="24"/>
              </w:rPr>
              <w:t xml:space="preserve">ir </w:t>
            </w:r>
            <w:r w:rsidRPr="00D84744">
              <w:rPr>
                <w:rFonts w:ascii="Times New Roman" w:hAnsi="Times New Roman" w:cs="Times New Roman"/>
                <w:sz w:val="24"/>
                <w:szCs w:val="24"/>
              </w:rPr>
              <w:t>vakantas.</w:t>
            </w:r>
          </w:p>
          <w:p w:rsidR="007178BA" w:rsidRDefault="007178BA" w:rsidP="007178BA">
            <w:pPr>
              <w:spacing w:after="0" w:line="240" w:lineRule="auto"/>
              <w:ind w:firstLine="536"/>
              <w:jc w:val="both"/>
              <w:rPr>
                <w:rFonts w:ascii="Times New Roman" w:hAnsi="Times New Roman" w:cs="Times New Roman"/>
                <w:sz w:val="24"/>
                <w:szCs w:val="24"/>
              </w:rPr>
            </w:pPr>
            <w:r>
              <w:rPr>
                <w:rFonts w:ascii="Times New Roman" w:hAnsi="Times New Roman" w:cs="Times New Roman"/>
                <w:sz w:val="24"/>
                <w:szCs w:val="24"/>
              </w:rPr>
              <w:t xml:space="preserve"> Saskaņā ar </w:t>
            </w:r>
            <w:r w:rsidR="000F6D38" w:rsidRPr="000F6D38">
              <w:rPr>
                <w:rFonts w:ascii="Times New Roman" w:hAnsi="Times New Roman" w:cs="Times New Roman"/>
                <w:sz w:val="24"/>
                <w:szCs w:val="24"/>
              </w:rPr>
              <w:t>Valsts un pašvaldību institūciju amatpersonu un darbinieku atlīdzības likum</w:t>
            </w:r>
            <w:r w:rsidR="000F6D38">
              <w:rPr>
                <w:rFonts w:ascii="Times New Roman" w:hAnsi="Times New Roman" w:cs="Times New Roman"/>
                <w:sz w:val="24"/>
                <w:szCs w:val="24"/>
              </w:rPr>
              <w:t>a 25. panta ceturto daļu</w:t>
            </w:r>
            <w:r w:rsidR="00FA322F">
              <w:rPr>
                <w:rFonts w:ascii="Times New Roman" w:hAnsi="Times New Roman" w:cs="Times New Roman"/>
                <w:sz w:val="24"/>
                <w:szCs w:val="24"/>
              </w:rPr>
              <w:t xml:space="preserve"> </w:t>
            </w:r>
            <w:r w:rsidR="00FA322F">
              <w:rPr>
                <w:rFonts w:ascii="Arial" w:hAnsi="Arial" w:cs="Arial"/>
                <w:color w:val="414142"/>
                <w:sz w:val="20"/>
                <w:szCs w:val="20"/>
                <w:shd w:val="clear" w:color="auto" w:fill="FFFFFF"/>
              </w:rPr>
              <w:t> </w:t>
            </w:r>
            <w:r w:rsidR="00FA322F" w:rsidRPr="00FA322F">
              <w:rPr>
                <w:rFonts w:ascii="Times New Roman" w:hAnsi="Times New Roman" w:cs="Times New Roman"/>
                <w:sz w:val="24"/>
                <w:szCs w:val="24"/>
              </w:rPr>
              <w:t xml:space="preserve">Iekšlietu ministrijas sistēmas iestāžu amatpersona ar speciālo dienesta pakāpi pēc katriem pieciem nepārtrauktas izdienas gadiem Iekšlietu ministrijas sistēmā saņem vienreizēju pabalstu </w:t>
            </w:r>
            <w:r w:rsidR="00697139">
              <w:rPr>
                <w:rFonts w:ascii="Times New Roman" w:hAnsi="Times New Roman" w:cs="Times New Roman"/>
                <w:sz w:val="24"/>
                <w:szCs w:val="24"/>
              </w:rPr>
              <w:t xml:space="preserve">(turpmāk </w:t>
            </w:r>
            <w:r w:rsidR="00697139">
              <w:rPr>
                <w:rFonts w:ascii="Times New Roman" w:hAnsi="Times New Roman" w:cs="Times New Roman"/>
                <w:sz w:val="24"/>
                <w:szCs w:val="24"/>
              </w:rPr>
              <w:softHyphen/>
              <w:t xml:space="preserve">– izdienas pabalsts) </w:t>
            </w:r>
            <w:r w:rsidR="00FA322F" w:rsidRPr="00FA322F">
              <w:rPr>
                <w:rFonts w:ascii="Times New Roman" w:hAnsi="Times New Roman" w:cs="Times New Roman"/>
                <w:sz w:val="24"/>
                <w:szCs w:val="24"/>
              </w:rPr>
              <w:t>triju mēnešalgu apmērā atbilstoši pēdējam amatam.</w:t>
            </w:r>
          </w:p>
          <w:p w:rsidR="00CF772C" w:rsidRDefault="00CF772C" w:rsidP="007178BA">
            <w:pPr>
              <w:spacing w:after="0" w:line="240" w:lineRule="auto"/>
              <w:ind w:firstLine="536"/>
              <w:jc w:val="both"/>
              <w:rPr>
                <w:rFonts w:ascii="Times New Roman" w:hAnsi="Times New Roman" w:cs="Times New Roman"/>
                <w:sz w:val="24"/>
                <w:szCs w:val="24"/>
              </w:rPr>
            </w:pPr>
            <w:r w:rsidRPr="00CF772C">
              <w:rPr>
                <w:rFonts w:ascii="Times New Roman" w:hAnsi="Times New Roman" w:cs="Times New Roman"/>
                <w:sz w:val="24"/>
                <w:szCs w:val="24"/>
              </w:rPr>
              <w:t xml:space="preserve">Valsts policijas amatpersonām ar speciālo dienesta pakāpi </w:t>
            </w:r>
            <w:r>
              <w:rPr>
                <w:rFonts w:ascii="Times New Roman" w:hAnsi="Times New Roman" w:cs="Times New Roman"/>
                <w:sz w:val="24"/>
                <w:szCs w:val="24"/>
              </w:rPr>
              <w:t xml:space="preserve">izdienas </w:t>
            </w:r>
            <w:r w:rsidRPr="00CF772C">
              <w:rPr>
                <w:rFonts w:ascii="Times New Roman" w:hAnsi="Times New Roman" w:cs="Times New Roman"/>
                <w:sz w:val="24"/>
                <w:szCs w:val="24"/>
              </w:rPr>
              <w:t xml:space="preserve">pabalsta izmaksai </w:t>
            </w:r>
            <w:r w:rsidR="00376385">
              <w:rPr>
                <w:rFonts w:ascii="Times New Roman" w:hAnsi="Times New Roman" w:cs="Times New Roman"/>
                <w:sz w:val="24"/>
                <w:szCs w:val="24"/>
              </w:rPr>
              <w:t>2020</w:t>
            </w:r>
            <w:r>
              <w:rPr>
                <w:rFonts w:ascii="Times New Roman" w:hAnsi="Times New Roman" w:cs="Times New Roman"/>
                <w:sz w:val="24"/>
                <w:szCs w:val="24"/>
              </w:rPr>
              <w:t xml:space="preserve">. gadam </w:t>
            </w:r>
            <w:r w:rsidRPr="00CF772C">
              <w:rPr>
                <w:rFonts w:ascii="Times New Roman" w:hAnsi="Times New Roman" w:cs="Times New Roman"/>
                <w:sz w:val="24"/>
                <w:szCs w:val="24"/>
              </w:rPr>
              <w:t>nepieciešamā finansējuma</w:t>
            </w:r>
            <w:r>
              <w:rPr>
                <w:rFonts w:ascii="Times New Roman" w:hAnsi="Times New Roman" w:cs="Times New Roman"/>
                <w:sz w:val="24"/>
                <w:szCs w:val="24"/>
              </w:rPr>
              <w:t xml:space="preserve"> apmērs tika aprēķināts</w:t>
            </w:r>
            <w:r w:rsidR="00376385">
              <w:rPr>
                <w:rFonts w:ascii="Times New Roman" w:hAnsi="Times New Roman" w:cs="Times New Roman"/>
                <w:sz w:val="24"/>
                <w:szCs w:val="24"/>
              </w:rPr>
              <w:t xml:space="preserve">, </w:t>
            </w:r>
            <w:r w:rsidRPr="00CF772C">
              <w:rPr>
                <w:rFonts w:ascii="Times New Roman" w:hAnsi="Times New Roman" w:cs="Times New Roman"/>
                <w:sz w:val="24"/>
                <w:szCs w:val="24"/>
              </w:rPr>
              <w:t>pamatojoties uz 2019.gadā</w:t>
            </w:r>
            <w:r w:rsidR="00376385">
              <w:rPr>
                <w:rFonts w:ascii="Times New Roman" w:hAnsi="Times New Roman" w:cs="Times New Roman"/>
                <w:sz w:val="24"/>
                <w:szCs w:val="24"/>
              </w:rPr>
              <w:t xml:space="preserve"> noteiktajām mēnešalgām. No </w:t>
            </w:r>
            <w:r w:rsidRPr="00CF772C">
              <w:rPr>
                <w:rFonts w:ascii="Times New Roman" w:hAnsi="Times New Roman" w:cs="Times New Roman"/>
                <w:sz w:val="24"/>
                <w:szCs w:val="24"/>
              </w:rPr>
              <w:t>2020.gada Iekšlietu sistēmas iestāžu amatpersonām ar speciālo dienesta pakāpi tika palielinātas mēnešalgas, līdz ar to izdienas pabalstu izmaksai plānotais finansējuma apmērs ir nepietiekams</w:t>
            </w:r>
            <w:r w:rsidR="00E72C14">
              <w:rPr>
                <w:rFonts w:ascii="Times New Roman" w:hAnsi="Times New Roman" w:cs="Times New Roman"/>
                <w:sz w:val="24"/>
                <w:szCs w:val="24"/>
              </w:rPr>
              <w:t>,</w:t>
            </w:r>
            <w:r w:rsidR="00376385">
              <w:rPr>
                <w:rFonts w:ascii="Times New Roman" w:hAnsi="Times New Roman" w:cs="Times New Roman"/>
                <w:sz w:val="24"/>
                <w:szCs w:val="24"/>
              </w:rPr>
              <w:t xml:space="preserve"> un Valsts policijai papildu nepieciešamas finansējums </w:t>
            </w:r>
            <w:r w:rsidR="00376385" w:rsidRPr="00376385">
              <w:rPr>
                <w:rFonts w:ascii="Times New Roman" w:hAnsi="Times New Roman" w:cs="Times New Roman"/>
                <w:b/>
                <w:sz w:val="24"/>
                <w:szCs w:val="24"/>
              </w:rPr>
              <w:t xml:space="preserve">65 835 </w:t>
            </w:r>
            <w:proofErr w:type="spellStart"/>
            <w:r w:rsidR="00376385" w:rsidRPr="00376385">
              <w:rPr>
                <w:rFonts w:ascii="Times New Roman" w:hAnsi="Times New Roman" w:cs="Times New Roman"/>
                <w:b/>
                <w:i/>
                <w:sz w:val="24"/>
                <w:szCs w:val="24"/>
              </w:rPr>
              <w:t>euro</w:t>
            </w:r>
            <w:proofErr w:type="spellEnd"/>
            <w:r w:rsidR="00376385" w:rsidRPr="00376385">
              <w:rPr>
                <w:rFonts w:ascii="Times New Roman" w:hAnsi="Times New Roman" w:cs="Times New Roman"/>
                <w:b/>
                <w:sz w:val="24"/>
                <w:szCs w:val="24"/>
              </w:rPr>
              <w:t xml:space="preserve"> apmērā</w:t>
            </w:r>
            <w:r w:rsidR="00376385" w:rsidRPr="00376385">
              <w:rPr>
                <w:rFonts w:ascii="Times New Roman" w:hAnsi="Times New Roman" w:cs="Times New Roman"/>
                <w:sz w:val="24"/>
                <w:szCs w:val="24"/>
              </w:rPr>
              <w:t xml:space="preserve"> (ņemot vērā, ka daļēji finansējums tika piešķirts ar Finanšu ministrijas 2020.gada 30. oktobra  rīkojumu Nr.439). Detalizēts aprēķins </w:t>
            </w:r>
            <w:r w:rsidR="00376385">
              <w:rPr>
                <w:rFonts w:ascii="Times New Roman" w:hAnsi="Times New Roman" w:cs="Times New Roman"/>
                <w:sz w:val="24"/>
                <w:szCs w:val="24"/>
              </w:rPr>
              <w:t xml:space="preserve">atspoguļots </w:t>
            </w:r>
            <w:r w:rsidR="00376385" w:rsidRPr="00376385">
              <w:rPr>
                <w:rFonts w:ascii="Times New Roman" w:hAnsi="Times New Roman" w:cs="Times New Roman"/>
                <w:sz w:val="24"/>
                <w:szCs w:val="24"/>
              </w:rPr>
              <w:t>1.tabulā.</w:t>
            </w:r>
          </w:p>
          <w:p w:rsidR="000D3EAF" w:rsidRDefault="00CF772C" w:rsidP="00CF7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D3EAF" w:rsidRDefault="000D3EAF" w:rsidP="00CF772C">
            <w:pPr>
              <w:spacing w:after="0" w:line="240" w:lineRule="auto"/>
              <w:jc w:val="center"/>
              <w:rPr>
                <w:rFonts w:ascii="Times New Roman" w:hAnsi="Times New Roman" w:cs="Times New Roman"/>
                <w:sz w:val="24"/>
                <w:szCs w:val="24"/>
              </w:rPr>
            </w:pPr>
          </w:p>
          <w:p w:rsidR="007178BA" w:rsidRPr="00CF772C" w:rsidRDefault="00CF772C" w:rsidP="000D3E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F772C">
              <w:rPr>
                <w:rFonts w:ascii="Times New Roman" w:hAnsi="Times New Roman" w:cs="Times New Roman"/>
                <w:sz w:val="24"/>
                <w:szCs w:val="24"/>
              </w:rPr>
              <w:t>1.tabula</w:t>
            </w:r>
          </w:p>
          <w:tbl>
            <w:tblPr>
              <w:tblW w:w="5812" w:type="dxa"/>
              <w:tblInd w:w="2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546"/>
              <w:gridCol w:w="4132"/>
              <w:gridCol w:w="1134"/>
            </w:tblGrid>
            <w:tr w:rsidR="00CF772C" w:rsidRPr="00CF772C" w:rsidTr="00CF772C">
              <w:trPr>
                <w:trHeight w:val="300"/>
              </w:trPr>
              <w:tc>
                <w:tcPr>
                  <w:tcW w:w="546" w:type="dxa"/>
                  <w:noWrap/>
                  <w:tcMar>
                    <w:top w:w="0" w:type="dxa"/>
                    <w:left w:w="108" w:type="dxa"/>
                    <w:bottom w:w="0" w:type="dxa"/>
                    <w:right w:w="108" w:type="dxa"/>
                  </w:tcMar>
                  <w:vAlign w:val="center"/>
                </w:tcPr>
                <w:p w:rsidR="00CF772C" w:rsidRPr="00CF772C" w:rsidRDefault="00CF772C" w:rsidP="00CF772C">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CF772C">
                    <w:rPr>
                      <w:rFonts w:ascii="Times New Roman" w:eastAsia="Times New Roman" w:hAnsi="Times New Roman" w:cs="Times New Roman"/>
                      <w:b/>
                      <w:bCs/>
                      <w:color w:val="000000"/>
                      <w:sz w:val="18"/>
                      <w:szCs w:val="18"/>
                      <w:lang w:eastAsia="lv-LV"/>
                    </w:rPr>
                    <w:t>1.</w:t>
                  </w:r>
                </w:p>
              </w:tc>
              <w:tc>
                <w:tcPr>
                  <w:tcW w:w="4132" w:type="dxa"/>
                  <w:noWrap/>
                  <w:tcMar>
                    <w:top w:w="0" w:type="dxa"/>
                    <w:left w:w="108" w:type="dxa"/>
                    <w:bottom w:w="0" w:type="dxa"/>
                    <w:right w:w="108" w:type="dxa"/>
                  </w:tcMar>
                  <w:vAlign w:val="center"/>
                </w:tcPr>
                <w:p w:rsidR="00CF772C" w:rsidRPr="00CF772C" w:rsidRDefault="00CF772C" w:rsidP="00CF772C">
                  <w:pPr>
                    <w:spacing w:before="100" w:beforeAutospacing="1" w:after="100" w:afterAutospacing="1" w:line="240" w:lineRule="auto"/>
                    <w:rPr>
                      <w:rFonts w:ascii="Times New Roman" w:eastAsia="Times New Roman" w:hAnsi="Times New Roman" w:cs="Times New Roman"/>
                      <w:sz w:val="18"/>
                      <w:szCs w:val="18"/>
                      <w:lang w:eastAsia="lv-LV"/>
                    </w:rPr>
                  </w:pPr>
                  <w:r w:rsidRPr="00CF772C">
                    <w:rPr>
                      <w:rFonts w:ascii="Times New Roman" w:eastAsia="Times New Roman" w:hAnsi="Times New Roman" w:cs="Times New Roman"/>
                      <w:b/>
                      <w:bCs/>
                      <w:color w:val="000000"/>
                      <w:sz w:val="18"/>
                      <w:szCs w:val="18"/>
                      <w:lang w:eastAsia="lv-LV"/>
                    </w:rPr>
                    <w:t>Plānots 2020.gadā</w:t>
                  </w:r>
                </w:p>
              </w:tc>
              <w:tc>
                <w:tcPr>
                  <w:tcW w:w="1134" w:type="dxa"/>
                  <w:noWrap/>
                  <w:tcMar>
                    <w:top w:w="0" w:type="dxa"/>
                    <w:left w:w="108" w:type="dxa"/>
                    <w:bottom w:w="0" w:type="dxa"/>
                    <w:right w:w="108" w:type="dxa"/>
                  </w:tcMar>
                  <w:vAlign w:val="center"/>
                </w:tcPr>
                <w:p w:rsidR="00CF772C" w:rsidRPr="00CF772C" w:rsidRDefault="00CF772C" w:rsidP="00CF772C">
                  <w:pPr>
                    <w:spacing w:before="100" w:beforeAutospacing="1" w:after="100" w:afterAutospacing="1"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Rādītājs</w:t>
                  </w:r>
                </w:p>
              </w:tc>
            </w:tr>
            <w:tr w:rsidR="00CF772C" w:rsidRPr="00CF772C" w:rsidTr="00CF772C">
              <w:trPr>
                <w:trHeight w:val="300"/>
              </w:trPr>
              <w:tc>
                <w:tcPr>
                  <w:tcW w:w="546"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1.1.</w:t>
                  </w:r>
                </w:p>
              </w:tc>
              <w:tc>
                <w:tcPr>
                  <w:tcW w:w="4132" w:type="dxa"/>
                  <w:noWrap/>
                  <w:tcMar>
                    <w:top w:w="0" w:type="dxa"/>
                    <w:left w:w="108" w:type="dxa"/>
                    <w:bottom w:w="0" w:type="dxa"/>
                    <w:right w:w="108" w:type="dxa"/>
                  </w:tcMar>
                  <w:vAlign w:val="center"/>
                  <w:hideMark/>
                </w:tcPr>
                <w:p w:rsidR="00CF772C" w:rsidRPr="00CF772C" w:rsidRDefault="00AE5867" w:rsidP="00CF772C">
                  <w:pPr>
                    <w:spacing w:before="100" w:beforeAutospacing="1" w:after="100" w:afterAutospacing="1"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color w:val="000000"/>
                      <w:sz w:val="18"/>
                      <w:szCs w:val="18"/>
                      <w:lang w:eastAsia="lv-LV"/>
                    </w:rPr>
                    <w:t>amat</w:t>
                  </w:r>
                  <w:r w:rsidR="00CF772C" w:rsidRPr="00CF772C">
                    <w:rPr>
                      <w:rFonts w:ascii="Times New Roman" w:eastAsia="Times New Roman" w:hAnsi="Times New Roman" w:cs="Times New Roman"/>
                      <w:color w:val="000000"/>
                      <w:sz w:val="18"/>
                      <w:szCs w:val="18"/>
                      <w:lang w:eastAsia="lv-LV"/>
                    </w:rPr>
                    <w:t>personu skaits</w:t>
                  </w:r>
                </w:p>
              </w:tc>
              <w:tc>
                <w:tcPr>
                  <w:tcW w:w="1134"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right"/>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227</w:t>
                  </w:r>
                </w:p>
              </w:tc>
            </w:tr>
            <w:tr w:rsidR="00CF772C" w:rsidRPr="00CF772C" w:rsidTr="00CF772C">
              <w:trPr>
                <w:trHeight w:val="300"/>
              </w:trPr>
              <w:tc>
                <w:tcPr>
                  <w:tcW w:w="546"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1.2.</w:t>
                  </w:r>
                </w:p>
              </w:tc>
              <w:tc>
                <w:tcPr>
                  <w:tcW w:w="4132"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vidējais pabalsta apmērs ar DD VSAOI</w:t>
                  </w:r>
                </w:p>
              </w:tc>
              <w:tc>
                <w:tcPr>
                  <w:tcW w:w="1134"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right"/>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3 058,93</w:t>
                  </w:r>
                </w:p>
              </w:tc>
            </w:tr>
            <w:tr w:rsidR="00CF772C" w:rsidRPr="00CF772C" w:rsidTr="00CF772C">
              <w:trPr>
                <w:trHeight w:val="300"/>
              </w:trPr>
              <w:tc>
                <w:tcPr>
                  <w:tcW w:w="546"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1.3.</w:t>
                  </w:r>
                </w:p>
              </w:tc>
              <w:tc>
                <w:tcPr>
                  <w:tcW w:w="4132"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right"/>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kopā (1.1. x 1.2.):</w:t>
                  </w:r>
                </w:p>
              </w:tc>
              <w:tc>
                <w:tcPr>
                  <w:tcW w:w="1134"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right"/>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694 377</w:t>
                  </w:r>
                </w:p>
              </w:tc>
            </w:tr>
            <w:tr w:rsidR="00CF772C" w:rsidRPr="00CF772C" w:rsidTr="00CF772C">
              <w:trPr>
                <w:trHeight w:val="300"/>
              </w:trPr>
              <w:tc>
                <w:tcPr>
                  <w:tcW w:w="546" w:type="dxa"/>
                  <w:noWrap/>
                  <w:tcMar>
                    <w:top w:w="0" w:type="dxa"/>
                    <w:left w:w="108" w:type="dxa"/>
                    <w:bottom w:w="0" w:type="dxa"/>
                    <w:right w:w="108" w:type="dxa"/>
                  </w:tcMar>
                  <w:vAlign w:val="center"/>
                </w:tcPr>
                <w:p w:rsidR="00CF772C" w:rsidRPr="00CF772C" w:rsidRDefault="00CF772C" w:rsidP="00CF772C">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CF772C">
                    <w:rPr>
                      <w:rFonts w:ascii="Times New Roman" w:eastAsia="Times New Roman" w:hAnsi="Times New Roman" w:cs="Times New Roman"/>
                      <w:b/>
                      <w:bCs/>
                      <w:color w:val="000000"/>
                      <w:sz w:val="18"/>
                      <w:szCs w:val="18"/>
                      <w:lang w:eastAsia="lv-LV"/>
                    </w:rPr>
                    <w:t>2</w:t>
                  </w:r>
                  <w:r w:rsidRPr="00CF772C">
                    <w:rPr>
                      <w:rFonts w:ascii="Times New Roman" w:eastAsia="Times New Roman" w:hAnsi="Times New Roman" w:cs="Times New Roman"/>
                      <w:color w:val="000000"/>
                      <w:sz w:val="18"/>
                      <w:szCs w:val="18"/>
                      <w:lang w:eastAsia="lv-LV"/>
                    </w:rPr>
                    <w:t>.</w:t>
                  </w:r>
                </w:p>
              </w:tc>
              <w:tc>
                <w:tcPr>
                  <w:tcW w:w="4132" w:type="dxa"/>
                  <w:noWrap/>
                  <w:tcMar>
                    <w:top w:w="0" w:type="dxa"/>
                    <w:left w:w="108" w:type="dxa"/>
                    <w:bottom w:w="0" w:type="dxa"/>
                    <w:right w:w="108" w:type="dxa"/>
                  </w:tcMar>
                  <w:vAlign w:val="center"/>
                </w:tcPr>
                <w:p w:rsidR="00CF772C" w:rsidRPr="00CF772C" w:rsidRDefault="00CF772C" w:rsidP="00CF772C">
                  <w:pPr>
                    <w:spacing w:before="100" w:beforeAutospacing="1" w:after="100" w:afterAutospacing="1" w:line="240" w:lineRule="auto"/>
                    <w:rPr>
                      <w:rFonts w:ascii="Times New Roman" w:eastAsia="Times New Roman" w:hAnsi="Times New Roman" w:cs="Times New Roman"/>
                      <w:sz w:val="18"/>
                      <w:szCs w:val="18"/>
                      <w:lang w:eastAsia="lv-LV"/>
                    </w:rPr>
                  </w:pPr>
                  <w:r w:rsidRPr="00CF772C">
                    <w:rPr>
                      <w:rFonts w:ascii="Times New Roman" w:eastAsia="Times New Roman" w:hAnsi="Times New Roman" w:cs="Times New Roman"/>
                      <w:b/>
                      <w:bCs/>
                      <w:color w:val="000000"/>
                      <w:sz w:val="18"/>
                      <w:szCs w:val="18"/>
                      <w:lang w:eastAsia="lv-LV"/>
                    </w:rPr>
                    <w:t>Faktiski nepieciešams 2020.gadā</w:t>
                  </w:r>
                </w:p>
              </w:tc>
              <w:tc>
                <w:tcPr>
                  <w:tcW w:w="1134" w:type="dxa"/>
                  <w:noWrap/>
                  <w:tcMar>
                    <w:top w:w="0" w:type="dxa"/>
                    <w:left w:w="108" w:type="dxa"/>
                    <w:bottom w:w="0" w:type="dxa"/>
                    <w:right w:w="108" w:type="dxa"/>
                  </w:tcMar>
                  <w:vAlign w:val="center"/>
                </w:tcPr>
                <w:p w:rsidR="00CF772C" w:rsidRPr="00CF772C" w:rsidRDefault="00CF772C" w:rsidP="00CF772C">
                  <w:pPr>
                    <w:spacing w:before="100" w:beforeAutospacing="1" w:after="100" w:afterAutospacing="1" w:line="240" w:lineRule="auto"/>
                    <w:jc w:val="right"/>
                    <w:rPr>
                      <w:rFonts w:ascii="Times New Roman" w:eastAsia="Times New Roman" w:hAnsi="Times New Roman" w:cs="Times New Roman"/>
                      <w:color w:val="000000"/>
                      <w:sz w:val="18"/>
                      <w:szCs w:val="18"/>
                      <w:lang w:eastAsia="lv-LV"/>
                    </w:rPr>
                  </w:pPr>
                </w:p>
              </w:tc>
            </w:tr>
            <w:tr w:rsidR="00CF772C" w:rsidRPr="00CF772C" w:rsidTr="00CF772C">
              <w:trPr>
                <w:trHeight w:val="300"/>
              </w:trPr>
              <w:tc>
                <w:tcPr>
                  <w:tcW w:w="546"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2.1.</w:t>
                  </w:r>
                </w:p>
              </w:tc>
              <w:tc>
                <w:tcPr>
                  <w:tcW w:w="4132" w:type="dxa"/>
                  <w:noWrap/>
                  <w:tcMar>
                    <w:top w:w="0" w:type="dxa"/>
                    <w:left w:w="108" w:type="dxa"/>
                    <w:bottom w:w="0" w:type="dxa"/>
                    <w:right w:w="108" w:type="dxa"/>
                  </w:tcMar>
                  <w:vAlign w:val="center"/>
                  <w:hideMark/>
                </w:tcPr>
                <w:p w:rsidR="00CF772C" w:rsidRPr="00CF772C" w:rsidRDefault="00AE5867" w:rsidP="00CF772C">
                  <w:pPr>
                    <w:spacing w:before="100" w:beforeAutospacing="1" w:after="100" w:afterAutospacing="1"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color w:val="000000"/>
                      <w:sz w:val="18"/>
                      <w:szCs w:val="18"/>
                      <w:lang w:eastAsia="lv-LV"/>
                    </w:rPr>
                    <w:t>amat</w:t>
                  </w:r>
                  <w:r w:rsidR="00CF772C" w:rsidRPr="00CF772C">
                    <w:rPr>
                      <w:rFonts w:ascii="Times New Roman" w:eastAsia="Times New Roman" w:hAnsi="Times New Roman" w:cs="Times New Roman"/>
                      <w:color w:val="000000"/>
                      <w:sz w:val="18"/>
                      <w:szCs w:val="18"/>
                      <w:lang w:eastAsia="lv-LV"/>
                    </w:rPr>
                    <w:t>personu skaits</w:t>
                  </w:r>
                </w:p>
              </w:tc>
              <w:tc>
                <w:tcPr>
                  <w:tcW w:w="1134"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right"/>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205</w:t>
                  </w:r>
                </w:p>
              </w:tc>
            </w:tr>
            <w:tr w:rsidR="00CF772C" w:rsidRPr="00CF772C" w:rsidTr="00CF772C">
              <w:trPr>
                <w:trHeight w:val="300"/>
              </w:trPr>
              <w:tc>
                <w:tcPr>
                  <w:tcW w:w="546"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2.2.</w:t>
                  </w:r>
                </w:p>
              </w:tc>
              <w:tc>
                <w:tcPr>
                  <w:tcW w:w="4132"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vidējais pabalsta apmērs ar DD VSAOI</w:t>
                  </w:r>
                </w:p>
              </w:tc>
              <w:tc>
                <w:tcPr>
                  <w:tcW w:w="1134"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right"/>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3 809,57</w:t>
                  </w:r>
                </w:p>
              </w:tc>
            </w:tr>
            <w:tr w:rsidR="00CF772C" w:rsidRPr="00CF772C" w:rsidTr="00CF772C">
              <w:trPr>
                <w:trHeight w:val="300"/>
              </w:trPr>
              <w:tc>
                <w:tcPr>
                  <w:tcW w:w="546"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2.3.</w:t>
                  </w:r>
                </w:p>
              </w:tc>
              <w:tc>
                <w:tcPr>
                  <w:tcW w:w="4132"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right"/>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kopā (2.1. x 2.2.):</w:t>
                  </w:r>
                </w:p>
              </w:tc>
              <w:tc>
                <w:tcPr>
                  <w:tcW w:w="1134"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right"/>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780 962</w:t>
                  </w:r>
                </w:p>
              </w:tc>
            </w:tr>
            <w:tr w:rsidR="00CF772C" w:rsidRPr="00CF772C" w:rsidTr="00CF772C">
              <w:trPr>
                <w:trHeight w:val="300"/>
              </w:trPr>
              <w:tc>
                <w:tcPr>
                  <w:tcW w:w="546"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CF772C">
                    <w:rPr>
                      <w:rFonts w:ascii="Times New Roman" w:eastAsia="Times New Roman" w:hAnsi="Times New Roman" w:cs="Times New Roman"/>
                      <w:b/>
                      <w:bCs/>
                      <w:color w:val="000000"/>
                      <w:sz w:val="18"/>
                      <w:szCs w:val="18"/>
                      <w:lang w:eastAsia="lv-LV"/>
                    </w:rPr>
                    <w:t>3.</w:t>
                  </w:r>
                </w:p>
              </w:tc>
              <w:tc>
                <w:tcPr>
                  <w:tcW w:w="4132"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 xml:space="preserve">Piešķirts saskaņā ar </w:t>
                  </w:r>
                  <w:r w:rsidR="00376385">
                    <w:rPr>
                      <w:rFonts w:ascii="Times New Roman" w:eastAsia="Times New Roman" w:hAnsi="Times New Roman" w:cs="Times New Roman"/>
                      <w:color w:val="000000"/>
                      <w:sz w:val="18"/>
                      <w:szCs w:val="18"/>
                      <w:lang w:eastAsia="lv-LV"/>
                    </w:rPr>
                    <w:t xml:space="preserve">Finanšu ministrijas </w:t>
                  </w:r>
                  <w:r w:rsidRPr="00CF772C">
                    <w:rPr>
                      <w:rFonts w:ascii="Times New Roman" w:eastAsia="Times New Roman" w:hAnsi="Times New Roman" w:cs="Times New Roman"/>
                      <w:color w:val="000000"/>
                      <w:sz w:val="18"/>
                      <w:szCs w:val="18"/>
                      <w:lang w:eastAsia="lv-LV"/>
                    </w:rPr>
                    <w:t>2020.gada</w:t>
                  </w:r>
                  <w:r w:rsidR="00376385">
                    <w:rPr>
                      <w:rFonts w:ascii="Times New Roman" w:eastAsia="Times New Roman" w:hAnsi="Times New Roman" w:cs="Times New Roman"/>
                      <w:color w:val="000000"/>
                      <w:sz w:val="18"/>
                      <w:szCs w:val="18"/>
                      <w:lang w:eastAsia="lv-LV"/>
                    </w:rPr>
                    <w:t xml:space="preserve"> 30. oktobra </w:t>
                  </w:r>
                  <w:r w:rsidRPr="00CF772C">
                    <w:rPr>
                      <w:rFonts w:ascii="Times New Roman" w:eastAsia="Times New Roman" w:hAnsi="Times New Roman" w:cs="Times New Roman"/>
                      <w:color w:val="000000"/>
                      <w:sz w:val="18"/>
                      <w:szCs w:val="18"/>
                      <w:lang w:eastAsia="lv-LV"/>
                    </w:rPr>
                    <w:t xml:space="preserve"> rīkojumu Nr.439</w:t>
                  </w:r>
                </w:p>
              </w:tc>
              <w:tc>
                <w:tcPr>
                  <w:tcW w:w="1134"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right"/>
                    <w:rPr>
                      <w:rFonts w:ascii="Times New Roman" w:eastAsia="Times New Roman" w:hAnsi="Times New Roman" w:cs="Times New Roman"/>
                      <w:sz w:val="18"/>
                      <w:szCs w:val="18"/>
                      <w:lang w:eastAsia="lv-LV"/>
                    </w:rPr>
                  </w:pPr>
                  <w:r w:rsidRPr="00CF772C">
                    <w:rPr>
                      <w:rFonts w:ascii="Times New Roman" w:eastAsia="Times New Roman" w:hAnsi="Times New Roman" w:cs="Times New Roman"/>
                      <w:color w:val="000000"/>
                      <w:sz w:val="18"/>
                      <w:szCs w:val="18"/>
                      <w:lang w:eastAsia="lv-LV"/>
                    </w:rPr>
                    <w:t>20 750</w:t>
                  </w:r>
                </w:p>
              </w:tc>
            </w:tr>
            <w:tr w:rsidR="00CF772C" w:rsidRPr="00CF772C" w:rsidTr="00CF772C">
              <w:trPr>
                <w:trHeight w:val="300"/>
              </w:trPr>
              <w:tc>
                <w:tcPr>
                  <w:tcW w:w="546"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CF772C">
                    <w:rPr>
                      <w:rFonts w:ascii="Times New Roman" w:eastAsia="Times New Roman" w:hAnsi="Times New Roman" w:cs="Times New Roman"/>
                      <w:b/>
                      <w:bCs/>
                      <w:color w:val="000000"/>
                      <w:sz w:val="18"/>
                      <w:szCs w:val="18"/>
                      <w:lang w:eastAsia="lv-LV"/>
                    </w:rPr>
                    <w:t>4.</w:t>
                  </w:r>
                </w:p>
              </w:tc>
              <w:tc>
                <w:tcPr>
                  <w:tcW w:w="4132"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rPr>
                      <w:rFonts w:ascii="Times New Roman" w:eastAsia="Times New Roman" w:hAnsi="Times New Roman" w:cs="Times New Roman"/>
                      <w:sz w:val="18"/>
                      <w:szCs w:val="18"/>
                      <w:lang w:eastAsia="lv-LV"/>
                    </w:rPr>
                  </w:pPr>
                  <w:r w:rsidRPr="00CF772C">
                    <w:rPr>
                      <w:rFonts w:ascii="Times New Roman" w:eastAsia="Times New Roman" w:hAnsi="Times New Roman" w:cs="Times New Roman"/>
                      <w:b/>
                      <w:bCs/>
                      <w:color w:val="000000"/>
                      <w:sz w:val="18"/>
                      <w:szCs w:val="18"/>
                      <w:lang w:eastAsia="lv-LV"/>
                    </w:rPr>
                    <w:t xml:space="preserve">Papildu nepieciešams </w:t>
                  </w:r>
                  <w:r w:rsidRPr="00CF772C">
                    <w:rPr>
                      <w:rFonts w:ascii="Times New Roman" w:eastAsia="Times New Roman" w:hAnsi="Times New Roman" w:cs="Times New Roman"/>
                      <w:color w:val="000000"/>
                      <w:sz w:val="18"/>
                      <w:szCs w:val="18"/>
                      <w:lang w:eastAsia="lv-LV"/>
                    </w:rPr>
                    <w:t>(2</w:t>
                  </w:r>
                  <w:r w:rsidRPr="00CF772C">
                    <w:rPr>
                      <w:rFonts w:ascii="Times New Roman" w:eastAsia="Times New Roman" w:hAnsi="Times New Roman" w:cs="Times New Roman"/>
                      <w:sz w:val="18"/>
                      <w:szCs w:val="18"/>
                      <w:lang w:eastAsia="lv-LV"/>
                    </w:rPr>
                    <w:t xml:space="preserve">.3.–1.3.– </w:t>
                  </w:r>
                  <w:r w:rsidRPr="00CF772C">
                    <w:rPr>
                      <w:rFonts w:ascii="Times New Roman" w:eastAsia="Times New Roman" w:hAnsi="Times New Roman" w:cs="Times New Roman"/>
                      <w:color w:val="000000"/>
                      <w:sz w:val="18"/>
                      <w:szCs w:val="18"/>
                      <w:lang w:eastAsia="lv-LV"/>
                    </w:rPr>
                    <w:t>3.)</w:t>
                  </w:r>
                </w:p>
              </w:tc>
              <w:tc>
                <w:tcPr>
                  <w:tcW w:w="1134" w:type="dxa"/>
                  <w:noWrap/>
                  <w:tcMar>
                    <w:top w:w="0" w:type="dxa"/>
                    <w:left w:w="108" w:type="dxa"/>
                    <w:bottom w:w="0" w:type="dxa"/>
                    <w:right w:w="108" w:type="dxa"/>
                  </w:tcMar>
                  <w:vAlign w:val="center"/>
                  <w:hideMark/>
                </w:tcPr>
                <w:p w:rsidR="00CF772C" w:rsidRPr="00CF772C" w:rsidRDefault="00CF772C" w:rsidP="00CF772C">
                  <w:pPr>
                    <w:spacing w:before="100" w:beforeAutospacing="1" w:after="100" w:afterAutospacing="1" w:line="240" w:lineRule="auto"/>
                    <w:jc w:val="right"/>
                    <w:rPr>
                      <w:rFonts w:ascii="Times New Roman" w:eastAsia="Times New Roman" w:hAnsi="Times New Roman" w:cs="Times New Roman"/>
                      <w:sz w:val="18"/>
                      <w:szCs w:val="18"/>
                      <w:lang w:eastAsia="lv-LV"/>
                    </w:rPr>
                  </w:pPr>
                  <w:r w:rsidRPr="00CF772C">
                    <w:rPr>
                      <w:rFonts w:ascii="Times New Roman" w:eastAsia="Times New Roman" w:hAnsi="Times New Roman" w:cs="Times New Roman"/>
                      <w:b/>
                      <w:bCs/>
                      <w:color w:val="000000"/>
                      <w:sz w:val="18"/>
                      <w:szCs w:val="18"/>
                      <w:lang w:eastAsia="lv-LV"/>
                    </w:rPr>
                    <w:t>65 835</w:t>
                  </w:r>
                </w:p>
              </w:tc>
            </w:tr>
          </w:tbl>
          <w:p w:rsidR="00CF772C" w:rsidRDefault="00CF772C" w:rsidP="00885069">
            <w:pPr>
              <w:spacing w:after="0" w:line="240" w:lineRule="auto"/>
              <w:jc w:val="both"/>
              <w:rPr>
                <w:rFonts w:ascii="Times New Roman" w:hAnsi="Times New Roman" w:cs="Times New Roman"/>
                <w:b/>
                <w:sz w:val="24"/>
                <w:szCs w:val="24"/>
              </w:rPr>
            </w:pPr>
          </w:p>
          <w:p w:rsidR="004F436B" w:rsidRPr="005734B1" w:rsidRDefault="00E72C14" w:rsidP="005734B1">
            <w:pPr>
              <w:spacing w:after="0" w:line="240" w:lineRule="auto"/>
              <w:ind w:firstLine="439"/>
              <w:jc w:val="both"/>
              <w:rPr>
                <w:rFonts w:ascii="Times New Roman" w:hAnsi="Times New Roman" w:cs="Times New Roman"/>
                <w:sz w:val="24"/>
                <w:szCs w:val="24"/>
              </w:rPr>
            </w:pPr>
            <w:r w:rsidRPr="00454E7D">
              <w:rPr>
                <w:rFonts w:ascii="Times New Roman" w:hAnsi="Times New Roman" w:cs="Times New Roman"/>
                <w:sz w:val="24"/>
                <w:szCs w:val="24"/>
              </w:rPr>
              <w:t>Lai rastu finansēšanas avotu,</w:t>
            </w:r>
            <w:r w:rsidR="005734B1">
              <w:rPr>
                <w:rFonts w:ascii="Times New Roman" w:hAnsi="Times New Roman" w:cs="Times New Roman"/>
                <w:b/>
                <w:sz w:val="24"/>
                <w:szCs w:val="24"/>
              </w:rPr>
              <w:t xml:space="preserve"> </w:t>
            </w:r>
            <w:r>
              <w:rPr>
                <w:rFonts w:ascii="Times New Roman" w:hAnsi="Times New Roman" w:cs="Times New Roman"/>
                <w:sz w:val="24"/>
                <w:szCs w:val="24"/>
              </w:rPr>
              <w:t xml:space="preserve">ierosināts </w:t>
            </w:r>
            <w:r w:rsidR="007178BA" w:rsidRPr="005734B1">
              <w:rPr>
                <w:rFonts w:ascii="Times New Roman" w:hAnsi="Times New Roman" w:cs="Times New Roman"/>
                <w:sz w:val="24"/>
                <w:szCs w:val="24"/>
              </w:rPr>
              <w:t>samazināt finansējumu prioritārajam pasākumam “Pasākumu plāna noziedzīgi iegūtu līdzekļu legalizācijas un terorisma finansēšanas novēršanai īstenošana   (</w:t>
            </w:r>
            <w:proofErr w:type="spellStart"/>
            <w:r w:rsidR="007178BA" w:rsidRPr="005734B1">
              <w:rPr>
                <w:rFonts w:ascii="Times New Roman" w:hAnsi="Times New Roman" w:cs="Times New Roman"/>
                <w:sz w:val="24"/>
                <w:szCs w:val="24"/>
              </w:rPr>
              <w:t>Moneyval</w:t>
            </w:r>
            <w:proofErr w:type="spellEnd"/>
            <w:r w:rsidR="007178BA" w:rsidRPr="005734B1">
              <w:rPr>
                <w:rFonts w:ascii="Times New Roman" w:hAnsi="Times New Roman" w:cs="Times New Roman"/>
                <w:sz w:val="24"/>
                <w:szCs w:val="24"/>
              </w:rPr>
              <w:t xml:space="preserve">)” 65 835 </w:t>
            </w:r>
            <w:proofErr w:type="spellStart"/>
            <w:r w:rsidR="007178BA" w:rsidRPr="005734B1">
              <w:rPr>
                <w:rFonts w:ascii="Times New Roman" w:hAnsi="Times New Roman" w:cs="Times New Roman"/>
                <w:i/>
                <w:sz w:val="24"/>
                <w:szCs w:val="24"/>
              </w:rPr>
              <w:t>euro</w:t>
            </w:r>
            <w:proofErr w:type="spellEnd"/>
            <w:r w:rsidR="007178BA" w:rsidRPr="005734B1">
              <w:rPr>
                <w:rFonts w:ascii="Times New Roman" w:hAnsi="Times New Roman" w:cs="Times New Roman"/>
                <w:sz w:val="24"/>
                <w:szCs w:val="24"/>
              </w:rPr>
              <w:t xml:space="preserve"> apmērā un palielināt finansējumu 65 835 </w:t>
            </w:r>
            <w:proofErr w:type="spellStart"/>
            <w:r w:rsidR="007178BA" w:rsidRPr="005734B1">
              <w:rPr>
                <w:rFonts w:ascii="Times New Roman" w:hAnsi="Times New Roman" w:cs="Times New Roman"/>
                <w:i/>
                <w:sz w:val="24"/>
                <w:szCs w:val="24"/>
              </w:rPr>
              <w:t>euro</w:t>
            </w:r>
            <w:proofErr w:type="spellEnd"/>
            <w:r w:rsidR="007178BA" w:rsidRPr="005734B1">
              <w:rPr>
                <w:rFonts w:ascii="Times New Roman" w:hAnsi="Times New Roman" w:cs="Times New Roman"/>
                <w:sz w:val="24"/>
                <w:szCs w:val="24"/>
              </w:rPr>
              <w:t xml:space="preserve"> apmērā, lai nodrošinātu izdienas pabalsta izmaksu amatpersonām ar speciālo dienesta pakāpi.</w:t>
            </w:r>
          </w:p>
          <w:p w:rsidR="00094327" w:rsidRDefault="00094327" w:rsidP="00885069">
            <w:pPr>
              <w:spacing w:after="0" w:line="240" w:lineRule="auto"/>
              <w:jc w:val="both"/>
              <w:rPr>
                <w:rFonts w:ascii="Arial" w:hAnsi="Arial" w:cs="Arial"/>
                <w:color w:val="414142"/>
                <w:sz w:val="20"/>
                <w:szCs w:val="20"/>
                <w:shd w:val="clear" w:color="auto" w:fill="FFFFFF"/>
              </w:rPr>
            </w:pPr>
          </w:p>
          <w:p w:rsidR="000C6C3F" w:rsidRDefault="000C6C3F" w:rsidP="008850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5734B1">
              <w:rPr>
                <w:rFonts w:ascii="Times New Roman" w:hAnsi="Times New Roman" w:cs="Times New Roman"/>
                <w:b/>
                <w:sz w:val="24"/>
                <w:szCs w:val="24"/>
              </w:rPr>
              <w:t>I</w:t>
            </w:r>
            <w:r>
              <w:rPr>
                <w:rFonts w:ascii="Times New Roman" w:hAnsi="Times New Roman" w:cs="Times New Roman"/>
                <w:b/>
                <w:sz w:val="24"/>
                <w:szCs w:val="24"/>
              </w:rPr>
              <w:t xml:space="preserve">. </w:t>
            </w:r>
            <w:r w:rsidRPr="00CE7FD0">
              <w:rPr>
                <w:rFonts w:ascii="Times New Roman" w:hAnsi="Times New Roman" w:cs="Times New Roman"/>
                <w:b/>
                <w:sz w:val="24"/>
                <w:szCs w:val="24"/>
              </w:rPr>
              <w:t xml:space="preserve">Finansējuma pārdale </w:t>
            </w:r>
            <w:r>
              <w:rPr>
                <w:rFonts w:ascii="Times New Roman" w:hAnsi="Times New Roman" w:cs="Times New Roman"/>
                <w:b/>
                <w:sz w:val="24"/>
                <w:szCs w:val="24"/>
              </w:rPr>
              <w:t xml:space="preserve">no </w:t>
            </w:r>
            <w:r w:rsidRPr="005734B1">
              <w:rPr>
                <w:rFonts w:ascii="Times New Roman" w:hAnsi="Times New Roman" w:cs="Times New Roman"/>
                <w:b/>
                <w:sz w:val="24"/>
                <w:szCs w:val="24"/>
              </w:rPr>
              <w:t>budžeta programmas 10.00.00 “Valsts robežsardzes darbība” budžeta apakšprogrammai 02.03.00 “Vienotās sakaru un informācijas sistēmas uzturēšana un vadība”</w:t>
            </w:r>
          </w:p>
          <w:p w:rsidR="009A7C47" w:rsidRDefault="009D4763" w:rsidP="009D4763">
            <w:pPr>
              <w:spacing w:after="0" w:line="240" w:lineRule="auto"/>
              <w:ind w:firstLine="536"/>
              <w:jc w:val="both"/>
              <w:rPr>
                <w:rFonts w:ascii="Times New Roman" w:hAnsi="Times New Roman" w:cs="Times New Roman"/>
                <w:sz w:val="24"/>
                <w:szCs w:val="24"/>
              </w:rPr>
            </w:pPr>
            <w:r>
              <w:rPr>
                <w:rFonts w:ascii="Times New Roman" w:hAnsi="Times New Roman" w:cs="Times New Roman"/>
                <w:sz w:val="24"/>
                <w:szCs w:val="24"/>
              </w:rPr>
              <w:t>Budžeta programmā 10.00</w:t>
            </w:r>
            <w:r w:rsidRPr="00F478D1">
              <w:rPr>
                <w:rFonts w:ascii="Times New Roman" w:hAnsi="Times New Roman" w:cs="Times New Roman"/>
                <w:sz w:val="24"/>
                <w:szCs w:val="24"/>
              </w:rPr>
              <w:t>.00 “</w:t>
            </w:r>
            <w:r>
              <w:rPr>
                <w:rFonts w:ascii="Times New Roman" w:hAnsi="Times New Roman" w:cs="Times New Roman"/>
                <w:sz w:val="24"/>
                <w:szCs w:val="24"/>
              </w:rPr>
              <w:t>Valsts robežsardzes darbība</w:t>
            </w:r>
            <w:r w:rsidRPr="00A052B8">
              <w:rPr>
                <w:rFonts w:ascii="Times New Roman" w:hAnsi="Times New Roman" w:cs="Times New Roman"/>
                <w:sz w:val="24"/>
                <w:szCs w:val="24"/>
              </w:rPr>
              <w:t>”</w:t>
            </w:r>
            <w:r w:rsidR="00E72C14">
              <w:rPr>
                <w:rFonts w:ascii="Times New Roman" w:hAnsi="Times New Roman" w:cs="Times New Roman"/>
                <w:sz w:val="24"/>
                <w:szCs w:val="24"/>
              </w:rPr>
              <w:t xml:space="preserve"> paredzētajam  </w:t>
            </w:r>
            <w:r w:rsidR="000E7E83">
              <w:rPr>
                <w:rFonts w:ascii="Times New Roman" w:hAnsi="Times New Roman" w:cs="Times New Roman"/>
                <w:sz w:val="24"/>
                <w:szCs w:val="24"/>
              </w:rPr>
              <w:t xml:space="preserve">2018. - 2020. gada </w:t>
            </w:r>
            <w:r w:rsidR="00E72C14">
              <w:rPr>
                <w:rFonts w:ascii="Times New Roman" w:hAnsi="Times New Roman" w:cs="Times New Roman"/>
                <w:sz w:val="24"/>
                <w:szCs w:val="24"/>
              </w:rPr>
              <w:t>prioritārajam pasākumam “</w:t>
            </w:r>
            <w:r w:rsidR="00E72C14" w:rsidRPr="009D4763">
              <w:rPr>
                <w:rFonts w:ascii="Times New Roman" w:hAnsi="Times New Roman" w:cs="Times New Roman"/>
                <w:sz w:val="24"/>
                <w:szCs w:val="24"/>
              </w:rPr>
              <w:t>Latvijas Repub</w:t>
            </w:r>
            <w:r w:rsidR="00E72C14">
              <w:rPr>
                <w:rFonts w:ascii="Times New Roman" w:hAnsi="Times New Roman" w:cs="Times New Roman"/>
                <w:sz w:val="24"/>
                <w:szCs w:val="24"/>
              </w:rPr>
              <w:t>likas valsts robežas uzturēšana” finansējums plānotajā apmērā netiks apgūts.</w:t>
            </w:r>
            <w:r w:rsidR="000E7E83">
              <w:rPr>
                <w:rFonts w:ascii="Times New Roman" w:hAnsi="Times New Roman" w:cs="Times New Roman"/>
                <w:sz w:val="24"/>
                <w:szCs w:val="24"/>
              </w:rPr>
              <w:t xml:space="preserve"> 2020. gadā </w:t>
            </w:r>
            <w:r w:rsidR="00E72C14">
              <w:rPr>
                <w:rFonts w:ascii="Times New Roman" w:hAnsi="Times New Roman" w:cs="Times New Roman"/>
                <w:sz w:val="24"/>
                <w:szCs w:val="24"/>
              </w:rPr>
              <w:t xml:space="preserve"> </w:t>
            </w:r>
            <w:r w:rsidR="000E7E83">
              <w:rPr>
                <w:rFonts w:ascii="Times New Roman" w:hAnsi="Times New Roman" w:cs="Times New Roman"/>
                <w:sz w:val="24"/>
                <w:szCs w:val="24"/>
              </w:rPr>
              <w:t xml:space="preserve">šim pasākumam plānots finansējums 1 701 652 </w:t>
            </w:r>
            <w:proofErr w:type="spellStart"/>
            <w:r w:rsidR="000E7E83" w:rsidRPr="000E7E83">
              <w:rPr>
                <w:rFonts w:ascii="Times New Roman" w:hAnsi="Times New Roman" w:cs="Times New Roman"/>
                <w:i/>
                <w:sz w:val="24"/>
                <w:szCs w:val="24"/>
              </w:rPr>
              <w:t>euro</w:t>
            </w:r>
            <w:proofErr w:type="spellEnd"/>
            <w:r w:rsidR="000E7E83">
              <w:rPr>
                <w:rFonts w:ascii="Times New Roman" w:hAnsi="Times New Roman" w:cs="Times New Roman"/>
                <w:sz w:val="24"/>
                <w:szCs w:val="24"/>
              </w:rPr>
              <w:t xml:space="preserve"> apmērā.</w:t>
            </w:r>
            <w:r w:rsidR="005A7DCA">
              <w:t xml:space="preserve"> </w:t>
            </w:r>
            <w:r w:rsidR="005A7DCA" w:rsidRPr="00454E7D">
              <w:rPr>
                <w:rFonts w:ascii="Times New Roman" w:hAnsi="Times New Roman" w:cs="Times New Roman"/>
                <w:sz w:val="24"/>
                <w:szCs w:val="24"/>
              </w:rPr>
              <w:t>Prognozēta</w:t>
            </w:r>
            <w:r w:rsidR="005A7DCA">
              <w:rPr>
                <w:rFonts w:ascii="Times New Roman" w:hAnsi="Times New Roman" w:cs="Times New Roman"/>
                <w:sz w:val="24"/>
                <w:szCs w:val="24"/>
              </w:rPr>
              <w:t xml:space="preserve">is neizlietotā finansējuma apjoms ir </w:t>
            </w:r>
            <w:r w:rsidR="005A7DCA" w:rsidRPr="00454E7D">
              <w:rPr>
                <w:rFonts w:ascii="Times New Roman" w:hAnsi="Times New Roman" w:cs="Times New Roman"/>
                <w:sz w:val="24"/>
                <w:szCs w:val="24"/>
              </w:rPr>
              <w:t xml:space="preserve"> 596</w:t>
            </w:r>
            <w:r w:rsidR="005A7DCA">
              <w:rPr>
                <w:rFonts w:ascii="Times New Roman" w:hAnsi="Times New Roman" w:cs="Times New Roman"/>
                <w:sz w:val="24"/>
                <w:szCs w:val="24"/>
              </w:rPr>
              <w:t> </w:t>
            </w:r>
            <w:r w:rsidR="005A7DCA" w:rsidRPr="00454E7D">
              <w:rPr>
                <w:rFonts w:ascii="Times New Roman" w:hAnsi="Times New Roman" w:cs="Times New Roman"/>
                <w:sz w:val="24"/>
                <w:szCs w:val="24"/>
              </w:rPr>
              <w:t>755</w:t>
            </w:r>
            <w:r w:rsidR="005A7DCA">
              <w:rPr>
                <w:rFonts w:ascii="Times New Roman" w:hAnsi="Times New Roman" w:cs="Times New Roman"/>
                <w:sz w:val="24"/>
                <w:szCs w:val="24"/>
              </w:rPr>
              <w:t xml:space="preserve"> </w:t>
            </w:r>
            <w:proofErr w:type="spellStart"/>
            <w:r w:rsidR="005A7DCA" w:rsidRPr="00454E7D">
              <w:rPr>
                <w:rFonts w:ascii="Times New Roman" w:hAnsi="Times New Roman" w:cs="Times New Roman"/>
                <w:i/>
                <w:sz w:val="24"/>
                <w:szCs w:val="24"/>
              </w:rPr>
              <w:t>euro</w:t>
            </w:r>
            <w:proofErr w:type="spellEnd"/>
            <w:r w:rsidR="005A7DCA" w:rsidRPr="00454E7D">
              <w:rPr>
                <w:rFonts w:ascii="Times New Roman" w:hAnsi="Times New Roman" w:cs="Times New Roman"/>
                <w:sz w:val="24"/>
                <w:szCs w:val="24"/>
              </w:rPr>
              <w:t xml:space="preserve">. Valsts robežas joslas </w:t>
            </w:r>
            <w:r w:rsidR="00A3107F">
              <w:rPr>
                <w:rFonts w:ascii="Times New Roman" w:hAnsi="Times New Roman" w:cs="Times New Roman"/>
                <w:sz w:val="24"/>
                <w:szCs w:val="24"/>
              </w:rPr>
              <w:t xml:space="preserve">uzturēšanas </w:t>
            </w:r>
            <w:r w:rsidR="005A7DCA" w:rsidRPr="00454E7D">
              <w:rPr>
                <w:rFonts w:ascii="Times New Roman" w:hAnsi="Times New Roman" w:cs="Times New Roman"/>
                <w:sz w:val="24"/>
                <w:szCs w:val="24"/>
              </w:rPr>
              <w:t xml:space="preserve">izdevumi netiek veikti atbilstoši </w:t>
            </w:r>
            <w:r w:rsidR="00A3107F">
              <w:rPr>
                <w:rFonts w:ascii="Times New Roman" w:hAnsi="Times New Roman" w:cs="Times New Roman"/>
                <w:sz w:val="24"/>
                <w:szCs w:val="24"/>
              </w:rPr>
              <w:t xml:space="preserve">iepriekš </w:t>
            </w:r>
            <w:r w:rsidR="005A7DCA" w:rsidRPr="00454E7D">
              <w:rPr>
                <w:rFonts w:ascii="Times New Roman" w:hAnsi="Times New Roman" w:cs="Times New Roman"/>
                <w:sz w:val="24"/>
                <w:szCs w:val="24"/>
              </w:rPr>
              <w:t xml:space="preserve">plānotajam. Līdz Ministru kabineta noteikumu projekta “Latvijas Republikas valsts robežas joslas iekārtošanas un uzturēšanas noteikumi” </w:t>
            </w:r>
            <w:r w:rsidR="00A3107F">
              <w:rPr>
                <w:rFonts w:ascii="Times New Roman" w:hAnsi="Times New Roman" w:cs="Times New Roman"/>
                <w:sz w:val="24"/>
                <w:szCs w:val="24"/>
              </w:rPr>
              <w:t xml:space="preserve">pieņemšanai </w:t>
            </w:r>
            <w:r w:rsidR="005A7DCA" w:rsidRPr="00454E7D">
              <w:rPr>
                <w:rFonts w:ascii="Times New Roman" w:hAnsi="Times New Roman" w:cs="Times New Roman"/>
                <w:sz w:val="24"/>
                <w:szCs w:val="24"/>
              </w:rPr>
              <w:t xml:space="preserve">Valsts robežsardze ir apturējusi valsts robežas </w:t>
            </w:r>
            <w:r w:rsidR="00A3107F">
              <w:rPr>
                <w:rFonts w:ascii="Times New Roman" w:hAnsi="Times New Roman" w:cs="Times New Roman"/>
                <w:sz w:val="24"/>
                <w:szCs w:val="24"/>
              </w:rPr>
              <w:t>uzturēšanas (</w:t>
            </w:r>
            <w:r w:rsidR="005A7DCA" w:rsidRPr="00454E7D">
              <w:rPr>
                <w:rFonts w:ascii="Times New Roman" w:hAnsi="Times New Roman" w:cs="Times New Roman"/>
                <w:sz w:val="24"/>
                <w:szCs w:val="24"/>
              </w:rPr>
              <w:t>uzkopšanas</w:t>
            </w:r>
            <w:r w:rsidR="00A3107F">
              <w:rPr>
                <w:rFonts w:ascii="Times New Roman" w:hAnsi="Times New Roman" w:cs="Times New Roman"/>
                <w:sz w:val="24"/>
                <w:szCs w:val="24"/>
              </w:rPr>
              <w:t>)</w:t>
            </w:r>
            <w:r w:rsidR="005A7DCA" w:rsidRPr="00454E7D">
              <w:rPr>
                <w:rFonts w:ascii="Times New Roman" w:hAnsi="Times New Roman" w:cs="Times New Roman"/>
                <w:sz w:val="24"/>
                <w:szCs w:val="24"/>
              </w:rPr>
              <w:t xml:space="preserve"> darbus un veic tikai robežzīmju remonta, nomaiņas darbus un izbūvētā žoga uz Latvijas Republikas un Krievijas Federācijas robežas remontu uz noslēgto līgumu pamata.</w:t>
            </w:r>
          </w:p>
          <w:p w:rsidR="009D4763" w:rsidRDefault="005A7DCA" w:rsidP="009D4763">
            <w:pPr>
              <w:spacing w:after="0" w:line="240" w:lineRule="auto"/>
              <w:ind w:firstLine="536"/>
              <w:jc w:val="both"/>
              <w:rPr>
                <w:rFonts w:ascii="Times New Roman" w:hAnsi="Times New Roman" w:cs="Times New Roman"/>
                <w:sz w:val="24"/>
                <w:szCs w:val="24"/>
              </w:rPr>
            </w:pPr>
            <w:r w:rsidRPr="00454E7D">
              <w:rPr>
                <w:rFonts w:ascii="Times New Roman" w:hAnsi="Times New Roman" w:cs="Times New Roman"/>
                <w:sz w:val="24"/>
                <w:szCs w:val="24"/>
              </w:rPr>
              <w:t xml:space="preserve">Ņemot vērā Valsts kontroles 2019.gada revīzijas ziņojumā “Vai valsts budžeta līdzekļi Latvijas Republikas robežas joslas infrastruktūras būvniecībai un uzturēšanai ir izlietoti likumīgi, sasniedzot izvirzītos mērķus un rezultātus” iekļautos ieteikumus, kuri saistīti gan ar ārējās normatīvās bāzes sakārtošanu, gan ar iekšējo procesu pārskatīšanu un kuri nav </w:t>
            </w:r>
            <w:r w:rsidR="00A3107F">
              <w:rPr>
                <w:rFonts w:ascii="Times New Roman" w:hAnsi="Times New Roman" w:cs="Times New Roman"/>
                <w:sz w:val="24"/>
                <w:szCs w:val="24"/>
              </w:rPr>
              <w:t xml:space="preserve">īstenojami </w:t>
            </w:r>
            <w:r w:rsidRPr="00454E7D">
              <w:rPr>
                <w:rFonts w:ascii="Times New Roman" w:hAnsi="Times New Roman" w:cs="Times New Roman"/>
                <w:sz w:val="24"/>
                <w:szCs w:val="24"/>
              </w:rPr>
              <w:t>īsā laik</w:t>
            </w:r>
            <w:r w:rsidR="00A3107F">
              <w:rPr>
                <w:rFonts w:ascii="Times New Roman" w:hAnsi="Times New Roman" w:cs="Times New Roman"/>
                <w:sz w:val="24"/>
                <w:szCs w:val="24"/>
              </w:rPr>
              <w:t>a</w:t>
            </w:r>
            <w:r w:rsidRPr="00454E7D">
              <w:rPr>
                <w:rFonts w:ascii="Times New Roman" w:hAnsi="Times New Roman" w:cs="Times New Roman"/>
                <w:sz w:val="24"/>
                <w:szCs w:val="24"/>
              </w:rPr>
              <w:t xml:space="preserve"> periodā,  2020.gadā piešķirtais finansējums netiks </w:t>
            </w:r>
            <w:r w:rsidR="00A3107F">
              <w:rPr>
                <w:rFonts w:ascii="Times New Roman" w:hAnsi="Times New Roman" w:cs="Times New Roman"/>
                <w:sz w:val="24"/>
                <w:szCs w:val="24"/>
              </w:rPr>
              <w:t xml:space="preserve">izlietots </w:t>
            </w:r>
            <w:r w:rsidRPr="00454E7D">
              <w:rPr>
                <w:rFonts w:ascii="Times New Roman" w:hAnsi="Times New Roman" w:cs="Times New Roman"/>
                <w:sz w:val="24"/>
                <w:szCs w:val="24"/>
              </w:rPr>
              <w:t>pilnā apmērā.</w:t>
            </w:r>
          </w:p>
          <w:p w:rsidR="005734B1" w:rsidRDefault="005734B1" w:rsidP="00885069">
            <w:pPr>
              <w:spacing w:after="0" w:line="240" w:lineRule="auto"/>
              <w:jc w:val="both"/>
              <w:rPr>
                <w:rFonts w:ascii="Times New Roman" w:hAnsi="Times New Roman" w:cs="Times New Roman"/>
                <w:b/>
                <w:sz w:val="24"/>
                <w:szCs w:val="24"/>
              </w:rPr>
            </w:pPr>
          </w:p>
          <w:p w:rsidR="009D4763" w:rsidRPr="00577769" w:rsidRDefault="00A2661F" w:rsidP="000D3EAF">
            <w:pPr>
              <w:spacing w:after="0" w:line="240" w:lineRule="auto"/>
              <w:ind w:firstLine="270"/>
              <w:jc w:val="both"/>
              <w:rPr>
                <w:rFonts w:ascii="Times New Roman" w:hAnsi="Times New Roman" w:cs="Times New Roman"/>
                <w:sz w:val="24"/>
                <w:szCs w:val="24"/>
              </w:rPr>
            </w:pPr>
            <w:r w:rsidRPr="0034192F">
              <w:rPr>
                <w:rFonts w:ascii="Times New Roman" w:hAnsi="Times New Roman" w:cs="Times New Roman"/>
                <w:sz w:val="24"/>
                <w:szCs w:val="24"/>
              </w:rPr>
              <w:t>Vienlaikus papildu f</w:t>
            </w:r>
            <w:r w:rsidR="000D3EAF">
              <w:rPr>
                <w:rFonts w:ascii="Times New Roman" w:hAnsi="Times New Roman" w:cs="Times New Roman"/>
                <w:sz w:val="24"/>
                <w:szCs w:val="24"/>
              </w:rPr>
              <w:t>inansējums nepieciešams</w:t>
            </w:r>
            <w:r w:rsidR="009D4763" w:rsidRPr="0034192F">
              <w:rPr>
                <w:rFonts w:ascii="Times New Roman" w:hAnsi="Times New Roman" w:cs="Times New Roman"/>
                <w:sz w:val="24"/>
                <w:szCs w:val="24"/>
              </w:rPr>
              <w:t xml:space="preserve"> datortehnikas iegādei un informācijas tehnoloģiju drošības pasākumu veikšanai budžeta apakšprogrammai 02.03.00 “Vienotās sakaru informācijas sistēmas uzturēšana un vadība”</w:t>
            </w:r>
            <w:r w:rsidR="0034192F">
              <w:rPr>
                <w:rFonts w:ascii="Times New Roman" w:hAnsi="Times New Roman" w:cs="Times New Roman"/>
                <w:sz w:val="24"/>
                <w:szCs w:val="24"/>
              </w:rPr>
              <w:t xml:space="preserve"> </w:t>
            </w:r>
            <w:r w:rsidR="00AE5867" w:rsidRPr="009A7C47">
              <w:rPr>
                <w:rFonts w:ascii="Times New Roman" w:hAnsi="Times New Roman" w:cs="Times New Roman"/>
                <w:sz w:val="24"/>
                <w:szCs w:val="24"/>
                <w:lang w:eastAsia="lv-LV"/>
              </w:rPr>
              <w:t>596</w:t>
            </w:r>
            <w:r w:rsidR="00454E7D" w:rsidRPr="009A7C47">
              <w:rPr>
                <w:rFonts w:ascii="Times New Roman" w:hAnsi="Times New Roman" w:cs="Times New Roman"/>
                <w:sz w:val="24"/>
                <w:szCs w:val="24"/>
                <w:lang w:eastAsia="lv-LV"/>
              </w:rPr>
              <w:t> </w:t>
            </w:r>
            <w:r w:rsidR="00AE5867" w:rsidRPr="009A7C47">
              <w:rPr>
                <w:rFonts w:ascii="Times New Roman" w:hAnsi="Times New Roman" w:cs="Times New Roman"/>
                <w:sz w:val="24"/>
                <w:szCs w:val="24"/>
                <w:lang w:eastAsia="lv-LV"/>
              </w:rPr>
              <w:t>755</w:t>
            </w:r>
            <w:r w:rsidR="00454E7D" w:rsidRPr="009A7C47">
              <w:rPr>
                <w:rFonts w:ascii="Times New Roman" w:hAnsi="Times New Roman" w:cs="Times New Roman"/>
                <w:sz w:val="24"/>
                <w:szCs w:val="24"/>
                <w:lang w:eastAsia="lv-LV"/>
              </w:rPr>
              <w:t xml:space="preserve"> </w:t>
            </w:r>
            <w:proofErr w:type="spellStart"/>
            <w:r w:rsidR="00454E7D" w:rsidRPr="009A7C47">
              <w:rPr>
                <w:rFonts w:ascii="Times New Roman" w:hAnsi="Times New Roman" w:cs="Times New Roman"/>
                <w:i/>
                <w:sz w:val="24"/>
                <w:szCs w:val="24"/>
                <w:lang w:eastAsia="lv-LV"/>
              </w:rPr>
              <w:t>euro</w:t>
            </w:r>
            <w:proofErr w:type="spellEnd"/>
            <w:r w:rsidR="0034192F" w:rsidRPr="009A7C47">
              <w:rPr>
                <w:rFonts w:ascii="Times New Roman" w:hAnsi="Times New Roman" w:cs="Times New Roman"/>
                <w:sz w:val="24"/>
                <w:szCs w:val="24"/>
                <w:lang w:eastAsia="lv-LV"/>
              </w:rPr>
              <w:t>, tajā skaitā:</w:t>
            </w:r>
          </w:p>
          <w:p w:rsidR="009D4763" w:rsidRPr="0034192F" w:rsidRDefault="009D4763" w:rsidP="00546A1A">
            <w:pPr>
              <w:spacing w:after="0" w:line="240" w:lineRule="auto"/>
              <w:ind w:firstLine="581"/>
              <w:jc w:val="both"/>
              <w:rPr>
                <w:rFonts w:ascii="Times New Roman" w:hAnsi="Times New Roman" w:cs="Times New Roman"/>
                <w:sz w:val="24"/>
                <w:szCs w:val="24"/>
                <w:highlight w:val="yellow"/>
              </w:rPr>
            </w:pPr>
            <w:r w:rsidRPr="0034192F">
              <w:rPr>
                <w:rFonts w:ascii="Times New Roman" w:hAnsi="Times New Roman" w:cs="Times New Roman"/>
                <w:sz w:val="24"/>
                <w:szCs w:val="24"/>
              </w:rPr>
              <w:lastRenderedPageBreak/>
              <w:t>1.</w:t>
            </w:r>
            <w:r w:rsidR="00A2661F" w:rsidRPr="0034192F">
              <w:rPr>
                <w:rFonts w:ascii="Times New Roman" w:hAnsi="Times New Roman" w:cs="Times New Roman"/>
                <w:sz w:val="24"/>
                <w:szCs w:val="24"/>
              </w:rPr>
              <w:t xml:space="preserve"> </w:t>
            </w:r>
            <w:r w:rsidRPr="0034192F">
              <w:rPr>
                <w:rFonts w:ascii="Times New Roman" w:hAnsi="Times New Roman" w:cs="Times New Roman"/>
                <w:sz w:val="24"/>
                <w:szCs w:val="24"/>
              </w:rPr>
              <w:t xml:space="preserve">Portatīvo datoru iegāde nepieciešama, lai nodrošinātu Iekšlietu ministrijas </w:t>
            </w:r>
            <w:r w:rsidR="00A2661F" w:rsidRPr="0034192F">
              <w:rPr>
                <w:rFonts w:ascii="Times New Roman" w:hAnsi="Times New Roman" w:cs="Times New Roman"/>
                <w:sz w:val="24"/>
                <w:szCs w:val="24"/>
              </w:rPr>
              <w:t xml:space="preserve">padotības </w:t>
            </w:r>
            <w:r w:rsidRPr="0034192F">
              <w:rPr>
                <w:rFonts w:ascii="Times New Roman" w:hAnsi="Times New Roman" w:cs="Times New Roman"/>
                <w:sz w:val="24"/>
                <w:szCs w:val="24"/>
              </w:rPr>
              <w:t xml:space="preserve">iestāžu nodarbinātajiem iespēju veikt darba pienākumus attālināti. Viens no primārajiem Iekšlietu ministrijas Informācijas centra mērķiem ir nodrošināt pēc iespējas efektīvāku Iekšlietu ministrijas padotības iestāžu funkciju izpildi, nodrošinot nodarbināto mobilitāti. Attālināts darbs, elektroniski ievadīta informācija un elektroniski sagatavoti dokumenti būtiski uzlabo informācijas aprites ātrumu. Aprēķins: </w:t>
            </w:r>
            <w:r w:rsidR="0034192F" w:rsidRPr="0034192F">
              <w:rPr>
                <w:rFonts w:ascii="Times New Roman" w:hAnsi="Times New Roman" w:cs="Times New Roman"/>
                <w:sz w:val="24"/>
                <w:szCs w:val="24"/>
              </w:rPr>
              <w:t>493</w:t>
            </w:r>
            <w:r w:rsidRPr="0034192F">
              <w:rPr>
                <w:rFonts w:ascii="Times New Roman" w:hAnsi="Times New Roman" w:cs="Times New Roman"/>
                <w:sz w:val="24"/>
                <w:szCs w:val="24"/>
              </w:rPr>
              <w:t xml:space="preserve"> datori x </w:t>
            </w:r>
            <w:r w:rsidR="0034192F" w:rsidRPr="0034192F">
              <w:rPr>
                <w:rFonts w:ascii="Times New Roman" w:hAnsi="Times New Roman" w:cs="Times New Roman"/>
                <w:sz w:val="24"/>
                <w:szCs w:val="24"/>
              </w:rPr>
              <w:t>1 047,34</w:t>
            </w:r>
            <w:r w:rsidRPr="0034192F">
              <w:rPr>
                <w:rFonts w:ascii="Times New Roman" w:hAnsi="Times New Roman" w:cs="Times New Roman"/>
                <w:sz w:val="24"/>
                <w:szCs w:val="24"/>
              </w:rPr>
              <w:t xml:space="preserve"> </w:t>
            </w:r>
            <w:proofErr w:type="spellStart"/>
            <w:r w:rsidRPr="0034192F">
              <w:rPr>
                <w:rFonts w:ascii="Times New Roman" w:hAnsi="Times New Roman" w:cs="Times New Roman"/>
                <w:i/>
                <w:sz w:val="24"/>
                <w:szCs w:val="24"/>
              </w:rPr>
              <w:t>euro</w:t>
            </w:r>
            <w:proofErr w:type="spellEnd"/>
            <w:r w:rsidRPr="0034192F">
              <w:rPr>
                <w:rFonts w:ascii="Times New Roman" w:hAnsi="Times New Roman" w:cs="Times New Roman"/>
                <w:sz w:val="24"/>
                <w:szCs w:val="24"/>
              </w:rPr>
              <w:t xml:space="preserve"> = 516 </w:t>
            </w:r>
            <w:r w:rsidR="0034192F" w:rsidRPr="0034192F">
              <w:rPr>
                <w:rFonts w:ascii="Times New Roman" w:hAnsi="Times New Roman" w:cs="Times New Roman"/>
                <w:sz w:val="24"/>
                <w:szCs w:val="24"/>
              </w:rPr>
              <w:t>339</w:t>
            </w:r>
            <w:r w:rsidRPr="0034192F">
              <w:rPr>
                <w:rFonts w:ascii="Times New Roman" w:hAnsi="Times New Roman" w:cs="Times New Roman"/>
                <w:sz w:val="24"/>
                <w:szCs w:val="24"/>
              </w:rPr>
              <w:t xml:space="preserve"> </w:t>
            </w:r>
            <w:proofErr w:type="spellStart"/>
            <w:r w:rsidRPr="0034192F">
              <w:rPr>
                <w:rFonts w:ascii="Times New Roman" w:hAnsi="Times New Roman" w:cs="Times New Roman"/>
                <w:i/>
                <w:sz w:val="24"/>
                <w:szCs w:val="24"/>
              </w:rPr>
              <w:t>euro</w:t>
            </w:r>
            <w:proofErr w:type="spellEnd"/>
            <w:r w:rsidRPr="0034192F">
              <w:rPr>
                <w:rFonts w:ascii="Times New Roman" w:hAnsi="Times New Roman" w:cs="Times New Roman"/>
                <w:sz w:val="24"/>
                <w:szCs w:val="24"/>
              </w:rPr>
              <w:t>.</w:t>
            </w:r>
            <w:r w:rsidR="00670C40" w:rsidRPr="0034192F">
              <w:rPr>
                <w:rFonts w:ascii="Times New Roman" w:hAnsi="Times New Roman" w:cs="Times New Roman"/>
                <w:sz w:val="24"/>
                <w:szCs w:val="24"/>
              </w:rPr>
              <w:t xml:space="preserve"> </w:t>
            </w:r>
          </w:p>
          <w:p w:rsidR="005734B1" w:rsidRPr="00670C40" w:rsidRDefault="009D4763" w:rsidP="00546A1A">
            <w:pPr>
              <w:spacing w:after="0" w:line="240" w:lineRule="auto"/>
              <w:ind w:firstLine="439"/>
              <w:jc w:val="both"/>
              <w:rPr>
                <w:rFonts w:ascii="Times New Roman" w:hAnsi="Times New Roman" w:cs="Times New Roman"/>
                <w:sz w:val="24"/>
                <w:szCs w:val="24"/>
              </w:rPr>
            </w:pPr>
            <w:r w:rsidRPr="008A53A8">
              <w:rPr>
                <w:rFonts w:ascii="Times New Roman" w:hAnsi="Times New Roman" w:cs="Times New Roman"/>
                <w:sz w:val="24"/>
                <w:szCs w:val="24"/>
              </w:rPr>
              <w:t xml:space="preserve">2. Lai nodrošinātu visas </w:t>
            </w:r>
            <w:proofErr w:type="spellStart"/>
            <w:r w:rsidRPr="008A53A8">
              <w:rPr>
                <w:rFonts w:ascii="Times New Roman" w:hAnsi="Times New Roman" w:cs="Times New Roman"/>
                <w:sz w:val="24"/>
                <w:szCs w:val="24"/>
              </w:rPr>
              <w:t>tiesībsargājošās</w:t>
            </w:r>
            <w:proofErr w:type="spellEnd"/>
            <w:r w:rsidRPr="008A53A8">
              <w:rPr>
                <w:rFonts w:ascii="Times New Roman" w:hAnsi="Times New Roman" w:cs="Times New Roman"/>
                <w:sz w:val="24"/>
                <w:szCs w:val="24"/>
              </w:rPr>
              <w:t xml:space="preserve"> iestādes ar vienotu lietas numuru kriminālprocesā no tā uzsākšanas brīža līdz iztiesāšanai, nepieciešams izstrādāt HTTP-bāzēto RESTFUL lietojumprogrammas </w:t>
            </w:r>
            <w:proofErr w:type="spellStart"/>
            <w:r w:rsidRPr="008A53A8">
              <w:rPr>
                <w:rFonts w:ascii="Times New Roman" w:hAnsi="Times New Roman" w:cs="Times New Roman"/>
                <w:sz w:val="24"/>
                <w:szCs w:val="24"/>
              </w:rPr>
              <w:t>saskarnes</w:t>
            </w:r>
            <w:proofErr w:type="spellEnd"/>
            <w:r w:rsidRPr="008A53A8">
              <w:rPr>
                <w:rFonts w:ascii="Times New Roman" w:hAnsi="Times New Roman" w:cs="Times New Roman"/>
                <w:sz w:val="24"/>
                <w:szCs w:val="24"/>
              </w:rPr>
              <w:t xml:space="preserve"> servisu, ar kura palīdzību būtu iespējams saņemt lietas numuru. </w:t>
            </w:r>
            <w:proofErr w:type="spellStart"/>
            <w:r w:rsidRPr="008A53A8">
              <w:rPr>
                <w:rFonts w:ascii="Times New Roman" w:hAnsi="Times New Roman" w:cs="Times New Roman"/>
                <w:sz w:val="24"/>
                <w:szCs w:val="24"/>
              </w:rPr>
              <w:t>Rest</w:t>
            </w:r>
            <w:proofErr w:type="spellEnd"/>
            <w:r w:rsidRPr="008A53A8">
              <w:rPr>
                <w:rFonts w:ascii="Times New Roman" w:hAnsi="Times New Roman" w:cs="Times New Roman"/>
                <w:sz w:val="24"/>
                <w:szCs w:val="24"/>
              </w:rPr>
              <w:t xml:space="preserve"> serviss ir nepieciešams, lai varētu pieslēgt un izmantot  visās informācijas sistēmās, kurās ir kriminālprocesa uzsākšana (piemēram: Iekšlietu ministrijas Informācijas centra informācijas sistēmām IIIS/KRASS, vai ārējām sistēmām (</w:t>
            </w:r>
            <w:proofErr w:type="spellStart"/>
            <w:r w:rsidRPr="008A53A8">
              <w:rPr>
                <w:rFonts w:ascii="Times New Roman" w:hAnsi="Times New Roman" w:cs="Times New Roman"/>
                <w:sz w:val="24"/>
                <w:szCs w:val="24"/>
              </w:rPr>
              <w:t>Prois</w:t>
            </w:r>
            <w:proofErr w:type="spellEnd"/>
            <w:r w:rsidRPr="008A53A8">
              <w:rPr>
                <w:rFonts w:ascii="Times New Roman" w:hAnsi="Times New Roman" w:cs="Times New Roman"/>
                <w:sz w:val="24"/>
                <w:szCs w:val="24"/>
              </w:rPr>
              <w:t>, TIS, utt.)) 20</w:t>
            </w:r>
            <w:r w:rsidR="008A53A8" w:rsidRPr="008A53A8">
              <w:rPr>
                <w:rFonts w:ascii="Times New Roman" w:hAnsi="Times New Roman" w:cs="Times New Roman"/>
                <w:sz w:val="24"/>
                <w:szCs w:val="24"/>
              </w:rPr>
              <w:t>7,</w:t>
            </w:r>
            <w:r w:rsidR="004F7E0F">
              <w:rPr>
                <w:rFonts w:ascii="Times New Roman" w:hAnsi="Times New Roman" w:cs="Times New Roman"/>
                <w:sz w:val="24"/>
                <w:szCs w:val="24"/>
              </w:rPr>
              <w:t>8</w:t>
            </w:r>
            <w:r w:rsidRPr="008A53A8">
              <w:rPr>
                <w:rFonts w:ascii="Times New Roman" w:hAnsi="Times New Roman" w:cs="Times New Roman"/>
                <w:sz w:val="24"/>
                <w:szCs w:val="24"/>
              </w:rPr>
              <w:t xml:space="preserve"> cilvēkdienas x 387,00  </w:t>
            </w:r>
            <w:proofErr w:type="spellStart"/>
            <w:r w:rsidRPr="008A53A8">
              <w:rPr>
                <w:rFonts w:ascii="Times New Roman" w:hAnsi="Times New Roman" w:cs="Times New Roman"/>
                <w:i/>
                <w:sz w:val="24"/>
                <w:szCs w:val="24"/>
              </w:rPr>
              <w:t>euro</w:t>
            </w:r>
            <w:proofErr w:type="spellEnd"/>
            <w:r w:rsidRPr="008A53A8">
              <w:rPr>
                <w:rFonts w:ascii="Times New Roman" w:hAnsi="Times New Roman" w:cs="Times New Roman"/>
                <w:sz w:val="24"/>
                <w:szCs w:val="24"/>
              </w:rPr>
              <w:t xml:space="preserve"> = </w:t>
            </w:r>
            <w:r w:rsidR="008A53A8" w:rsidRPr="008A53A8">
              <w:rPr>
                <w:rFonts w:ascii="Times New Roman" w:hAnsi="Times New Roman" w:cs="Times New Roman"/>
                <w:sz w:val="24"/>
                <w:szCs w:val="24"/>
              </w:rPr>
              <w:t>80</w:t>
            </w:r>
            <w:r w:rsidR="008A53A8">
              <w:rPr>
                <w:rFonts w:ascii="Times New Roman" w:hAnsi="Times New Roman" w:cs="Times New Roman"/>
                <w:sz w:val="24"/>
                <w:szCs w:val="24"/>
              </w:rPr>
              <w:t> </w:t>
            </w:r>
            <w:r w:rsidR="008A53A8" w:rsidRPr="008A53A8">
              <w:rPr>
                <w:rFonts w:ascii="Times New Roman" w:hAnsi="Times New Roman" w:cs="Times New Roman"/>
                <w:sz w:val="24"/>
                <w:szCs w:val="24"/>
              </w:rPr>
              <w:t>416</w:t>
            </w:r>
            <w:r w:rsidRPr="008A53A8">
              <w:rPr>
                <w:rFonts w:ascii="Times New Roman" w:hAnsi="Times New Roman" w:cs="Times New Roman"/>
                <w:sz w:val="24"/>
                <w:szCs w:val="24"/>
              </w:rPr>
              <w:t xml:space="preserve"> </w:t>
            </w:r>
            <w:proofErr w:type="spellStart"/>
            <w:r w:rsidRPr="008A53A8">
              <w:rPr>
                <w:rFonts w:ascii="Times New Roman" w:hAnsi="Times New Roman" w:cs="Times New Roman"/>
                <w:i/>
                <w:sz w:val="24"/>
                <w:szCs w:val="24"/>
              </w:rPr>
              <w:t>euro</w:t>
            </w:r>
            <w:proofErr w:type="spellEnd"/>
            <w:r w:rsidRPr="008A53A8">
              <w:rPr>
                <w:rFonts w:ascii="Times New Roman" w:hAnsi="Times New Roman" w:cs="Times New Roman"/>
                <w:sz w:val="24"/>
                <w:szCs w:val="24"/>
              </w:rPr>
              <w:t>.</w:t>
            </w:r>
          </w:p>
          <w:p w:rsidR="000C6C3F" w:rsidRDefault="000C6C3F" w:rsidP="000C6C3F">
            <w:pPr>
              <w:pStyle w:val="BodyTextIndent"/>
              <w:spacing w:after="0"/>
              <w:ind w:left="0" w:firstLine="709"/>
              <w:jc w:val="both"/>
              <w:rPr>
                <w:lang w:eastAsia="lv-LV"/>
              </w:rPr>
            </w:pPr>
            <w:r w:rsidRPr="005734B1">
              <w:rPr>
                <w:lang w:eastAsia="lv-LV"/>
              </w:rPr>
              <w:t xml:space="preserve">Tādejādi nepieciešams pārdalīt finansējumu no budžeta programmas 10.00.00 “Valsts robežsardzes darbība” prioritārā pasākuma “Latvijas Republikas valsts robežas uzturēšana” 596 755 </w:t>
            </w:r>
            <w:proofErr w:type="spellStart"/>
            <w:r w:rsidRPr="005734B1">
              <w:rPr>
                <w:i/>
                <w:lang w:eastAsia="lv-LV"/>
              </w:rPr>
              <w:t>euro</w:t>
            </w:r>
            <w:proofErr w:type="spellEnd"/>
            <w:r w:rsidRPr="005734B1">
              <w:rPr>
                <w:lang w:eastAsia="lv-LV"/>
              </w:rPr>
              <w:t xml:space="preserve"> apmērā budžeta apakšprogrammai 02.03.00 “Vienotās sakaru un informācijas sistēmas uzturēšana un vadība”, lai iegādātos datortehniku un veiktu informācijas tehnoloģiju drošības pasākumus.</w:t>
            </w:r>
          </w:p>
          <w:p w:rsidR="00546A1A" w:rsidRPr="005734B1" w:rsidRDefault="00546A1A" w:rsidP="000C6C3F">
            <w:pPr>
              <w:pStyle w:val="BodyTextIndent"/>
              <w:spacing w:after="0"/>
              <w:ind w:left="0" w:firstLine="709"/>
              <w:jc w:val="both"/>
              <w:rPr>
                <w:lang w:eastAsia="lv-LV"/>
              </w:rPr>
            </w:pPr>
          </w:p>
          <w:p w:rsidR="005734B1" w:rsidRPr="00094327" w:rsidRDefault="005734B1" w:rsidP="005734B1">
            <w:pPr>
              <w:spacing w:after="0" w:line="240" w:lineRule="auto"/>
              <w:ind w:firstLine="536"/>
              <w:jc w:val="both"/>
              <w:rPr>
                <w:rFonts w:ascii="Times New Roman" w:hAnsi="Times New Roman" w:cs="Times New Roman"/>
                <w:sz w:val="24"/>
                <w:szCs w:val="24"/>
              </w:rPr>
            </w:pPr>
            <w:r w:rsidRPr="00094327">
              <w:rPr>
                <w:rFonts w:ascii="Times New Roman" w:hAnsi="Times New Roman" w:cs="Times New Roman"/>
                <w:sz w:val="24"/>
                <w:szCs w:val="24"/>
              </w:rPr>
              <w:t>Likuma “Par valsts budžetu 2020. gadam” 42. pants nosaka, ka finanšu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no prioritārajiem pasākumiem 2018.—2020. gadam, prioritārajiem pasākumiem 2019. gadam un prioritārajiem pasākumiem 2020.—2022. gadam piešķirtā finansējuma, ja ir pieņemts Ministru kabineta lēmums un Saeimas Budžeta un finanšu (nodokļu) komisija piecu darba dienu laikā no attiecīgās informācijas saņemšanas dienas nav iebildusi pret apropriācijas pārdali.</w:t>
            </w:r>
          </w:p>
          <w:p w:rsidR="00D5319E" w:rsidRDefault="00D5319E" w:rsidP="006D33E7">
            <w:pPr>
              <w:spacing w:after="0" w:line="240" w:lineRule="auto"/>
              <w:jc w:val="both"/>
              <w:rPr>
                <w:rFonts w:ascii="Times New Roman" w:hAnsi="Times New Roman" w:cs="Times New Roman"/>
                <w:sz w:val="24"/>
                <w:szCs w:val="24"/>
              </w:rPr>
            </w:pPr>
          </w:p>
          <w:p w:rsidR="00161DD1" w:rsidRDefault="00671009" w:rsidP="00785056">
            <w:pPr>
              <w:spacing w:after="0" w:line="240" w:lineRule="auto"/>
              <w:jc w:val="both"/>
              <w:rPr>
                <w:rFonts w:ascii="Times New Roman" w:eastAsia="Times New Roman" w:hAnsi="Times New Roman" w:cs="Times New Roman"/>
                <w:iCs/>
                <w:sz w:val="24"/>
                <w:szCs w:val="24"/>
                <w:lang w:eastAsia="lv-LV"/>
              </w:rPr>
            </w:pPr>
            <w:r w:rsidRPr="008C70D8">
              <w:rPr>
                <w:rFonts w:ascii="Times New Roman" w:eastAsia="Times New Roman" w:hAnsi="Times New Roman" w:cs="Times New Roman"/>
                <w:iCs/>
                <w:sz w:val="24"/>
                <w:szCs w:val="24"/>
                <w:lang w:eastAsia="lv-LV"/>
              </w:rPr>
              <w:t xml:space="preserve">Ņemot </w:t>
            </w:r>
            <w:r w:rsidRPr="00785056">
              <w:rPr>
                <w:rFonts w:ascii="Times New Roman" w:eastAsia="Times New Roman" w:hAnsi="Times New Roman" w:cs="Times New Roman"/>
                <w:iCs/>
                <w:sz w:val="24"/>
                <w:szCs w:val="24"/>
                <w:lang w:eastAsia="lv-LV"/>
              </w:rPr>
              <w:t xml:space="preserve">vērā minēto, </w:t>
            </w:r>
            <w:r w:rsidRPr="008C70D8">
              <w:rPr>
                <w:rFonts w:ascii="Times New Roman" w:eastAsia="Times New Roman" w:hAnsi="Times New Roman" w:cs="Times New Roman"/>
                <w:iCs/>
                <w:sz w:val="24"/>
                <w:szCs w:val="24"/>
                <w:lang w:eastAsia="lv-LV"/>
              </w:rPr>
              <w:t>Ministru ka</w:t>
            </w:r>
            <w:r w:rsidR="00785056">
              <w:rPr>
                <w:rFonts w:ascii="Times New Roman" w:eastAsia="Times New Roman" w:hAnsi="Times New Roman" w:cs="Times New Roman"/>
                <w:iCs/>
                <w:sz w:val="24"/>
                <w:szCs w:val="24"/>
                <w:lang w:eastAsia="lv-LV"/>
              </w:rPr>
              <w:t>bineta rīkojuma projekts paredz</w:t>
            </w:r>
            <w:r w:rsidR="00161DD1">
              <w:rPr>
                <w:rFonts w:ascii="Times New Roman" w:eastAsia="Times New Roman" w:hAnsi="Times New Roman" w:cs="Times New Roman"/>
                <w:iCs/>
                <w:sz w:val="24"/>
                <w:szCs w:val="24"/>
                <w:lang w:eastAsia="lv-LV"/>
              </w:rPr>
              <w:t>:</w:t>
            </w:r>
          </w:p>
          <w:p w:rsidR="00546A1A" w:rsidRPr="00546A1A" w:rsidRDefault="00546A1A" w:rsidP="00546A1A">
            <w:pPr>
              <w:pStyle w:val="BodyTextIndent"/>
              <w:numPr>
                <w:ilvl w:val="0"/>
                <w:numId w:val="22"/>
              </w:numPr>
              <w:spacing w:after="0"/>
              <w:ind w:left="0" w:firstLine="381"/>
              <w:jc w:val="both"/>
              <w:rPr>
                <w:rFonts w:eastAsiaTheme="minorHAnsi"/>
                <w:lang w:eastAsia="lv-LV"/>
              </w:rPr>
            </w:pPr>
            <w:r w:rsidRPr="00546A1A">
              <w:rPr>
                <w:rFonts w:eastAsiaTheme="minorHAnsi"/>
                <w:lang w:eastAsia="lv-LV"/>
              </w:rPr>
              <w:t xml:space="preserve">Atļaut Iekšlietu ministrijai pārdalīt finansējumu 662 590 </w:t>
            </w:r>
            <w:proofErr w:type="spellStart"/>
            <w:r w:rsidRPr="009A7C47">
              <w:rPr>
                <w:rFonts w:eastAsiaTheme="minorHAnsi"/>
                <w:i/>
                <w:lang w:eastAsia="lv-LV"/>
              </w:rPr>
              <w:t>euro</w:t>
            </w:r>
            <w:proofErr w:type="spellEnd"/>
            <w:r w:rsidRPr="00546A1A">
              <w:rPr>
                <w:rFonts w:eastAsiaTheme="minorHAnsi"/>
                <w:lang w:eastAsia="lv-LV"/>
              </w:rPr>
              <w:t xml:space="preserve"> apmērā:</w:t>
            </w:r>
          </w:p>
          <w:p w:rsidR="00546A1A" w:rsidRPr="00546A1A" w:rsidRDefault="00546A1A" w:rsidP="00546A1A">
            <w:pPr>
              <w:pStyle w:val="BodyTextIndent"/>
              <w:spacing w:after="0"/>
              <w:ind w:left="0" w:firstLine="709"/>
              <w:jc w:val="both"/>
              <w:rPr>
                <w:lang w:eastAsia="lv-LV"/>
              </w:rPr>
            </w:pPr>
            <w:r>
              <w:rPr>
                <w:lang w:eastAsia="lv-LV"/>
              </w:rPr>
              <w:t>1.</w:t>
            </w:r>
            <w:r w:rsidRPr="00546A1A">
              <w:rPr>
                <w:lang w:eastAsia="lv-LV"/>
              </w:rPr>
              <w:t>budžeta apakšprogrammas 06.01.00 “Valsts policija” ietvaros, samazinot finansējumu prioritārajam pasākumam “Pasākumu plāna noziedzīgi iegūtu līdzekļu legalizācijas un terorisma finansēšanas novēršanai īstenošana   (</w:t>
            </w:r>
            <w:proofErr w:type="spellStart"/>
            <w:r w:rsidRPr="00546A1A">
              <w:rPr>
                <w:i/>
                <w:lang w:eastAsia="lv-LV"/>
              </w:rPr>
              <w:t>Moneyval</w:t>
            </w:r>
            <w:proofErr w:type="spellEnd"/>
            <w:r w:rsidRPr="00546A1A">
              <w:rPr>
                <w:lang w:eastAsia="lv-LV"/>
              </w:rPr>
              <w:t xml:space="preserve">)” 65 835 </w:t>
            </w:r>
            <w:proofErr w:type="spellStart"/>
            <w:r w:rsidRPr="00546A1A">
              <w:rPr>
                <w:i/>
                <w:lang w:eastAsia="lv-LV"/>
              </w:rPr>
              <w:t>euro</w:t>
            </w:r>
            <w:proofErr w:type="spellEnd"/>
            <w:r w:rsidRPr="00546A1A">
              <w:rPr>
                <w:lang w:eastAsia="lv-LV"/>
              </w:rPr>
              <w:t xml:space="preserve"> apmērā un palielinot finansējumu 65 835 </w:t>
            </w:r>
            <w:proofErr w:type="spellStart"/>
            <w:r w:rsidRPr="00546A1A">
              <w:rPr>
                <w:i/>
                <w:lang w:eastAsia="lv-LV"/>
              </w:rPr>
              <w:t>euro</w:t>
            </w:r>
            <w:proofErr w:type="spellEnd"/>
            <w:r w:rsidRPr="00546A1A">
              <w:rPr>
                <w:lang w:eastAsia="lv-LV"/>
              </w:rPr>
              <w:t xml:space="preserve"> apmērā, lai nodrošinātu izdienas pabalsta izmaksu amatpersonām ar speciālo dienesta pakāpi;</w:t>
            </w:r>
          </w:p>
          <w:p w:rsidR="00546A1A" w:rsidRDefault="00577769" w:rsidP="00546A1A">
            <w:pPr>
              <w:pStyle w:val="BodyTextIndent"/>
              <w:spacing w:after="0"/>
              <w:ind w:left="0" w:firstLine="709"/>
              <w:jc w:val="both"/>
              <w:rPr>
                <w:lang w:eastAsia="lv-LV"/>
              </w:rPr>
            </w:pPr>
            <w:r>
              <w:rPr>
                <w:lang w:eastAsia="lv-LV"/>
              </w:rPr>
              <w:lastRenderedPageBreak/>
              <w:t>2</w:t>
            </w:r>
            <w:r w:rsidR="004F7E0F">
              <w:rPr>
                <w:lang w:eastAsia="lv-LV"/>
              </w:rPr>
              <w:t>.</w:t>
            </w:r>
            <w:r w:rsidR="00546A1A" w:rsidRPr="00546A1A">
              <w:rPr>
                <w:lang w:eastAsia="lv-LV"/>
              </w:rPr>
              <w:t xml:space="preserve">no budžeta programmas 10.00.00 “Valsts robežsardzes darbība” prioritārā pasākuma “Latvijas Republikas valsts robežas uzturēšana” 596 755 </w:t>
            </w:r>
            <w:proofErr w:type="spellStart"/>
            <w:r w:rsidR="00546A1A" w:rsidRPr="00546A1A">
              <w:rPr>
                <w:i/>
                <w:lang w:eastAsia="lv-LV"/>
              </w:rPr>
              <w:t>euro</w:t>
            </w:r>
            <w:proofErr w:type="spellEnd"/>
            <w:r w:rsidR="00546A1A" w:rsidRPr="00546A1A">
              <w:rPr>
                <w:lang w:eastAsia="lv-LV"/>
              </w:rPr>
              <w:t xml:space="preserve"> apmērā budžeta apakšprogrammai 02.03.00 “Vienotās sakaru un informācijas sistēmas uzturēšana un vadība”, lai iegādātos datortehniku un veiktu informācijas tehnoloģiju drošības pasākumus.</w:t>
            </w:r>
          </w:p>
          <w:p w:rsidR="00577769" w:rsidRPr="00577769" w:rsidRDefault="00577769" w:rsidP="00577769">
            <w:pPr>
              <w:pStyle w:val="BodyTextIndent"/>
              <w:numPr>
                <w:ilvl w:val="0"/>
                <w:numId w:val="22"/>
              </w:numPr>
              <w:spacing w:after="0"/>
              <w:ind w:left="0" w:firstLine="381"/>
              <w:jc w:val="both"/>
              <w:rPr>
                <w:rFonts w:eastAsiaTheme="minorHAnsi"/>
                <w:lang w:eastAsia="lv-LV"/>
              </w:rPr>
            </w:pPr>
            <w:r w:rsidRPr="00577769">
              <w:rPr>
                <w:rFonts w:eastAsiaTheme="minorHAnsi"/>
                <w:lang w:eastAsia="lv-LV"/>
              </w:rPr>
              <w:t xml:space="preserve"> Iekšlietu ministrijai normatīvajos aktos noteiktajā kārtībā sagatavot un iesniegt Finanšu ministrijā pieprasījumu valsts budžeta apropriācijas pārdalei atbilstoši šā rīkojuma 1. punktam;</w:t>
            </w:r>
          </w:p>
          <w:p w:rsidR="00577769" w:rsidRPr="00577769" w:rsidRDefault="00577769" w:rsidP="00577769">
            <w:pPr>
              <w:pStyle w:val="BodyTextIndent"/>
              <w:numPr>
                <w:ilvl w:val="0"/>
                <w:numId w:val="22"/>
              </w:numPr>
              <w:spacing w:after="0"/>
              <w:ind w:left="0" w:firstLine="381"/>
              <w:jc w:val="both"/>
              <w:rPr>
                <w:rFonts w:eastAsiaTheme="minorHAnsi"/>
                <w:lang w:eastAsia="lv-LV"/>
              </w:rPr>
            </w:pPr>
            <w:r w:rsidRPr="00577769">
              <w:rPr>
                <w:rFonts w:eastAsiaTheme="minorHAnsi"/>
                <w:lang w:eastAsia="lv-LV"/>
              </w:rPr>
              <w:t xml:space="preserve"> 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rsidR="00671009" w:rsidRPr="00B040A2" w:rsidRDefault="00671009" w:rsidP="00577769">
            <w:pPr>
              <w:pStyle w:val="BodyTextIndent"/>
              <w:spacing w:after="0"/>
              <w:ind w:left="0"/>
              <w:jc w:val="both"/>
              <w:rPr>
                <w:iCs/>
                <w:lang w:eastAsia="lv-LV"/>
              </w:rPr>
            </w:pPr>
          </w:p>
        </w:tc>
      </w:tr>
      <w:tr w:rsidR="00E5323B" w:rsidRPr="00891B0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lastRenderedPageBreak/>
              <w:t>3.</w:t>
            </w:r>
          </w:p>
        </w:tc>
        <w:tc>
          <w:tcPr>
            <w:tcW w:w="1202"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41" w:type="pct"/>
            <w:tcBorders>
              <w:top w:val="outset" w:sz="6" w:space="0" w:color="auto"/>
              <w:left w:val="outset" w:sz="6" w:space="0" w:color="auto"/>
              <w:bottom w:val="outset" w:sz="6" w:space="0" w:color="auto"/>
              <w:right w:val="outset" w:sz="6" w:space="0" w:color="auto"/>
            </w:tcBorders>
            <w:hideMark/>
          </w:tcPr>
          <w:p w:rsidR="00E5323B" w:rsidRPr="00D73F4F" w:rsidRDefault="00D73F4F" w:rsidP="00624DDB">
            <w:pPr>
              <w:spacing w:after="0" w:line="240" w:lineRule="auto"/>
              <w:jc w:val="both"/>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t xml:space="preserve">Iekšlietu ministrija, </w:t>
            </w:r>
            <w:r w:rsidR="00624DDB">
              <w:rPr>
                <w:rFonts w:ascii="Times New Roman" w:eastAsia="Times New Roman" w:hAnsi="Times New Roman" w:cs="Times New Roman"/>
                <w:iCs/>
                <w:sz w:val="24"/>
                <w:szCs w:val="24"/>
                <w:lang w:eastAsia="lv-LV"/>
              </w:rPr>
              <w:t>Valsts robežsardze, Iekšlietu ministrijas Informācijas centrs, Valsts policija.</w:t>
            </w:r>
          </w:p>
        </w:tc>
      </w:tr>
      <w:tr w:rsidR="00E5323B" w:rsidRPr="00891B0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4.</w:t>
            </w:r>
          </w:p>
        </w:tc>
        <w:tc>
          <w:tcPr>
            <w:tcW w:w="1202"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Cita informācija</w:t>
            </w:r>
          </w:p>
        </w:tc>
        <w:tc>
          <w:tcPr>
            <w:tcW w:w="3541" w:type="pct"/>
            <w:tcBorders>
              <w:top w:val="outset" w:sz="6" w:space="0" w:color="auto"/>
              <w:left w:val="outset" w:sz="6" w:space="0" w:color="auto"/>
              <w:bottom w:val="outset" w:sz="6" w:space="0" w:color="auto"/>
              <w:right w:val="outset" w:sz="6" w:space="0" w:color="auto"/>
            </w:tcBorders>
            <w:hideMark/>
          </w:tcPr>
          <w:p w:rsidR="00E5323B" w:rsidRPr="00D73F4F" w:rsidRDefault="00D73F4F" w:rsidP="00E5323B">
            <w:pPr>
              <w:spacing w:after="0" w:line="240" w:lineRule="auto"/>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t>Nav.</w:t>
            </w: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4957E5" w:rsidRPr="00891B07" w:rsidTr="004957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906C75" w:rsidRDefault="004957E5" w:rsidP="004957E5">
            <w:pPr>
              <w:spacing w:after="0" w:line="240" w:lineRule="auto"/>
              <w:jc w:val="center"/>
              <w:rPr>
                <w:rFonts w:ascii="Times New Roman" w:eastAsia="Times New Roman" w:hAnsi="Times New Roman" w:cs="Times New Roman"/>
                <w:bCs/>
                <w:iCs/>
                <w:sz w:val="24"/>
                <w:szCs w:val="24"/>
                <w:lang w:eastAsia="lv-LV"/>
              </w:rPr>
            </w:pPr>
            <w:r w:rsidRPr="00906C75">
              <w:rPr>
                <w:rFonts w:ascii="Times New Roman" w:eastAsia="Times New Roman" w:hAnsi="Times New Roman" w:cs="Times New Roman"/>
                <w:bCs/>
                <w:iCs/>
                <w:sz w:val="24"/>
                <w:szCs w:val="24"/>
                <w:lang w:eastAsia="lv-LV"/>
              </w:rPr>
              <w:t>Projekts šo jomu neskar.</w:t>
            </w: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98"/>
        <w:gridCol w:w="1045"/>
        <w:gridCol w:w="1208"/>
        <w:gridCol w:w="774"/>
        <w:gridCol w:w="1210"/>
        <w:gridCol w:w="811"/>
        <w:gridCol w:w="1139"/>
        <w:gridCol w:w="1363"/>
      </w:tblGrid>
      <w:tr w:rsidR="00844C18" w:rsidRPr="00891B07" w:rsidTr="00E90C31">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7509E" w:rsidRPr="00891B07" w:rsidTr="00E90C31">
        <w:trPr>
          <w:tblCellSpacing w:w="15" w:type="dxa"/>
        </w:trPr>
        <w:tc>
          <w:tcPr>
            <w:tcW w:w="96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Rādītāji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02925" w:rsidRDefault="00624DDB"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2020</w:t>
            </w:r>
            <w:r w:rsidR="00373A06" w:rsidRPr="00602925">
              <w:rPr>
                <w:rFonts w:ascii="Times New Roman" w:eastAsia="Times New Roman" w:hAnsi="Times New Roman" w:cs="Times New Roman"/>
                <w:iCs/>
                <w:lang w:eastAsia="lv-LV"/>
              </w:rPr>
              <w:t xml:space="preserve">. </w:t>
            </w:r>
            <w:r w:rsidR="00E5323B" w:rsidRPr="00602925">
              <w:rPr>
                <w:rFonts w:ascii="Times New Roman" w:eastAsia="Times New Roman" w:hAnsi="Times New Roman" w:cs="Times New Roman"/>
                <w:iCs/>
                <w:lang w:eastAsia="lv-LV"/>
              </w:rPr>
              <w:t>gads</w:t>
            </w:r>
          </w:p>
        </w:tc>
        <w:tc>
          <w:tcPr>
            <w:tcW w:w="2776" w:type="pct"/>
            <w:gridSpan w:val="5"/>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Turpmākie trīs gadi (</w:t>
            </w:r>
            <w:r w:rsidRPr="00602925">
              <w:rPr>
                <w:rFonts w:ascii="Times New Roman" w:eastAsia="Times New Roman" w:hAnsi="Times New Roman" w:cs="Times New Roman"/>
                <w:i/>
                <w:iCs/>
                <w:lang w:eastAsia="lv-LV"/>
              </w:rPr>
              <w:t>euro</w:t>
            </w:r>
            <w:r w:rsidRPr="00602925">
              <w:rPr>
                <w:rFonts w:ascii="Times New Roman" w:eastAsia="Times New Roman" w:hAnsi="Times New Roman" w:cs="Times New Roman"/>
                <w:iCs/>
                <w:lang w:eastAsia="lv-LV"/>
              </w:rPr>
              <w:t>)</w:t>
            </w:r>
          </w:p>
        </w:tc>
      </w:tr>
      <w:tr w:rsidR="0027509E" w:rsidRPr="00891B07" w:rsidTr="00E90C31">
        <w:trPr>
          <w:tblCellSpacing w:w="15" w:type="dxa"/>
        </w:trPr>
        <w:tc>
          <w:tcPr>
            <w:tcW w:w="960" w:type="pct"/>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200"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053" w:type="pct"/>
            <w:gridSpan w:val="2"/>
            <w:tcBorders>
              <w:top w:val="outset" w:sz="6" w:space="0" w:color="auto"/>
              <w:left w:val="outset" w:sz="6" w:space="0" w:color="auto"/>
              <w:bottom w:val="outset" w:sz="6" w:space="0" w:color="auto"/>
              <w:right w:val="outset" w:sz="6" w:space="0" w:color="auto"/>
            </w:tcBorders>
            <w:vAlign w:val="center"/>
            <w:hideMark/>
          </w:tcPr>
          <w:p w:rsidR="00655F2C" w:rsidRPr="00602925" w:rsidRDefault="00624DDB"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2021</w:t>
            </w:r>
            <w:r w:rsidR="00373A06" w:rsidRPr="00602925">
              <w:rPr>
                <w:rFonts w:ascii="Times New Roman" w:eastAsia="Times New Roman" w:hAnsi="Times New Roman" w:cs="Times New Roman"/>
                <w:iCs/>
                <w:lang w:eastAsia="lv-LV"/>
              </w:rPr>
              <w:t>. gads</w:t>
            </w:r>
          </w:p>
        </w:tc>
        <w:tc>
          <w:tcPr>
            <w:tcW w:w="1034" w:type="pct"/>
            <w:gridSpan w:val="2"/>
            <w:tcBorders>
              <w:top w:val="outset" w:sz="6" w:space="0" w:color="auto"/>
              <w:left w:val="outset" w:sz="6" w:space="0" w:color="auto"/>
              <w:bottom w:val="outset" w:sz="6" w:space="0" w:color="auto"/>
              <w:right w:val="outset" w:sz="6" w:space="0" w:color="auto"/>
            </w:tcBorders>
            <w:vAlign w:val="center"/>
            <w:hideMark/>
          </w:tcPr>
          <w:p w:rsidR="00655F2C" w:rsidRPr="00602925" w:rsidRDefault="00624DDB"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2022</w:t>
            </w:r>
            <w:r w:rsidR="00373A06" w:rsidRPr="00602925">
              <w:rPr>
                <w:rFonts w:ascii="Times New Roman" w:eastAsia="Times New Roman" w:hAnsi="Times New Roman" w:cs="Times New Roman"/>
                <w:iCs/>
                <w:lang w:eastAsia="lv-LV"/>
              </w:rPr>
              <w:t>. gads</w:t>
            </w:r>
          </w:p>
        </w:tc>
        <w:tc>
          <w:tcPr>
            <w:tcW w:w="657"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624DDB"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2023</w:t>
            </w:r>
            <w:r w:rsidR="00373A06" w:rsidRPr="00602925">
              <w:rPr>
                <w:rFonts w:ascii="Times New Roman" w:eastAsia="Times New Roman" w:hAnsi="Times New Roman" w:cs="Times New Roman"/>
                <w:iCs/>
                <w:lang w:eastAsia="lv-LV"/>
              </w:rPr>
              <w:t>. gads</w:t>
            </w:r>
          </w:p>
        </w:tc>
      </w:tr>
      <w:tr w:rsidR="0027509E" w:rsidRPr="00891B07" w:rsidTr="00E90C31">
        <w:trPr>
          <w:tblCellSpacing w:w="15" w:type="dxa"/>
        </w:trPr>
        <w:tc>
          <w:tcPr>
            <w:tcW w:w="960" w:type="pct"/>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valsts budžetu kārtējam gadam</w:t>
            </w:r>
          </w:p>
        </w:tc>
        <w:tc>
          <w:tcPr>
            <w:tcW w:w="630"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kārtējā gadā, salīdzinot ar valsts budžetu kārtējam gadam</w:t>
            </w:r>
          </w:p>
        </w:tc>
        <w:tc>
          <w:tcPr>
            <w:tcW w:w="407"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630"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 xml:space="preserve">izmaiņas, salīdzinot ar vidēja </w:t>
            </w:r>
            <w:r w:rsidR="00624DDB">
              <w:rPr>
                <w:rFonts w:ascii="Times New Roman" w:eastAsia="Times New Roman" w:hAnsi="Times New Roman" w:cs="Times New Roman"/>
                <w:iCs/>
                <w:lang w:eastAsia="lv-LV"/>
              </w:rPr>
              <w:t>termiņa budžeta ietvaru 2021</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c>
          <w:tcPr>
            <w:tcW w:w="427"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591"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624DDB">
              <w:rPr>
                <w:rFonts w:ascii="Times New Roman" w:eastAsia="Times New Roman" w:hAnsi="Times New Roman" w:cs="Times New Roman"/>
                <w:iCs/>
                <w:lang w:eastAsia="lv-LV"/>
              </w:rPr>
              <w:t>ēja termiņa budžeta ietvaru 2022</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c>
          <w:tcPr>
            <w:tcW w:w="657"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373A06" w:rsidRPr="00602925">
              <w:rPr>
                <w:rFonts w:ascii="Times New Roman" w:eastAsia="Times New Roman" w:hAnsi="Times New Roman" w:cs="Times New Roman"/>
                <w:iCs/>
                <w:lang w:eastAsia="lv-LV"/>
              </w:rPr>
              <w:t>ēja termiņa budžeta ietv</w:t>
            </w:r>
            <w:r w:rsidR="00624DDB">
              <w:rPr>
                <w:rFonts w:ascii="Times New Roman" w:eastAsia="Times New Roman" w:hAnsi="Times New Roman" w:cs="Times New Roman"/>
                <w:iCs/>
                <w:lang w:eastAsia="lv-LV"/>
              </w:rPr>
              <w:t>aru 2022</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1</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2</w:t>
            </w:r>
          </w:p>
        </w:tc>
        <w:tc>
          <w:tcPr>
            <w:tcW w:w="630"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3</w:t>
            </w:r>
          </w:p>
        </w:tc>
        <w:tc>
          <w:tcPr>
            <w:tcW w:w="407"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4</w:t>
            </w:r>
          </w:p>
        </w:tc>
        <w:tc>
          <w:tcPr>
            <w:tcW w:w="630"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5</w:t>
            </w:r>
          </w:p>
        </w:tc>
        <w:tc>
          <w:tcPr>
            <w:tcW w:w="427"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6</w:t>
            </w:r>
          </w:p>
        </w:tc>
        <w:tc>
          <w:tcPr>
            <w:tcW w:w="591"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7</w:t>
            </w:r>
          </w:p>
        </w:tc>
        <w:tc>
          <w:tcPr>
            <w:tcW w:w="657"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8</w:t>
            </w:r>
          </w:p>
        </w:tc>
      </w:tr>
      <w:tr w:rsidR="0027509E" w:rsidRPr="00891B07" w:rsidTr="00E90C31">
        <w:trPr>
          <w:trHeight w:val="379"/>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 Budžeta ieņēmumi</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8D55CD" w:rsidP="008D55C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 xml:space="preserve">1.1. valsts pamatbudžets, tai skaitā ieņēmumi no maksas pakalpojumiem </w:t>
            </w:r>
            <w:r w:rsidRPr="00906C75">
              <w:rPr>
                <w:rFonts w:ascii="Times New Roman" w:eastAsia="Times New Roman" w:hAnsi="Times New Roman" w:cs="Times New Roman"/>
                <w:iCs/>
                <w:sz w:val="24"/>
                <w:szCs w:val="24"/>
                <w:lang w:eastAsia="lv-LV"/>
              </w:rPr>
              <w:lastRenderedPageBreak/>
              <w:t>un citi pašu ieņēmumi</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lastRenderedPageBreak/>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lastRenderedPageBreak/>
              <w:t>1.2. valsts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rHeight w:val="247"/>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 Budžeta izdevumi</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E4736F" w:rsidP="00D94D8C">
            <w:pPr>
              <w:jc w:val="center"/>
              <w:rPr>
                <w:rFonts w:ascii="Times New Roman" w:hAnsi="Times New Roman" w:cs="Times New Roman"/>
              </w:rPr>
            </w:pPr>
            <w:r>
              <w:rPr>
                <w:rFonts w:ascii="Times New Roman" w:eastAsia="Times New Roman" w:hAnsi="Times New Roman" w:cs="Times New Roman"/>
                <w:iCs/>
                <w:lang w:eastAsia="lv-LV"/>
              </w:rPr>
              <w:t>662 590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2.1. valsts pamatbudžets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E4736F" w:rsidP="00D94D8C">
            <w:pPr>
              <w:jc w:val="center"/>
              <w:rPr>
                <w:rFonts w:ascii="Times New Roman" w:hAnsi="Times New Roman" w:cs="Times New Roman"/>
              </w:rPr>
            </w:pPr>
            <w:r>
              <w:rPr>
                <w:rFonts w:ascii="Times New Roman" w:eastAsia="Times New Roman" w:hAnsi="Times New Roman" w:cs="Times New Roman"/>
                <w:iCs/>
                <w:lang w:eastAsia="lv-LV"/>
              </w:rPr>
              <w:t>662 590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2.2. valsts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 Finansiālā ietekme</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19290B" w:rsidP="001000D6">
            <w:pPr>
              <w:jc w:val="center"/>
              <w:rPr>
                <w:rFonts w:ascii="Times New Roman" w:hAnsi="Times New Roman" w:cs="Times New Roman"/>
              </w:rPr>
            </w:pPr>
            <w:r>
              <w:rPr>
                <w:rFonts w:ascii="Times New Roman" w:hAnsi="Times New Roman" w:cs="Times New Roman"/>
              </w:rPr>
              <w:t xml:space="preserve">- </w:t>
            </w:r>
            <w:r w:rsidR="00E4736F">
              <w:rPr>
                <w:rFonts w:ascii="Times New Roman" w:eastAsia="Times New Roman" w:hAnsi="Times New Roman" w:cs="Times New Roman"/>
                <w:iCs/>
                <w:lang w:eastAsia="lv-LV"/>
              </w:rPr>
              <w:t>662 590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3.1. valsts pamatbudžets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19290B" w:rsidP="00D94D8C">
            <w:pPr>
              <w:jc w:val="center"/>
              <w:rPr>
                <w:rFonts w:ascii="Times New Roman" w:hAnsi="Times New Roman" w:cs="Times New Roman"/>
              </w:rPr>
            </w:pPr>
            <w:r>
              <w:rPr>
                <w:rFonts w:ascii="Times New Roman" w:hAnsi="Times New Roman" w:cs="Times New Roman"/>
              </w:rPr>
              <w:t xml:space="preserve">- </w:t>
            </w:r>
            <w:r w:rsidR="00E4736F">
              <w:rPr>
                <w:rFonts w:ascii="Times New Roman" w:eastAsia="Times New Roman" w:hAnsi="Times New Roman" w:cs="Times New Roman"/>
                <w:iCs/>
                <w:lang w:eastAsia="lv-LV"/>
              </w:rPr>
              <w:t>662 590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3.2.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E4736F"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662 590</w:t>
            </w:r>
          </w:p>
        </w:tc>
        <w:tc>
          <w:tcPr>
            <w:tcW w:w="40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 Precizēta finansiālā ietekme</w:t>
            </w:r>
          </w:p>
        </w:tc>
        <w:tc>
          <w:tcPr>
            <w:tcW w:w="555"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07"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5.1. valsts pamatbudžets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r w:rsidR="008D55CD">
              <w:rPr>
                <w:rFonts w:ascii="Times New Roman" w:eastAsia="Times New Roman" w:hAnsi="Times New Roman" w:cs="Times New Roman"/>
                <w:iCs/>
                <w:lang w:eastAsia="lv-LV"/>
              </w:rPr>
              <w:t>0</w:t>
            </w:r>
          </w:p>
        </w:tc>
        <w:tc>
          <w:tcPr>
            <w:tcW w:w="407"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5.2. speciālais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r w:rsidR="008D55CD">
              <w:rPr>
                <w:rFonts w:ascii="Times New Roman" w:eastAsia="Times New Roman" w:hAnsi="Times New Roman" w:cs="Times New Roman"/>
                <w:iCs/>
                <w:lang w:eastAsia="lv-LV"/>
              </w:rPr>
              <w:t>0</w:t>
            </w:r>
          </w:p>
        </w:tc>
        <w:tc>
          <w:tcPr>
            <w:tcW w:w="407"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5.3. pašvaldību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r w:rsidR="008D55CD">
              <w:rPr>
                <w:rFonts w:ascii="Times New Roman" w:eastAsia="Times New Roman" w:hAnsi="Times New Roman" w:cs="Times New Roman"/>
                <w:iCs/>
                <w:lang w:eastAsia="lv-LV"/>
              </w:rPr>
              <w:t>0</w:t>
            </w:r>
          </w:p>
        </w:tc>
        <w:tc>
          <w:tcPr>
            <w:tcW w:w="407"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 xml:space="preserve">6. Detalizēts ieņēmumu un </w:t>
            </w:r>
            <w:r w:rsidRPr="001A2D8D">
              <w:rPr>
                <w:rFonts w:ascii="Times New Roman" w:eastAsia="Times New Roman" w:hAnsi="Times New Roman" w:cs="Times New Roman"/>
                <w:iCs/>
                <w:sz w:val="24"/>
                <w:szCs w:val="24"/>
                <w:lang w:eastAsia="lv-LV"/>
              </w:rPr>
              <w:lastRenderedPageBreak/>
              <w:t>izdevumu aprēķins (ja nepieciešams, detalizētu ieņēmumu un izdevumu aprēķinu var pievienot anotācijas pielikumā)</w:t>
            </w:r>
          </w:p>
        </w:tc>
        <w:tc>
          <w:tcPr>
            <w:tcW w:w="3992"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DC2418" w:rsidRDefault="00DC2418" w:rsidP="00614A83">
            <w:pPr>
              <w:pStyle w:val="ListParagraph"/>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Kopā </w:t>
            </w:r>
            <w:r w:rsidRPr="00DC2418">
              <w:rPr>
                <w:rFonts w:ascii="Times New Roman" w:hAnsi="Times New Roman" w:cs="Times New Roman"/>
                <w:b/>
                <w:sz w:val="24"/>
                <w:szCs w:val="24"/>
                <w:lang w:eastAsia="lv-LV"/>
              </w:rPr>
              <w:t xml:space="preserve">662 590 </w:t>
            </w:r>
            <w:proofErr w:type="spellStart"/>
            <w:r w:rsidRPr="00DC2418">
              <w:rPr>
                <w:rFonts w:ascii="Times New Roman" w:hAnsi="Times New Roman" w:cs="Times New Roman"/>
                <w:b/>
                <w:i/>
                <w:sz w:val="24"/>
                <w:szCs w:val="24"/>
                <w:lang w:eastAsia="lv-LV"/>
              </w:rPr>
              <w:t>euro</w:t>
            </w:r>
            <w:proofErr w:type="spellEnd"/>
            <w:r w:rsidRPr="00614A83">
              <w:rPr>
                <w:rFonts w:ascii="Times New Roman" w:hAnsi="Times New Roman" w:cs="Times New Roman"/>
                <w:sz w:val="24"/>
                <w:szCs w:val="24"/>
                <w:lang w:eastAsia="lv-LV"/>
              </w:rPr>
              <w:t xml:space="preserve"> apmērā</w:t>
            </w:r>
            <w:r>
              <w:rPr>
                <w:rFonts w:ascii="Times New Roman" w:hAnsi="Times New Roman" w:cs="Times New Roman"/>
                <w:sz w:val="24"/>
                <w:szCs w:val="24"/>
                <w:lang w:eastAsia="lv-LV"/>
              </w:rPr>
              <w:t xml:space="preserve">, tajā skaitā: </w:t>
            </w:r>
          </w:p>
          <w:p w:rsidR="00B83867" w:rsidRDefault="00DC2418" w:rsidP="00D04CC6">
            <w:pPr>
              <w:pStyle w:val="ListParagraph"/>
              <w:spacing w:after="0" w:line="240" w:lineRule="auto"/>
              <w:ind w:left="0" w:firstLine="546"/>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1. </w:t>
            </w:r>
            <w:r w:rsidR="00614A83" w:rsidRPr="00614A83">
              <w:rPr>
                <w:rFonts w:ascii="Times New Roman" w:hAnsi="Times New Roman" w:cs="Times New Roman"/>
                <w:sz w:val="24"/>
                <w:szCs w:val="24"/>
                <w:lang w:eastAsia="lv-LV"/>
              </w:rPr>
              <w:t xml:space="preserve">Finansējuma pārdale </w:t>
            </w:r>
            <w:r w:rsidR="00E4736F">
              <w:rPr>
                <w:rFonts w:ascii="Times New Roman" w:hAnsi="Times New Roman" w:cs="Times New Roman"/>
                <w:b/>
                <w:sz w:val="24"/>
                <w:szCs w:val="24"/>
                <w:lang w:eastAsia="lv-LV"/>
              </w:rPr>
              <w:t>65 835</w:t>
            </w:r>
            <w:r w:rsidR="00614A83" w:rsidRPr="00E90C31">
              <w:rPr>
                <w:rFonts w:ascii="Times New Roman" w:hAnsi="Times New Roman" w:cs="Times New Roman"/>
                <w:b/>
                <w:sz w:val="24"/>
                <w:szCs w:val="24"/>
                <w:lang w:eastAsia="lv-LV"/>
              </w:rPr>
              <w:t xml:space="preserve"> </w:t>
            </w:r>
            <w:proofErr w:type="spellStart"/>
            <w:r w:rsidR="00614A83" w:rsidRPr="00E90C31">
              <w:rPr>
                <w:rFonts w:ascii="Times New Roman" w:hAnsi="Times New Roman" w:cs="Times New Roman"/>
                <w:b/>
                <w:i/>
                <w:sz w:val="24"/>
                <w:szCs w:val="24"/>
                <w:lang w:eastAsia="lv-LV"/>
              </w:rPr>
              <w:t>euro</w:t>
            </w:r>
            <w:proofErr w:type="spellEnd"/>
            <w:r w:rsidR="00614A83" w:rsidRPr="00614A83">
              <w:rPr>
                <w:rFonts w:ascii="Times New Roman" w:hAnsi="Times New Roman" w:cs="Times New Roman"/>
                <w:sz w:val="24"/>
                <w:szCs w:val="24"/>
                <w:lang w:eastAsia="lv-LV"/>
              </w:rPr>
              <w:t xml:space="preserve"> apmērā </w:t>
            </w:r>
            <w:r>
              <w:rPr>
                <w:rFonts w:ascii="Times New Roman" w:hAnsi="Times New Roman" w:cs="Times New Roman"/>
                <w:sz w:val="24"/>
                <w:szCs w:val="24"/>
                <w:lang w:eastAsia="lv-LV"/>
              </w:rPr>
              <w:t>Iekšlietu ministrijas budžeta</w:t>
            </w:r>
            <w:r w:rsidR="00614A83" w:rsidRPr="00614A83">
              <w:rPr>
                <w:rFonts w:ascii="Times New Roman" w:hAnsi="Times New Roman" w:cs="Times New Roman"/>
                <w:sz w:val="24"/>
                <w:szCs w:val="24"/>
                <w:lang w:eastAsia="lv-LV"/>
              </w:rPr>
              <w:t xml:space="preserve"> apakšprogrammas </w:t>
            </w:r>
            <w:r w:rsidR="00E4736F">
              <w:rPr>
                <w:rFonts w:ascii="Times New Roman" w:hAnsi="Times New Roman" w:cs="Times New Roman"/>
                <w:sz w:val="24"/>
                <w:szCs w:val="24"/>
                <w:lang w:eastAsia="lv-LV"/>
              </w:rPr>
              <w:t>06</w:t>
            </w:r>
            <w:r w:rsidR="00614A83" w:rsidRPr="00614A83">
              <w:rPr>
                <w:rFonts w:ascii="Times New Roman" w:hAnsi="Times New Roman" w:cs="Times New Roman"/>
                <w:sz w:val="24"/>
                <w:szCs w:val="24"/>
                <w:lang w:eastAsia="lv-LV"/>
              </w:rPr>
              <w:t>.01.00 “</w:t>
            </w:r>
            <w:r w:rsidR="00E4736F">
              <w:rPr>
                <w:rFonts w:ascii="Times New Roman" w:hAnsi="Times New Roman" w:cs="Times New Roman"/>
                <w:sz w:val="24"/>
                <w:szCs w:val="24"/>
                <w:lang w:eastAsia="lv-LV"/>
              </w:rPr>
              <w:t>Valsts policija</w:t>
            </w:r>
            <w:r w:rsidR="00614A83" w:rsidRPr="00614A83">
              <w:rPr>
                <w:rFonts w:ascii="Times New Roman" w:hAnsi="Times New Roman" w:cs="Times New Roman"/>
                <w:sz w:val="24"/>
                <w:szCs w:val="24"/>
                <w:lang w:eastAsia="lv-LV"/>
              </w:rPr>
              <w:t xml:space="preserve">” </w:t>
            </w:r>
            <w:r w:rsidR="00E4736F">
              <w:rPr>
                <w:rFonts w:ascii="Times New Roman" w:hAnsi="Times New Roman" w:cs="Times New Roman"/>
                <w:sz w:val="24"/>
                <w:szCs w:val="24"/>
                <w:lang w:eastAsia="lv-LV"/>
              </w:rPr>
              <w:t>ietvaros</w:t>
            </w:r>
            <w:r w:rsidR="008710B4">
              <w:rPr>
                <w:rFonts w:ascii="Times New Roman" w:hAnsi="Times New Roman" w:cs="Times New Roman"/>
                <w:sz w:val="24"/>
                <w:szCs w:val="24"/>
                <w:lang w:eastAsia="lv-LV"/>
              </w:rPr>
              <w:t>.</w:t>
            </w:r>
          </w:p>
          <w:p w:rsidR="00E4736F" w:rsidRDefault="008710B4" w:rsidP="00D04CC6">
            <w:pPr>
              <w:pStyle w:val="ListParagraph"/>
              <w:spacing w:after="0" w:line="240" w:lineRule="auto"/>
              <w:ind w:left="0" w:firstLine="546"/>
              <w:jc w:val="both"/>
              <w:rPr>
                <w:rFonts w:ascii="Times New Roman" w:hAnsi="Times New Roman" w:cs="Times New Roman"/>
                <w:sz w:val="24"/>
                <w:szCs w:val="24"/>
                <w:lang w:eastAsia="lv-LV"/>
              </w:rPr>
            </w:pPr>
            <w:r>
              <w:rPr>
                <w:rFonts w:ascii="Times New Roman" w:hAnsi="Times New Roman" w:cs="Times New Roman"/>
                <w:sz w:val="24"/>
                <w:szCs w:val="24"/>
                <w:lang w:eastAsia="lv-LV"/>
              </w:rPr>
              <w:t>Nepieciešams samazināt</w:t>
            </w:r>
            <w:r w:rsidRPr="008710B4">
              <w:rPr>
                <w:rFonts w:ascii="Times New Roman" w:hAnsi="Times New Roman" w:cs="Times New Roman"/>
                <w:sz w:val="24"/>
                <w:szCs w:val="24"/>
                <w:lang w:eastAsia="lv-LV"/>
              </w:rPr>
              <w:t xml:space="preserve"> finansējumu prioritārajam pasākumam “Pasākumu plāna noziedzīgi iegūtu līdzekļu legalizācijas un terorisma finansēšanas novēršanai īstenošana   (</w:t>
            </w:r>
            <w:proofErr w:type="spellStart"/>
            <w:r w:rsidRPr="008710B4">
              <w:rPr>
                <w:rFonts w:ascii="Times New Roman" w:hAnsi="Times New Roman" w:cs="Times New Roman"/>
                <w:sz w:val="24"/>
                <w:szCs w:val="24"/>
                <w:lang w:eastAsia="lv-LV"/>
              </w:rPr>
              <w:t>Moneyval</w:t>
            </w:r>
            <w:proofErr w:type="spellEnd"/>
            <w:r w:rsidRPr="008710B4">
              <w:rPr>
                <w:rFonts w:ascii="Times New Roman" w:hAnsi="Times New Roman" w:cs="Times New Roman"/>
                <w:sz w:val="24"/>
                <w:szCs w:val="24"/>
                <w:lang w:eastAsia="lv-LV"/>
              </w:rPr>
              <w:t xml:space="preserve">)” 65 835 </w:t>
            </w:r>
            <w:proofErr w:type="spellStart"/>
            <w:r w:rsidRPr="008710B4">
              <w:rPr>
                <w:rFonts w:ascii="Times New Roman" w:hAnsi="Times New Roman" w:cs="Times New Roman"/>
                <w:i/>
                <w:sz w:val="24"/>
                <w:szCs w:val="24"/>
                <w:lang w:eastAsia="lv-LV"/>
              </w:rPr>
              <w:t>euro</w:t>
            </w:r>
            <w:proofErr w:type="spellEnd"/>
            <w:r w:rsidRPr="008710B4">
              <w:rPr>
                <w:rFonts w:ascii="Times New Roman" w:hAnsi="Times New Roman" w:cs="Times New Roman"/>
                <w:sz w:val="24"/>
                <w:szCs w:val="24"/>
                <w:lang w:eastAsia="lv-LV"/>
              </w:rPr>
              <w:t xml:space="preserve"> apmērā (EKK 1000 “Atlīdzība”) </w:t>
            </w:r>
            <w:r w:rsidR="0045052E">
              <w:rPr>
                <w:rFonts w:ascii="Times New Roman" w:hAnsi="Times New Roman" w:cs="Times New Roman"/>
                <w:sz w:val="24"/>
                <w:szCs w:val="24"/>
                <w:lang w:eastAsia="lv-LV"/>
              </w:rPr>
              <w:t>un palielināt</w:t>
            </w:r>
            <w:r w:rsidRPr="008710B4">
              <w:rPr>
                <w:rFonts w:ascii="Times New Roman" w:hAnsi="Times New Roman" w:cs="Times New Roman"/>
                <w:sz w:val="24"/>
                <w:szCs w:val="24"/>
                <w:lang w:eastAsia="lv-LV"/>
              </w:rPr>
              <w:t xml:space="preserve"> finansējumu 65 835 </w:t>
            </w:r>
            <w:proofErr w:type="spellStart"/>
            <w:r w:rsidRPr="008710B4">
              <w:rPr>
                <w:rFonts w:ascii="Times New Roman" w:hAnsi="Times New Roman" w:cs="Times New Roman"/>
                <w:i/>
                <w:sz w:val="24"/>
                <w:szCs w:val="24"/>
                <w:lang w:eastAsia="lv-LV"/>
              </w:rPr>
              <w:t>euro</w:t>
            </w:r>
            <w:proofErr w:type="spellEnd"/>
            <w:r w:rsidRPr="008710B4">
              <w:rPr>
                <w:rFonts w:ascii="Times New Roman" w:hAnsi="Times New Roman" w:cs="Times New Roman"/>
                <w:sz w:val="24"/>
                <w:szCs w:val="24"/>
                <w:lang w:eastAsia="lv-LV"/>
              </w:rPr>
              <w:t xml:space="preserve"> apmērā, lai nodrošinātu izdienas pabalsta izmaksu amatpersonām ar speciālo dienesta pakāpi</w:t>
            </w:r>
            <w:r>
              <w:rPr>
                <w:rFonts w:ascii="Times New Roman" w:hAnsi="Times New Roman" w:cs="Times New Roman"/>
                <w:sz w:val="24"/>
                <w:szCs w:val="24"/>
                <w:lang w:eastAsia="lv-LV"/>
              </w:rPr>
              <w:t xml:space="preserve"> </w:t>
            </w:r>
            <w:r w:rsidRPr="008710B4">
              <w:rPr>
                <w:rFonts w:ascii="Times New Roman" w:hAnsi="Times New Roman" w:cs="Times New Roman"/>
                <w:sz w:val="24"/>
                <w:szCs w:val="24"/>
                <w:lang w:eastAsia="lv-LV"/>
              </w:rPr>
              <w:t>(EKK 1000 “Atlīdzība”)</w:t>
            </w:r>
            <w:r>
              <w:rPr>
                <w:rFonts w:ascii="Times New Roman" w:hAnsi="Times New Roman" w:cs="Times New Roman"/>
                <w:sz w:val="24"/>
                <w:szCs w:val="24"/>
                <w:lang w:eastAsia="lv-LV"/>
              </w:rPr>
              <w:t>.</w:t>
            </w:r>
          </w:p>
          <w:p w:rsidR="00E4736F" w:rsidRDefault="00A669B1" w:rsidP="00614A83">
            <w:pPr>
              <w:pStyle w:val="ListParagraph"/>
              <w:spacing w:after="0" w:line="240" w:lineRule="auto"/>
              <w:ind w:left="0"/>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lang w:eastAsia="lv-LV"/>
              </w:rPr>
              <w:t xml:space="preserve">Aprēķins: 205 (personu skaits) x 3 809,57 </w:t>
            </w:r>
            <w:proofErr w:type="spellStart"/>
            <w:r w:rsidRPr="00A669B1">
              <w:rPr>
                <w:rFonts w:ascii="Times New Roman" w:hAnsi="Times New Roman" w:cs="Times New Roman"/>
                <w:i/>
                <w:sz w:val="24"/>
                <w:szCs w:val="24"/>
                <w:lang w:eastAsia="lv-LV"/>
              </w:rPr>
              <w:t>euro</w:t>
            </w:r>
            <w:proofErr w:type="spellEnd"/>
            <w:r>
              <w:rPr>
                <w:rFonts w:ascii="Times New Roman" w:hAnsi="Times New Roman" w:cs="Times New Roman"/>
                <w:sz w:val="24"/>
                <w:szCs w:val="24"/>
                <w:lang w:eastAsia="lv-LV"/>
              </w:rPr>
              <w:t xml:space="preserve"> (</w:t>
            </w:r>
            <w:r w:rsidRPr="00A669B1">
              <w:rPr>
                <w:rFonts w:ascii="Times New Roman" w:hAnsi="Times New Roman" w:cs="Times New Roman"/>
                <w:sz w:val="24"/>
                <w:szCs w:val="24"/>
                <w:lang w:eastAsia="lv-LV"/>
              </w:rPr>
              <w:t xml:space="preserve">vidējais pabalsta apmērs ar </w:t>
            </w:r>
            <w:r>
              <w:rPr>
                <w:rFonts w:ascii="Times New Roman" w:hAnsi="Times New Roman" w:cs="Times New Roman"/>
                <w:sz w:val="24"/>
                <w:szCs w:val="24"/>
                <w:lang w:eastAsia="lv-LV"/>
              </w:rPr>
              <w:t>darba devēja</w:t>
            </w:r>
            <w:r w:rsidRPr="00A669B1">
              <w:rPr>
                <w:rFonts w:ascii="Times New Roman" w:hAnsi="Times New Roman" w:cs="Times New Roman"/>
                <w:sz w:val="24"/>
                <w:szCs w:val="24"/>
                <w:lang w:eastAsia="lv-LV"/>
              </w:rPr>
              <w:t xml:space="preserve"> VSAOI) = 780 962 </w:t>
            </w:r>
            <w:proofErr w:type="spellStart"/>
            <w:r w:rsidRPr="00A669B1">
              <w:rPr>
                <w:rFonts w:ascii="Times New Roman" w:hAnsi="Times New Roman" w:cs="Times New Roman"/>
                <w:i/>
                <w:sz w:val="24"/>
                <w:szCs w:val="24"/>
                <w:lang w:eastAsia="lv-LV"/>
              </w:rPr>
              <w:t>euro</w:t>
            </w:r>
            <w:proofErr w:type="spellEnd"/>
            <w:r w:rsidRPr="00A669B1">
              <w:rPr>
                <w:rFonts w:ascii="Times New Roman" w:hAnsi="Times New Roman" w:cs="Times New Roman"/>
                <w:sz w:val="24"/>
                <w:szCs w:val="24"/>
                <w:lang w:eastAsia="lv-LV"/>
              </w:rPr>
              <w:t xml:space="preserve"> - </w:t>
            </w:r>
            <w:r w:rsidR="00D04CC6" w:rsidRPr="00D04CC6">
              <w:rPr>
                <w:rFonts w:ascii="Times New Roman" w:eastAsia="Times New Roman" w:hAnsi="Times New Roman" w:cs="Times New Roman"/>
                <w:color w:val="000000"/>
                <w:sz w:val="24"/>
                <w:szCs w:val="24"/>
                <w:lang w:eastAsia="lv-LV"/>
              </w:rPr>
              <w:t xml:space="preserve">694 377 </w:t>
            </w:r>
            <w:proofErr w:type="spellStart"/>
            <w:r w:rsidR="00D04CC6" w:rsidRPr="00D04CC6">
              <w:rPr>
                <w:rFonts w:ascii="Times New Roman" w:hAnsi="Times New Roman" w:cs="Times New Roman"/>
                <w:i/>
                <w:sz w:val="24"/>
                <w:szCs w:val="24"/>
                <w:lang w:eastAsia="lv-LV"/>
              </w:rPr>
              <w:t>euro</w:t>
            </w:r>
            <w:proofErr w:type="spellEnd"/>
            <w:r w:rsidR="00D04CC6" w:rsidRPr="00D04CC6">
              <w:rPr>
                <w:rFonts w:ascii="Times New Roman" w:hAnsi="Times New Roman" w:cs="Times New Roman"/>
                <w:i/>
                <w:sz w:val="24"/>
                <w:szCs w:val="24"/>
                <w:lang w:eastAsia="lv-LV"/>
              </w:rPr>
              <w:t xml:space="preserve"> </w:t>
            </w:r>
            <w:r w:rsidR="00D04CC6" w:rsidRPr="00D04CC6">
              <w:rPr>
                <w:rFonts w:ascii="Times New Roman" w:hAnsi="Times New Roman" w:cs="Times New Roman"/>
                <w:sz w:val="24"/>
                <w:szCs w:val="24"/>
                <w:lang w:eastAsia="lv-LV"/>
              </w:rPr>
              <w:t>(plānots 2020. gadā)</w:t>
            </w:r>
            <w:r w:rsidR="00D04CC6">
              <w:rPr>
                <w:rFonts w:ascii="Times New Roman" w:hAnsi="Times New Roman" w:cs="Times New Roman"/>
                <w:i/>
                <w:sz w:val="24"/>
                <w:szCs w:val="24"/>
                <w:lang w:eastAsia="lv-LV"/>
              </w:rPr>
              <w:t xml:space="preserve"> - </w:t>
            </w:r>
            <w:r w:rsidR="00D04CC6" w:rsidRPr="00D04CC6">
              <w:rPr>
                <w:rFonts w:ascii="Times New Roman" w:eastAsia="Times New Roman" w:hAnsi="Times New Roman" w:cs="Times New Roman"/>
                <w:color w:val="000000"/>
                <w:sz w:val="24"/>
                <w:szCs w:val="24"/>
                <w:lang w:eastAsia="lv-LV"/>
              </w:rPr>
              <w:t xml:space="preserve">20 750 </w:t>
            </w:r>
            <w:r w:rsidR="00D04CC6" w:rsidRPr="00D04CC6">
              <w:rPr>
                <w:rFonts w:ascii="Times New Roman" w:hAnsi="Times New Roman" w:cs="Times New Roman"/>
                <w:i/>
                <w:sz w:val="24"/>
                <w:szCs w:val="24"/>
                <w:lang w:eastAsia="lv-LV"/>
              </w:rPr>
              <w:t xml:space="preserve"> </w:t>
            </w:r>
            <w:proofErr w:type="spellStart"/>
            <w:r w:rsidR="00D04CC6" w:rsidRPr="00D04CC6">
              <w:rPr>
                <w:rFonts w:ascii="Times New Roman" w:hAnsi="Times New Roman" w:cs="Times New Roman"/>
                <w:i/>
                <w:sz w:val="24"/>
                <w:szCs w:val="24"/>
                <w:lang w:eastAsia="lv-LV"/>
              </w:rPr>
              <w:t>euro</w:t>
            </w:r>
            <w:proofErr w:type="spellEnd"/>
            <w:r w:rsidR="00D04CC6" w:rsidRPr="00D04CC6">
              <w:rPr>
                <w:rFonts w:ascii="Times New Roman" w:hAnsi="Times New Roman" w:cs="Times New Roman"/>
                <w:i/>
                <w:sz w:val="24"/>
                <w:szCs w:val="24"/>
                <w:lang w:eastAsia="lv-LV"/>
              </w:rPr>
              <w:t xml:space="preserve"> (p</w:t>
            </w:r>
            <w:r w:rsidR="00D04CC6" w:rsidRPr="00D04CC6">
              <w:rPr>
                <w:rFonts w:ascii="Times New Roman" w:eastAsia="Times New Roman" w:hAnsi="Times New Roman" w:cs="Times New Roman"/>
                <w:color w:val="000000"/>
                <w:sz w:val="24"/>
                <w:szCs w:val="24"/>
                <w:lang w:eastAsia="lv-LV"/>
              </w:rPr>
              <w:t>iešķirts saskaņā ar Finanšu ministrijas 2020.gada 30. oktobra  rīkojumu Nr.439</w:t>
            </w:r>
            <w:r w:rsidR="00D04CC6">
              <w:rPr>
                <w:rFonts w:ascii="Times New Roman" w:eastAsia="Times New Roman" w:hAnsi="Times New Roman" w:cs="Times New Roman"/>
                <w:color w:val="000000"/>
                <w:sz w:val="24"/>
                <w:szCs w:val="24"/>
                <w:lang w:eastAsia="lv-LV"/>
              </w:rPr>
              <w:t xml:space="preserve">) = 65 835 </w:t>
            </w:r>
            <w:proofErr w:type="spellStart"/>
            <w:r w:rsidR="00D04CC6" w:rsidRPr="00D04CC6">
              <w:rPr>
                <w:rFonts w:ascii="Times New Roman" w:eastAsia="Times New Roman" w:hAnsi="Times New Roman" w:cs="Times New Roman"/>
                <w:i/>
                <w:color w:val="000000"/>
                <w:sz w:val="24"/>
                <w:szCs w:val="24"/>
                <w:lang w:eastAsia="lv-LV"/>
              </w:rPr>
              <w:t>euro</w:t>
            </w:r>
            <w:proofErr w:type="spellEnd"/>
            <w:r w:rsidR="00D04CC6">
              <w:rPr>
                <w:rFonts w:ascii="Times New Roman" w:eastAsia="Times New Roman" w:hAnsi="Times New Roman" w:cs="Times New Roman"/>
                <w:color w:val="000000"/>
                <w:sz w:val="24"/>
                <w:szCs w:val="24"/>
                <w:lang w:eastAsia="lv-LV"/>
              </w:rPr>
              <w:t>.</w:t>
            </w:r>
          </w:p>
          <w:p w:rsidR="00D04CC6" w:rsidRPr="00D04CC6" w:rsidRDefault="00D04CC6" w:rsidP="00614A83">
            <w:pPr>
              <w:pStyle w:val="ListParagraph"/>
              <w:spacing w:after="0" w:line="240" w:lineRule="auto"/>
              <w:ind w:left="0"/>
              <w:jc w:val="both"/>
              <w:rPr>
                <w:rFonts w:ascii="Times New Roman" w:hAnsi="Times New Roman" w:cs="Times New Roman"/>
                <w:sz w:val="24"/>
                <w:szCs w:val="24"/>
                <w:lang w:eastAsia="lv-LV"/>
              </w:rPr>
            </w:pPr>
          </w:p>
          <w:p w:rsidR="00DC2418" w:rsidRDefault="00DC2418" w:rsidP="00D04CC6">
            <w:pPr>
              <w:pStyle w:val="ListParagraph"/>
              <w:spacing w:after="0" w:line="240" w:lineRule="auto"/>
              <w:ind w:left="0" w:firstLine="404"/>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 Finansējuma pārdale </w:t>
            </w:r>
            <w:r w:rsidRPr="00DC2418">
              <w:rPr>
                <w:rFonts w:ascii="Times New Roman" w:hAnsi="Times New Roman" w:cs="Times New Roman"/>
                <w:b/>
                <w:sz w:val="24"/>
                <w:szCs w:val="24"/>
                <w:lang w:eastAsia="lv-LV"/>
              </w:rPr>
              <w:t>596 755</w:t>
            </w:r>
            <w:r>
              <w:rPr>
                <w:rFonts w:ascii="Times New Roman" w:hAnsi="Times New Roman" w:cs="Times New Roman"/>
                <w:sz w:val="24"/>
                <w:szCs w:val="24"/>
                <w:lang w:eastAsia="lv-LV"/>
              </w:rPr>
              <w:t xml:space="preserve"> </w:t>
            </w:r>
            <w:proofErr w:type="spellStart"/>
            <w:r w:rsidRPr="00E90C31">
              <w:rPr>
                <w:rFonts w:ascii="Times New Roman" w:hAnsi="Times New Roman" w:cs="Times New Roman"/>
                <w:b/>
                <w:i/>
                <w:sz w:val="24"/>
                <w:szCs w:val="24"/>
                <w:lang w:eastAsia="lv-LV"/>
              </w:rPr>
              <w:t>euro</w:t>
            </w:r>
            <w:proofErr w:type="spellEnd"/>
            <w:r w:rsidRPr="00614A83">
              <w:rPr>
                <w:rFonts w:ascii="Times New Roman" w:hAnsi="Times New Roman" w:cs="Times New Roman"/>
                <w:sz w:val="24"/>
                <w:szCs w:val="24"/>
                <w:lang w:eastAsia="lv-LV"/>
              </w:rPr>
              <w:t xml:space="preserve"> apmērā </w:t>
            </w:r>
            <w:r>
              <w:rPr>
                <w:rFonts w:ascii="Times New Roman" w:hAnsi="Times New Roman" w:cs="Times New Roman"/>
                <w:sz w:val="24"/>
                <w:szCs w:val="24"/>
                <w:lang w:eastAsia="lv-LV"/>
              </w:rPr>
              <w:t xml:space="preserve">starp Iekšlietu ministrijas budžeta programmu 10.00.00  </w:t>
            </w:r>
            <w:r w:rsidRPr="00DC2418">
              <w:rPr>
                <w:rFonts w:ascii="Times New Roman" w:hAnsi="Times New Roman" w:cs="Times New Roman"/>
                <w:sz w:val="24"/>
                <w:szCs w:val="24"/>
                <w:lang w:eastAsia="lv-LV"/>
              </w:rPr>
              <w:t>“Valsts robežsardzes darbība”</w:t>
            </w:r>
            <w:r>
              <w:rPr>
                <w:rFonts w:ascii="Times New Roman" w:hAnsi="Times New Roman" w:cs="Times New Roman"/>
                <w:sz w:val="24"/>
                <w:szCs w:val="24"/>
                <w:lang w:eastAsia="lv-LV"/>
              </w:rPr>
              <w:t xml:space="preserve"> un budžeta apakšprogrammu</w:t>
            </w:r>
            <w:r w:rsidRPr="00DC2418">
              <w:rPr>
                <w:rFonts w:ascii="Times New Roman" w:hAnsi="Times New Roman" w:cs="Times New Roman"/>
                <w:sz w:val="24"/>
                <w:szCs w:val="24"/>
                <w:lang w:eastAsia="lv-LV"/>
              </w:rPr>
              <w:t xml:space="preserve"> 02.03.00 “Vienotās sakaru un informācijas sistēmas uzturēšana un vadība”</w:t>
            </w:r>
            <w:r w:rsidR="00B13245">
              <w:rPr>
                <w:rFonts w:ascii="Times New Roman" w:hAnsi="Times New Roman" w:cs="Times New Roman"/>
                <w:sz w:val="24"/>
                <w:szCs w:val="24"/>
                <w:lang w:eastAsia="lv-LV"/>
              </w:rPr>
              <w:t>.</w:t>
            </w:r>
          </w:p>
          <w:p w:rsidR="00DC2418" w:rsidRPr="00577769" w:rsidRDefault="00DC2418" w:rsidP="00577769">
            <w:pPr>
              <w:pStyle w:val="BodyTextIndent"/>
              <w:spacing w:after="0"/>
              <w:ind w:left="0" w:firstLine="709"/>
              <w:jc w:val="both"/>
              <w:rPr>
                <w:lang w:eastAsia="lv-LV"/>
              </w:rPr>
            </w:pPr>
            <w:r>
              <w:rPr>
                <w:lang w:eastAsia="lv-LV"/>
              </w:rPr>
              <w:t>Nepieciešams samazināt</w:t>
            </w:r>
            <w:r w:rsidRPr="008710B4">
              <w:rPr>
                <w:lang w:eastAsia="lv-LV"/>
              </w:rPr>
              <w:t xml:space="preserve"> </w:t>
            </w:r>
            <w:r>
              <w:rPr>
                <w:lang w:eastAsia="lv-LV"/>
              </w:rPr>
              <w:t>finansējumu</w:t>
            </w:r>
            <w:r>
              <w:rPr>
                <w:sz w:val="28"/>
                <w:szCs w:val="28"/>
                <w:lang w:eastAsia="lv-LV"/>
              </w:rPr>
              <w:t xml:space="preserve"> </w:t>
            </w:r>
            <w:r w:rsidRPr="00DC2418">
              <w:rPr>
                <w:lang w:eastAsia="lv-LV"/>
              </w:rPr>
              <w:t xml:space="preserve">budžeta programmas 10.00.00 “Valsts </w:t>
            </w:r>
            <w:r w:rsidR="00AD6AAA">
              <w:rPr>
                <w:lang w:eastAsia="lv-LV"/>
              </w:rPr>
              <w:t>robežsardzes darbība” prioritārajam</w:t>
            </w:r>
            <w:r w:rsidRPr="00DC2418">
              <w:rPr>
                <w:lang w:eastAsia="lv-LV"/>
              </w:rPr>
              <w:t xml:space="preserve"> pasākuma</w:t>
            </w:r>
            <w:r w:rsidR="00AD6AAA">
              <w:rPr>
                <w:lang w:eastAsia="lv-LV"/>
              </w:rPr>
              <w:t>m</w:t>
            </w:r>
            <w:r w:rsidRPr="00DC2418">
              <w:rPr>
                <w:lang w:eastAsia="lv-LV"/>
              </w:rPr>
              <w:t xml:space="preserve"> “Latvijas Republikas valsts robežas uzturēšana” 596 755 </w:t>
            </w:r>
            <w:proofErr w:type="spellStart"/>
            <w:r w:rsidRPr="00DC2418">
              <w:rPr>
                <w:i/>
                <w:lang w:eastAsia="lv-LV"/>
              </w:rPr>
              <w:t>euro</w:t>
            </w:r>
            <w:proofErr w:type="spellEnd"/>
            <w:r w:rsidRPr="00DC2418">
              <w:rPr>
                <w:lang w:eastAsia="lv-LV"/>
              </w:rPr>
              <w:t xml:space="preserve"> apmērā (EKK 2000 “</w:t>
            </w:r>
            <w:r w:rsidR="00FA0B22">
              <w:rPr>
                <w:lang w:eastAsia="lv-LV"/>
              </w:rPr>
              <w:t>Preces un pakalpojumi</w:t>
            </w:r>
            <w:r w:rsidRPr="00DC2418">
              <w:rPr>
                <w:lang w:eastAsia="lv-LV"/>
              </w:rPr>
              <w:t>”) un palielināt finansējamu budžeta apakšprogrammai 02.03.00 “Vienotās sakaru un informācijas sistēmas uzturēšana un vadība”, lai iegādātos datortehniku un veiktu informācijas tehnoloģiju drošības pasākumus</w:t>
            </w:r>
            <w:r>
              <w:rPr>
                <w:lang w:eastAsia="lv-LV"/>
              </w:rPr>
              <w:t xml:space="preserve"> </w:t>
            </w:r>
            <w:r w:rsidRPr="00577769">
              <w:rPr>
                <w:lang w:eastAsia="lv-LV"/>
              </w:rPr>
              <w:t xml:space="preserve">596 755 </w:t>
            </w:r>
            <w:proofErr w:type="spellStart"/>
            <w:r w:rsidRPr="00577769">
              <w:rPr>
                <w:i/>
                <w:lang w:eastAsia="lv-LV"/>
              </w:rPr>
              <w:t>euro</w:t>
            </w:r>
            <w:proofErr w:type="spellEnd"/>
            <w:r w:rsidR="00D9075D" w:rsidRPr="00577769">
              <w:rPr>
                <w:lang w:eastAsia="lv-LV"/>
              </w:rPr>
              <w:t xml:space="preserve"> apmērā</w:t>
            </w:r>
            <w:r w:rsidRPr="00577769">
              <w:rPr>
                <w:lang w:eastAsia="lv-LV"/>
              </w:rPr>
              <w:t>, tajā skaitā:</w:t>
            </w:r>
          </w:p>
          <w:p w:rsidR="00635C7B" w:rsidRPr="00577769" w:rsidRDefault="00F45591" w:rsidP="009A7C47">
            <w:pPr>
              <w:pStyle w:val="NormalWeb"/>
              <w:spacing w:before="0" w:beforeAutospacing="0" w:after="0" w:afterAutospacing="0"/>
              <w:ind w:firstLine="404"/>
            </w:pPr>
            <w:r w:rsidRPr="00577769">
              <w:t xml:space="preserve">493 portatīvie datori x 1047,34 </w:t>
            </w:r>
            <w:proofErr w:type="spellStart"/>
            <w:r w:rsidRPr="00577769">
              <w:rPr>
                <w:i/>
              </w:rPr>
              <w:t>euro</w:t>
            </w:r>
            <w:proofErr w:type="spellEnd"/>
            <w:r w:rsidRPr="00577769">
              <w:t xml:space="preserve">= 516 339 </w:t>
            </w:r>
            <w:proofErr w:type="spellStart"/>
            <w:r w:rsidR="00577769" w:rsidRPr="00577769">
              <w:rPr>
                <w:i/>
              </w:rPr>
              <w:t>euro</w:t>
            </w:r>
            <w:proofErr w:type="spellEnd"/>
            <w:r w:rsidR="00577769" w:rsidRPr="00577769">
              <w:t xml:space="preserve"> </w:t>
            </w:r>
            <w:r w:rsidRPr="00577769">
              <w:t>EUR</w:t>
            </w:r>
            <w:r w:rsidR="00DC2418" w:rsidRPr="00577769">
              <w:t xml:space="preserve"> (EKK</w:t>
            </w:r>
            <w:r w:rsidR="00B13245" w:rsidRPr="00577769">
              <w:t xml:space="preserve"> 5238 “Datortehnika, sakaru un cita biroja tehnika”)</w:t>
            </w:r>
          </w:p>
          <w:p w:rsidR="00785056" w:rsidRDefault="00DC2418" w:rsidP="00577769">
            <w:pPr>
              <w:pStyle w:val="ListParagraph"/>
              <w:spacing w:after="0" w:line="240" w:lineRule="auto"/>
              <w:ind w:left="0" w:firstLine="404"/>
              <w:jc w:val="both"/>
              <w:rPr>
                <w:rFonts w:ascii="Times New Roman" w:eastAsia="Times New Roman" w:hAnsi="Times New Roman" w:cs="Times New Roman"/>
                <w:iCs/>
                <w:sz w:val="24"/>
                <w:szCs w:val="24"/>
                <w:lang w:eastAsia="lv-LV"/>
              </w:rPr>
            </w:pPr>
            <w:r w:rsidRPr="00577769">
              <w:rPr>
                <w:rFonts w:ascii="Times New Roman" w:hAnsi="Times New Roman" w:cs="Times New Roman"/>
                <w:sz w:val="24"/>
                <w:szCs w:val="24"/>
                <w:lang w:eastAsia="lv-LV"/>
              </w:rPr>
              <w:t>20</w:t>
            </w:r>
            <w:r w:rsidR="00F45591" w:rsidRPr="00577769">
              <w:rPr>
                <w:rFonts w:ascii="Times New Roman" w:hAnsi="Times New Roman" w:cs="Times New Roman"/>
                <w:sz w:val="24"/>
                <w:szCs w:val="24"/>
                <w:lang w:eastAsia="lv-LV"/>
              </w:rPr>
              <w:t>7</w:t>
            </w:r>
            <w:r w:rsidRPr="00577769">
              <w:rPr>
                <w:rFonts w:ascii="Times New Roman" w:hAnsi="Times New Roman" w:cs="Times New Roman"/>
                <w:sz w:val="24"/>
                <w:szCs w:val="24"/>
                <w:lang w:eastAsia="lv-LV"/>
              </w:rPr>
              <w:t>,</w:t>
            </w:r>
            <w:r w:rsidR="00F45591" w:rsidRPr="00577769">
              <w:rPr>
                <w:rFonts w:ascii="Times New Roman" w:hAnsi="Times New Roman" w:cs="Times New Roman"/>
                <w:sz w:val="24"/>
                <w:szCs w:val="24"/>
                <w:lang w:eastAsia="lv-LV"/>
              </w:rPr>
              <w:t>8</w:t>
            </w:r>
            <w:r w:rsidRPr="00577769">
              <w:rPr>
                <w:rFonts w:ascii="Times New Roman" w:hAnsi="Times New Roman" w:cs="Times New Roman"/>
                <w:sz w:val="24"/>
                <w:szCs w:val="24"/>
                <w:lang w:eastAsia="lv-LV"/>
              </w:rPr>
              <w:t xml:space="preserve"> cilvēkdienas x 387,00 </w:t>
            </w:r>
            <w:proofErr w:type="spellStart"/>
            <w:r w:rsidRPr="00577769">
              <w:rPr>
                <w:rFonts w:ascii="Times New Roman" w:hAnsi="Times New Roman" w:cs="Times New Roman"/>
                <w:i/>
                <w:sz w:val="24"/>
                <w:szCs w:val="24"/>
                <w:lang w:eastAsia="lv-LV"/>
              </w:rPr>
              <w:t>euro</w:t>
            </w:r>
            <w:proofErr w:type="spellEnd"/>
            <w:r w:rsidRPr="00577769">
              <w:rPr>
                <w:rFonts w:ascii="Times New Roman" w:hAnsi="Times New Roman" w:cs="Times New Roman"/>
                <w:sz w:val="24"/>
                <w:szCs w:val="24"/>
                <w:lang w:eastAsia="lv-LV"/>
              </w:rPr>
              <w:t xml:space="preserve"> = </w:t>
            </w:r>
            <w:r w:rsidR="00F45591" w:rsidRPr="00577769">
              <w:rPr>
                <w:rFonts w:ascii="Times New Roman" w:hAnsi="Times New Roman" w:cs="Times New Roman"/>
                <w:sz w:val="24"/>
                <w:szCs w:val="24"/>
                <w:lang w:eastAsia="lv-LV"/>
              </w:rPr>
              <w:t xml:space="preserve">80 416 </w:t>
            </w:r>
            <w:proofErr w:type="spellStart"/>
            <w:r w:rsidRPr="00577769">
              <w:rPr>
                <w:rFonts w:ascii="Times New Roman" w:hAnsi="Times New Roman" w:cs="Times New Roman"/>
                <w:i/>
                <w:sz w:val="24"/>
                <w:szCs w:val="24"/>
                <w:lang w:eastAsia="lv-LV"/>
              </w:rPr>
              <w:t>euro</w:t>
            </w:r>
            <w:proofErr w:type="spellEnd"/>
            <w:r w:rsidRPr="00577769">
              <w:rPr>
                <w:rFonts w:ascii="Times New Roman" w:hAnsi="Times New Roman" w:cs="Times New Roman"/>
                <w:sz w:val="24"/>
                <w:szCs w:val="24"/>
                <w:lang w:eastAsia="lv-LV"/>
              </w:rPr>
              <w:t xml:space="preserve"> </w:t>
            </w:r>
            <w:r w:rsidRPr="00577769">
              <w:rPr>
                <w:rFonts w:ascii="Times New Roman" w:eastAsia="Times New Roman" w:hAnsi="Times New Roman" w:cs="Times New Roman"/>
                <w:sz w:val="24"/>
                <w:szCs w:val="24"/>
                <w:lang w:eastAsia="lv-LV"/>
              </w:rPr>
              <w:t>(EKK</w:t>
            </w:r>
            <w:r w:rsidR="00B13245" w:rsidRPr="00577769">
              <w:rPr>
                <w:rFonts w:ascii="Times New Roman" w:eastAsia="Times New Roman" w:hAnsi="Times New Roman" w:cs="Times New Roman"/>
                <w:sz w:val="24"/>
                <w:szCs w:val="24"/>
                <w:lang w:eastAsia="lv-LV"/>
              </w:rPr>
              <w:t xml:space="preserve"> 5140 “Nemateriālo ieguldījumu izveidošana”).</w:t>
            </w:r>
          </w:p>
          <w:p w:rsidR="00F45591" w:rsidRPr="00A81BCC" w:rsidRDefault="00FA0F3C" w:rsidP="00F4559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Projektam</w:t>
            </w:r>
            <w:r w:rsidR="00684203">
              <w:rPr>
                <w:rFonts w:ascii="Times New Roman" w:hAnsi="Times New Roman" w:cs="Times New Roman"/>
                <w:sz w:val="24"/>
                <w:szCs w:val="24"/>
              </w:rPr>
              <w:t xml:space="preserve"> nav ietekmes uz kopējiem valsts budžeta </w:t>
            </w:r>
            <w:r w:rsidR="00844BFA">
              <w:rPr>
                <w:rFonts w:ascii="Times New Roman" w:hAnsi="Times New Roman" w:cs="Times New Roman"/>
                <w:sz w:val="24"/>
                <w:szCs w:val="24"/>
              </w:rPr>
              <w:t xml:space="preserve">ieņēmumiem un </w:t>
            </w:r>
            <w:r w:rsidR="00684203">
              <w:rPr>
                <w:rFonts w:ascii="Times New Roman" w:hAnsi="Times New Roman" w:cs="Times New Roman"/>
                <w:sz w:val="24"/>
                <w:szCs w:val="24"/>
              </w:rPr>
              <w:t xml:space="preserve">izdevumiem. </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lastRenderedPageBreak/>
              <w:t>6.1. detalizēts ieņēmumu aprēķins</w:t>
            </w:r>
          </w:p>
        </w:tc>
        <w:tc>
          <w:tcPr>
            <w:tcW w:w="3992"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6.2. detalizēts izdevumu aprēķins</w:t>
            </w:r>
          </w:p>
        </w:tc>
        <w:tc>
          <w:tcPr>
            <w:tcW w:w="3992"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7. Amata vietu skaita izmaiņas</w:t>
            </w:r>
          </w:p>
        </w:tc>
        <w:tc>
          <w:tcPr>
            <w:tcW w:w="3992" w:type="pct"/>
            <w:gridSpan w:val="7"/>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Amata vietu skaita izmaiņas netiek plānotas.</w:t>
            </w:r>
          </w:p>
        </w:tc>
      </w:tr>
      <w:tr w:rsidR="0027509E" w:rsidRPr="00891B0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8. Cita informācija</w:t>
            </w:r>
          </w:p>
        </w:tc>
        <w:tc>
          <w:tcPr>
            <w:tcW w:w="3992" w:type="pct"/>
            <w:gridSpan w:val="7"/>
            <w:tcBorders>
              <w:top w:val="outset" w:sz="6" w:space="0" w:color="auto"/>
              <w:left w:val="outset" w:sz="6" w:space="0" w:color="auto"/>
              <w:bottom w:val="outset" w:sz="6" w:space="0" w:color="auto"/>
              <w:right w:val="outset" w:sz="6" w:space="0" w:color="auto"/>
            </w:tcBorders>
            <w:hideMark/>
          </w:tcPr>
          <w:p w:rsidR="00DA2580" w:rsidRPr="00906C75" w:rsidRDefault="00D94D8C" w:rsidP="00B13245">
            <w:pPr>
              <w:spacing w:after="0" w:line="240" w:lineRule="auto"/>
              <w:jc w:val="both"/>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Aprēķinos norādītas indikatīvās izm</w:t>
            </w:r>
            <w:r w:rsidR="00DD4068">
              <w:rPr>
                <w:rFonts w:ascii="Times New Roman" w:eastAsia="Times New Roman" w:hAnsi="Times New Roman" w:cs="Times New Roman"/>
                <w:iCs/>
                <w:sz w:val="24"/>
                <w:szCs w:val="24"/>
                <w:lang w:eastAsia="lv-LV"/>
              </w:rPr>
              <w:t>aksas. Izdevumi pa izdevumu EKK</w:t>
            </w:r>
            <w:r w:rsidRPr="00906C75">
              <w:rPr>
                <w:rFonts w:ascii="Times New Roman" w:eastAsia="Times New Roman" w:hAnsi="Times New Roman" w:cs="Times New Roman"/>
                <w:iCs/>
                <w:sz w:val="24"/>
                <w:szCs w:val="24"/>
                <w:lang w:eastAsia="lv-LV"/>
              </w:rPr>
              <w:t xml:space="preserve"> </w:t>
            </w:r>
            <w:r w:rsidR="00DD4068">
              <w:rPr>
                <w:rFonts w:ascii="Times New Roman" w:eastAsia="Times New Roman" w:hAnsi="Times New Roman" w:cs="Times New Roman"/>
                <w:iCs/>
                <w:sz w:val="24"/>
                <w:szCs w:val="24"/>
                <w:lang w:eastAsia="lv-LV"/>
              </w:rPr>
              <w:t xml:space="preserve">un </w:t>
            </w:r>
            <w:proofErr w:type="spellStart"/>
            <w:r w:rsidR="00DD4068">
              <w:rPr>
                <w:rFonts w:ascii="Times New Roman" w:eastAsia="Times New Roman" w:hAnsi="Times New Roman" w:cs="Times New Roman"/>
                <w:iCs/>
                <w:sz w:val="24"/>
                <w:szCs w:val="24"/>
                <w:lang w:eastAsia="lv-LV"/>
              </w:rPr>
              <w:t>apakšpasākumiem</w:t>
            </w:r>
            <w:proofErr w:type="spellEnd"/>
            <w:r w:rsidR="00B13245">
              <w:rPr>
                <w:rFonts w:ascii="Times New Roman" w:eastAsia="Times New Roman" w:hAnsi="Times New Roman" w:cs="Times New Roman"/>
                <w:iCs/>
                <w:sz w:val="24"/>
                <w:szCs w:val="24"/>
                <w:lang w:eastAsia="lv-LV"/>
              </w:rPr>
              <w:t>, kā arī iegāžu skaits</w:t>
            </w:r>
            <w:r w:rsidR="00DD4068">
              <w:rPr>
                <w:rFonts w:ascii="Times New Roman" w:eastAsia="Times New Roman" w:hAnsi="Times New Roman" w:cs="Times New Roman"/>
                <w:iCs/>
                <w:sz w:val="24"/>
                <w:szCs w:val="24"/>
                <w:lang w:eastAsia="lv-LV"/>
              </w:rPr>
              <w:t xml:space="preserve"> </w:t>
            </w:r>
            <w:r w:rsidRPr="00906C75">
              <w:rPr>
                <w:rFonts w:ascii="Times New Roman" w:eastAsia="Times New Roman" w:hAnsi="Times New Roman" w:cs="Times New Roman"/>
                <w:iCs/>
                <w:sz w:val="24"/>
                <w:szCs w:val="24"/>
                <w:lang w:eastAsia="lv-LV"/>
              </w:rPr>
              <w:t xml:space="preserve">var tikt precizēti </w:t>
            </w:r>
            <w:r w:rsidR="00A64994">
              <w:rPr>
                <w:rFonts w:ascii="Times New Roman" w:eastAsia="Times New Roman" w:hAnsi="Times New Roman" w:cs="Times New Roman"/>
                <w:iCs/>
                <w:sz w:val="24"/>
                <w:szCs w:val="24"/>
                <w:lang w:eastAsia="lv-LV"/>
              </w:rPr>
              <w:t xml:space="preserve">atbilstoši faktiskajai </w:t>
            </w:r>
            <w:r w:rsidR="003C600C">
              <w:rPr>
                <w:rFonts w:ascii="Times New Roman" w:eastAsia="Times New Roman" w:hAnsi="Times New Roman" w:cs="Times New Roman"/>
                <w:iCs/>
                <w:sz w:val="24"/>
                <w:szCs w:val="24"/>
                <w:lang w:eastAsia="lv-LV"/>
              </w:rPr>
              <w:t>situācijai.</w:t>
            </w: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VI. Sabiedrības līdzdalība un komunikācijas aktivitātes</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977D8" w:rsidRPr="001977D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E4736F">
            <w:pPr>
              <w:spacing w:after="0" w:line="240" w:lineRule="auto"/>
              <w:jc w:val="both"/>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Iekšlietu ministrija, Finanšu ministrija</w:t>
            </w:r>
            <w:r w:rsidR="00E4736F">
              <w:rPr>
                <w:rFonts w:ascii="Times New Roman" w:eastAsia="Times New Roman" w:hAnsi="Times New Roman" w:cs="Times New Roman"/>
                <w:iCs/>
                <w:sz w:val="24"/>
                <w:szCs w:val="24"/>
                <w:lang w:eastAsia="lv-LV"/>
              </w:rPr>
              <w:t>, Valsts policija, Iekšlietu ministrijas Informācijas centrs, Valsts robežsardze.</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izpildes ietekme uz pārvaldes funkcijām un institucionālo struktūru.</w:t>
            </w:r>
            <w:r w:rsidRPr="001977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BA6094" w:rsidRDefault="00BA6094" w:rsidP="00894C55">
      <w:pPr>
        <w:spacing w:after="0" w:line="240" w:lineRule="auto"/>
        <w:rPr>
          <w:rFonts w:ascii="Times New Roman" w:hAnsi="Times New Roman" w:cs="Times New Roman"/>
          <w:sz w:val="28"/>
          <w:szCs w:val="28"/>
        </w:rPr>
      </w:pPr>
    </w:p>
    <w:p w:rsidR="00BA6094" w:rsidRPr="005128C9" w:rsidRDefault="00BA6094" w:rsidP="00BA6094">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00483CB0">
        <w:rPr>
          <w:rFonts w:ascii="Times New Roman" w:hAnsi="Times New Roman" w:cs="Times New Roman"/>
          <w:sz w:val="28"/>
          <w:szCs w:val="28"/>
        </w:rPr>
        <w:t>Sandis Ģirģens</w:t>
      </w:r>
    </w:p>
    <w:p w:rsidR="00BA6094" w:rsidRDefault="00BA6094" w:rsidP="00BA6094">
      <w:pPr>
        <w:spacing w:after="0" w:line="240" w:lineRule="auto"/>
        <w:rPr>
          <w:rFonts w:ascii="Times New Roman" w:hAnsi="Times New Roman" w:cs="Times New Roman"/>
          <w:sz w:val="28"/>
          <w:szCs w:val="28"/>
        </w:rPr>
      </w:pPr>
    </w:p>
    <w:p w:rsidR="00483CB0" w:rsidRDefault="00483CB0" w:rsidP="00BA6094">
      <w:pPr>
        <w:spacing w:after="0" w:line="240" w:lineRule="auto"/>
        <w:rPr>
          <w:rFonts w:ascii="Times New Roman" w:hAnsi="Times New Roman" w:cs="Times New Roman"/>
          <w:sz w:val="28"/>
          <w:szCs w:val="28"/>
        </w:rPr>
      </w:pPr>
    </w:p>
    <w:p w:rsidR="00BA716E" w:rsidRDefault="00BA716E" w:rsidP="00BA6094">
      <w:pPr>
        <w:pStyle w:val="naisf"/>
        <w:tabs>
          <w:tab w:val="left" w:pos="5954"/>
        </w:tabs>
        <w:spacing w:before="0" w:beforeAutospacing="0" w:after="0" w:afterAutospacing="0"/>
        <w:rPr>
          <w:sz w:val="28"/>
          <w:szCs w:val="28"/>
        </w:rPr>
      </w:pPr>
      <w:r>
        <w:rPr>
          <w:sz w:val="28"/>
          <w:szCs w:val="28"/>
        </w:rPr>
        <w:t xml:space="preserve">Vīza: </w:t>
      </w:r>
    </w:p>
    <w:p w:rsidR="00BA6094" w:rsidRDefault="00AC0126" w:rsidP="00BA6094">
      <w:pPr>
        <w:pStyle w:val="naisf"/>
        <w:tabs>
          <w:tab w:val="left" w:pos="5954"/>
        </w:tabs>
        <w:spacing w:before="0" w:beforeAutospacing="0" w:after="0" w:afterAutospacing="0"/>
        <w:rPr>
          <w:sz w:val="28"/>
          <w:szCs w:val="28"/>
        </w:rPr>
      </w:pPr>
      <w:r>
        <w:rPr>
          <w:sz w:val="28"/>
          <w:szCs w:val="28"/>
        </w:rPr>
        <w:t>valsts sekretārs</w:t>
      </w:r>
      <w:r>
        <w:rPr>
          <w:sz w:val="28"/>
          <w:szCs w:val="28"/>
        </w:rPr>
        <w:tab/>
      </w:r>
      <w:r>
        <w:rPr>
          <w:sz w:val="28"/>
          <w:szCs w:val="28"/>
        </w:rPr>
        <w:tab/>
        <w:t>Dimitrijs Trofimovs</w:t>
      </w: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45052E" w:rsidRDefault="0045052E" w:rsidP="00894C55">
      <w:pPr>
        <w:tabs>
          <w:tab w:val="left" w:pos="6237"/>
        </w:tabs>
        <w:spacing w:after="0" w:line="240" w:lineRule="auto"/>
        <w:ind w:firstLine="720"/>
        <w:rPr>
          <w:rFonts w:ascii="Times New Roman" w:hAnsi="Times New Roman" w:cs="Times New Roman"/>
          <w:sz w:val="28"/>
          <w:szCs w:val="28"/>
        </w:rPr>
      </w:pPr>
    </w:p>
    <w:p w:rsidR="0045052E" w:rsidRDefault="0045052E" w:rsidP="00894C55">
      <w:pPr>
        <w:tabs>
          <w:tab w:val="left" w:pos="6237"/>
        </w:tabs>
        <w:spacing w:after="0" w:line="240" w:lineRule="auto"/>
        <w:ind w:firstLine="720"/>
        <w:rPr>
          <w:rFonts w:ascii="Times New Roman" w:hAnsi="Times New Roman" w:cs="Times New Roman"/>
          <w:sz w:val="28"/>
          <w:szCs w:val="28"/>
        </w:rPr>
      </w:pPr>
    </w:p>
    <w:p w:rsidR="00483CB0" w:rsidRDefault="00483CB0"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7D03BB" w:rsidRDefault="007D03BB" w:rsidP="007D03BB">
      <w:pPr>
        <w:pStyle w:val="naisf"/>
        <w:spacing w:before="0" w:beforeAutospacing="0" w:after="0" w:afterAutospacing="0"/>
        <w:rPr>
          <w:sz w:val="20"/>
          <w:szCs w:val="20"/>
        </w:rPr>
      </w:pPr>
      <w:r w:rsidRPr="004039E3">
        <w:rPr>
          <w:sz w:val="20"/>
          <w:szCs w:val="20"/>
          <w:lang w:val="ru-RU"/>
        </w:rPr>
        <w:fldChar w:fldCharType="begin"/>
      </w:r>
      <w:r w:rsidRPr="004039E3">
        <w:rPr>
          <w:sz w:val="20"/>
          <w:szCs w:val="20"/>
          <w:lang w:val="ru-RU"/>
        </w:rPr>
        <w:instrText xml:space="preserve"> TIME \@ "dd.MM.yyyy H:mm" </w:instrText>
      </w:r>
      <w:r w:rsidRPr="004039E3">
        <w:rPr>
          <w:sz w:val="20"/>
          <w:szCs w:val="20"/>
          <w:lang w:val="ru-RU"/>
        </w:rPr>
        <w:fldChar w:fldCharType="separate"/>
      </w:r>
      <w:r w:rsidR="00400138">
        <w:rPr>
          <w:noProof/>
          <w:sz w:val="20"/>
          <w:szCs w:val="20"/>
          <w:lang w:val="ru-RU"/>
        </w:rPr>
        <w:t>19.11.2020 13:51</w:t>
      </w:r>
      <w:r w:rsidRPr="004039E3">
        <w:rPr>
          <w:sz w:val="20"/>
          <w:szCs w:val="20"/>
          <w:lang w:val="ru-RU"/>
        </w:rPr>
        <w:fldChar w:fldCharType="end"/>
      </w:r>
    </w:p>
    <w:p w:rsidR="007D03BB" w:rsidRDefault="007D03BB" w:rsidP="007D03BB">
      <w:pPr>
        <w:pStyle w:val="naisf"/>
        <w:tabs>
          <w:tab w:val="left" w:pos="5747"/>
        </w:tabs>
        <w:spacing w:before="0" w:beforeAutospacing="0" w:after="0" w:afterAutospacing="0"/>
        <w:rPr>
          <w:sz w:val="20"/>
          <w:szCs w:val="20"/>
        </w:rPr>
      </w:pPr>
      <w:r w:rsidRPr="004039E3">
        <w:rPr>
          <w:sz w:val="20"/>
          <w:szCs w:val="20"/>
        </w:rPr>
        <w:fldChar w:fldCharType="begin"/>
      </w:r>
      <w:r w:rsidRPr="004039E3">
        <w:rPr>
          <w:sz w:val="20"/>
          <w:szCs w:val="20"/>
        </w:rPr>
        <w:instrText xml:space="preserve"> NUMWORDS   \* MERGEFORMAT </w:instrText>
      </w:r>
      <w:r w:rsidRPr="004039E3">
        <w:rPr>
          <w:sz w:val="20"/>
          <w:szCs w:val="20"/>
        </w:rPr>
        <w:fldChar w:fldCharType="separate"/>
      </w:r>
      <w:r w:rsidR="00DB4ACC">
        <w:rPr>
          <w:noProof/>
          <w:sz w:val="20"/>
          <w:szCs w:val="20"/>
        </w:rPr>
        <w:t>1780</w:t>
      </w:r>
      <w:r w:rsidRPr="004039E3">
        <w:rPr>
          <w:sz w:val="20"/>
          <w:szCs w:val="20"/>
        </w:rPr>
        <w:fldChar w:fldCharType="end"/>
      </w:r>
      <w:r>
        <w:rPr>
          <w:sz w:val="20"/>
          <w:szCs w:val="20"/>
        </w:rPr>
        <w:tab/>
      </w:r>
    </w:p>
    <w:p w:rsidR="007D03BB" w:rsidRDefault="007D03BB" w:rsidP="007D03BB">
      <w:pPr>
        <w:pStyle w:val="naisf"/>
        <w:spacing w:before="0" w:beforeAutospacing="0" w:after="0" w:afterAutospacing="0"/>
        <w:rPr>
          <w:noProof/>
          <w:sz w:val="20"/>
          <w:szCs w:val="20"/>
        </w:rPr>
      </w:pPr>
      <w:r>
        <w:rPr>
          <w:noProof/>
          <w:sz w:val="20"/>
          <w:szCs w:val="20"/>
        </w:rPr>
        <w:t>I.Potjomkina</w:t>
      </w:r>
    </w:p>
    <w:p w:rsidR="00841E91" w:rsidRPr="00D42DE4" w:rsidRDefault="007D03BB" w:rsidP="007D03BB">
      <w:pPr>
        <w:pStyle w:val="naisf"/>
        <w:spacing w:before="0" w:beforeAutospacing="0" w:after="0" w:afterAutospacing="0"/>
        <w:rPr>
          <w:noProof/>
          <w:sz w:val="20"/>
          <w:szCs w:val="20"/>
        </w:rPr>
      </w:pPr>
      <w:r>
        <w:rPr>
          <w:noProof/>
          <w:sz w:val="20"/>
          <w:szCs w:val="20"/>
        </w:rPr>
        <w:t>67219606</w:t>
      </w:r>
      <w:r w:rsidRPr="00B15A22">
        <w:rPr>
          <w:noProof/>
          <w:sz w:val="20"/>
          <w:szCs w:val="20"/>
        </w:rPr>
        <w:t xml:space="preserve">, </w:t>
      </w:r>
      <w:hyperlink r:id="rId8" w:history="1">
        <w:r w:rsidRPr="00B15A22">
          <w:rPr>
            <w:rStyle w:val="Hyperlink"/>
            <w:noProof/>
            <w:sz w:val="20"/>
            <w:szCs w:val="20"/>
          </w:rPr>
          <w:t>ieva.potjomkina@iem.gov.lv</w:t>
        </w:r>
      </w:hyperlink>
    </w:p>
    <w:sectPr w:rsidR="00841E91" w:rsidRPr="00D42DE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2C" w:rsidRDefault="00CF772C" w:rsidP="00894C55">
      <w:pPr>
        <w:spacing w:after="0" w:line="240" w:lineRule="auto"/>
      </w:pPr>
      <w:r>
        <w:separator/>
      </w:r>
    </w:p>
  </w:endnote>
  <w:endnote w:type="continuationSeparator" w:id="0">
    <w:p w:rsidR="00CF772C" w:rsidRDefault="00CF77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2C" w:rsidRPr="00891B07" w:rsidRDefault="00CF772C"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407DB6">
      <w:rPr>
        <w:rFonts w:ascii="Times New Roman" w:hAnsi="Times New Roman" w:cs="Times New Roman"/>
        <w:noProof/>
        <w:sz w:val="20"/>
        <w:szCs w:val="20"/>
      </w:rPr>
      <w:t>IEMAnot_191120_pabdat</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2C" w:rsidRPr="007423DF" w:rsidRDefault="00CF772C"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407DB6">
      <w:rPr>
        <w:rFonts w:ascii="Times New Roman" w:hAnsi="Times New Roman" w:cs="Times New Roman"/>
        <w:noProof/>
        <w:sz w:val="20"/>
        <w:szCs w:val="20"/>
      </w:rPr>
      <w:t>IEMAnot_191120_pabdat</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2C" w:rsidRDefault="00CF772C" w:rsidP="00894C55">
      <w:pPr>
        <w:spacing w:after="0" w:line="240" w:lineRule="auto"/>
      </w:pPr>
      <w:r>
        <w:separator/>
      </w:r>
    </w:p>
  </w:footnote>
  <w:footnote w:type="continuationSeparator" w:id="0">
    <w:p w:rsidR="00CF772C" w:rsidRDefault="00CF772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F772C" w:rsidRPr="00C25B49" w:rsidRDefault="00CF772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0138">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8F3A8A"/>
    <w:multiLevelType w:val="hybridMultilevel"/>
    <w:tmpl w:val="61B4AE92"/>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4"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8"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9"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4"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0"/>
  </w:num>
  <w:num w:numId="3">
    <w:abstractNumId w:val="21"/>
  </w:num>
  <w:num w:numId="4">
    <w:abstractNumId w:val="19"/>
  </w:num>
  <w:num w:numId="5">
    <w:abstractNumId w:val="7"/>
  </w:num>
  <w:num w:numId="6">
    <w:abstractNumId w:val="4"/>
  </w:num>
  <w:num w:numId="7">
    <w:abstractNumId w:val="17"/>
  </w:num>
  <w:num w:numId="8">
    <w:abstractNumId w:val="16"/>
  </w:num>
  <w:num w:numId="9">
    <w:abstractNumId w:val="1"/>
  </w:num>
  <w:num w:numId="10">
    <w:abstractNumId w:val="14"/>
  </w:num>
  <w:num w:numId="11">
    <w:abstractNumId w:val="12"/>
  </w:num>
  <w:num w:numId="12">
    <w:abstractNumId w:val="0"/>
  </w:num>
  <w:num w:numId="13">
    <w:abstractNumId w:val="18"/>
  </w:num>
  <w:num w:numId="14">
    <w:abstractNumId w:val="15"/>
  </w:num>
  <w:num w:numId="15">
    <w:abstractNumId w:val="5"/>
  </w:num>
  <w:num w:numId="16">
    <w:abstractNumId w:val="8"/>
  </w:num>
  <w:num w:numId="17">
    <w:abstractNumId w:val="13"/>
  </w:num>
  <w:num w:numId="18">
    <w:abstractNumId w:val="11"/>
  </w:num>
  <w:num w:numId="19">
    <w:abstractNumId w:val="10"/>
  </w:num>
  <w:num w:numId="20">
    <w:abstractNumId w:val="3"/>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CC9"/>
    <w:rsid w:val="0000383B"/>
    <w:rsid w:val="00005B6D"/>
    <w:rsid w:val="00005C32"/>
    <w:rsid w:val="00021F7C"/>
    <w:rsid w:val="000253D2"/>
    <w:rsid w:val="0002688D"/>
    <w:rsid w:val="00027952"/>
    <w:rsid w:val="00030368"/>
    <w:rsid w:val="00035246"/>
    <w:rsid w:val="000513CC"/>
    <w:rsid w:val="000614D3"/>
    <w:rsid w:val="00062DD3"/>
    <w:rsid w:val="00062E0B"/>
    <w:rsid w:val="00064BB8"/>
    <w:rsid w:val="000654C8"/>
    <w:rsid w:val="00081C81"/>
    <w:rsid w:val="000829F2"/>
    <w:rsid w:val="000832A2"/>
    <w:rsid w:val="00086BF9"/>
    <w:rsid w:val="0008798E"/>
    <w:rsid w:val="00090BD0"/>
    <w:rsid w:val="00094327"/>
    <w:rsid w:val="0009519F"/>
    <w:rsid w:val="00097430"/>
    <w:rsid w:val="000A1C60"/>
    <w:rsid w:val="000A22FF"/>
    <w:rsid w:val="000A2715"/>
    <w:rsid w:val="000A604B"/>
    <w:rsid w:val="000B15B0"/>
    <w:rsid w:val="000B2191"/>
    <w:rsid w:val="000B4D71"/>
    <w:rsid w:val="000B7D33"/>
    <w:rsid w:val="000C24E2"/>
    <w:rsid w:val="000C4386"/>
    <w:rsid w:val="000C46DD"/>
    <w:rsid w:val="000C5A9B"/>
    <w:rsid w:val="000C6C3F"/>
    <w:rsid w:val="000D02AB"/>
    <w:rsid w:val="000D3EAF"/>
    <w:rsid w:val="000D4C4F"/>
    <w:rsid w:val="000E11C9"/>
    <w:rsid w:val="000E4B98"/>
    <w:rsid w:val="000E51AD"/>
    <w:rsid w:val="000E7097"/>
    <w:rsid w:val="000E7BDB"/>
    <w:rsid w:val="000E7E13"/>
    <w:rsid w:val="000E7E83"/>
    <w:rsid w:val="000F1DC3"/>
    <w:rsid w:val="000F590C"/>
    <w:rsid w:val="000F6D38"/>
    <w:rsid w:val="000F7701"/>
    <w:rsid w:val="001000D6"/>
    <w:rsid w:val="0010051A"/>
    <w:rsid w:val="00102AAA"/>
    <w:rsid w:val="00106C31"/>
    <w:rsid w:val="001366ED"/>
    <w:rsid w:val="001457DC"/>
    <w:rsid w:val="00147DF1"/>
    <w:rsid w:val="00151901"/>
    <w:rsid w:val="0015252A"/>
    <w:rsid w:val="00153203"/>
    <w:rsid w:val="001539AE"/>
    <w:rsid w:val="00156948"/>
    <w:rsid w:val="00156C1C"/>
    <w:rsid w:val="00161DD1"/>
    <w:rsid w:val="0017159F"/>
    <w:rsid w:val="001723DD"/>
    <w:rsid w:val="00174252"/>
    <w:rsid w:val="00177482"/>
    <w:rsid w:val="001777ED"/>
    <w:rsid w:val="00177BEE"/>
    <w:rsid w:val="00180B9D"/>
    <w:rsid w:val="00190553"/>
    <w:rsid w:val="0019290B"/>
    <w:rsid w:val="00195326"/>
    <w:rsid w:val="001977D8"/>
    <w:rsid w:val="001A2547"/>
    <w:rsid w:val="001A26DC"/>
    <w:rsid w:val="001A2D8D"/>
    <w:rsid w:val="001A3502"/>
    <w:rsid w:val="001A4832"/>
    <w:rsid w:val="001B2EA0"/>
    <w:rsid w:val="001B65D7"/>
    <w:rsid w:val="001D2F57"/>
    <w:rsid w:val="001D3B2E"/>
    <w:rsid w:val="001D6E95"/>
    <w:rsid w:val="001F4456"/>
    <w:rsid w:val="001F44C9"/>
    <w:rsid w:val="0020098D"/>
    <w:rsid w:val="00203A2C"/>
    <w:rsid w:val="00204E38"/>
    <w:rsid w:val="00206F23"/>
    <w:rsid w:val="00211052"/>
    <w:rsid w:val="0021564A"/>
    <w:rsid w:val="00216C9F"/>
    <w:rsid w:val="00216F3F"/>
    <w:rsid w:val="00227F7A"/>
    <w:rsid w:val="00243426"/>
    <w:rsid w:val="00250BD7"/>
    <w:rsid w:val="002512CC"/>
    <w:rsid w:val="0025305B"/>
    <w:rsid w:val="002561C7"/>
    <w:rsid w:val="002570BC"/>
    <w:rsid w:val="00267C61"/>
    <w:rsid w:val="0027509E"/>
    <w:rsid w:val="00284DDA"/>
    <w:rsid w:val="0029043D"/>
    <w:rsid w:val="002B04E4"/>
    <w:rsid w:val="002B1B44"/>
    <w:rsid w:val="002B2E0E"/>
    <w:rsid w:val="002C6D30"/>
    <w:rsid w:val="002D719F"/>
    <w:rsid w:val="002E1C05"/>
    <w:rsid w:val="002F7A37"/>
    <w:rsid w:val="00303A0F"/>
    <w:rsid w:val="00304A56"/>
    <w:rsid w:val="0030591D"/>
    <w:rsid w:val="00310C90"/>
    <w:rsid w:val="00336154"/>
    <w:rsid w:val="003374F9"/>
    <w:rsid w:val="0034192F"/>
    <w:rsid w:val="0034270C"/>
    <w:rsid w:val="00350F63"/>
    <w:rsid w:val="003525B2"/>
    <w:rsid w:val="00357AC5"/>
    <w:rsid w:val="003659F6"/>
    <w:rsid w:val="00366B8F"/>
    <w:rsid w:val="00366CCA"/>
    <w:rsid w:val="003677CF"/>
    <w:rsid w:val="00370878"/>
    <w:rsid w:val="00371086"/>
    <w:rsid w:val="00372F4B"/>
    <w:rsid w:val="00373A06"/>
    <w:rsid w:val="00376385"/>
    <w:rsid w:val="00381091"/>
    <w:rsid w:val="00382339"/>
    <w:rsid w:val="00383D17"/>
    <w:rsid w:val="00385CFF"/>
    <w:rsid w:val="003871CA"/>
    <w:rsid w:val="00391524"/>
    <w:rsid w:val="003940D3"/>
    <w:rsid w:val="00394D19"/>
    <w:rsid w:val="00396359"/>
    <w:rsid w:val="00396894"/>
    <w:rsid w:val="003A4525"/>
    <w:rsid w:val="003A6A63"/>
    <w:rsid w:val="003A7A1D"/>
    <w:rsid w:val="003B0BF9"/>
    <w:rsid w:val="003C300C"/>
    <w:rsid w:val="003C477D"/>
    <w:rsid w:val="003C5206"/>
    <w:rsid w:val="003C600C"/>
    <w:rsid w:val="003C7B87"/>
    <w:rsid w:val="003D7236"/>
    <w:rsid w:val="003E0791"/>
    <w:rsid w:val="003E1275"/>
    <w:rsid w:val="003E5BC3"/>
    <w:rsid w:val="003F28AC"/>
    <w:rsid w:val="00400138"/>
    <w:rsid w:val="0040321D"/>
    <w:rsid w:val="004041E0"/>
    <w:rsid w:val="004065C3"/>
    <w:rsid w:val="00407DB6"/>
    <w:rsid w:val="004131B5"/>
    <w:rsid w:val="00413E33"/>
    <w:rsid w:val="00414387"/>
    <w:rsid w:val="00415A3B"/>
    <w:rsid w:val="004233CA"/>
    <w:rsid w:val="0042665C"/>
    <w:rsid w:val="004301DD"/>
    <w:rsid w:val="00435013"/>
    <w:rsid w:val="004454FE"/>
    <w:rsid w:val="00445F18"/>
    <w:rsid w:val="0045052E"/>
    <w:rsid w:val="004532BE"/>
    <w:rsid w:val="00454E7D"/>
    <w:rsid w:val="004562DD"/>
    <w:rsid w:val="00456E40"/>
    <w:rsid w:val="00471F27"/>
    <w:rsid w:val="00480857"/>
    <w:rsid w:val="00483CB0"/>
    <w:rsid w:val="00493057"/>
    <w:rsid w:val="004957E5"/>
    <w:rsid w:val="004968EA"/>
    <w:rsid w:val="004A60B5"/>
    <w:rsid w:val="004B1774"/>
    <w:rsid w:val="004B29EE"/>
    <w:rsid w:val="004B557D"/>
    <w:rsid w:val="004C0992"/>
    <w:rsid w:val="004C2D5F"/>
    <w:rsid w:val="004C7A1C"/>
    <w:rsid w:val="004C7B1B"/>
    <w:rsid w:val="004D34A6"/>
    <w:rsid w:val="004E4B57"/>
    <w:rsid w:val="004F1C63"/>
    <w:rsid w:val="004F436B"/>
    <w:rsid w:val="004F6DEA"/>
    <w:rsid w:val="004F7E0F"/>
    <w:rsid w:val="0050178F"/>
    <w:rsid w:val="00507737"/>
    <w:rsid w:val="005129F6"/>
    <w:rsid w:val="00512DF1"/>
    <w:rsid w:val="005144B6"/>
    <w:rsid w:val="005178C4"/>
    <w:rsid w:val="00531387"/>
    <w:rsid w:val="00533FA8"/>
    <w:rsid w:val="0053472F"/>
    <w:rsid w:val="00534892"/>
    <w:rsid w:val="005433DC"/>
    <w:rsid w:val="00546A1A"/>
    <w:rsid w:val="005549AE"/>
    <w:rsid w:val="005551A7"/>
    <w:rsid w:val="00557237"/>
    <w:rsid w:val="005654C2"/>
    <w:rsid w:val="005666FB"/>
    <w:rsid w:val="005734B1"/>
    <w:rsid w:val="00577769"/>
    <w:rsid w:val="00580C9A"/>
    <w:rsid w:val="005914F3"/>
    <w:rsid w:val="00593F85"/>
    <w:rsid w:val="00595289"/>
    <w:rsid w:val="005960A1"/>
    <w:rsid w:val="005A1CAF"/>
    <w:rsid w:val="005A28BA"/>
    <w:rsid w:val="005A42A7"/>
    <w:rsid w:val="005A62E9"/>
    <w:rsid w:val="005A7DCA"/>
    <w:rsid w:val="005B1157"/>
    <w:rsid w:val="005B6E83"/>
    <w:rsid w:val="005C0F21"/>
    <w:rsid w:val="005C1FF2"/>
    <w:rsid w:val="005C3381"/>
    <w:rsid w:val="005C3DF2"/>
    <w:rsid w:val="005C5437"/>
    <w:rsid w:val="005D0C0D"/>
    <w:rsid w:val="005D2E35"/>
    <w:rsid w:val="005E3BF9"/>
    <w:rsid w:val="005E7BB8"/>
    <w:rsid w:val="005F363E"/>
    <w:rsid w:val="00600CF9"/>
    <w:rsid w:val="00602925"/>
    <w:rsid w:val="00612D04"/>
    <w:rsid w:val="00614020"/>
    <w:rsid w:val="00614A83"/>
    <w:rsid w:val="006158CD"/>
    <w:rsid w:val="00621695"/>
    <w:rsid w:val="0062492B"/>
    <w:rsid w:val="00624DDB"/>
    <w:rsid w:val="00625CA8"/>
    <w:rsid w:val="006321DC"/>
    <w:rsid w:val="00632281"/>
    <w:rsid w:val="00635C7B"/>
    <w:rsid w:val="00635FA9"/>
    <w:rsid w:val="006546EF"/>
    <w:rsid w:val="00655F2C"/>
    <w:rsid w:val="006568C0"/>
    <w:rsid w:val="00656E75"/>
    <w:rsid w:val="0066540E"/>
    <w:rsid w:val="00666020"/>
    <w:rsid w:val="006679B7"/>
    <w:rsid w:val="00670C40"/>
    <w:rsid w:val="00670EC5"/>
    <w:rsid w:val="00671009"/>
    <w:rsid w:val="0067161B"/>
    <w:rsid w:val="00671B57"/>
    <w:rsid w:val="00672CE2"/>
    <w:rsid w:val="0067747B"/>
    <w:rsid w:val="00683159"/>
    <w:rsid w:val="00684203"/>
    <w:rsid w:val="00684BBE"/>
    <w:rsid w:val="00687911"/>
    <w:rsid w:val="006900C8"/>
    <w:rsid w:val="00692246"/>
    <w:rsid w:val="00692602"/>
    <w:rsid w:val="00692B4E"/>
    <w:rsid w:val="00697139"/>
    <w:rsid w:val="006976C7"/>
    <w:rsid w:val="006A77C1"/>
    <w:rsid w:val="006B2D35"/>
    <w:rsid w:val="006C0DFF"/>
    <w:rsid w:val="006C2458"/>
    <w:rsid w:val="006C61DF"/>
    <w:rsid w:val="006D1886"/>
    <w:rsid w:val="006D2542"/>
    <w:rsid w:val="006D2B89"/>
    <w:rsid w:val="006D33E7"/>
    <w:rsid w:val="006D551B"/>
    <w:rsid w:val="006D5A17"/>
    <w:rsid w:val="006E02B7"/>
    <w:rsid w:val="006E1081"/>
    <w:rsid w:val="006F1344"/>
    <w:rsid w:val="006F194D"/>
    <w:rsid w:val="006F435D"/>
    <w:rsid w:val="006F4A6C"/>
    <w:rsid w:val="006F773D"/>
    <w:rsid w:val="00700C3D"/>
    <w:rsid w:val="0070139F"/>
    <w:rsid w:val="00704F4D"/>
    <w:rsid w:val="00716A74"/>
    <w:rsid w:val="007178BA"/>
    <w:rsid w:val="00720585"/>
    <w:rsid w:val="00724BDC"/>
    <w:rsid w:val="007316FE"/>
    <w:rsid w:val="007423DF"/>
    <w:rsid w:val="0074536D"/>
    <w:rsid w:val="00746728"/>
    <w:rsid w:val="007506F5"/>
    <w:rsid w:val="00750FEE"/>
    <w:rsid w:val="00754037"/>
    <w:rsid w:val="0075433B"/>
    <w:rsid w:val="007627D2"/>
    <w:rsid w:val="0076325D"/>
    <w:rsid w:val="00773AF6"/>
    <w:rsid w:val="00776592"/>
    <w:rsid w:val="00785056"/>
    <w:rsid w:val="00786651"/>
    <w:rsid w:val="00791821"/>
    <w:rsid w:val="00792C12"/>
    <w:rsid w:val="00795F71"/>
    <w:rsid w:val="00797408"/>
    <w:rsid w:val="007A1338"/>
    <w:rsid w:val="007A1479"/>
    <w:rsid w:val="007A3AD0"/>
    <w:rsid w:val="007A47D9"/>
    <w:rsid w:val="007B3455"/>
    <w:rsid w:val="007B501D"/>
    <w:rsid w:val="007C01FE"/>
    <w:rsid w:val="007C6D87"/>
    <w:rsid w:val="007D03BB"/>
    <w:rsid w:val="007D17CC"/>
    <w:rsid w:val="007E57AF"/>
    <w:rsid w:val="007E5F7A"/>
    <w:rsid w:val="007E73AB"/>
    <w:rsid w:val="007F0F94"/>
    <w:rsid w:val="007F5F27"/>
    <w:rsid w:val="00801378"/>
    <w:rsid w:val="008060FC"/>
    <w:rsid w:val="008149AE"/>
    <w:rsid w:val="00816C11"/>
    <w:rsid w:val="0082306C"/>
    <w:rsid w:val="00824587"/>
    <w:rsid w:val="00824986"/>
    <w:rsid w:val="00825C9C"/>
    <w:rsid w:val="0082608C"/>
    <w:rsid w:val="00831790"/>
    <w:rsid w:val="00841E91"/>
    <w:rsid w:val="00844496"/>
    <w:rsid w:val="00844BFA"/>
    <w:rsid w:val="00844C18"/>
    <w:rsid w:val="008459C5"/>
    <w:rsid w:val="00850AF8"/>
    <w:rsid w:val="00851717"/>
    <w:rsid w:val="00854EE6"/>
    <w:rsid w:val="00856A73"/>
    <w:rsid w:val="00860429"/>
    <w:rsid w:val="00863A14"/>
    <w:rsid w:val="008710B4"/>
    <w:rsid w:val="00871D64"/>
    <w:rsid w:val="00873DD7"/>
    <w:rsid w:val="00876FBA"/>
    <w:rsid w:val="00877119"/>
    <w:rsid w:val="00882E4B"/>
    <w:rsid w:val="00885069"/>
    <w:rsid w:val="00887E5B"/>
    <w:rsid w:val="008901F4"/>
    <w:rsid w:val="00891B07"/>
    <w:rsid w:val="0089493F"/>
    <w:rsid w:val="00894C55"/>
    <w:rsid w:val="00896A07"/>
    <w:rsid w:val="008A2751"/>
    <w:rsid w:val="008A53A8"/>
    <w:rsid w:val="008A7132"/>
    <w:rsid w:val="008B105D"/>
    <w:rsid w:val="008B33AE"/>
    <w:rsid w:val="008B662B"/>
    <w:rsid w:val="008B677E"/>
    <w:rsid w:val="008C1892"/>
    <w:rsid w:val="008C1A46"/>
    <w:rsid w:val="008C2F8E"/>
    <w:rsid w:val="008C39C7"/>
    <w:rsid w:val="008C469C"/>
    <w:rsid w:val="008C70D8"/>
    <w:rsid w:val="008D13E6"/>
    <w:rsid w:val="008D55CD"/>
    <w:rsid w:val="008E41C2"/>
    <w:rsid w:val="008E5B95"/>
    <w:rsid w:val="008E6EA7"/>
    <w:rsid w:val="008E7580"/>
    <w:rsid w:val="008E77BD"/>
    <w:rsid w:val="008F0C99"/>
    <w:rsid w:val="008F1470"/>
    <w:rsid w:val="008F3DBA"/>
    <w:rsid w:val="009004FC"/>
    <w:rsid w:val="009016CF"/>
    <w:rsid w:val="009028F5"/>
    <w:rsid w:val="0090452B"/>
    <w:rsid w:val="00906C75"/>
    <w:rsid w:val="00910A16"/>
    <w:rsid w:val="00914C14"/>
    <w:rsid w:val="009200AE"/>
    <w:rsid w:val="009602E2"/>
    <w:rsid w:val="009604B9"/>
    <w:rsid w:val="00962ADA"/>
    <w:rsid w:val="00965497"/>
    <w:rsid w:val="00967DE8"/>
    <w:rsid w:val="00972967"/>
    <w:rsid w:val="0097346D"/>
    <w:rsid w:val="0097668A"/>
    <w:rsid w:val="0099211B"/>
    <w:rsid w:val="0099256E"/>
    <w:rsid w:val="0099668C"/>
    <w:rsid w:val="009A0BD3"/>
    <w:rsid w:val="009A2654"/>
    <w:rsid w:val="009A4118"/>
    <w:rsid w:val="009A433C"/>
    <w:rsid w:val="009A7C47"/>
    <w:rsid w:val="009B1DD7"/>
    <w:rsid w:val="009C7D00"/>
    <w:rsid w:val="009D1308"/>
    <w:rsid w:val="009D17A5"/>
    <w:rsid w:val="009D3CD4"/>
    <w:rsid w:val="009D4763"/>
    <w:rsid w:val="009E39FB"/>
    <w:rsid w:val="009E6046"/>
    <w:rsid w:val="009F06E8"/>
    <w:rsid w:val="00A0375D"/>
    <w:rsid w:val="00A03F8A"/>
    <w:rsid w:val="00A052B8"/>
    <w:rsid w:val="00A05626"/>
    <w:rsid w:val="00A07D03"/>
    <w:rsid w:val="00A10FC3"/>
    <w:rsid w:val="00A160C7"/>
    <w:rsid w:val="00A22839"/>
    <w:rsid w:val="00A2661F"/>
    <w:rsid w:val="00A3107F"/>
    <w:rsid w:val="00A50684"/>
    <w:rsid w:val="00A522F6"/>
    <w:rsid w:val="00A55E7B"/>
    <w:rsid w:val="00A6073E"/>
    <w:rsid w:val="00A62072"/>
    <w:rsid w:val="00A64994"/>
    <w:rsid w:val="00A64A0E"/>
    <w:rsid w:val="00A6536A"/>
    <w:rsid w:val="00A669B1"/>
    <w:rsid w:val="00A81BCC"/>
    <w:rsid w:val="00A90F2B"/>
    <w:rsid w:val="00A95C07"/>
    <w:rsid w:val="00A95D17"/>
    <w:rsid w:val="00AA008E"/>
    <w:rsid w:val="00AA1433"/>
    <w:rsid w:val="00AA3BE5"/>
    <w:rsid w:val="00AB7188"/>
    <w:rsid w:val="00AB7196"/>
    <w:rsid w:val="00AC0126"/>
    <w:rsid w:val="00AC2B4B"/>
    <w:rsid w:val="00AD0BD4"/>
    <w:rsid w:val="00AD23EC"/>
    <w:rsid w:val="00AD6AAA"/>
    <w:rsid w:val="00AE06E7"/>
    <w:rsid w:val="00AE18C1"/>
    <w:rsid w:val="00AE5567"/>
    <w:rsid w:val="00AE5867"/>
    <w:rsid w:val="00AF1239"/>
    <w:rsid w:val="00AF1BDC"/>
    <w:rsid w:val="00AF1C01"/>
    <w:rsid w:val="00AF2A01"/>
    <w:rsid w:val="00AF55C6"/>
    <w:rsid w:val="00B01FFE"/>
    <w:rsid w:val="00B040A2"/>
    <w:rsid w:val="00B060E4"/>
    <w:rsid w:val="00B06DAD"/>
    <w:rsid w:val="00B13245"/>
    <w:rsid w:val="00B16480"/>
    <w:rsid w:val="00B16BFC"/>
    <w:rsid w:val="00B2165C"/>
    <w:rsid w:val="00B217CA"/>
    <w:rsid w:val="00B2468D"/>
    <w:rsid w:val="00B35D82"/>
    <w:rsid w:val="00B3610D"/>
    <w:rsid w:val="00B51574"/>
    <w:rsid w:val="00B51CF2"/>
    <w:rsid w:val="00B52A00"/>
    <w:rsid w:val="00B53674"/>
    <w:rsid w:val="00B60572"/>
    <w:rsid w:val="00B66A85"/>
    <w:rsid w:val="00B66C9E"/>
    <w:rsid w:val="00B67D0C"/>
    <w:rsid w:val="00B709F3"/>
    <w:rsid w:val="00B817E8"/>
    <w:rsid w:val="00B8235E"/>
    <w:rsid w:val="00B82F23"/>
    <w:rsid w:val="00B83867"/>
    <w:rsid w:val="00B84DC7"/>
    <w:rsid w:val="00B96110"/>
    <w:rsid w:val="00B97F29"/>
    <w:rsid w:val="00BA20AA"/>
    <w:rsid w:val="00BA6094"/>
    <w:rsid w:val="00BA716E"/>
    <w:rsid w:val="00BB6EAD"/>
    <w:rsid w:val="00BC2EFD"/>
    <w:rsid w:val="00BC6B39"/>
    <w:rsid w:val="00BC78E4"/>
    <w:rsid w:val="00BD3B03"/>
    <w:rsid w:val="00BD4425"/>
    <w:rsid w:val="00BD4CAC"/>
    <w:rsid w:val="00BD6921"/>
    <w:rsid w:val="00BE501B"/>
    <w:rsid w:val="00BE7465"/>
    <w:rsid w:val="00BF418A"/>
    <w:rsid w:val="00BF4192"/>
    <w:rsid w:val="00BF59DC"/>
    <w:rsid w:val="00BF641C"/>
    <w:rsid w:val="00C03449"/>
    <w:rsid w:val="00C10950"/>
    <w:rsid w:val="00C25B49"/>
    <w:rsid w:val="00C27B3E"/>
    <w:rsid w:val="00C341B3"/>
    <w:rsid w:val="00C41D06"/>
    <w:rsid w:val="00C45682"/>
    <w:rsid w:val="00C459A0"/>
    <w:rsid w:val="00C503C2"/>
    <w:rsid w:val="00C54A5A"/>
    <w:rsid w:val="00C54D54"/>
    <w:rsid w:val="00C63178"/>
    <w:rsid w:val="00C65547"/>
    <w:rsid w:val="00C66134"/>
    <w:rsid w:val="00C66269"/>
    <w:rsid w:val="00C67FB7"/>
    <w:rsid w:val="00C70CFD"/>
    <w:rsid w:val="00C77519"/>
    <w:rsid w:val="00C83EA9"/>
    <w:rsid w:val="00C87038"/>
    <w:rsid w:val="00C924C6"/>
    <w:rsid w:val="00C95386"/>
    <w:rsid w:val="00C96350"/>
    <w:rsid w:val="00CA591D"/>
    <w:rsid w:val="00CB2C72"/>
    <w:rsid w:val="00CB5DB9"/>
    <w:rsid w:val="00CC0082"/>
    <w:rsid w:val="00CC0CF6"/>
    <w:rsid w:val="00CC0D2D"/>
    <w:rsid w:val="00CC5E4A"/>
    <w:rsid w:val="00CD7A80"/>
    <w:rsid w:val="00CE5657"/>
    <w:rsid w:val="00CE775B"/>
    <w:rsid w:val="00CE7FD0"/>
    <w:rsid w:val="00CF13FA"/>
    <w:rsid w:val="00CF2FE2"/>
    <w:rsid w:val="00CF50C0"/>
    <w:rsid w:val="00CF7173"/>
    <w:rsid w:val="00CF772C"/>
    <w:rsid w:val="00D04CC6"/>
    <w:rsid w:val="00D0581F"/>
    <w:rsid w:val="00D12E77"/>
    <w:rsid w:val="00D133F8"/>
    <w:rsid w:val="00D1488C"/>
    <w:rsid w:val="00D14A3E"/>
    <w:rsid w:val="00D20D5C"/>
    <w:rsid w:val="00D215CD"/>
    <w:rsid w:val="00D2434E"/>
    <w:rsid w:val="00D25487"/>
    <w:rsid w:val="00D37F16"/>
    <w:rsid w:val="00D42DE4"/>
    <w:rsid w:val="00D515BE"/>
    <w:rsid w:val="00D51856"/>
    <w:rsid w:val="00D525BB"/>
    <w:rsid w:val="00D5319E"/>
    <w:rsid w:val="00D720BD"/>
    <w:rsid w:val="00D73D63"/>
    <w:rsid w:val="00D73F4F"/>
    <w:rsid w:val="00D80B4E"/>
    <w:rsid w:val="00D83F6D"/>
    <w:rsid w:val="00D84744"/>
    <w:rsid w:val="00D866D7"/>
    <w:rsid w:val="00D8798A"/>
    <w:rsid w:val="00D9075D"/>
    <w:rsid w:val="00D91E63"/>
    <w:rsid w:val="00D94D8C"/>
    <w:rsid w:val="00DA0A6C"/>
    <w:rsid w:val="00DA2580"/>
    <w:rsid w:val="00DA40D2"/>
    <w:rsid w:val="00DB4ACC"/>
    <w:rsid w:val="00DB54AA"/>
    <w:rsid w:val="00DC2418"/>
    <w:rsid w:val="00DD2F6F"/>
    <w:rsid w:val="00DD4068"/>
    <w:rsid w:val="00DE26B3"/>
    <w:rsid w:val="00DE4EE1"/>
    <w:rsid w:val="00DE7B7F"/>
    <w:rsid w:val="00DF3B05"/>
    <w:rsid w:val="00DF61AD"/>
    <w:rsid w:val="00E036B4"/>
    <w:rsid w:val="00E204B8"/>
    <w:rsid w:val="00E20A1C"/>
    <w:rsid w:val="00E21402"/>
    <w:rsid w:val="00E3716B"/>
    <w:rsid w:val="00E404F6"/>
    <w:rsid w:val="00E421BF"/>
    <w:rsid w:val="00E4736F"/>
    <w:rsid w:val="00E47B1B"/>
    <w:rsid w:val="00E52319"/>
    <w:rsid w:val="00E52580"/>
    <w:rsid w:val="00E5323B"/>
    <w:rsid w:val="00E56F56"/>
    <w:rsid w:val="00E63498"/>
    <w:rsid w:val="00E63DFC"/>
    <w:rsid w:val="00E64624"/>
    <w:rsid w:val="00E66B5B"/>
    <w:rsid w:val="00E70DA2"/>
    <w:rsid w:val="00E7265F"/>
    <w:rsid w:val="00E72C14"/>
    <w:rsid w:val="00E8104F"/>
    <w:rsid w:val="00E812C0"/>
    <w:rsid w:val="00E812D8"/>
    <w:rsid w:val="00E81787"/>
    <w:rsid w:val="00E82DBB"/>
    <w:rsid w:val="00E8749E"/>
    <w:rsid w:val="00E90C01"/>
    <w:rsid w:val="00E90C31"/>
    <w:rsid w:val="00E922BF"/>
    <w:rsid w:val="00E958AF"/>
    <w:rsid w:val="00EA39AC"/>
    <w:rsid w:val="00EA486E"/>
    <w:rsid w:val="00EA654B"/>
    <w:rsid w:val="00EB3073"/>
    <w:rsid w:val="00EB65B4"/>
    <w:rsid w:val="00EC2575"/>
    <w:rsid w:val="00EC3E3D"/>
    <w:rsid w:val="00ED5EE6"/>
    <w:rsid w:val="00ED71DE"/>
    <w:rsid w:val="00EE300D"/>
    <w:rsid w:val="00EE5754"/>
    <w:rsid w:val="00EF148F"/>
    <w:rsid w:val="00F00958"/>
    <w:rsid w:val="00F01914"/>
    <w:rsid w:val="00F04398"/>
    <w:rsid w:val="00F04608"/>
    <w:rsid w:val="00F06B9F"/>
    <w:rsid w:val="00F35545"/>
    <w:rsid w:val="00F35FCB"/>
    <w:rsid w:val="00F3642D"/>
    <w:rsid w:val="00F45591"/>
    <w:rsid w:val="00F476DE"/>
    <w:rsid w:val="00F478D1"/>
    <w:rsid w:val="00F5040A"/>
    <w:rsid w:val="00F510AB"/>
    <w:rsid w:val="00F57B0C"/>
    <w:rsid w:val="00F60D0C"/>
    <w:rsid w:val="00F61F92"/>
    <w:rsid w:val="00F75103"/>
    <w:rsid w:val="00F752AE"/>
    <w:rsid w:val="00F7593A"/>
    <w:rsid w:val="00F816CD"/>
    <w:rsid w:val="00F9110A"/>
    <w:rsid w:val="00F933B7"/>
    <w:rsid w:val="00FA0B22"/>
    <w:rsid w:val="00FA0F3C"/>
    <w:rsid w:val="00FA322F"/>
    <w:rsid w:val="00FD0132"/>
    <w:rsid w:val="00FE44F8"/>
    <w:rsid w:val="00FE45E7"/>
    <w:rsid w:val="00FE665C"/>
    <w:rsid w:val="00FE6D98"/>
    <w:rsid w:val="00FF0BE0"/>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
    <w:name w:val="f"/>
    <w:basedOn w:val="DefaultParagraphFont"/>
    <w:rsid w:val="007A1479"/>
  </w:style>
  <w:style w:type="paragraph" w:styleId="CommentText">
    <w:name w:val="annotation text"/>
    <w:basedOn w:val="Normal"/>
    <w:link w:val="CommentTextChar"/>
    <w:uiPriority w:val="99"/>
    <w:semiHidden/>
    <w:unhideWhenUsed/>
    <w:rsid w:val="007D03B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7D03BB"/>
    <w:rPr>
      <w:rFonts w:ascii="Times New Roman" w:eastAsia="Times New Roman" w:hAnsi="Times New Roman" w:cs="Times New Roman"/>
      <w:sz w:val="20"/>
      <w:szCs w:val="20"/>
      <w:lang w:val="x-none"/>
    </w:rPr>
  </w:style>
  <w:style w:type="paragraph" w:styleId="NormalWeb">
    <w:name w:val="Normal (Web)"/>
    <w:basedOn w:val="Normal"/>
    <w:uiPriority w:val="99"/>
    <w:unhideWhenUsed/>
    <w:rsid w:val="00F4559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782987749">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 w:id="1910459332">
      <w:bodyDiv w:val="1"/>
      <w:marLeft w:val="0"/>
      <w:marRight w:val="0"/>
      <w:marTop w:val="0"/>
      <w:marBottom w:val="0"/>
      <w:divBdr>
        <w:top w:val="none" w:sz="0" w:space="0" w:color="auto"/>
        <w:left w:val="none" w:sz="0" w:space="0" w:color="auto"/>
        <w:bottom w:val="none" w:sz="0" w:space="0" w:color="auto"/>
        <w:right w:val="none" w:sz="0" w:space="0" w:color="auto"/>
      </w:divBdr>
    </w:div>
    <w:div w:id="19730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5FDFD-E47C-475D-8945-926031B0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8898</Words>
  <Characters>5073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MK rīkojuma projekts "Par apropriācijas pārdali starp Iekšlietu ministrija budžeta apakšprogrammām, programmām un pasākumiem"</vt:lpstr>
    </vt:vector>
  </TitlesOfParts>
  <Company>Iekšlietu ministrija</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apropriācijas pārdali starp Iekšlietu ministrija budžeta apakšprogrammām, programmām un pasākumiem"</dc:title>
  <dc:subject>Anotācija</dc:subject>
  <dc:creator>Ieva Potjomkina</dc:creator>
  <dc:description>67219606; ieva.potjomkina@iem.gov.lv</dc:description>
  <cp:lastModifiedBy>Ieva Potjomkina</cp:lastModifiedBy>
  <cp:revision>5</cp:revision>
  <cp:lastPrinted>2019-04-25T09:27:00Z</cp:lastPrinted>
  <dcterms:created xsi:type="dcterms:W3CDTF">2020-11-19T11:34:00Z</dcterms:created>
  <dcterms:modified xsi:type="dcterms:W3CDTF">2020-11-19T11:52:00Z</dcterms:modified>
</cp:coreProperties>
</file>