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28D2B" w14:textId="6D805E56" w:rsidR="007C780E" w:rsidRPr="007C780E" w:rsidRDefault="007C780E" w:rsidP="007C780E">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Ministru kabineta noteikumu ,,</w:t>
      </w:r>
      <w:r w:rsidRPr="007C780E">
        <w:rPr>
          <w:rFonts w:ascii="Times New Roman" w:eastAsia="Times New Roman" w:hAnsi="Times New Roman" w:cs="Times New Roman"/>
          <w:b/>
          <w:bCs/>
          <w:sz w:val="24"/>
          <w:szCs w:val="24"/>
          <w:lang w:eastAsia="lv-LV"/>
        </w:rPr>
        <w:t>Grozījumi Ministru kabineta 2018.gada 11.septembra noteikumos Nr.569 “Noteikumi par pedagogiem nepieciešamo izglītību u</w:t>
      </w:r>
      <w:r w:rsidR="00434536">
        <w:rPr>
          <w:rFonts w:ascii="Times New Roman" w:eastAsia="Times New Roman" w:hAnsi="Times New Roman" w:cs="Times New Roman"/>
          <w:b/>
          <w:bCs/>
          <w:sz w:val="24"/>
          <w:szCs w:val="24"/>
          <w:lang w:eastAsia="lv-LV"/>
        </w:rPr>
        <w:t>n</w:t>
      </w:r>
      <w:r w:rsidRPr="007C780E">
        <w:rPr>
          <w:rFonts w:ascii="Times New Roman" w:eastAsia="Times New Roman" w:hAnsi="Times New Roman" w:cs="Times New Roman"/>
          <w:b/>
          <w:bCs/>
          <w:sz w:val="24"/>
          <w:szCs w:val="24"/>
          <w:lang w:eastAsia="lv-LV"/>
        </w:rPr>
        <w:t xml:space="preserve"> profesionālo kvalifikāciju un pedagogu profesionālā</w:t>
      </w:r>
      <w:r w:rsidR="00434536">
        <w:rPr>
          <w:rFonts w:ascii="Times New Roman" w:eastAsia="Times New Roman" w:hAnsi="Times New Roman" w:cs="Times New Roman"/>
          <w:b/>
          <w:bCs/>
          <w:sz w:val="24"/>
          <w:szCs w:val="24"/>
          <w:lang w:eastAsia="lv-LV"/>
        </w:rPr>
        <w:t>s</w:t>
      </w:r>
      <w:r w:rsidRPr="007C780E">
        <w:rPr>
          <w:rFonts w:ascii="Times New Roman" w:eastAsia="Times New Roman" w:hAnsi="Times New Roman" w:cs="Times New Roman"/>
          <w:b/>
          <w:bCs/>
          <w:sz w:val="24"/>
          <w:szCs w:val="24"/>
          <w:lang w:eastAsia="lv-LV"/>
        </w:rPr>
        <w:t xml:space="preserve"> kompetences pilnveides kārtību”</w:t>
      </w:r>
    </w:p>
    <w:p w14:paraId="3050CCFA" w14:textId="1524E2D7" w:rsidR="003C15CE" w:rsidRPr="003516C9"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r w:rsidRPr="003516C9">
        <w:rPr>
          <w:rFonts w:ascii="Times New Roman" w:eastAsia="Times New Roman" w:hAnsi="Times New Roman" w:cs="Times New Roman"/>
          <w:b/>
          <w:sz w:val="24"/>
          <w:szCs w:val="24"/>
          <w:lang w:eastAsia="lv-LV"/>
        </w:rPr>
        <w:t>projekta sākotnējās ietekmes novērtējuma ziņojums (anotācija)</w:t>
      </w:r>
    </w:p>
    <w:p w14:paraId="352BFC66" w14:textId="77777777" w:rsidR="00337382" w:rsidRPr="003E5DBF" w:rsidRDefault="00337382" w:rsidP="007C45CC">
      <w:pPr>
        <w:shd w:val="clear" w:color="auto" w:fill="FFFFFF"/>
        <w:spacing w:after="0" w:line="240" w:lineRule="auto"/>
        <w:jc w:val="center"/>
        <w:rPr>
          <w:rFonts w:ascii="Times New Roman" w:eastAsia="Times New Roman" w:hAnsi="Times New Roman" w:cs="Times New Roman"/>
          <w:b/>
          <w:bCs/>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E5323B" w:rsidRPr="003516C9"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516C9" w:rsidRDefault="00E5323B" w:rsidP="007C45CC">
            <w:pPr>
              <w:spacing w:after="0" w:line="240" w:lineRule="auto"/>
              <w:rPr>
                <w:rFonts w:ascii="Times New Roman" w:eastAsia="Times New Roman" w:hAnsi="Times New Roman" w:cs="Times New Roman"/>
                <w:b/>
                <w:bCs/>
                <w:iCs/>
                <w:sz w:val="24"/>
                <w:szCs w:val="24"/>
                <w:lang w:val="sv-SE" w:eastAsia="lv-LV"/>
              </w:rPr>
            </w:pPr>
            <w:r w:rsidRPr="003516C9">
              <w:rPr>
                <w:rFonts w:ascii="Times New Roman" w:eastAsia="Times New Roman" w:hAnsi="Times New Roman" w:cs="Times New Roman"/>
                <w:b/>
                <w:bCs/>
                <w:iCs/>
                <w:sz w:val="24"/>
                <w:szCs w:val="24"/>
                <w:lang w:val="sv-SE" w:eastAsia="lv-LV"/>
              </w:rPr>
              <w:t>Tiesību akta projekta anotācijas kopsavilkums</w:t>
            </w:r>
          </w:p>
        </w:tc>
      </w:tr>
      <w:tr w:rsidR="00056211" w:rsidRPr="003516C9"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3516C9" w:rsidRDefault="00056211" w:rsidP="007C45CC">
            <w:pPr>
              <w:spacing w:after="0" w:line="240" w:lineRule="auto"/>
              <w:rPr>
                <w:rFonts w:ascii="Times New Roman" w:eastAsia="Times New Roman" w:hAnsi="Times New Roman" w:cs="Times New Roman"/>
                <w:iCs/>
                <w:sz w:val="24"/>
                <w:szCs w:val="24"/>
                <w:lang w:val="sv-SE" w:eastAsia="lv-LV"/>
              </w:rPr>
            </w:pPr>
            <w:r w:rsidRPr="003516C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10603D0C" w14:textId="528D102D" w:rsidR="00A539A1" w:rsidRDefault="007C780E" w:rsidP="00C7631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Lai risinātu arvien pieaugušo skolotāju trūkumu</w:t>
            </w:r>
            <w:r w:rsidR="00263890" w:rsidRPr="00236BAD">
              <w:rPr>
                <w:rFonts w:ascii="Times New Roman" w:hAnsi="Times New Roman" w:cs="Times New Roman"/>
                <w:sz w:val="24"/>
                <w:szCs w:val="24"/>
              </w:rPr>
              <w:t xml:space="preserve">, </w:t>
            </w:r>
            <w:r w:rsidR="00C7631D" w:rsidRPr="00A539A1">
              <w:rPr>
                <w:rFonts w:ascii="Times New Roman" w:eastAsia="Times New Roman" w:hAnsi="Times New Roman" w:cs="Times New Roman"/>
                <w:iCs/>
                <w:sz w:val="24"/>
                <w:szCs w:val="24"/>
                <w:lang w:eastAsia="lv-LV"/>
              </w:rPr>
              <w:t>Ministru kabineta noteikumu projekts</w:t>
            </w:r>
            <w:r w:rsidR="00C7631D" w:rsidRPr="00A539A1">
              <w:rPr>
                <w:rFonts w:ascii="Times New Roman" w:eastAsia="Times New Roman" w:hAnsi="Times New Roman" w:cs="Times New Roman"/>
                <w:b/>
                <w:bCs/>
                <w:iCs/>
                <w:sz w:val="24"/>
                <w:szCs w:val="24"/>
                <w:lang w:eastAsia="lv-LV"/>
              </w:rPr>
              <w:t xml:space="preserve"> </w:t>
            </w:r>
            <w:r w:rsidR="00C7631D" w:rsidRPr="00A539A1">
              <w:rPr>
                <w:rFonts w:ascii="Times New Roman" w:eastAsia="Times New Roman" w:hAnsi="Times New Roman" w:cs="Times New Roman"/>
                <w:bCs/>
                <w:iCs/>
                <w:sz w:val="24"/>
                <w:szCs w:val="24"/>
                <w:lang w:eastAsia="lv-LV"/>
              </w:rPr>
              <w:t>,,Grozījumi Ministru kabineta 2018.gada 11.septembra noteikumos Nr.569 “Noteikumi par pedagogiem nepieciešamo izglītību u</w:t>
            </w:r>
            <w:r w:rsidR="00C1274A">
              <w:rPr>
                <w:rFonts w:ascii="Times New Roman" w:eastAsia="Times New Roman" w:hAnsi="Times New Roman" w:cs="Times New Roman"/>
                <w:bCs/>
                <w:iCs/>
                <w:sz w:val="24"/>
                <w:szCs w:val="24"/>
                <w:lang w:eastAsia="lv-LV"/>
              </w:rPr>
              <w:t>n</w:t>
            </w:r>
            <w:r w:rsidR="00C7631D" w:rsidRPr="00A539A1">
              <w:rPr>
                <w:rFonts w:ascii="Times New Roman" w:eastAsia="Times New Roman" w:hAnsi="Times New Roman" w:cs="Times New Roman"/>
                <w:bCs/>
                <w:iCs/>
                <w:sz w:val="24"/>
                <w:szCs w:val="24"/>
                <w:lang w:eastAsia="lv-LV"/>
              </w:rPr>
              <w:t xml:space="preserve"> profesionālo kvalifikāciju un pedagogu profesionālā kompetences pilnveides kārtību”</w:t>
            </w:r>
            <w:r w:rsidR="00C7631D" w:rsidRPr="00A539A1">
              <w:rPr>
                <w:rFonts w:ascii="Times New Roman" w:eastAsia="Times New Roman" w:hAnsi="Times New Roman" w:cs="Times New Roman"/>
                <w:b/>
                <w:bCs/>
                <w:iCs/>
                <w:sz w:val="24"/>
                <w:szCs w:val="24"/>
                <w:lang w:eastAsia="lv-LV"/>
              </w:rPr>
              <w:t xml:space="preserve"> </w:t>
            </w:r>
            <w:r w:rsidR="00C7631D" w:rsidRPr="00A539A1">
              <w:rPr>
                <w:rFonts w:ascii="Times New Roman" w:eastAsia="Times New Roman" w:hAnsi="Times New Roman" w:cs="Times New Roman"/>
                <w:iCs/>
                <w:sz w:val="24"/>
                <w:szCs w:val="24"/>
                <w:lang w:eastAsia="lv-LV"/>
              </w:rPr>
              <w:t>projekts</w:t>
            </w:r>
            <w:r w:rsidR="003C15CE" w:rsidRPr="00A539A1">
              <w:rPr>
                <w:rFonts w:ascii="Times New Roman" w:eastAsia="Times New Roman" w:hAnsi="Times New Roman" w:cs="Times New Roman"/>
                <w:iCs/>
                <w:sz w:val="24"/>
                <w:szCs w:val="24"/>
                <w:lang w:eastAsia="lv-LV"/>
              </w:rPr>
              <w:t xml:space="preserve"> </w:t>
            </w:r>
            <w:r w:rsidR="003C15CE" w:rsidRPr="00236BAD">
              <w:rPr>
                <w:rFonts w:ascii="Times New Roman" w:eastAsia="Times New Roman" w:hAnsi="Times New Roman" w:cs="Times New Roman"/>
                <w:iCs/>
                <w:sz w:val="24"/>
                <w:szCs w:val="24"/>
                <w:lang w:eastAsia="lv-LV"/>
              </w:rPr>
              <w:t xml:space="preserve">(turpmāk – MK noteikumu projekts) </w:t>
            </w:r>
            <w:r w:rsidR="00263890" w:rsidRPr="00236BAD">
              <w:rPr>
                <w:rFonts w:ascii="Times New Roman" w:eastAsia="Times New Roman" w:hAnsi="Times New Roman" w:cs="Times New Roman"/>
                <w:sz w:val="24"/>
                <w:szCs w:val="24"/>
                <w:lang w:eastAsia="lv-LV"/>
              </w:rPr>
              <w:t xml:space="preserve">paredz </w:t>
            </w:r>
            <w:r w:rsidR="00C7631D">
              <w:rPr>
                <w:rFonts w:ascii="Times New Roman" w:eastAsia="Times New Roman" w:hAnsi="Times New Roman" w:cs="Times New Roman"/>
                <w:sz w:val="24"/>
                <w:szCs w:val="24"/>
                <w:lang w:eastAsia="lv-LV"/>
              </w:rPr>
              <w:t xml:space="preserve">noteikt vienkāršāk interpretējamu pedagogu iegūtās izglītības un profesionālās kvalifikācijas atbilstību mācību jomai saskaņā ar jaunu pieeju kompetencēs balstīta izglītības satura nodrošināšanai un </w:t>
            </w:r>
            <w:r w:rsidR="00A539A1">
              <w:rPr>
                <w:rFonts w:ascii="Times New Roman" w:eastAsia="Times New Roman" w:hAnsi="Times New Roman" w:cs="Times New Roman"/>
                <w:sz w:val="24"/>
                <w:szCs w:val="24"/>
              </w:rPr>
              <w:t>tiesības strādāt izglītības iestādē personām, kas studē jaunajā D</w:t>
            </w:r>
            <w:r w:rsidR="00C1274A">
              <w:rPr>
                <w:rFonts w:ascii="Times New Roman" w:eastAsia="Times New Roman" w:hAnsi="Times New Roman" w:cs="Times New Roman"/>
                <w:sz w:val="24"/>
                <w:szCs w:val="24"/>
              </w:rPr>
              <w:t xml:space="preserve">arba vidē balstītu </w:t>
            </w:r>
            <w:r w:rsidR="00A539A1">
              <w:rPr>
                <w:rFonts w:ascii="Times New Roman" w:eastAsia="Times New Roman" w:hAnsi="Times New Roman" w:cs="Times New Roman"/>
                <w:sz w:val="24"/>
                <w:szCs w:val="24"/>
              </w:rPr>
              <w:t>studiju programmā skolotāja kvalifikācijas iegūšanai, kā arī paredz tiesības strādāt izglītības iestādē koledžu un augstskolu akadēmiskajam personālam.</w:t>
            </w:r>
          </w:p>
          <w:p w14:paraId="110940C3" w14:textId="6B5E012E" w:rsidR="00100DF9" w:rsidRPr="00F16BD1" w:rsidRDefault="0064293B" w:rsidP="00C7631D">
            <w:pPr>
              <w:spacing w:after="0" w:line="240" w:lineRule="auto"/>
              <w:jc w:val="both"/>
              <w:rPr>
                <w:rFonts w:ascii="Times New Roman" w:eastAsiaTheme="minorEastAsia" w:hAnsi="Times New Roman" w:cs="Times New Roman"/>
                <w:sz w:val="24"/>
                <w:szCs w:val="24"/>
              </w:rPr>
            </w:pPr>
            <w:r w:rsidRPr="000F7536">
              <w:rPr>
                <w:rFonts w:ascii="Times New Roman" w:eastAsiaTheme="minorEastAsia" w:hAnsi="Times New Roman" w:cs="Times New Roman"/>
                <w:sz w:val="24"/>
                <w:szCs w:val="24"/>
              </w:rPr>
              <w:t>Noteikumu projekts stāsies spēkā Oficiālo publikāciju un tiesiskās informācijas likumā noteiktajā kārtībā.</w:t>
            </w:r>
          </w:p>
        </w:tc>
      </w:tr>
    </w:tbl>
    <w:p w14:paraId="27746A60" w14:textId="5712A83C" w:rsidR="00E5323B" w:rsidRPr="003E5DBF" w:rsidRDefault="00056211" w:rsidP="007C45CC">
      <w:pPr>
        <w:spacing w:after="0" w:line="240" w:lineRule="auto"/>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E5323B" w:rsidRPr="006A5668"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6A5668" w:rsidRDefault="00E5323B" w:rsidP="007C45CC">
            <w:pPr>
              <w:spacing w:after="0" w:line="240" w:lineRule="auto"/>
              <w:rPr>
                <w:rFonts w:ascii="Times New Roman" w:eastAsia="Times New Roman" w:hAnsi="Times New Roman" w:cs="Times New Roman"/>
                <w:b/>
                <w:bCs/>
                <w:iCs/>
                <w:sz w:val="24"/>
                <w:szCs w:val="24"/>
                <w:lang w:val="sv-SE" w:eastAsia="lv-LV"/>
              </w:rPr>
            </w:pPr>
            <w:r w:rsidRPr="006A5668">
              <w:rPr>
                <w:rFonts w:ascii="Times New Roman" w:eastAsia="Times New Roman" w:hAnsi="Times New Roman" w:cs="Times New Roman"/>
                <w:b/>
                <w:bCs/>
                <w:iCs/>
                <w:sz w:val="24"/>
                <w:szCs w:val="24"/>
                <w:lang w:val="sv-SE" w:eastAsia="lv-LV"/>
              </w:rPr>
              <w:t>I. Tiesību akta projekta izstrādes nepieciešamība</w:t>
            </w:r>
          </w:p>
        </w:tc>
      </w:tr>
      <w:tr w:rsidR="00E5323B" w:rsidRPr="006A5668"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Pamatojums</w:t>
            </w:r>
          </w:p>
          <w:p w14:paraId="25799128" w14:textId="77777777" w:rsidR="00E5323B" w:rsidRPr="006A5668"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05527A1C" w14:textId="77777777" w:rsidR="00C1274A" w:rsidRDefault="00C85DCE" w:rsidP="00A539A1">
            <w:pPr>
              <w:spacing w:after="0" w:line="240" w:lineRule="auto"/>
              <w:jc w:val="both"/>
              <w:rPr>
                <w:rFonts w:ascii="Times New Roman" w:eastAsia="Calibri" w:hAnsi="Times New Roman" w:cs="Times New Roman"/>
                <w:sz w:val="24"/>
                <w:szCs w:val="24"/>
              </w:rPr>
            </w:pPr>
            <w:r w:rsidRPr="006A5668">
              <w:rPr>
                <w:rFonts w:ascii="Times New Roman" w:eastAsia="Calibri" w:hAnsi="Times New Roman" w:cs="Times New Roman"/>
                <w:sz w:val="24"/>
                <w:szCs w:val="24"/>
              </w:rPr>
              <w:t>MK noteikumu projekts ir izstrādāts</w:t>
            </w:r>
            <w:r w:rsidR="00C1274A">
              <w:rPr>
                <w:rFonts w:ascii="Times New Roman" w:eastAsia="Calibri" w:hAnsi="Times New Roman" w:cs="Times New Roman"/>
                <w:sz w:val="24"/>
                <w:szCs w:val="24"/>
              </w:rPr>
              <w:t>:</w:t>
            </w:r>
          </w:p>
          <w:p w14:paraId="34CF3BF5" w14:textId="08B261BF" w:rsidR="00C1274A" w:rsidRPr="00C26370" w:rsidRDefault="00C85DCE" w:rsidP="00C26370">
            <w:pPr>
              <w:pStyle w:val="ListParagraph"/>
              <w:numPr>
                <w:ilvl w:val="0"/>
                <w:numId w:val="24"/>
              </w:numPr>
              <w:jc w:val="both"/>
              <w:rPr>
                <w:rFonts w:eastAsia="Calibri"/>
              </w:rPr>
            </w:pPr>
            <w:r w:rsidRPr="00C26370">
              <w:rPr>
                <w:rFonts w:eastAsia="Calibri"/>
              </w:rPr>
              <w:t>saskaņā</w:t>
            </w:r>
            <w:r w:rsidR="00A539A1" w:rsidRPr="00C26370">
              <w:rPr>
                <w:rFonts w:eastAsia="Calibri"/>
              </w:rPr>
              <w:t xml:space="preserve"> ar Izglītības likuma 14.panta 13. un 32.punktu, 48.panta pirmo daļu un Profesionālās izglītības likuma 18.pantu,</w:t>
            </w:r>
          </w:p>
          <w:p w14:paraId="51A2DCD6" w14:textId="77777777" w:rsidR="0006595C" w:rsidRDefault="00A539A1" w:rsidP="00C26370">
            <w:pPr>
              <w:pStyle w:val="ListParagraph"/>
              <w:numPr>
                <w:ilvl w:val="0"/>
                <w:numId w:val="24"/>
              </w:numPr>
              <w:jc w:val="both"/>
            </w:pPr>
            <w:r w:rsidRPr="00C26370">
              <w:rPr>
                <w:rFonts w:eastAsia="Calibri"/>
              </w:rPr>
              <w:t xml:space="preserve"> Ministru kabineta 2020. gada 21.janvāra sēdē noteikto Izglītības un zinātnes ministrijai nodrošināt atbilstošu grozījumu izstrādi Ministru kabineta 2018.gada 11.septembra noteikumos Nr.569 ,,Noteikumi par pedagogiem nepieciešamo izglītību un profesionālo kvalifikāciju un pedagogu profesionālās kompetences pilnveides kārtību” un iesniegt Ministru kabinetā līdz 2020.gada 1.jūnijam (Protokols Nr. 3.§ 39) 5.punktu</w:t>
            </w:r>
            <w:r w:rsidR="006A5668" w:rsidRPr="00C26370">
              <w:t>.</w:t>
            </w:r>
          </w:p>
          <w:p w14:paraId="75BE140E" w14:textId="0D3BE4A6" w:rsidR="00C1274A" w:rsidRPr="00C1274A" w:rsidRDefault="00C1274A" w:rsidP="00C26370">
            <w:pPr>
              <w:pStyle w:val="ListParagraph"/>
              <w:jc w:val="both"/>
            </w:pPr>
          </w:p>
        </w:tc>
      </w:tr>
      <w:tr w:rsidR="00E5323B" w:rsidRPr="00744764"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48232CDC" w:rsidR="00655F2C" w:rsidRPr="00630880" w:rsidRDefault="00E5323B" w:rsidP="007C45CC">
            <w:pPr>
              <w:spacing w:after="0" w:line="240" w:lineRule="auto"/>
              <w:rPr>
                <w:rFonts w:ascii="Times New Roman" w:eastAsia="Times New Roman" w:hAnsi="Times New Roman" w:cs="Times New Roman"/>
                <w:iCs/>
                <w:sz w:val="24"/>
                <w:szCs w:val="24"/>
                <w:lang w:val="en-US" w:eastAsia="lv-LV"/>
              </w:rPr>
            </w:pPr>
            <w:r w:rsidRPr="00630880">
              <w:rPr>
                <w:rFonts w:ascii="Times New Roman" w:eastAsia="Times New Roman" w:hAnsi="Times New Roman" w:cs="Times New Roman"/>
                <w:iCs/>
                <w:sz w:val="24"/>
                <w:szCs w:val="24"/>
                <w:lang w:val="en-US"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630880" w:rsidRDefault="00E5323B" w:rsidP="007C45CC">
            <w:pPr>
              <w:spacing w:after="0" w:line="240" w:lineRule="auto"/>
              <w:rPr>
                <w:rFonts w:ascii="Times New Roman" w:eastAsia="Times New Roman" w:hAnsi="Times New Roman" w:cs="Times New Roman"/>
                <w:iCs/>
                <w:sz w:val="24"/>
                <w:szCs w:val="24"/>
                <w:lang w:eastAsia="lv-LV"/>
              </w:rPr>
            </w:pPr>
            <w:r w:rsidRPr="0063088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534468"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762880B3"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0B7CCF05" w14:textId="77777777" w:rsidR="00E158F6" w:rsidRPr="00630880" w:rsidRDefault="00E158F6" w:rsidP="007C45CC">
            <w:pPr>
              <w:spacing w:after="0" w:line="240" w:lineRule="auto"/>
              <w:rPr>
                <w:rFonts w:ascii="Times New Roman" w:eastAsia="Times New Roman" w:hAnsi="Times New Roman" w:cs="Times New Roman"/>
                <w:iCs/>
                <w:sz w:val="24"/>
                <w:szCs w:val="24"/>
                <w:lang w:eastAsia="lv-LV"/>
              </w:rPr>
            </w:pPr>
          </w:p>
          <w:p w14:paraId="7E1FA293"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66470C6F" w14:textId="77777777" w:rsidR="003B3FBC" w:rsidRPr="00630880" w:rsidRDefault="003B3FBC" w:rsidP="007C45CC">
            <w:pPr>
              <w:spacing w:after="0" w:line="240" w:lineRule="auto"/>
              <w:rPr>
                <w:rFonts w:ascii="Times New Roman" w:eastAsia="Times New Roman" w:hAnsi="Times New Roman" w:cs="Times New Roman"/>
                <w:sz w:val="24"/>
                <w:szCs w:val="24"/>
                <w:lang w:eastAsia="lv-LV"/>
              </w:rPr>
            </w:pPr>
          </w:p>
          <w:p w14:paraId="56F65030" w14:textId="1EACCD27" w:rsidR="003B3FBC" w:rsidRPr="00630880" w:rsidRDefault="003B3FBC" w:rsidP="007C45CC">
            <w:pPr>
              <w:spacing w:after="0" w:line="240" w:lineRule="auto"/>
              <w:ind w:firstLine="720"/>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6481C7ED" w14:textId="77777777" w:rsidR="00C250A4" w:rsidRPr="00744764" w:rsidRDefault="00C250A4" w:rsidP="00C250A4">
            <w:pPr>
              <w:widowControl w:val="0"/>
              <w:shd w:val="clear" w:color="auto" w:fill="FFFFFF"/>
              <w:tabs>
                <w:tab w:val="right" w:pos="8222"/>
              </w:tabs>
              <w:spacing w:after="60"/>
              <w:jc w:val="both"/>
              <w:rPr>
                <w:rFonts w:ascii="Times New Roman" w:hAnsi="Times New Roman" w:cs="Times New Roman"/>
                <w:iCs/>
                <w:color w:val="000000" w:themeColor="text1"/>
                <w:sz w:val="24"/>
                <w:szCs w:val="24"/>
                <w:lang w:eastAsia="lv-LV"/>
              </w:rPr>
            </w:pPr>
            <w:r w:rsidRPr="00744764">
              <w:rPr>
                <w:rFonts w:ascii="Times New Roman" w:hAnsi="Times New Roman" w:cs="Times New Roman"/>
                <w:iCs/>
                <w:color w:val="000000" w:themeColor="text1"/>
                <w:sz w:val="24"/>
                <w:szCs w:val="24"/>
                <w:lang w:eastAsia="lv-LV"/>
              </w:rPr>
              <w:t xml:space="preserve">Profesionāli sagatavotu skolotāju pieejamību izglītības sistēmā ietekmē gan demogrāfiskā situācija, gan pārmaiņu procesi izglītības iestādē, pašvaldībā un sistēmiskas izglītības reformas nacionālā līmenī.  </w:t>
            </w:r>
          </w:p>
          <w:p w14:paraId="37DA5CB0" w14:textId="12860692" w:rsidR="0096782B" w:rsidRPr="00A74DF9" w:rsidRDefault="00C250A4" w:rsidP="005D0864">
            <w:pPr>
              <w:widowControl w:val="0"/>
              <w:shd w:val="clear" w:color="auto" w:fill="FFFFFF"/>
              <w:tabs>
                <w:tab w:val="right" w:pos="8222"/>
              </w:tabs>
              <w:spacing w:after="60"/>
              <w:jc w:val="both"/>
              <w:rPr>
                <w:rFonts w:ascii="Times New Roman" w:hAnsi="Times New Roman" w:cs="Times New Roman"/>
                <w:iCs/>
                <w:color w:val="000000" w:themeColor="text1"/>
                <w:sz w:val="24"/>
                <w:szCs w:val="24"/>
                <w:lang w:eastAsia="lv-LV"/>
              </w:rPr>
            </w:pPr>
            <w:r w:rsidRPr="00744764">
              <w:rPr>
                <w:rFonts w:ascii="Times New Roman" w:hAnsi="Times New Roman" w:cs="Times New Roman"/>
                <w:iCs/>
                <w:color w:val="000000" w:themeColor="text1"/>
                <w:sz w:val="24"/>
                <w:szCs w:val="24"/>
                <w:lang w:eastAsia="lv-LV"/>
              </w:rPr>
              <w:t xml:space="preserve">Vienlaikus ir aktuāls jautājums par vakancēm izglītības iestādēs un to aizpildīšanas praksi. Ministrijas 2019. gada 19. augustā veiktās aptaujas  rezultāti rāda, ka 2019./2020. mācību gada sākumā kopā Latvijā bija ap 740 vakancēm izglītībā (ap 500 pilnas slodzes vakanču). Rīgā aptuveni 361 vakance. </w:t>
            </w:r>
            <w:r w:rsidR="00BE6880" w:rsidRPr="00744764">
              <w:rPr>
                <w:rFonts w:ascii="Times New Roman" w:hAnsi="Times New Roman" w:cs="Times New Roman"/>
                <w:iCs/>
                <w:color w:val="000000" w:themeColor="text1"/>
                <w:sz w:val="24"/>
                <w:szCs w:val="24"/>
                <w:lang w:eastAsia="lv-LV"/>
              </w:rPr>
              <w:t xml:space="preserve">Pašlaik spēkā esošajos Ministru kabineta 2018.gada 11.septembra noteikumos Nr. 569 ,,Noteikumi par pedagogiem nepieciešamo izglītību un profesionālo kvalifikāciju un pedagogu profesionālās kompetences pilnveides kārtību” </w:t>
            </w:r>
            <w:r w:rsidR="00401310" w:rsidRPr="00744764">
              <w:rPr>
                <w:rFonts w:ascii="Times New Roman" w:hAnsi="Times New Roman" w:cs="Times New Roman"/>
                <w:iCs/>
                <w:color w:val="000000" w:themeColor="text1"/>
                <w:sz w:val="24"/>
                <w:szCs w:val="24"/>
                <w:lang w:eastAsia="lv-LV"/>
              </w:rPr>
              <w:t>(turpmāk – noteikumi) tiek noteiktas diezgan ,,šauras” prasības pedagogam attiecīga mācību priekšmeta pasniegšanai, kas rada lielu skolotāju skaita trūkumu, kā arī lielu skaitu skolotāju, kuri strādā nepilnu slodzi un attiecīgi saņem nekonkurētspējīgu, nemotivējošu atalgojumu.</w:t>
            </w:r>
            <w:r w:rsidR="00D666D2">
              <w:rPr>
                <w:rFonts w:ascii="Times New Roman" w:hAnsi="Times New Roman" w:cs="Times New Roman"/>
                <w:iCs/>
                <w:color w:val="000000" w:themeColor="text1"/>
                <w:sz w:val="24"/>
                <w:szCs w:val="24"/>
                <w:lang w:eastAsia="lv-LV"/>
              </w:rPr>
              <w:t xml:space="preserve"> </w:t>
            </w:r>
            <w:r w:rsidR="00D666D2" w:rsidRPr="00405A29">
              <w:rPr>
                <w:rFonts w:ascii="Times New Roman" w:hAnsi="Times New Roman" w:cs="Times New Roman"/>
                <w:iCs/>
                <w:color w:val="000000" w:themeColor="text1"/>
                <w:sz w:val="24"/>
                <w:szCs w:val="24"/>
                <w:lang w:eastAsia="lv-LV"/>
              </w:rPr>
              <w:t xml:space="preserve">Ņemot vērā to, ka 2020./2021.m.g. tiek uzsākts īstenot kompetenču pieejā balstīts izglītības saturs un vispārējās izglītības standartā paredzēts ieviest </w:t>
            </w:r>
            <w:r w:rsidR="00D666D2" w:rsidRPr="00405A29">
              <w:rPr>
                <w:rFonts w:ascii="Times New Roman" w:hAnsi="Times New Roman" w:cs="Times New Roman"/>
                <w:iCs/>
                <w:color w:val="000000" w:themeColor="text1"/>
                <w:sz w:val="24"/>
                <w:szCs w:val="24"/>
                <w:lang w:eastAsia="lv-LV"/>
              </w:rPr>
              <w:lastRenderedPageBreak/>
              <w:t>vairākus jaunus mācību priekšmetus, to pasniegšanai nepieciešams noteikt prasības pedagogu izglītībai un kvalifikācijai.</w:t>
            </w:r>
            <w:r w:rsidR="00401310" w:rsidRPr="00405A29">
              <w:rPr>
                <w:rFonts w:ascii="Times New Roman" w:hAnsi="Times New Roman" w:cs="Times New Roman"/>
                <w:iCs/>
                <w:color w:val="000000" w:themeColor="text1"/>
                <w:sz w:val="24"/>
                <w:szCs w:val="24"/>
                <w:lang w:eastAsia="lv-LV"/>
              </w:rPr>
              <w:t xml:space="preserve"> Noteikumos nepieciešams plašāk noteikt</w:t>
            </w:r>
            <w:r w:rsidR="00BE6880" w:rsidRPr="00405A29">
              <w:rPr>
                <w:rFonts w:ascii="Times New Roman" w:hAnsi="Times New Roman" w:cs="Times New Roman"/>
                <w:iCs/>
                <w:color w:val="000000" w:themeColor="text1"/>
                <w:sz w:val="24"/>
                <w:szCs w:val="24"/>
                <w:lang w:eastAsia="lv-LV"/>
              </w:rPr>
              <w:t xml:space="preserve"> vispārējās izglītības  skolotājam </w:t>
            </w:r>
            <w:r w:rsidR="00401310" w:rsidRPr="00405A29">
              <w:rPr>
                <w:rFonts w:ascii="Times New Roman" w:hAnsi="Times New Roman" w:cs="Times New Roman"/>
                <w:iCs/>
                <w:color w:val="000000" w:themeColor="text1"/>
                <w:sz w:val="24"/>
                <w:szCs w:val="24"/>
                <w:lang w:eastAsia="lv-LV"/>
              </w:rPr>
              <w:t>nepieciešamo izglītību</w:t>
            </w:r>
            <w:r w:rsidR="00BE6880" w:rsidRPr="00405A29">
              <w:rPr>
                <w:rFonts w:ascii="Times New Roman" w:hAnsi="Times New Roman" w:cs="Times New Roman"/>
                <w:iCs/>
                <w:color w:val="000000" w:themeColor="text1"/>
                <w:sz w:val="24"/>
                <w:szCs w:val="24"/>
                <w:lang w:eastAsia="lv-LV"/>
              </w:rPr>
              <w:t>.</w:t>
            </w:r>
            <w:r w:rsidR="00C408D9" w:rsidRPr="00405A29">
              <w:rPr>
                <w:rFonts w:ascii="Times New Roman" w:hAnsi="Times New Roman" w:cs="Times New Roman"/>
                <w:iCs/>
                <w:color w:val="000000" w:themeColor="text1"/>
                <w:sz w:val="24"/>
                <w:szCs w:val="24"/>
                <w:lang w:eastAsia="lv-LV"/>
              </w:rPr>
              <w:t xml:space="preserve">  Spēkā esošā s</w:t>
            </w:r>
            <w:r w:rsidR="00FB6977" w:rsidRPr="00405A29">
              <w:rPr>
                <w:rFonts w:ascii="Times New Roman" w:hAnsi="Times New Roman" w:cs="Times New Roman"/>
                <w:iCs/>
                <w:color w:val="000000" w:themeColor="text1"/>
                <w:sz w:val="24"/>
                <w:szCs w:val="24"/>
                <w:lang w:eastAsia="lv-LV"/>
              </w:rPr>
              <w:t>istēma ir sadrumstalota un nedod</w:t>
            </w:r>
            <w:r w:rsidR="00C408D9" w:rsidRPr="00405A29">
              <w:rPr>
                <w:rFonts w:ascii="Times New Roman" w:hAnsi="Times New Roman" w:cs="Times New Roman"/>
                <w:iCs/>
                <w:color w:val="000000" w:themeColor="text1"/>
                <w:sz w:val="24"/>
                <w:szCs w:val="24"/>
                <w:lang w:eastAsia="lv-LV"/>
              </w:rPr>
              <w:t xml:space="preserve"> skolotājiem elastīgi pārkvalificēties citu mācību priekšmetu</w:t>
            </w:r>
            <w:r w:rsidR="00C408D9" w:rsidRPr="00744764">
              <w:rPr>
                <w:rFonts w:ascii="Times New Roman" w:hAnsi="Times New Roman" w:cs="Times New Roman"/>
                <w:iCs/>
                <w:color w:val="000000" w:themeColor="text1"/>
                <w:sz w:val="24"/>
                <w:szCs w:val="24"/>
                <w:lang w:eastAsia="lv-LV"/>
              </w:rPr>
              <w:t xml:space="preserve"> mācīšanai. Vienlaikus reformas nepieciešamību aktualizēja pilnveidotā mācību satura un standartu ieviešana, kas nosaka vajadzību pēc citiem skolo</w:t>
            </w:r>
            <w:r w:rsidR="0089226E">
              <w:rPr>
                <w:rFonts w:ascii="Times New Roman" w:hAnsi="Times New Roman" w:cs="Times New Roman"/>
                <w:iCs/>
                <w:color w:val="000000" w:themeColor="text1"/>
                <w:sz w:val="24"/>
                <w:szCs w:val="24"/>
                <w:lang w:eastAsia="lv-LV"/>
              </w:rPr>
              <w:t xml:space="preserve">tāju sagatavošanas principiem. </w:t>
            </w:r>
            <w:r w:rsidR="001A336B">
              <w:rPr>
                <w:rFonts w:ascii="Times New Roman" w:hAnsi="Times New Roman" w:cs="Times New Roman"/>
                <w:iCs/>
                <w:color w:val="000000" w:themeColor="text1"/>
                <w:sz w:val="24"/>
                <w:szCs w:val="24"/>
                <w:lang w:eastAsia="lv-LV"/>
              </w:rPr>
              <w:t>Noteikumu projekts paredz, ka pirmsskolas un sākumskolas  skolotāji, kuri kvalifikāciju ieguvuši līdz 200</w:t>
            </w:r>
            <w:r w:rsidR="006322CA">
              <w:rPr>
                <w:rFonts w:ascii="Times New Roman" w:hAnsi="Times New Roman" w:cs="Times New Roman"/>
                <w:iCs/>
                <w:color w:val="000000" w:themeColor="text1"/>
                <w:sz w:val="24"/>
                <w:szCs w:val="24"/>
                <w:lang w:eastAsia="lv-LV"/>
              </w:rPr>
              <w:t>4</w:t>
            </w:r>
            <w:r w:rsidR="001A336B">
              <w:rPr>
                <w:rFonts w:ascii="Times New Roman" w:hAnsi="Times New Roman" w:cs="Times New Roman"/>
                <w:iCs/>
                <w:color w:val="000000" w:themeColor="text1"/>
                <w:sz w:val="24"/>
                <w:szCs w:val="24"/>
                <w:lang w:eastAsia="lv-LV"/>
              </w:rPr>
              <w:t>. gadam vidējās profesionālās izglītības programmās un ieguvuši augstāko izglītību kādā citā zinātnes nozarē var strādāt izglītības iestādē</w:t>
            </w:r>
            <w:r w:rsidR="00941160">
              <w:rPr>
                <w:rFonts w:ascii="Times New Roman" w:hAnsi="Times New Roman" w:cs="Times New Roman"/>
                <w:iCs/>
                <w:color w:val="000000" w:themeColor="text1"/>
                <w:sz w:val="24"/>
                <w:szCs w:val="24"/>
                <w:lang w:eastAsia="lv-LV"/>
              </w:rPr>
              <w:t xml:space="preserve">. </w:t>
            </w:r>
            <w:r w:rsidR="001A336B">
              <w:rPr>
                <w:rFonts w:ascii="Times New Roman" w:hAnsi="Times New Roman" w:cs="Times New Roman"/>
                <w:iCs/>
                <w:color w:val="000000" w:themeColor="text1"/>
                <w:sz w:val="24"/>
                <w:szCs w:val="24"/>
                <w:lang w:eastAsia="lv-LV"/>
              </w:rPr>
              <w:t xml:space="preserve">Tas saistīts ar to, ka iegūtā kvalifikācija atbilst </w:t>
            </w:r>
            <w:r w:rsidR="00DC3310">
              <w:rPr>
                <w:rFonts w:ascii="Times New Roman" w:hAnsi="Times New Roman" w:cs="Times New Roman"/>
                <w:iCs/>
                <w:color w:val="000000" w:themeColor="text1"/>
                <w:sz w:val="24"/>
                <w:szCs w:val="24"/>
                <w:lang w:eastAsia="lv-LV"/>
              </w:rPr>
              <w:t xml:space="preserve">pedagoģiskajai izglītībai, kā tas noteikts Izglītības likumā un </w:t>
            </w:r>
            <w:r w:rsidR="00347C91">
              <w:rPr>
                <w:rFonts w:ascii="Times New Roman" w:hAnsi="Times New Roman" w:cs="Times New Roman"/>
                <w:iCs/>
                <w:color w:val="000000" w:themeColor="text1"/>
                <w:sz w:val="24"/>
                <w:szCs w:val="24"/>
                <w:lang w:eastAsia="lv-LV"/>
              </w:rPr>
              <w:t>persona</w:t>
            </w:r>
            <w:r w:rsidR="006322CA">
              <w:rPr>
                <w:rFonts w:ascii="Times New Roman" w:hAnsi="Times New Roman" w:cs="Times New Roman"/>
                <w:iCs/>
                <w:color w:val="000000" w:themeColor="text1"/>
                <w:sz w:val="24"/>
                <w:szCs w:val="24"/>
                <w:lang w:eastAsia="lv-LV"/>
              </w:rPr>
              <w:t>i</w:t>
            </w:r>
            <w:r w:rsidR="00DC3310">
              <w:rPr>
                <w:rFonts w:ascii="Times New Roman" w:hAnsi="Times New Roman" w:cs="Times New Roman"/>
                <w:iCs/>
                <w:color w:val="000000" w:themeColor="text1"/>
                <w:sz w:val="24"/>
                <w:szCs w:val="24"/>
                <w:lang w:eastAsia="lv-LV"/>
              </w:rPr>
              <w:t xml:space="preserve"> ir augstāk</w:t>
            </w:r>
            <w:r w:rsidR="006322CA">
              <w:rPr>
                <w:rFonts w:ascii="Times New Roman" w:hAnsi="Times New Roman" w:cs="Times New Roman"/>
                <w:iCs/>
                <w:color w:val="000000" w:themeColor="text1"/>
                <w:sz w:val="24"/>
                <w:szCs w:val="24"/>
                <w:lang w:eastAsia="lv-LV"/>
              </w:rPr>
              <w:t>ā</w:t>
            </w:r>
            <w:r w:rsidR="00DC3310">
              <w:rPr>
                <w:rFonts w:ascii="Times New Roman" w:hAnsi="Times New Roman" w:cs="Times New Roman"/>
                <w:iCs/>
                <w:color w:val="000000" w:themeColor="text1"/>
                <w:sz w:val="24"/>
                <w:szCs w:val="24"/>
                <w:lang w:eastAsia="lv-LV"/>
              </w:rPr>
              <w:t xml:space="preserve"> izglītīb</w:t>
            </w:r>
            <w:r w:rsidR="00941160">
              <w:rPr>
                <w:rFonts w:ascii="Times New Roman" w:hAnsi="Times New Roman" w:cs="Times New Roman"/>
                <w:iCs/>
                <w:color w:val="000000" w:themeColor="text1"/>
                <w:sz w:val="24"/>
                <w:szCs w:val="24"/>
                <w:lang w:eastAsia="lv-LV"/>
              </w:rPr>
              <w:t xml:space="preserve">a un attiecīgi profesionālās </w:t>
            </w:r>
            <w:r w:rsidR="00C960EB">
              <w:rPr>
                <w:rFonts w:ascii="Times New Roman" w:hAnsi="Times New Roman" w:cs="Times New Roman"/>
                <w:iCs/>
                <w:color w:val="000000" w:themeColor="text1"/>
                <w:sz w:val="24"/>
                <w:szCs w:val="24"/>
                <w:lang w:eastAsia="lv-LV"/>
              </w:rPr>
              <w:t>k</w:t>
            </w:r>
            <w:r w:rsidR="00941160">
              <w:rPr>
                <w:rFonts w:ascii="Times New Roman" w:hAnsi="Times New Roman" w:cs="Times New Roman"/>
                <w:iCs/>
                <w:color w:val="000000" w:themeColor="text1"/>
                <w:sz w:val="24"/>
                <w:szCs w:val="24"/>
                <w:lang w:eastAsia="lv-LV"/>
              </w:rPr>
              <w:t>ompe</w:t>
            </w:r>
            <w:r w:rsidR="00C960EB">
              <w:rPr>
                <w:rFonts w:ascii="Times New Roman" w:hAnsi="Times New Roman" w:cs="Times New Roman"/>
                <w:iCs/>
                <w:color w:val="000000" w:themeColor="text1"/>
                <w:sz w:val="24"/>
                <w:szCs w:val="24"/>
                <w:lang w:eastAsia="lv-LV"/>
              </w:rPr>
              <w:t>tences pilnveides kursi. Tas attiecināms uz personām, kuras ieguvušas pedagoģisko izglītību un kvalifikāciju, kā arī augstāko izglītību kādā citā zinātnes nozarē un ir atgriezusies strādāt izglītībā.</w:t>
            </w:r>
            <w:r w:rsidR="006322CA">
              <w:rPr>
                <w:rFonts w:ascii="Times New Roman" w:hAnsi="Times New Roman" w:cs="Times New Roman"/>
                <w:iCs/>
                <w:color w:val="000000" w:themeColor="text1"/>
                <w:sz w:val="24"/>
                <w:szCs w:val="24"/>
                <w:lang w:eastAsia="lv-LV"/>
              </w:rPr>
              <w:t xml:space="preserve"> </w:t>
            </w:r>
            <w:r w:rsidR="00C960EB">
              <w:rPr>
                <w:rFonts w:ascii="Times New Roman" w:hAnsi="Times New Roman" w:cs="Times New Roman"/>
                <w:iCs/>
                <w:color w:val="000000" w:themeColor="text1"/>
                <w:sz w:val="24"/>
                <w:szCs w:val="24"/>
                <w:lang w:eastAsia="lv-LV"/>
              </w:rPr>
              <w:t>Tas ļaus elastīgāk risināt pedagogu trūkumu, īpaši pirmsskolā, piesaistot personas ar augstāko izglītību un pedagoga kvalifikāciju.</w:t>
            </w:r>
            <w:r w:rsidR="002E6DA2">
              <w:rPr>
                <w:rFonts w:ascii="Times New Roman" w:hAnsi="Times New Roman" w:cs="Times New Roman"/>
                <w:iCs/>
                <w:color w:val="000000" w:themeColor="text1"/>
                <w:sz w:val="24"/>
                <w:szCs w:val="24"/>
                <w:lang w:eastAsia="lv-LV"/>
              </w:rPr>
              <w:t xml:space="preserve"> </w:t>
            </w:r>
            <w:r w:rsidR="00401310" w:rsidRPr="00744764">
              <w:rPr>
                <w:rFonts w:ascii="Times New Roman" w:hAnsi="Times New Roman" w:cs="Times New Roman"/>
                <w:iCs/>
                <w:color w:val="000000" w:themeColor="text1"/>
                <w:sz w:val="24"/>
                <w:szCs w:val="24"/>
                <w:lang w:eastAsia="lv-LV"/>
              </w:rPr>
              <w:t>N</w:t>
            </w:r>
            <w:r w:rsidR="00B12626" w:rsidRPr="00744764">
              <w:rPr>
                <w:rFonts w:ascii="Times New Roman" w:hAnsi="Times New Roman" w:cs="Times New Roman"/>
                <w:iCs/>
                <w:color w:val="000000" w:themeColor="text1"/>
                <w:sz w:val="24"/>
                <w:szCs w:val="24"/>
                <w:lang w:eastAsia="lv-LV"/>
              </w:rPr>
              <w:t>oteikumu projekts paredz, ka par vispārējās izglītības</w:t>
            </w:r>
            <w:r w:rsidR="00C408D9" w:rsidRPr="00744764">
              <w:rPr>
                <w:rFonts w:ascii="Times New Roman" w:hAnsi="Times New Roman" w:cs="Times New Roman"/>
                <w:iCs/>
                <w:color w:val="000000" w:themeColor="text1"/>
                <w:sz w:val="24"/>
                <w:szCs w:val="24"/>
                <w:lang w:eastAsia="lv-LV"/>
              </w:rPr>
              <w:t>,</w:t>
            </w:r>
            <w:r w:rsidR="00B12626" w:rsidRPr="00744764">
              <w:rPr>
                <w:rFonts w:ascii="Times New Roman" w:hAnsi="Times New Roman" w:cs="Times New Roman"/>
                <w:iCs/>
                <w:color w:val="000000" w:themeColor="text1"/>
                <w:sz w:val="24"/>
                <w:szCs w:val="24"/>
                <w:lang w:eastAsia="lv-LV"/>
              </w:rPr>
              <w:t xml:space="preserve"> </w:t>
            </w:r>
            <w:r w:rsidR="00C408D9" w:rsidRPr="00744764">
              <w:rPr>
                <w:rFonts w:ascii="Times New Roman" w:hAnsi="Times New Roman" w:cs="Times New Roman"/>
                <w:iCs/>
                <w:color w:val="000000" w:themeColor="text1"/>
                <w:sz w:val="24"/>
                <w:szCs w:val="24"/>
                <w:lang w:eastAsia="lv-LV"/>
              </w:rPr>
              <w:t>profesionālās izglītības vai interešu izglītības skolotāju</w:t>
            </w:r>
            <w:r w:rsidR="00B12626" w:rsidRPr="00744764">
              <w:rPr>
                <w:rFonts w:ascii="Times New Roman" w:hAnsi="Times New Roman" w:cs="Times New Roman"/>
                <w:iCs/>
                <w:color w:val="000000" w:themeColor="text1"/>
                <w:sz w:val="24"/>
                <w:szCs w:val="24"/>
                <w:lang w:eastAsia="lv-LV"/>
              </w:rPr>
              <w:t xml:space="preserve"> var strādāt persona, kurai ir pedagoģiskā izglīt</w:t>
            </w:r>
            <w:r w:rsidR="00636BEE" w:rsidRPr="00744764">
              <w:rPr>
                <w:rFonts w:ascii="Times New Roman" w:hAnsi="Times New Roman" w:cs="Times New Roman"/>
                <w:iCs/>
                <w:color w:val="000000" w:themeColor="text1"/>
                <w:sz w:val="24"/>
                <w:szCs w:val="24"/>
                <w:lang w:eastAsia="lv-LV"/>
              </w:rPr>
              <w:t xml:space="preserve">ība, vai iegūts sertifikāts par tiesībām veikt pedagoģisko darbību, </w:t>
            </w:r>
            <w:r w:rsidR="001952F1">
              <w:rPr>
                <w:rFonts w:ascii="Times New Roman" w:hAnsi="Times New Roman" w:cs="Times New Roman"/>
                <w:iCs/>
                <w:color w:val="000000" w:themeColor="text1"/>
                <w:sz w:val="24"/>
                <w:szCs w:val="24"/>
                <w:lang w:eastAsia="lv-LV"/>
              </w:rPr>
              <w:t>vai arī studiju programmā apgūta</w:t>
            </w:r>
            <w:r w:rsidR="00636BEE" w:rsidRPr="00744764">
              <w:rPr>
                <w:rFonts w:ascii="Times New Roman" w:hAnsi="Times New Roman" w:cs="Times New Roman"/>
                <w:iCs/>
                <w:color w:val="000000" w:themeColor="text1"/>
                <w:sz w:val="24"/>
                <w:szCs w:val="24"/>
                <w:lang w:eastAsia="lv-LV"/>
              </w:rPr>
              <w:t xml:space="preserve"> ar p</w:t>
            </w:r>
            <w:r w:rsidR="00DF1538" w:rsidRPr="00744764">
              <w:rPr>
                <w:rFonts w:ascii="Times New Roman" w:hAnsi="Times New Roman" w:cs="Times New Roman"/>
                <w:iCs/>
                <w:color w:val="000000" w:themeColor="text1"/>
                <w:sz w:val="24"/>
                <w:szCs w:val="24"/>
                <w:lang w:eastAsia="lv-LV"/>
              </w:rPr>
              <w:t>edagoģiju saistīta studiju programmas daļa</w:t>
            </w:r>
            <w:r w:rsidR="008A477D" w:rsidRPr="00744764">
              <w:rPr>
                <w:rFonts w:ascii="Times New Roman" w:hAnsi="Times New Roman" w:cs="Times New Roman"/>
                <w:iCs/>
                <w:color w:val="000000" w:themeColor="text1"/>
                <w:sz w:val="24"/>
                <w:szCs w:val="24"/>
                <w:lang w:eastAsia="lv-LV"/>
              </w:rPr>
              <w:t xml:space="preserve"> vismaz divu kredītpunktu</w:t>
            </w:r>
            <w:r w:rsidR="0031670E" w:rsidRPr="00744764">
              <w:rPr>
                <w:rFonts w:ascii="Times New Roman" w:hAnsi="Times New Roman" w:cs="Times New Roman"/>
                <w:iCs/>
                <w:color w:val="000000" w:themeColor="text1"/>
                <w:sz w:val="24"/>
                <w:szCs w:val="24"/>
                <w:lang w:eastAsia="lv-LV"/>
              </w:rPr>
              <w:t xml:space="preserve"> jeb vismaz 72</w:t>
            </w:r>
            <w:r w:rsidR="00636BEE" w:rsidRPr="00744764">
              <w:rPr>
                <w:rFonts w:ascii="Times New Roman" w:hAnsi="Times New Roman" w:cs="Times New Roman"/>
                <w:iCs/>
                <w:color w:val="000000" w:themeColor="text1"/>
                <w:sz w:val="24"/>
                <w:szCs w:val="24"/>
                <w:lang w:eastAsia="lv-LV"/>
              </w:rPr>
              <w:t xml:space="preserve"> stundu apjomā. </w:t>
            </w:r>
            <w:r w:rsidR="0031670E" w:rsidRPr="00744764">
              <w:rPr>
                <w:rFonts w:ascii="Times New Roman" w:hAnsi="Times New Roman" w:cs="Times New Roman"/>
                <w:iCs/>
                <w:color w:val="000000" w:themeColor="text1"/>
                <w:sz w:val="24"/>
                <w:szCs w:val="24"/>
                <w:lang w:eastAsia="lv-LV"/>
              </w:rPr>
              <w:t>Šāds punkta papildinājums nozīmē, ka iegūtais sertifikāts vai studiju programmā apgūta ar pedagoģiju saistīta studiju programmas daļa, aizstāj skolotāja kvalifikāciju.</w:t>
            </w:r>
            <w:r w:rsidR="00FB18FE" w:rsidRPr="00744764">
              <w:rPr>
                <w:rFonts w:ascii="Times New Roman" w:hAnsi="Times New Roman" w:cs="Times New Roman"/>
                <w:iCs/>
                <w:color w:val="000000" w:themeColor="text1"/>
                <w:sz w:val="24"/>
                <w:szCs w:val="24"/>
                <w:lang w:eastAsia="lv-LV"/>
              </w:rPr>
              <w:t xml:space="preserve"> </w:t>
            </w:r>
            <w:r w:rsidR="008A477D" w:rsidRPr="00744764">
              <w:rPr>
                <w:rFonts w:ascii="Times New Roman" w:hAnsi="Times New Roman" w:cs="Times New Roman"/>
                <w:iCs/>
                <w:color w:val="000000" w:themeColor="text1"/>
                <w:sz w:val="24"/>
                <w:szCs w:val="24"/>
                <w:lang w:eastAsia="lv-LV"/>
              </w:rPr>
              <w:t>Ņemot vērā to, ka jaunā kompetencēs balstītā izglītības satura mācību jomās ir iekļauti tādi mācību priekšmeti, kuri</w:t>
            </w:r>
            <w:r w:rsidR="00DF1538" w:rsidRPr="00744764">
              <w:rPr>
                <w:rFonts w:ascii="Times New Roman" w:hAnsi="Times New Roman" w:cs="Times New Roman"/>
                <w:iCs/>
                <w:color w:val="000000" w:themeColor="text1"/>
                <w:sz w:val="24"/>
                <w:szCs w:val="24"/>
                <w:lang w:eastAsia="lv-LV"/>
              </w:rPr>
              <w:t xml:space="preserve"> līdz šim nav piedāvāti pedago</w:t>
            </w:r>
            <w:r w:rsidR="00401310" w:rsidRPr="00744764">
              <w:rPr>
                <w:rFonts w:ascii="Times New Roman" w:hAnsi="Times New Roman" w:cs="Times New Roman"/>
                <w:iCs/>
                <w:color w:val="000000" w:themeColor="text1"/>
                <w:sz w:val="24"/>
                <w:szCs w:val="24"/>
                <w:lang w:eastAsia="lv-LV"/>
              </w:rPr>
              <w:t>ģijas studiju programmās, tad</w:t>
            </w:r>
            <w:r w:rsidR="00DF1538" w:rsidRPr="00744764">
              <w:rPr>
                <w:rFonts w:ascii="Times New Roman" w:hAnsi="Times New Roman" w:cs="Times New Roman"/>
                <w:iCs/>
                <w:color w:val="000000" w:themeColor="text1"/>
                <w:sz w:val="24"/>
                <w:szCs w:val="24"/>
                <w:lang w:eastAsia="lv-LV"/>
              </w:rPr>
              <w:t xml:space="preserve"> noteikumu projekts paredz, ka persona ar pedagoģisko izglītību ir tiesīga mācīt citu mācību priekšmetu, ja apguvusi ar attiecīgo mācību priekšmetu saistītu studiju programmas daļu vai profesionālās kompetences pilnveides kursus</w:t>
            </w:r>
            <w:r w:rsidR="00FB18FE" w:rsidRPr="00744764">
              <w:rPr>
                <w:rFonts w:ascii="Times New Roman" w:hAnsi="Times New Roman" w:cs="Times New Roman"/>
                <w:iCs/>
                <w:color w:val="000000" w:themeColor="text1"/>
                <w:sz w:val="24"/>
                <w:szCs w:val="24"/>
                <w:lang w:eastAsia="lv-LV"/>
              </w:rPr>
              <w:t xml:space="preserve">, savukārt ar </w:t>
            </w:r>
            <w:r w:rsidR="00FB6977" w:rsidRPr="00744764">
              <w:rPr>
                <w:rFonts w:ascii="Times New Roman" w:hAnsi="Times New Roman" w:cs="Times New Roman"/>
                <w:iCs/>
                <w:color w:val="000000" w:themeColor="text1"/>
                <w:sz w:val="24"/>
                <w:szCs w:val="24"/>
                <w:lang w:eastAsia="lv-LV"/>
              </w:rPr>
              <w:t>noteikumos minēto</w:t>
            </w:r>
            <w:r w:rsidR="00401310" w:rsidRPr="00744764">
              <w:rPr>
                <w:rFonts w:ascii="Times New Roman" w:hAnsi="Times New Roman" w:cs="Times New Roman"/>
                <w:iCs/>
                <w:color w:val="000000" w:themeColor="text1"/>
                <w:sz w:val="24"/>
                <w:szCs w:val="24"/>
                <w:lang w:eastAsia="lv-LV"/>
              </w:rPr>
              <w:t xml:space="preserve"> moduli</w:t>
            </w:r>
            <w:r w:rsidR="004306F1" w:rsidRPr="00744764">
              <w:rPr>
                <w:rFonts w:ascii="Times New Roman" w:hAnsi="Times New Roman" w:cs="Times New Roman"/>
                <w:iCs/>
                <w:color w:val="000000" w:themeColor="text1"/>
                <w:sz w:val="24"/>
                <w:szCs w:val="24"/>
                <w:lang w:eastAsia="lv-LV"/>
              </w:rPr>
              <w:t xml:space="preserve"> ir saprotams modulis, kas ir modulārās programmas daļa </w:t>
            </w:r>
            <w:r w:rsidR="004306F1" w:rsidRPr="00A74DF9">
              <w:rPr>
                <w:rFonts w:ascii="Times New Roman" w:hAnsi="Times New Roman" w:cs="Times New Roman"/>
                <w:iCs/>
                <w:color w:val="000000" w:themeColor="text1"/>
                <w:sz w:val="24"/>
                <w:szCs w:val="24"/>
                <w:lang w:eastAsia="lv-LV"/>
              </w:rPr>
              <w:t>profesionālajā iz</w:t>
            </w:r>
            <w:r w:rsidR="00F40328" w:rsidRPr="00A74DF9">
              <w:rPr>
                <w:rFonts w:ascii="Times New Roman" w:hAnsi="Times New Roman" w:cs="Times New Roman"/>
                <w:iCs/>
                <w:color w:val="000000" w:themeColor="text1"/>
                <w:sz w:val="24"/>
                <w:szCs w:val="24"/>
                <w:lang w:eastAsia="lv-LV"/>
              </w:rPr>
              <w:t>glītībā</w:t>
            </w:r>
            <w:r w:rsidR="00DF1538" w:rsidRPr="00A74DF9">
              <w:rPr>
                <w:rFonts w:ascii="Times New Roman" w:hAnsi="Times New Roman" w:cs="Times New Roman"/>
                <w:iCs/>
                <w:color w:val="000000" w:themeColor="text1"/>
                <w:sz w:val="24"/>
                <w:szCs w:val="24"/>
                <w:lang w:eastAsia="lv-LV"/>
              </w:rPr>
              <w:t>.</w:t>
            </w:r>
            <w:r w:rsidR="0096782B" w:rsidRPr="00A74DF9">
              <w:rPr>
                <w:rFonts w:ascii="Times New Roman" w:hAnsi="Times New Roman" w:cs="Times New Roman"/>
                <w:iCs/>
                <w:color w:val="000000" w:themeColor="text1"/>
                <w:sz w:val="24"/>
                <w:szCs w:val="24"/>
                <w:lang w:eastAsia="lv-LV"/>
              </w:rPr>
              <w:t xml:space="preserve"> </w:t>
            </w:r>
            <w:r w:rsidR="0089226E" w:rsidRPr="00A74DF9">
              <w:rPr>
                <w:rFonts w:ascii="Times New Roman" w:hAnsi="Times New Roman" w:cs="Times New Roman"/>
                <w:iCs/>
                <w:color w:val="000000" w:themeColor="text1"/>
                <w:sz w:val="24"/>
                <w:szCs w:val="24"/>
                <w:lang w:eastAsia="lv-LV"/>
              </w:rPr>
              <w:t>Pie kam, ar attiecīgo mācību priekšmetu vai moduli saistīto profesionālās kompetences pilnveidi var apgūt ilgākā laika posmā, lai nodrošinātu noteikto kopējo stundu skaitu (72 stundas) un to var veidot vairākas tematiski atbilstošas programmas</w:t>
            </w:r>
            <w:r w:rsidR="00EE0517">
              <w:rPr>
                <w:rFonts w:ascii="Times New Roman" w:hAnsi="Times New Roman" w:cs="Times New Roman"/>
                <w:iCs/>
                <w:color w:val="000000" w:themeColor="text1"/>
                <w:sz w:val="24"/>
                <w:szCs w:val="24"/>
                <w:lang w:eastAsia="lv-LV"/>
              </w:rPr>
              <w:t>.</w:t>
            </w:r>
          </w:p>
          <w:p w14:paraId="611364F8" w14:textId="76D58CE8" w:rsidR="00830D4C" w:rsidRPr="00744764" w:rsidRDefault="00FB18FE" w:rsidP="005D0864">
            <w:pPr>
              <w:widowControl w:val="0"/>
              <w:shd w:val="clear" w:color="auto" w:fill="FFFFFF"/>
              <w:tabs>
                <w:tab w:val="right" w:pos="8222"/>
              </w:tabs>
              <w:spacing w:after="60"/>
              <w:jc w:val="both"/>
              <w:rPr>
                <w:rFonts w:ascii="Times New Roman" w:hAnsi="Times New Roman" w:cs="Times New Roman"/>
                <w:iCs/>
                <w:color w:val="000000" w:themeColor="text1"/>
                <w:sz w:val="24"/>
                <w:szCs w:val="24"/>
                <w:lang w:eastAsia="lv-LV"/>
              </w:rPr>
            </w:pPr>
            <w:r w:rsidRPr="00A74DF9">
              <w:rPr>
                <w:rFonts w:ascii="Times New Roman" w:hAnsi="Times New Roman" w:cs="Times New Roman"/>
                <w:iCs/>
                <w:color w:val="000000" w:themeColor="text1"/>
                <w:sz w:val="24"/>
                <w:szCs w:val="24"/>
                <w:lang w:eastAsia="lv-LV"/>
              </w:rPr>
              <w:t>Mūzikas jomā atsevišķās kvalifikācijās, augstākās</w:t>
            </w:r>
            <w:r w:rsidRPr="00744764">
              <w:rPr>
                <w:rFonts w:ascii="Times New Roman" w:hAnsi="Times New Roman" w:cs="Times New Roman"/>
                <w:iCs/>
                <w:color w:val="000000" w:themeColor="text1"/>
                <w:sz w:val="24"/>
                <w:szCs w:val="24"/>
                <w:lang w:eastAsia="lv-LV"/>
              </w:rPr>
              <w:t xml:space="preserve"> izglītības līmenī, apgūstot studiju kursā mūzikas instrumenta spēli noteiktā kredītpunktu apjomā, kas apliecina spēju mācīt konkrētā instrumenta spēli, iespējams nodrošināt nepieciešamās prasmes arī citu radniecīgu mūzikas instrumentu mācīšanai. Par šādiem mūzikas instrumentiem stīgu instrumentu grupā un tiem radniecīgajiem instrumentiem uzskatāma – Vijoles spēle un Alta spēle, </w:t>
            </w:r>
            <w:proofErr w:type="spellStart"/>
            <w:r w:rsidRPr="00744764">
              <w:rPr>
                <w:rFonts w:ascii="Times New Roman" w:hAnsi="Times New Roman" w:cs="Times New Roman"/>
                <w:iCs/>
                <w:color w:val="000000" w:themeColor="text1"/>
                <w:sz w:val="24"/>
                <w:szCs w:val="24"/>
                <w:lang w:eastAsia="lv-LV"/>
              </w:rPr>
              <w:t>pūšaminstrumentu</w:t>
            </w:r>
            <w:proofErr w:type="spellEnd"/>
            <w:r w:rsidRPr="00744764">
              <w:rPr>
                <w:rFonts w:ascii="Times New Roman" w:hAnsi="Times New Roman" w:cs="Times New Roman"/>
                <w:iCs/>
                <w:color w:val="000000" w:themeColor="text1"/>
                <w:sz w:val="24"/>
                <w:szCs w:val="24"/>
                <w:lang w:eastAsia="lv-LV"/>
              </w:rPr>
              <w:t xml:space="preserve"> grupā - Eifonija spēle un </w:t>
            </w:r>
            <w:proofErr w:type="spellStart"/>
            <w:r w:rsidRPr="00744764">
              <w:rPr>
                <w:rFonts w:ascii="Times New Roman" w:hAnsi="Times New Roman" w:cs="Times New Roman"/>
                <w:iCs/>
                <w:color w:val="000000" w:themeColor="text1"/>
                <w:sz w:val="24"/>
                <w:szCs w:val="24"/>
                <w:lang w:eastAsia="lv-LV"/>
              </w:rPr>
              <w:t>T</w:t>
            </w:r>
            <w:r w:rsidR="00EE0517">
              <w:rPr>
                <w:rFonts w:ascii="Times New Roman" w:hAnsi="Times New Roman" w:cs="Times New Roman"/>
                <w:iCs/>
                <w:color w:val="000000" w:themeColor="text1"/>
                <w:sz w:val="24"/>
                <w:szCs w:val="24"/>
                <w:lang w:eastAsia="lv-LV"/>
              </w:rPr>
              <w:t>u</w:t>
            </w:r>
            <w:r w:rsidRPr="00744764">
              <w:rPr>
                <w:rFonts w:ascii="Times New Roman" w:hAnsi="Times New Roman" w:cs="Times New Roman"/>
                <w:iCs/>
                <w:color w:val="000000" w:themeColor="text1"/>
                <w:sz w:val="24"/>
                <w:szCs w:val="24"/>
                <w:lang w:eastAsia="lv-LV"/>
              </w:rPr>
              <w:t>bas</w:t>
            </w:r>
            <w:proofErr w:type="spellEnd"/>
            <w:r w:rsidRPr="00744764">
              <w:rPr>
                <w:rFonts w:ascii="Times New Roman" w:hAnsi="Times New Roman" w:cs="Times New Roman"/>
                <w:iCs/>
                <w:color w:val="000000" w:themeColor="text1"/>
                <w:sz w:val="24"/>
                <w:szCs w:val="24"/>
                <w:lang w:eastAsia="lv-LV"/>
              </w:rPr>
              <w:t xml:space="preserve"> spēle, līdz ar to pedagogiem, kas apguvuši vienu no šiem instrumentiem, izglītības iestādē iespējams mācīt radniecīgā instrumenta spēli. Profesionālās ievirzes vizuāli plastiskās mākslas programmās plānots aktualizēt saturu, ieviešot jaunus mūsdienīgus mācību priekšmetus dizaina un tehnoloģiju jomā</w:t>
            </w:r>
            <w:r w:rsidR="00F40328" w:rsidRPr="00744764">
              <w:rPr>
                <w:rFonts w:ascii="Times New Roman" w:hAnsi="Times New Roman" w:cs="Times New Roman"/>
                <w:iCs/>
                <w:color w:val="000000" w:themeColor="text1"/>
                <w:sz w:val="24"/>
                <w:szCs w:val="24"/>
                <w:lang w:eastAsia="lv-LV"/>
              </w:rPr>
              <w:t xml:space="preserve">, </w:t>
            </w:r>
            <w:r w:rsidRPr="00744764">
              <w:rPr>
                <w:rFonts w:ascii="Times New Roman" w:hAnsi="Times New Roman" w:cs="Times New Roman"/>
                <w:iCs/>
                <w:color w:val="000000" w:themeColor="text1"/>
                <w:sz w:val="24"/>
                <w:szCs w:val="24"/>
                <w:lang w:eastAsia="lv-LV"/>
              </w:rPr>
              <w:t xml:space="preserve">tādēļ nepieciešami arī </w:t>
            </w:r>
            <w:r w:rsidRPr="00744764">
              <w:rPr>
                <w:rFonts w:ascii="Times New Roman" w:hAnsi="Times New Roman" w:cs="Times New Roman"/>
                <w:iCs/>
                <w:color w:val="000000" w:themeColor="text1"/>
                <w:sz w:val="24"/>
                <w:szCs w:val="24"/>
                <w:lang w:eastAsia="lv-LV"/>
              </w:rPr>
              <w:lastRenderedPageBreak/>
              <w:t xml:space="preserve">elastīgi nosacījumi un iespējas esošajiem pedagogiem papildināt zināšanas profesionālās kompetences pilnveides programmās, tādējādi ātri apgūstot jaunas zināšanas kursos, kurus profesionālās ievirzes izglītības iestādēm var organizēt reģionālie profesionālās kompetences izglītības centri. </w:t>
            </w:r>
            <w:r w:rsidR="006D17B9" w:rsidRPr="00744764">
              <w:rPr>
                <w:rFonts w:ascii="Times New Roman" w:hAnsi="Times New Roman" w:cs="Times New Roman"/>
                <w:iCs/>
                <w:color w:val="000000" w:themeColor="text1"/>
                <w:sz w:val="24"/>
                <w:szCs w:val="24"/>
                <w:lang w:eastAsia="lv-LV"/>
              </w:rPr>
              <w:t xml:space="preserve">Tas attiecināms arī uz izglītības saturā ieviestiem tādiem mācību priekšmetiem, kuros stundu skaits gadā nepārsniedz 360 stundas, kā piemēram, teātra māksla, inženierzinātnes, dizains u.c. </w:t>
            </w:r>
            <w:r w:rsidR="00DF1538" w:rsidRPr="00744764">
              <w:rPr>
                <w:rFonts w:ascii="Times New Roman" w:hAnsi="Times New Roman" w:cs="Times New Roman"/>
                <w:iCs/>
                <w:color w:val="000000" w:themeColor="text1"/>
                <w:sz w:val="24"/>
                <w:szCs w:val="24"/>
                <w:lang w:eastAsia="lv-LV"/>
              </w:rPr>
              <w:t>Tāpat MK noteikumu projektā veikt</w:t>
            </w:r>
            <w:r w:rsidR="00C1274A">
              <w:rPr>
                <w:rFonts w:ascii="Times New Roman" w:hAnsi="Times New Roman" w:cs="Times New Roman"/>
                <w:iCs/>
                <w:color w:val="000000" w:themeColor="text1"/>
                <w:sz w:val="24"/>
                <w:szCs w:val="24"/>
                <w:lang w:eastAsia="lv-LV"/>
              </w:rPr>
              <w:t xml:space="preserve">u </w:t>
            </w:r>
            <w:r w:rsidR="00DF1538" w:rsidRPr="00744764">
              <w:rPr>
                <w:rFonts w:ascii="Times New Roman" w:hAnsi="Times New Roman" w:cs="Times New Roman"/>
                <w:iCs/>
                <w:color w:val="000000" w:themeColor="text1"/>
                <w:sz w:val="24"/>
                <w:szCs w:val="24"/>
                <w:lang w:eastAsia="lv-LV"/>
              </w:rPr>
              <w:t xml:space="preserve"> redakcionāl</w:t>
            </w:r>
            <w:r w:rsidR="00C1274A">
              <w:rPr>
                <w:rFonts w:ascii="Times New Roman" w:hAnsi="Times New Roman" w:cs="Times New Roman"/>
                <w:iCs/>
                <w:color w:val="000000" w:themeColor="text1"/>
                <w:sz w:val="24"/>
                <w:szCs w:val="24"/>
                <w:lang w:eastAsia="lv-LV"/>
              </w:rPr>
              <w:t>i precizējumi</w:t>
            </w:r>
            <w:r w:rsidR="00DF1538" w:rsidRPr="00744764">
              <w:rPr>
                <w:rFonts w:ascii="Times New Roman" w:hAnsi="Times New Roman" w:cs="Times New Roman"/>
                <w:iCs/>
                <w:color w:val="000000" w:themeColor="text1"/>
                <w:sz w:val="24"/>
                <w:szCs w:val="24"/>
                <w:lang w:eastAsia="lv-LV"/>
              </w:rPr>
              <w:t>, kā arī precizēts studiju programmas daļas definējums, kas salāgots ar citiem normatīvajiem dokumentiem.</w:t>
            </w:r>
          </w:p>
          <w:p w14:paraId="707B0BB4" w14:textId="09D9FAC3" w:rsidR="00665556" w:rsidRPr="00744764" w:rsidRDefault="00665556" w:rsidP="00665556">
            <w:pPr>
              <w:widowControl w:val="0"/>
              <w:shd w:val="clear" w:color="auto" w:fill="FFFFFF"/>
              <w:tabs>
                <w:tab w:val="right" w:pos="8222"/>
              </w:tabs>
              <w:spacing w:after="60"/>
              <w:jc w:val="both"/>
              <w:rPr>
                <w:rFonts w:ascii="Times New Roman" w:hAnsi="Times New Roman" w:cs="Times New Roman"/>
                <w:iCs/>
                <w:color w:val="000000" w:themeColor="text1"/>
                <w:sz w:val="24"/>
                <w:szCs w:val="24"/>
                <w:lang w:eastAsia="lv-LV"/>
              </w:rPr>
            </w:pPr>
            <w:r w:rsidRPr="00744764">
              <w:rPr>
                <w:rFonts w:ascii="Times New Roman" w:hAnsi="Times New Roman" w:cs="Times New Roman"/>
                <w:iCs/>
                <w:color w:val="000000" w:themeColor="text1"/>
                <w:sz w:val="24"/>
                <w:szCs w:val="24"/>
                <w:lang w:eastAsia="lv-LV"/>
              </w:rPr>
              <w:t xml:space="preserve">Ņemot vērā to, ka gan vispārējās pamatizglītības, gan </w:t>
            </w:r>
            <w:r w:rsidR="00FB6E19" w:rsidRPr="00744764">
              <w:rPr>
                <w:rFonts w:ascii="Times New Roman" w:hAnsi="Times New Roman" w:cs="Times New Roman"/>
                <w:iCs/>
                <w:color w:val="000000" w:themeColor="text1"/>
                <w:sz w:val="24"/>
                <w:szCs w:val="24"/>
                <w:lang w:eastAsia="lv-LV"/>
              </w:rPr>
              <w:t xml:space="preserve">vispārējās </w:t>
            </w:r>
            <w:r w:rsidRPr="00744764">
              <w:rPr>
                <w:rFonts w:ascii="Times New Roman" w:hAnsi="Times New Roman" w:cs="Times New Roman"/>
                <w:iCs/>
                <w:color w:val="000000" w:themeColor="text1"/>
                <w:sz w:val="24"/>
                <w:szCs w:val="24"/>
                <w:lang w:eastAsia="lv-LV"/>
              </w:rPr>
              <w:t>vidējās</w:t>
            </w:r>
            <w:r w:rsidR="00FB6E19" w:rsidRPr="00744764">
              <w:rPr>
                <w:rFonts w:ascii="Times New Roman" w:hAnsi="Times New Roman" w:cs="Times New Roman"/>
                <w:iCs/>
                <w:color w:val="000000" w:themeColor="text1"/>
                <w:sz w:val="24"/>
                <w:szCs w:val="24"/>
                <w:lang w:eastAsia="lv-LV"/>
              </w:rPr>
              <w:t xml:space="preserve"> un profesionālās vidējās</w:t>
            </w:r>
            <w:r w:rsidRPr="00744764">
              <w:rPr>
                <w:rFonts w:ascii="Times New Roman" w:hAnsi="Times New Roman" w:cs="Times New Roman"/>
                <w:iCs/>
                <w:color w:val="000000" w:themeColor="text1"/>
                <w:sz w:val="24"/>
                <w:szCs w:val="24"/>
                <w:lang w:eastAsia="lv-LV"/>
              </w:rPr>
              <w:t xml:space="preserve"> izglītības standarts paredz modelēt izglītības programmas, piedāvājot tās optimālajā apguves līmenī, kur skolēns nostiprina prasmes plānot un īstenot patstāvīgu izziņas un problēmu risināšanas darbību, identificē un risina problēmas vienkāršās, nepazīstamās situācijās, veido padziļinātu konceptuālo izpratni mācību jomā ar starpdisciplināriem elementiem, demonstrē kompleksas prasmes, iegūst produkta radīšanas pieredzi</w:t>
            </w:r>
            <w:r w:rsidR="00BB2C3D" w:rsidRPr="00744764">
              <w:rPr>
                <w:rFonts w:ascii="Times New Roman" w:hAnsi="Times New Roman" w:cs="Times New Roman"/>
                <w:iCs/>
                <w:color w:val="000000" w:themeColor="text1"/>
                <w:sz w:val="24"/>
                <w:szCs w:val="24"/>
                <w:lang w:eastAsia="lv-LV"/>
              </w:rPr>
              <w:t xml:space="preserve"> </w:t>
            </w:r>
            <w:r w:rsidRPr="00744764">
              <w:rPr>
                <w:rFonts w:ascii="Times New Roman" w:hAnsi="Times New Roman" w:cs="Times New Roman"/>
                <w:iCs/>
                <w:color w:val="000000" w:themeColor="text1"/>
                <w:sz w:val="24"/>
                <w:szCs w:val="24"/>
                <w:lang w:eastAsia="lv-LV"/>
              </w:rPr>
              <w:t>kā arī augstākajā apguves līmenī, kur skolēns apzināti, atbildīgi, radoši un patstāvīgi plāno un pārrauga savu izziņas darbību, patstāvīgi risina problēmas nepazīstamās, sarežģītās situācijās, veido dziļu konceptuālu izpratni mācību jomā, saskata starpdisciplināras likumsakarības, mācās patstāvīgi plānot, īstenot, uzraudzīt un izvērt</w:t>
            </w:r>
            <w:r w:rsidR="00BB2C3D" w:rsidRPr="00744764">
              <w:rPr>
                <w:rFonts w:ascii="Times New Roman" w:hAnsi="Times New Roman" w:cs="Times New Roman"/>
                <w:iCs/>
                <w:color w:val="000000" w:themeColor="text1"/>
                <w:sz w:val="24"/>
                <w:szCs w:val="24"/>
                <w:lang w:eastAsia="lv-LV"/>
              </w:rPr>
              <w:t>ēt produkta radīšanas procesu un m</w:t>
            </w:r>
            <w:r w:rsidRPr="00744764">
              <w:rPr>
                <w:rFonts w:ascii="Times New Roman" w:hAnsi="Times New Roman" w:cs="Times New Roman"/>
                <w:iCs/>
                <w:color w:val="000000" w:themeColor="text1"/>
                <w:sz w:val="24"/>
                <w:szCs w:val="24"/>
                <w:lang w:eastAsia="lv-LV"/>
              </w:rPr>
              <w:t>ācību saturs šajā apguves līmenī ir padziļināts, paplašināts un būtiski svarīgs sk</w:t>
            </w:r>
            <w:r w:rsidR="00BB2C3D" w:rsidRPr="00744764">
              <w:rPr>
                <w:rFonts w:ascii="Times New Roman" w:hAnsi="Times New Roman" w:cs="Times New Roman"/>
                <w:iCs/>
                <w:color w:val="000000" w:themeColor="text1"/>
                <w:sz w:val="24"/>
                <w:szCs w:val="24"/>
                <w:lang w:eastAsia="lv-LV"/>
              </w:rPr>
              <w:t>olē</w:t>
            </w:r>
            <w:r w:rsidR="006D17B9" w:rsidRPr="00744764">
              <w:rPr>
                <w:rFonts w:ascii="Times New Roman" w:hAnsi="Times New Roman" w:cs="Times New Roman"/>
                <w:iCs/>
                <w:color w:val="000000" w:themeColor="text1"/>
                <w:sz w:val="24"/>
                <w:szCs w:val="24"/>
                <w:lang w:eastAsia="lv-LV"/>
              </w:rPr>
              <w:t>na iecerēto studiju virzienā,</w:t>
            </w:r>
            <w:r w:rsidR="00BB2C3D" w:rsidRPr="00744764">
              <w:rPr>
                <w:rFonts w:ascii="Times New Roman" w:hAnsi="Times New Roman" w:cs="Times New Roman"/>
                <w:iCs/>
                <w:color w:val="000000" w:themeColor="text1"/>
                <w:sz w:val="24"/>
                <w:szCs w:val="24"/>
                <w:lang w:eastAsia="lv-LV"/>
              </w:rPr>
              <w:t xml:space="preserve"> noteikumu projekts paredz, ka tiesības mācīt ir arī koledžu un augstskolu akadēmiskajam </w:t>
            </w:r>
            <w:r w:rsidR="00BB2C3D" w:rsidRPr="00A74DF9">
              <w:rPr>
                <w:rFonts w:ascii="Times New Roman" w:hAnsi="Times New Roman" w:cs="Times New Roman"/>
                <w:iCs/>
                <w:color w:val="000000" w:themeColor="text1"/>
                <w:sz w:val="24"/>
                <w:szCs w:val="24"/>
                <w:lang w:eastAsia="lv-LV"/>
              </w:rPr>
              <w:t xml:space="preserve">personālam, kuram ir vismaz divu gadu pieredze pedagoģiskajā </w:t>
            </w:r>
            <w:r w:rsidR="0089226E" w:rsidRPr="00A74DF9">
              <w:rPr>
                <w:rFonts w:ascii="Times New Roman" w:hAnsi="Times New Roman" w:cs="Times New Roman"/>
                <w:iCs/>
                <w:color w:val="000000" w:themeColor="text1"/>
                <w:sz w:val="24"/>
                <w:szCs w:val="24"/>
                <w:lang w:eastAsia="lv-LV"/>
              </w:rPr>
              <w:t xml:space="preserve">vai praktiskajā </w:t>
            </w:r>
            <w:r w:rsidR="00BB2C3D" w:rsidRPr="00A74DF9">
              <w:rPr>
                <w:rFonts w:ascii="Times New Roman" w:hAnsi="Times New Roman" w:cs="Times New Roman"/>
                <w:iCs/>
                <w:color w:val="000000" w:themeColor="text1"/>
                <w:sz w:val="24"/>
                <w:szCs w:val="24"/>
                <w:lang w:eastAsia="lv-LV"/>
              </w:rPr>
              <w:t>darbā ar mācību priekšmetu saistītā jomā.</w:t>
            </w:r>
            <w:r w:rsidR="001952F1" w:rsidRPr="00A74DF9">
              <w:rPr>
                <w:rFonts w:ascii="Times New Roman" w:hAnsi="Times New Roman" w:cs="Times New Roman"/>
                <w:iCs/>
                <w:color w:val="000000" w:themeColor="text1"/>
                <w:sz w:val="24"/>
                <w:szCs w:val="24"/>
                <w:lang w:eastAsia="lv-LV"/>
              </w:rPr>
              <w:t xml:space="preserve"> </w:t>
            </w:r>
            <w:r w:rsidR="0089226E" w:rsidRPr="00A74DF9">
              <w:rPr>
                <w:rFonts w:ascii="Times New Roman" w:hAnsi="Times New Roman" w:cs="Times New Roman"/>
                <w:iCs/>
                <w:color w:val="000000" w:themeColor="text1"/>
                <w:sz w:val="24"/>
                <w:szCs w:val="24"/>
                <w:lang w:eastAsia="lv-LV"/>
              </w:rPr>
              <w:t>Koledžas gadījumā, profesionālās tālākizglītības programmā par pedagogiem strādā akadēmiskais personāls, kurš tiek ievēlēts atbilstoši Augstskolu likuma 39.pantā noteiktajām prasībām, tas ir, piemēram, lektoriem un asistentiem, kuriem nav zinātniskais un akadēmiskais grāds, ir nepieciešams pasniedzamajam p</w:t>
            </w:r>
            <w:r w:rsidR="00EC2743" w:rsidRPr="00A74DF9">
              <w:rPr>
                <w:rFonts w:ascii="Times New Roman" w:hAnsi="Times New Roman" w:cs="Times New Roman"/>
                <w:iCs/>
                <w:color w:val="000000" w:themeColor="text1"/>
                <w:sz w:val="24"/>
                <w:szCs w:val="24"/>
                <w:lang w:eastAsia="lv-LV"/>
              </w:rPr>
              <w:t>riekšmetam atbilstošs</w:t>
            </w:r>
            <w:r w:rsidR="0089226E" w:rsidRPr="00A74DF9">
              <w:rPr>
                <w:rFonts w:ascii="Times New Roman" w:hAnsi="Times New Roman" w:cs="Times New Roman"/>
                <w:iCs/>
                <w:color w:val="000000" w:themeColor="text1"/>
                <w:sz w:val="24"/>
                <w:szCs w:val="24"/>
                <w:lang w:eastAsia="lv-LV"/>
              </w:rPr>
              <w:t xml:space="preserve"> praktiskā darba stāžs.</w:t>
            </w:r>
          </w:p>
          <w:p w14:paraId="79F97A05" w14:textId="7F6511D8" w:rsidR="00270969" w:rsidRPr="00744764" w:rsidRDefault="00270969" w:rsidP="00243CF1">
            <w:pPr>
              <w:widowControl w:val="0"/>
              <w:shd w:val="clear" w:color="auto" w:fill="FFFFFF"/>
              <w:tabs>
                <w:tab w:val="right" w:pos="8222"/>
              </w:tabs>
              <w:spacing w:after="60"/>
              <w:ind w:right="-75"/>
              <w:jc w:val="both"/>
              <w:rPr>
                <w:rFonts w:ascii="Times New Roman" w:hAnsi="Times New Roman" w:cs="Times New Roman"/>
                <w:iCs/>
                <w:color w:val="000000" w:themeColor="text1"/>
                <w:sz w:val="24"/>
                <w:szCs w:val="24"/>
                <w:lang w:eastAsia="lv-LV"/>
              </w:rPr>
            </w:pPr>
            <w:r w:rsidRPr="00744764">
              <w:rPr>
                <w:rFonts w:ascii="Times New Roman" w:hAnsi="Times New Roman" w:cs="Times New Roman"/>
                <w:iCs/>
                <w:color w:val="000000" w:themeColor="text1"/>
                <w:sz w:val="24"/>
                <w:szCs w:val="24"/>
                <w:lang w:eastAsia="lv-LV"/>
              </w:rPr>
              <w:t xml:space="preserve">2020.gada 12.jūnijā Profesionālās izglītības un nodarbinātības trīspusējās sadarbības </w:t>
            </w:r>
            <w:proofErr w:type="spellStart"/>
            <w:r w:rsidRPr="00744764">
              <w:rPr>
                <w:rFonts w:ascii="Times New Roman" w:hAnsi="Times New Roman" w:cs="Times New Roman"/>
                <w:iCs/>
                <w:color w:val="000000" w:themeColor="text1"/>
                <w:sz w:val="24"/>
                <w:szCs w:val="24"/>
                <w:lang w:eastAsia="lv-LV"/>
              </w:rPr>
              <w:t>apakšpadome</w:t>
            </w:r>
            <w:proofErr w:type="spellEnd"/>
            <w:r w:rsidRPr="00744764">
              <w:rPr>
                <w:rFonts w:ascii="Times New Roman" w:hAnsi="Times New Roman" w:cs="Times New Roman"/>
                <w:iCs/>
                <w:color w:val="000000" w:themeColor="text1"/>
                <w:sz w:val="24"/>
                <w:szCs w:val="24"/>
                <w:lang w:eastAsia="lv-LV"/>
              </w:rPr>
              <w:t xml:space="preserve"> (PINTSA) apstiprināja izmaiņas profesijas standartā,, Skolotājs”, kurā noteikts, ka pirmsskolas pedagoga kvalifikāciju var iegūt arī atbilstoši Latvijas kvalifikāciju </w:t>
            </w:r>
            <w:proofErr w:type="spellStart"/>
            <w:r w:rsidRPr="00744764">
              <w:rPr>
                <w:rFonts w:ascii="Times New Roman" w:hAnsi="Times New Roman" w:cs="Times New Roman"/>
                <w:iCs/>
                <w:color w:val="000000" w:themeColor="text1"/>
                <w:sz w:val="24"/>
                <w:szCs w:val="24"/>
                <w:lang w:eastAsia="lv-LV"/>
              </w:rPr>
              <w:t>ietvarstruktūras</w:t>
            </w:r>
            <w:proofErr w:type="spellEnd"/>
            <w:r w:rsidRPr="00744764">
              <w:rPr>
                <w:rFonts w:ascii="Times New Roman" w:hAnsi="Times New Roman" w:cs="Times New Roman"/>
                <w:iCs/>
                <w:color w:val="000000" w:themeColor="text1"/>
                <w:sz w:val="24"/>
                <w:szCs w:val="24"/>
                <w:lang w:eastAsia="lv-LV"/>
              </w:rPr>
              <w:t xml:space="preserve"> (</w:t>
            </w:r>
            <w:r w:rsidR="00C1274A">
              <w:rPr>
                <w:rFonts w:ascii="Times New Roman" w:hAnsi="Times New Roman" w:cs="Times New Roman"/>
                <w:iCs/>
                <w:color w:val="000000" w:themeColor="text1"/>
                <w:sz w:val="24"/>
                <w:szCs w:val="24"/>
                <w:lang w:eastAsia="lv-LV"/>
              </w:rPr>
              <w:t>turpmāk -</w:t>
            </w:r>
            <w:r w:rsidRPr="00744764">
              <w:rPr>
                <w:rFonts w:ascii="Times New Roman" w:hAnsi="Times New Roman" w:cs="Times New Roman"/>
                <w:iCs/>
                <w:color w:val="000000" w:themeColor="text1"/>
                <w:sz w:val="24"/>
                <w:szCs w:val="24"/>
                <w:lang w:eastAsia="lv-LV"/>
              </w:rPr>
              <w:t xml:space="preserve">LKI) </w:t>
            </w:r>
            <w:r w:rsidR="00C1274A">
              <w:rPr>
                <w:rFonts w:ascii="Times New Roman" w:hAnsi="Times New Roman" w:cs="Times New Roman"/>
                <w:iCs/>
                <w:color w:val="000000" w:themeColor="text1"/>
                <w:sz w:val="24"/>
                <w:szCs w:val="24"/>
                <w:lang w:eastAsia="lv-LV"/>
              </w:rPr>
              <w:t>5.</w:t>
            </w:r>
            <w:r w:rsidRPr="00744764">
              <w:rPr>
                <w:rFonts w:ascii="Times New Roman" w:hAnsi="Times New Roman" w:cs="Times New Roman"/>
                <w:iCs/>
                <w:color w:val="000000" w:themeColor="text1"/>
                <w:sz w:val="24"/>
                <w:szCs w:val="24"/>
                <w:lang w:eastAsia="lv-LV"/>
              </w:rPr>
              <w:t xml:space="preserve">līmenim. Lai sniegtu atbalstu un nodrošinātu </w:t>
            </w:r>
            <w:r w:rsidRPr="00A74DF9">
              <w:rPr>
                <w:rFonts w:ascii="Times New Roman" w:hAnsi="Times New Roman" w:cs="Times New Roman"/>
                <w:iCs/>
                <w:color w:val="000000" w:themeColor="text1"/>
                <w:sz w:val="24"/>
                <w:szCs w:val="24"/>
                <w:lang w:eastAsia="lv-LV"/>
              </w:rPr>
              <w:t>pirmsskolas izglītības procesa kvalitāti, noteikumu projekts papildināts ar papildu punktu, kas n</w:t>
            </w:r>
            <w:r w:rsidR="001952F1" w:rsidRPr="00A74DF9">
              <w:rPr>
                <w:rFonts w:ascii="Times New Roman" w:hAnsi="Times New Roman" w:cs="Times New Roman"/>
                <w:iCs/>
                <w:color w:val="000000" w:themeColor="text1"/>
                <w:sz w:val="24"/>
                <w:szCs w:val="24"/>
                <w:lang w:eastAsia="lv-LV"/>
              </w:rPr>
              <w:t>osaka</w:t>
            </w:r>
            <w:r w:rsidR="001B74CE" w:rsidRPr="00A74DF9">
              <w:rPr>
                <w:rFonts w:ascii="Times New Roman" w:hAnsi="Times New Roman" w:cs="Times New Roman"/>
                <w:iCs/>
                <w:color w:val="000000" w:themeColor="text1"/>
                <w:sz w:val="24"/>
                <w:szCs w:val="24"/>
                <w:lang w:eastAsia="lv-LV"/>
              </w:rPr>
              <w:t>, ka</w:t>
            </w:r>
            <w:r w:rsidR="001952F1" w:rsidRPr="00A74DF9">
              <w:rPr>
                <w:rFonts w:ascii="Times New Roman" w:hAnsi="Times New Roman" w:cs="Times New Roman"/>
                <w:iCs/>
                <w:color w:val="000000" w:themeColor="text1"/>
                <w:sz w:val="24"/>
                <w:szCs w:val="24"/>
                <w:lang w:eastAsia="lv-LV"/>
              </w:rPr>
              <w:t xml:space="preserve"> </w:t>
            </w:r>
            <w:r w:rsidR="001B74CE" w:rsidRPr="00A74DF9">
              <w:rPr>
                <w:rFonts w:ascii="Times New Roman" w:hAnsi="Times New Roman" w:cs="Times New Roman"/>
                <w:iCs/>
                <w:color w:val="000000" w:themeColor="text1"/>
                <w:sz w:val="24"/>
                <w:szCs w:val="24"/>
                <w:lang w:eastAsia="lv-LV"/>
              </w:rPr>
              <w:t>pirmsskolas pedagogs, kurš iegūst pirmsskolas skolotāja kvalifikāciju atbilstoši L</w:t>
            </w:r>
            <w:r w:rsidR="00C1274A">
              <w:rPr>
                <w:rFonts w:ascii="Times New Roman" w:hAnsi="Times New Roman" w:cs="Times New Roman"/>
                <w:iCs/>
                <w:color w:val="000000" w:themeColor="text1"/>
                <w:sz w:val="24"/>
                <w:szCs w:val="24"/>
                <w:lang w:eastAsia="lv-LV"/>
              </w:rPr>
              <w:t>KI 5.līmenim</w:t>
            </w:r>
            <w:r w:rsidR="001B74CE" w:rsidRPr="00A74DF9">
              <w:rPr>
                <w:rFonts w:ascii="Times New Roman" w:hAnsi="Times New Roman" w:cs="Times New Roman"/>
                <w:iCs/>
                <w:color w:val="000000" w:themeColor="text1"/>
                <w:sz w:val="24"/>
                <w:szCs w:val="24"/>
                <w:lang w:eastAsia="lv-LV"/>
              </w:rPr>
              <w:t xml:space="preserve"> un divus gadus pēc tās ieguves, strādā skolotāja </w:t>
            </w:r>
            <w:proofErr w:type="spellStart"/>
            <w:r w:rsidR="001B74CE" w:rsidRPr="00A74DF9">
              <w:rPr>
                <w:rFonts w:ascii="Times New Roman" w:hAnsi="Times New Roman" w:cs="Times New Roman"/>
                <w:iCs/>
                <w:color w:val="000000" w:themeColor="text1"/>
                <w:sz w:val="24"/>
                <w:szCs w:val="24"/>
                <w:lang w:eastAsia="lv-LV"/>
              </w:rPr>
              <w:t>mentora</w:t>
            </w:r>
            <w:proofErr w:type="spellEnd"/>
            <w:r w:rsidR="001B74CE" w:rsidRPr="00A74DF9">
              <w:rPr>
                <w:rFonts w:ascii="Times New Roman" w:hAnsi="Times New Roman" w:cs="Times New Roman"/>
                <w:iCs/>
                <w:color w:val="000000" w:themeColor="text1"/>
                <w:sz w:val="24"/>
                <w:szCs w:val="24"/>
                <w:lang w:eastAsia="lv-LV"/>
              </w:rPr>
              <w:t xml:space="preserve"> vadībā</w:t>
            </w:r>
            <w:r w:rsidRPr="00A74DF9">
              <w:rPr>
                <w:rFonts w:ascii="Times New Roman" w:hAnsi="Times New Roman" w:cs="Times New Roman"/>
                <w:iCs/>
                <w:color w:val="000000" w:themeColor="text1"/>
                <w:sz w:val="24"/>
                <w:szCs w:val="24"/>
                <w:lang w:eastAsia="lv-LV"/>
              </w:rPr>
              <w:t>.</w:t>
            </w:r>
            <w:r w:rsidR="00744764" w:rsidRPr="00A74DF9">
              <w:rPr>
                <w:rFonts w:ascii="Times New Roman" w:hAnsi="Times New Roman" w:cs="Times New Roman"/>
                <w:iCs/>
                <w:color w:val="000000" w:themeColor="text1"/>
                <w:sz w:val="24"/>
                <w:szCs w:val="24"/>
                <w:lang w:eastAsia="lv-LV"/>
              </w:rPr>
              <w:t xml:space="preserve"> Tas saistīts ar to</w:t>
            </w:r>
            <w:r w:rsidR="006D1C39" w:rsidRPr="00A74DF9">
              <w:rPr>
                <w:rFonts w:ascii="Times New Roman" w:hAnsi="Times New Roman" w:cs="Times New Roman"/>
                <w:iCs/>
                <w:color w:val="000000" w:themeColor="text1"/>
                <w:sz w:val="24"/>
                <w:szCs w:val="24"/>
                <w:lang w:eastAsia="lv-LV"/>
              </w:rPr>
              <w:t>, ka pirmsskolas pedagogam, kurš</w:t>
            </w:r>
            <w:r w:rsidR="00744764" w:rsidRPr="00A74DF9">
              <w:rPr>
                <w:rFonts w:ascii="Times New Roman" w:hAnsi="Times New Roman" w:cs="Times New Roman"/>
                <w:iCs/>
                <w:color w:val="000000" w:themeColor="text1"/>
                <w:sz w:val="24"/>
                <w:szCs w:val="24"/>
                <w:lang w:eastAsia="lv-LV"/>
              </w:rPr>
              <w:t xml:space="preserve"> ieguvis izglītību atbilstoši LKI</w:t>
            </w:r>
            <w:r w:rsidR="00C1274A">
              <w:rPr>
                <w:rFonts w:ascii="Times New Roman" w:hAnsi="Times New Roman" w:cs="Times New Roman"/>
                <w:iCs/>
                <w:color w:val="000000" w:themeColor="text1"/>
                <w:sz w:val="24"/>
                <w:szCs w:val="24"/>
                <w:lang w:eastAsia="lv-LV"/>
              </w:rPr>
              <w:t xml:space="preserve"> 5.līmenim</w:t>
            </w:r>
            <w:r w:rsidR="00744764" w:rsidRPr="00A74DF9">
              <w:rPr>
                <w:rFonts w:ascii="Times New Roman" w:hAnsi="Times New Roman" w:cs="Times New Roman"/>
                <w:iCs/>
                <w:color w:val="000000" w:themeColor="text1"/>
                <w:sz w:val="24"/>
                <w:szCs w:val="24"/>
                <w:lang w:eastAsia="lv-LV"/>
              </w:rPr>
              <w:t xml:space="preserve"> nav</w:t>
            </w:r>
            <w:r w:rsidR="006D1C39" w:rsidRPr="00A74DF9">
              <w:rPr>
                <w:rFonts w:ascii="Times New Roman" w:hAnsi="Times New Roman" w:cs="Times New Roman"/>
                <w:iCs/>
                <w:color w:val="000000" w:themeColor="text1"/>
                <w:sz w:val="24"/>
                <w:szCs w:val="24"/>
                <w:lang w:eastAsia="lv-LV"/>
              </w:rPr>
              <w:t xml:space="preserve"> iegūta</w:t>
            </w:r>
            <w:r w:rsidR="00744764" w:rsidRPr="00A74DF9">
              <w:rPr>
                <w:rFonts w:ascii="Times New Roman" w:hAnsi="Times New Roman" w:cs="Times New Roman"/>
                <w:iCs/>
                <w:color w:val="000000" w:themeColor="text1"/>
                <w:sz w:val="24"/>
                <w:szCs w:val="24"/>
                <w:lang w:eastAsia="lv-LV"/>
              </w:rPr>
              <w:t xml:space="preserve"> pietiekama pieredze, kas nepieciešama jauno Pirmsskolas izglītības vadlīniju īstenošanā, kā arī </w:t>
            </w:r>
            <w:r w:rsidR="006D1C39" w:rsidRPr="00A74DF9">
              <w:rPr>
                <w:rFonts w:ascii="Times New Roman" w:hAnsi="Times New Roman" w:cs="Times New Roman"/>
                <w:iCs/>
                <w:color w:val="000000" w:themeColor="text1"/>
                <w:sz w:val="24"/>
                <w:szCs w:val="24"/>
                <w:lang w:eastAsia="lv-LV"/>
              </w:rPr>
              <w:t xml:space="preserve">studiju procesā </w:t>
            </w:r>
            <w:r w:rsidR="00744764" w:rsidRPr="00A74DF9">
              <w:rPr>
                <w:rFonts w:ascii="Times New Roman" w:hAnsi="Times New Roman" w:cs="Times New Roman"/>
                <w:iCs/>
                <w:color w:val="000000" w:themeColor="text1"/>
                <w:sz w:val="24"/>
                <w:szCs w:val="24"/>
                <w:lang w:eastAsia="lv-LV"/>
              </w:rPr>
              <w:t xml:space="preserve">nav </w:t>
            </w:r>
            <w:r w:rsidR="006D1C39" w:rsidRPr="00A74DF9">
              <w:rPr>
                <w:rFonts w:ascii="Times New Roman" w:hAnsi="Times New Roman" w:cs="Times New Roman"/>
                <w:iCs/>
                <w:color w:val="000000" w:themeColor="text1"/>
                <w:sz w:val="24"/>
                <w:szCs w:val="24"/>
                <w:lang w:eastAsia="lv-LV"/>
              </w:rPr>
              <w:t xml:space="preserve">iegūta </w:t>
            </w:r>
            <w:r w:rsidR="00744764" w:rsidRPr="00A74DF9">
              <w:rPr>
                <w:rFonts w:ascii="Times New Roman" w:hAnsi="Times New Roman" w:cs="Times New Roman"/>
                <w:iCs/>
                <w:color w:val="000000" w:themeColor="text1"/>
                <w:sz w:val="24"/>
                <w:szCs w:val="24"/>
                <w:lang w:eastAsia="lv-LV"/>
              </w:rPr>
              <w:t>pietiekama pieredze metodiskajā darbā un studiju procesā nav</w:t>
            </w:r>
            <w:r w:rsidR="006D1C39" w:rsidRPr="00A74DF9">
              <w:rPr>
                <w:rFonts w:ascii="Times New Roman" w:hAnsi="Times New Roman" w:cs="Times New Roman"/>
                <w:iCs/>
                <w:color w:val="000000" w:themeColor="text1"/>
                <w:sz w:val="24"/>
                <w:szCs w:val="24"/>
                <w:lang w:eastAsia="lv-LV"/>
              </w:rPr>
              <w:t xml:space="preserve"> iegūta</w:t>
            </w:r>
            <w:r w:rsidR="00744764" w:rsidRPr="00A74DF9">
              <w:rPr>
                <w:rFonts w:ascii="Times New Roman" w:hAnsi="Times New Roman" w:cs="Times New Roman"/>
                <w:iCs/>
                <w:color w:val="000000" w:themeColor="text1"/>
                <w:sz w:val="24"/>
                <w:szCs w:val="24"/>
                <w:lang w:eastAsia="lv-LV"/>
              </w:rPr>
              <w:t xml:space="preserve"> pietiekama praktiskā pieredze patstāvīgu darba gaitu uzsākšanai. </w:t>
            </w:r>
            <w:r w:rsidR="006D1C39" w:rsidRPr="00A74DF9">
              <w:rPr>
                <w:rFonts w:ascii="Times New Roman" w:hAnsi="Times New Roman" w:cs="Times New Roman"/>
                <w:iCs/>
                <w:color w:val="000000" w:themeColor="text1"/>
                <w:sz w:val="24"/>
                <w:szCs w:val="24"/>
                <w:lang w:eastAsia="lv-LV"/>
              </w:rPr>
              <w:t xml:space="preserve">Tas nav attiecināms uz pedagogiem, kuriem ir iegūta sākumskolas </w:t>
            </w:r>
            <w:r w:rsidR="006D1C39" w:rsidRPr="00A74DF9">
              <w:rPr>
                <w:rFonts w:ascii="Times New Roman" w:hAnsi="Times New Roman" w:cs="Times New Roman"/>
                <w:iCs/>
                <w:color w:val="000000" w:themeColor="text1"/>
                <w:sz w:val="24"/>
                <w:szCs w:val="24"/>
                <w:lang w:eastAsia="lv-LV"/>
              </w:rPr>
              <w:lastRenderedPageBreak/>
              <w:t>skolotāja kvalifikācija un ir pieredze pedagoģiskajā darbā, kā arī uz pedagogiem, kuri, pamatojoties uz savu pieredzi, veikuši pētniecisko darbību un ir izstrādājuši zinātnisko darbu pirmsskolas pedagoģijā.</w:t>
            </w:r>
            <w:r w:rsidR="00EC2743" w:rsidRPr="00A74DF9">
              <w:rPr>
                <w:rFonts w:ascii="Times New Roman" w:hAnsi="Times New Roman" w:cs="Times New Roman"/>
                <w:iCs/>
                <w:color w:val="000000" w:themeColor="text1"/>
                <w:sz w:val="24"/>
                <w:szCs w:val="24"/>
                <w:lang w:eastAsia="lv-LV"/>
              </w:rPr>
              <w:t xml:space="preserve"> </w:t>
            </w:r>
            <w:r w:rsidR="00C1274A">
              <w:rPr>
                <w:rFonts w:ascii="Times New Roman" w:hAnsi="Times New Roman" w:cs="Times New Roman"/>
                <w:iCs/>
                <w:color w:val="000000" w:themeColor="text1"/>
                <w:sz w:val="24"/>
                <w:szCs w:val="24"/>
                <w:lang w:eastAsia="lv-LV"/>
              </w:rPr>
              <w:t xml:space="preserve">LKI </w:t>
            </w:r>
            <w:r w:rsidR="00EC2743" w:rsidRPr="00A74DF9">
              <w:rPr>
                <w:rFonts w:ascii="Times New Roman" w:hAnsi="Times New Roman" w:cs="Times New Roman"/>
                <w:iCs/>
                <w:color w:val="000000" w:themeColor="text1"/>
                <w:sz w:val="24"/>
                <w:szCs w:val="24"/>
                <w:lang w:eastAsia="lv-LV"/>
              </w:rPr>
              <w:t xml:space="preserve"> nosaka atšķirīgus mācīšanās rezultātus </w:t>
            </w:r>
            <w:r w:rsidR="00C1274A">
              <w:rPr>
                <w:rFonts w:ascii="Times New Roman" w:hAnsi="Times New Roman" w:cs="Times New Roman"/>
                <w:iCs/>
                <w:color w:val="000000" w:themeColor="text1"/>
                <w:sz w:val="24"/>
                <w:szCs w:val="24"/>
                <w:lang w:eastAsia="lv-LV"/>
              </w:rPr>
              <w:t xml:space="preserve">LKI </w:t>
            </w:r>
            <w:r w:rsidR="00EC2743" w:rsidRPr="00A74DF9">
              <w:rPr>
                <w:rFonts w:ascii="Times New Roman" w:hAnsi="Times New Roman" w:cs="Times New Roman"/>
                <w:iCs/>
                <w:color w:val="000000" w:themeColor="text1"/>
                <w:sz w:val="24"/>
                <w:szCs w:val="24"/>
                <w:lang w:eastAsia="lv-LV"/>
              </w:rPr>
              <w:t xml:space="preserve">5. un </w:t>
            </w:r>
            <w:r w:rsidR="00C1274A">
              <w:rPr>
                <w:rFonts w:ascii="Times New Roman" w:hAnsi="Times New Roman" w:cs="Times New Roman"/>
                <w:iCs/>
                <w:color w:val="000000" w:themeColor="text1"/>
                <w:sz w:val="24"/>
                <w:szCs w:val="24"/>
                <w:lang w:eastAsia="lv-LV"/>
              </w:rPr>
              <w:t xml:space="preserve">LKI </w:t>
            </w:r>
            <w:r w:rsidR="00EC2743" w:rsidRPr="00A74DF9">
              <w:rPr>
                <w:rFonts w:ascii="Times New Roman" w:hAnsi="Times New Roman" w:cs="Times New Roman"/>
                <w:iCs/>
                <w:color w:val="000000" w:themeColor="text1"/>
                <w:sz w:val="24"/>
                <w:szCs w:val="24"/>
                <w:lang w:eastAsia="lv-LV"/>
              </w:rPr>
              <w:t>6. līmenim. L</w:t>
            </w:r>
            <w:r w:rsidR="00C1274A">
              <w:rPr>
                <w:rFonts w:ascii="Times New Roman" w:hAnsi="Times New Roman" w:cs="Times New Roman"/>
                <w:iCs/>
                <w:color w:val="000000" w:themeColor="text1"/>
                <w:sz w:val="24"/>
                <w:szCs w:val="24"/>
                <w:lang w:eastAsia="lv-LV"/>
              </w:rPr>
              <w:t>KI 5.</w:t>
            </w:r>
            <w:r w:rsidR="00EC2743" w:rsidRPr="00A74DF9">
              <w:rPr>
                <w:rFonts w:ascii="Times New Roman" w:hAnsi="Times New Roman" w:cs="Times New Roman"/>
                <w:iCs/>
                <w:color w:val="000000" w:themeColor="text1"/>
                <w:sz w:val="24"/>
                <w:szCs w:val="24"/>
                <w:lang w:eastAsia="lv-LV"/>
              </w:rPr>
              <w:t xml:space="preserve"> līmeņa profesionālā kvalifikācija paredz, ka teorētiskā un praktiskā sagatavotība šajā līmenī dod iespēju veikt sarežģītu darbu, kā arī organizēt un vadīt citu specialistu darbu, bet</w:t>
            </w:r>
            <w:r w:rsidR="00C1274A">
              <w:rPr>
                <w:rFonts w:ascii="Times New Roman" w:hAnsi="Times New Roman" w:cs="Times New Roman"/>
                <w:iCs/>
                <w:color w:val="000000" w:themeColor="text1"/>
                <w:sz w:val="24"/>
                <w:szCs w:val="24"/>
                <w:lang w:eastAsia="lv-LV"/>
              </w:rPr>
              <w:t xml:space="preserve"> LKI</w:t>
            </w:r>
            <w:r w:rsidR="00EC2743" w:rsidRPr="00A74DF9">
              <w:rPr>
                <w:rFonts w:ascii="Times New Roman" w:hAnsi="Times New Roman" w:cs="Times New Roman"/>
                <w:iCs/>
                <w:color w:val="000000" w:themeColor="text1"/>
                <w:sz w:val="24"/>
                <w:szCs w:val="24"/>
                <w:lang w:eastAsia="lv-LV"/>
              </w:rPr>
              <w:t xml:space="preserve"> </w:t>
            </w:r>
            <w:r w:rsidR="00C1274A">
              <w:rPr>
                <w:rFonts w:ascii="Times New Roman" w:hAnsi="Times New Roman" w:cs="Times New Roman"/>
                <w:iCs/>
                <w:color w:val="000000" w:themeColor="text1"/>
                <w:sz w:val="24"/>
                <w:szCs w:val="24"/>
                <w:lang w:eastAsia="lv-LV"/>
              </w:rPr>
              <w:t>6.</w:t>
            </w:r>
            <w:r w:rsidR="00EC2743" w:rsidRPr="00A74DF9">
              <w:rPr>
                <w:rFonts w:ascii="Times New Roman" w:hAnsi="Times New Roman" w:cs="Times New Roman"/>
                <w:iCs/>
                <w:color w:val="000000" w:themeColor="text1"/>
                <w:sz w:val="24"/>
                <w:szCs w:val="24"/>
                <w:lang w:eastAsia="lv-LV"/>
              </w:rPr>
              <w:t xml:space="preserve"> līmeņa profesionālās kvalifikācijas līmenī ir teorētiska un praktiska sagatavotība patstāvīgu lēmumu pieņemšanai un problēmu risināšanai nozarē vai profesijā mainīgos apstākļos, izmantojot specializētas zināšanas profesionālajā jomā. Skolotāja </w:t>
            </w:r>
            <w:proofErr w:type="spellStart"/>
            <w:r w:rsidR="00EC2743" w:rsidRPr="00A74DF9">
              <w:rPr>
                <w:rFonts w:ascii="Times New Roman" w:hAnsi="Times New Roman" w:cs="Times New Roman"/>
                <w:iCs/>
                <w:color w:val="000000" w:themeColor="text1"/>
                <w:sz w:val="24"/>
                <w:szCs w:val="24"/>
                <w:lang w:eastAsia="lv-LV"/>
              </w:rPr>
              <w:t>mentora</w:t>
            </w:r>
            <w:proofErr w:type="spellEnd"/>
            <w:r w:rsidR="00EC2743" w:rsidRPr="00A74DF9">
              <w:rPr>
                <w:rFonts w:ascii="Times New Roman" w:hAnsi="Times New Roman" w:cs="Times New Roman"/>
                <w:iCs/>
                <w:color w:val="000000" w:themeColor="text1"/>
                <w:sz w:val="24"/>
                <w:szCs w:val="24"/>
                <w:lang w:eastAsia="lv-LV"/>
              </w:rPr>
              <w:t xml:space="preserve"> atbalsts pirmsskolas pedagogam, kurš iegūst pirmsskolas skolotāja kvalifikāciju un divus gadus pēc ieguves nepieciešams, lai iegūtu profesionālo pieredzi, kompetenci un spētu patstāvīgi pieņemtu lēmumus ņemot vērā visas bērna attīstības vajadzības, tai skaitā speciālās un patstāvīgi risināt problēmas mainīgos apstākļos, izmantojot atbilstošas profesionālās zināšanas. Noteikumu 5.2., 5.3. un 5.4. apakšpunktā minēto izglītību ieguvušajiem, kuri pamatā nav gatavoti darbam pirmsskolas izglītības iestādē, nav nepieciešams </w:t>
            </w:r>
            <w:proofErr w:type="spellStart"/>
            <w:r w:rsidR="00EC2743" w:rsidRPr="00A74DF9">
              <w:rPr>
                <w:rFonts w:ascii="Times New Roman" w:hAnsi="Times New Roman" w:cs="Times New Roman"/>
                <w:iCs/>
                <w:color w:val="000000" w:themeColor="text1"/>
                <w:sz w:val="24"/>
                <w:szCs w:val="24"/>
                <w:lang w:eastAsia="lv-LV"/>
              </w:rPr>
              <w:t>mentora</w:t>
            </w:r>
            <w:proofErr w:type="spellEnd"/>
            <w:r w:rsidR="00EC2743" w:rsidRPr="00A74DF9">
              <w:rPr>
                <w:rFonts w:ascii="Times New Roman" w:hAnsi="Times New Roman" w:cs="Times New Roman"/>
                <w:iCs/>
                <w:color w:val="000000" w:themeColor="text1"/>
                <w:sz w:val="24"/>
                <w:szCs w:val="24"/>
                <w:lang w:eastAsia="lv-LV"/>
              </w:rPr>
              <w:t xml:space="preserve"> atbalsts, jo viņu izglītība un profesionālā pieredze ir pietiekama, lai pieņemtu patstāvīgus lēmumus un iegūtu prasmi jauno Pirmsskolas izglītības vadlīniju īstenošanā, apmeklējot </w:t>
            </w:r>
            <w:r w:rsidR="001B74CE" w:rsidRPr="00A74DF9">
              <w:rPr>
                <w:rFonts w:ascii="Times New Roman" w:hAnsi="Times New Roman" w:cs="Times New Roman"/>
                <w:iCs/>
                <w:color w:val="000000" w:themeColor="text1"/>
                <w:sz w:val="24"/>
                <w:szCs w:val="24"/>
                <w:lang w:eastAsia="lv-LV"/>
              </w:rPr>
              <w:t xml:space="preserve">obligāti noteiktos </w:t>
            </w:r>
            <w:r w:rsidR="00EC2743" w:rsidRPr="00A74DF9">
              <w:rPr>
                <w:rFonts w:ascii="Times New Roman" w:hAnsi="Times New Roman" w:cs="Times New Roman"/>
                <w:iCs/>
                <w:color w:val="000000" w:themeColor="text1"/>
                <w:sz w:val="24"/>
                <w:szCs w:val="24"/>
                <w:lang w:eastAsia="lv-LV"/>
              </w:rPr>
              <w:t>profesionālās kompetences pilnveides kursus. Vienlaikus, šīm personām ir metodiskā darba pieredze, strād</w:t>
            </w:r>
            <w:r w:rsidR="001B74CE" w:rsidRPr="00A74DF9">
              <w:rPr>
                <w:rFonts w:ascii="Times New Roman" w:hAnsi="Times New Roman" w:cs="Times New Roman"/>
                <w:iCs/>
                <w:color w:val="000000" w:themeColor="text1"/>
                <w:sz w:val="24"/>
                <w:szCs w:val="24"/>
                <w:lang w:eastAsia="lv-LV"/>
              </w:rPr>
              <w:t>ājot</w:t>
            </w:r>
            <w:r w:rsidR="00EC2743" w:rsidRPr="00A74DF9">
              <w:rPr>
                <w:rFonts w:ascii="Times New Roman" w:hAnsi="Times New Roman" w:cs="Times New Roman"/>
                <w:iCs/>
                <w:color w:val="000000" w:themeColor="text1"/>
                <w:sz w:val="24"/>
                <w:szCs w:val="24"/>
                <w:lang w:eastAsia="lv-LV"/>
              </w:rPr>
              <w:t xml:space="preserve"> citā izglītības pakāpē vai veicot pētniecisko procesu </w:t>
            </w:r>
            <w:r w:rsidR="001B74CE" w:rsidRPr="00A74DF9">
              <w:rPr>
                <w:rFonts w:ascii="Times New Roman" w:hAnsi="Times New Roman" w:cs="Times New Roman"/>
                <w:iCs/>
                <w:color w:val="000000" w:themeColor="text1"/>
                <w:sz w:val="24"/>
                <w:szCs w:val="24"/>
                <w:lang w:eastAsia="lv-LV"/>
              </w:rPr>
              <w:t xml:space="preserve">pirmsskolas izglītībā </w:t>
            </w:r>
            <w:r w:rsidR="00EC2743" w:rsidRPr="00A74DF9">
              <w:rPr>
                <w:rFonts w:ascii="Times New Roman" w:hAnsi="Times New Roman" w:cs="Times New Roman"/>
                <w:iCs/>
                <w:color w:val="000000" w:themeColor="text1"/>
                <w:sz w:val="24"/>
                <w:szCs w:val="24"/>
                <w:lang w:eastAsia="lv-LV"/>
              </w:rPr>
              <w:t xml:space="preserve">maģistra </w:t>
            </w:r>
            <w:r w:rsidR="001B74CE" w:rsidRPr="00A74DF9">
              <w:rPr>
                <w:rFonts w:ascii="Times New Roman" w:hAnsi="Times New Roman" w:cs="Times New Roman"/>
                <w:iCs/>
                <w:color w:val="000000" w:themeColor="text1"/>
                <w:sz w:val="24"/>
                <w:szCs w:val="24"/>
                <w:lang w:eastAsia="lv-LV"/>
              </w:rPr>
              <w:t>vai doktora zinātniskā darba</w:t>
            </w:r>
            <w:r w:rsidR="00EC2743" w:rsidRPr="00A74DF9">
              <w:rPr>
                <w:rFonts w:ascii="Times New Roman" w:hAnsi="Times New Roman" w:cs="Times New Roman"/>
                <w:iCs/>
                <w:color w:val="000000" w:themeColor="text1"/>
                <w:sz w:val="24"/>
                <w:szCs w:val="24"/>
                <w:lang w:eastAsia="lv-LV"/>
              </w:rPr>
              <w:t xml:space="preserve"> izstrādei</w:t>
            </w:r>
            <w:r w:rsidR="001B74CE" w:rsidRPr="00A74DF9">
              <w:rPr>
                <w:rFonts w:ascii="Times New Roman" w:hAnsi="Times New Roman" w:cs="Times New Roman"/>
                <w:iCs/>
                <w:color w:val="000000" w:themeColor="text1"/>
                <w:sz w:val="24"/>
                <w:szCs w:val="24"/>
                <w:lang w:eastAsia="lv-LV"/>
              </w:rPr>
              <w:t>. Ņemot vērā to, ka zinātniskais darbs tiek uzskatīts par atbilstošu tikai tad, ja tas ir saistīts ar pirmsskolas izglītības saturu un didaktiku, tad ti</w:t>
            </w:r>
            <w:r w:rsidR="00485161" w:rsidRPr="00A74DF9">
              <w:rPr>
                <w:rFonts w:ascii="Times New Roman" w:hAnsi="Times New Roman" w:cs="Times New Roman"/>
                <w:iCs/>
                <w:color w:val="000000" w:themeColor="text1"/>
                <w:sz w:val="24"/>
                <w:szCs w:val="24"/>
                <w:lang w:eastAsia="lv-LV"/>
              </w:rPr>
              <w:t>e</w:t>
            </w:r>
            <w:r w:rsidR="001B74CE" w:rsidRPr="00A74DF9">
              <w:rPr>
                <w:rFonts w:ascii="Times New Roman" w:hAnsi="Times New Roman" w:cs="Times New Roman"/>
                <w:iCs/>
                <w:color w:val="000000" w:themeColor="text1"/>
                <w:sz w:val="24"/>
                <w:szCs w:val="24"/>
                <w:lang w:eastAsia="lv-LV"/>
              </w:rPr>
              <w:t xml:space="preserve">k uzskatīts, ka personai ir </w:t>
            </w:r>
            <w:r w:rsidR="00EC2743" w:rsidRPr="00A74DF9">
              <w:rPr>
                <w:rFonts w:ascii="Times New Roman" w:hAnsi="Times New Roman" w:cs="Times New Roman"/>
                <w:iCs/>
                <w:color w:val="000000" w:themeColor="text1"/>
                <w:sz w:val="24"/>
                <w:szCs w:val="24"/>
                <w:lang w:eastAsia="lv-LV"/>
              </w:rPr>
              <w:t xml:space="preserve">pieredze metodiskajā darbā pirmsskolas </w:t>
            </w:r>
            <w:r w:rsidR="00EC2743" w:rsidRPr="00DB0122">
              <w:rPr>
                <w:rFonts w:ascii="Times New Roman" w:hAnsi="Times New Roman" w:cs="Times New Roman"/>
                <w:iCs/>
                <w:color w:val="000000" w:themeColor="text1"/>
                <w:sz w:val="24"/>
                <w:szCs w:val="24"/>
                <w:lang w:eastAsia="lv-LV"/>
              </w:rPr>
              <w:t>izglītības iestādē</w:t>
            </w:r>
            <w:r w:rsidR="001B74CE" w:rsidRPr="00DB0122">
              <w:rPr>
                <w:rFonts w:ascii="Times New Roman" w:hAnsi="Times New Roman" w:cs="Times New Roman"/>
                <w:iCs/>
                <w:color w:val="000000" w:themeColor="text1"/>
                <w:sz w:val="24"/>
                <w:szCs w:val="24"/>
                <w:lang w:eastAsia="lv-LV"/>
              </w:rPr>
              <w:t xml:space="preserve"> un</w:t>
            </w:r>
            <w:r w:rsidR="00EC2743" w:rsidRPr="00DB0122">
              <w:rPr>
                <w:rFonts w:ascii="Times New Roman" w:hAnsi="Times New Roman" w:cs="Times New Roman"/>
                <w:iCs/>
                <w:color w:val="000000" w:themeColor="text1"/>
                <w:sz w:val="24"/>
                <w:szCs w:val="24"/>
                <w:lang w:eastAsia="lv-LV"/>
              </w:rPr>
              <w:t xml:space="preserve"> praktiskā pieredze darbā pirmsskolas izglītības iestādē.</w:t>
            </w:r>
            <w:r w:rsidR="002B1DFC" w:rsidRPr="00DB0122">
              <w:rPr>
                <w:rFonts w:ascii="Times New Roman" w:hAnsi="Times New Roman" w:cs="Times New Roman"/>
                <w:iCs/>
                <w:color w:val="000000" w:themeColor="text1"/>
                <w:sz w:val="24"/>
                <w:szCs w:val="24"/>
                <w:lang w:eastAsia="lv-LV"/>
              </w:rPr>
              <w:t xml:space="preserve"> Par skolotāju </w:t>
            </w:r>
            <w:proofErr w:type="spellStart"/>
            <w:r w:rsidR="002B1DFC" w:rsidRPr="00DB0122">
              <w:rPr>
                <w:rFonts w:ascii="Times New Roman" w:hAnsi="Times New Roman" w:cs="Times New Roman"/>
                <w:iCs/>
                <w:color w:val="000000" w:themeColor="text1"/>
                <w:sz w:val="24"/>
                <w:szCs w:val="24"/>
                <w:lang w:eastAsia="lv-LV"/>
              </w:rPr>
              <w:t>mentoru</w:t>
            </w:r>
            <w:proofErr w:type="spellEnd"/>
            <w:r w:rsidR="00845B90" w:rsidRPr="00DB0122">
              <w:rPr>
                <w:rFonts w:ascii="Times New Roman" w:hAnsi="Times New Roman" w:cs="Times New Roman"/>
                <w:iCs/>
                <w:color w:val="000000" w:themeColor="text1"/>
                <w:sz w:val="24"/>
                <w:szCs w:val="24"/>
                <w:lang w:eastAsia="lv-LV"/>
              </w:rPr>
              <w:t xml:space="preserve"> </w:t>
            </w:r>
            <w:r w:rsidR="002B1DFC" w:rsidRPr="00DB0122">
              <w:rPr>
                <w:rFonts w:ascii="Times New Roman" w:hAnsi="Times New Roman" w:cs="Times New Roman"/>
                <w:iCs/>
                <w:color w:val="000000" w:themeColor="text1"/>
                <w:sz w:val="24"/>
                <w:szCs w:val="24"/>
                <w:lang w:eastAsia="lv-LV"/>
              </w:rPr>
              <w:t xml:space="preserve">var būt </w:t>
            </w:r>
            <w:r w:rsidR="00243CF1" w:rsidRPr="00DB0122">
              <w:rPr>
                <w:rFonts w:ascii="Times New Roman" w:hAnsi="Times New Roman" w:cs="Times New Roman"/>
                <w:iCs/>
                <w:color w:val="000000" w:themeColor="text1"/>
                <w:sz w:val="24"/>
                <w:szCs w:val="24"/>
                <w:lang w:eastAsia="lv-LV"/>
              </w:rPr>
              <w:t xml:space="preserve">pirmsskolas </w:t>
            </w:r>
            <w:r w:rsidR="002B1DFC" w:rsidRPr="00DB0122">
              <w:rPr>
                <w:rFonts w:ascii="Times New Roman" w:hAnsi="Times New Roman" w:cs="Times New Roman"/>
                <w:iCs/>
                <w:color w:val="000000" w:themeColor="text1"/>
                <w:sz w:val="24"/>
                <w:szCs w:val="24"/>
                <w:lang w:eastAsia="lv-LV"/>
              </w:rPr>
              <w:t>pedagogs,</w:t>
            </w:r>
            <w:r w:rsidR="00845B90" w:rsidRPr="00DB0122">
              <w:rPr>
                <w:rFonts w:ascii="Times New Roman" w:hAnsi="Times New Roman" w:cs="Times New Roman"/>
                <w:iCs/>
                <w:color w:val="000000" w:themeColor="text1"/>
                <w:sz w:val="24"/>
                <w:szCs w:val="24"/>
                <w:lang w:eastAsia="lv-LV"/>
              </w:rPr>
              <w:t xml:space="preserve"> kam ir </w:t>
            </w:r>
            <w:r w:rsidR="00243CF1" w:rsidRPr="00DB0122">
              <w:rPr>
                <w:rFonts w:ascii="Times New Roman" w:hAnsi="Times New Roman" w:cs="Times New Roman"/>
                <w:iCs/>
                <w:color w:val="000000" w:themeColor="text1"/>
                <w:sz w:val="24"/>
                <w:szCs w:val="24"/>
                <w:lang w:eastAsia="lv-LV"/>
              </w:rPr>
              <w:t>augstākā pedagoģiskā vai augstākā izglītība un pirmsskolas vai sākumskolas  skolotāja kvalifikācija un vismaz piecu gadu</w:t>
            </w:r>
            <w:r w:rsidR="00845B90" w:rsidRPr="00DB0122">
              <w:rPr>
                <w:rFonts w:ascii="Times New Roman" w:hAnsi="Times New Roman" w:cs="Times New Roman"/>
                <w:iCs/>
                <w:color w:val="000000" w:themeColor="text1"/>
                <w:sz w:val="24"/>
                <w:szCs w:val="24"/>
                <w:lang w:eastAsia="lv-LV"/>
              </w:rPr>
              <w:t xml:space="preserve"> pieredze </w:t>
            </w:r>
            <w:r w:rsidR="00243CF1" w:rsidRPr="00DB0122">
              <w:rPr>
                <w:rFonts w:ascii="Times New Roman" w:hAnsi="Times New Roman" w:cs="Times New Roman"/>
                <w:iCs/>
                <w:color w:val="000000" w:themeColor="text1"/>
                <w:sz w:val="24"/>
                <w:szCs w:val="24"/>
                <w:lang w:eastAsia="lv-LV"/>
              </w:rPr>
              <w:t xml:space="preserve">pirmsskolas vai sākumskolas </w:t>
            </w:r>
            <w:r w:rsidR="00845B90" w:rsidRPr="00DB0122">
              <w:rPr>
                <w:rFonts w:ascii="Times New Roman" w:hAnsi="Times New Roman" w:cs="Times New Roman"/>
                <w:iCs/>
                <w:color w:val="000000" w:themeColor="text1"/>
                <w:sz w:val="24"/>
                <w:szCs w:val="24"/>
                <w:lang w:eastAsia="lv-LV"/>
              </w:rPr>
              <w:t xml:space="preserve">pedagoga darbā, un  </w:t>
            </w:r>
            <w:r w:rsidR="002B1DFC" w:rsidRPr="00DB0122">
              <w:rPr>
                <w:rFonts w:ascii="Times New Roman" w:hAnsi="Times New Roman" w:cs="Times New Roman"/>
                <w:iCs/>
                <w:color w:val="000000" w:themeColor="text1"/>
                <w:sz w:val="24"/>
                <w:szCs w:val="24"/>
                <w:lang w:eastAsia="lv-LV"/>
              </w:rPr>
              <w:t xml:space="preserve"> k</w:t>
            </w:r>
            <w:r w:rsidR="00243CF1" w:rsidRPr="00DB0122">
              <w:rPr>
                <w:rFonts w:ascii="Times New Roman" w:hAnsi="Times New Roman" w:cs="Times New Roman"/>
                <w:iCs/>
                <w:color w:val="000000" w:themeColor="text1"/>
                <w:sz w:val="24"/>
                <w:szCs w:val="24"/>
                <w:lang w:eastAsia="lv-LV"/>
              </w:rPr>
              <w:t>ur</w:t>
            </w:r>
            <w:r w:rsidR="002B1DFC" w:rsidRPr="00DB0122">
              <w:rPr>
                <w:rFonts w:ascii="Times New Roman" w:hAnsi="Times New Roman" w:cs="Times New Roman"/>
                <w:iCs/>
                <w:color w:val="000000" w:themeColor="text1"/>
                <w:sz w:val="24"/>
                <w:szCs w:val="24"/>
                <w:lang w:eastAsia="lv-LV"/>
              </w:rPr>
              <w:t xml:space="preserve">am papildu pienākumos noteikti </w:t>
            </w:r>
            <w:proofErr w:type="spellStart"/>
            <w:r w:rsidR="002B1DFC" w:rsidRPr="00DB0122">
              <w:rPr>
                <w:rFonts w:ascii="Times New Roman" w:hAnsi="Times New Roman" w:cs="Times New Roman"/>
                <w:iCs/>
                <w:color w:val="000000" w:themeColor="text1"/>
                <w:sz w:val="24"/>
                <w:szCs w:val="24"/>
                <w:lang w:eastAsia="lv-LV"/>
              </w:rPr>
              <w:t>mentora</w:t>
            </w:r>
            <w:proofErr w:type="spellEnd"/>
            <w:r w:rsidR="002B1DFC" w:rsidRPr="00DB0122">
              <w:rPr>
                <w:rFonts w:ascii="Times New Roman" w:hAnsi="Times New Roman" w:cs="Times New Roman"/>
                <w:iCs/>
                <w:color w:val="000000" w:themeColor="text1"/>
                <w:sz w:val="24"/>
                <w:szCs w:val="24"/>
                <w:lang w:eastAsia="lv-LV"/>
              </w:rPr>
              <w:t xml:space="preserve"> pienākumi vai pirmsskolas izglītības iestādes metodiķis, kura profesionālā darbība saistīta ar metod</w:t>
            </w:r>
            <w:r w:rsidR="00614A58" w:rsidRPr="00DB0122">
              <w:rPr>
                <w:rFonts w:ascii="Times New Roman" w:hAnsi="Times New Roman" w:cs="Times New Roman"/>
                <w:iCs/>
                <w:color w:val="000000" w:themeColor="text1"/>
                <w:sz w:val="24"/>
                <w:szCs w:val="24"/>
                <w:lang w:eastAsia="lv-LV"/>
              </w:rPr>
              <w:t>iskā darba un atbalsta funkciju veikšanu</w:t>
            </w:r>
            <w:r w:rsidR="002B1DFC" w:rsidRPr="00DB0122">
              <w:rPr>
                <w:rFonts w:ascii="Times New Roman" w:hAnsi="Times New Roman" w:cs="Times New Roman"/>
                <w:iCs/>
                <w:color w:val="000000" w:themeColor="text1"/>
                <w:sz w:val="24"/>
                <w:szCs w:val="24"/>
                <w:lang w:eastAsia="lv-LV"/>
              </w:rPr>
              <w:t xml:space="preserve"> izglītības iestādē. </w:t>
            </w:r>
            <w:r w:rsidR="001D55AE" w:rsidRPr="00DB0122">
              <w:rPr>
                <w:rFonts w:ascii="Times New Roman" w:hAnsi="Times New Roman" w:cs="Times New Roman"/>
                <w:iCs/>
                <w:color w:val="000000" w:themeColor="text1"/>
                <w:sz w:val="24"/>
                <w:szCs w:val="24"/>
                <w:lang w:eastAsia="lv-LV"/>
              </w:rPr>
              <w:t xml:space="preserve">Labākai </w:t>
            </w:r>
            <w:proofErr w:type="spellStart"/>
            <w:r w:rsidR="001D55AE" w:rsidRPr="00DB0122">
              <w:rPr>
                <w:rFonts w:ascii="Times New Roman" w:hAnsi="Times New Roman" w:cs="Times New Roman"/>
                <w:iCs/>
                <w:color w:val="000000" w:themeColor="text1"/>
                <w:sz w:val="24"/>
                <w:szCs w:val="24"/>
                <w:lang w:eastAsia="lv-LV"/>
              </w:rPr>
              <w:t>mentora</w:t>
            </w:r>
            <w:proofErr w:type="spellEnd"/>
            <w:r w:rsidR="001D55AE" w:rsidRPr="00DB0122">
              <w:rPr>
                <w:rFonts w:ascii="Times New Roman" w:hAnsi="Times New Roman" w:cs="Times New Roman"/>
                <w:iCs/>
                <w:color w:val="000000" w:themeColor="text1"/>
                <w:sz w:val="24"/>
                <w:szCs w:val="24"/>
                <w:lang w:eastAsia="lv-LV"/>
              </w:rPr>
              <w:t xml:space="preserve"> darba veikšanai, i</w:t>
            </w:r>
            <w:r w:rsidR="00243CF1" w:rsidRPr="00DB0122">
              <w:rPr>
                <w:rFonts w:ascii="Times New Roman" w:hAnsi="Times New Roman" w:cs="Times New Roman"/>
                <w:iCs/>
                <w:color w:val="000000" w:themeColor="text1"/>
                <w:sz w:val="24"/>
                <w:szCs w:val="24"/>
                <w:lang w:eastAsia="lv-LV"/>
              </w:rPr>
              <w:t xml:space="preserve">eteicams izmantot </w:t>
            </w:r>
            <w:r w:rsidR="00243CF1" w:rsidRPr="00DB0122">
              <w:rPr>
                <w:rFonts w:ascii="Times New Roman" w:hAnsi="Times New Roman" w:cs="Times New Roman"/>
                <w:bCs/>
                <w:iCs/>
                <w:color w:val="000000" w:themeColor="text1"/>
                <w:sz w:val="24"/>
                <w:szCs w:val="24"/>
                <w:lang w:eastAsia="lv-LV"/>
              </w:rPr>
              <w:t xml:space="preserve">Eiropas Sociālā fonda projekta </w:t>
            </w:r>
            <w:r w:rsidR="00243CF1" w:rsidRPr="00DB0122">
              <w:rPr>
                <w:rFonts w:ascii="Times New Roman" w:hAnsi="Times New Roman" w:cs="Times New Roman"/>
                <w:iCs/>
                <w:color w:val="000000" w:themeColor="text1"/>
                <w:sz w:val="24"/>
                <w:szCs w:val="24"/>
                <w:lang w:eastAsia="lv-LV"/>
              </w:rPr>
              <w:t xml:space="preserve">“Inovatīva un praksē balstīta pedagogu izglītības ieguve un </w:t>
            </w:r>
            <w:proofErr w:type="spellStart"/>
            <w:r w:rsidR="00243CF1" w:rsidRPr="00DB0122">
              <w:rPr>
                <w:rFonts w:ascii="Times New Roman" w:hAnsi="Times New Roman" w:cs="Times New Roman"/>
                <w:iCs/>
                <w:color w:val="000000" w:themeColor="text1"/>
                <w:sz w:val="24"/>
                <w:szCs w:val="24"/>
                <w:lang w:eastAsia="lv-LV"/>
              </w:rPr>
              <w:t>mentoru</w:t>
            </w:r>
            <w:proofErr w:type="spellEnd"/>
            <w:r w:rsidR="00243CF1" w:rsidRPr="00DB0122">
              <w:rPr>
                <w:rFonts w:ascii="Times New Roman" w:hAnsi="Times New Roman" w:cs="Times New Roman"/>
                <w:iCs/>
                <w:color w:val="000000" w:themeColor="text1"/>
                <w:sz w:val="24"/>
                <w:szCs w:val="24"/>
                <w:lang w:eastAsia="lv-LV"/>
              </w:rPr>
              <w:t xml:space="preserve"> profesionālā pilnveide”</w:t>
            </w:r>
            <w:r w:rsidR="001D55AE" w:rsidRPr="00DB0122">
              <w:rPr>
                <w:rFonts w:ascii="Times New Roman" w:hAnsi="Times New Roman" w:cs="Times New Roman"/>
                <w:iCs/>
                <w:color w:val="000000" w:themeColor="text1"/>
                <w:sz w:val="24"/>
                <w:szCs w:val="24"/>
                <w:lang w:eastAsia="lv-LV"/>
              </w:rPr>
              <w:t xml:space="preserve"> ietvaros izstrādāto Rokasgrāmatu </w:t>
            </w:r>
            <w:proofErr w:type="spellStart"/>
            <w:r w:rsidR="001D55AE" w:rsidRPr="00DB0122">
              <w:rPr>
                <w:rFonts w:ascii="Times New Roman" w:hAnsi="Times New Roman" w:cs="Times New Roman"/>
                <w:iCs/>
                <w:color w:val="000000" w:themeColor="text1"/>
                <w:sz w:val="24"/>
                <w:szCs w:val="24"/>
                <w:lang w:eastAsia="lv-LV"/>
              </w:rPr>
              <w:t>mentoriem</w:t>
            </w:r>
            <w:proofErr w:type="spellEnd"/>
            <w:r w:rsidR="001D55AE" w:rsidRPr="00DB0122">
              <w:rPr>
                <w:rFonts w:ascii="Times New Roman" w:hAnsi="Times New Roman" w:cs="Times New Roman"/>
                <w:iCs/>
                <w:color w:val="000000" w:themeColor="text1"/>
                <w:sz w:val="24"/>
                <w:szCs w:val="24"/>
                <w:lang w:eastAsia="lv-LV"/>
              </w:rPr>
              <w:t>.</w:t>
            </w:r>
            <w:r w:rsidR="00243CF1" w:rsidRPr="00DB0122">
              <w:rPr>
                <w:rFonts w:ascii="Times New Roman" w:hAnsi="Times New Roman" w:cs="Times New Roman"/>
                <w:iCs/>
                <w:color w:val="000000" w:themeColor="text1"/>
                <w:sz w:val="24"/>
                <w:szCs w:val="24"/>
                <w:lang w:eastAsia="lv-LV"/>
              </w:rPr>
              <w:t xml:space="preserve"> </w:t>
            </w:r>
            <w:r w:rsidR="00C960EB" w:rsidRPr="00DB0122">
              <w:rPr>
                <w:rFonts w:ascii="Times New Roman" w:hAnsi="Times New Roman" w:cs="Times New Roman"/>
                <w:iCs/>
                <w:color w:val="000000" w:themeColor="text1"/>
                <w:sz w:val="24"/>
                <w:szCs w:val="24"/>
                <w:lang w:eastAsia="lv-LV"/>
              </w:rPr>
              <w:t xml:space="preserve">Ņemot vērā to, ka </w:t>
            </w:r>
            <w:proofErr w:type="spellStart"/>
            <w:r w:rsidR="00C960EB" w:rsidRPr="00DB0122">
              <w:rPr>
                <w:rFonts w:ascii="Times New Roman" w:hAnsi="Times New Roman" w:cs="Times New Roman"/>
                <w:iCs/>
                <w:color w:val="000000" w:themeColor="text1"/>
                <w:sz w:val="24"/>
                <w:szCs w:val="24"/>
                <w:lang w:eastAsia="lv-LV"/>
              </w:rPr>
              <w:t>mentora</w:t>
            </w:r>
            <w:proofErr w:type="spellEnd"/>
            <w:r w:rsidR="00C960EB" w:rsidRPr="00DB0122">
              <w:rPr>
                <w:rFonts w:ascii="Times New Roman" w:hAnsi="Times New Roman" w:cs="Times New Roman"/>
                <w:iCs/>
                <w:color w:val="000000" w:themeColor="text1"/>
                <w:sz w:val="24"/>
                <w:szCs w:val="24"/>
                <w:lang w:eastAsia="lv-LV"/>
              </w:rPr>
              <w:t xml:space="preserve"> pienākumos ietilpst ievadīt darbā jaunos skolotājus, sniegt atbalstu, kā arī palīdzēt viņam neskaidru jautājumu risināšanā</w:t>
            </w:r>
            <w:r w:rsidR="00862803" w:rsidRPr="00DB0122">
              <w:rPr>
                <w:rFonts w:ascii="Times New Roman" w:hAnsi="Times New Roman" w:cs="Times New Roman"/>
                <w:iCs/>
                <w:color w:val="000000" w:themeColor="text1"/>
                <w:sz w:val="24"/>
                <w:szCs w:val="24"/>
                <w:lang w:eastAsia="lv-LV"/>
              </w:rPr>
              <w:t xml:space="preserve">, </w:t>
            </w:r>
            <w:proofErr w:type="spellStart"/>
            <w:r w:rsidR="00862803" w:rsidRPr="00DB0122">
              <w:rPr>
                <w:rFonts w:ascii="Times New Roman" w:hAnsi="Times New Roman" w:cs="Times New Roman"/>
                <w:iCs/>
                <w:color w:val="000000" w:themeColor="text1"/>
                <w:sz w:val="24"/>
                <w:szCs w:val="24"/>
                <w:lang w:eastAsia="lv-LV"/>
              </w:rPr>
              <w:t>mentoram</w:t>
            </w:r>
            <w:proofErr w:type="spellEnd"/>
            <w:r w:rsidR="00862803" w:rsidRPr="00DB0122">
              <w:rPr>
                <w:rFonts w:ascii="Times New Roman" w:hAnsi="Times New Roman" w:cs="Times New Roman"/>
                <w:iCs/>
                <w:color w:val="000000" w:themeColor="text1"/>
                <w:sz w:val="24"/>
                <w:szCs w:val="24"/>
                <w:lang w:eastAsia="lv-LV"/>
              </w:rPr>
              <w:t xml:space="preserve"> no kopējās </w:t>
            </w:r>
            <w:r w:rsidR="00845B90" w:rsidRPr="00DB0122">
              <w:rPr>
                <w:rFonts w:ascii="Times New Roman" w:hAnsi="Times New Roman" w:cs="Times New Roman"/>
                <w:iCs/>
                <w:color w:val="000000" w:themeColor="text1"/>
                <w:sz w:val="24"/>
                <w:szCs w:val="24"/>
                <w:lang w:eastAsia="lv-LV"/>
              </w:rPr>
              <w:t>darba</w:t>
            </w:r>
            <w:r w:rsidR="00862803" w:rsidRPr="00DB0122">
              <w:rPr>
                <w:rFonts w:ascii="Times New Roman" w:hAnsi="Times New Roman" w:cs="Times New Roman"/>
                <w:iCs/>
                <w:color w:val="000000" w:themeColor="text1"/>
                <w:sz w:val="24"/>
                <w:szCs w:val="24"/>
                <w:lang w:eastAsia="lv-LV"/>
              </w:rPr>
              <w:t xml:space="preserve"> slodzes </w:t>
            </w:r>
            <w:proofErr w:type="spellStart"/>
            <w:r w:rsidR="00845B90" w:rsidRPr="00DB0122">
              <w:rPr>
                <w:rFonts w:ascii="Times New Roman" w:hAnsi="Times New Roman" w:cs="Times New Roman"/>
                <w:iCs/>
                <w:color w:val="000000" w:themeColor="text1"/>
                <w:sz w:val="24"/>
                <w:szCs w:val="24"/>
                <w:lang w:eastAsia="lv-LV"/>
              </w:rPr>
              <w:t>mentora</w:t>
            </w:r>
            <w:proofErr w:type="spellEnd"/>
            <w:r w:rsidR="00845B90" w:rsidRPr="00DB0122">
              <w:rPr>
                <w:rFonts w:ascii="Times New Roman" w:hAnsi="Times New Roman" w:cs="Times New Roman"/>
                <w:iCs/>
                <w:color w:val="000000" w:themeColor="text1"/>
                <w:sz w:val="24"/>
                <w:szCs w:val="24"/>
                <w:lang w:eastAsia="lv-LV"/>
              </w:rPr>
              <w:t xml:space="preserve"> pienākumu veikšanai </w:t>
            </w:r>
            <w:r w:rsidR="00862803" w:rsidRPr="00DB0122">
              <w:rPr>
                <w:rFonts w:ascii="Times New Roman" w:hAnsi="Times New Roman" w:cs="Times New Roman"/>
                <w:iCs/>
                <w:color w:val="000000" w:themeColor="text1"/>
                <w:sz w:val="24"/>
                <w:szCs w:val="24"/>
                <w:lang w:eastAsia="lv-LV"/>
              </w:rPr>
              <w:t>ieteicams tarificēt divas stundas mēnesī</w:t>
            </w:r>
            <w:r w:rsidR="00405A29" w:rsidRPr="00DB0122">
              <w:rPr>
                <w:rFonts w:ascii="Times New Roman" w:hAnsi="Times New Roman" w:cs="Times New Roman"/>
                <w:iCs/>
                <w:color w:val="000000" w:themeColor="text1"/>
                <w:sz w:val="24"/>
                <w:szCs w:val="24"/>
                <w:lang w:eastAsia="lv-LV"/>
              </w:rPr>
              <w:t xml:space="preserve"> vai noteikt piemaksu par papildu pienākuma veikšanu</w:t>
            </w:r>
            <w:r w:rsidR="00862803" w:rsidRPr="00DB0122">
              <w:rPr>
                <w:rFonts w:ascii="Times New Roman" w:hAnsi="Times New Roman" w:cs="Times New Roman"/>
                <w:iCs/>
                <w:color w:val="000000" w:themeColor="text1"/>
                <w:sz w:val="24"/>
                <w:szCs w:val="24"/>
                <w:lang w:eastAsia="lv-LV"/>
              </w:rPr>
              <w:t>, savukārt izglītības metodiķim</w:t>
            </w:r>
            <w:r w:rsidR="00405A29" w:rsidRPr="00DB0122">
              <w:rPr>
                <w:rFonts w:ascii="Times New Roman" w:hAnsi="Times New Roman" w:cs="Times New Roman"/>
                <w:iCs/>
                <w:color w:val="000000" w:themeColor="text1"/>
                <w:sz w:val="24"/>
                <w:szCs w:val="24"/>
                <w:lang w:eastAsia="lv-LV"/>
              </w:rPr>
              <w:t xml:space="preserve">, kura pienākumos ietilpst metodiskā darba nodrošināšana izglītības iestādē, šis nav jānosaka kā papildu pienākums, bet </w:t>
            </w:r>
            <w:proofErr w:type="spellStart"/>
            <w:r w:rsidR="00405A29" w:rsidRPr="00DB0122">
              <w:rPr>
                <w:rFonts w:ascii="Times New Roman" w:hAnsi="Times New Roman" w:cs="Times New Roman"/>
                <w:iCs/>
                <w:color w:val="000000" w:themeColor="text1"/>
                <w:sz w:val="24"/>
                <w:szCs w:val="24"/>
                <w:lang w:eastAsia="lv-LV"/>
              </w:rPr>
              <w:t>mentora</w:t>
            </w:r>
            <w:proofErr w:type="spellEnd"/>
            <w:r w:rsidR="00405A29" w:rsidRPr="00DB0122">
              <w:rPr>
                <w:rFonts w:ascii="Times New Roman" w:hAnsi="Times New Roman" w:cs="Times New Roman"/>
                <w:iCs/>
                <w:color w:val="000000" w:themeColor="text1"/>
                <w:sz w:val="24"/>
                <w:szCs w:val="24"/>
                <w:lang w:eastAsia="lv-LV"/>
              </w:rPr>
              <w:t xml:space="preserve"> atbalsts jāsniedz savu darba pienākumu ietvaros. Šāda pieeja</w:t>
            </w:r>
            <w:r w:rsidR="00845B90" w:rsidRPr="00DB0122">
              <w:rPr>
                <w:rFonts w:ascii="Times New Roman" w:hAnsi="Times New Roman" w:cs="Times New Roman"/>
                <w:iCs/>
                <w:color w:val="000000" w:themeColor="text1"/>
                <w:sz w:val="24"/>
                <w:szCs w:val="24"/>
                <w:lang w:eastAsia="lv-LV"/>
              </w:rPr>
              <w:t xml:space="preserve"> būtiski neietekmēs pirmsskolas pedagoga pamatpienākumu veikšanu tiem pedagogiem, kas noteikti par pirmsskolas pedagoga </w:t>
            </w:r>
            <w:proofErr w:type="spellStart"/>
            <w:r w:rsidR="00845B90" w:rsidRPr="00DB0122">
              <w:rPr>
                <w:rFonts w:ascii="Times New Roman" w:hAnsi="Times New Roman" w:cs="Times New Roman"/>
                <w:iCs/>
                <w:color w:val="000000" w:themeColor="text1"/>
                <w:sz w:val="24"/>
                <w:szCs w:val="24"/>
                <w:lang w:eastAsia="lv-LV"/>
              </w:rPr>
              <w:t>mentor</w:t>
            </w:r>
            <w:r w:rsidR="000B25AD" w:rsidRPr="00DB0122">
              <w:rPr>
                <w:rFonts w:ascii="Times New Roman" w:hAnsi="Times New Roman" w:cs="Times New Roman"/>
                <w:iCs/>
                <w:color w:val="000000" w:themeColor="text1"/>
                <w:sz w:val="24"/>
                <w:szCs w:val="24"/>
                <w:lang w:eastAsia="lv-LV"/>
              </w:rPr>
              <w:t>u</w:t>
            </w:r>
            <w:proofErr w:type="spellEnd"/>
            <w:r w:rsidR="00845B90" w:rsidRPr="00DB0122">
              <w:rPr>
                <w:rFonts w:ascii="Times New Roman" w:hAnsi="Times New Roman" w:cs="Times New Roman"/>
                <w:iCs/>
                <w:color w:val="000000" w:themeColor="text1"/>
                <w:sz w:val="24"/>
                <w:szCs w:val="24"/>
                <w:lang w:eastAsia="lv-LV"/>
              </w:rPr>
              <w:t>. Vienlaicīgi minētais</w:t>
            </w:r>
            <w:r w:rsidR="00405A29" w:rsidRPr="00DB0122">
              <w:rPr>
                <w:rFonts w:ascii="Times New Roman" w:hAnsi="Times New Roman" w:cs="Times New Roman"/>
                <w:iCs/>
                <w:color w:val="000000" w:themeColor="text1"/>
                <w:sz w:val="24"/>
                <w:szCs w:val="24"/>
                <w:lang w:eastAsia="lv-LV"/>
              </w:rPr>
              <w:t xml:space="preserve"> veicinās atbalstu jaunajiem pedagogiem, attīstīs </w:t>
            </w:r>
            <w:r w:rsidR="00405A29" w:rsidRPr="00DB0122">
              <w:rPr>
                <w:rFonts w:ascii="Times New Roman" w:hAnsi="Times New Roman" w:cs="Times New Roman"/>
                <w:iCs/>
                <w:color w:val="000000" w:themeColor="text1"/>
                <w:sz w:val="24"/>
                <w:szCs w:val="24"/>
                <w:lang w:eastAsia="lv-LV"/>
              </w:rPr>
              <w:lastRenderedPageBreak/>
              <w:t>sadarbības prasmes un veiksmīgāku savu iegūto zināšanu pielietošanu ikdienas darbā.</w:t>
            </w:r>
          </w:p>
          <w:p w14:paraId="5F384C9F" w14:textId="576EC3AA" w:rsidR="00B833CC" w:rsidRPr="00405A29" w:rsidRDefault="00A62A28" w:rsidP="00665556">
            <w:pPr>
              <w:widowControl w:val="0"/>
              <w:shd w:val="clear" w:color="auto" w:fill="FFFFFF"/>
              <w:tabs>
                <w:tab w:val="right" w:pos="8222"/>
              </w:tabs>
              <w:spacing w:after="60"/>
              <w:jc w:val="both"/>
              <w:rPr>
                <w:rFonts w:ascii="Times New Roman" w:hAnsi="Times New Roman" w:cs="Times New Roman"/>
                <w:iCs/>
                <w:color w:val="000000" w:themeColor="text1"/>
                <w:sz w:val="24"/>
                <w:szCs w:val="24"/>
                <w:lang w:eastAsia="lv-LV"/>
              </w:rPr>
            </w:pPr>
            <w:r w:rsidRPr="00405A29">
              <w:rPr>
                <w:rFonts w:ascii="Times New Roman" w:hAnsi="Times New Roman" w:cs="Times New Roman"/>
                <w:iCs/>
                <w:color w:val="000000" w:themeColor="text1"/>
                <w:sz w:val="24"/>
                <w:szCs w:val="24"/>
                <w:lang w:eastAsia="lv-LV"/>
              </w:rPr>
              <w:t>Ņemot vērā to, ka ir izstrādāts jauns sociālā darbinieka profesijas standarts, kas ietver studiju programmas daļu pedagoģijā, noteikumu projektā ir noteikts</w:t>
            </w:r>
            <w:r w:rsidR="00B833CC" w:rsidRPr="00405A29">
              <w:rPr>
                <w:rFonts w:ascii="Times New Roman" w:hAnsi="Times New Roman" w:cs="Times New Roman"/>
                <w:iCs/>
                <w:color w:val="000000" w:themeColor="text1"/>
                <w:sz w:val="24"/>
                <w:szCs w:val="24"/>
                <w:lang w:eastAsia="lv-LV"/>
              </w:rPr>
              <w:t>, ka par sociālo pedagogu var strādāt arī ar sociālā darbinieka kvalifikāciju, un diploma pielikumā iekļautais</w:t>
            </w:r>
            <w:r w:rsidRPr="00405A29">
              <w:rPr>
                <w:rFonts w:ascii="Times New Roman" w:hAnsi="Times New Roman" w:cs="Times New Roman"/>
                <w:iCs/>
                <w:color w:val="000000" w:themeColor="text1"/>
                <w:sz w:val="24"/>
                <w:szCs w:val="24"/>
                <w:lang w:eastAsia="lv-LV"/>
              </w:rPr>
              <w:t xml:space="preserve"> studiju programmas daļas pedagoģijā apjoms ne mazāk kā četri kredītpunkti vai 160 stundas.</w:t>
            </w:r>
          </w:p>
          <w:p w14:paraId="6616F14D" w14:textId="2CD14A10" w:rsidR="00F50E5F" w:rsidRPr="00744764" w:rsidRDefault="00DE604F" w:rsidP="00665556">
            <w:pPr>
              <w:widowControl w:val="0"/>
              <w:shd w:val="clear" w:color="auto" w:fill="FFFFFF"/>
              <w:tabs>
                <w:tab w:val="right" w:pos="8222"/>
              </w:tabs>
              <w:spacing w:after="60"/>
              <w:jc w:val="both"/>
              <w:rPr>
                <w:rFonts w:ascii="Times New Roman" w:hAnsi="Times New Roman" w:cs="Times New Roman"/>
                <w:iCs/>
                <w:color w:val="000000" w:themeColor="text1"/>
                <w:sz w:val="24"/>
                <w:szCs w:val="24"/>
                <w:lang w:eastAsia="lv-LV"/>
              </w:rPr>
            </w:pPr>
            <w:r w:rsidRPr="00405A29">
              <w:rPr>
                <w:rFonts w:ascii="Times New Roman" w:hAnsi="Times New Roman" w:cs="Times New Roman"/>
                <w:iCs/>
                <w:color w:val="000000" w:themeColor="text1"/>
                <w:sz w:val="24"/>
                <w:szCs w:val="24"/>
                <w:lang w:eastAsia="lv-LV"/>
              </w:rPr>
              <w:t>2020.gadā ir uzsākta jauna darba vidē balstīta pedagoģijas studiju programma. Šī programma būs piemērota, lai personas ar augstāko izglītību kādā no zinātnes nozarēm, iegūtu pedagoga kvalifikāciju viena gada laikā. Šajā profesionālās kompetences pilnveides programmā nevarēs studēt personas, lai strādātu par profesionālās izglītības profesionālo mācību priekšmetu skolotāju ar vidējās profesionālās izglītības kvalifikāciju (Latvijā ir profesijas, kurās augstāko izglītību iegūt nav iespējams). Šīm personām tiks saglabāta programma Pedagoģija 72</w:t>
            </w:r>
            <w:r w:rsidR="00C1274A" w:rsidRPr="00405A29">
              <w:rPr>
                <w:rFonts w:ascii="Times New Roman" w:hAnsi="Times New Roman" w:cs="Times New Roman"/>
                <w:iCs/>
                <w:color w:val="000000" w:themeColor="text1"/>
                <w:sz w:val="24"/>
                <w:szCs w:val="24"/>
                <w:lang w:eastAsia="lv-LV"/>
              </w:rPr>
              <w:t xml:space="preserve"> stundu apjomā</w:t>
            </w:r>
            <w:r w:rsidRPr="00405A29">
              <w:rPr>
                <w:rFonts w:ascii="Times New Roman" w:hAnsi="Times New Roman" w:cs="Times New Roman"/>
                <w:iCs/>
                <w:color w:val="000000" w:themeColor="text1"/>
                <w:sz w:val="24"/>
                <w:szCs w:val="24"/>
                <w:lang w:eastAsia="lv-LV"/>
              </w:rPr>
              <w:t>, kas dod tiesības strādāt par pedagogu. Pašlaik esošais regulējums ļauj izstrādāt un īstenot abas minētās programmas, jo noteikumu regulējums pieprasa ne mazāk kā 72</w:t>
            </w:r>
            <w:r w:rsidR="00C1274A" w:rsidRPr="00405A29">
              <w:rPr>
                <w:rFonts w:ascii="Times New Roman" w:hAnsi="Times New Roman" w:cs="Times New Roman"/>
                <w:iCs/>
                <w:color w:val="000000" w:themeColor="text1"/>
                <w:sz w:val="24"/>
                <w:szCs w:val="24"/>
                <w:lang w:eastAsia="lv-LV"/>
              </w:rPr>
              <w:t>stundas</w:t>
            </w:r>
            <w:r w:rsidRPr="00405A29">
              <w:rPr>
                <w:rFonts w:ascii="Times New Roman" w:hAnsi="Times New Roman" w:cs="Times New Roman"/>
                <w:iCs/>
                <w:color w:val="000000" w:themeColor="text1"/>
                <w:sz w:val="24"/>
                <w:szCs w:val="24"/>
                <w:lang w:eastAsia="lv-LV"/>
              </w:rPr>
              <w:t>, kas arī ir ievērots.</w:t>
            </w:r>
          </w:p>
          <w:p w14:paraId="3BAFB81B" w14:textId="1C88FAA5" w:rsidR="00665556" w:rsidRPr="00744764" w:rsidRDefault="006D17B9" w:rsidP="008307E8">
            <w:pPr>
              <w:widowControl w:val="0"/>
              <w:shd w:val="clear" w:color="auto" w:fill="FFFFFF"/>
              <w:tabs>
                <w:tab w:val="right" w:pos="8222"/>
              </w:tabs>
              <w:spacing w:after="60"/>
              <w:jc w:val="both"/>
              <w:rPr>
                <w:rFonts w:ascii="Times New Roman" w:hAnsi="Times New Roman" w:cs="Times New Roman"/>
                <w:iCs/>
                <w:color w:val="000000" w:themeColor="text1"/>
                <w:sz w:val="24"/>
                <w:szCs w:val="24"/>
                <w:lang w:eastAsia="lv-LV"/>
              </w:rPr>
            </w:pPr>
            <w:r w:rsidRPr="00744764">
              <w:rPr>
                <w:rFonts w:ascii="Times New Roman" w:hAnsi="Times New Roman" w:cs="Times New Roman"/>
                <w:iCs/>
                <w:color w:val="000000" w:themeColor="text1"/>
                <w:sz w:val="24"/>
                <w:szCs w:val="24"/>
                <w:lang w:eastAsia="lv-LV"/>
              </w:rPr>
              <w:t>N</w:t>
            </w:r>
            <w:r w:rsidR="007351E5" w:rsidRPr="00744764">
              <w:rPr>
                <w:rFonts w:ascii="Times New Roman" w:hAnsi="Times New Roman" w:cs="Times New Roman"/>
                <w:iCs/>
                <w:color w:val="000000" w:themeColor="text1"/>
                <w:sz w:val="24"/>
                <w:szCs w:val="24"/>
                <w:lang w:eastAsia="lv-LV"/>
              </w:rPr>
              <w:t>oteikumu projekts paredz par pedagoga profesionālās kompetences pilnveidi ieskaitīt arī starptautiskas mācību mobilitātes un stratēģiskās partnerības programmas</w:t>
            </w:r>
            <w:r w:rsidR="007351E5" w:rsidRPr="00A74DF9">
              <w:rPr>
                <w:rFonts w:ascii="Times New Roman" w:hAnsi="Times New Roman" w:cs="Times New Roman"/>
                <w:iCs/>
                <w:color w:val="000000" w:themeColor="text1"/>
                <w:sz w:val="24"/>
                <w:szCs w:val="24"/>
                <w:lang w:eastAsia="lv-LV"/>
              </w:rPr>
              <w:t>.</w:t>
            </w:r>
            <w:bookmarkStart w:id="1" w:name="p9"/>
            <w:bookmarkStart w:id="2" w:name="p-703479"/>
            <w:bookmarkEnd w:id="1"/>
            <w:bookmarkEnd w:id="2"/>
            <w:r w:rsidR="00CC308E" w:rsidRPr="00A74DF9">
              <w:rPr>
                <w:rFonts w:ascii="Times New Roman" w:hAnsi="Times New Roman" w:cs="Times New Roman"/>
                <w:iCs/>
                <w:color w:val="000000" w:themeColor="text1"/>
                <w:sz w:val="24"/>
                <w:szCs w:val="24"/>
                <w:lang w:eastAsia="lv-LV"/>
              </w:rPr>
              <w:t xml:space="preserve"> </w:t>
            </w:r>
            <w:r w:rsidR="0096782B" w:rsidRPr="00A74DF9">
              <w:rPr>
                <w:rFonts w:ascii="Times New Roman" w:hAnsi="Times New Roman" w:cs="Times New Roman"/>
                <w:iCs/>
                <w:color w:val="000000" w:themeColor="text1"/>
                <w:sz w:val="24"/>
                <w:szCs w:val="24"/>
                <w:lang w:eastAsia="lv-LV"/>
              </w:rPr>
              <w:t>Ņemot vērā to, ka līdz šim pedagogu dalīb</w:t>
            </w:r>
            <w:r w:rsidR="00A63A86" w:rsidRPr="00A74DF9">
              <w:rPr>
                <w:rFonts w:ascii="Times New Roman" w:hAnsi="Times New Roman" w:cs="Times New Roman"/>
                <w:iCs/>
                <w:color w:val="000000" w:themeColor="text1"/>
                <w:sz w:val="24"/>
                <w:szCs w:val="24"/>
                <w:lang w:eastAsia="lv-LV"/>
              </w:rPr>
              <w:t>a starptautiskas mācību mobilitātes un stratēģiskās partnerības projektos bija paredzēts ieskaitīt tikai daļēji, daudzos gadījumos skolotāji, kuri izmantoja minēto mobilitāšu un partnerību kursus profesionālās kompetences pilnveidē, piemēram, svešvalodas mācīšanas metodikā, jaunākajās tendencēs robotikas mācīšanā, u.c. 36</w:t>
            </w:r>
            <w:r w:rsidR="00C1274A">
              <w:rPr>
                <w:rFonts w:ascii="Times New Roman" w:hAnsi="Times New Roman" w:cs="Times New Roman"/>
                <w:iCs/>
                <w:color w:val="000000" w:themeColor="text1"/>
                <w:sz w:val="24"/>
                <w:szCs w:val="24"/>
                <w:lang w:eastAsia="lv-LV"/>
              </w:rPr>
              <w:t xml:space="preserve"> stundu</w:t>
            </w:r>
            <w:r w:rsidR="00A63A86" w:rsidRPr="00A74DF9">
              <w:rPr>
                <w:rFonts w:ascii="Times New Roman" w:hAnsi="Times New Roman" w:cs="Times New Roman"/>
                <w:iCs/>
                <w:color w:val="000000" w:themeColor="text1"/>
                <w:sz w:val="24"/>
                <w:szCs w:val="24"/>
                <w:lang w:eastAsia="lv-LV"/>
              </w:rPr>
              <w:t xml:space="preserve"> vai vairāk apjomā, tās ieskaitīja t</w:t>
            </w:r>
            <w:r w:rsidR="00DB77B4" w:rsidRPr="00A74DF9">
              <w:rPr>
                <w:rFonts w:ascii="Times New Roman" w:hAnsi="Times New Roman" w:cs="Times New Roman"/>
                <w:iCs/>
                <w:color w:val="000000" w:themeColor="text1"/>
                <w:sz w:val="24"/>
                <w:szCs w:val="24"/>
                <w:lang w:eastAsia="lv-LV"/>
              </w:rPr>
              <w:t>ikai 6</w:t>
            </w:r>
            <w:r w:rsidR="00C1274A">
              <w:rPr>
                <w:rFonts w:ascii="Times New Roman" w:hAnsi="Times New Roman" w:cs="Times New Roman"/>
                <w:iCs/>
                <w:color w:val="000000" w:themeColor="text1"/>
                <w:sz w:val="24"/>
                <w:szCs w:val="24"/>
                <w:lang w:eastAsia="lv-LV"/>
              </w:rPr>
              <w:t xml:space="preserve"> stundu</w:t>
            </w:r>
            <w:r w:rsidR="00DB77B4" w:rsidRPr="00A74DF9">
              <w:rPr>
                <w:rFonts w:ascii="Times New Roman" w:hAnsi="Times New Roman" w:cs="Times New Roman"/>
                <w:iCs/>
                <w:color w:val="000000" w:themeColor="text1"/>
                <w:sz w:val="24"/>
                <w:szCs w:val="24"/>
                <w:lang w:eastAsia="lv-LV"/>
              </w:rPr>
              <w:t xml:space="preserve"> apjomā. Līdz ar to tiks novērstas</w:t>
            </w:r>
            <w:r w:rsidR="00A63A86" w:rsidRPr="00A74DF9">
              <w:rPr>
                <w:rFonts w:ascii="Times New Roman" w:hAnsi="Times New Roman" w:cs="Times New Roman"/>
                <w:iCs/>
                <w:color w:val="000000" w:themeColor="text1"/>
                <w:sz w:val="24"/>
                <w:szCs w:val="24"/>
                <w:lang w:eastAsia="lv-LV"/>
              </w:rPr>
              <w:t xml:space="preserve"> situācijas, ka, lai izpildītu normatīvu, </w:t>
            </w:r>
            <w:r w:rsidR="00DB77B4" w:rsidRPr="00A74DF9">
              <w:rPr>
                <w:rFonts w:ascii="Times New Roman" w:hAnsi="Times New Roman" w:cs="Times New Roman"/>
                <w:iCs/>
                <w:color w:val="000000" w:themeColor="text1"/>
                <w:sz w:val="24"/>
                <w:szCs w:val="24"/>
                <w:lang w:eastAsia="lv-LV"/>
              </w:rPr>
              <w:t>skolotājam jāmeklē kursi, kas neatbilst</w:t>
            </w:r>
            <w:r w:rsidR="00A63A86" w:rsidRPr="00A74DF9">
              <w:rPr>
                <w:rFonts w:ascii="Times New Roman" w:hAnsi="Times New Roman" w:cs="Times New Roman"/>
                <w:iCs/>
                <w:color w:val="000000" w:themeColor="text1"/>
                <w:sz w:val="24"/>
                <w:szCs w:val="24"/>
                <w:lang w:eastAsia="lv-LV"/>
              </w:rPr>
              <w:t xml:space="preserve"> viņa profesionālās pilnveides vajadzībām.</w:t>
            </w:r>
            <w:r w:rsidR="00A63A86">
              <w:rPr>
                <w:rFonts w:ascii="Times New Roman" w:hAnsi="Times New Roman" w:cs="Times New Roman"/>
                <w:iCs/>
                <w:color w:val="000000" w:themeColor="text1"/>
                <w:sz w:val="24"/>
                <w:szCs w:val="24"/>
                <w:lang w:eastAsia="lv-LV"/>
              </w:rPr>
              <w:t xml:space="preserve"> </w:t>
            </w:r>
          </w:p>
        </w:tc>
      </w:tr>
      <w:tr w:rsidR="00E5323B" w:rsidRPr="006A5668"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006188C9"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44290BC4" w:rsidR="00E5323B" w:rsidRPr="006A5668" w:rsidRDefault="009D3C60" w:rsidP="00830D4C">
            <w:pPr>
              <w:spacing w:after="0" w:line="240" w:lineRule="auto"/>
              <w:jc w:val="both"/>
              <w:rPr>
                <w:rFonts w:ascii="Times New Roman" w:eastAsia="Times New Roman" w:hAnsi="Times New Roman" w:cs="Times New Roman"/>
                <w:iCs/>
                <w:sz w:val="24"/>
                <w:szCs w:val="24"/>
                <w:highlight w:val="yellow"/>
                <w:lang w:eastAsia="lv-LV"/>
              </w:rPr>
            </w:pPr>
            <w:r w:rsidRPr="006A5668">
              <w:rPr>
                <w:rFonts w:ascii="Times New Roman" w:eastAsia="Times New Roman" w:hAnsi="Times New Roman" w:cs="Times New Roman"/>
                <w:sz w:val="24"/>
                <w:szCs w:val="24"/>
                <w:lang w:eastAsia="lv-LV"/>
              </w:rPr>
              <w:t>Izglītības un zinātnes ministrija</w:t>
            </w:r>
            <w:r w:rsidR="00195024" w:rsidRPr="006A5668">
              <w:rPr>
                <w:rFonts w:ascii="Times New Roman" w:eastAsia="Times New Roman" w:hAnsi="Times New Roman" w:cs="Times New Roman"/>
                <w:sz w:val="24"/>
                <w:szCs w:val="24"/>
                <w:lang w:eastAsia="lv-LV"/>
              </w:rPr>
              <w:t xml:space="preserve"> </w:t>
            </w:r>
            <w:r w:rsidR="003A5D23" w:rsidRPr="000B5757">
              <w:rPr>
                <w:rFonts w:ascii="Times New Roman" w:hAnsi="Times New Roman" w:cs="Times New Roman"/>
                <w:iCs/>
                <w:sz w:val="24"/>
                <w:szCs w:val="24"/>
                <w:lang w:eastAsia="lv-LV"/>
              </w:rPr>
              <w:t xml:space="preserve">(turpmāk </w:t>
            </w:r>
            <w:r w:rsidR="003A5D23" w:rsidRPr="00F16C34">
              <w:rPr>
                <w:rFonts w:ascii="Times New Roman" w:hAnsi="Times New Roman" w:cs="Times New Roman"/>
                <w:sz w:val="24"/>
                <w:szCs w:val="24"/>
                <w:lang w:eastAsia="lv-LV"/>
              </w:rPr>
              <w:t>–</w:t>
            </w:r>
            <w:r w:rsidR="00BB2C3D">
              <w:rPr>
                <w:rFonts w:ascii="Times New Roman" w:hAnsi="Times New Roman" w:cs="Times New Roman"/>
                <w:sz w:val="24"/>
                <w:szCs w:val="24"/>
                <w:lang w:eastAsia="lv-LV"/>
              </w:rPr>
              <w:t xml:space="preserve"> IZM)</w:t>
            </w:r>
            <w:r w:rsidR="00D923D7">
              <w:rPr>
                <w:rFonts w:ascii="Times New Roman" w:eastAsia="Times New Roman" w:hAnsi="Times New Roman" w:cs="Times New Roman"/>
                <w:sz w:val="24"/>
                <w:szCs w:val="24"/>
                <w:lang w:eastAsia="lv-LV"/>
              </w:rPr>
              <w:t>.</w:t>
            </w:r>
          </w:p>
        </w:tc>
      </w:tr>
      <w:tr w:rsidR="00E5323B" w:rsidRPr="006A5668"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88059B6" w14:textId="326F4D68" w:rsidR="00754372" w:rsidRPr="006A5668" w:rsidRDefault="00BB2C3D" w:rsidP="00830D4C">
            <w:pPr>
              <w:spacing w:after="0" w:line="240" w:lineRule="auto"/>
              <w:ind w:right="109"/>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lang w:eastAsia="lv-LV"/>
              </w:rPr>
              <w:t>Nav</w:t>
            </w:r>
            <w:r w:rsidR="00195024" w:rsidRPr="000B5757">
              <w:rPr>
                <w:rFonts w:ascii="Times New Roman" w:hAnsi="Times New Roman" w:cs="Times New Roman"/>
                <w:iCs/>
                <w:sz w:val="24"/>
                <w:szCs w:val="24"/>
                <w:lang w:eastAsia="lv-LV"/>
              </w:rPr>
              <w:t>.</w:t>
            </w:r>
          </w:p>
        </w:tc>
      </w:tr>
    </w:tbl>
    <w:p w14:paraId="3ACEC883" w14:textId="0A7B0AEF" w:rsidR="00816B87"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E5323B" w:rsidRPr="003E5DBF"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5DBF" w:rsidRDefault="00E5323B"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II. Tiesību akta projekta ietekme uz sabiedrību, tautsaimniecības attīstību un administratīvo slogu</w:t>
            </w:r>
          </w:p>
        </w:tc>
      </w:tr>
      <w:tr w:rsidR="00E5323B" w:rsidRPr="003E5DBF"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 xml:space="preserve">Sabiedrības </w:t>
            </w:r>
            <w:proofErr w:type="spellStart"/>
            <w:r w:rsidRPr="00A33091">
              <w:rPr>
                <w:rFonts w:ascii="Times New Roman" w:eastAsia="Times New Roman" w:hAnsi="Times New Roman" w:cs="Times New Roman"/>
                <w:iCs/>
                <w:sz w:val="24"/>
                <w:szCs w:val="24"/>
                <w:lang w:eastAsia="lv-LV"/>
              </w:rPr>
              <w:t>mērķgrupas</w:t>
            </w:r>
            <w:proofErr w:type="spellEnd"/>
            <w:r w:rsidRPr="00A33091">
              <w:rPr>
                <w:rFonts w:ascii="Times New Roman" w:eastAsia="Times New Roman" w:hAnsi="Times New Roman" w:cs="Times New Roman"/>
                <w:iCs/>
                <w:sz w:val="24"/>
                <w:szCs w:val="24"/>
                <w:lang w:eastAsia="lv-LV"/>
              </w:rPr>
              <w:t>,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736304E7" w14:textId="77777777" w:rsidR="00383826" w:rsidRPr="00383826" w:rsidRDefault="00383826" w:rsidP="00383826">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proofErr w:type="spellStart"/>
            <w:r w:rsidRPr="00383826">
              <w:rPr>
                <w:rFonts w:ascii="Times New Roman" w:eastAsia="Times New Roman" w:hAnsi="Times New Roman" w:cs="Times New Roman"/>
                <w:iCs/>
                <w:sz w:val="24"/>
                <w:szCs w:val="24"/>
                <w:lang w:eastAsia="lv-LV"/>
              </w:rPr>
              <w:t>Mērķgrupa</w:t>
            </w:r>
            <w:proofErr w:type="spellEnd"/>
            <w:r w:rsidRPr="00383826">
              <w:rPr>
                <w:rFonts w:ascii="Times New Roman" w:eastAsia="Times New Roman" w:hAnsi="Times New Roman" w:cs="Times New Roman"/>
                <w:iCs/>
                <w:sz w:val="24"/>
                <w:szCs w:val="24"/>
                <w:lang w:eastAsia="lv-LV"/>
              </w:rPr>
              <w:t xml:space="preserve"> ir augstskolu, koledžu, valsts, pašvaldību  un privāto izglītības iestāžu un privātprakses pedagogi. </w:t>
            </w:r>
          </w:p>
          <w:p w14:paraId="1C5C7E36" w14:textId="38C00708" w:rsidR="00326A47" w:rsidRPr="00A33091" w:rsidRDefault="00383826" w:rsidP="00383826">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383826">
              <w:rPr>
                <w:rFonts w:ascii="Times New Roman" w:eastAsia="Times New Roman" w:hAnsi="Times New Roman" w:cs="Times New Roman"/>
                <w:iCs/>
                <w:sz w:val="24"/>
                <w:szCs w:val="24"/>
                <w:lang w:eastAsia="lv-LV"/>
              </w:rPr>
              <w:t>Tiesiskais regulējums attiecas uz aptuveni 24 129  vispārējās izglītības pedagogiem,  12 159 pirmsskolas pedagogiem, 2426 profesionālās izglītības pedagogiem, 7350 interešu izglītības pedagogiem, 4144 profesionālās ievirzes izglītības pedagogiem un 9800 augstskolu un koledžu pedagogu.</w:t>
            </w:r>
          </w:p>
        </w:tc>
      </w:tr>
      <w:tr w:rsidR="00E5323B" w:rsidRPr="003E5DBF"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lastRenderedPageBreak/>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830D4C" w:rsidRDefault="00E5323B" w:rsidP="007C45CC">
            <w:pPr>
              <w:spacing w:after="0" w:line="240" w:lineRule="auto"/>
              <w:rPr>
                <w:rFonts w:ascii="Times New Roman" w:eastAsia="Times New Roman" w:hAnsi="Times New Roman" w:cs="Times New Roman"/>
                <w:iCs/>
                <w:sz w:val="24"/>
                <w:szCs w:val="24"/>
                <w:lang w:eastAsia="lv-LV"/>
              </w:rPr>
            </w:pPr>
            <w:r w:rsidRPr="00830D4C">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352CA7CC" w14:textId="5A327E31" w:rsidR="004A12BB" w:rsidRPr="00830D4C" w:rsidRDefault="00383826" w:rsidP="004A12BB">
            <w:pPr>
              <w:spacing w:after="0" w:line="240" w:lineRule="auto"/>
              <w:jc w:val="both"/>
              <w:rPr>
                <w:rFonts w:ascii="Times New Roman" w:eastAsia="Times New Roman" w:hAnsi="Times New Roman" w:cs="Times New Roman"/>
                <w:iCs/>
                <w:sz w:val="24"/>
                <w:szCs w:val="24"/>
                <w:lang w:eastAsia="lv-LV"/>
              </w:rPr>
            </w:pPr>
            <w:r w:rsidRPr="00383826">
              <w:rPr>
                <w:rFonts w:ascii="Times New Roman" w:eastAsia="Times New Roman" w:hAnsi="Times New Roman" w:cs="Times New Roman"/>
                <w:iCs/>
                <w:sz w:val="24"/>
                <w:szCs w:val="24"/>
                <w:lang w:eastAsia="lv-LV"/>
              </w:rPr>
              <w:t>Projekta tiesiskais regulējums uz tautsaimniecību ietekmi neatstās. Sabiedrības grupām projekta tiesiskais regulējums nemaina tiesības un pienākumus.</w:t>
            </w:r>
          </w:p>
        </w:tc>
      </w:tr>
      <w:tr w:rsidR="00E5323B" w:rsidRPr="003E5DBF"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A33091" w:rsidRDefault="009710E8" w:rsidP="006504C2">
            <w:pPr>
              <w:spacing w:after="0" w:line="240" w:lineRule="auto"/>
              <w:rPr>
                <w:rFonts w:ascii="Times New Roman" w:eastAsia="Times New Roman" w:hAnsi="Times New Roman" w:cs="Times New Roman"/>
                <w:iCs/>
                <w:sz w:val="24"/>
                <w:szCs w:val="24"/>
                <w:lang w:val="sv-SE" w:eastAsia="lv-LV"/>
              </w:rPr>
            </w:pPr>
            <w:r w:rsidRPr="00A33091">
              <w:rPr>
                <w:rFonts w:ascii="Times New Roman" w:eastAsia="Times New Roman" w:hAnsi="Times New Roman" w:cs="Times New Roman"/>
                <w:sz w:val="24"/>
                <w:szCs w:val="24"/>
                <w:lang w:eastAsia="lv-LV"/>
              </w:rPr>
              <w:t xml:space="preserve">MK noteikumu projekts </w:t>
            </w:r>
            <w:r w:rsidR="00CE0ABE" w:rsidRPr="00A33091">
              <w:rPr>
                <w:rFonts w:ascii="Times New Roman" w:eastAsia="Times New Roman" w:hAnsi="Times New Roman" w:cs="Times New Roman"/>
                <w:sz w:val="24"/>
                <w:szCs w:val="24"/>
                <w:lang w:eastAsia="lv-LV"/>
              </w:rPr>
              <w:t>nerada ietekmi uz administratīvajām izmaksām</w:t>
            </w:r>
            <w:r w:rsidRPr="00A33091">
              <w:rPr>
                <w:rFonts w:ascii="Times New Roman" w:eastAsia="Times New Roman" w:hAnsi="Times New Roman" w:cs="Times New Roman"/>
                <w:sz w:val="24"/>
                <w:szCs w:val="24"/>
                <w:lang w:eastAsia="lv-LV"/>
              </w:rPr>
              <w:t>.</w:t>
            </w:r>
          </w:p>
        </w:tc>
      </w:tr>
      <w:tr w:rsidR="00E5323B" w:rsidRPr="003E5DBF"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A33091" w:rsidRDefault="00553218" w:rsidP="006504C2">
            <w:pPr>
              <w:spacing w:after="0" w:line="240" w:lineRule="auto"/>
              <w:rPr>
                <w:rFonts w:ascii="Times New Roman" w:eastAsia="Times New Roman" w:hAnsi="Times New Roman" w:cs="Times New Roman"/>
                <w:iCs/>
                <w:sz w:val="24"/>
                <w:szCs w:val="24"/>
                <w:lang w:val="en-US" w:eastAsia="lv-LV"/>
              </w:rPr>
            </w:pPr>
            <w:r w:rsidRPr="00A33091">
              <w:rPr>
                <w:rFonts w:ascii="Times New Roman" w:eastAsia="Times New Roman" w:hAnsi="Times New Roman" w:cs="Times New Roman"/>
                <w:sz w:val="24"/>
                <w:szCs w:val="24"/>
                <w:lang w:eastAsia="lv-LV"/>
              </w:rPr>
              <w:t xml:space="preserve">MK noteikumu projekts </w:t>
            </w:r>
            <w:r w:rsidR="00CE0ABE" w:rsidRPr="00A33091">
              <w:rPr>
                <w:rFonts w:ascii="Times New Roman" w:eastAsia="Times New Roman" w:hAnsi="Times New Roman" w:cs="Times New Roman"/>
                <w:sz w:val="24"/>
                <w:szCs w:val="24"/>
                <w:lang w:eastAsia="lv-LV"/>
              </w:rPr>
              <w:t>nerada ietekmi uz atbilstības izmaksām</w:t>
            </w:r>
            <w:r w:rsidR="009710E8" w:rsidRPr="00A33091">
              <w:rPr>
                <w:rFonts w:ascii="Times New Roman" w:eastAsia="Times New Roman" w:hAnsi="Times New Roman" w:cs="Times New Roman"/>
                <w:sz w:val="24"/>
                <w:szCs w:val="24"/>
                <w:lang w:eastAsia="lv-LV"/>
              </w:rPr>
              <w:t>.</w:t>
            </w:r>
          </w:p>
        </w:tc>
      </w:tr>
      <w:tr w:rsidR="00E5323B" w:rsidRPr="003E5DBF"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Nav</w:t>
            </w:r>
            <w:r w:rsidR="009710E8" w:rsidRPr="00A33091">
              <w:rPr>
                <w:rFonts w:ascii="Times New Roman" w:eastAsia="Times New Roman" w:hAnsi="Times New Roman" w:cs="Times New Roman"/>
                <w:iCs/>
                <w:sz w:val="24"/>
                <w:szCs w:val="24"/>
                <w:lang w:eastAsia="lv-LV"/>
              </w:rPr>
              <w:t>.</w:t>
            </w:r>
          </w:p>
        </w:tc>
      </w:tr>
    </w:tbl>
    <w:p w14:paraId="27D21104" w14:textId="77777777" w:rsidR="00C33E14" w:rsidRDefault="00C33E14" w:rsidP="007C45CC">
      <w:pPr>
        <w:spacing w:after="0" w:line="240" w:lineRule="auto"/>
        <w:rPr>
          <w:rFonts w:ascii="Times New Roman" w:eastAsia="Times New Roman" w:hAnsi="Times New Roman" w:cs="Times New Roman"/>
          <w:iCs/>
          <w:sz w:val="23"/>
          <w:szCs w:val="23"/>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830D4C" w:rsidRPr="003E5DBF" w14:paraId="53051149" w14:textId="77777777" w:rsidTr="007957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75A03" w14:textId="61D4C76B" w:rsidR="00830D4C" w:rsidRPr="003E5DBF" w:rsidRDefault="00830D4C" w:rsidP="00795767">
            <w:pPr>
              <w:spacing w:after="0" w:line="240" w:lineRule="auto"/>
              <w:jc w:val="center"/>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III. Tiesību akta projekta ietekme uz valsts budžetu un pašvaldību budžetiem</w:t>
            </w:r>
          </w:p>
        </w:tc>
      </w:tr>
      <w:tr w:rsidR="00830D4C" w:rsidRPr="003E5DBF" w14:paraId="17EBC2F5" w14:textId="77777777" w:rsidTr="00795767">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04750274" w14:textId="77777777" w:rsidR="00830D4C" w:rsidRPr="003E5DBF" w:rsidRDefault="00830D4C" w:rsidP="00795767">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bCs/>
                <w:iCs/>
                <w:sz w:val="23"/>
                <w:szCs w:val="23"/>
                <w:lang w:eastAsia="lv-LV"/>
              </w:rPr>
              <w:t>MK noteikumu projekts šo jomu</w:t>
            </w:r>
            <w:r w:rsidRPr="009F2AB1">
              <w:rPr>
                <w:rFonts w:ascii="Times New Roman" w:eastAsia="Times New Roman" w:hAnsi="Times New Roman" w:cs="Times New Roman"/>
                <w:bCs/>
                <w:iCs/>
                <w:sz w:val="23"/>
                <w:szCs w:val="23"/>
                <w:lang w:eastAsia="lv-LV"/>
              </w:rPr>
              <w:t xml:space="preserve"> neskar</w:t>
            </w:r>
            <w:r w:rsidRPr="003E5DBF">
              <w:rPr>
                <w:rFonts w:ascii="Times New Roman" w:eastAsia="Times New Roman" w:hAnsi="Times New Roman" w:cs="Times New Roman"/>
                <w:bCs/>
                <w:iCs/>
                <w:sz w:val="23"/>
                <w:szCs w:val="23"/>
                <w:lang w:eastAsia="lv-LV"/>
              </w:rPr>
              <w:t>.</w:t>
            </w:r>
          </w:p>
        </w:tc>
      </w:tr>
    </w:tbl>
    <w:p w14:paraId="4E49AB37" w14:textId="3DE30588"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F71B85" w:rsidRPr="003E5DBF" w14:paraId="394C54C3" w14:textId="77777777" w:rsidTr="00FB4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3E5DBF" w:rsidRDefault="00F71B85" w:rsidP="00F046B4">
            <w:pPr>
              <w:spacing w:after="0" w:line="240" w:lineRule="auto"/>
              <w:jc w:val="center"/>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IV. Tiesību akta projekta ietekme uz spēkā esošo tiesību normu sistēmu</w:t>
            </w:r>
          </w:p>
        </w:tc>
      </w:tr>
      <w:tr w:rsidR="00DE2F92" w:rsidRPr="003E5DBF" w14:paraId="74ECB1A1" w14:textId="77777777" w:rsidTr="00DE2F9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114C594" w14:textId="1B44B8F6" w:rsidR="00DE2F92" w:rsidRPr="003E5DBF" w:rsidRDefault="00DE2F92" w:rsidP="009F2AB1">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bCs/>
                <w:iCs/>
                <w:sz w:val="23"/>
                <w:szCs w:val="23"/>
                <w:lang w:eastAsia="lv-LV"/>
              </w:rPr>
              <w:t>MK noteikumu projekts šo jomu</w:t>
            </w:r>
            <w:r w:rsidR="009F2AB1" w:rsidRPr="009F2AB1">
              <w:rPr>
                <w:rFonts w:ascii="Times New Roman" w:eastAsia="Times New Roman" w:hAnsi="Times New Roman" w:cs="Times New Roman"/>
                <w:bCs/>
                <w:iCs/>
                <w:sz w:val="23"/>
                <w:szCs w:val="23"/>
                <w:lang w:eastAsia="lv-LV"/>
              </w:rPr>
              <w:t xml:space="preserve"> neskar</w:t>
            </w:r>
            <w:r w:rsidRPr="003E5DBF">
              <w:rPr>
                <w:rFonts w:ascii="Times New Roman" w:eastAsia="Times New Roman" w:hAnsi="Times New Roman" w:cs="Times New Roman"/>
                <w:bCs/>
                <w:iCs/>
                <w:sz w:val="23"/>
                <w:szCs w:val="23"/>
                <w:lang w:eastAsia="lv-LV"/>
              </w:rPr>
              <w:t>.</w:t>
            </w:r>
          </w:p>
        </w:tc>
      </w:tr>
    </w:tbl>
    <w:p w14:paraId="09EFC1F7" w14:textId="550548AF" w:rsidR="00184514"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184514" w:rsidRPr="003E5DBF"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5DBF" w:rsidRDefault="00184514" w:rsidP="00F046B4">
            <w:pPr>
              <w:spacing w:after="0" w:line="240" w:lineRule="auto"/>
              <w:jc w:val="center"/>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 Tiesību akta projekta atbilstība Latvijas Republikas starptautiskajām saistībām</w:t>
            </w:r>
          </w:p>
        </w:tc>
      </w:tr>
      <w:tr w:rsidR="00CF107C" w:rsidRPr="003E5DBF"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36787F53" w:rsidR="00CF107C" w:rsidRPr="003E5DBF" w:rsidRDefault="00CF107C" w:rsidP="00AC7894">
            <w:pPr>
              <w:spacing w:after="0" w:line="240" w:lineRule="auto"/>
              <w:jc w:val="center"/>
              <w:rPr>
                <w:rFonts w:ascii="Times New Roman" w:eastAsia="Times New Roman" w:hAnsi="Times New Roman" w:cs="Times New Roman"/>
                <w:bCs/>
                <w:iCs/>
                <w:sz w:val="23"/>
                <w:szCs w:val="23"/>
                <w:lang w:eastAsia="lv-LV"/>
              </w:rPr>
            </w:pPr>
            <w:r w:rsidRPr="003E5DBF">
              <w:rPr>
                <w:rFonts w:ascii="Times New Roman" w:eastAsia="Times New Roman" w:hAnsi="Times New Roman" w:cs="Times New Roman"/>
                <w:bCs/>
                <w:iCs/>
                <w:sz w:val="23"/>
                <w:szCs w:val="23"/>
                <w:lang w:eastAsia="lv-LV"/>
              </w:rPr>
              <w:t>MK noteikumu projekts šo jomu</w:t>
            </w:r>
            <w:r w:rsidR="00AC7894" w:rsidRPr="00AC7894">
              <w:rPr>
                <w:rFonts w:ascii="Times New Roman" w:eastAsia="Times New Roman" w:hAnsi="Times New Roman" w:cs="Times New Roman"/>
                <w:bCs/>
                <w:iCs/>
                <w:sz w:val="23"/>
                <w:szCs w:val="23"/>
                <w:lang w:eastAsia="lv-LV"/>
              </w:rPr>
              <w:t xml:space="preserve"> neskar</w:t>
            </w:r>
            <w:r w:rsidRPr="003E5DBF">
              <w:rPr>
                <w:rFonts w:ascii="Times New Roman" w:eastAsia="Times New Roman" w:hAnsi="Times New Roman" w:cs="Times New Roman"/>
                <w:bCs/>
                <w:iCs/>
                <w:sz w:val="23"/>
                <w:szCs w:val="23"/>
                <w:lang w:eastAsia="lv-LV"/>
              </w:rPr>
              <w:t>.</w:t>
            </w:r>
          </w:p>
        </w:tc>
      </w:tr>
    </w:tbl>
    <w:p w14:paraId="6C4C2816" w14:textId="435BA8CC" w:rsidR="00E5323B"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E5323B" w:rsidRPr="003E5DBF"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5DBF" w:rsidRDefault="00E5323B" w:rsidP="00F046B4">
            <w:pPr>
              <w:spacing w:after="0" w:line="240" w:lineRule="auto"/>
              <w:jc w:val="center"/>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VI. Sabiedrības līdzdalība un komunikācijas aktivitātes</w:t>
            </w:r>
          </w:p>
        </w:tc>
      </w:tr>
      <w:tr w:rsidR="00E5323B" w:rsidRPr="003E5DBF"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9CAE6E4" w14:textId="5C0F7156" w:rsidR="009F2AB1" w:rsidRPr="009F2AB1" w:rsidRDefault="009F2AB1" w:rsidP="009F2AB1">
            <w:pPr>
              <w:spacing w:after="0" w:line="240" w:lineRule="auto"/>
              <w:rPr>
                <w:rFonts w:ascii="Times New Roman" w:hAnsi="Times New Roman" w:cs="Times New Roman"/>
                <w:bCs/>
                <w:iCs/>
                <w:sz w:val="23"/>
                <w:szCs w:val="23"/>
                <w:lang w:eastAsia="lv-LV"/>
              </w:rPr>
            </w:pPr>
            <w:r w:rsidRPr="009F2AB1">
              <w:rPr>
                <w:rFonts w:ascii="Times New Roman" w:hAnsi="Times New Roman" w:cs="Times New Roman"/>
                <w:bCs/>
                <w:iCs/>
                <w:sz w:val="23"/>
                <w:szCs w:val="23"/>
                <w:lang w:eastAsia="lv-LV"/>
              </w:rPr>
              <w:t xml:space="preserve">Sabiedrība tika aicināta līdzdarboties MK noteikumu projekta izstrādē, ievietojot MK noteikumu projektu tīmekļa vietnē </w:t>
            </w:r>
            <w:hyperlink r:id="rId8" w:history="1">
              <w:r w:rsidR="006504C2" w:rsidRPr="00E82453">
                <w:rPr>
                  <w:rStyle w:val="Hyperlink"/>
                  <w:rFonts w:ascii="Times New Roman" w:hAnsi="Times New Roman" w:cs="Times New Roman"/>
                  <w:bCs/>
                  <w:iCs/>
                  <w:sz w:val="23"/>
                  <w:szCs w:val="23"/>
                  <w:lang w:eastAsia="lv-LV"/>
                </w:rPr>
                <w:t>www.izm.gov.lv</w:t>
              </w:r>
            </w:hyperlink>
            <w:r w:rsidR="006504C2">
              <w:rPr>
                <w:rFonts w:ascii="Times New Roman" w:hAnsi="Times New Roman" w:cs="Times New Roman"/>
                <w:bCs/>
                <w:iCs/>
                <w:sz w:val="23"/>
                <w:szCs w:val="23"/>
                <w:lang w:eastAsia="lv-LV"/>
              </w:rPr>
              <w:t xml:space="preserve"> </w:t>
            </w:r>
            <w:r w:rsidRPr="009F2AB1">
              <w:rPr>
                <w:rFonts w:ascii="Times New Roman" w:hAnsi="Times New Roman" w:cs="Times New Roman"/>
                <w:bCs/>
                <w:iCs/>
                <w:sz w:val="23"/>
                <w:szCs w:val="23"/>
                <w:lang w:eastAsia="lv-LV"/>
              </w:rPr>
              <w:t xml:space="preserve">un aicinot sabiedrības pārstāvjus: </w:t>
            </w:r>
          </w:p>
          <w:p w14:paraId="577BC74F" w14:textId="706A02D4" w:rsidR="006504C2" w:rsidRPr="00F046B4" w:rsidRDefault="009F2AB1" w:rsidP="00F046B4">
            <w:pPr>
              <w:pStyle w:val="ListParagraph"/>
              <w:numPr>
                <w:ilvl w:val="0"/>
                <w:numId w:val="20"/>
              </w:numPr>
              <w:rPr>
                <w:bCs/>
                <w:iCs/>
                <w:sz w:val="23"/>
                <w:szCs w:val="23"/>
              </w:rPr>
            </w:pPr>
            <w:r w:rsidRPr="00F046B4">
              <w:rPr>
                <w:bCs/>
                <w:iCs/>
                <w:sz w:val="23"/>
                <w:szCs w:val="23"/>
              </w:rPr>
              <w:t xml:space="preserve">rakstiski sniegt viedokli par MK noteikumu projektu tā izstrādes stadijā – nosūtot uz elektronisko pasta adresi: </w:t>
            </w:r>
            <w:hyperlink r:id="rId9" w:history="1">
              <w:r w:rsidR="006504C2" w:rsidRPr="00F046B4">
                <w:rPr>
                  <w:rStyle w:val="Hyperlink"/>
                  <w:bCs/>
                  <w:iCs/>
                  <w:sz w:val="23"/>
                  <w:szCs w:val="23"/>
                </w:rPr>
                <w:t>pasts@izm.gov.lv</w:t>
              </w:r>
            </w:hyperlink>
            <w:r w:rsidR="006504C2">
              <w:rPr>
                <w:bCs/>
                <w:iCs/>
                <w:sz w:val="23"/>
                <w:szCs w:val="23"/>
              </w:rPr>
              <w:t>;</w:t>
            </w:r>
          </w:p>
          <w:p w14:paraId="3D26B14F" w14:textId="47B95158" w:rsidR="00E5323B" w:rsidRPr="00F046B4" w:rsidRDefault="009F2AB1" w:rsidP="00F046B4">
            <w:pPr>
              <w:pStyle w:val="ListParagraph"/>
              <w:numPr>
                <w:ilvl w:val="0"/>
                <w:numId w:val="20"/>
              </w:numPr>
              <w:rPr>
                <w:bCs/>
                <w:iCs/>
                <w:sz w:val="23"/>
                <w:szCs w:val="23"/>
              </w:rPr>
            </w:pPr>
            <w:r w:rsidRPr="00F046B4">
              <w:rPr>
                <w:bCs/>
                <w:iCs/>
                <w:sz w:val="23"/>
                <w:szCs w:val="23"/>
              </w:rPr>
              <w:t>klātienē sniegt viedokli par MK noteikumu projektu tā izstrādes stadijā.</w:t>
            </w:r>
          </w:p>
        </w:tc>
      </w:tr>
      <w:tr w:rsidR="00E5323B" w:rsidRPr="003E5DBF"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13747C17" w14:textId="6104F7D9" w:rsidR="0015255E" w:rsidRPr="00941291" w:rsidRDefault="009F2AB1" w:rsidP="00941291">
            <w:pPr>
              <w:spacing w:after="0" w:line="240" w:lineRule="auto"/>
              <w:jc w:val="both"/>
              <w:rPr>
                <w:rFonts w:ascii="Times New Roman" w:eastAsia="Times New Roman" w:hAnsi="Times New Roman" w:cs="Times New Roman"/>
                <w:iCs/>
                <w:sz w:val="23"/>
                <w:szCs w:val="23"/>
                <w:lang w:eastAsia="lv-LV"/>
              </w:rPr>
            </w:pPr>
            <w:r>
              <w:rPr>
                <w:rFonts w:ascii="Times New Roman" w:eastAsia="Times New Roman" w:hAnsi="Times New Roman" w:cs="Times New Roman"/>
                <w:bCs/>
                <w:iCs/>
                <w:sz w:val="23"/>
                <w:szCs w:val="23"/>
                <w:lang w:eastAsia="lv-LV"/>
              </w:rPr>
              <w:t>S</w:t>
            </w:r>
            <w:r w:rsidR="00EB6DB9">
              <w:rPr>
                <w:rFonts w:ascii="Times New Roman" w:eastAsia="Times New Roman" w:hAnsi="Times New Roman" w:cs="Times New Roman"/>
                <w:bCs/>
                <w:iCs/>
                <w:sz w:val="23"/>
                <w:szCs w:val="23"/>
                <w:lang w:eastAsia="lv-LV"/>
              </w:rPr>
              <w:t>abiedrības</w:t>
            </w:r>
            <w:r w:rsidRPr="009F2AB1">
              <w:rPr>
                <w:rFonts w:ascii="Times New Roman" w:eastAsia="Times New Roman" w:hAnsi="Times New Roman" w:cs="Times New Roman"/>
                <w:bCs/>
                <w:iCs/>
                <w:sz w:val="23"/>
                <w:szCs w:val="23"/>
                <w:lang w:eastAsia="lv-LV"/>
              </w:rPr>
              <w:t xml:space="preserve"> </w:t>
            </w:r>
            <w:r>
              <w:rPr>
                <w:rFonts w:ascii="Times New Roman" w:eastAsia="Times New Roman" w:hAnsi="Times New Roman" w:cs="Times New Roman"/>
                <w:bCs/>
                <w:iCs/>
                <w:sz w:val="23"/>
                <w:szCs w:val="23"/>
                <w:lang w:eastAsia="lv-LV"/>
              </w:rPr>
              <w:t xml:space="preserve">pārstāvju </w:t>
            </w:r>
            <w:r w:rsidRPr="009F2AB1">
              <w:rPr>
                <w:rFonts w:ascii="Times New Roman" w:eastAsia="Times New Roman" w:hAnsi="Times New Roman" w:cs="Times New Roman"/>
                <w:bCs/>
                <w:iCs/>
                <w:sz w:val="23"/>
                <w:szCs w:val="23"/>
                <w:lang w:eastAsia="lv-LV"/>
              </w:rPr>
              <w:t>viedoklis tiks apkopots, izmantojot sabiedrības līdzdalības un komunikācijas aktivitāšu rezultātus.</w:t>
            </w:r>
          </w:p>
        </w:tc>
      </w:tr>
      <w:tr w:rsidR="00E5323B" w:rsidRPr="003E5DBF"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27AFA728" w:rsidR="00E5323B" w:rsidRPr="003E5DBF" w:rsidRDefault="0015255E" w:rsidP="006504C2">
            <w:pPr>
              <w:spacing w:after="0" w:line="240" w:lineRule="auto"/>
              <w:jc w:val="both"/>
              <w:rPr>
                <w:rFonts w:ascii="Times New Roman" w:eastAsia="Times New Roman" w:hAnsi="Times New Roman" w:cs="Times New Roman"/>
                <w:iCs/>
                <w:sz w:val="23"/>
                <w:szCs w:val="23"/>
                <w:lang w:eastAsia="lv-LV"/>
              </w:rPr>
            </w:pPr>
            <w:r w:rsidRPr="0049554D">
              <w:rPr>
                <w:rFonts w:ascii="Times New Roman" w:hAnsi="Times New Roman"/>
                <w:sz w:val="24"/>
                <w:szCs w:val="24"/>
                <w:lang w:eastAsia="lv-LV"/>
              </w:rPr>
              <w:t>Sabiedrības pārstāvju komentāri, iebildumi un priekšlikumi nav saņemti</w:t>
            </w:r>
            <w:r w:rsidR="009F2AB1">
              <w:rPr>
                <w:rFonts w:ascii="Times New Roman" w:hAnsi="Times New Roman"/>
                <w:sz w:val="24"/>
                <w:szCs w:val="24"/>
                <w:lang w:eastAsia="lv-LV"/>
              </w:rPr>
              <w:t>.</w:t>
            </w:r>
            <w:r w:rsidR="009F2AB1" w:rsidRPr="0049554D">
              <w:rPr>
                <w:rFonts w:ascii="Times New Roman" w:hAnsi="Times New Roman"/>
                <w:sz w:val="24"/>
                <w:szCs w:val="24"/>
                <w:lang w:eastAsia="lv-LV"/>
              </w:rPr>
              <w:t xml:space="preserve"> </w:t>
            </w:r>
            <w:r w:rsidR="009F2AB1" w:rsidRPr="009F2AB1">
              <w:rPr>
                <w:rFonts w:ascii="Times New Roman" w:hAnsi="Times New Roman"/>
                <w:iCs/>
                <w:sz w:val="24"/>
                <w:szCs w:val="24"/>
                <w:lang w:eastAsia="lv-LV"/>
              </w:rPr>
              <w:t>Noteikumu p</w:t>
            </w:r>
            <w:r w:rsidR="009F2AB1" w:rsidRPr="009F2AB1">
              <w:rPr>
                <w:rFonts w:ascii="Times New Roman" w:hAnsi="Times New Roman"/>
                <w:sz w:val="24"/>
                <w:szCs w:val="24"/>
                <w:lang w:eastAsia="lv-LV"/>
              </w:rPr>
              <w:t>rojektā tiks veikti papildinājumi vai labojumi, ja sabiedrības līdzdalības un komunikācijas aktivitātēs saistībā ar noteikumu projektu tiks s</w:t>
            </w:r>
            <w:r w:rsidR="009F2AB1">
              <w:rPr>
                <w:rFonts w:ascii="Times New Roman" w:hAnsi="Times New Roman"/>
                <w:sz w:val="24"/>
                <w:szCs w:val="24"/>
                <w:lang w:eastAsia="lv-LV"/>
              </w:rPr>
              <w:t>aņemti vērā ņemami priekšlikumi</w:t>
            </w:r>
            <w:r>
              <w:rPr>
                <w:rFonts w:ascii="Times New Roman" w:hAnsi="Times New Roman"/>
                <w:sz w:val="24"/>
                <w:szCs w:val="24"/>
                <w:lang w:eastAsia="lv-LV"/>
              </w:rPr>
              <w:t>.</w:t>
            </w:r>
          </w:p>
        </w:tc>
      </w:tr>
      <w:tr w:rsidR="00E5323B" w:rsidRPr="003E5DBF"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5DBF" w:rsidRDefault="00DD6397"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r w:rsidR="009710E8" w:rsidRPr="003E5DBF">
              <w:rPr>
                <w:rFonts w:ascii="Times New Roman" w:eastAsia="Times New Roman" w:hAnsi="Times New Roman" w:cs="Times New Roman"/>
                <w:iCs/>
                <w:sz w:val="23"/>
                <w:szCs w:val="23"/>
                <w:lang w:eastAsia="lv-LV"/>
              </w:rPr>
              <w:t>.</w:t>
            </w:r>
          </w:p>
        </w:tc>
      </w:tr>
    </w:tbl>
    <w:p w14:paraId="71994AF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5"/>
      </w:tblGrid>
      <w:tr w:rsidR="00E5323B" w:rsidRPr="003E5DBF"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5DBF" w:rsidRDefault="00E5323B" w:rsidP="007C45CC">
            <w:pPr>
              <w:spacing w:after="0" w:line="240" w:lineRule="auto"/>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VII. Tiesību akta projekta izpildes nodrošināšana un tās ietekme uz institūcijām</w:t>
            </w:r>
          </w:p>
        </w:tc>
      </w:tr>
      <w:tr w:rsidR="00E5323B" w:rsidRPr="003E5DBF"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36DB9432" w:rsidR="00E5323B" w:rsidRPr="003E5DBF" w:rsidRDefault="001B614F" w:rsidP="00397044">
            <w:pPr>
              <w:spacing w:after="0" w:line="240" w:lineRule="auto"/>
              <w:jc w:val="both"/>
              <w:rPr>
                <w:rFonts w:ascii="Times New Roman" w:eastAsia="Times New Roman" w:hAnsi="Times New Roman" w:cs="Times New Roman"/>
                <w:iCs/>
                <w:sz w:val="23"/>
                <w:szCs w:val="23"/>
                <w:lang w:eastAsia="lv-LV"/>
              </w:rPr>
            </w:pPr>
            <w:r>
              <w:rPr>
                <w:rFonts w:ascii="Times New Roman" w:eastAsia="Times New Roman" w:hAnsi="Times New Roman" w:cs="Times New Roman"/>
                <w:iCs/>
                <w:sz w:val="23"/>
                <w:szCs w:val="23"/>
                <w:lang w:eastAsia="lv-LV"/>
              </w:rPr>
              <w:t>IZM</w:t>
            </w:r>
            <w:r w:rsidR="0049554D" w:rsidRPr="003E5DBF">
              <w:rPr>
                <w:rFonts w:ascii="Times New Roman" w:eastAsia="Times New Roman" w:hAnsi="Times New Roman" w:cs="Times New Roman"/>
                <w:iCs/>
                <w:sz w:val="23"/>
                <w:szCs w:val="23"/>
                <w:lang w:eastAsia="lv-LV"/>
              </w:rPr>
              <w:t xml:space="preserve"> </w:t>
            </w:r>
            <w:r w:rsidR="003C15CE" w:rsidRPr="003E5DBF">
              <w:rPr>
                <w:rFonts w:ascii="Times New Roman" w:eastAsia="Times New Roman" w:hAnsi="Times New Roman" w:cs="Times New Roman"/>
                <w:iCs/>
                <w:sz w:val="23"/>
                <w:szCs w:val="23"/>
                <w:lang w:eastAsia="lv-LV"/>
              </w:rPr>
              <w:t>k</w:t>
            </w:r>
            <w:r w:rsidR="00383826">
              <w:rPr>
                <w:rFonts w:ascii="Times New Roman" w:eastAsia="Times New Roman" w:hAnsi="Times New Roman" w:cs="Times New Roman"/>
                <w:iCs/>
                <w:sz w:val="23"/>
                <w:szCs w:val="23"/>
                <w:lang w:eastAsia="lv-LV"/>
              </w:rPr>
              <w:t>ā atbildīgā institūcija sadarbībā ar Valsts izglītības satura centru</w:t>
            </w:r>
            <w:r w:rsidR="0049554D">
              <w:rPr>
                <w:rFonts w:ascii="Times New Roman" w:eastAsia="Times New Roman" w:hAnsi="Times New Roman" w:cs="Times New Roman"/>
                <w:iCs/>
                <w:sz w:val="23"/>
                <w:szCs w:val="23"/>
                <w:lang w:eastAsia="lv-LV"/>
              </w:rPr>
              <w:t>.</w:t>
            </w:r>
          </w:p>
        </w:tc>
      </w:tr>
      <w:tr w:rsidR="00E5323B" w:rsidRPr="003E5DBF"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Projekta izpildes ietekme uz pārvaldes funkcijām un </w:t>
            </w:r>
            <w:r w:rsidRPr="003E5DBF">
              <w:rPr>
                <w:rFonts w:ascii="Times New Roman" w:eastAsia="Times New Roman" w:hAnsi="Times New Roman" w:cs="Times New Roman"/>
                <w:iCs/>
                <w:sz w:val="23"/>
                <w:szCs w:val="23"/>
                <w:lang w:eastAsia="lv-LV"/>
              </w:rPr>
              <w:lastRenderedPageBreak/>
              <w:t>institucionālo struktūru.</w:t>
            </w:r>
            <w:r w:rsidRPr="003E5DBF">
              <w:rPr>
                <w:rFonts w:ascii="Times New Roman" w:eastAsia="Times New Roman" w:hAnsi="Times New Roman" w:cs="Times New Roman"/>
                <w:iCs/>
                <w:sz w:val="23"/>
                <w:szCs w:val="23"/>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5CAB3429" w:rsidR="0015255E" w:rsidRDefault="0015255E" w:rsidP="0015255E">
            <w:pPr>
              <w:spacing w:before="100" w:beforeAutospacing="1" w:after="0" w:line="240" w:lineRule="auto"/>
              <w:ind w:left="57"/>
              <w:jc w:val="both"/>
              <w:rPr>
                <w:rFonts w:ascii="Times New Roman" w:eastAsia="Times New Roman" w:hAnsi="Times New Roman"/>
                <w:sz w:val="24"/>
                <w:szCs w:val="24"/>
                <w:lang w:eastAsia="lv-LV"/>
              </w:rPr>
            </w:pPr>
            <w:r>
              <w:rPr>
                <w:rFonts w:ascii="Times New Roman" w:hAnsi="Times New Roman"/>
                <w:sz w:val="24"/>
                <w:szCs w:val="24"/>
                <w:lang w:eastAsia="lv-LV"/>
              </w:rPr>
              <w:lastRenderedPageBreak/>
              <w:t>Noteikumu projektam nav ietekmes uz pārvaldes funkcijām un institucionālo struktūru.</w:t>
            </w:r>
          </w:p>
          <w:p w14:paraId="152AACD2" w14:textId="39141B21" w:rsidR="0015255E" w:rsidRDefault="0015255E" w:rsidP="0015255E">
            <w:pPr>
              <w:shd w:val="clear" w:color="auto" w:fill="FFFFFF"/>
              <w:spacing w:after="0" w:line="240" w:lineRule="auto"/>
              <w:ind w:left="57" w:right="113"/>
              <w:jc w:val="both"/>
              <w:rPr>
                <w:rFonts w:ascii="Times New Roman" w:eastAsia="Calibri" w:hAnsi="Times New Roman"/>
                <w:sz w:val="24"/>
                <w:szCs w:val="24"/>
                <w:lang w:eastAsia="lv-LV"/>
              </w:rPr>
            </w:pPr>
            <w:r>
              <w:rPr>
                <w:rFonts w:ascii="Times New Roman" w:hAnsi="Times New Roman"/>
                <w:sz w:val="24"/>
                <w:szCs w:val="24"/>
                <w:lang w:eastAsia="lv-LV"/>
              </w:rPr>
              <w:lastRenderedPageBreak/>
              <w:t>Noteikumu projekta izpildes rezultātā nav plānota jaunu institūciju izveide, esošu institūciju likvidācija vai reorganizācija.</w:t>
            </w:r>
          </w:p>
          <w:p w14:paraId="0D6B99B1" w14:textId="2134AF2F" w:rsidR="0015255E" w:rsidRPr="003E5DBF" w:rsidRDefault="0015255E" w:rsidP="0015255E">
            <w:pPr>
              <w:spacing w:after="0" w:line="240" w:lineRule="auto"/>
              <w:rPr>
                <w:rFonts w:ascii="Times New Roman" w:eastAsia="Times New Roman" w:hAnsi="Times New Roman" w:cs="Times New Roman"/>
                <w:iCs/>
                <w:sz w:val="23"/>
                <w:szCs w:val="23"/>
                <w:lang w:eastAsia="lv-LV"/>
              </w:rPr>
            </w:pPr>
            <w:r>
              <w:rPr>
                <w:rFonts w:ascii="Times New Roman" w:hAnsi="Times New Roman"/>
                <w:sz w:val="24"/>
                <w:szCs w:val="24"/>
                <w:lang w:eastAsia="lv-LV"/>
              </w:rPr>
              <w:t>Noteikumu projektu izpilde tiks organizēta esošo cilvēkresursu ietvaros.</w:t>
            </w:r>
          </w:p>
        </w:tc>
      </w:tr>
      <w:tr w:rsidR="00E5323B" w:rsidRPr="003E5DBF"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lastRenderedPageBreak/>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5DBF" w:rsidRDefault="00BC3525"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p>
        </w:tc>
      </w:tr>
    </w:tbl>
    <w:p w14:paraId="0D98CECC" w14:textId="46CE3C18" w:rsidR="007E20FB" w:rsidRPr="003E5DBF" w:rsidRDefault="007E20FB" w:rsidP="007C45CC">
      <w:pPr>
        <w:tabs>
          <w:tab w:val="left" w:pos="6237"/>
        </w:tabs>
        <w:spacing w:after="0" w:line="240" w:lineRule="auto"/>
        <w:rPr>
          <w:rFonts w:ascii="Times New Roman" w:hAnsi="Times New Roman" w:cs="Times New Roman"/>
          <w:sz w:val="23"/>
          <w:szCs w:val="23"/>
        </w:rPr>
      </w:pPr>
    </w:p>
    <w:p w14:paraId="51E96059" w14:textId="77777777" w:rsidR="00D03764" w:rsidRDefault="00D03764" w:rsidP="007C45CC">
      <w:pPr>
        <w:tabs>
          <w:tab w:val="left" w:pos="6237"/>
        </w:tabs>
        <w:spacing w:after="0" w:line="240" w:lineRule="auto"/>
        <w:rPr>
          <w:rFonts w:ascii="Times New Roman" w:hAnsi="Times New Roman" w:cs="Times New Roman"/>
          <w:sz w:val="23"/>
          <w:szCs w:val="23"/>
        </w:rPr>
      </w:pPr>
    </w:p>
    <w:p w14:paraId="20C0E9DC" w14:textId="17EC6831" w:rsidR="006504C2" w:rsidRPr="006504C2" w:rsidRDefault="006504C2" w:rsidP="006504C2">
      <w:pPr>
        <w:tabs>
          <w:tab w:val="left" w:pos="6237"/>
        </w:tabs>
        <w:spacing w:after="0" w:line="240" w:lineRule="auto"/>
        <w:rPr>
          <w:rFonts w:ascii="Times New Roman" w:hAnsi="Times New Roman" w:cs="Times New Roman"/>
          <w:bCs/>
          <w:sz w:val="23"/>
          <w:szCs w:val="23"/>
        </w:rPr>
      </w:pPr>
      <w:r w:rsidRPr="006504C2">
        <w:rPr>
          <w:rFonts w:ascii="Times New Roman" w:hAnsi="Times New Roman" w:cs="Times New Roman"/>
          <w:bCs/>
          <w:sz w:val="23"/>
          <w:szCs w:val="23"/>
        </w:rPr>
        <w:t>Izglītības</w:t>
      </w:r>
      <w:r>
        <w:rPr>
          <w:rFonts w:ascii="Times New Roman" w:hAnsi="Times New Roman" w:cs="Times New Roman"/>
          <w:bCs/>
          <w:sz w:val="23"/>
          <w:szCs w:val="23"/>
        </w:rPr>
        <w:t xml:space="preserve"> un zinātnes ministre</w:t>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sidR="00F046B4">
        <w:rPr>
          <w:rFonts w:ascii="Times New Roman" w:hAnsi="Times New Roman" w:cs="Times New Roman"/>
          <w:bCs/>
          <w:sz w:val="23"/>
          <w:szCs w:val="23"/>
        </w:rPr>
        <w:t>I.</w:t>
      </w:r>
      <w:r w:rsidRPr="006504C2">
        <w:rPr>
          <w:rFonts w:ascii="Times New Roman" w:hAnsi="Times New Roman" w:cs="Times New Roman"/>
          <w:bCs/>
          <w:sz w:val="23"/>
          <w:szCs w:val="23"/>
        </w:rPr>
        <w:t xml:space="preserve"> Šuplinska</w:t>
      </w:r>
    </w:p>
    <w:p w14:paraId="23D86D8C" w14:textId="77777777" w:rsidR="006504C2" w:rsidRDefault="006504C2" w:rsidP="006504C2">
      <w:pPr>
        <w:tabs>
          <w:tab w:val="left" w:pos="6237"/>
        </w:tabs>
        <w:spacing w:after="0" w:line="240" w:lineRule="auto"/>
        <w:rPr>
          <w:rFonts w:ascii="Times New Roman" w:hAnsi="Times New Roman" w:cs="Times New Roman"/>
          <w:sz w:val="23"/>
          <w:szCs w:val="23"/>
        </w:rPr>
      </w:pPr>
    </w:p>
    <w:p w14:paraId="0471C385" w14:textId="77777777" w:rsidR="00FD1DD4" w:rsidRPr="006504C2" w:rsidRDefault="00FD1DD4" w:rsidP="006504C2">
      <w:pPr>
        <w:tabs>
          <w:tab w:val="left" w:pos="6237"/>
        </w:tabs>
        <w:spacing w:after="0" w:line="240" w:lineRule="auto"/>
        <w:rPr>
          <w:rFonts w:ascii="Times New Roman" w:hAnsi="Times New Roman" w:cs="Times New Roman"/>
          <w:sz w:val="23"/>
          <w:szCs w:val="23"/>
        </w:rPr>
      </w:pPr>
    </w:p>
    <w:p w14:paraId="391FE26E" w14:textId="77777777" w:rsidR="006504C2" w:rsidRPr="006504C2" w:rsidRDefault="006504C2" w:rsidP="006504C2">
      <w:pPr>
        <w:tabs>
          <w:tab w:val="left" w:pos="6237"/>
        </w:tabs>
        <w:spacing w:after="0" w:line="240" w:lineRule="auto"/>
        <w:rPr>
          <w:rFonts w:ascii="Times New Roman" w:hAnsi="Times New Roman" w:cs="Times New Roman"/>
          <w:sz w:val="23"/>
          <w:szCs w:val="23"/>
        </w:rPr>
      </w:pPr>
      <w:r w:rsidRPr="006504C2">
        <w:rPr>
          <w:rFonts w:ascii="Times New Roman" w:hAnsi="Times New Roman" w:cs="Times New Roman"/>
          <w:sz w:val="23"/>
          <w:szCs w:val="23"/>
        </w:rPr>
        <w:t xml:space="preserve">Vīza: </w:t>
      </w:r>
    </w:p>
    <w:p w14:paraId="6518E8FD" w14:textId="2377E2B9" w:rsidR="00321C26" w:rsidRPr="001875D0" w:rsidRDefault="006504C2" w:rsidP="007C45CC">
      <w:pPr>
        <w:tabs>
          <w:tab w:val="left" w:pos="6237"/>
        </w:tabs>
        <w:spacing w:after="0" w:line="240" w:lineRule="auto"/>
        <w:rPr>
          <w:rFonts w:ascii="Times New Roman" w:hAnsi="Times New Roman" w:cs="Times New Roman"/>
          <w:sz w:val="23"/>
          <w:szCs w:val="23"/>
        </w:rPr>
      </w:pPr>
      <w:r w:rsidRPr="006504C2">
        <w:rPr>
          <w:rFonts w:ascii="Times New Roman" w:hAnsi="Times New Roman" w:cs="Times New Roman"/>
          <w:sz w:val="23"/>
          <w:szCs w:val="23"/>
        </w:rPr>
        <w:t xml:space="preserve">Valsts sekretāre    </w:t>
      </w:r>
      <w:r w:rsidR="00FD1DD4">
        <w:rPr>
          <w:rFonts w:ascii="Times New Roman" w:hAnsi="Times New Roman" w:cs="Times New Roman"/>
          <w:sz w:val="23"/>
          <w:szCs w:val="23"/>
        </w:rPr>
        <w:tab/>
      </w:r>
      <w:r w:rsidR="00FD1DD4">
        <w:rPr>
          <w:rFonts w:ascii="Times New Roman" w:hAnsi="Times New Roman" w:cs="Times New Roman"/>
          <w:sz w:val="23"/>
          <w:szCs w:val="23"/>
        </w:rPr>
        <w:tab/>
      </w:r>
      <w:r w:rsidR="00FD1DD4">
        <w:rPr>
          <w:rFonts w:ascii="Times New Roman" w:hAnsi="Times New Roman" w:cs="Times New Roman"/>
          <w:sz w:val="23"/>
          <w:szCs w:val="23"/>
        </w:rPr>
        <w:tab/>
      </w:r>
      <w:r w:rsidR="00F046B4">
        <w:rPr>
          <w:rFonts w:ascii="Times New Roman" w:hAnsi="Times New Roman" w:cs="Times New Roman"/>
          <w:sz w:val="23"/>
          <w:szCs w:val="23"/>
        </w:rPr>
        <w:t>L.</w:t>
      </w:r>
      <w:r w:rsidRPr="006504C2">
        <w:rPr>
          <w:rFonts w:ascii="Times New Roman" w:hAnsi="Times New Roman" w:cs="Times New Roman"/>
          <w:sz w:val="23"/>
          <w:szCs w:val="23"/>
        </w:rPr>
        <w:t xml:space="preserve"> Lejiņa</w:t>
      </w:r>
    </w:p>
    <w:p w14:paraId="613DC350" w14:textId="77777777" w:rsidR="00F046B4" w:rsidRDefault="00F046B4" w:rsidP="007C45CC">
      <w:pPr>
        <w:tabs>
          <w:tab w:val="left" w:pos="6237"/>
        </w:tabs>
        <w:spacing w:after="0" w:line="240" w:lineRule="auto"/>
        <w:rPr>
          <w:rFonts w:ascii="Times New Roman" w:hAnsi="Times New Roman" w:cs="Times New Roman"/>
          <w:sz w:val="20"/>
          <w:szCs w:val="20"/>
        </w:rPr>
      </w:pPr>
    </w:p>
    <w:p w14:paraId="447A1BAA" w14:textId="77777777" w:rsidR="00383826" w:rsidRDefault="00383826" w:rsidP="007C45CC">
      <w:pPr>
        <w:tabs>
          <w:tab w:val="left" w:pos="6237"/>
        </w:tabs>
        <w:spacing w:after="0" w:line="240" w:lineRule="auto"/>
        <w:rPr>
          <w:rFonts w:ascii="Times New Roman" w:hAnsi="Times New Roman" w:cs="Times New Roman"/>
          <w:sz w:val="20"/>
          <w:szCs w:val="20"/>
        </w:rPr>
      </w:pPr>
    </w:p>
    <w:p w14:paraId="1B841ABB" w14:textId="77777777" w:rsidR="00383826" w:rsidRDefault="00383826" w:rsidP="007C45CC">
      <w:pPr>
        <w:tabs>
          <w:tab w:val="left" w:pos="6237"/>
        </w:tabs>
        <w:spacing w:after="0" w:line="240" w:lineRule="auto"/>
        <w:rPr>
          <w:rFonts w:ascii="Times New Roman" w:hAnsi="Times New Roman" w:cs="Times New Roman"/>
          <w:sz w:val="20"/>
          <w:szCs w:val="20"/>
        </w:rPr>
      </w:pPr>
    </w:p>
    <w:p w14:paraId="7C94050C" w14:textId="7E9C51B3" w:rsidR="00F66475" w:rsidRDefault="00383826" w:rsidP="00FD1DD4">
      <w:pPr>
        <w:spacing w:after="0"/>
        <w:jc w:val="both"/>
        <w:rPr>
          <w:rFonts w:ascii="Times New Roman" w:hAnsi="Times New Roman" w:cs="Times New Roman"/>
          <w:sz w:val="16"/>
          <w:szCs w:val="16"/>
        </w:rPr>
      </w:pPr>
      <w:proofErr w:type="spellStart"/>
      <w:r>
        <w:rPr>
          <w:rFonts w:ascii="Times New Roman" w:hAnsi="Times New Roman" w:cs="Times New Roman"/>
          <w:sz w:val="16"/>
          <w:szCs w:val="16"/>
        </w:rPr>
        <w:t>B.Bašķere</w:t>
      </w:r>
      <w:proofErr w:type="spellEnd"/>
    </w:p>
    <w:p w14:paraId="2476DA2A" w14:textId="477DE9AB" w:rsidR="00383826" w:rsidRPr="00FD1DD4" w:rsidRDefault="0041026C" w:rsidP="00FD1DD4">
      <w:pPr>
        <w:spacing w:after="0"/>
        <w:jc w:val="both"/>
        <w:rPr>
          <w:rStyle w:val="Hyperlink"/>
          <w:rFonts w:ascii="Times New Roman" w:hAnsi="Times New Roman" w:cs="Times New Roman"/>
          <w:color w:val="auto"/>
          <w:sz w:val="16"/>
          <w:szCs w:val="16"/>
          <w:u w:val="none"/>
        </w:rPr>
      </w:pPr>
      <w:hyperlink r:id="rId10" w:history="1">
        <w:r w:rsidR="00383826" w:rsidRPr="00AC10ED">
          <w:rPr>
            <w:rStyle w:val="Hyperlink"/>
            <w:rFonts w:ascii="Times New Roman" w:hAnsi="Times New Roman" w:cs="Times New Roman"/>
            <w:sz w:val="16"/>
            <w:szCs w:val="16"/>
          </w:rPr>
          <w:t>Baiba.baskere@izm.gov.lv</w:t>
        </w:r>
      </w:hyperlink>
      <w:r w:rsidR="00383826">
        <w:rPr>
          <w:rFonts w:ascii="Times New Roman" w:hAnsi="Times New Roman" w:cs="Times New Roman"/>
          <w:sz w:val="16"/>
          <w:szCs w:val="16"/>
        </w:rPr>
        <w:t xml:space="preserve"> </w:t>
      </w:r>
    </w:p>
    <w:sectPr w:rsidR="00383826" w:rsidRPr="00FD1DD4" w:rsidSect="00875702">
      <w:headerReference w:type="default" r:id="rId11"/>
      <w:footerReference w:type="default" r:id="rId12"/>
      <w:footerReference w:type="first" r:id="rId13"/>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2EA77" w14:textId="77777777" w:rsidR="0041026C" w:rsidRDefault="0041026C" w:rsidP="00894C55">
      <w:pPr>
        <w:spacing w:after="0" w:line="240" w:lineRule="auto"/>
      </w:pPr>
      <w:r>
        <w:separator/>
      </w:r>
    </w:p>
  </w:endnote>
  <w:endnote w:type="continuationSeparator" w:id="0">
    <w:p w14:paraId="48E64B32" w14:textId="77777777" w:rsidR="0041026C" w:rsidRDefault="0041026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4CD6" w14:textId="30A8BEA0" w:rsidR="008E4149" w:rsidRPr="00EB6DB9" w:rsidRDefault="00EB6DB9" w:rsidP="00EB6DB9">
    <w:pPr>
      <w:pStyle w:val="Footer"/>
    </w:pPr>
    <w:r w:rsidRPr="00EB6DB9">
      <w:rPr>
        <w:rFonts w:ascii="Times New Roman" w:hAnsi="Times New Roman" w:cs="Times New Roman"/>
      </w:rPr>
      <w:t>IZManot_060520_Pedagogi_569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068FE87F" w:rsidR="008E4149" w:rsidRPr="000048CF" w:rsidRDefault="00EB6DB9" w:rsidP="000048CF">
    <w:pPr>
      <w:pStyle w:val="Footer"/>
      <w:rPr>
        <w:rFonts w:ascii="Times New Roman" w:hAnsi="Times New Roman" w:cs="Times New Roman"/>
      </w:rPr>
    </w:pPr>
    <w:r w:rsidRPr="00EB6DB9">
      <w:rPr>
        <w:rFonts w:ascii="Times New Roman" w:hAnsi="Times New Roman" w:cs="Times New Roman"/>
      </w:rPr>
      <w:t>IZManot_060520_Pedagogi_569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658BE" w14:textId="77777777" w:rsidR="0041026C" w:rsidRDefault="0041026C" w:rsidP="00894C55">
      <w:pPr>
        <w:spacing w:after="0" w:line="240" w:lineRule="auto"/>
      </w:pPr>
      <w:r>
        <w:separator/>
      </w:r>
    </w:p>
  </w:footnote>
  <w:footnote w:type="continuationSeparator" w:id="0">
    <w:p w14:paraId="010397FB" w14:textId="77777777" w:rsidR="0041026C" w:rsidRDefault="0041026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8E4149" w:rsidRPr="00C25B49" w:rsidRDefault="008E41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019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454D8"/>
    <w:multiLevelType w:val="hybridMultilevel"/>
    <w:tmpl w:val="E7F2DB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A0B532E"/>
    <w:multiLevelType w:val="hybridMultilevel"/>
    <w:tmpl w:val="112ADE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53CC4"/>
    <w:multiLevelType w:val="hybridMultilevel"/>
    <w:tmpl w:val="F0825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9401EC"/>
    <w:multiLevelType w:val="hybridMultilevel"/>
    <w:tmpl w:val="D6D67CE6"/>
    <w:lvl w:ilvl="0" w:tplc="04090017">
      <w:start w:val="1"/>
      <w:numFmt w:val="low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2"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3"/>
  </w:num>
  <w:num w:numId="2">
    <w:abstractNumId w:val="4"/>
  </w:num>
  <w:num w:numId="3">
    <w:abstractNumId w:val="0"/>
  </w:num>
  <w:num w:numId="4">
    <w:abstractNumId w:val="6"/>
  </w:num>
  <w:num w:numId="5">
    <w:abstractNumId w:val="12"/>
  </w:num>
  <w:num w:numId="6">
    <w:abstractNumId w:val="1"/>
  </w:num>
  <w:num w:numId="7">
    <w:abstractNumId w:val="5"/>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3"/>
  </w:num>
  <w:num w:numId="13">
    <w:abstractNumId w:val="22"/>
  </w:num>
  <w:num w:numId="14">
    <w:abstractNumId w:val="8"/>
  </w:num>
  <w:num w:numId="15">
    <w:abstractNumId w:val="20"/>
  </w:num>
  <w:num w:numId="16">
    <w:abstractNumId w:val="19"/>
  </w:num>
  <w:num w:numId="17">
    <w:abstractNumId w:val="11"/>
  </w:num>
  <w:num w:numId="18">
    <w:abstractNumId w:val="17"/>
  </w:num>
  <w:num w:numId="19">
    <w:abstractNumId w:val="7"/>
  </w:num>
  <w:num w:numId="20">
    <w:abstractNumId w:val="15"/>
  </w:num>
  <w:num w:numId="21">
    <w:abstractNumId w:val="16"/>
  </w:num>
  <w:num w:numId="22">
    <w:abstractNumId w:val="21"/>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CA0"/>
    <w:rsid w:val="00001D08"/>
    <w:rsid w:val="000021FC"/>
    <w:rsid w:val="0000296C"/>
    <w:rsid w:val="00002CBD"/>
    <w:rsid w:val="00002CF6"/>
    <w:rsid w:val="000048CF"/>
    <w:rsid w:val="00004CB7"/>
    <w:rsid w:val="00004F88"/>
    <w:rsid w:val="000056F2"/>
    <w:rsid w:val="00010AB5"/>
    <w:rsid w:val="00010F38"/>
    <w:rsid w:val="0001196D"/>
    <w:rsid w:val="0001350A"/>
    <w:rsid w:val="00015383"/>
    <w:rsid w:val="00020DE9"/>
    <w:rsid w:val="00023C17"/>
    <w:rsid w:val="00023F26"/>
    <w:rsid w:val="000246C4"/>
    <w:rsid w:val="000251FC"/>
    <w:rsid w:val="00025F57"/>
    <w:rsid w:val="00031A1B"/>
    <w:rsid w:val="00032366"/>
    <w:rsid w:val="00032996"/>
    <w:rsid w:val="000335A2"/>
    <w:rsid w:val="000355F6"/>
    <w:rsid w:val="00037089"/>
    <w:rsid w:val="00037430"/>
    <w:rsid w:val="00040E25"/>
    <w:rsid w:val="000417FF"/>
    <w:rsid w:val="00042D36"/>
    <w:rsid w:val="000450B9"/>
    <w:rsid w:val="000459D1"/>
    <w:rsid w:val="0005071D"/>
    <w:rsid w:val="00051F20"/>
    <w:rsid w:val="00052533"/>
    <w:rsid w:val="00056211"/>
    <w:rsid w:val="0005768B"/>
    <w:rsid w:val="0006068E"/>
    <w:rsid w:val="00062689"/>
    <w:rsid w:val="00062953"/>
    <w:rsid w:val="00062A42"/>
    <w:rsid w:val="00063203"/>
    <w:rsid w:val="00063B07"/>
    <w:rsid w:val="000651F2"/>
    <w:rsid w:val="0006595C"/>
    <w:rsid w:val="00066AA4"/>
    <w:rsid w:val="00066CFF"/>
    <w:rsid w:val="000730B5"/>
    <w:rsid w:val="0007766D"/>
    <w:rsid w:val="00077FD3"/>
    <w:rsid w:val="00080AC9"/>
    <w:rsid w:val="00081D3B"/>
    <w:rsid w:val="000828F9"/>
    <w:rsid w:val="00083C66"/>
    <w:rsid w:val="00083E78"/>
    <w:rsid w:val="000860E8"/>
    <w:rsid w:val="0008653C"/>
    <w:rsid w:val="0009205D"/>
    <w:rsid w:val="000933B4"/>
    <w:rsid w:val="00095C5F"/>
    <w:rsid w:val="000965A2"/>
    <w:rsid w:val="000979B6"/>
    <w:rsid w:val="00097CFB"/>
    <w:rsid w:val="000A003C"/>
    <w:rsid w:val="000A03FC"/>
    <w:rsid w:val="000A19EE"/>
    <w:rsid w:val="000A1A45"/>
    <w:rsid w:val="000A1DDF"/>
    <w:rsid w:val="000A4820"/>
    <w:rsid w:val="000A687F"/>
    <w:rsid w:val="000B0328"/>
    <w:rsid w:val="000B1DB3"/>
    <w:rsid w:val="000B251F"/>
    <w:rsid w:val="000B2534"/>
    <w:rsid w:val="000B25AD"/>
    <w:rsid w:val="000B3B07"/>
    <w:rsid w:val="000B4B76"/>
    <w:rsid w:val="000B51E8"/>
    <w:rsid w:val="000B5757"/>
    <w:rsid w:val="000B67C8"/>
    <w:rsid w:val="000B7B29"/>
    <w:rsid w:val="000C0B6C"/>
    <w:rsid w:val="000C0DD5"/>
    <w:rsid w:val="000C13C5"/>
    <w:rsid w:val="000C382E"/>
    <w:rsid w:val="000C4E91"/>
    <w:rsid w:val="000C6AC9"/>
    <w:rsid w:val="000C7368"/>
    <w:rsid w:val="000C7CA0"/>
    <w:rsid w:val="000C7FCA"/>
    <w:rsid w:val="000D10FD"/>
    <w:rsid w:val="000D127A"/>
    <w:rsid w:val="000D21AA"/>
    <w:rsid w:val="000D2CA7"/>
    <w:rsid w:val="000D4950"/>
    <w:rsid w:val="000D5048"/>
    <w:rsid w:val="000D5B5D"/>
    <w:rsid w:val="000D6B09"/>
    <w:rsid w:val="000E12CD"/>
    <w:rsid w:val="000E1A6B"/>
    <w:rsid w:val="000E1F1B"/>
    <w:rsid w:val="000E22A6"/>
    <w:rsid w:val="000E402E"/>
    <w:rsid w:val="000E42EE"/>
    <w:rsid w:val="000E57A1"/>
    <w:rsid w:val="000E5B8C"/>
    <w:rsid w:val="000F00B6"/>
    <w:rsid w:val="000F11E8"/>
    <w:rsid w:val="000F1439"/>
    <w:rsid w:val="000F2186"/>
    <w:rsid w:val="000F285B"/>
    <w:rsid w:val="000F2877"/>
    <w:rsid w:val="000F698A"/>
    <w:rsid w:val="000F7117"/>
    <w:rsid w:val="000F7181"/>
    <w:rsid w:val="000F71F5"/>
    <w:rsid w:val="000F7536"/>
    <w:rsid w:val="00100388"/>
    <w:rsid w:val="00100DF9"/>
    <w:rsid w:val="00102165"/>
    <w:rsid w:val="0010271A"/>
    <w:rsid w:val="00102F50"/>
    <w:rsid w:val="00104146"/>
    <w:rsid w:val="00104E64"/>
    <w:rsid w:val="001056A1"/>
    <w:rsid w:val="001057E6"/>
    <w:rsid w:val="00111D1F"/>
    <w:rsid w:val="001123B5"/>
    <w:rsid w:val="001137C1"/>
    <w:rsid w:val="00116633"/>
    <w:rsid w:val="001169EA"/>
    <w:rsid w:val="0011787A"/>
    <w:rsid w:val="00120627"/>
    <w:rsid w:val="00121BF7"/>
    <w:rsid w:val="0012303C"/>
    <w:rsid w:val="001239F6"/>
    <w:rsid w:val="001241CF"/>
    <w:rsid w:val="001254BE"/>
    <w:rsid w:val="00126256"/>
    <w:rsid w:val="0012690C"/>
    <w:rsid w:val="00127A4A"/>
    <w:rsid w:val="00132968"/>
    <w:rsid w:val="00136BD2"/>
    <w:rsid w:val="00136F37"/>
    <w:rsid w:val="0013735A"/>
    <w:rsid w:val="00140C51"/>
    <w:rsid w:val="00141133"/>
    <w:rsid w:val="00142D55"/>
    <w:rsid w:val="00144035"/>
    <w:rsid w:val="00146437"/>
    <w:rsid w:val="00146E21"/>
    <w:rsid w:val="001471C7"/>
    <w:rsid w:val="0014795F"/>
    <w:rsid w:val="0015079D"/>
    <w:rsid w:val="00152536"/>
    <w:rsid w:val="0015255E"/>
    <w:rsid w:val="0015451D"/>
    <w:rsid w:val="00154ECB"/>
    <w:rsid w:val="0015535C"/>
    <w:rsid w:val="001568E2"/>
    <w:rsid w:val="00156D25"/>
    <w:rsid w:val="00157B72"/>
    <w:rsid w:val="00160D06"/>
    <w:rsid w:val="0016127D"/>
    <w:rsid w:val="001618E2"/>
    <w:rsid w:val="0016525F"/>
    <w:rsid w:val="00165EAC"/>
    <w:rsid w:val="0016741F"/>
    <w:rsid w:val="00170E37"/>
    <w:rsid w:val="00171F41"/>
    <w:rsid w:val="0017286E"/>
    <w:rsid w:val="00173732"/>
    <w:rsid w:val="00175BF2"/>
    <w:rsid w:val="001801B4"/>
    <w:rsid w:val="00182BC3"/>
    <w:rsid w:val="00182EA9"/>
    <w:rsid w:val="00182FD8"/>
    <w:rsid w:val="00184264"/>
    <w:rsid w:val="00184514"/>
    <w:rsid w:val="00184685"/>
    <w:rsid w:val="0018492C"/>
    <w:rsid w:val="00184E99"/>
    <w:rsid w:val="00185D8D"/>
    <w:rsid w:val="00185F4F"/>
    <w:rsid w:val="0018618A"/>
    <w:rsid w:val="001875D0"/>
    <w:rsid w:val="00190E7B"/>
    <w:rsid w:val="00191C47"/>
    <w:rsid w:val="00193C05"/>
    <w:rsid w:val="001946FD"/>
    <w:rsid w:val="00194FED"/>
    <w:rsid w:val="00195024"/>
    <w:rsid w:val="001952F1"/>
    <w:rsid w:val="001954FE"/>
    <w:rsid w:val="00195ED7"/>
    <w:rsid w:val="00196692"/>
    <w:rsid w:val="00197A12"/>
    <w:rsid w:val="001A0943"/>
    <w:rsid w:val="001A2E33"/>
    <w:rsid w:val="001A336B"/>
    <w:rsid w:val="001A4B73"/>
    <w:rsid w:val="001B1EF2"/>
    <w:rsid w:val="001B2395"/>
    <w:rsid w:val="001B303C"/>
    <w:rsid w:val="001B3176"/>
    <w:rsid w:val="001B33B0"/>
    <w:rsid w:val="001B3E31"/>
    <w:rsid w:val="001B3E92"/>
    <w:rsid w:val="001B40F0"/>
    <w:rsid w:val="001B4334"/>
    <w:rsid w:val="001B55EA"/>
    <w:rsid w:val="001B5D68"/>
    <w:rsid w:val="001B614F"/>
    <w:rsid w:val="001B7194"/>
    <w:rsid w:val="001B74CE"/>
    <w:rsid w:val="001C0325"/>
    <w:rsid w:val="001D0101"/>
    <w:rsid w:val="001D19BC"/>
    <w:rsid w:val="001D1CA9"/>
    <w:rsid w:val="001D2FE1"/>
    <w:rsid w:val="001D55AE"/>
    <w:rsid w:val="001D591B"/>
    <w:rsid w:val="001D5D70"/>
    <w:rsid w:val="001D7189"/>
    <w:rsid w:val="001D7DEF"/>
    <w:rsid w:val="001E07FA"/>
    <w:rsid w:val="001E1DC9"/>
    <w:rsid w:val="001E1EA7"/>
    <w:rsid w:val="001E2A23"/>
    <w:rsid w:val="001E2A45"/>
    <w:rsid w:val="001E2B96"/>
    <w:rsid w:val="001E3B1F"/>
    <w:rsid w:val="001E4203"/>
    <w:rsid w:val="001E5A5C"/>
    <w:rsid w:val="001E5D1A"/>
    <w:rsid w:val="001E6AB0"/>
    <w:rsid w:val="001F0B53"/>
    <w:rsid w:val="001F1ABD"/>
    <w:rsid w:val="001F252D"/>
    <w:rsid w:val="001F34C9"/>
    <w:rsid w:val="001F41D0"/>
    <w:rsid w:val="001F4CD5"/>
    <w:rsid w:val="001F4E91"/>
    <w:rsid w:val="002005E6"/>
    <w:rsid w:val="00201301"/>
    <w:rsid w:val="002044ED"/>
    <w:rsid w:val="00204950"/>
    <w:rsid w:val="002059C5"/>
    <w:rsid w:val="002067AD"/>
    <w:rsid w:val="002070E9"/>
    <w:rsid w:val="002100FD"/>
    <w:rsid w:val="00210859"/>
    <w:rsid w:val="00211478"/>
    <w:rsid w:val="00213AF6"/>
    <w:rsid w:val="00215AB7"/>
    <w:rsid w:val="00217BAF"/>
    <w:rsid w:val="00217DDE"/>
    <w:rsid w:val="00220397"/>
    <w:rsid w:val="00220E3B"/>
    <w:rsid w:val="00221376"/>
    <w:rsid w:val="00222FC6"/>
    <w:rsid w:val="00223219"/>
    <w:rsid w:val="00223F6E"/>
    <w:rsid w:val="00225954"/>
    <w:rsid w:val="002259A8"/>
    <w:rsid w:val="00225D7D"/>
    <w:rsid w:val="00226A0E"/>
    <w:rsid w:val="00227005"/>
    <w:rsid w:val="00230204"/>
    <w:rsid w:val="00231E43"/>
    <w:rsid w:val="00232007"/>
    <w:rsid w:val="00232AF8"/>
    <w:rsid w:val="00232FF5"/>
    <w:rsid w:val="002330AE"/>
    <w:rsid w:val="00236273"/>
    <w:rsid w:val="00236BAD"/>
    <w:rsid w:val="00236C21"/>
    <w:rsid w:val="00240D85"/>
    <w:rsid w:val="002421D6"/>
    <w:rsid w:val="0024246B"/>
    <w:rsid w:val="0024249B"/>
    <w:rsid w:val="00243426"/>
    <w:rsid w:val="00243CF1"/>
    <w:rsid w:val="00244809"/>
    <w:rsid w:val="00244C46"/>
    <w:rsid w:val="00244D99"/>
    <w:rsid w:val="00245410"/>
    <w:rsid w:val="002463E6"/>
    <w:rsid w:val="00246495"/>
    <w:rsid w:val="00246522"/>
    <w:rsid w:val="00246783"/>
    <w:rsid w:val="00247277"/>
    <w:rsid w:val="00247401"/>
    <w:rsid w:val="0024777A"/>
    <w:rsid w:val="00250023"/>
    <w:rsid w:val="0025015D"/>
    <w:rsid w:val="00251D45"/>
    <w:rsid w:val="002536B7"/>
    <w:rsid w:val="0025575B"/>
    <w:rsid w:val="00256F2C"/>
    <w:rsid w:val="00260E17"/>
    <w:rsid w:val="0026113A"/>
    <w:rsid w:val="00262C97"/>
    <w:rsid w:val="00263890"/>
    <w:rsid w:val="00263B92"/>
    <w:rsid w:val="00270369"/>
    <w:rsid w:val="00270969"/>
    <w:rsid w:val="0027157D"/>
    <w:rsid w:val="00274401"/>
    <w:rsid w:val="00274902"/>
    <w:rsid w:val="00276335"/>
    <w:rsid w:val="00276576"/>
    <w:rsid w:val="00277BD4"/>
    <w:rsid w:val="002803AD"/>
    <w:rsid w:val="00281D8A"/>
    <w:rsid w:val="002848E2"/>
    <w:rsid w:val="00284FAF"/>
    <w:rsid w:val="002853C5"/>
    <w:rsid w:val="002907CE"/>
    <w:rsid w:val="00291BF7"/>
    <w:rsid w:val="00292AE8"/>
    <w:rsid w:val="00292B01"/>
    <w:rsid w:val="00293488"/>
    <w:rsid w:val="00293F14"/>
    <w:rsid w:val="002956A6"/>
    <w:rsid w:val="00296E13"/>
    <w:rsid w:val="002A1968"/>
    <w:rsid w:val="002A262E"/>
    <w:rsid w:val="002A31C7"/>
    <w:rsid w:val="002A48A2"/>
    <w:rsid w:val="002A771B"/>
    <w:rsid w:val="002B0393"/>
    <w:rsid w:val="002B0A96"/>
    <w:rsid w:val="002B0B4A"/>
    <w:rsid w:val="002B10A5"/>
    <w:rsid w:val="002B1DFC"/>
    <w:rsid w:val="002B332D"/>
    <w:rsid w:val="002B366A"/>
    <w:rsid w:val="002B4618"/>
    <w:rsid w:val="002B58D1"/>
    <w:rsid w:val="002B5E32"/>
    <w:rsid w:val="002B7915"/>
    <w:rsid w:val="002C1CFD"/>
    <w:rsid w:val="002C596B"/>
    <w:rsid w:val="002C6401"/>
    <w:rsid w:val="002C6A1A"/>
    <w:rsid w:val="002C7696"/>
    <w:rsid w:val="002C7DFF"/>
    <w:rsid w:val="002D001E"/>
    <w:rsid w:val="002D4A3D"/>
    <w:rsid w:val="002D572B"/>
    <w:rsid w:val="002D58A4"/>
    <w:rsid w:val="002D68CF"/>
    <w:rsid w:val="002D73C5"/>
    <w:rsid w:val="002E0E11"/>
    <w:rsid w:val="002E1C05"/>
    <w:rsid w:val="002E45F4"/>
    <w:rsid w:val="002E5DB8"/>
    <w:rsid w:val="002E6DA2"/>
    <w:rsid w:val="002E6FDC"/>
    <w:rsid w:val="002F2CBA"/>
    <w:rsid w:val="002F4833"/>
    <w:rsid w:val="002F7E46"/>
    <w:rsid w:val="00300C1E"/>
    <w:rsid w:val="00301D69"/>
    <w:rsid w:val="0030216E"/>
    <w:rsid w:val="0030499A"/>
    <w:rsid w:val="00310D4B"/>
    <w:rsid w:val="0031214F"/>
    <w:rsid w:val="00314DB2"/>
    <w:rsid w:val="00315410"/>
    <w:rsid w:val="0031670E"/>
    <w:rsid w:val="00316DC6"/>
    <w:rsid w:val="0032026B"/>
    <w:rsid w:val="0032075C"/>
    <w:rsid w:val="003217F1"/>
    <w:rsid w:val="00321C26"/>
    <w:rsid w:val="00322ACF"/>
    <w:rsid w:val="00325437"/>
    <w:rsid w:val="00325B2C"/>
    <w:rsid w:val="00326495"/>
    <w:rsid w:val="00326A47"/>
    <w:rsid w:val="003274D1"/>
    <w:rsid w:val="0032772F"/>
    <w:rsid w:val="003315E3"/>
    <w:rsid w:val="00333706"/>
    <w:rsid w:val="00334895"/>
    <w:rsid w:val="003362D5"/>
    <w:rsid w:val="003366DF"/>
    <w:rsid w:val="00336BCB"/>
    <w:rsid w:val="00337382"/>
    <w:rsid w:val="00337810"/>
    <w:rsid w:val="00337B4D"/>
    <w:rsid w:val="00337F99"/>
    <w:rsid w:val="003408DD"/>
    <w:rsid w:val="00341093"/>
    <w:rsid w:val="003428B9"/>
    <w:rsid w:val="00343F6A"/>
    <w:rsid w:val="003473B8"/>
    <w:rsid w:val="00347859"/>
    <w:rsid w:val="00347C91"/>
    <w:rsid w:val="00347CFB"/>
    <w:rsid w:val="003516C9"/>
    <w:rsid w:val="003529D8"/>
    <w:rsid w:val="003553C5"/>
    <w:rsid w:val="00355F66"/>
    <w:rsid w:val="00355FBA"/>
    <w:rsid w:val="003572FE"/>
    <w:rsid w:val="00361497"/>
    <w:rsid w:val="00362FF9"/>
    <w:rsid w:val="00363EAD"/>
    <w:rsid w:val="00365F2B"/>
    <w:rsid w:val="00367DDE"/>
    <w:rsid w:val="0037256C"/>
    <w:rsid w:val="003737FE"/>
    <w:rsid w:val="0037476F"/>
    <w:rsid w:val="0037562C"/>
    <w:rsid w:val="00376223"/>
    <w:rsid w:val="00376702"/>
    <w:rsid w:val="00376FE9"/>
    <w:rsid w:val="00377743"/>
    <w:rsid w:val="00380D76"/>
    <w:rsid w:val="003828EB"/>
    <w:rsid w:val="00382B3A"/>
    <w:rsid w:val="00383826"/>
    <w:rsid w:val="00383AF2"/>
    <w:rsid w:val="0038475A"/>
    <w:rsid w:val="00384B4F"/>
    <w:rsid w:val="00385505"/>
    <w:rsid w:val="00386D50"/>
    <w:rsid w:val="00391340"/>
    <w:rsid w:val="00392AE2"/>
    <w:rsid w:val="003935C4"/>
    <w:rsid w:val="00394659"/>
    <w:rsid w:val="00395524"/>
    <w:rsid w:val="0039629B"/>
    <w:rsid w:val="003963F6"/>
    <w:rsid w:val="003966E8"/>
    <w:rsid w:val="00397044"/>
    <w:rsid w:val="003A0F26"/>
    <w:rsid w:val="003A54DE"/>
    <w:rsid w:val="003A5D23"/>
    <w:rsid w:val="003A5FEC"/>
    <w:rsid w:val="003A6691"/>
    <w:rsid w:val="003A6D58"/>
    <w:rsid w:val="003B0BF9"/>
    <w:rsid w:val="003B14E8"/>
    <w:rsid w:val="003B3421"/>
    <w:rsid w:val="003B3426"/>
    <w:rsid w:val="003B3FBC"/>
    <w:rsid w:val="003B416A"/>
    <w:rsid w:val="003B6B0A"/>
    <w:rsid w:val="003B6C23"/>
    <w:rsid w:val="003B717C"/>
    <w:rsid w:val="003B77B4"/>
    <w:rsid w:val="003B7861"/>
    <w:rsid w:val="003B7B1D"/>
    <w:rsid w:val="003C0193"/>
    <w:rsid w:val="003C15CE"/>
    <w:rsid w:val="003C1742"/>
    <w:rsid w:val="003C176C"/>
    <w:rsid w:val="003C4609"/>
    <w:rsid w:val="003C4705"/>
    <w:rsid w:val="003C6368"/>
    <w:rsid w:val="003C63F9"/>
    <w:rsid w:val="003C64B1"/>
    <w:rsid w:val="003C751C"/>
    <w:rsid w:val="003D01DB"/>
    <w:rsid w:val="003D2CFE"/>
    <w:rsid w:val="003D2D66"/>
    <w:rsid w:val="003D34BB"/>
    <w:rsid w:val="003D51C2"/>
    <w:rsid w:val="003E0791"/>
    <w:rsid w:val="003E0838"/>
    <w:rsid w:val="003E1217"/>
    <w:rsid w:val="003E5DBF"/>
    <w:rsid w:val="003E6D53"/>
    <w:rsid w:val="003F02A9"/>
    <w:rsid w:val="003F06C4"/>
    <w:rsid w:val="003F08DD"/>
    <w:rsid w:val="003F1776"/>
    <w:rsid w:val="003F28AC"/>
    <w:rsid w:val="003F2B9E"/>
    <w:rsid w:val="003F3058"/>
    <w:rsid w:val="003F497E"/>
    <w:rsid w:val="003F5541"/>
    <w:rsid w:val="003F6897"/>
    <w:rsid w:val="003F6940"/>
    <w:rsid w:val="003F7DC6"/>
    <w:rsid w:val="00400167"/>
    <w:rsid w:val="0040072D"/>
    <w:rsid w:val="00401310"/>
    <w:rsid w:val="004014D8"/>
    <w:rsid w:val="0040242B"/>
    <w:rsid w:val="00402D84"/>
    <w:rsid w:val="00404279"/>
    <w:rsid w:val="00405A29"/>
    <w:rsid w:val="00406D06"/>
    <w:rsid w:val="004072B4"/>
    <w:rsid w:val="00407C77"/>
    <w:rsid w:val="0041026C"/>
    <w:rsid w:val="0041088B"/>
    <w:rsid w:val="0041240F"/>
    <w:rsid w:val="004130FD"/>
    <w:rsid w:val="004166BB"/>
    <w:rsid w:val="004215C1"/>
    <w:rsid w:val="00422CCE"/>
    <w:rsid w:val="00424BF1"/>
    <w:rsid w:val="00426A3F"/>
    <w:rsid w:val="00427899"/>
    <w:rsid w:val="00427E55"/>
    <w:rsid w:val="004306F1"/>
    <w:rsid w:val="00430946"/>
    <w:rsid w:val="00432609"/>
    <w:rsid w:val="00433362"/>
    <w:rsid w:val="00434536"/>
    <w:rsid w:val="0043671D"/>
    <w:rsid w:val="00437E11"/>
    <w:rsid w:val="0044094A"/>
    <w:rsid w:val="00443389"/>
    <w:rsid w:val="00444E55"/>
    <w:rsid w:val="004454FE"/>
    <w:rsid w:val="00446189"/>
    <w:rsid w:val="00447C3B"/>
    <w:rsid w:val="004506CA"/>
    <w:rsid w:val="00450C1C"/>
    <w:rsid w:val="00450D94"/>
    <w:rsid w:val="00453113"/>
    <w:rsid w:val="00454148"/>
    <w:rsid w:val="0045440F"/>
    <w:rsid w:val="00454C44"/>
    <w:rsid w:val="00454D70"/>
    <w:rsid w:val="00455010"/>
    <w:rsid w:val="00456E40"/>
    <w:rsid w:val="00456FC4"/>
    <w:rsid w:val="00461255"/>
    <w:rsid w:val="004618DA"/>
    <w:rsid w:val="00462099"/>
    <w:rsid w:val="00463186"/>
    <w:rsid w:val="00464965"/>
    <w:rsid w:val="00465116"/>
    <w:rsid w:val="00465C5B"/>
    <w:rsid w:val="00466021"/>
    <w:rsid w:val="00470E04"/>
    <w:rsid w:val="00471F27"/>
    <w:rsid w:val="00472B71"/>
    <w:rsid w:val="00473FAD"/>
    <w:rsid w:val="00474634"/>
    <w:rsid w:val="00475123"/>
    <w:rsid w:val="0047528D"/>
    <w:rsid w:val="004761C5"/>
    <w:rsid w:val="004779B2"/>
    <w:rsid w:val="004814FD"/>
    <w:rsid w:val="00485161"/>
    <w:rsid w:val="0048521E"/>
    <w:rsid w:val="00487431"/>
    <w:rsid w:val="00487DE6"/>
    <w:rsid w:val="00490F5B"/>
    <w:rsid w:val="00491208"/>
    <w:rsid w:val="004941F9"/>
    <w:rsid w:val="00494FF1"/>
    <w:rsid w:val="0049554D"/>
    <w:rsid w:val="004959E2"/>
    <w:rsid w:val="00496484"/>
    <w:rsid w:val="00496B85"/>
    <w:rsid w:val="004A0A50"/>
    <w:rsid w:val="004A12BB"/>
    <w:rsid w:val="004A2A23"/>
    <w:rsid w:val="004A5009"/>
    <w:rsid w:val="004A5680"/>
    <w:rsid w:val="004A70C6"/>
    <w:rsid w:val="004B0B4B"/>
    <w:rsid w:val="004B16CF"/>
    <w:rsid w:val="004B5BDB"/>
    <w:rsid w:val="004B64CE"/>
    <w:rsid w:val="004B7230"/>
    <w:rsid w:val="004B7253"/>
    <w:rsid w:val="004C00B8"/>
    <w:rsid w:val="004C3EFE"/>
    <w:rsid w:val="004C4D3D"/>
    <w:rsid w:val="004C64B5"/>
    <w:rsid w:val="004C6E56"/>
    <w:rsid w:val="004C6F24"/>
    <w:rsid w:val="004D02F3"/>
    <w:rsid w:val="004D2E93"/>
    <w:rsid w:val="004D3296"/>
    <w:rsid w:val="004D336E"/>
    <w:rsid w:val="004D4129"/>
    <w:rsid w:val="004D46FB"/>
    <w:rsid w:val="004D5886"/>
    <w:rsid w:val="004D6293"/>
    <w:rsid w:val="004E0702"/>
    <w:rsid w:val="004E2F5A"/>
    <w:rsid w:val="004E33DA"/>
    <w:rsid w:val="004E37FC"/>
    <w:rsid w:val="004E4654"/>
    <w:rsid w:val="004E4B7C"/>
    <w:rsid w:val="004E771E"/>
    <w:rsid w:val="004F66DF"/>
    <w:rsid w:val="004F7D90"/>
    <w:rsid w:val="0050178F"/>
    <w:rsid w:val="005019BF"/>
    <w:rsid w:val="005023D1"/>
    <w:rsid w:val="00502783"/>
    <w:rsid w:val="0050297A"/>
    <w:rsid w:val="0050431B"/>
    <w:rsid w:val="00506259"/>
    <w:rsid w:val="005116C4"/>
    <w:rsid w:val="00513852"/>
    <w:rsid w:val="00513A89"/>
    <w:rsid w:val="00513C35"/>
    <w:rsid w:val="00517865"/>
    <w:rsid w:val="0052031F"/>
    <w:rsid w:val="00523504"/>
    <w:rsid w:val="00523D9A"/>
    <w:rsid w:val="00523F2A"/>
    <w:rsid w:val="00524A41"/>
    <w:rsid w:val="00527A89"/>
    <w:rsid w:val="00530B92"/>
    <w:rsid w:val="0053165A"/>
    <w:rsid w:val="005324BB"/>
    <w:rsid w:val="00532B52"/>
    <w:rsid w:val="00532D97"/>
    <w:rsid w:val="00533F69"/>
    <w:rsid w:val="00535834"/>
    <w:rsid w:val="00541195"/>
    <w:rsid w:val="0054189B"/>
    <w:rsid w:val="00541989"/>
    <w:rsid w:val="00544278"/>
    <w:rsid w:val="0054698D"/>
    <w:rsid w:val="00551010"/>
    <w:rsid w:val="00553218"/>
    <w:rsid w:val="005538AA"/>
    <w:rsid w:val="00560299"/>
    <w:rsid w:val="00565E9B"/>
    <w:rsid w:val="00566795"/>
    <w:rsid w:val="00566CD3"/>
    <w:rsid w:val="00567794"/>
    <w:rsid w:val="0057016E"/>
    <w:rsid w:val="0057059D"/>
    <w:rsid w:val="0057173D"/>
    <w:rsid w:val="0057225D"/>
    <w:rsid w:val="00572CBD"/>
    <w:rsid w:val="00573AF9"/>
    <w:rsid w:val="00574CC4"/>
    <w:rsid w:val="00576454"/>
    <w:rsid w:val="005777F7"/>
    <w:rsid w:val="0057789E"/>
    <w:rsid w:val="005827EF"/>
    <w:rsid w:val="00582B39"/>
    <w:rsid w:val="00583804"/>
    <w:rsid w:val="00584DF4"/>
    <w:rsid w:val="00587275"/>
    <w:rsid w:val="005874A2"/>
    <w:rsid w:val="005875BD"/>
    <w:rsid w:val="00587D72"/>
    <w:rsid w:val="005900DB"/>
    <w:rsid w:val="00590BEB"/>
    <w:rsid w:val="00590BF1"/>
    <w:rsid w:val="00591368"/>
    <w:rsid w:val="00594A45"/>
    <w:rsid w:val="00595053"/>
    <w:rsid w:val="00595E74"/>
    <w:rsid w:val="005A005C"/>
    <w:rsid w:val="005A0EA1"/>
    <w:rsid w:val="005A272D"/>
    <w:rsid w:val="005A344B"/>
    <w:rsid w:val="005A38A0"/>
    <w:rsid w:val="005A3A3C"/>
    <w:rsid w:val="005A3E52"/>
    <w:rsid w:val="005A53C0"/>
    <w:rsid w:val="005A6436"/>
    <w:rsid w:val="005A68CB"/>
    <w:rsid w:val="005A6DBB"/>
    <w:rsid w:val="005A786A"/>
    <w:rsid w:val="005B0883"/>
    <w:rsid w:val="005B0A3F"/>
    <w:rsid w:val="005B1A72"/>
    <w:rsid w:val="005B244E"/>
    <w:rsid w:val="005B3567"/>
    <w:rsid w:val="005B3AC3"/>
    <w:rsid w:val="005B45C3"/>
    <w:rsid w:val="005B4D4C"/>
    <w:rsid w:val="005B53FD"/>
    <w:rsid w:val="005B580F"/>
    <w:rsid w:val="005B6479"/>
    <w:rsid w:val="005C064B"/>
    <w:rsid w:val="005C156C"/>
    <w:rsid w:val="005C1A18"/>
    <w:rsid w:val="005C445F"/>
    <w:rsid w:val="005C4D15"/>
    <w:rsid w:val="005D0038"/>
    <w:rsid w:val="005D0864"/>
    <w:rsid w:val="005D2E4D"/>
    <w:rsid w:val="005D4367"/>
    <w:rsid w:val="005D6A7A"/>
    <w:rsid w:val="005E148B"/>
    <w:rsid w:val="005E16A0"/>
    <w:rsid w:val="005E32E2"/>
    <w:rsid w:val="005E3928"/>
    <w:rsid w:val="005E402B"/>
    <w:rsid w:val="005E41EF"/>
    <w:rsid w:val="005E6296"/>
    <w:rsid w:val="005F1FC8"/>
    <w:rsid w:val="005F248C"/>
    <w:rsid w:val="005F3F9A"/>
    <w:rsid w:val="005F497B"/>
    <w:rsid w:val="005F61BC"/>
    <w:rsid w:val="005F7D92"/>
    <w:rsid w:val="0060084F"/>
    <w:rsid w:val="00601AE1"/>
    <w:rsid w:val="006025DB"/>
    <w:rsid w:val="0060383F"/>
    <w:rsid w:val="00604317"/>
    <w:rsid w:val="0060575D"/>
    <w:rsid w:val="006059C6"/>
    <w:rsid w:val="00612326"/>
    <w:rsid w:val="00612F74"/>
    <w:rsid w:val="00613A46"/>
    <w:rsid w:val="00614A58"/>
    <w:rsid w:val="00615917"/>
    <w:rsid w:val="00617FB1"/>
    <w:rsid w:val="00622C64"/>
    <w:rsid w:val="00623DAC"/>
    <w:rsid w:val="006273BD"/>
    <w:rsid w:val="006301FC"/>
    <w:rsid w:val="00630880"/>
    <w:rsid w:val="0063174D"/>
    <w:rsid w:val="00631A62"/>
    <w:rsid w:val="006322CA"/>
    <w:rsid w:val="00632FC8"/>
    <w:rsid w:val="00633B6D"/>
    <w:rsid w:val="00636B5A"/>
    <w:rsid w:val="00636BEE"/>
    <w:rsid w:val="00636D21"/>
    <w:rsid w:val="00637714"/>
    <w:rsid w:val="00640800"/>
    <w:rsid w:val="00640BBF"/>
    <w:rsid w:val="00640DEC"/>
    <w:rsid w:val="00642411"/>
    <w:rsid w:val="0064293B"/>
    <w:rsid w:val="0064404F"/>
    <w:rsid w:val="006440AB"/>
    <w:rsid w:val="00645ECA"/>
    <w:rsid w:val="006504C2"/>
    <w:rsid w:val="006527C1"/>
    <w:rsid w:val="0065296D"/>
    <w:rsid w:val="00655F2C"/>
    <w:rsid w:val="006601B2"/>
    <w:rsid w:val="006604D2"/>
    <w:rsid w:val="00660777"/>
    <w:rsid w:val="00660CDA"/>
    <w:rsid w:val="00665556"/>
    <w:rsid w:val="00665A8F"/>
    <w:rsid w:val="00665DD0"/>
    <w:rsid w:val="00667E90"/>
    <w:rsid w:val="006709EB"/>
    <w:rsid w:val="00670E74"/>
    <w:rsid w:val="006713A1"/>
    <w:rsid w:val="00672B00"/>
    <w:rsid w:val="00672FCD"/>
    <w:rsid w:val="0067333C"/>
    <w:rsid w:val="00674549"/>
    <w:rsid w:val="006748E2"/>
    <w:rsid w:val="0067564E"/>
    <w:rsid w:val="006760DB"/>
    <w:rsid w:val="00676E0F"/>
    <w:rsid w:val="00677117"/>
    <w:rsid w:val="00677C06"/>
    <w:rsid w:val="00680D25"/>
    <w:rsid w:val="00682E30"/>
    <w:rsid w:val="00682E4B"/>
    <w:rsid w:val="006843EF"/>
    <w:rsid w:val="00684480"/>
    <w:rsid w:val="006858BB"/>
    <w:rsid w:val="00685CB1"/>
    <w:rsid w:val="00691280"/>
    <w:rsid w:val="0069150F"/>
    <w:rsid w:val="006918B4"/>
    <w:rsid w:val="00691EFC"/>
    <w:rsid w:val="0069228D"/>
    <w:rsid w:val="00692B14"/>
    <w:rsid w:val="00692BFA"/>
    <w:rsid w:val="00694FCD"/>
    <w:rsid w:val="00695036"/>
    <w:rsid w:val="006968CA"/>
    <w:rsid w:val="00696FA1"/>
    <w:rsid w:val="00697C47"/>
    <w:rsid w:val="00697F88"/>
    <w:rsid w:val="006A0D68"/>
    <w:rsid w:val="006A0F4A"/>
    <w:rsid w:val="006A218C"/>
    <w:rsid w:val="006A29BD"/>
    <w:rsid w:val="006A4140"/>
    <w:rsid w:val="006A5127"/>
    <w:rsid w:val="006A5668"/>
    <w:rsid w:val="006A77C7"/>
    <w:rsid w:val="006B05A6"/>
    <w:rsid w:val="006B0688"/>
    <w:rsid w:val="006B1C53"/>
    <w:rsid w:val="006B309E"/>
    <w:rsid w:val="006B3225"/>
    <w:rsid w:val="006B3512"/>
    <w:rsid w:val="006B5793"/>
    <w:rsid w:val="006B5862"/>
    <w:rsid w:val="006B5CC4"/>
    <w:rsid w:val="006C012E"/>
    <w:rsid w:val="006C2027"/>
    <w:rsid w:val="006C50B9"/>
    <w:rsid w:val="006C57BD"/>
    <w:rsid w:val="006C6A70"/>
    <w:rsid w:val="006D0116"/>
    <w:rsid w:val="006D03E4"/>
    <w:rsid w:val="006D0BA2"/>
    <w:rsid w:val="006D13EA"/>
    <w:rsid w:val="006D163E"/>
    <w:rsid w:val="006D17B9"/>
    <w:rsid w:val="006D1C39"/>
    <w:rsid w:val="006D58CE"/>
    <w:rsid w:val="006E1081"/>
    <w:rsid w:val="006E2260"/>
    <w:rsid w:val="006E41FB"/>
    <w:rsid w:val="006E5C4E"/>
    <w:rsid w:val="006E7183"/>
    <w:rsid w:val="006F0030"/>
    <w:rsid w:val="006F022C"/>
    <w:rsid w:val="006F060D"/>
    <w:rsid w:val="006F0825"/>
    <w:rsid w:val="006F0B58"/>
    <w:rsid w:val="006F17DC"/>
    <w:rsid w:val="006F2367"/>
    <w:rsid w:val="006F3B94"/>
    <w:rsid w:val="006F442F"/>
    <w:rsid w:val="006F4DCD"/>
    <w:rsid w:val="00700557"/>
    <w:rsid w:val="00700807"/>
    <w:rsid w:val="007010E1"/>
    <w:rsid w:val="0070226E"/>
    <w:rsid w:val="00702F81"/>
    <w:rsid w:val="00704055"/>
    <w:rsid w:val="00704B2D"/>
    <w:rsid w:val="00706851"/>
    <w:rsid w:val="00706F7A"/>
    <w:rsid w:val="00707995"/>
    <w:rsid w:val="007107E6"/>
    <w:rsid w:val="00711C82"/>
    <w:rsid w:val="00714103"/>
    <w:rsid w:val="007161B0"/>
    <w:rsid w:val="007161CC"/>
    <w:rsid w:val="00720585"/>
    <w:rsid w:val="00720FB2"/>
    <w:rsid w:val="007222AE"/>
    <w:rsid w:val="0072260A"/>
    <w:rsid w:val="007240A0"/>
    <w:rsid w:val="00725459"/>
    <w:rsid w:val="00726096"/>
    <w:rsid w:val="0072615F"/>
    <w:rsid w:val="007312C4"/>
    <w:rsid w:val="0073148D"/>
    <w:rsid w:val="00733FEC"/>
    <w:rsid w:val="007344BA"/>
    <w:rsid w:val="00734CA1"/>
    <w:rsid w:val="007351E5"/>
    <w:rsid w:val="00735863"/>
    <w:rsid w:val="00741169"/>
    <w:rsid w:val="0074119C"/>
    <w:rsid w:val="00743C6B"/>
    <w:rsid w:val="00744764"/>
    <w:rsid w:val="00744BC1"/>
    <w:rsid w:val="00746EE1"/>
    <w:rsid w:val="00746F6B"/>
    <w:rsid w:val="00750546"/>
    <w:rsid w:val="00750E9A"/>
    <w:rsid w:val="00751687"/>
    <w:rsid w:val="007517E6"/>
    <w:rsid w:val="00751B5E"/>
    <w:rsid w:val="00754372"/>
    <w:rsid w:val="00755674"/>
    <w:rsid w:val="00757024"/>
    <w:rsid w:val="0075798F"/>
    <w:rsid w:val="00757AF4"/>
    <w:rsid w:val="00760273"/>
    <w:rsid w:val="00760867"/>
    <w:rsid w:val="00761DCB"/>
    <w:rsid w:val="0076326F"/>
    <w:rsid w:val="00763E19"/>
    <w:rsid w:val="0076423E"/>
    <w:rsid w:val="00765E45"/>
    <w:rsid w:val="00766184"/>
    <w:rsid w:val="00770D24"/>
    <w:rsid w:val="007714DE"/>
    <w:rsid w:val="007734A0"/>
    <w:rsid w:val="00773AF6"/>
    <w:rsid w:val="0077426C"/>
    <w:rsid w:val="0077543A"/>
    <w:rsid w:val="0077686E"/>
    <w:rsid w:val="007830FA"/>
    <w:rsid w:val="007844F6"/>
    <w:rsid w:val="0078476A"/>
    <w:rsid w:val="00784D16"/>
    <w:rsid w:val="0078615D"/>
    <w:rsid w:val="007865F9"/>
    <w:rsid w:val="0078677E"/>
    <w:rsid w:val="00786E5C"/>
    <w:rsid w:val="0078741E"/>
    <w:rsid w:val="00793B13"/>
    <w:rsid w:val="00795F71"/>
    <w:rsid w:val="007A044C"/>
    <w:rsid w:val="007A4C29"/>
    <w:rsid w:val="007A5429"/>
    <w:rsid w:val="007A6635"/>
    <w:rsid w:val="007A6894"/>
    <w:rsid w:val="007A6C04"/>
    <w:rsid w:val="007A7D08"/>
    <w:rsid w:val="007B23EA"/>
    <w:rsid w:val="007B2475"/>
    <w:rsid w:val="007B4E38"/>
    <w:rsid w:val="007C16B8"/>
    <w:rsid w:val="007C1A62"/>
    <w:rsid w:val="007C3DCD"/>
    <w:rsid w:val="007C45CC"/>
    <w:rsid w:val="007C658D"/>
    <w:rsid w:val="007C780E"/>
    <w:rsid w:val="007D0760"/>
    <w:rsid w:val="007D2992"/>
    <w:rsid w:val="007D4411"/>
    <w:rsid w:val="007D51BC"/>
    <w:rsid w:val="007D52AF"/>
    <w:rsid w:val="007D6159"/>
    <w:rsid w:val="007D6576"/>
    <w:rsid w:val="007D676F"/>
    <w:rsid w:val="007D7979"/>
    <w:rsid w:val="007E12FC"/>
    <w:rsid w:val="007E1777"/>
    <w:rsid w:val="007E20FB"/>
    <w:rsid w:val="007E230B"/>
    <w:rsid w:val="007E299C"/>
    <w:rsid w:val="007E33AA"/>
    <w:rsid w:val="007E38E5"/>
    <w:rsid w:val="007E3B5B"/>
    <w:rsid w:val="007E5161"/>
    <w:rsid w:val="007E57EE"/>
    <w:rsid w:val="007E5F7A"/>
    <w:rsid w:val="007E7088"/>
    <w:rsid w:val="007E73AB"/>
    <w:rsid w:val="007E7A7E"/>
    <w:rsid w:val="007F0AB5"/>
    <w:rsid w:val="007F0C2F"/>
    <w:rsid w:val="007F0F72"/>
    <w:rsid w:val="007F10C6"/>
    <w:rsid w:val="007F15E0"/>
    <w:rsid w:val="007F3EED"/>
    <w:rsid w:val="007F4B87"/>
    <w:rsid w:val="007F5FF7"/>
    <w:rsid w:val="007F6020"/>
    <w:rsid w:val="0080007A"/>
    <w:rsid w:val="00800F51"/>
    <w:rsid w:val="00801931"/>
    <w:rsid w:val="00801A87"/>
    <w:rsid w:val="0080233F"/>
    <w:rsid w:val="00802C35"/>
    <w:rsid w:val="00803711"/>
    <w:rsid w:val="008059C2"/>
    <w:rsid w:val="008074CE"/>
    <w:rsid w:val="0081045D"/>
    <w:rsid w:val="008128CE"/>
    <w:rsid w:val="00813C2D"/>
    <w:rsid w:val="00813E37"/>
    <w:rsid w:val="00815A82"/>
    <w:rsid w:val="00816B87"/>
    <w:rsid w:val="00816C11"/>
    <w:rsid w:val="0081727A"/>
    <w:rsid w:val="00817C00"/>
    <w:rsid w:val="00820C82"/>
    <w:rsid w:val="0082109A"/>
    <w:rsid w:val="00821D1C"/>
    <w:rsid w:val="00821F81"/>
    <w:rsid w:val="008223C2"/>
    <w:rsid w:val="008225D1"/>
    <w:rsid w:val="00822939"/>
    <w:rsid w:val="00822C43"/>
    <w:rsid w:val="00822D28"/>
    <w:rsid w:val="00823F63"/>
    <w:rsid w:val="00826D6A"/>
    <w:rsid w:val="00827E10"/>
    <w:rsid w:val="00830174"/>
    <w:rsid w:val="008307E8"/>
    <w:rsid w:val="00830B1C"/>
    <w:rsid w:val="00830D4C"/>
    <w:rsid w:val="00830E09"/>
    <w:rsid w:val="00831E97"/>
    <w:rsid w:val="00833FB8"/>
    <w:rsid w:val="00834298"/>
    <w:rsid w:val="00834627"/>
    <w:rsid w:val="00835CED"/>
    <w:rsid w:val="008369A1"/>
    <w:rsid w:val="008376FE"/>
    <w:rsid w:val="00841B42"/>
    <w:rsid w:val="00841CF0"/>
    <w:rsid w:val="0084234B"/>
    <w:rsid w:val="00842C14"/>
    <w:rsid w:val="0084545A"/>
    <w:rsid w:val="00845535"/>
    <w:rsid w:val="00845B90"/>
    <w:rsid w:val="008462F3"/>
    <w:rsid w:val="00850AA2"/>
    <w:rsid w:val="00850F1B"/>
    <w:rsid w:val="0085323B"/>
    <w:rsid w:val="00854778"/>
    <w:rsid w:val="008552CE"/>
    <w:rsid w:val="0085546E"/>
    <w:rsid w:val="00860730"/>
    <w:rsid w:val="0086076F"/>
    <w:rsid w:val="0086094F"/>
    <w:rsid w:val="00862803"/>
    <w:rsid w:val="00864639"/>
    <w:rsid w:val="00864FD5"/>
    <w:rsid w:val="00866567"/>
    <w:rsid w:val="00867277"/>
    <w:rsid w:val="0087014F"/>
    <w:rsid w:val="008708C2"/>
    <w:rsid w:val="00871B1F"/>
    <w:rsid w:val="008745C5"/>
    <w:rsid w:val="00874B37"/>
    <w:rsid w:val="00875702"/>
    <w:rsid w:val="00876317"/>
    <w:rsid w:val="0087675B"/>
    <w:rsid w:val="00876C62"/>
    <w:rsid w:val="00877223"/>
    <w:rsid w:val="0087752C"/>
    <w:rsid w:val="00881F1A"/>
    <w:rsid w:val="00881FE0"/>
    <w:rsid w:val="00882CC6"/>
    <w:rsid w:val="00882E8C"/>
    <w:rsid w:val="008846CB"/>
    <w:rsid w:val="00886AD8"/>
    <w:rsid w:val="0089009E"/>
    <w:rsid w:val="008908EE"/>
    <w:rsid w:val="0089226E"/>
    <w:rsid w:val="00892F02"/>
    <w:rsid w:val="00894C55"/>
    <w:rsid w:val="008959E6"/>
    <w:rsid w:val="008A056D"/>
    <w:rsid w:val="008A1689"/>
    <w:rsid w:val="008A1B7F"/>
    <w:rsid w:val="008A2409"/>
    <w:rsid w:val="008A349D"/>
    <w:rsid w:val="008A477D"/>
    <w:rsid w:val="008A58EA"/>
    <w:rsid w:val="008A5E46"/>
    <w:rsid w:val="008A60D3"/>
    <w:rsid w:val="008A67D2"/>
    <w:rsid w:val="008B0C71"/>
    <w:rsid w:val="008B18D3"/>
    <w:rsid w:val="008B506D"/>
    <w:rsid w:val="008B51FA"/>
    <w:rsid w:val="008B5206"/>
    <w:rsid w:val="008B56A7"/>
    <w:rsid w:val="008B6601"/>
    <w:rsid w:val="008B697A"/>
    <w:rsid w:val="008C067D"/>
    <w:rsid w:val="008C1554"/>
    <w:rsid w:val="008C29B0"/>
    <w:rsid w:val="008C41C9"/>
    <w:rsid w:val="008C7496"/>
    <w:rsid w:val="008C7760"/>
    <w:rsid w:val="008D1E95"/>
    <w:rsid w:val="008D37C8"/>
    <w:rsid w:val="008D4004"/>
    <w:rsid w:val="008D5BD3"/>
    <w:rsid w:val="008E20A9"/>
    <w:rsid w:val="008E4149"/>
    <w:rsid w:val="008E416C"/>
    <w:rsid w:val="008E4F8E"/>
    <w:rsid w:val="008E78DE"/>
    <w:rsid w:val="008F010D"/>
    <w:rsid w:val="008F2F1E"/>
    <w:rsid w:val="008F4FF9"/>
    <w:rsid w:val="008F6DC8"/>
    <w:rsid w:val="008F7C62"/>
    <w:rsid w:val="009000B3"/>
    <w:rsid w:val="0090020A"/>
    <w:rsid w:val="0090109F"/>
    <w:rsid w:val="0090147D"/>
    <w:rsid w:val="0090171C"/>
    <w:rsid w:val="00901D38"/>
    <w:rsid w:val="00902D03"/>
    <w:rsid w:val="00902FA8"/>
    <w:rsid w:val="00903AD0"/>
    <w:rsid w:val="009048D9"/>
    <w:rsid w:val="009067AF"/>
    <w:rsid w:val="0091151E"/>
    <w:rsid w:val="00911F43"/>
    <w:rsid w:val="00912418"/>
    <w:rsid w:val="00912BF2"/>
    <w:rsid w:val="009140EB"/>
    <w:rsid w:val="00914E43"/>
    <w:rsid w:val="0091534A"/>
    <w:rsid w:val="009157F4"/>
    <w:rsid w:val="00915AC8"/>
    <w:rsid w:val="00915D6A"/>
    <w:rsid w:val="00916024"/>
    <w:rsid w:val="00916B5D"/>
    <w:rsid w:val="00917886"/>
    <w:rsid w:val="00923688"/>
    <w:rsid w:val="009237B0"/>
    <w:rsid w:val="009247B7"/>
    <w:rsid w:val="009279EC"/>
    <w:rsid w:val="009303BA"/>
    <w:rsid w:val="00941160"/>
    <w:rsid w:val="00941291"/>
    <w:rsid w:val="00941B8D"/>
    <w:rsid w:val="00943A8F"/>
    <w:rsid w:val="00944918"/>
    <w:rsid w:val="009449D8"/>
    <w:rsid w:val="009456DB"/>
    <w:rsid w:val="00946873"/>
    <w:rsid w:val="00950944"/>
    <w:rsid w:val="00950ABF"/>
    <w:rsid w:val="009514C9"/>
    <w:rsid w:val="00951D18"/>
    <w:rsid w:val="009526CD"/>
    <w:rsid w:val="00953B0F"/>
    <w:rsid w:val="00956E27"/>
    <w:rsid w:val="00960130"/>
    <w:rsid w:val="009617CC"/>
    <w:rsid w:val="009619C0"/>
    <w:rsid w:val="00964D34"/>
    <w:rsid w:val="00964E04"/>
    <w:rsid w:val="009672B2"/>
    <w:rsid w:val="0096782B"/>
    <w:rsid w:val="00967F6E"/>
    <w:rsid w:val="009705F6"/>
    <w:rsid w:val="00970E68"/>
    <w:rsid w:val="009710E8"/>
    <w:rsid w:val="009714E2"/>
    <w:rsid w:val="00972D5F"/>
    <w:rsid w:val="00972D61"/>
    <w:rsid w:val="009733B1"/>
    <w:rsid w:val="0098049C"/>
    <w:rsid w:val="00983C96"/>
    <w:rsid w:val="00985FF8"/>
    <w:rsid w:val="0098682C"/>
    <w:rsid w:val="0099268D"/>
    <w:rsid w:val="009A21AA"/>
    <w:rsid w:val="009A2654"/>
    <w:rsid w:val="009A2EFC"/>
    <w:rsid w:val="009A3DE0"/>
    <w:rsid w:val="009A6E27"/>
    <w:rsid w:val="009B08B8"/>
    <w:rsid w:val="009B1597"/>
    <w:rsid w:val="009B15DC"/>
    <w:rsid w:val="009B2A6A"/>
    <w:rsid w:val="009B2D6F"/>
    <w:rsid w:val="009B48F2"/>
    <w:rsid w:val="009B7349"/>
    <w:rsid w:val="009C0C9D"/>
    <w:rsid w:val="009C10A7"/>
    <w:rsid w:val="009C1157"/>
    <w:rsid w:val="009C17F9"/>
    <w:rsid w:val="009C19B0"/>
    <w:rsid w:val="009C34DD"/>
    <w:rsid w:val="009C48F0"/>
    <w:rsid w:val="009C725B"/>
    <w:rsid w:val="009D035E"/>
    <w:rsid w:val="009D06BD"/>
    <w:rsid w:val="009D10F2"/>
    <w:rsid w:val="009D1A84"/>
    <w:rsid w:val="009D3C60"/>
    <w:rsid w:val="009D52B8"/>
    <w:rsid w:val="009D6498"/>
    <w:rsid w:val="009D7517"/>
    <w:rsid w:val="009D7C57"/>
    <w:rsid w:val="009E0DB1"/>
    <w:rsid w:val="009E0F0A"/>
    <w:rsid w:val="009E1343"/>
    <w:rsid w:val="009E1DDF"/>
    <w:rsid w:val="009E2599"/>
    <w:rsid w:val="009E345B"/>
    <w:rsid w:val="009E4540"/>
    <w:rsid w:val="009E47C1"/>
    <w:rsid w:val="009E51F7"/>
    <w:rsid w:val="009E551E"/>
    <w:rsid w:val="009E6916"/>
    <w:rsid w:val="009E6FE6"/>
    <w:rsid w:val="009E729F"/>
    <w:rsid w:val="009E7A79"/>
    <w:rsid w:val="009F0DB9"/>
    <w:rsid w:val="009F2769"/>
    <w:rsid w:val="009F2AB1"/>
    <w:rsid w:val="009F2B23"/>
    <w:rsid w:val="009F325C"/>
    <w:rsid w:val="009F36CC"/>
    <w:rsid w:val="009F67BD"/>
    <w:rsid w:val="009F6CEE"/>
    <w:rsid w:val="00A024E0"/>
    <w:rsid w:val="00A026BA"/>
    <w:rsid w:val="00A02C68"/>
    <w:rsid w:val="00A03A0F"/>
    <w:rsid w:val="00A04245"/>
    <w:rsid w:val="00A0567A"/>
    <w:rsid w:val="00A06DAE"/>
    <w:rsid w:val="00A07629"/>
    <w:rsid w:val="00A07B45"/>
    <w:rsid w:val="00A10609"/>
    <w:rsid w:val="00A10FC3"/>
    <w:rsid w:val="00A141E4"/>
    <w:rsid w:val="00A162CC"/>
    <w:rsid w:val="00A1705C"/>
    <w:rsid w:val="00A228D9"/>
    <w:rsid w:val="00A23DF6"/>
    <w:rsid w:val="00A249C8"/>
    <w:rsid w:val="00A251D0"/>
    <w:rsid w:val="00A32856"/>
    <w:rsid w:val="00A32BD7"/>
    <w:rsid w:val="00A33091"/>
    <w:rsid w:val="00A3399C"/>
    <w:rsid w:val="00A3510B"/>
    <w:rsid w:val="00A3625B"/>
    <w:rsid w:val="00A36817"/>
    <w:rsid w:val="00A3682F"/>
    <w:rsid w:val="00A37203"/>
    <w:rsid w:val="00A37280"/>
    <w:rsid w:val="00A3756A"/>
    <w:rsid w:val="00A37A2B"/>
    <w:rsid w:val="00A40488"/>
    <w:rsid w:val="00A407C9"/>
    <w:rsid w:val="00A412C8"/>
    <w:rsid w:val="00A416A0"/>
    <w:rsid w:val="00A41D78"/>
    <w:rsid w:val="00A4313D"/>
    <w:rsid w:val="00A46DC5"/>
    <w:rsid w:val="00A476C4"/>
    <w:rsid w:val="00A533BE"/>
    <w:rsid w:val="00A5356C"/>
    <w:rsid w:val="00A539A1"/>
    <w:rsid w:val="00A53E00"/>
    <w:rsid w:val="00A549A9"/>
    <w:rsid w:val="00A551C3"/>
    <w:rsid w:val="00A6073E"/>
    <w:rsid w:val="00A610ED"/>
    <w:rsid w:val="00A61109"/>
    <w:rsid w:val="00A62A28"/>
    <w:rsid w:val="00A63A86"/>
    <w:rsid w:val="00A63A9B"/>
    <w:rsid w:val="00A63EB7"/>
    <w:rsid w:val="00A645B7"/>
    <w:rsid w:val="00A67659"/>
    <w:rsid w:val="00A70BED"/>
    <w:rsid w:val="00A73241"/>
    <w:rsid w:val="00A74DF9"/>
    <w:rsid w:val="00A75066"/>
    <w:rsid w:val="00A77AA7"/>
    <w:rsid w:val="00A77E9E"/>
    <w:rsid w:val="00A81C94"/>
    <w:rsid w:val="00A826DA"/>
    <w:rsid w:val="00A85661"/>
    <w:rsid w:val="00A86001"/>
    <w:rsid w:val="00A8652D"/>
    <w:rsid w:val="00A87AE8"/>
    <w:rsid w:val="00A87F24"/>
    <w:rsid w:val="00A9035A"/>
    <w:rsid w:val="00A92308"/>
    <w:rsid w:val="00A94FC7"/>
    <w:rsid w:val="00A96246"/>
    <w:rsid w:val="00A96315"/>
    <w:rsid w:val="00A96813"/>
    <w:rsid w:val="00A96FB1"/>
    <w:rsid w:val="00A979F6"/>
    <w:rsid w:val="00AA1669"/>
    <w:rsid w:val="00AA277F"/>
    <w:rsid w:val="00AA2C55"/>
    <w:rsid w:val="00AA35F0"/>
    <w:rsid w:val="00AA3760"/>
    <w:rsid w:val="00AA3D5F"/>
    <w:rsid w:val="00AA6238"/>
    <w:rsid w:val="00AA68FC"/>
    <w:rsid w:val="00AA6C44"/>
    <w:rsid w:val="00AB025D"/>
    <w:rsid w:val="00AB0364"/>
    <w:rsid w:val="00AB095B"/>
    <w:rsid w:val="00AB0E33"/>
    <w:rsid w:val="00AB4291"/>
    <w:rsid w:val="00AB4740"/>
    <w:rsid w:val="00AB4A4F"/>
    <w:rsid w:val="00AB5AD5"/>
    <w:rsid w:val="00AB785B"/>
    <w:rsid w:val="00AC105A"/>
    <w:rsid w:val="00AC1F65"/>
    <w:rsid w:val="00AC205D"/>
    <w:rsid w:val="00AC57BE"/>
    <w:rsid w:val="00AC611E"/>
    <w:rsid w:val="00AC6290"/>
    <w:rsid w:val="00AC7181"/>
    <w:rsid w:val="00AC76C4"/>
    <w:rsid w:val="00AC7860"/>
    <w:rsid w:val="00AC7894"/>
    <w:rsid w:val="00AD01B7"/>
    <w:rsid w:val="00AD388D"/>
    <w:rsid w:val="00AD43A6"/>
    <w:rsid w:val="00AD4683"/>
    <w:rsid w:val="00AD676A"/>
    <w:rsid w:val="00AD6A89"/>
    <w:rsid w:val="00AD7678"/>
    <w:rsid w:val="00AE28E2"/>
    <w:rsid w:val="00AE2ADD"/>
    <w:rsid w:val="00AE5567"/>
    <w:rsid w:val="00AE66DE"/>
    <w:rsid w:val="00AE6D7C"/>
    <w:rsid w:val="00AF0910"/>
    <w:rsid w:val="00AF1239"/>
    <w:rsid w:val="00AF2ED4"/>
    <w:rsid w:val="00AF3826"/>
    <w:rsid w:val="00AF4891"/>
    <w:rsid w:val="00AF5A82"/>
    <w:rsid w:val="00AF5D65"/>
    <w:rsid w:val="00AF661F"/>
    <w:rsid w:val="00B010C0"/>
    <w:rsid w:val="00B028D6"/>
    <w:rsid w:val="00B03F1D"/>
    <w:rsid w:val="00B04060"/>
    <w:rsid w:val="00B04A2E"/>
    <w:rsid w:val="00B05B17"/>
    <w:rsid w:val="00B07816"/>
    <w:rsid w:val="00B07C65"/>
    <w:rsid w:val="00B07D5E"/>
    <w:rsid w:val="00B10AE3"/>
    <w:rsid w:val="00B11BBB"/>
    <w:rsid w:val="00B12626"/>
    <w:rsid w:val="00B127EF"/>
    <w:rsid w:val="00B13414"/>
    <w:rsid w:val="00B1420C"/>
    <w:rsid w:val="00B16480"/>
    <w:rsid w:val="00B1701A"/>
    <w:rsid w:val="00B17E56"/>
    <w:rsid w:val="00B2165C"/>
    <w:rsid w:val="00B2361F"/>
    <w:rsid w:val="00B238D2"/>
    <w:rsid w:val="00B27D79"/>
    <w:rsid w:val="00B306EA"/>
    <w:rsid w:val="00B32B53"/>
    <w:rsid w:val="00B36442"/>
    <w:rsid w:val="00B4130D"/>
    <w:rsid w:val="00B41527"/>
    <w:rsid w:val="00B41F0E"/>
    <w:rsid w:val="00B43206"/>
    <w:rsid w:val="00B4335B"/>
    <w:rsid w:val="00B456A6"/>
    <w:rsid w:val="00B46BAD"/>
    <w:rsid w:val="00B46EC9"/>
    <w:rsid w:val="00B46ECD"/>
    <w:rsid w:val="00B478DF"/>
    <w:rsid w:val="00B50249"/>
    <w:rsid w:val="00B5361D"/>
    <w:rsid w:val="00B53B25"/>
    <w:rsid w:val="00B53B77"/>
    <w:rsid w:val="00B54CF1"/>
    <w:rsid w:val="00B57E03"/>
    <w:rsid w:val="00B60729"/>
    <w:rsid w:val="00B6094B"/>
    <w:rsid w:val="00B63F57"/>
    <w:rsid w:val="00B6614F"/>
    <w:rsid w:val="00B67D3C"/>
    <w:rsid w:val="00B7040A"/>
    <w:rsid w:val="00B70BD8"/>
    <w:rsid w:val="00B70D32"/>
    <w:rsid w:val="00B719EC"/>
    <w:rsid w:val="00B74A00"/>
    <w:rsid w:val="00B75C3F"/>
    <w:rsid w:val="00B762C9"/>
    <w:rsid w:val="00B77B74"/>
    <w:rsid w:val="00B814DE"/>
    <w:rsid w:val="00B82FAE"/>
    <w:rsid w:val="00B83370"/>
    <w:rsid w:val="00B833CC"/>
    <w:rsid w:val="00B903D0"/>
    <w:rsid w:val="00B9061D"/>
    <w:rsid w:val="00B90DFC"/>
    <w:rsid w:val="00B91E10"/>
    <w:rsid w:val="00B924F2"/>
    <w:rsid w:val="00B93696"/>
    <w:rsid w:val="00B94C37"/>
    <w:rsid w:val="00B95E10"/>
    <w:rsid w:val="00B962C7"/>
    <w:rsid w:val="00B96645"/>
    <w:rsid w:val="00B96A6E"/>
    <w:rsid w:val="00B96D64"/>
    <w:rsid w:val="00B97924"/>
    <w:rsid w:val="00BA12DB"/>
    <w:rsid w:val="00BA20AA"/>
    <w:rsid w:val="00BA4166"/>
    <w:rsid w:val="00BA4820"/>
    <w:rsid w:val="00BA5422"/>
    <w:rsid w:val="00BA5514"/>
    <w:rsid w:val="00BA5B22"/>
    <w:rsid w:val="00BA6ECA"/>
    <w:rsid w:val="00BA763D"/>
    <w:rsid w:val="00BA7834"/>
    <w:rsid w:val="00BB0C10"/>
    <w:rsid w:val="00BB2720"/>
    <w:rsid w:val="00BB2C3D"/>
    <w:rsid w:val="00BB6387"/>
    <w:rsid w:val="00BB6B39"/>
    <w:rsid w:val="00BC0927"/>
    <w:rsid w:val="00BC3525"/>
    <w:rsid w:val="00BC515B"/>
    <w:rsid w:val="00BC711A"/>
    <w:rsid w:val="00BC734A"/>
    <w:rsid w:val="00BD1F75"/>
    <w:rsid w:val="00BD4186"/>
    <w:rsid w:val="00BD4425"/>
    <w:rsid w:val="00BE1F62"/>
    <w:rsid w:val="00BE2956"/>
    <w:rsid w:val="00BE33D4"/>
    <w:rsid w:val="00BE3676"/>
    <w:rsid w:val="00BE4FF4"/>
    <w:rsid w:val="00BE5EEA"/>
    <w:rsid w:val="00BE6554"/>
    <w:rsid w:val="00BE6880"/>
    <w:rsid w:val="00BE7C64"/>
    <w:rsid w:val="00BE7F0E"/>
    <w:rsid w:val="00BF0480"/>
    <w:rsid w:val="00BF0BF6"/>
    <w:rsid w:val="00BF1D00"/>
    <w:rsid w:val="00BF2A30"/>
    <w:rsid w:val="00BF2A52"/>
    <w:rsid w:val="00BF3CB6"/>
    <w:rsid w:val="00BF4E26"/>
    <w:rsid w:val="00BF565C"/>
    <w:rsid w:val="00BF7539"/>
    <w:rsid w:val="00C02116"/>
    <w:rsid w:val="00C027A3"/>
    <w:rsid w:val="00C02810"/>
    <w:rsid w:val="00C02BB4"/>
    <w:rsid w:val="00C02F31"/>
    <w:rsid w:val="00C03114"/>
    <w:rsid w:val="00C04A54"/>
    <w:rsid w:val="00C1274A"/>
    <w:rsid w:val="00C13AFF"/>
    <w:rsid w:val="00C13DB9"/>
    <w:rsid w:val="00C14A97"/>
    <w:rsid w:val="00C20DD9"/>
    <w:rsid w:val="00C21477"/>
    <w:rsid w:val="00C22578"/>
    <w:rsid w:val="00C22992"/>
    <w:rsid w:val="00C235E6"/>
    <w:rsid w:val="00C23DCA"/>
    <w:rsid w:val="00C250A4"/>
    <w:rsid w:val="00C251B9"/>
    <w:rsid w:val="00C25B49"/>
    <w:rsid w:val="00C25FCA"/>
    <w:rsid w:val="00C26370"/>
    <w:rsid w:val="00C27CC9"/>
    <w:rsid w:val="00C31C8B"/>
    <w:rsid w:val="00C32125"/>
    <w:rsid w:val="00C32226"/>
    <w:rsid w:val="00C322AF"/>
    <w:rsid w:val="00C32567"/>
    <w:rsid w:val="00C3342B"/>
    <w:rsid w:val="00C33E14"/>
    <w:rsid w:val="00C348E4"/>
    <w:rsid w:val="00C34D3C"/>
    <w:rsid w:val="00C35302"/>
    <w:rsid w:val="00C36045"/>
    <w:rsid w:val="00C36E6C"/>
    <w:rsid w:val="00C408D9"/>
    <w:rsid w:val="00C41A14"/>
    <w:rsid w:val="00C42891"/>
    <w:rsid w:val="00C44CF7"/>
    <w:rsid w:val="00C4648B"/>
    <w:rsid w:val="00C478EF"/>
    <w:rsid w:val="00C47B72"/>
    <w:rsid w:val="00C50415"/>
    <w:rsid w:val="00C5146E"/>
    <w:rsid w:val="00C53D4C"/>
    <w:rsid w:val="00C545A3"/>
    <w:rsid w:val="00C54CE2"/>
    <w:rsid w:val="00C55EF2"/>
    <w:rsid w:val="00C56FEC"/>
    <w:rsid w:val="00C5711B"/>
    <w:rsid w:val="00C57F8A"/>
    <w:rsid w:val="00C60E30"/>
    <w:rsid w:val="00C60ED3"/>
    <w:rsid w:val="00C6187F"/>
    <w:rsid w:val="00C626E0"/>
    <w:rsid w:val="00C6362C"/>
    <w:rsid w:val="00C64E74"/>
    <w:rsid w:val="00C64EC2"/>
    <w:rsid w:val="00C650E0"/>
    <w:rsid w:val="00C65C08"/>
    <w:rsid w:val="00C67D07"/>
    <w:rsid w:val="00C7308E"/>
    <w:rsid w:val="00C73C39"/>
    <w:rsid w:val="00C7407E"/>
    <w:rsid w:val="00C74C89"/>
    <w:rsid w:val="00C74ED2"/>
    <w:rsid w:val="00C756FD"/>
    <w:rsid w:val="00C7631D"/>
    <w:rsid w:val="00C80559"/>
    <w:rsid w:val="00C8187F"/>
    <w:rsid w:val="00C8192F"/>
    <w:rsid w:val="00C833AD"/>
    <w:rsid w:val="00C85056"/>
    <w:rsid w:val="00C85DCE"/>
    <w:rsid w:val="00C871EB"/>
    <w:rsid w:val="00C87B75"/>
    <w:rsid w:val="00C90661"/>
    <w:rsid w:val="00C90C41"/>
    <w:rsid w:val="00C917FE"/>
    <w:rsid w:val="00C92B67"/>
    <w:rsid w:val="00C9308B"/>
    <w:rsid w:val="00C9312C"/>
    <w:rsid w:val="00C9359B"/>
    <w:rsid w:val="00C93C6A"/>
    <w:rsid w:val="00C9456C"/>
    <w:rsid w:val="00C95DC1"/>
    <w:rsid w:val="00C960EB"/>
    <w:rsid w:val="00C968B6"/>
    <w:rsid w:val="00C97DFE"/>
    <w:rsid w:val="00CA004C"/>
    <w:rsid w:val="00CA0E70"/>
    <w:rsid w:val="00CA1EA5"/>
    <w:rsid w:val="00CA1FA6"/>
    <w:rsid w:val="00CA27E4"/>
    <w:rsid w:val="00CA348C"/>
    <w:rsid w:val="00CA40E2"/>
    <w:rsid w:val="00CA4F64"/>
    <w:rsid w:val="00CA54DA"/>
    <w:rsid w:val="00CA6D56"/>
    <w:rsid w:val="00CA7A21"/>
    <w:rsid w:val="00CB0FCC"/>
    <w:rsid w:val="00CB1C0C"/>
    <w:rsid w:val="00CB23DD"/>
    <w:rsid w:val="00CB4474"/>
    <w:rsid w:val="00CB4694"/>
    <w:rsid w:val="00CC0D2D"/>
    <w:rsid w:val="00CC308E"/>
    <w:rsid w:val="00CC34A3"/>
    <w:rsid w:val="00CC3638"/>
    <w:rsid w:val="00CC7C64"/>
    <w:rsid w:val="00CD00C9"/>
    <w:rsid w:val="00CD2576"/>
    <w:rsid w:val="00CD386B"/>
    <w:rsid w:val="00CD4AFD"/>
    <w:rsid w:val="00CD4C4B"/>
    <w:rsid w:val="00CD4D86"/>
    <w:rsid w:val="00CD5011"/>
    <w:rsid w:val="00CD5266"/>
    <w:rsid w:val="00CD74B8"/>
    <w:rsid w:val="00CE0ABE"/>
    <w:rsid w:val="00CE23C1"/>
    <w:rsid w:val="00CE5657"/>
    <w:rsid w:val="00CE5EA0"/>
    <w:rsid w:val="00CE7751"/>
    <w:rsid w:val="00CE785D"/>
    <w:rsid w:val="00CF046B"/>
    <w:rsid w:val="00CF0E5C"/>
    <w:rsid w:val="00CF107C"/>
    <w:rsid w:val="00CF11A6"/>
    <w:rsid w:val="00CF406A"/>
    <w:rsid w:val="00CF474A"/>
    <w:rsid w:val="00CF56B6"/>
    <w:rsid w:val="00CF572B"/>
    <w:rsid w:val="00CF59F5"/>
    <w:rsid w:val="00D004B1"/>
    <w:rsid w:val="00D02CCD"/>
    <w:rsid w:val="00D03764"/>
    <w:rsid w:val="00D03ECB"/>
    <w:rsid w:val="00D05A54"/>
    <w:rsid w:val="00D06CC0"/>
    <w:rsid w:val="00D07412"/>
    <w:rsid w:val="00D10AFF"/>
    <w:rsid w:val="00D11044"/>
    <w:rsid w:val="00D113B4"/>
    <w:rsid w:val="00D12CED"/>
    <w:rsid w:val="00D133F8"/>
    <w:rsid w:val="00D1455F"/>
    <w:rsid w:val="00D14A3E"/>
    <w:rsid w:val="00D14C87"/>
    <w:rsid w:val="00D15A26"/>
    <w:rsid w:val="00D15CF3"/>
    <w:rsid w:val="00D16607"/>
    <w:rsid w:val="00D21516"/>
    <w:rsid w:val="00D22405"/>
    <w:rsid w:val="00D24E5D"/>
    <w:rsid w:val="00D25D1E"/>
    <w:rsid w:val="00D2669A"/>
    <w:rsid w:val="00D268CE"/>
    <w:rsid w:val="00D31175"/>
    <w:rsid w:val="00D31A28"/>
    <w:rsid w:val="00D35212"/>
    <w:rsid w:val="00D3545F"/>
    <w:rsid w:val="00D35A8A"/>
    <w:rsid w:val="00D363DD"/>
    <w:rsid w:val="00D41E95"/>
    <w:rsid w:val="00D44436"/>
    <w:rsid w:val="00D448E7"/>
    <w:rsid w:val="00D462EF"/>
    <w:rsid w:val="00D472A5"/>
    <w:rsid w:val="00D47F42"/>
    <w:rsid w:val="00D508E2"/>
    <w:rsid w:val="00D53271"/>
    <w:rsid w:val="00D53651"/>
    <w:rsid w:val="00D54320"/>
    <w:rsid w:val="00D5744F"/>
    <w:rsid w:val="00D61B2F"/>
    <w:rsid w:val="00D61B58"/>
    <w:rsid w:val="00D6288C"/>
    <w:rsid w:val="00D633CD"/>
    <w:rsid w:val="00D6537C"/>
    <w:rsid w:val="00D666D2"/>
    <w:rsid w:val="00D668A0"/>
    <w:rsid w:val="00D677ED"/>
    <w:rsid w:val="00D67EB3"/>
    <w:rsid w:val="00D70710"/>
    <w:rsid w:val="00D718C6"/>
    <w:rsid w:val="00D71AC6"/>
    <w:rsid w:val="00D71CC0"/>
    <w:rsid w:val="00D75406"/>
    <w:rsid w:val="00D7607F"/>
    <w:rsid w:val="00D77E1D"/>
    <w:rsid w:val="00D8228D"/>
    <w:rsid w:val="00D82962"/>
    <w:rsid w:val="00D833A4"/>
    <w:rsid w:val="00D837C5"/>
    <w:rsid w:val="00D83B14"/>
    <w:rsid w:val="00D850BB"/>
    <w:rsid w:val="00D8613E"/>
    <w:rsid w:val="00D86324"/>
    <w:rsid w:val="00D86C6B"/>
    <w:rsid w:val="00D90A8B"/>
    <w:rsid w:val="00D91388"/>
    <w:rsid w:val="00D913E7"/>
    <w:rsid w:val="00D923D7"/>
    <w:rsid w:val="00D93A11"/>
    <w:rsid w:val="00D93A1D"/>
    <w:rsid w:val="00D94B20"/>
    <w:rsid w:val="00D96BB2"/>
    <w:rsid w:val="00D96C86"/>
    <w:rsid w:val="00D97B95"/>
    <w:rsid w:val="00D97FA8"/>
    <w:rsid w:val="00DA0D5D"/>
    <w:rsid w:val="00DA123F"/>
    <w:rsid w:val="00DA1828"/>
    <w:rsid w:val="00DA19F4"/>
    <w:rsid w:val="00DA1A0B"/>
    <w:rsid w:val="00DA1CF5"/>
    <w:rsid w:val="00DA3795"/>
    <w:rsid w:val="00DA3DD3"/>
    <w:rsid w:val="00DA3E95"/>
    <w:rsid w:val="00DA502A"/>
    <w:rsid w:val="00DA611A"/>
    <w:rsid w:val="00DA61C4"/>
    <w:rsid w:val="00DA6257"/>
    <w:rsid w:val="00DA6275"/>
    <w:rsid w:val="00DA6E6C"/>
    <w:rsid w:val="00DA7831"/>
    <w:rsid w:val="00DA789D"/>
    <w:rsid w:val="00DA79EC"/>
    <w:rsid w:val="00DB0122"/>
    <w:rsid w:val="00DB043F"/>
    <w:rsid w:val="00DB0ABD"/>
    <w:rsid w:val="00DB204E"/>
    <w:rsid w:val="00DB4E0F"/>
    <w:rsid w:val="00DB77B4"/>
    <w:rsid w:val="00DB7D01"/>
    <w:rsid w:val="00DC25FF"/>
    <w:rsid w:val="00DC29BE"/>
    <w:rsid w:val="00DC3310"/>
    <w:rsid w:val="00DC3330"/>
    <w:rsid w:val="00DC5852"/>
    <w:rsid w:val="00DC7AA7"/>
    <w:rsid w:val="00DD0997"/>
    <w:rsid w:val="00DD1329"/>
    <w:rsid w:val="00DD39C8"/>
    <w:rsid w:val="00DD3DAF"/>
    <w:rsid w:val="00DD6397"/>
    <w:rsid w:val="00DE2731"/>
    <w:rsid w:val="00DE2F92"/>
    <w:rsid w:val="00DE3BA5"/>
    <w:rsid w:val="00DE483B"/>
    <w:rsid w:val="00DE4AEC"/>
    <w:rsid w:val="00DE5534"/>
    <w:rsid w:val="00DE604F"/>
    <w:rsid w:val="00DE6564"/>
    <w:rsid w:val="00DE7436"/>
    <w:rsid w:val="00DE7807"/>
    <w:rsid w:val="00DF1538"/>
    <w:rsid w:val="00DF1836"/>
    <w:rsid w:val="00DF1D1E"/>
    <w:rsid w:val="00DF2637"/>
    <w:rsid w:val="00DF31E0"/>
    <w:rsid w:val="00DF4DEA"/>
    <w:rsid w:val="00DF5A3B"/>
    <w:rsid w:val="00DF5C75"/>
    <w:rsid w:val="00DF7A01"/>
    <w:rsid w:val="00E003FD"/>
    <w:rsid w:val="00E00703"/>
    <w:rsid w:val="00E024FC"/>
    <w:rsid w:val="00E03B36"/>
    <w:rsid w:val="00E03C75"/>
    <w:rsid w:val="00E065FD"/>
    <w:rsid w:val="00E078B3"/>
    <w:rsid w:val="00E07933"/>
    <w:rsid w:val="00E07AC3"/>
    <w:rsid w:val="00E07D6E"/>
    <w:rsid w:val="00E115C3"/>
    <w:rsid w:val="00E11883"/>
    <w:rsid w:val="00E13D39"/>
    <w:rsid w:val="00E14B90"/>
    <w:rsid w:val="00E156E1"/>
    <w:rsid w:val="00E158F6"/>
    <w:rsid w:val="00E16388"/>
    <w:rsid w:val="00E16435"/>
    <w:rsid w:val="00E17826"/>
    <w:rsid w:val="00E229E7"/>
    <w:rsid w:val="00E244FB"/>
    <w:rsid w:val="00E24E28"/>
    <w:rsid w:val="00E261E7"/>
    <w:rsid w:val="00E2628C"/>
    <w:rsid w:val="00E30059"/>
    <w:rsid w:val="00E30955"/>
    <w:rsid w:val="00E3465D"/>
    <w:rsid w:val="00E34A9D"/>
    <w:rsid w:val="00E3619E"/>
    <w:rsid w:val="00E3716B"/>
    <w:rsid w:val="00E37B84"/>
    <w:rsid w:val="00E40183"/>
    <w:rsid w:val="00E40AEF"/>
    <w:rsid w:val="00E416CD"/>
    <w:rsid w:val="00E41930"/>
    <w:rsid w:val="00E4218F"/>
    <w:rsid w:val="00E437F7"/>
    <w:rsid w:val="00E43A29"/>
    <w:rsid w:val="00E43BB2"/>
    <w:rsid w:val="00E44C1F"/>
    <w:rsid w:val="00E452D4"/>
    <w:rsid w:val="00E474AB"/>
    <w:rsid w:val="00E504F0"/>
    <w:rsid w:val="00E512F7"/>
    <w:rsid w:val="00E5170A"/>
    <w:rsid w:val="00E51F22"/>
    <w:rsid w:val="00E5323B"/>
    <w:rsid w:val="00E53CC8"/>
    <w:rsid w:val="00E55831"/>
    <w:rsid w:val="00E5645A"/>
    <w:rsid w:val="00E56917"/>
    <w:rsid w:val="00E60659"/>
    <w:rsid w:val="00E62E3D"/>
    <w:rsid w:val="00E646DF"/>
    <w:rsid w:val="00E65D9E"/>
    <w:rsid w:val="00E65EEC"/>
    <w:rsid w:val="00E662DE"/>
    <w:rsid w:val="00E711D0"/>
    <w:rsid w:val="00E7187D"/>
    <w:rsid w:val="00E73D0C"/>
    <w:rsid w:val="00E74E94"/>
    <w:rsid w:val="00E77A77"/>
    <w:rsid w:val="00E81555"/>
    <w:rsid w:val="00E8264E"/>
    <w:rsid w:val="00E861A6"/>
    <w:rsid w:val="00E8648E"/>
    <w:rsid w:val="00E86849"/>
    <w:rsid w:val="00E8749E"/>
    <w:rsid w:val="00E90C01"/>
    <w:rsid w:val="00E90E68"/>
    <w:rsid w:val="00E92289"/>
    <w:rsid w:val="00E929B0"/>
    <w:rsid w:val="00E92B58"/>
    <w:rsid w:val="00E93E27"/>
    <w:rsid w:val="00E94F59"/>
    <w:rsid w:val="00E951E6"/>
    <w:rsid w:val="00E95392"/>
    <w:rsid w:val="00E963C4"/>
    <w:rsid w:val="00E97DF5"/>
    <w:rsid w:val="00E97E85"/>
    <w:rsid w:val="00EA0B64"/>
    <w:rsid w:val="00EA1084"/>
    <w:rsid w:val="00EA37D3"/>
    <w:rsid w:val="00EA42CB"/>
    <w:rsid w:val="00EA486E"/>
    <w:rsid w:val="00EA7522"/>
    <w:rsid w:val="00EB2070"/>
    <w:rsid w:val="00EB5203"/>
    <w:rsid w:val="00EB66A8"/>
    <w:rsid w:val="00EB6770"/>
    <w:rsid w:val="00EB6DB9"/>
    <w:rsid w:val="00EC09CE"/>
    <w:rsid w:val="00EC1DC8"/>
    <w:rsid w:val="00EC2743"/>
    <w:rsid w:val="00EC46BD"/>
    <w:rsid w:val="00EC6564"/>
    <w:rsid w:val="00EC7008"/>
    <w:rsid w:val="00ED0349"/>
    <w:rsid w:val="00ED2135"/>
    <w:rsid w:val="00ED58C7"/>
    <w:rsid w:val="00ED6C52"/>
    <w:rsid w:val="00ED77F3"/>
    <w:rsid w:val="00EE0517"/>
    <w:rsid w:val="00EE4FDA"/>
    <w:rsid w:val="00EE4FE5"/>
    <w:rsid w:val="00EE5461"/>
    <w:rsid w:val="00EE5B4B"/>
    <w:rsid w:val="00EE5DBD"/>
    <w:rsid w:val="00EF2C0F"/>
    <w:rsid w:val="00EF6EF8"/>
    <w:rsid w:val="00EF724A"/>
    <w:rsid w:val="00EF77E0"/>
    <w:rsid w:val="00F00E94"/>
    <w:rsid w:val="00F017FD"/>
    <w:rsid w:val="00F02526"/>
    <w:rsid w:val="00F03979"/>
    <w:rsid w:val="00F046B4"/>
    <w:rsid w:val="00F05160"/>
    <w:rsid w:val="00F05891"/>
    <w:rsid w:val="00F05C9B"/>
    <w:rsid w:val="00F0659C"/>
    <w:rsid w:val="00F0696D"/>
    <w:rsid w:val="00F0712B"/>
    <w:rsid w:val="00F076AC"/>
    <w:rsid w:val="00F103E5"/>
    <w:rsid w:val="00F1173B"/>
    <w:rsid w:val="00F1451B"/>
    <w:rsid w:val="00F157D6"/>
    <w:rsid w:val="00F15810"/>
    <w:rsid w:val="00F16645"/>
    <w:rsid w:val="00F16BD1"/>
    <w:rsid w:val="00F16C34"/>
    <w:rsid w:val="00F175BB"/>
    <w:rsid w:val="00F1768E"/>
    <w:rsid w:val="00F17E7F"/>
    <w:rsid w:val="00F20FEE"/>
    <w:rsid w:val="00F219C7"/>
    <w:rsid w:val="00F21FB4"/>
    <w:rsid w:val="00F22184"/>
    <w:rsid w:val="00F22253"/>
    <w:rsid w:val="00F22343"/>
    <w:rsid w:val="00F22CAE"/>
    <w:rsid w:val="00F23665"/>
    <w:rsid w:val="00F25113"/>
    <w:rsid w:val="00F2579D"/>
    <w:rsid w:val="00F26587"/>
    <w:rsid w:val="00F335BE"/>
    <w:rsid w:val="00F35CE3"/>
    <w:rsid w:val="00F35D76"/>
    <w:rsid w:val="00F36C34"/>
    <w:rsid w:val="00F40200"/>
    <w:rsid w:val="00F40328"/>
    <w:rsid w:val="00F4380B"/>
    <w:rsid w:val="00F44D4F"/>
    <w:rsid w:val="00F4586D"/>
    <w:rsid w:val="00F5007D"/>
    <w:rsid w:val="00F5021C"/>
    <w:rsid w:val="00F50B34"/>
    <w:rsid w:val="00F50E5F"/>
    <w:rsid w:val="00F5282C"/>
    <w:rsid w:val="00F546C5"/>
    <w:rsid w:val="00F55959"/>
    <w:rsid w:val="00F5596C"/>
    <w:rsid w:val="00F55ADA"/>
    <w:rsid w:val="00F57B0C"/>
    <w:rsid w:val="00F61993"/>
    <w:rsid w:val="00F62C53"/>
    <w:rsid w:val="00F655EB"/>
    <w:rsid w:val="00F65F5F"/>
    <w:rsid w:val="00F661AF"/>
    <w:rsid w:val="00F66475"/>
    <w:rsid w:val="00F6797D"/>
    <w:rsid w:val="00F701FE"/>
    <w:rsid w:val="00F70836"/>
    <w:rsid w:val="00F70877"/>
    <w:rsid w:val="00F719F3"/>
    <w:rsid w:val="00F71B7A"/>
    <w:rsid w:val="00F71B85"/>
    <w:rsid w:val="00F72223"/>
    <w:rsid w:val="00F72796"/>
    <w:rsid w:val="00F7342A"/>
    <w:rsid w:val="00F7458A"/>
    <w:rsid w:val="00F75638"/>
    <w:rsid w:val="00F75D45"/>
    <w:rsid w:val="00F77481"/>
    <w:rsid w:val="00F775EB"/>
    <w:rsid w:val="00F810AF"/>
    <w:rsid w:val="00F81178"/>
    <w:rsid w:val="00F824CE"/>
    <w:rsid w:val="00F847AC"/>
    <w:rsid w:val="00F85C67"/>
    <w:rsid w:val="00F86B40"/>
    <w:rsid w:val="00F86D50"/>
    <w:rsid w:val="00F90C90"/>
    <w:rsid w:val="00F90D31"/>
    <w:rsid w:val="00F90F72"/>
    <w:rsid w:val="00F915C3"/>
    <w:rsid w:val="00F94929"/>
    <w:rsid w:val="00F95D40"/>
    <w:rsid w:val="00F96FCA"/>
    <w:rsid w:val="00FA0A4A"/>
    <w:rsid w:val="00FA110A"/>
    <w:rsid w:val="00FA1A6A"/>
    <w:rsid w:val="00FA7E65"/>
    <w:rsid w:val="00FB18FE"/>
    <w:rsid w:val="00FB3E55"/>
    <w:rsid w:val="00FB4795"/>
    <w:rsid w:val="00FB512F"/>
    <w:rsid w:val="00FB5814"/>
    <w:rsid w:val="00FB623D"/>
    <w:rsid w:val="00FB6977"/>
    <w:rsid w:val="00FB6E19"/>
    <w:rsid w:val="00FB71E7"/>
    <w:rsid w:val="00FB7487"/>
    <w:rsid w:val="00FB7D7A"/>
    <w:rsid w:val="00FC0C20"/>
    <w:rsid w:val="00FC1D06"/>
    <w:rsid w:val="00FC281F"/>
    <w:rsid w:val="00FC2A73"/>
    <w:rsid w:val="00FC3C6F"/>
    <w:rsid w:val="00FD113F"/>
    <w:rsid w:val="00FD1DD4"/>
    <w:rsid w:val="00FD2BC8"/>
    <w:rsid w:val="00FD42A7"/>
    <w:rsid w:val="00FD4D34"/>
    <w:rsid w:val="00FD50CE"/>
    <w:rsid w:val="00FE0C26"/>
    <w:rsid w:val="00FE21A8"/>
    <w:rsid w:val="00FE3D27"/>
    <w:rsid w:val="00FE5167"/>
    <w:rsid w:val="00FE6FAE"/>
    <w:rsid w:val="00FE78CE"/>
    <w:rsid w:val="00FF05A4"/>
    <w:rsid w:val="00FF16C4"/>
    <w:rsid w:val="00FF1E8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ADA26003-DE48-42A3-B089-F031C144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 w:type="paragraph" w:customStyle="1" w:styleId="paragraph">
    <w:name w:val="paragraph"/>
    <w:basedOn w:val="Normal"/>
    <w:rsid w:val="00AC1F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C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78983868">
      <w:bodyDiv w:val="1"/>
      <w:marLeft w:val="0"/>
      <w:marRight w:val="0"/>
      <w:marTop w:val="0"/>
      <w:marBottom w:val="0"/>
      <w:divBdr>
        <w:top w:val="none" w:sz="0" w:space="0" w:color="auto"/>
        <w:left w:val="none" w:sz="0" w:space="0" w:color="auto"/>
        <w:bottom w:val="none" w:sz="0" w:space="0" w:color="auto"/>
        <w:right w:val="none" w:sz="0" w:space="0" w:color="auto"/>
      </w:divBdr>
    </w:div>
    <w:div w:id="91169521">
      <w:bodyDiv w:val="1"/>
      <w:marLeft w:val="0"/>
      <w:marRight w:val="0"/>
      <w:marTop w:val="0"/>
      <w:marBottom w:val="0"/>
      <w:divBdr>
        <w:top w:val="none" w:sz="0" w:space="0" w:color="auto"/>
        <w:left w:val="none" w:sz="0" w:space="0" w:color="auto"/>
        <w:bottom w:val="none" w:sz="0" w:space="0" w:color="auto"/>
        <w:right w:val="none" w:sz="0" w:space="0" w:color="auto"/>
      </w:divBdr>
      <w:divsChild>
        <w:div w:id="678846500">
          <w:marLeft w:val="0"/>
          <w:marRight w:val="0"/>
          <w:marTop w:val="480"/>
          <w:marBottom w:val="240"/>
          <w:divBdr>
            <w:top w:val="none" w:sz="0" w:space="0" w:color="auto"/>
            <w:left w:val="none" w:sz="0" w:space="0" w:color="auto"/>
            <w:bottom w:val="none" w:sz="0" w:space="0" w:color="auto"/>
            <w:right w:val="none" w:sz="0" w:space="0" w:color="auto"/>
          </w:divBdr>
        </w:div>
        <w:div w:id="1641495983">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67276553">
      <w:bodyDiv w:val="1"/>
      <w:marLeft w:val="0"/>
      <w:marRight w:val="0"/>
      <w:marTop w:val="0"/>
      <w:marBottom w:val="0"/>
      <w:divBdr>
        <w:top w:val="none" w:sz="0" w:space="0" w:color="auto"/>
        <w:left w:val="none" w:sz="0" w:space="0" w:color="auto"/>
        <w:bottom w:val="none" w:sz="0" w:space="0" w:color="auto"/>
        <w:right w:val="none" w:sz="0" w:space="0" w:color="auto"/>
      </w:divBdr>
      <w:divsChild>
        <w:div w:id="324012341">
          <w:marLeft w:val="0"/>
          <w:marRight w:val="0"/>
          <w:marTop w:val="0"/>
          <w:marBottom w:val="0"/>
          <w:divBdr>
            <w:top w:val="none" w:sz="0" w:space="0" w:color="auto"/>
            <w:left w:val="none" w:sz="0" w:space="0" w:color="auto"/>
            <w:bottom w:val="none" w:sz="0" w:space="0" w:color="auto"/>
            <w:right w:val="none" w:sz="0" w:space="0" w:color="auto"/>
          </w:divBdr>
        </w:div>
        <w:div w:id="856038282">
          <w:marLeft w:val="0"/>
          <w:marRight w:val="0"/>
          <w:marTop w:val="0"/>
          <w:marBottom w:val="0"/>
          <w:divBdr>
            <w:top w:val="none" w:sz="0" w:space="0" w:color="auto"/>
            <w:left w:val="none" w:sz="0" w:space="0" w:color="auto"/>
            <w:bottom w:val="none" w:sz="0" w:space="0" w:color="auto"/>
            <w:right w:val="none" w:sz="0" w:space="0" w:color="auto"/>
          </w:divBdr>
        </w:div>
      </w:divsChild>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6583439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49080282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183666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iba.basker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678E5-0C6A-4882-B1CA-0E768F66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11931</Words>
  <Characters>6801</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Gedusa</dc:creator>
  <cp:lastModifiedBy>Ilze Siliņa</cp:lastModifiedBy>
  <cp:revision>2</cp:revision>
  <cp:lastPrinted>2020-01-17T11:31:00Z</cp:lastPrinted>
  <dcterms:created xsi:type="dcterms:W3CDTF">2020-10-21T06:24:00Z</dcterms:created>
  <dcterms:modified xsi:type="dcterms:W3CDTF">2020-10-21T06:24:00Z</dcterms:modified>
</cp:coreProperties>
</file>