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3A36B" w14:textId="32036F0B" w:rsidR="007116C7" w:rsidRPr="00446837" w:rsidRDefault="062AB4AC" w:rsidP="00DB7395">
      <w:pPr>
        <w:pStyle w:val="naisnod"/>
        <w:spacing w:before="0" w:after="0"/>
        <w:ind w:firstLine="720"/>
        <w:rPr>
          <w:sz w:val="22"/>
          <w:szCs w:val="22"/>
        </w:rPr>
      </w:pPr>
      <w:r w:rsidRPr="7B432F03">
        <w:rPr>
          <w:sz w:val="22"/>
          <w:szCs w:val="22"/>
        </w:rPr>
        <w:t>Izziņa par atzinumos sniegtajiem iebildumiem</w:t>
      </w:r>
    </w:p>
    <w:p w14:paraId="7140E3FC" w14:textId="77777777" w:rsidR="007116C7" w:rsidRPr="00446837" w:rsidRDefault="007116C7" w:rsidP="00DB7395">
      <w:pPr>
        <w:pStyle w:val="naisf"/>
        <w:spacing w:before="0" w:after="0"/>
        <w:ind w:firstLine="720"/>
        <w:rPr>
          <w:sz w:val="22"/>
          <w:szCs w:val="22"/>
        </w:rPr>
      </w:pPr>
    </w:p>
    <w:tbl>
      <w:tblPr>
        <w:tblW w:w="0" w:type="auto"/>
        <w:jc w:val="center"/>
        <w:tblLook w:val="00A0" w:firstRow="1" w:lastRow="0" w:firstColumn="1" w:lastColumn="0" w:noHBand="0" w:noVBand="0"/>
      </w:tblPr>
      <w:tblGrid>
        <w:gridCol w:w="10188"/>
      </w:tblGrid>
      <w:tr w:rsidR="007116C7" w:rsidRPr="00446837" w14:paraId="3380873E" w14:textId="77777777">
        <w:trPr>
          <w:jc w:val="center"/>
        </w:trPr>
        <w:tc>
          <w:tcPr>
            <w:tcW w:w="10188" w:type="dxa"/>
            <w:tcBorders>
              <w:bottom w:val="single" w:sz="6" w:space="0" w:color="000000"/>
            </w:tcBorders>
          </w:tcPr>
          <w:p w14:paraId="61772984" w14:textId="77777777" w:rsidR="007116C7" w:rsidRPr="00891978" w:rsidRDefault="00192552" w:rsidP="00486036">
            <w:pPr>
              <w:ind w:firstLine="720"/>
              <w:jc w:val="center"/>
              <w:rPr>
                <w:b/>
                <w:bCs/>
                <w:sz w:val="28"/>
                <w:szCs w:val="28"/>
              </w:rPr>
            </w:pPr>
            <w:r w:rsidRPr="00891978">
              <w:rPr>
                <w:b/>
                <w:bCs/>
                <w:sz w:val="28"/>
                <w:szCs w:val="28"/>
              </w:rPr>
              <w:t>“Nacionālās industriālās politikas pamatnostādnes 2021. – 2027.gadam”</w:t>
            </w:r>
          </w:p>
        </w:tc>
      </w:tr>
    </w:tbl>
    <w:p w14:paraId="64D12AA4" w14:textId="77777777" w:rsidR="007116C7" w:rsidRPr="00446837" w:rsidRDefault="007116C7" w:rsidP="009623BC">
      <w:pPr>
        <w:pStyle w:val="naisc"/>
        <w:spacing w:before="0" w:after="0"/>
        <w:ind w:firstLine="1080"/>
        <w:rPr>
          <w:sz w:val="22"/>
          <w:szCs w:val="22"/>
        </w:rPr>
      </w:pPr>
      <w:r w:rsidRPr="00446837">
        <w:rPr>
          <w:sz w:val="22"/>
          <w:szCs w:val="22"/>
        </w:rPr>
        <w:t>(dokumenta veids un nosaukums)</w:t>
      </w:r>
    </w:p>
    <w:p w14:paraId="475DBC9B" w14:textId="77777777" w:rsidR="007B4C0F" w:rsidRPr="00446837" w:rsidRDefault="007B4C0F" w:rsidP="00DB7395">
      <w:pPr>
        <w:pStyle w:val="naisf"/>
        <w:spacing w:before="0" w:after="0"/>
        <w:ind w:firstLine="720"/>
        <w:rPr>
          <w:sz w:val="22"/>
          <w:szCs w:val="22"/>
        </w:rPr>
      </w:pPr>
    </w:p>
    <w:p w14:paraId="721956C7" w14:textId="77777777" w:rsidR="007B4C0F" w:rsidRPr="00446837" w:rsidRDefault="007B4C0F" w:rsidP="00184479">
      <w:pPr>
        <w:pStyle w:val="naisf"/>
        <w:spacing w:before="0" w:after="0"/>
        <w:ind w:firstLine="0"/>
        <w:jc w:val="center"/>
        <w:rPr>
          <w:b/>
          <w:sz w:val="22"/>
          <w:szCs w:val="22"/>
        </w:rPr>
      </w:pPr>
      <w:r w:rsidRPr="00446837">
        <w:rPr>
          <w:b/>
          <w:sz w:val="22"/>
          <w:szCs w:val="22"/>
        </w:rPr>
        <w:t xml:space="preserve">I. Jautājumi, par kuriem saskaņošanā </w:t>
      </w:r>
      <w:r w:rsidR="00134188" w:rsidRPr="00446837">
        <w:rPr>
          <w:b/>
          <w:sz w:val="22"/>
          <w:szCs w:val="22"/>
        </w:rPr>
        <w:t xml:space="preserve">vienošanās </w:t>
      </w:r>
      <w:r w:rsidRPr="00446837">
        <w:rPr>
          <w:b/>
          <w:sz w:val="22"/>
          <w:szCs w:val="22"/>
        </w:rPr>
        <w:t>nav panākta</w:t>
      </w:r>
    </w:p>
    <w:p w14:paraId="512313A4" w14:textId="77777777" w:rsidR="007B4C0F" w:rsidRPr="00446837" w:rsidRDefault="007B4C0F" w:rsidP="00DB7395">
      <w:pPr>
        <w:pStyle w:val="naisf"/>
        <w:spacing w:before="0" w:after="0"/>
        <w:ind w:firstLine="720"/>
        <w:rPr>
          <w:sz w:val="22"/>
          <w:szCs w:val="22"/>
        </w:rPr>
      </w:pPr>
    </w:p>
    <w:tbl>
      <w:tblPr>
        <w:tblW w:w="15356" w:type="dxa"/>
        <w:tblInd w:w="-150"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664"/>
        <w:gridCol w:w="2178"/>
        <w:gridCol w:w="4575"/>
        <w:gridCol w:w="3924"/>
        <w:gridCol w:w="1701"/>
        <w:gridCol w:w="2314"/>
      </w:tblGrid>
      <w:tr w:rsidR="002A5BB5" w:rsidRPr="00446837" w14:paraId="360ED7C0" w14:textId="77777777" w:rsidTr="003C2CC9">
        <w:tc>
          <w:tcPr>
            <w:tcW w:w="664" w:type="dxa"/>
            <w:tcBorders>
              <w:top w:val="single" w:sz="6" w:space="0" w:color="000000"/>
              <w:left w:val="single" w:sz="6" w:space="0" w:color="000000"/>
              <w:bottom w:val="single" w:sz="6" w:space="0" w:color="000000"/>
              <w:right w:val="single" w:sz="6" w:space="0" w:color="000000"/>
            </w:tcBorders>
            <w:vAlign w:val="center"/>
          </w:tcPr>
          <w:p w14:paraId="49B56474" w14:textId="77777777" w:rsidR="005F4BFD" w:rsidRPr="00446837" w:rsidRDefault="005F4BFD" w:rsidP="0036160E">
            <w:pPr>
              <w:pStyle w:val="naisc"/>
              <w:spacing w:before="0" w:after="0"/>
              <w:rPr>
                <w:sz w:val="22"/>
                <w:szCs w:val="22"/>
              </w:rPr>
            </w:pPr>
            <w:r w:rsidRPr="00446837">
              <w:rPr>
                <w:sz w:val="22"/>
                <w:szCs w:val="22"/>
              </w:rPr>
              <w:t>Nr. p.</w:t>
            </w:r>
            <w:r w:rsidR="00D64FB0" w:rsidRPr="00446837">
              <w:rPr>
                <w:sz w:val="22"/>
                <w:szCs w:val="22"/>
              </w:rPr>
              <w:t> </w:t>
            </w:r>
            <w:r w:rsidRPr="00446837">
              <w:rPr>
                <w:sz w:val="22"/>
                <w:szCs w:val="22"/>
              </w:rPr>
              <w:t>k.</w:t>
            </w:r>
          </w:p>
        </w:tc>
        <w:tc>
          <w:tcPr>
            <w:tcW w:w="2178" w:type="dxa"/>
            <w:tcBorders>
              <w:top w:val="single" w:sz="6" w:space="0" w:color="000000"/>
              <w:left w:val="single" w:sz="6" w:space="0" w:color="000000"/>
              <w:bottom w:val="single" w:sz="6" w:space="0" w:color="000000"/>
              <w:right w:val="single" w:sz="6" w:space="0" w:color="000000"/>
            </w:tcBorders>
            <w:vAlign w:val="center"/>
          </w:tcPr>
          <w:p w14:paraId="4EDB82DE" w14:textId="77777777" w:rsidR="005F4BFD" w:rsidRPr="00446837" w:rsidRDefault="005F4BFD" w:rsidP="00364BB6">
            <w:pPr>
              <w:pStyle w:val="naisc"/>
              <w:spacing w:before="0" w:after="0"/>
              <w:ind w:firstLine="12"/>
              <w:rPr>
                <w:sz w:val="22"/>
                <w:szCs w:val="22"/>
              </w:rPr>
            </w:pPr>
            <w:r w:rsidRPr="00446837">
              <w:rPr>
                <w:sz w:val="22"/>
                <w:szCs w:val="22"/>
              </w:rPr>
              <w:t>Saskaņošanai nosūtītā projekta redakcija (konkrēta punkta (panta) redakcija)</w:t>
            </w:r>
          </w:p>
        </w:tc>
        <w:tc>
          <w:tcPr>
            <w:tcW w:w="4575" w:type="dxa"/>
            <w:tcBorders>
              <w:top w:val="single" w:sz="6" w:space="0" w:color="000000"/>
              <w:left w:val="single" w:sz="6" w:space="0" w:color="000000"/>
              <w:bottom w:val="single" w:sz="6" w:space="0" w:color="000000"/>
              <w:right w:val="single" w:sz="6" w:space="0" w:color="000000"/>
            </w:tcBorders>
            <w:vAlign w:val="center"/>
          </w:tcPr>
          <w:p w14:paraId="5638587D" w14:textId="77777777" w:rsidR="005F4BFD" w:rsidRPr="00446837" w:rsidRDefault="005F4BFD" w:rsidP="00364BB6">
            <w:pPr>
              <w:pStyle w:val="naisc"/>
              <w:spacing w:before="0" w:after="0"/>
              <w:ind w:right="3"/>
              <w:rPr>
                <w:sz w:val="22"/>
                <w:szCs w:val="22"/>
              </w:rPr>
            </w:pPr>
            <w:r w:rsidRPr="00446837">
              <w:rPr>
                <w:sz w:val="22"/>
                <w:szCs w:val="22"/>
              </w:rPr>
              <w:t>Atzinumā norādītais ministrijas (citas institūcijas) iebildums</w:t>
            </w:r>
            <w:r w:rsidR="00184479" w:rsidRPr="00446837">
              <w:rPr>
                <w:sz w:val="22"/>
                <w:szCs w:val="22"/>
              </w:rPr>
              <w:t>,</w:t>
            </w:r>
            <w:r w:rsidR="000E5509" w:rsidRPr="00446837">
              <w:rPr>
                <w:sz w:val="22"/>
                <w:szCs w:val="22"/>
              </w:rPr>
              <w:t xml:space="preserve"> kā arī saskaņošanā papildus izteiktais iebildums</w:t>
            </w:r>
            <w:r w:rsidRPr="00446837">
              <w:rPr>
                <w:sz w:val="22"/>
                <w:szCs w:val="22"/>
              </w:rPr>
              <w:t xml:space="preserve"> par projekta konkrēto punktu (pantu)</w:t>
            </w:r>
          </w:p>
        </w:tc>
        <w:tc>
          <w:tcPr>
            <w:tcW w:w="3924" w:type="dxa"/>
            <w:tcBorders>
              <w:top w:val="single" w:sz="6" w:space="0" w:color="000000"/>
              <w:left w:val="single" w:sz="6" w:space="0" w:color="000000"/>
              <w:bottom w:val="single" w:sz="6" w:space="0" w:color="000000"/>
              <w:right w:val="single" w:sz="6" w:space="0" w:color="000000"/>
            </w:tcBorders>
            <w:vAlign w:val="center"/>
          </w:tcPr>
          <w:p w14:paraId="4AA78515" w14:textId="77777777" w:rsidR="005F4BFD" w:rsidRPr="00446837" w:rsidRDefault="005F4BFD" w:rsidP="00364BB6">
            <w:pPr>
              <w:pStyle w:val="naisc"/>
              <w:spacing w:before="0" w:after="0"/>
              <w:ind w:firstLine="21"/>
              <w:rPr>
                <w:sz w:val="22"/>
                <w:szCs w:val="22"/>
              </w:rPr>
            </w:pPr>
            <w:r w:rsidRPr="00446837">
              <w:rPr>
                <w:sz w:val="22"/>
                <w:szCs w:val="22"/>
              </w:rPr>
              <w:t>Atbildīgās ministrijas pamatojums</w:t>
            </w:r>
            <w:r w:rsidR="009307F2" w:rsidRPr="00446837">
              <w:rPr>
                <w:sz w:val="22"/>
                <w:szCs w:val="22"/>
              </w:rPr>
              <w:t xml:space="preserve"> iebilduma noraidījumam</w:t>
            </w:r>
          </w:p>
        </w:tc>
        <w:tc>
          <w:tcPr>
            <w:tcW w:w="1701" w:type="dxa"/>
            <w:tcBorders>
              <w:top w:val="single" w:sz="4" w:space="0" w:color="auto"/>
              <w:left w:val="single" w:sz="4" w:space="0" w:color="auto"/>
              <w:bottom w:val="single" w:sz="4" w:space="0" w:color="auto"/>
              <w:right w:val="single" w:sz="4" w:space="0" w:color="auto"/>
            </w:tcBorders>
            <w:vAlign w:val="center"/>
          </w:tcPr>
          <w:p w14:paraId="17A95005" w14:textId="77777777" w:rsidR="005F4BFD" w:rsidRPr="00446837" w:rsidRDefault="005F4BFD" w:rsidP="00364BB6">
            <w:pPr>
              <w:jc w:val="center"/>
              <w:rPr>
                <w:sz w:val="22"/>
                <w:szCs w:val="22"/>
              </w:rPr>
            </w:pPr>
            <w:r w:rsidRPr="00446837">
              <w:rPr>
                <w:sz w:val="22"/>
                <w:szCs w:val="22"/>
              </w:rPr>
              <w:t>Atzinuma sniedzēja uzturētais iebildums, ja tas atšķiras no atzinumā norādītā iebilduma pamatojuma</w:t>
            </w:r>
          </w:p>
        </w:tc>
        <w:tc>
          <w:tcPr>
            <w:tcW w:w="2314" w:type="dxa"/>
            <w:tcBorders>
              <w:top w:val="single" w:sz="4" w:space="0" w:color="auto"/>
              <w:left w:val="single" w:sz="4" w:space="0" w:color="auto"/>
              <w:bottom w:val="single" w:sz="4" w:space="0" w:color="auto"/>
            </w:tcBorders>
            <w:vAlign w:val="center"/>
          </w:tcPr>
          <w:p w14:paraId="556F9E0A" w14:textId="77777777" w:rsidR="005F4BFD" w:rsidRPr="00446837" w:rsidRDefault="005F4BFD" w:rsidP="00364BB6">
            <w:pPr>
              <w:jc w:val="center"/>
              <w:rPr>
                <w:sz w:val="22"/>
                <w:szCs w:val="22"/>
              </w:rPr>
            </w:pPr>
            <w:r w:rsidRPr="00446837">
              <w:rPr>
                <w:sz w:val="22"/>
                <w:szCs w:val="22"/>
              </w:rPr>
              <w:t>Projekta attiecīgā punkta (panta) galīgā redakcija</w:t>
            </w:r>
          </w:p>
        </w:tc>
      </w:tr>
      <w:tr w:rsidR="00E623DA" w:rsidRPr="00446837" w14:paraId="7D803BFC" w14:textId="77777777" w:rsidTr="003C2CC9">
        <w:tc>
          <w:tcPr>
            <w:tcW w:w="664" w:type="dxa"/>
            <w:tcBorders>
              <w:top w:val="single" w:sz="6" w:space="0" w:color="000000"/>
              <w:left w:val="single" w:sz="6" w:space="0" w:color="000000"/>
              <w:bottom w:val="single" w:sz="6" w:space="0" w:color="000000"/>
              <w:right w:val="single" w:sz="6" w:space="0" w:color="000000"/>
            </w:tcBorders>
          </w:tcPr>
          <w:p w14:paraId="7277ACB9" w14:textId="77777777" w:rsidR="005F4BFD" w:rsidRPr="00446837" w:rsidRDefault="008A36C9" w:rsidP="008A36C9">
            <w:pPr>
              <w:pStyle w:val="naisc"/>
              <w:spacing w:before="0" w:after="0"/>
              <w:rPr>
                <w:sz w:val="22"/>
                <w:szCs w:val="22"/>
              </w:rPr>
            </w:pPr>
            <w:r w:rsidRPr="00446837">
              <w:rPr>
                <w:sz w:val="22"/>
                <w:szCs w:val="22"/>
              </w:rPr>
              <w:t>1</w:t>
            </w:r>
          </w:p>
        </w:tc>
        <w:tc>
          <w:tcPr>
            <w:tcW w:w="2178" w:type="dxa"/>
            <w:tcBorders>
              <w:top w:val="single" w:sz="6" w:space="0" w:color="000000"/>
              <w:left w:val="single" w:sz="6" w:space="0" w:color="000000"/>
              <w:bottom w:val="single" w:sz="6" w:space="0" w:color="000000"/>
              <w:right w:val="single" w:sz="6" w:space="0" w:color="000000"/>
            </w:tcBorders>
          </w:tcPr>
          <w:p w14:paraId="742A3C73" w14:textId="77777777" w:rsidR="005F4BFD" w:rsidRPr="00446837" w:rsidRDefault="008A36C9" w:rsidP="008A36C9">
            <w:pPr>
              <w:pStyle w:val="naisc"/>
              <w:spacing w:before="0" w:after="0"/>
              <w:ind w:firstLine="720"/>
              <w:rPr>
                <w:sz w:val="22"/>
                <w:szCs w:val="22"/>
              </w:rPr>
            </w:pPr>
            <w:r w:rsidRPr="00446837">
              <w:rPr>
                <w:sz w:val="22"/>
                <w:szCs w:val="22"/>
              </w:rPr>
              <w:t>2</w:t>
            </w:r>
          </w:p>
        </w:tc>
        <w:tc>
          <w:tcPr>
            <w:tcW w:w="4575" w:type="dxa"/>
            <w:tcBorders>
              <w:top w:val="single" w:sz="6" w:space="0" w:color="000000"/>
              <w:left w:val="single" w:sz="6" w:space="0" w:color="000000"/>
              <w:bottom w:val="single" w:sz="6" w:space="0" w:color="000000"/>
              <w:right w:val="single" w:sz="6" w:space="0" w:color="000000"/>
            </w:tcBorders>
          </w:tcPr>
          <w:p w14:paraId="135E02BD" w14:textId="77777777" w:rsidR="005F4BFD" w:rsidRPr="00446837" w:rsidRDefault="008A36C9" w:rsidP="008A36C9">
            <w:pPr>
              <w:pStyle w:val="naisc"/>
              <w:spacing w:before="0" w:after="0"/>
              <w:ind w:firstLine="720"/>
              <w:rPr>
                <w:sz w:val="22"/>
                <w:szCs w:val="22"/>
              </w:rPr>
            </w:pPr>
            <w:r w:rsidRPr="00446837">
              <w:rPr>
                <w:sz w:val="22"/>
                <w:szCs w:val="22"/>
              </w:rPr>
              <w:t>3</w:t>
            </w:r>
          </w:p>
        </w:tc>
        <w:tc>
          <w:tcPr>
            <w:tcW w:w="3924" w:type="dxa"/>
            <w:tcBorders>
              <w:top w:val="single" w:sz="6" w:space="0" w:color="000000"/>
              <w:left w:val="single" w:sz="6" w:space="0" w:color="000000"/>
              <w:bottom w:val="single" w:sz="6" w:space="0" w:color="000000"/>
              <w:right w:val="single" w:sz="6" w:space="0" w:color="000000"/>
            </w:tcBorders>
          </w:tcPr>
          <w:p w14:paraId="189BC2FC" w14:textId="77777777" w:rsidR="005F4BFD" w:rsidRPr="00446837" w:rsidRDefault="008A36C9" w:rsidP="00486036">
            <w:pPr>
              <w:pStyle w:val="naisc"/>
              <w:spacing w:before="0" w:after="0"/>
              <w:rPr>
                <w:sz w:val="22"/>
                <w:szCs w:val="22"/>
              </w:rPr>
            </w:pPr>
            <w:r w:rsidRPr="00446837">
              <w:rPr>
                <w:sz w:val="22"/>
                <w:szCs w:val="22"/>
              </w:rPr>
              <w:t>4</w:t>
            </w:r>
          </w:p>
        </w:tc>
        <w:tc>
          <w:tcPr>
            <w:tcW w:w="1701" w:type="dxa"/>
            <w:tcBorders>
              <w:top w:val="single" w:sz="4" w:space="0" w:color="auto"/>
              <w:left w:val="single" w:sz="4" w:space="0" w:color="auto"/>
              <w:bottom w:val="single" w:sz="4" w:space="0" w:color="auto"/>
              <w:right w:val="single" w:sz="4" w:space="0" w:color="auto"/>
            </w:tcBorders>
          </w:tcPr>
          <w:p w14:paraId="2A940B79" w14:textId="77777777" w:rsidR="005F4BFD" w:rsidRPr="00446837" w:rsidRDefault="008A36C9" w:rsidP="008A36C9">
            <w:pPr>
              <w:jc w:val="center"/>
              <w:rPr>
                <w:sz w:val="22"/>
                <w:szCs w:val="22"/>
              </w:rPr>
            </w:pPr>
            <w:r w:rsidRPr="00446837">
              <w:rPr>
                <w:sz w:val="22"/>
                <w:szCs w:val="22"/>
              </w:rPr>
              <w:t>5</w:t>
            </w:r>
          </w:p>
        </w:tc>
        <w:tc>
          <w:tcPr>
            <w:tcW w:w="2314" w:type="dxa"/>
            <w:tcBorders>
              <w:top w:val="single" w:sz="4" w:space="0" w:color="auto"/>
              <w:left w:val="single" w:sz="4" w:space="0" w:color="auto"/>
              <w:bottom w:val="single" w:sz="4" w:space="0" w:color="auto"/>
            </w:tcBorders>
          </w:tcPr>
          <w:p w14:paraId="0C88F734" w14:textId="77777777" w:rsidR="005F4BFD" w:rsidRPr="00446837" w:rsidRDefault="008A36C9" w:rsidP="008A36C9">
            <w:pPr>
              <w:jc w:val="center"/>
              <w:rPr>
                <w:sz w:val="22"/>
                <w:szCs w:val="22"/>
              </w:rPr>
            </w:pPr>
            <w:r w:rsidRPr="00446837">
              <w:rPr>
                <w:sz w:val="22"/>
                <w:szCs w:val="22"/>
              </w:rPr>
              <w:t>6</w:t>
            </w:r>
          </w:p>
        </w:tc>
      </w:tr>
      <w:tr w:rsidR="00642E52" w:rsidRPr="00446837" w14:paraId="7E11F9D2" w14:textId="77777777" w:rsidTr="0001393E">
        <w:tc>
          <w:tcPr>
            <w:tcW w:w="664" w:type="dxa"/>
            <w:tcBorders>
              <w:left w:val="single" w:sz="6" w:space="0" w:color="000000"/>
              <w:bottom w:val="single" w:sz="4" w:space="0" w:color="auto"/>
              <w:right w:val="single" w:sz="6" w:space="0" w:color="000000"/>
            </w:tcBorders>
          </w:tcPr>
          <w:p w14:paraId="5A318E56" w14:textId="77777777" w:rsidR="00A152FB" w:rsidRPr="00446837" w:rsidRDefault="00A152FB" w:rsidP="00A152FB">
            <w:pPr>
              <w:pStyle w:val="naisc"/>
              <w:spacing w:before="0" w:after="0"/>
              <w:ind w:firstLine="720"/>
              <w:rPr>
                <w:sz w:val="22"/>
                <w:szCs w:val="22"/>
              </w:rPr>
            </w:pPr>
          </w:p>
          <w:p w14:paraId="74A71B91" w14:textId="5B94200E" w:rsidR="00A152FB" w:rsidRPr="00446837" w:rsidRDefault="00931D0F" w:rsidP="00A152FB">
            <w:pPr>
              <w:pStyle w:val="naisc"/>
              <w:spacing w:before="0" w:after="0"/>
              <w:rPr>
                <w:sz w:val="22"/>
                <w:szCs w:val="22"/>
              </w:rPr>
            </w:pPr>
            <w:r w:rsidRPr="00446837">
              <w:rPr>
                <w:sz w:val="22"/>
                <w:szCs w:val="22"/>
              </w:rPr>
              <w:t>1</w:t>
            </w:r>
            <w:r w:rsidR="00A152FB" w:rsidRPr="00446837">
              <w:rPr>
                <w:sz w:val="22"/>
                <w:szCs w:val="22"/>
              </w:rPr>
              <w:t>.</w:t>
            </w:r>
          </w:p>
        </w:tc>
        <w:tc>
          <w:tcPr>
            <w:tcW w:w="2178" w:type="dxa"/>
            <w:tcBorders>
              <w:left w:val="single" w:sz="6" w:space="0" w:color="000000"/>
              <w:bottom w:val="single" w:sz="4" w:space="0" w:color="auto"/>
              <w:right w:val="single" w:sz="6" w:space="0" w:color="000000"/>
            </w:tcBorders>
          </w:tcPr>
          <w:p w14:paraId="213B5B84" w14:textId="6E66A77A" w:rsidR="00A152FB" w:rsidRPr="00446837" w:rsidRDefault="00A152FB" w:rsidP="0001393E">
            <w:pPr>
              <w:pStyle w:val="naisc"/>
              <w:rPr>
                <w:sz w:val="22"/>
                <w:szCs w:val="22"/>
              </w:rPr>
            </w:pPr>
            <w:r w:rsidRPr="00446837">
              <w:rPr>
                <w:sz w:val="22"/>
                <w:szCs w:val="22"/>
              </w:rPr>
              <w:t xml:space="preserve">Visas </w:t>
            </w:r>
            <w:r w:rsidR="005E5838" w:rsidRPr="00446837">
              <w:rPr>
                <w:sz w:val="22"/>
                <w:szCs w:val="22"/>
              </w:rPr>
              <w:t xml:space="preserve">NIP </w:t>
            </w:r>
            <w:r w:rsidRPr="00446837">
              <w:rPr>
                <w:sz w:val="22"/>
                <w:szCs w:val="22"/>
              </w:rPr>
              <w:t>pamatnostādnes.</w:t>
            </w:r>
          </w:p>
          <w:p w14:paraId="49D97B57" w14:textId="24A5DB16" w:rsidR="00A152FB" w:rsidRPr="00446837" w:rsidRDefault="00A152FB" w:rsidP="00A152FB">
            <w:pPr>
              <w:pStyle w:val="naisc"/>
              <w:spacing w:before="0" w:after="0"/>
              <w:jc w:val="both"/>
              <w:rPr>
                <w:sz w:val="22"/>
                <w:szCs w:val="22"/>
              </w:rPr>
            </w:pPr>
          </w:p>
        </w:tc>
        <w:tc>
          <w:tcPr>
            <w:tcW w:w="4575" w:type="dxa"/>
            <w:tcBorders>
              <w:left w:val="single" w:sz="6" w:space="0" w:color="000000"/>
              <w:bottom w:val="single" w:sz="4" w:space="0" w:color="auto"/>
              <w:right w:val="single" w:sz="6" w:space="0" w:color="000000"/>
            </w:tcBorders>
          </w:tcPr>
          <w:p w14:paraId="7D328DF2" w14:textId="77777777" w:rsidR="00A152FB" w:rsidRPr="00446837" w:rsidRDefault="00A152FB" w:rsidP="00A152FB">
            <w:pPr>
              <w:pStyle w:val="naisc"/>
              <w:spacing w:before="0" w:after="0"/>
              <w:ind w:firstLine="602"/>
              <w:rPr>
                <w:b/>
                <w:bCs/>
                <w:sz w:val="22"/>
                <w:szCs w:val="22"/>
              </w:rPr>
            </w:pPr>
            <w:r w:rsidRPr="00446837">
              <w:rPr>
                <w:b/>
                <w:bCs/>
                <w:sz w:val="22"/>
                <w:szCs w:val="22"/>
              </w:rPr>
              <w:t>Latvijas Drošības un aizsardzības industriju federācija</w:t>
            </w:r>
          </w:p>
          <w:p w14:paraId="177C898F" w14:textId="77777777" w:rsidR="00A152FB" w:rsidRPr="00446837" w:rsidRDefault="00A152FB" w:rsidP="00A152FB">
            <w:pPr>
              <w:pStyle w:val="naisc"/>
              <w:spacing w:before="0" w:after="0"/>
              <w:ind w:firstLine="319"/>
              <w:rPr>
                <w:sz w:val="22"/>
                <w:szCs w:val="22"/>
                <w:u w:val="single"/>
              </w:rPr>
            </w:pPr>
            <w:r w:rsidRPr="00446837">
              <w:rPr>
                <w:sz w:val="22"/>
                <w:szCs w:val="22"/>
                <w:u w:val="single"/>
              </w:rPr>
              <w:t>(15.07.20. atzinums Nr.3/369</w:t>
            </w:r>
          </w:p>
          <w:p w14:paraId="1FB5E42E" w14:textId="77777777" w:rsidR="00A152FB" w:rsidRPr="00446837" w:rsidRDefault="00A152FB" w:rsidP="00A152FB">
            <w:pPr>
              <w:pStyle w:val="naisc"/>
              <w:spacing w:before="0" w:after="0"/>
              <w:ind w:firstLine="319"/>
              <w:jc w:val="both"/>
              <w:rPr>
                <w:sz w:val="22"/>
                <w:szCs w:val="22"/>
              </w:rPr>
            </w:pPr>
          </w:p>
          <w:p w14:paraId="6362C4A0" w14:textId="77777777" w:rsidR="00A152FB" w:rsidRPr="00446837" w:rsidRDefault="00A152FB" w:rsidP="00A152FB">
            <w:pPr>
              <w:widowControl w:val="0"/>
              <w:jc w:val="both"/>
              <w:rPr>
                <w:sz w:val="22"/>
                <w:szCs w:val="22"/>
              </w:rPr>
            </w:pPr>
            <w:r w:rsidRPr="00446837">
              <w:rPr>
                <w:sz w:val="22"/>
                <w:szCs w:val="22"/>
              </w:rPr>
              <w:t xml:space="preserve">NIP virsmērķus 2030.gadā aicinām papildināt ar tautsaimniecības darbības nepārtrauktības nodrošināšanu un pirmās nepieciešamības preču un pakalpojumu, t.sk. izejvielu, pieejamību ārkārtas situācijās. Ekonomikas ministrijai sadarbībā ar Aizsardzības ministriju, Iekšlietu ministriju, Veselības ministriju u.c. valsts iestādēm ir definēt nepieciešamais apjoms ārkārtas situācijās. EM sadarbībā ar iesaistītajām ministrijām un DAIF Latvija ir jāpapildina un jāīsteno NIP pamatnostādnēs paredzētie uzdevumi un pasākumu plāns. </w:t>
            </w:r>
          </w:p>
          <w:p w14:paraId="200A2A8C" w14:textId="77777777" w:rsidR="00AC348E" w:rsidRPr="00446837" w:rsidRDefault="00AC348E" w:rsidP="00A152FB">
            <w:pPr>
              <w:widowControl w:val="0"/>
              <w:jc w:val="both"/>
              <w:rPr>
                <w:sz w:val="22"/>
                <w:szCs w:val="22"/>
              </w:rPr>
            </w:pPr>
          </w:p>
          <w:p w14:paraId="79F24DB0" w14:textId="77777777" w:rsidR="00AC348E" w:rsidRPr="00446837" w:rsidRDefault="00AC348E" w:rsidP="00A152FB">
            <w:pPr>
              <w:widowControl w:val="0"/>
              <w:jc w:val="both"/>
              <w:rPr>
                <w:sz w:val="22"/>
                <w:szCs w:val="22"/>
              </w:rPr>
            </w:pPr>
          </w:p>
          <w:p w14:paraId="5AECCDD1" w14:textId="77777777" w:rsidR="00AC348E" w:rsidRPr="00446837" w:rsidRDefault="00AC348E" w:rsidP="00AC348E">
            <w:pPr>
              <w:pStyle w:val="NoSpacing"/>
              <w:jc w:val="center"/>
              <w:rPr>
                <w:sz w:val="22"/>
                <w:szCs w:val="22"/>
                <w:u w:val="single"/>
              </w:rPr>
            </w:pPr>
            <w:r w:rsidRPr="00446837">
              <w:rPr>
                <w:sz w:val="22"/>
                <w:szCs w:val="22"/>
                <w:u w:val="single"/>
              </w:rPr>
              <w:t>(Rīgā, 2020.gada 5.novembrī, Reģ. Nr. 3/380)</w:t>
            </w:r>
          </w:p>
          <w:p w14:paraId="7F6149FF" w14:textId="77777777" w:rsidR="00AC348E" w:rsidRPr="00446837" w:rsidRDefault="00AC348E" w:rsidP="00A152FB">
            <w:pPr>
              <w:widowControl w:val="0"/>
              <w:jc w:val="both"/>
              <w:rPr>
                <w:sz w:val="22"/>
                <w:szCs w:val="22"/>
                <w:highlight w:val="yellow"/>
              </w:rPr>
            </w:pPr>
          </w:p>
          <w:p w14:paraId="375DA793" w14:textId="240F70A6" w:rsidR="00AC348E" w:rsidRPr="00446837" w:rsidRDefault="00AC348E" w:rsidP="00A152FB">
            <w:pPr>
              <w:widowControl w:val="0"/>
              <w:jc w:val="both"/>
              <w:rPr>
                <w:sz w:val="22"/>
                <w:szCs w:val="22"/>
              </w:rPr>
            </w:pPr>
            <w:r w:rsidRPr="00446837">
              <w:rPr>
                <w:sz w:val="22"/>
                <w:szCs w:val="22"/>
              </w:rPr>
              <w:t xml:space="preserve">Uzturam aktuālu iebildumu par to, ka NIP </w:t>
            </w:r>
            <w:r w:rsidRPr="00446837">
              <w:rPr>
                <w:sz w:val="22"/>
                <w:szCs w:val="22"/>
              </w:rPr>
              <w:lastRenderedPageBreak/>
              <w:t>virsmērķus 2030.gadā aicinām papildināt ar tautsaimniecības darbības nepārtrauktības nodrošināšanu un pirmās nepieciešamības preču un pakalpojumu, t.sk. izejvielu, pieejamību ārkārtas situācijās – par šo iebildumu nav panākta vienošanās, kā tas arī ir norādīts izziņā par atzinumos sniegtajiem iebildumiem. EM jau pati norāda, ka NIP kā plānošanas dokuments aptver visas tautsaimniecības nozares, kas tieši sasaucas ar DAIF iebildumu, kuram atbilstoši tiktu iesaistītas visas tautsaimniecības nozares šīs nepārtrauktības un pirmās nepieciešamības preču un pakalpojumu nodrošināšanā. Un lai gan pirmās nepieciešamības preču un pakalpojumu, t.sk. izejvielu pieejamība ārkārtas situācijās atbilst Civilās aizsardzības plāna mērķim, kā to norāda EM, tad pieejamības nodrošināšanai primāri ir nepieciešama tieši ražošana nacionālā līmenī, bez kuras nevar tikt nodrošināts iepriekšminētais un šis tieši būtu risināms arī NIP ietvaros un EM atbildībā.</w:t>
            </w:r>
          </w:p>
        </w:tc>
        <w:tc>
          <w:tcPr>
            <w:tcW w:w="3924" w:type="dxa"/>
            <w:tcBorders>
              <w:left w:val="single" w:sz="6" w:space="0" w:color="000000"/>
              <w:bottom w:val="single" w:sz="4" w:space="0" w:color="auto"/>
              <w:right w:val="single" w:sz="6" w:space="0" w:color="000000"/>
            </w:tcBorders>
          </w:tcPr>
          <w:p w14:paraId="35A57DA6" w14:textId="77777777" w:rsidR="00A152FB" w:rsidRPr="00446837" w:rsidRDefault="00A152FB" w:rsidP="00A152FB">
            <w:pPr>
              <w:pStyle w:val="naisc"/>
              <w:spacing w:before="0" w:after="0"/>
              <w:rPr>
                <w:b/>
                <w:bCs/>
                <w:sz w:val="22"/>
                <w:szCs w:val="22"/>
              </w:rPr>
            </w:pPr>
            <w:r w:rsidRPr="00446837">
              <w:rPr>
                <w:b/>
                <w:bCs/>
                <w:sz w:val="22"/>
                <w:szCs w:val="22"/>
              </w:rPr>
              <w:lastRenderedPageBreak/>
              <w:t>Nav panākta vienošanās.</w:t>
            </w:r>
          </w:p>
          <w:p w14:paraId="28D20B9E" w14:textId="77777777" w:rsidR="00A152FB" w:rsidRPr="00446837" w:rsidRDefault="00A152FB" w:rsidP="00A152FB">
            <w:pPr>
              <w:pStyle w:val="naisc"/>
              <w:spacing w:before="0" w:after="0"/>
              <w:rPr>
                <w:b/>
                <w:bCs/>
                <w:sz w:val="22"/>
                <w:szCs w:val="22"/>
              </w:rPr>
            </w:pPr>
          </w:p>
          <w:p w14:paraId="1EF28C9E" w14:textId="1D147CB9" w:rsidR="00A152FB" w:rsidRPr="00446837" w:rsidRDefault="00A152FB" w:rsidP="00A152FB">
            <w:pPr>
              <w:pStyle w:val="naisc"/>
              <w:spacing w:before="0" w:after="0"/>
              <w:jc w:val="both"/>
              <w:rPr>
                <w:b/>
                <w:bCs/>
                <w:sz w:val="22"/>
                <w:szCs w:val="22"/>
              </w:rPr>
            </w:pPr>
            <w:r w:rsidRPr="00446837">
              <w:rPr>
                <w:sz w:val="22"/>
                <w:szCs w:val="22"/>
              </w:rPr>
              <w:t>NIP pamatnostādnes ir vidēja termiņa politikas plānošanas dokuments, kas aptver visas tautsaimniecības nozares un nosaka ekonomikas izaugsmes veicināšanas mērķus un rīcības virzienus turpmākajiem septiņiem gadiem gan vietējā, gan starptautiskā mērogā. Pirmās nepieciešamības preču un pakalpojumu, t.sk. izejvielu pieejamība ārkārtas situācijās atbilst Civilās aizsardzības plāna mērķim.</w:t>
            </w:r>
          </w:p>
        </w:tc>
        <w:tc>
          <w:tcPr>
            <w:tcW w:w="1701" w:type="dxa"/>
            <w:tcBorders>
              <w:top w:val="single" w:sz="4" w:space="0" w:color="auto"/>
              <w:left w:val="single" w:sz="4" w:space="0" w:color="auto"/>
              <w:bottom w:val="single" w:sz="4" w:space="0" w:color="auto"/>
            </w:tcBorders>
          </w:tcPr>
          <w:p w14:paraId="5A09578C" w14:textId="2F6AA77A" w:rsidR="00A152FB" w:rsidRPr="00446837" w:rsidRDefault="00A152FB" w:rsidP="00A152FB">
            <w:pPr>
              <w:rPr>
                <w:sz w:val="22"/>
                <w:szCs w:val="22"/>
              </w:rPr>
            </w:pPr>
          </w:p>
        </w:tc>
        <w:tc>
          <w:tcPr>
            <w:tcW w:w="2314" w:type="dxa"/>
            <w:tcBorders>
              <w:top w:val="single" w:sz="4" w:space="0" w:color="auto"/>
              <w:left w:val="single" w:sz="4" w:space="0" w:color="auto"/>
              <w:bottom w:val="single" w:sz="4" w:space="0" w:color="auto"/>
            </w:tcBorders>
          </w:tcPr>
          <w:p w14:paraId="219F5BCC" w14:textId="77777777" w:rsidR="00931D0F" w:rsidRPr="00446837" w:rsidRDefault="00931D0F" w:rsidP="00931D0F">
            <w:pPr>
              <w:pStyle w:val="naisc"/>
              <w:jc w:val="both"/>
              <w:rPr>
                <w:sz w:val="22"/>
                <w:szCs w:val="22"/>
              </w:rPr>
            </w:pPr>
            <w:r w:rsidRPr="00446837">
              <w:rPr>
                <w:sz w:val="22"/>
                <w:szCs w:val="22"/>
              </w:rPr>
              <w:t>Visas pamatnostādnes.</w:t>
            </w:r>
          </w:p>
          <w:p w14:paraId="33708102" w14:textId="0C623A7E" w:rsidR="00A152FB" w:rsidRPr="00446837" w:rsidRDefault="00A152FB" w:rsidP="00A152FB">
            <w:pPr>
              <w:jc w:val="both"/>
              <w:rPr>
                <w:sz w:val="22"/>
                <w:szCs w:val="22"/>
              </w:rPr>
            </w:pPr>
          </w:p>
        </w:tc>
      </w:tr>
      <w:tr w:rsidR="005E5838" w:rsidRPr="00446837" w14:paraId="035D7B9A" w14:textId="77777777" w:rsidTr="0001393E">
        <w:tc>
          <w:tcPr>
            <w:tcW w:w="664" w:type="dxa"/>
            <w:tcBorders>
              <w:top w:val="single" w:sz="4" w:space="0" w:color="auto"/>
              <w:left w:val="single" w:sz="4" w:space="0" w:color="auto"/>
              <w:bottom w:val="single" w:sz="4" w:space="0" w:color="auto"/>
              <w:right w:val="single" w:sz="4" w:space="0" w:color="auto"/>
            </w:tcBorders>
          </w:tcPr>
          <w:p w14:paraId="7F77A1E6" w14:textId="126295CC" w:rsidR="005E5838" w:rsidRPr="00446837" w:rsidRDefault="005E5838" w:rsidP="005E5838">
            <w:pPr>
              <w:pStyle w:val="naisc"/>
              <w:spacing w:before="0" w:after="0"/>
              <w:ind w:firstLine="720"/>
              <w:rPr>
                <w:sz w:val="22"/>
                <w:szCs w:val="22"/>
              </w:rPr>
            </w:pPr>
            <w:r w:rsidRPr="00446837">
              <w:rPr>
                <w:sz w:val="22"/>
                <w:szCs w:val="22"/>
              </w:rPr>
              <w:t>22.</w:t>
            </w:r>
          </w:p>
        </w:tc>
        <w:tc>
          <w:tcPr>
            <w:tcW w:w="2178" w:type="dxa"/>
            <w:tcBorders>
              <w:top w:val="single" w:sz="4" w:space="0" w:color="auto"/>
              <w:left w:val="single" w:sz="4" w:space="0" w:color="auto"/>
              <w:bottom w:val="single" w:sz="4" w:space="0" w:color="auto"/>
              <w:right w:val="single" w:sz="4" w:space="0" w:color="auto"/>
            </w:tcBorders>
          </w:tcPr>
          <w:p w14:paraId="2B8B022C" w14:textId="2A1538CF" w:rsidR="005E5838" w:rsidRPr="00446837" w:rsidRDefault="005E5838" w:rsidP="00FD7519">
            <w:pPr>
              <w:pStyle w:val="naisc"/>
              <w:rPr>
                <w:sz w:val="22"/>
                <w:szCs w:val="22"/>
              </w:rPr>
            </w:pPr>
            <w:r w:rsidRPr="00446837">
              <w:rPr>
                <w:sz w:val="22"/>
                <w:szCs w:val="22"/>
              </w:rPr>
              <w:t>Visas NIP pamatnostādnes.</w:t>
            </w:r>
          </w:p>
        </w:tc>
        <w:tc>
          <w:tcPr>
            <w:tcW w:w="4575" w:type="dxa"/>
            <w:tcBorders>
              <w:top w:val="single" w:sz="4" w:space="0" w:color="auto"/>
              <w:left w:val="single" w:sz="4" w:space="0" w:color="auto"/>
              <w:bottom w:val="single" w:sz="4" w:space="0" w:color="auto"/>
              <w:right w:val="single" w:sz="4" w:space="0" w:color="auto"/>
            </w:tcBorders>
          </w:tcPr>
          <w:p w14:paraId="68B50124" w14:textId="77777777" w:rsidR="005E5838" w:rsidRPr="00446837" w:rsidRDefault="005E5838" w:rsidP="005E5838">
            <w:pPr>
              <w:jc w:val="center"/>
              <w:rPr>
                <w:b/>
                <w:bCs/>
                <w:sz w:val="22"/>
                <w:szCs w:val="22"/>
              </w:rPr>
            </w:pPr>
            <w:r w:rsidRPr="00446837">
              <w:rPr>
                <w:b/>
                <w:bCs/>
                <w:sz w:val="22"/>
                <w:szCs w:val="22"/>
              </w:rPr>
              <w:t>Latvijas Kūdras asociācija (turpmāk - Asociācija)</w:t>
            </w:r>
          </w:p>
          <w:p w14:paraId="02F9B8FE" w14:textId="77777777" w:rsidR="005E5838" w:rsidRPr="00446837" w:rsidRDefault="005E5838" w:rsidP="005E5838">
            <w:pPr>
              <w:jc w:val="center"/>
              <w:rPr>
                <w:sz w:val="22"/>
                <w:szCs w:val="22"/>
              </w:rPr>
            </w:pPr>
            <w:r w:rsidRPr="00446837">
              <w:rPr>
                <w:sz w:val="22"/>
                <w:szCs w:val="22"/>
              </w:rPr>
              <w:t>(04.11.20. e-pasta vēstule)</w:t>
            </w:r>
          </w:p>
          <w:p w14:paraId="413AA5DD" w14:textId="77777777" w:rsidR="005E5838" w:rsidRPr="00446837" w:rsidRDefault="005E5838" w:rsidP="005E5838">
            <w:pPr>
              <w:jc w:val="center"/>
              <w:rPr>
                <w:sz w:val="22"/>
                <w:szCs w:val="22"/>
              </w:rPr>
            </w:pPr>
          </w:p>
          <w:p w14:paraId="6D3784DD" w14:textId="3D446903" w:rsidR="005E5838" w:rsidRPr="00446837" w:rsidRDefault="005E5838" w:rsidP="005E5838">
            <w:pPr>
              <w:spacing w:after="120"/>
              <w:jc w:val="both"/>
              <w:rPr>
                <w:color w:val="000000"/>
                <w:sz w:val="22"/>
                <w:szCs w:val="22"/>
                <w:shd w:val="clear" w:color="auto" w:fill="FFFFFF"/>
              </w:rPr>
            </w:pPr>
            <w:r w:rsidRPr="00446837">
              <w:rPr>
                <w:sz w:val="22"/>
                <w:szCs w:val="22"/>
              </w:rPr>
              <w:t xml:space="preserve">1.Asociācija uztur savu 12. oktobra iebildumu par to, ka </w:t>
            </w:r>
            <w:r w:rsidRPr="00446837">
              <w:rPr>
                <w:color w:val="000000"/>
                <w:sz w:val="22"/>
                <w:szCs w:val="22"/>
                <w:shd w:val="clear" w:color="auto" w:fill="FFFFFF"/>
              </w:rPr>
              <w:t xml:space="preserve">Pamatnostādnēs </w:t>
            </w:r>
            <w:r w:rsidRPr="00446837">
              <w:rPr>
                <w:color w:val="000000"/>
                <w:sz w:val="22"/>
                <w:szCs w:val="22"/>
                <w:u w:val="single"/>
                <w:shd w:val="clear" w:color="auto" w:fill="FFFFFF"/>
              </w:rPr>
              <w:t>nav minēti dabas resursi.</w:t>
            </w:r>
            <w:r w:rsidRPr="00446837">
              <w:rPr>
                <w:color w:val="000000"/>
                <w:sz w:val="22"/>
                <w:szCs w:val="22"/>
                <w:shd w:val="clear" w:color="auto" w:fill="FFFFFF"/>
              </w:rPr>
              <w:t xml:space="preserve"> Tautsaimniecības attīstība nav iespējama bez dabas resursu – koksnes, ūdens, pārējo derīgo izrakteņu izmantošanas. Uz dabas resursu izmantošanu ir attiecināmi vairāki Pamatnostādņu 3. pielikumā minētie uzdevumi, ja vien tie nebūtu iekļauti sadaļā “Veicināt ārvalstu investoru sadarbību”(4.3.5.) vai attiecināti uz RIS3 (4.4.6. un apakšpunkti). Ja Pamatnostādņu aprakstošajā daļā dabas resursi, t.sk. derīgie izrakteņi, nav pat pieminēti, tad jāsecina, ka plānā nosauktie un tā 4. pielikumā izvērstie rīcības virzieni, apakšvirzieni </w:t>
            </w:r>
            <w:r w:rsidRPr="00446837">
              <w:rPr>
                <w:color w:val="000000"/>
                <w:sz w:val="22"/>
                <w:szCs w:val="22"/>
                <w:shd w:val="clear" w:color="auto" w:fill="FFFFFF"/>
              </w:rPr>
              <w:lastRenderedPageBreak/>
              <w:t xml:space="preserve">un uzdevumi </w:t>
            </w:r>
            <w:r w:rsidRPr="00446837">
              <w:rPr>
                <w:color w:val="000000"/>
                <w:sz w:val="22"/>
                <w:szCs w:val="22"/>
                <w:u w:val="single"/>
                <w:shd w:val="clear" w:color="auto" w:fill="FFFFFF"/>
              </w:rPr>
              <w:t>uz šo nozari neattiecas</w:t>
            </w:r>
            <w:r w:rsidRPr="00446837">
              <w:rPr>
                <w:color w:val="000000"/>
                <w:sz w:val="22"/>
                <w:szCs w:val="22"/>
                <w:shd w:val="clear" w:color="auto" w:fill="FFFFFF"/>
              </w:rPr>
              <w:t>. Pamatnostādnēm jāaptver visas tautsaimniecība, saskaņā ar NACE klasifikāciju Ieguves rūpniecība un karjeru izstrāde ir rūpniecības nozare un arī uz to jāattiecina modernizācija, digitalizācija u.tml.. Pamatnostādnes papildināmas ar īsu informāciju par dabas resursu izmantošanu un tās nozīmi valsts uz reģionālajā attīstībā.</w:t>
            </w:r>
          </w:p>
          <w:p w14:paraId="05F10A07" w14:textId="77777777" w:rsidR="005E5838" w:rsidRPr="00446837" w:rsidRDefault="005E5838" w:rsidP="005E5838">
            <w:pPr>
              <w:spacing w:after="120"/>
              <w:jc w:val="both"/>
              <w:rPr>
                <w:color w:val="000000"/>
                <w:sz w:val="22"/>
                <w:szCs w:val="22"/>
                <w:shd w:val="clear" w:color="auto" w:fill="FFFFFF"/>
              </w:rPr>
            </w:pPr>
            <w:r w:rsidRPr="00446837">
              <w:rPr>
                <w:color w:val="000000"/>
                <w:sz w:val="22"/>
                <w:szCs w:val="22"/>
                <w:shd w:val="clear" w:color="auto" w:fill="FFFFFF"/>
              </w:rPr>
              <w:t xml:space="preserve">            Vēršam uzmanību, ka Nacionālajā attīstības plānā (62. lpp.) attiecībā uz dabas resursiem ir minēti šādi uzdevumi: </w:t>
            </w:r>
          </w:p>
          <w:p w14:paraId="0B1A5CC7" w14:textId="77777777" w:rsidR="005E5838" w:rsidRPr="00446837" w:rsidRDefault="005E5838" w:rsidP="005E5838">
            <w:pPr>
              <w:pStyle w:val="Default"/>
              <w:spacing w:after="120"/>
              <w:jc w:val="both"/>
              <w:rPr>
                <w:rFonts w:ascii="Times New Roman" w:hAnsi="Times New Roman" w:cs="Times New Roman"/>
                <w:sz w:val="22"/>
                <w:szCs w:val="22"/>
              </w:rPr>
            </w:pPr>
            <w:r w:rsidRPr="00446837">
              <w:rPr>
                <w:rFonts w:ascii="Times New Roman" w:hAnsi="Times New Roman" w:cs="Times New Roman"/>
                <w:sz w:val="22"/>
                <w:szCs w:val="22"/>
              </w:rPr>
              <w:t>[285]Vietējo resursu, tāpat bioresursu, efektīvāka izmantošana (ekodizaina principu piemērošana un aprites ekonomikas ieviešana dažādos tautsaimniecības sektoros), jo īpaši sasniedzot augstāku standartu un inovāciju izmantošanu pārtikas apritē un dzīvnieku veselībā saskaņā ar “vienas veselības” principu, kā arī veicinot bezatkritumu ražošanas tehnoloģiju un inovāciju ieviešanu tautsaimniecībā;</w:t>
            </w:r>
          </w:p>
          <w:p w14:paraId="0D65F48B" w14:textId="77777777" w:rsidR="005E5838" w:rsidRPr="00446837" w:rsidRDefault="005E5838" w:rsidP="005E5838">
            <w:pPr>
              <w:pStyle w:val="Default"/>
              <w:spacing w:after="120"/>
              <w:jc w:val="both"/>
              <w:rPr>
                <w:rFonts w:ascii="Times New Roman" w:hAnsi="Times New Roman" w:cs="Times New Roman"/>
                <w:sz w:val="22"/>
                <w:szCs w:val="22"/>
              </w:rPr>
            </w:pPr>
            <w:r w:rsidRPr="00446837">
              <w:rPr>
                <w:rFonts w:ascii="Times New Roman" w:hAnsi="Times New Roman" w:cs="Times New Roman"/>
                <w:sz w:val="22"/>
                <w:szCs w:val="22"/>
              </w:rPr>
              <w:t xml:space="preserve">[286] Zemes dzīļu resursu apzināšana, izpēte, apsaimniekošanas plānošana vietējo resursu ilgtspējīgai izmantošanai un pārvaldībai. </w:t>
            </w:r>
          </w:p>
          <w:p w14:paraId="0EDF1127" w14:textId="66BDBFBB" w:rsidR="005E5838" w:rsidRPr="00446837" w:rsidRDefault="005E5838" w:rsidP="005E5838">
            <w:pPr>
              <w:pStyle w:val="Default"/>
              <w:spacing w:after="120"/>
              <w:jc w:val="both"/>
              <w:rPr>
                <w:rFonts w:ascii="Times New Roman" w:hAnsi="Times New Roman" w:cs="Times New Roman"/>
                <w:sz w:val="22"/>
                <w:szCs w:val="22"/>
              </w:rPr>
            </w:pPr>
            <w:r w:rsidRPr="00446837">
              <w:rPr>
                <w:rFonts w:ascii="Times New Roman" w:hAnsi="Times New Roman" w:cs="Times New Roman"/>
                <w:sz w:val="22"/>
                <w:szCs w:val="22"/>
              </w:rPr>
              <w:t> Abiem uzdevumiem kā līdzatbildīgā institūcija minēta arī Ekonomikas ministrija.</w:t>
            </w:r>
            <w:r w:rsidRPr="00446837">
              <w:rPr>
                <w:rFonts w:ascii="Times New Roman" w:hAnsi="Times New Roman" w:cs="Times New Roman"/>
                <w:sz w:val="22"/>
                <w:szCs w:val="22"/>
                <w:shd w:val="clear" w:color="auto" w:fill="FFFFFF"/>
              </w:rPr>
              <w:t xml:space="preserve"> </w:t>
            </w:r>
          </w:p>
        </w:tc>
        <w:tc>
          <w:tcPr>
            <w:tcW w:w="3924" w:type="dxa"/>
            <w:tcBorders>
              <w:top w:val="single" w:sz="4" w:space="0" w:color="auto"/>
              <w:left w:val="single" w:sz="4" w:space="0" w:color="auto"/>
              <w:bottom w:val="single" w:sz="4" w:space="0" w:color="auto"/>
              <w:right w:val="single" w:sz="4" w:space="0" w:color="auto"/>
            </w:tcBorders>
          </w:tcPr>
          <w:p w14:paraId="5114D035" w14:textId="77777777" w:rsidR="005E5838" w:rsidRPr="00446837" w:rsidRDefault="00C3206F" w:rsidP="005E5838">
            <w:pPr>
              <w:pStyle w:val="naisc"/>
              <w:spacing w:before="0" w:after="0"/>
              <w:rPr>
                <w:b/>
                <w:bCs/>
                <w:sz w:val="22"/>
                <w:szCs w:val="22"/>
              </w:rPr>
            </w:pPr>
            <w:r w:rsidRPr="00446837">
              <w:rPr>
                <w:b/>
                <w:bCs/>
                <w:sz w:val="22"/>
                <w:szCs w:val="22"/>
              </w:rPr>
              <w:lastRenderedPageBreak/>
              <w:t>Nav panākta vienošanās.</w:t>
            </w:r>
          </w:p>
          <w:p w14:paraId="40930347" w14:textId="77777777" w:rsidR="00C3206F" w:rsidRPr="00446837" w:rsidRDefault="00C3206F" w:rsidP="005E5838">
            <w:pPr>
              <w:pStyle w:val="naisc"/>
              <w:spacing w:before="0" w:after="0"/>
              <w:rPr>
                <w:b/>
                <w:bCs/>
                <w:sz w:val="22"/>
                <w:szCs w:val="22"/>
              </w:rPr>
            </w:pPr>
          </w:p>
          <w:p w14:paraId="710D38FC" w14:textId="0B76251D" w:rsidR="00C3206F" w:rsidRPr="00446837" w:rsidRDefault="00C3206F" w:rsidP="00C3206F">
            <w:pPr>
              <w:pStyle w:val="naisc"/>
              <w:spacing w:before="0" w:after="0"/>
              <w:jc w:val="both"/>
              <w:rPr>
                <w:sz w:val="22"/>
                <w:szCs w:val="22"/>
              </w:rPr>
            </w:pPr>
            <w:r w:rsidRPr="00446837">
              <w:rPr>
                <w:sz w:val="22"/>
                <w:szCs w:val="22"/>
              </w:rPr>
              <w:t>Ekonomikas ministrija informē, ka</w:t>
            </w:r>
            <w:r w:rsidRPr="00446837">
              <w:rPr>
                <w:b/>
                <w:bCs/>
                <w:sz w:val="22"/>
                <w:szCs w:val="22"/>
              </w:rPr>
              <w:t xml:space="preserve"> </w:t>
            </w:r>
            <w:r w:rsidRPr="00446837">
              <w:rPr>
                <w:sz w:val="22"/>
                <w:szCs w:val="22"/>
              </w:rPr>
              <w:t>dabas resursi ir minēti Vides aizsardzības un reģionālās attīstības ministrijas šobrīd spēkā esošajās pamatnostādnēs: “</w:t>
            </w:r>
            <w:hyperlink r:id="rId8" w:tgtFrame="_self" w:history="1">
              <w:r w:rsidRPr="00446837">
                <w:rPr>
                  <w:rStyle w:val="Hyperlink"/>
                  <w:color w:val="000000"/>
                  <w:sz w:val="22"/>
                  <w:szCs w:val="22"/>
                  <w:u w:val="none"/>
                  <w:shd w:val="clear" w:color="auto" w:fill="F9F9F9"/>
                </w:rPr>
                <w:t> Vides politikas pamatnostādnes 2014.–2020.gadam</w:t>
              </w:r>
            </w:hyperlink>
            <w:r w:rsidRPr="00446837">
              <w:rPr>
                <w:sz w:val="22"/>
                <w:szCs w:val="22"/>
              </w:rPr>
              <w:t>”. Šobrīd notiek aktīvs darbs pie jaunu pamatnostādņu izstrādes “Vides politikas pamatnostādnes 2021. – 2027.gadam.</w:t>
            </w:r>
          </w:p>
          <w:p w14:paraId="1EA1BD5E" w14:textId="235006C5" w:rsidR="00C3206F" w:rsidRPr="00446837" w:rsidRDefault="00C3206F" w:rsidP="005E5838">
            <w:pPr>
              <w:pStyle w:val="naisc"/>
              <w:spacing w:before="0" w:after="0"/>
              <w:rPr>
                <w:b/>
                <w:bCs/>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DEA7B77" w14:textId="77777777" w:rsidR="005E5838" w:rsidRPr="00446837" w:rsidRDefault="005E5838" w:rsidP="005E5838">
            <w:pPr>
              <w:rPr>
                <w:sz w:val="22"/>
                <w:szCs w:val="22"/>
              </w:rPr>
            </w:pPr>
          </w:p>
        </w:tc>
        <w:tc>
          <w:tcPr>
            <w:tcW w:w="2314" w:type="dxa"/>
            <w:tcBorders>
              <w:top w:val="single" w:sz="4" w:space="0" w:color="auto"/>
              <w:left w:val="single" w:sz="4" w:space="0" w:color="auto"/>
              <w:bottom w:val="single" w:sz="4" w:space="0" w:color="auto"/>
            </w:tcBorders>
          </w:tcPr>
          <w:p w14:paraId="678F6689" w14:textId="07364127" w:rsidR="005E5838" w:rsidRPr="00446837" w:rsidRDefault="00C3206F" w:rsidP="005E5838">
            <w:pPr>
              <w:pStyle w:val="naisc"/>
              <w:jc w:val="both"/>
              <w:rPr>
                <w:sz w:val="22"/>
                <w:szCs w:val="22"/>
              </w:rPr>
            </w:pPr>
            <w:r w:rsidRPr="00446837">
              <w:rPr>
                <w:sz w:val="22"/>
                <w:szCs w:val="22"/>
              </w:rPr>
              <w:t xml:space="preserve">Visas NIP pamatnostādnes. </w:t>
            </w:r>
          </w:p>
        </w:tc>
      </w:tr>
      <w:tr w:rsidR="00A1423C" w:rsidRPr="00446837" w14:paraId="281FBEDE" w14:textId="77777777" w:rsidTr="001C5A41">
        <w:tc>
          <w:tcPr>
            <w:tcW w:w="664" w:type="dxa"/>
            <w:tcBorders>
              <w:top w:val="single" w:sz="4" w:space="0" w:color="auto"/>
              <w:left w:val="single" w:sz="4" w:space="0" w:color="auto"/>
              <w:bottom w:val="single" w:sz="4" w:space="0" w:color="auto"/>
              <w:right w:val="single" w:sz="4" w:space="0" w:color="auto"/>
            </w:tcBorders>
          </w:tcPr>
          <w:p w14:paraId="20E72633" w14:textId="77777777" w:rsidR="00A1423C" w:rsidRPr="00C80CA4" w:rsidRDefault="00A1423C" w:rsidP="00A1423C">
            <w:pPr>
              <w:pStyle w:val="naisc"/>
              <w:spacing w:before="0" w:after="0"/>
              <w:ind w:firstLine="720"/>
              <w:rPr>
                <w:sz w:val="22"/>
                <w:szCs w:val="22"/>
              </w:rPr>
            </w:pPr>
            <w:r w:rsidRPr="00C80CA4">
              <w:rPr>
                <w:sz w:val="22"/>
                <w:szCs w:val="22"/>
              </w:rPr>
              <w:t>3</w:t>
            </w:r>
          </w:p>
          <w:p w14:paraId="178BABE1" w14:textId="5136360E" w:rsidR="00A1423C" w:rsidRPr="003A0BF1" w:rsidRDefault="00A1423C" w:rsidP="003A0BF1">
            <w:pPr>
              <w:jc w:val="center"/>
              <w:rPr>
                <w:sz w:val="22"/>
                <w:szCs w:val="22"/>
              </w:rPr>
            </w:pPr>
            <w:r w:rsidRPr="003A0BF1">
              <w:rPr>
                <w:sz w:val="22"/>
                <w:szCs w:val="22"/>
              </w:rPr>
              <w:t>3.</w:t>
            </w:r>
          </w:p>
        </w:tc>
        <w:tc>
          <w:tcPr>
            <w:tcW w:w="2178" w:type="dxa"/>
            <w:tcBorders>
              <w:top w:val="single" w:sz="4" w:space="0" w:color="auto"/>
              <w:left w:val="single" w:sz="4" w:space="0" w:color="auto"/>
              <w:bottom w:val="single" w:sz="4" w:space="0" w:color="auto"/>
              <w:right w:val="single" w:sz="4" w:space="0" w:color="auto"/>
            </w:tcBorders>
          </w:tcPr>
          <w:p w14:paraId="644D98AC" w14:textId="064599D5" w:rsidR="00A1423C" w:rsidRPr="00C80CA4" w:rsidRDefault="00A1423C" w:rsidP="00A1423C">
            <w:pPr>
              <w:pStyle w:val="naisc"/>
              <w:jc w:val="both"/>
              <w:rPr>
                <w:sz w:val="22"/>
                <w:szCs w:val="22"/>
              </w:rPr>
            </w:pPr>
            <w:r w:rsidRPr="00C80CA4">
              <w:rPr>
                <w:sz w:val="22"/>
                <w:szCs w:val="22"/>
              </w:rPr>
              <w:t xml:space="preserve">NIP pamatnostādņu projekts. </w:t>
            </w:r>
          </w:p>
        </w:tc>
        <w:tc>
          <w:tcPr>
            <w:tcW w:w="4575" w:type="dxa"/>
            <w:tcBorders>
              <w:top w:val="single" w:sz="4" w:space="0" w:color="auto"/>
              <w:left w:val="single" w:sz="4" w:space="0" w:color="auto"/>
              <w:bottom w:val="single" w:sz="4" w:space="0" w:color="auto"/>
              <w:right w:val="single" w:sz="4" w:space="0" w:color="auto"/>
            </w:tcBorders>
            <w:shd w:val="clear" w:color="auto" w:fill="auto"/>
          </w:tcPr>
          <w:p w14:paraId="0EF1667E" w14:textId="77777777" w:rsidR="00A1423C" w:rsidRPr="00C80CA4" w:rsidRDefault="00A1423C" w:rsidP="00A1423C">
            <w:pPr>
              <w:jc w:val="center"/>
              <w:rPr>
                <w:b/>
                <w:bCs/>
                <w:sz w:val="22"/>
                <w:szCs w:val="22"/>
              </w:rPr>
            </w:pPr>
            <w:r w:rsidRPr="00C80CA4">
              <w:rPr>
                <w:b/>
                <w:bCs/>
                <w:sz w:val="22"/>
                <w:szCs w:val="22"/>
              </w:rPr>
              <w:t>Latvijas pašvaldību savienība</w:t>
            </w:r>
          </w:p>
          <w:p w14:paraId="5DF5AF89" w14:textId="77777777" w:rsidR="00A1423C" w:rsidRPr="00C80CA4" w:rsidRDefault="00A1423C" w:rsidP="00A1423C">
            <w:pPr>
              <w:jc w:val="center"/>
              <w:rPr>
                <w:sz w:val="22"/>
                <w:szCs w:val="22"/>
              </w:rPr>
            </w:pPr>
            <w:r w:rsidRPr="00C80CA4">
              <w:rPr>
                <w:b/>
                <w:bCs/>
                <w:sz w:val="22"/>
                <w:szCs w:val="22"/>
              </w:rPr>
              <w:t>(</w:t>
            </w:r>
            <w:r w:rsidRPr="00C80CA4">
              <w:rPr>
                <w:sz w:val="22"/>
                <w:szCs w:val="22"/>
              </w:rPr>
              <w:t>05.11.2020. Nr. 202007/SAN2342/SP1500/NOS776)</w:t>
            </w:r>
          </w:p>
          <w:p w14:paraId="355C0AB7" w14:textId="77777777" w:rsidR="00A1423C" w:rsidRPr="00C80CA4" w:rsidRDefault="00A1423C" w:rsidP="00A1423C">
            <w:pPr>
              <w:jc w:val="both"/>
              <w:rPr>
                <w:sz w:val="22"/>
                <w:szCs w:val="22"/>
              </w:rPr>
            </w:pPr>
          </w:p>
          <w:p w14:paraId="2713D032" w14:textId="77777777" w:rsidR="00A1423C" w:rsidRPr="00C80CA4" w:rsidRDefault="00A1423C" w:rsidP="00A1423C">
            <w:pPr>
              <w:spacing w:before="120" w:line="259" w:lineRule="auto"/>
              <w:jc w:val="both"/>
              <w:rPr>
                <w:rFonts w:eastAsiaTheme="minorHAnsi"/>
                <w:sz w:val="22"/>
                <w:szCs w:val="22"/>
                <w:lang w:eastAsia="en-US"/>
              </w:rPr>
            </w:pPr>
            <w:r w:rsidRPr="00C80CA4">
              <w:rPr>
                <w:rFonts w:eastAsiaTheme="minorHAnsi"/>
                <w:sz w:val="22"/>
                <w:szCs w:val="22"/>
                <w:lang w:eastAsia="en-US"/>
              </w:rPr>
              <w:t>Latvijas Pašvaldību savienība (LPS) ir izvērtējusi Ekonomikas ministrijas precizēto pamatnostādņu projektu “Nacionālās industriālās politikas pamatnostādnes 2021.-2027.gadam” (NIP) redakciju ar pielikumiem un to nesaskaņo.</w:t>
            </w:r>
          </w:p>
          <w:p w14:paraId="3E26CD1B" w14:textId="77777777" w:rsidR="00A1423C" w:rsidRPr="00C80CA4" w:rsidRDefault="00A1423C" w:rsidP="00A1423C">
            <w:pPr>
              <w:spacing w:before="120" w:line="259" w:lineRule="auto"/>
              <w:jc w:val="both"/>
              <w:rPr>
                <w:rFonts w:eastAsiaTheme="minorHAnsi"/>
                <w:sz w:val="22"/>
                <w:szCs w:val="22"/>
                <w:lang w:eastAsia="en-US"/>
              </w:rPr>
            </w:pPr>
            <w:r w:rsidRPr="00C80CA4">
              <w:rPr>
                <w:rFonts w:eastAsiaTheme="minorHAnsi"/>
                <w:sz w:val="22"/>
                <w:szCs w:val="22"/>
                <w:lang w:eastAsia="en-US"/>
              </w:rPr>
              <w:lastRenderedPageBreak/>
              <w:t xml:space="preserve">LPS iebildumu pamatā NIP nav ietverti Eiropas Komisijas (EK) zaļā kursa un Atveseļošanas un noturības mehānisma mērķi atbalstīt reformas un investīcijas, īpaši, kas saistītas ar pāreju uz zaļo un digitālo ekonomiku, kā arī mazināt krīzes radīto sociālo un ekonomisko ietekmi, kas nozīmētu NIP vienai no prioritātei jābūt ekonomikas transformācijai un labi atmaksātām darba vietām un patiesam atbalstam inovācijām. </w:t>
            </w:r>
          </w:p>
          <w:p w14:paraId="71974E76" w14:textId="77777777" w:rsidR="00A1423C" w:rsidRPr="00C80CA4" w:rsidRDefault="00A1423C" w:rsidP="00A1423C">
            <w:pPr>
              <w:spacing w:before="120" w:line="259" w:lineRule="auto"/>
              <w:jc w:val="both"/>
              <w:rPr>
                <w:rFonts w:eastAsia="Calibri"/>
                <w:color w:val="000000"/>
                <w:kern w:val="24"/>
                <w:sz w:val="22"/>
                <w:szCs w:val="22"/>
              </w:rPr>
            </w:pPr>
            <w:r w:rsidRPr="00C80CA4">
              <w:rPr>
                <w:rFonts w:eastAsiaTheme="minorHAnsi"/>
                <w:sz w:val="22"/>
                <w:szCs w:val="22"/>
                <w:lang w:eastAsia="en-US"/>
              </w:rPr>
              <w:t xml:space="preserve">LPS aicina Ekonomikas ministriju (EM) atkārtoti izvērtēt LPS priekšlikumu </w:t>
            </w:r>
            <w:r w:rsidRPr="00C80CA4">
              <w:rPr>
                <w:rFonts w:eastAsiaTheme="minorHAnsi"/>
                <w:b/>
                <w:bCs/>
                <w:sz w:val="22"/>
                <w:szCs w:val="22"/>
                <w:u w:val="single"/>
                <w:lang w:eastAsia="en-US"/>
              </w:rPr>
              <w:t xml:space="preserve">izveidot </w:t>
            </w:r>
            <w:r w:rsidRPr="00C80CA4">
              <w:rPr>
                <w:rFonts w:eastAsia="Calibri"/>
                <w:b/>
                <w:bCs/>
                <w:color w:val="000000"/>
                <w:kern w:val="24"/>
                <w:sz w:val="22"/>
                <w:szCs w:val="22"/>
                <w:u w:val="single"/>
              </w:rPr>
              <w:t>“Pašvaldību kompetences centrs zaļā kursa inovācijām”</w:t>
            </w:r>
            <w:r w:rsidRPr="00C80CA4">
              <w:rPr>
                <w:rFonts w:eastAsia="Calibri"/>
                <w:color w:val="000000"/>
                <w:kern w:val="24"/>
                <w:sz w:val="22"/>
                <w:szCs w:val="22"/>
              </w:rPr>
              <w:t xml:space="preserve">, kura mērķis būtu izejot no zaļā kursa uzstādījumiem, kas pieprasa jaunas tehnoloģijas un zaļus risinājumus enerģētikā, transportā, rūpniecībā, izmantot pašvaldības un pašvaldības sabiedriskā pakalpojuma sniedzēja infrastruktūru un attīstības plānus.  </w:t>
            </w:r>
          </w:p>
          <w:p w14:paraId="54A9F3E9" w14:textId="77777777" w:rsidR="00A1423C" w:rsidRPr="00C80CA4" w:rsidRDefault="00A1423C" w:rsidP="00A1423C">
            <w:pPr>
              <w:spacing w:before="120" w:line="259" w:lineRule="auto"/>
              <w:jc w:val="both"/>
              <w:rPr>
                <w:color w:val="000000" w:themeColor="text1"/>
                <w:sz w:val="22"/>
                <w:szCs w:val="22"/>
              </w:rPr>
            </w:pPr>
            <w:r w:rsidRPr="00C80CA4">
              <w:rPr>
                <w:rFonts w:eastAsia="Calibri"/>
                <w:color w:val="000000"/>
                <w:kern w:val="24"/>
                <w:sz w:val="22"/>
                <w:szCs w:val="22"/>
              </w:rPr>
              <w:t xml:space="preserve">LPS ieskatā EK zaļais kurss radīs būtiskus papildus izmaksu posteņus publiskā sektora budžetā, izņemot situāciju, ja uz vietas attīstīstīsies inovatīvas ražotnes un ar valsts atbalstu tiks </w:t>
            </w:r>
            <w:r w:rsidRPr="00C80CA4">
              <w:rPr>
                <w:color w:val="000000" w:themeColor="text1"/>
                <w:sz w:val="22"/>
                <w:szCs w:val="22"/>
              </w:rPr>
              <w:t xml:space="preserve">nodrošināta pilnīgāka inovāciju ekosistēma un mērķtiecīga Latvijas uzņēmumu integrācija globālās vērtību ķēdēs. </w:t>
            </w:r>
          </w:p>
          <w:p w14:paraId="16FF12FB" w14:textId="77777777" w:rsidR="00A1423C" w:rsidRPr="00C80CA4" w:rsidRDefault="00A1423C" w:rsidP="00A1423C">
            <w:pPr>
              <w:spacing w:before="120" w:line="259" w:lineRule="auto"/>
              <w:jc w:val="both"/>
              <w:rPr>
                <w:sz w:val="22"/>
                <w:szCs w:val="22"/>
              </w:rPr>
            </w:pPr>
            <w:r w:rsidRPr="00C80CA4">
              <w:rPr>
                <w:color w:val="000000" w:themeColor="text1"/>
                <w:sz w:val="22"/>
                <w:szCs w:val="22"/>
              </w:rPr>
              <w:t xml:space="preserve">LPS redzējumā </w:t>
            </w:r>
            <w:r w:rsidRPr="00C80CA4">
              <w:rPr>
                <w:rFonts w:eastAsia="Calibri"/>
                <w:color w:val="000000"/>
                <w:kern w:val="24"/>
                <w:sz w:val="22"/>
                <w:szCs w:val="22"/>
              </w:rPr>
              <w:t xml:space="preserve">“Pašvaldību kompetences centrs zaļā kursa inovācijām” uz pašvaldību kapitālsabiedrību infrastruktūras pamata palīdzētu izveidot </w:t>
            </w:r>
            <w:r w:rsidRPr="00C80CA4">
              <w:rPr>
                <w:color w:val="000000" w:themeColor="text1"/>
                <w:sz w:val="22"/>
                <w:szCs w:val="22"/>
              </w:rPr>
              <w:t xml:space="preserve">pilnīgāku inovāciju ekosistēmu, palīdzētu izaugt MVU uz jau esošiem sadarbības tīkliem un nodrošinātu uzņēmumu stratēģisku specializāciju, izmantojot EK zaļā </w:t>
            </w:r>
            <w:r w:rsidRPr="00C80CA4">
              <w:rPr>
                <w:color w:val="000000" w:themeColor="text1"/>
                <w:sz w:val="22"/>
                <w:szCs w:val="22"/>
              </w:rPr>
              <w:lastRenderedPageBreak/>
              <w:t xml:space="preserve">kursa uzstādījumus. LPS piedāvātā variantā  šis </w:t>
            </w:r>
            <w:r w:rsidRPr="00C80CA4">
              <w:rPr>
                <w:color w:val="000000"/>
                <w:kern w:val="24"/>
                <w:sz w:val="22"/>
                <w:szCs w:val="22"/>
              </w:rPr>
              <w:t xml:space="preserve">atbalsts būtu savstarpēji saistītos virzienos: </w:t>
            </w:r>
          </w:p>
          <w:p w14:paraId="5287D8C9" w14:textId="77777777" w:rsidR="00A1423C" w:rsidRPr="00C80CA4" w:rsidRDefault="00A1423C" w:rsidP="00420951">
            <w:pPr>
              <w:numPr>
                <w:ilvl w:val="2"/>
                <w:numId w:val="42"/>
              </w:numPr>
              <w:spacing w:before="100" w:line="256" w:lineRule="auto"/>
              <w:ind w:left="284" w:hanging="259"/>
              <w:contextualSpacing/>
              <w:jc w:val="both"/>
              <w:rPr>
                <w:sz w:val="22"/>
                <w:szCs w:val="22"/>
              </w:rPr>
            </w:pPr>
            <w:r w:rsidRPr="00C80CA4">
              <w:rPr>
                <w:color w:val="000000"/>
                <w:kern w:val="24"/>
                <w:sz w:val="22"/>
                <w:szCs w:val="22"/>
              </w:rPr>
              <w:t>Tehniski ekonomiskā pamatojuma izstrāde inovāciju ekosistēmas izveidei plašākā projekta teritorijā (ietvertu vairākas pašvaldības un vairākus sektorus);</w:t>
            </w:r>
          </w:p>
          <w:p w14:paraId="40947A4D" w14:textId="77777777" w:rsidR="00A1423C" w:rsidRPr="00C80CA4" w:rsidRDefault="00A1423C" w:rsidP="00420951">
            <w:pPr>
              <w:numPr>
                <w:ilvl w:val="2"/>
                <w:numId w:val="42"/>
              </w:numPr>
              <w:spacing w:before="100" w:line="256" w:lineRule="auto"/>
              <w:ind w:left="284" w:hanging="259"/>
              <w:contextualSpacing/>
              <w:jc w:val="both"/>
              <w:rPr>
                <w:sz w:val="22"/>
                <w:szCs w:val="22"/>
              </w:rPr>
            </w:pPr>
            <w:r w:rsidRPr="00C80CA4">
              <w:rPr>
                <w:color w:val="000000"/>
                <w:kern w:val="24"/>
                <w:sz w:val="22"/>
                <w:szCs w:val="22"/>
              </w:rPr>
              <w:t>Inovāciju attīstība un tehnoloģiju praktiska pārneses veidošana;</w:t>
            </w:r>
          </w:p>
          <w:p w14:paraId="1B24A94D" w14:textId="77777777" w:rsidR="00A1423C" w:rsidRPr="00C80CA4" w:rsidRDefault="00A1423C" w:rsidP="00420951">
            <w:pPr>
              <w:numPr>
                <w:ilvl w:val="2"/>
                <w:numId w:val="42"/>
              </w:numPr>
              <w:spacing w:before="100" w:line="256" w:lineRule="auto"/>
              <w:ind w:left="284" w:hanging="259"/>
              <w:contextualSpacing/>
              <w:jc w:val="both"/>
              <w:rPr>
                <w:sz w:val="22"/>
                <w:szCs w:val="22"/>
              </w:rPr>
            </w:pPr>
            <w:r w:rsidRPr="00C80CA4">
              <w:rPr>
                <w:color w:val="000000"/>
                <w:kern w:val="24"/>
                <w:sz w:val="22"/>
                <w:szCs w:val="22"/>
              </w:rPr>
              <w:t xml:space="preserve">Pilna cikla inovācijas procesa nodrošināšana- jauna produkta novešana līdz eksportam; </w:t>
            </w:r>
          </w:p>
          <w:p w14:paraId="687FB3D4" w14:textId="372B453D" w:rsidR="00A1423C" w:rsidRPr="00C80CA4" w:rsidRDefault="00A1423C" w:rsidP="00420951">
            <w:pPr>
              <w:numPr>
                <w:ilvl w:val="2"/>
                <w:numId w:val="42"/>
              </w:numPr>
              <w:spacing w:before="100" w:line="256" w:lineRule="auto"/>
              <w:ind w:left="284" w:hanging="259"/>
              <w:contextualSpacing/>
              <w:jc w:val="both"/>
              <w:rPr>
                <w:sz w:val="22"/>
                <w:szCs w:val="22"/>
              </w:rPr>
            </w:pPr>
            <w:r w:rsidRPr="00C80CA4">
              <w:rPr>
                <w:color w:val="000000"/>
                <w:kern w:val="24"/>
                <w:sz w:val="22"/>
                <w:szCs w:val="22"/>
              </w:rPr>
              <w:t>Projekta komandas un līdz ar to arī aktīvāka dalība ES līmeņa programmās, kas ļautu veiksmīgāk iekļauties ES inovāciju ekosistēmā;</w:t>
            </w:r>
          </w:p>
          <w:p w14:paraId="0FE6F8B2" w14:textId="0622C973" w:rsidR="00A1423C" w:rsidRPr="00C80CA4" w:rsidRDefault="00A1423C" w:rsidP="00A1423C">
            <w:pPr>
              <w:jc w:val="both"/>
              <w:rPr>
                <w:b/>
                <w:bCs/>
                <w:sz w:val="22"/>
                <w:szCs w:val="22"/>
              </w:rPr>
            </w:pPr>
            <w:r w:rsidRPr="00C80CA4">
              <w:rPr>
                <w:color w:val="000000"/>
                <w:kern w:val="24"/>
                <w:sz w:val="22"/>
                <w:szCs w:val="22"/>
              </w:rPr>
              <w:t>Tehniski ekonomiskā pamatojuma un inovācijas, tehnoloģiju attīstības finansēšana.</w:t>
            </w:r>
          </w:p>
        </w:tc>
        <w:tc>
          <w:tcPr>
            <w:tcW w:w="3924" w:type="dxa"/>
            <w:tcBorders>
              <w:top w:val="single" w:sz="4" w:space="0" w:color="auto"/>
              <w:left w:val="single" w:sz="4" w:space="0" w:color="auto"/>
              <w:bottom w:val="single" w:sz="4" w:space="0" w:color="auto"/>
              <w:right w:val="single" w:sz="4" w:space="0" w:color="auto"/>
            </w:tcBorders>
          </w:tcPr>
          <w:p w14:paraId="6C7BE2A4" w14:textId="77777777" w:rsidR="00744375" w:rsidRPr="00C80CA4" w:rsidRDefault="00744375" w:rsidP="00744375">
            <w:pPr>
              <w:pStyle w:val="naisc"/>
              <w:spacing w:before="0" w:after="0"/>
              <w:rPr>
                <w:b/>
                <w:bCs/>
                <w:sz w:val="22"/>
                <w:szCs w:val="22"/>
              </w:rPr>
            </w:pPr>
            <w:r w:rsidRPr="00C80CA4">
              <w:rPr>
                <w:b/>
                <w:bCs/>
                <w:sz w:val="22"/>
                <w:szCs w:val="22"/>
              </w:rPr>
              <w:lastRenderedPageBreak/>
              <w:t>Nav panākta vienošanās.</w:t>
            </w:r>
          </w:p>
          <w:p w14:paraId="1F47046E" w14:textId="67B2A4C9" w:rsidR="00744375" w:rsidRPr="00C80CA4" w:rsidRDefault="00744375" w:rsidP="00744375">
            <w:pPr>
              <w:pStyle w:val="naisc"/>
              <w:spacing w:before="0" w:after="0"/>
              <w:ind w:firstLine="26"/>
              <w:rPr>
                <w:b/>
                <w:bCs/>
                <w:sz w:val="22"/>
                <w:szCs w:val="22"/>
              </w:rPr>
            </w:pPr>
          </w:p>
          <w:p w14:paraId="4B68B2EC" w14:textId="0AA4E3E6" w:rsidR="00744375" w:rsidRPr="00C80CA4" w:rsidRDefault="00744375" w:rsidP="00744375">
            <w:pPr>
              <w:pStyle w:val="naisc"/>
              <w:spacing w:before="0" w:after="0"/>
              <w:ind w:firstLine="26"/>
              <w:rPr>
                <w:b/>
                <w:bCs/>
                <w:sz w:val="22"/>
                <w:szCs w:val="22"/>
              </w:rPr>
            </w:pPr>
          </w:p>
          <w:p w14:paraId="03AE3B65" w14:textId="77777777" w:rsidR="0054160D" w:rsidRPr="00C80CA4" w:rsidRDefault="0054160D" w:rsidP="0054160D">
            <w:pPr>
              <w:pStyle w:val="naisc"/>
              <w:spacing w:before="0" w:after="0"/>
              <w:jc w:val="both"/>
              <w:rPr>
                <w:sz w:val="22"/>
                <w:szCs w:val="22"/>
                <w:shd w:val="clear" w:color="auto" w:fill="FFFFFF"/>
              </w:rPr>
            </w:pPr>
            <w:r w:rsidRPr="00C80CA4">
              <w:rPr>
                <w:sz w:val="22"/>
                <w:szCs w:val="22"/>
              </w:rPr>
              <w:t xml:space="preserve">Saskaņā ar Ministru kabineta 2011.gada 29.marta noteikumu Nr.233 “Vides aizsardzības un reģionālās attīstības ministrijas nolikums” 1.3. punktu pašvaldību attīstība un pārraudzība </w:t>
            </w:r>
            <w:r w:rsidRPr="00C80CA4">
              <w:rPr>
                <w:sz w:val="22"/>
                <w:szCs w:val="22"/>
                <w:shd w:val="clear" w:color="auto" w:fill="FFFFFF"/>
              </w:rPr>
              <w:t xml:space="preserve">ietilps VARAM kompetences jautājumos </w:t>
            </w:r>
            <w:hyperlink r:id="rId9" w:history="1">
              <w:r w:rsidRPr="00C80CA4">
                <w:rPr>
                  <w:rStyle w:val="Hyperlink"/>
                  <w:sz w:val="22"/>
                  <w:szCs w:val="22"/>
                  <w:shd w:val="clear" w:color="auto" w:fill="FFFFFF"/>
                </w:rPr>
                <w:t>https://likumi.lv/ta/id/228051-vides-</w:t>
              </w:r>
              <w:r w:rsidRPr="00C80CA4">
                <w:rPr>
                  <w:rStyle w:val="Hyperlink"/>
                  <w:sz w:val="22"/>
                  <w:szCs w:val="22"/>
                  <w:shd w:val="clear" w:color="auto" w:fill="FFFFFF"/>
                </w:rPr>
                <w:lastRenderedPageBreak/>
                <w:t>aizsardzibas-un-regionalas-attistibas-ministrijas-nolikums</w:t>
              </w:r>
            </w:hyperlink>
          </w:p>
          <w:p w14:paraId="4E29386E" w14:textId="77777777" w:rsidR="0054160D" w:rsidRPr="00C80CA4" w:rsidRDefault="0054160D" w:rsidP="0054160D">
            <w:pPr>
              <w:pStyle w:val="naisc"/>
              <w:spacing w:before="0" w:after="0"/>
              <w:ind w:firstLine="26"/>
              <w:jc w:val="both"/>
              <w:rPr>
                <w:sz w:val="22"/>
                <w:szCs w:val="22"/>
                <w:shd w:val="clear" w:color="auto" w:fill="FFFFFF"/>
              </w:rPr>
            </w:pPr>
          </w:p>
          <w:p w14:paraId="1E66AA48" w14:textId="77777777" w:rsidR="0054160D" w:rsidRPr="00C80CA4" w:rsidRDefault="0054160D" w:rsidP="0054160D">
            <w:pPr>
              <w:pStyle w:val="naisc"/>
              <w:spacing w:before="0" w:after="0"/>
              <w:ind w:firstLine="26"/>
              <w:jc w:val="both"/>
              <w:rPr>
                <w:sz w:val="22"/>
                <w:szCs w:val="22"/>
                <w:shd w:val="clear" w:color="auto" w:fill="FFFFFF"/>
              </w:rPr>
            </w:pPr>
          </w:p>
          <w:p w14:paraId="639F4939" w14:textId="341D6CD5" w:rsidR="0054160D" w:rsidRDefault="0054160D" w:rsidP="0054160D">
            <w:pPr>
              <w:pStyle w:val="naisc"/>
              <w:spacing w:before="0" w:after="0"/>
              <w:ind w:firstLine="26"/>
              <w:jc w:val="both"/>
              <w:rPr>
                <w:rStyle w:val="Hyperlink"/>
                <w:sz w:val="22"/>
                <w:szCs w:val="22"/>
                <w:shd w:val="clear" w:color="auto" w:fill="FFFFFF"/>
              </w:rPr>
            </w:pPr>
            <w:r w:rsidRPr="00C80CA4">
              <w:rPr>
                <w:sz w:val="22"/>
                <w:szCs w:val="22"/>
                <w:shd w:val="clear" w:color="auto" w:fill="FFFFFF"/>
              </w:rPr>
              <w:t xml:space="preserve">Lūdzu skatīt VARAM izstrādātās pamatnostādnes: </w:t>
            </w:r>
            <w:hyperlink r:id="rId10" w:history="1">
              <w:r w:rsidRPr="00C80CA4">
                <w:rPr>
                  <w:rStyle w:val="Hyperlink"/>
                  <w:sz w:val="22"/>
                  <w:szCs w:val="22"/>
                  <w:shd w:val="clear" w:color="auto" w:fill="FFFFFF"/>
                </w:rPr>
                <w:t>https://likumi.lv/ta/id/310954-par-regionalas-politikas-pamatnostadnem-2021-2027-gadam</w:t>
              </w:r>
            </w:hyperlink>
          </w:p>
          <w:p w14:paraId="67E4EFE8" w14:textId="54D490E4" w:rsidR="00C80CA4" w:rsidRDefault="00C80CA4" w:rsidP="0054160D">
            <w:pPr>
              <w:pStyle w:val="naisc"/>
              <w:spacing w:before="0" w:after="0"/>
              <w:ind w:firstLine="26"/>
              <w:jc w:val="both"/>
              <w:rPr>
                <w:rStyle w:val="Hyperlink"/>
              </w:rPr>
            </w:pPr>
          </w:p>
          <w:p w14:paraId="79C74D19" w14:textId="649F8FBA" w:rsidR="00C80CA4" w:rsidRPr="00C80CA4" w:rsidRDefault="00C80CA4" w:rsidP="0054160D">
            <w:pPr>
              <w:pStyle w:val="naisc"/>
              <w:spacing w:before="0" w:after="0"/>
              <w:ind w:firstLine="26"/>
              <w:jc w:val="both"/>
              <w:rPr>
                <w:color w:val="414142"/>
                <w:sz w:val="22"/>
                <w:szCs w:val="22"/>
                <w:shd w:val="clear" w:color="auto" w:fill="FFFFFF"/>
              </w:rPr>
            </w:pPr>
            <w:r w:rsidRPr="00446837">
              <w:rPr>
                <w:sz w:val="22"/>
                <w:szCs w:val="22"/>
              </w:rPr>
              <w:t>Pēc konsultācijām ar Vides aizsardzības un reģionālās attīstības ministriju tika secināts, ka nacionālas “zaļā kursa” ekosistēmas izveide</w:t>
            </w:r>
            <w:r w:rsidRPr="00446837">
              <w:rPr>
                <w:b/>
                <w:bCs/>
                <w:sz w:val="22"/>
                <w:szCs w:val="22"/>
              </w:rPr>
              <w:t xml:space="preserve"> </w:t>
            </w:r>
            <w:r w:rsidRPr="00446837">
              <w:rPr>
                <w:sz w:val="22"/>
                <w:szCs w:val="22"/>
              </w:rPr>
              <w:t>sniedzot atbalst</w:t>
            </w:r>
            <w:r w:rsidR="00D34344">
              <w:rPr>
                <w:sz w:val="22"/>
                <w:szCs w:val="22"/>
              </w:rPr>
              <w:t>u</w:t>
            </w:r>
            <w:r w:rsidRPr="00446837">
              <w:rPr>
                <w:sz w:val="22"/>
                <w:szCs w:val="22"/>
              </w:rPr>
              <w:t xml:space="preserve"> uzņēmējiem un zinātniekiem uz pašvaldību Kompetences centru bāzes nav plānota, finansējums nav pieejams, līdz ar to nav iekļaujams arī NIP pamatnostādņu projektā.</w:t>
            </w:r>
            <w:r w:rsidRPr="00446837">
              <w:rPr>
                <w:b/>
                <w:bCs/>
                <w:sz w:val="22"/>
                <w:szCs w:val="22"/>
              </w:rPr>
              <w:t xml:space="preserve">  </w:t>
            </w:r>
          </w:p>
          <w:p w14:paraId="53D9CF20" w14:textId="77777777" w:rsidR="00744375" w:rsidRPr="00C80CA4" w:rsidRDefault="00744375" w:rsidP="00744375">
            <w:pPr>
              <w:pStyle w:val="naisc"/>
              <w:spacing w:before="0" w:after="0"/>
              <w:ind w:firstLine="26"/>
              <w:rPr>
                <w:b/>
                <w:bCs/>
                <w:sz w:val="22"/>
                <w:szCs w:val="22"/>
              </w:rPr>
            </w:pPr>
          </w:p>
          <w:p w14:paraId="26C77D48" w14:textId="77777777" w:rsidR="00744375" w:rsidRPr="00C80CA4" w:rsidRDefault="00744375" w:rsidP="00744375">
            <w:pPr>
              <w:pStyle w:val="naisc"/>
              <w:spacing w:before="0" w:after="0"/>
              <w:ind w:firstLine="26"/>
              <w:rPr>
                <w:b/>
                <w:bCs/>
                <w:sz w:val="22"/>
                <w:szCs w:val="22"/>
              </w:rPr>
            </w:pPr>
          </w:p>
          <w:p w14:paraId="28FD393F" w14:textId="77777777" w:rsidR="00A1423C" w:rsidRPr="00C80CA4" w:rsidRDefault="00A1423C" w:rsidP="0054160D">
            <w:pPr>
              <w:pStyle w:val="naisc"/>
              <w:spacing w:before="0" w:after="0"/>
              <w:ind w:firstLine="26"/>
              <w:rPr>
                <w:b/>
                <w:bCs/>
                <w:sz w:val="22"/>
                <w:szCs w:val="22"/>
              </w:rPr>
            </w:pPr>
          </w:p>
          <w:p w14:paraId="2ADF81F5" w14:textId="69563A36" w:rsidR="003F7664" w:rsidRPr="00C80CA4" w:rsidRDefault="003F7664" w:rsidP="0054160D">
            <w:pPr>
              <w:pStyle w:val="naisc"/>
              <w:spacing w:before="0" w:after="0"/>
              <w:ind w:firstLine="26"/>
              <w:rPr>
                <w:b/>
                <w:bCs/>
                <w:sz w:val="22"/>
                <w:szCs w:val="22"/>
              </w:rPr>
            </w:pPr>
          </w:p>
        </w:tc>
        <w:tc>
          <w:tcPr>
            <w:tcW w:w="1701" w:type="dxa"/>
            <w:tcBorders>
              <w:top w:val="single" w:sz="4" w:space="0" w:color="auto"/>
              <w:left w:val="single" w:sz="4" w:space="0" w:color="auto"/>
              <w:bottom w:val="single" w:sz="4" w:space="0" w:color="auto"/>
              <w:right w:val="single" w:sz="4" w:space="0" w:color="auto"/>
            </w:tcBorders>
          </w:tcPr>
          <w:p w14:paraId="5B895DCF" w14:textId="77777777" w:rsidR="00A1423C" w:rsidRPr="00C80CA4" w:rsidRDefault="00A1423C" w:rsidP="00A1423C">
            <w:pPr>
              <w:rPr>
                <w:sz w:val="22"/>
                <w:szCs w:val="22"/>
              </w:rPr>
            </w:pPr>
          </w:p>
        </w:tc>
        <w:tc>
          <w:tcPr>
            <w:tcW w:w="2314" w:type="dxa"/>
            <w:tcBorders>
              <w:top w:val="single" w:sz="4" w:space="0" w:color="auto"/>
              <w:left w:val="single" w:sz="4" w:space="0" w:color="auto"/>
              <w:bottom w:val="single" w:sz="4" w:space="0" w:color="auto"/>
            </w:tcBorders>
          </w:tcPr>
          <w:p w14:paraId="3FE0A4D1" w14:textId="4B2F6009" w:rsidR="00A1423C" w:rsidRPr="00C80CA4" w:rsidRDefault="001C5A41" w:rsidP="00A1423C">
            <w:pPr>
              <w:pStyle w:val="naisc"/>
              <w:jc w:val="both"/>
              <w:rPr>
                <w:sz w:val="22"/>
                <w:szCs w:val="22"/>
              </w:rPr>
            </w:pPr>
            <w:r w:rsidRPr="00C80CA4">
              <w:rPr>
                <w:sz w:val="22"/>
                <w:szCs w:val="22"/>
              </w:rPr>
              <w:t>NIP pamatnostādņu projekts un tā pielikumi.</w:t>
            </w:r>
          </w:p>
        </w:tc>
      </w:tr>
      <w:tr w:rsidR="00DF03BB" w:rsidRPr="00446837" w14:paraId="5F53F491" w14:textId="77777777" w:rsidTr="000F7E83">
        <w:tc>
          <w:tcPr>
            <w:tcW w:w="664" w:type="dxa"/>
            <w:tcBorders>
              <w:top w:val="single" w:sz="4" w:space="0" w:color="auto"/>
              <w:left w:val="single" w:sz="4" w:space="0" w:color="auto"/>
              <w:bottom w:val="single" w:sz="4" w:space="0" w:color="auto"/>
              <w:right w:val="single" w:sz="4" w:space="0" w:color="auto"/>
            </w:tcBorders>
          </w:tcPr>
          <w:p w14:paraId="38EC7897" w14:textId="77777777" w:rsidR="00DF03BB" w:rsidRDefault="00DF03BB" w:rsidP="00DF03BB">
            <w:pPr>
              <w:pStyle w:val="naisc"/>
              <w:spacing w:before="0" w:after="0"/>
              <w:ind w:firstLine="720"/>
              <w:rPr>
                <w:sz w:val="22"/>
                <w:szCs w:val="22"/>
                <w:highlight w:val="yellow"/>
              </w:rPr>
            </w:pPr>
          </w:p>
          <w:p w14:paraId="3F5418EA" w14:textId="0604EF65" w:rsidR="00B540AB" w:rsidRPr="003A0BF1" w:rsidRDefault="00B540AB" w:rsidP="003A0BF1">
            <w:pPr>
              <w:jc w:val="center"/>
              <w:rPr>
                <w:sz w:val="22"/>
                <w:szCs w:val="22"/>
                <w:highlight w:val="yellow"/>
              </w:rPr>
            </w:pPr>
            <w:r w:rsidRPr="003A0BF1">
              <w:rPr>
                <w:sz w:val="22"/>
                <w:szCs w:val="22"/>
              </w:rPr>
              <w:t>4.</w:t>
            </w:r>
          </w:p>
        </w:tc>
        <w:tc>
          <w:tcPr>
            <w:tcW w:w="2178" w:type="dxa"/>
            <w:tcBorders>
              <w:top w:val="single" w:sz="4" w:space="0" w:color="auto"/>
              <w:left w:val="single" w:sz="4" w:space="0" w:color="auto"/>
              <w:bottom w:val="single" w:sz="4" w:space="0" w:color="auto"/>
              <w:right w:val="single" w:sz="4" w:space="0" w:color="auto"/>
            </w:tcBorders>
          </w:tcPr>
          <w:p w14:paraId="184C8FE5" w14:textId="7D3DB793" w:rsidR="00DF03BB" w:rsidRPr="00446837" w:rsidRDefault="00DF03BB" w:rsidP="00DF03BB">
            <w:pPr>
              <w:pStyle w:val="naisc"/>
              <w:jc w:val="both"/>
              <w:rPr>
                <w:sz w:val="22"/>
                <w:szCs w:val="22"/>
                <w:highlight w:val="yellow"/>
              </w:rPr>
            </w:pPr>
            <w:r w:rsidRPr="00446837">
              <w:rPr>
                <w:sz w:val="22"/>
                <w:szCs w:val="22"/>
              </w:rPr>
              <w:t>NIP pamatnostādņu projekts</w:t>
            </w:r>
            <w:r w:rsidR="00A60C06">
              <w:rPr>
                <w:sz w:val="22"/>
                <w:szCs w:val="22"/>
              </w:rPr>
              <w:t xml:space="preserve"> un tā pielikumi</w:t>
            </w:r>
          </w:p>
        </w:tc>
        <w:tc>
          <w:tcPr>
            <w:tcW w:w="4575" w:type="dxa"/>
            <w:tcBorders>
              <w:top w:val="single" w:sz="4" w:space="0" w:color="auto"/>
              <w:left w:val="single" w:sz="4" w:space="0" w:color="auto"/>
              <w:bottom w:val="single" w:sz="4" w:space="0" w:color="auto"/>
              <w:right w:val="single" w:sz="4" w:space="0" w:color="auto"/>
            </w:tcBorders>
          </w:tcPr>
          <w:p w14:paraId="2EED1E3A" w14:textId="77777777" w:rsidR="00DF03BB" w:rsidRPr="00446837" w:rsidRDefault="00DF03BB" w:rsidP="00DF03BB">
            <w:pPr>
              <w:jc w:val="center"/>
              <w:rPr>
                <w:rFonts w:eastAsia="Calibri"/>
                <w:b/>
                <w:bCs/>
                <w:sz w:val="22"/>
                <w:szCs w:val="22"/>
                <w:lang w:eastAsia="en-US"/>
              </w:rPr>
            </w:pPr>
            <w:r w:rsidRPr="00446837">
              <w:rPr>
                <w:rFonts w:eastAsia="Calibri"/>
                <w:b/>
                <w:bCs/>
                <w:sz w:val="22"/>
                <w:szCs w:val="22"/>
                <w:lang w:eastAsia="en-US"/>
              </w:rPr>
              <w:t>Latvijas Lielo pilsētu asociācija</w:t>
            </w:r>
          </w:p>
          <w:p w14:paraId="59AD6F2F" w14:textId="77777777" w:rsidR="00DF03BB" w:rsidRPr="00891978" w:rsidRDefault="00DF03BB" w:rsidP="00DF03BB">
            <w:pPr>
              <w:jc w:val="center"/>
              <w:rPr>
                <w:rFonts w:eastAsia="Calibri"/>
                <w:sz w:val="22"/>
                <w:szCs w:val="22"/>
                <w:lang w:eastAsia="en-US"/>
              </w:rPr>
            </w:pPr>
            <w:r w:rsidRPr="00891978">
              <w:rPr>
                <w:rFonts w:eastAsia="Calibri"/>
                <w:sz w:val="22"/>
                <w:szCs w:val="22"/>
                <w:lang w:eastAsia="en-US"/>
              </w:rPr>
              <w:t>(05.11.2020.)</w:t>
            </w:r>
          </w:p>
          <w:p w14:paraId="6D8F4F4A" w14:textId="77777777" w:rsidR="00DF03BB" w:rsidRPr="00446837" w:rsidRDefault="00DF03BB" w:rsidP="00DF03BB">
            <w:pPr>
              <w:jc w:val="both"/>
              <w:rPr>
                <w:rFonts w:eastAsia="Calibri"/>
                <w:bCs/>
                <w:iCs/>
                <w:sz w:val="22"/>
                <w:szCs w:val="22"/>
                <w:lang w:eastAsia="en-US"/>
              </w:rPr>
            </w:pPr>
          </w:p>
          <w:p w14:paraId="2DE1B555" w14:textId="77777777" w:rsidR="00DF03BB" w:rsidRPr="00446837" w:rsidRDefault="00DF03BB" w:rsidP="00B540AB">
            <w:pPr>
              <w:jc w:val="both"/>
              <w:rPr>
                <w:rFonts w:eastAsia="Calibri"/>
                <w:bCs/>
                <w:iCs/>
                <w:sz w:val="22"/>
                <w:szCs w:val="22"/>
                <w:lang w:eastAsia="en-US"/>
              </w:rPr>
            </w:pPr>
            <w:r w:rsidRPr="00446837">
              <w:rPr>
                <w:rFonts w:eastAsia="Calibri"/>
                <w:bCs/>
                <w:iCs/>
                <w:sz w:val="22"/>
                <w:szCs w:val="22"/>
                <w:lang w:eastAsia="en-US"/>
              </w:rPr>
              <w:t>Lūdzam skaidrot, kādēļ pamatnostādņu 2. pielikumā “Ietekmes novērtējums uz valsts un pašvaldību budžetiem”, 3. pielikumā “Rīcības virzienu uzdevumi, to izpildes termiņš un atbildīgā/līdzatbildīgā institūcija” nav iekļauta informācija par vairākiem 1. pielikumā “Ekosistēmu stratēģija” minētajiem rīcības virzienu uzdevumiem un to apakšuzdevumiem paredzēto finansējumu, kā arī atbildīgajām/līdzatbildīgajām institūcijām.</w:t>
            </w:r>
          </w:p>
          <w:p w14:paraId="4C38F139" w14:textId="46F643A3" w:rsidR="00DF03BB" w:rsidRPr="00446837" w:rsidRDefault="00DF03BB" w:rsidP="00B540AB">
            <w:pPr>
              <w:jc w:val="both"/>
              <w:rPr>
                <w:b/>
                <w:bCs/>
                <w:sz w:val="22"/>
                <w:szCs w:val="22"/>
                <w:highlight w:val="yellow"/>
              </w:rPr>
            </w:pPr>
            <w:r w:rsidRPr="00446837">
              <w:rPr>
                <w:bCs/>
                <w:iCs/>
                <w:sz w:val="22"/>
                <w:szCs w:val="22"/>
                <w:lang w:eastAsia="en-US"/>
              </w:rPr>
              <w:t>Iepriekš minētais īpaši saistāms ar rīcības virzienā “Infrastruktūra” ietvertajiem uzdevumiem, kas vērsti uz mobilitātes infrastruktūras pilnveidi, jo šajās pozīcijās paredzama nozīmīga pašvaldību iesaiste.</w:t>
            </w:r>
          </w:p>
        </w:tc>
        <w:tc>
          <w:tcPr>
            <w:tcW w:w="3924" w:type="dxa"/>
            <w:tcBorders>
              <w:top w:val="single" w:sz="4" w:space="0" w:color="auto"/>
              <w:left w:val="single" w:sz="4" w:space="0" w:color="auto"/>
              <w:bottom w:val="single" w:sz="4" w:space="0" w:color="auto"/>
              <w:right w:val="single" w:sz="4" w:space="0" w:color="auto"/>
            </w:tcBorders>
          </w:tcPr>
          <w:p w14:paraId="708DA22C" w14:textId="77777777" w:rsidR="00DF03BB" w:rsidRPr="00446837" w:rsidRDefault="00DF03BB" w:rsidP="00DF03BB">
            <w:pPr>
              <w:pStyle w:val="naisc"/>
              <w:spacing w:before="0" w:after="0"/>
              <w:ind w:firstLine="26"/>
              <w:rPr>
                <w:b/>
                <w:bCs/>
                <w:sz w:val="22"/>
                <w:szCs w:val="22"/>
              </w:rPr>
            </w:pPr>
            <w:r w:rsidRPr="00446837">
              <w:rPr>
                <w:b/>
                <w:bCs/>
                <w:sz w:val="22"/>
                <w:szCs w:val="22"/>
              </w:rPr>
              <w:t>Nav ņemts vērā.</w:t>
            </w:r>
          </w:p>
          <w:p w14:paraId="049369A6" w14:textId="77777777" w:rsidR="00DF03BB" w:rsidRPr="00446837" w:rsidRDefault="00DF03BB" w:rsidP="00DF03BB">
            <w:pPr>
              <w:pStyle w:val="naisc"/>
              <w:spacing w:before="0" w:after="0"/>
              <w:ind w:firstLine="26"/>
              <w:rPr>
                <w:b/>
                <w:bCs/>
                <w:sz w:val="22"/>
                <w:szCs w:val="22"/>
              </w:rPr>
            </w:pPr>
          </w:p>
          <w:p w14:paraId="3F8AF7EA" w14:textId="2648BBEE" w:rsidR="00DF03BB" w:rsidRPr="00446837" w:rsidRDefault="00DF03BB" w:rsidP="00B540AB">
            <w:pPr>
              <w:pStyle w:val="naisc"/>
              <w:spacing w:before="0" w:after="0"/>
              <w:jc w:val="both"/>
              <w:rPr>
                <w:b/>
                <w:bCs/>
                <w:sz w:val="22"/>
                <w:szCs w:val="22"/>
                <w:highlight w:val="yellow"/>
              </w:rPr>
            </w:pPr>
            <w:r w:rsidRPr="00446837">
              <w:rPr>
                <w:sz w:val="22"/>
                <w:szCs w:val="22"/>
              </w:rPr>
              <w:t>Esošajā Pamatnostādņu un saistīto politikas plānošanas dokumentu (citu ministriju atbildībā esošo) izstrādes un attīstības stadijā būtu nekorekti norādīt pieprasīto informāciju, ņemot vērā, ka arī tie nosaka institūciju atbildības, finansējuma apmērus un avotus. Šī informācija tiks papildināta ar par RIS3 ieviešanu atbildīgās iestādes starpniecību, kad tas būs iespējams, t.i. tiklīdz noslēgsies politikas plānošanas dokumentu izstrāde 2021.-2027.gadam tiks uzsākts darbs pie viena gada rīcības plāna izstrādes – darbs norisināsies piesaistot visas saistītās puses.</w:t>
            </w:r>
          </w:p>
        </w:tc>
        <w:tc>
          <w:tcPr>
            <w:tcW w:w="1701" w:type="dxa"/>
            <w:tcBorders>
              <w:top w:val="single" w:sz="4" w:space="0" w:color="auto"/>
              <w:left w:val="single" w:sz="4" w:space="0" w:color="auto"/>
              <w:bottom w:val="single" w:sz="4" w:space="0" w:color="auto"/>
              <w:right w:val="single" w:sz="4" w:space="0" w:color="auto"/>
            </w:tcBorders>
          </w:tcPr>
          <w:p w14:paraId="5155AE8A" w14:textId="77777777" w:rsidR="00DF03BB" w:rsidRPr="00446837" w:rsidRDefault="00DF03BB" w:rsidP="00DF03BB">
            <w:pPr>
              <w:rPr>
                <w:sz w:val="22"/>
                <w:szCs w:val="22"/>
                <w:highlight w:val="yellow"/>
              </w:rPr>
            </w:pPr>
          </w:p>
        </w:tc>
        <w:tc>
          <w:tcPr>
            <w:tcW w:w="2314" w:type="dxa"/>
            <w:tcBorders>
              <w:top w:val="single" w:sz="4" w:space="0" w:color="auto"/>
              <w:left w:val="single" w:sz="4" w:space="0" w:color="auto"/>
              <w:bottom w:val="single" w:sz="4" w:space="0" w:color="auto"/>
            </w:tcBorders>
          </w:tcPr>
          <w:p w14:paraId="5F15B880" w14:textId="7BB29966" w:rsidR="00DF03BB" w:rsidRPr="00446837" w:rsidRDefault="00A60C06" w:rsidP="00DF03BB">
            <w:pPr>
              <w:pStyle w:val="naisc"/>
              <w:jc w:val="both"/>
              <w:rPr>
                <w:sz w:val="22"/>
                <w:szCs w:val="22"/>
                <w:highlight w:val="yellow"/>
              </w:rPr>
            </w:pPr>
            <w:r w:rsidRPr="00A60C06">
              <w:rPr>
                <w:sz w:val="22"/>
                <w:szCs w:val="22"/>
              </w:rPr>
              <w:t>NIP pamatnostādņu projekts un tā pielikumi</w:t>
            </w:r>
          </w:p>
        </w:tc>
      </w:tr>
      <w:tr w:rsidR="00B540AB" w:rsidRPr="00446837" w14:paraId="4162E3E3" w14:textId="77777777" w:rsidTr="00D57D30">
        <w:tc>
          <w:tcPr>
            <w:tcW w:w="664" w:type="dxa"/>
            <w:tcBorders>
              <w:top w:val="single" w:sz="4" w:space="0" w:color="auto"/>
              <w:left w:val="single" w:sz="4" w:space="0" w:color="auto"/>
              <w:bottom w:val="single" w:sz="4" w:space="0" w:color="auto"/>
              <w:right w:val="single" w:sz="4" w:space="0" w:color="auto"/>
            </w:tcBorders>
          </w:tcPr>
          <w:p w14:paraId="1984FBFA" w14:textId="77777777" w:rsidR="00B540AB" w:rsidRPr="003A0BF1" w:rsidRDefault="00B540AB" w:rsidP="00B540AB">
            <w:pPr>
              <w:pStyle w:val="naisc"/>
              <w:spacing w:before="0" w:after="0"/>
              <w:ind w:firstLine="720"/>
              <w:rPr>
                <w:sz w:val="22"/>
                <w:szCs w:val="22"/>
                <w:highlight w:val="yellow"/>
              </w:rPr>
            </w:pPr>
          </w:p>
          <w:p w14:paraId="3C680AF2" w14:textId="6CA40EFE" w:rsidR="00B540AB" w:rsidRPr="003A0BF1" w:rsidRDefault="00B540AB" w:rsidP="00420951">
            <w:pPr>
              <w:jc w:val="center"/>
              <w:rPr>
                <w:sz w:val="22"/>
                <w:szCs w:val="22"/>
                <w:highlight w:val="yellow"/>
              </w:rPr>
            </w:pPr>
            <w:r w:rsidRPr="003A0BF1">
              <w:rPr>
                <w:sz w:val="22"/>
                <w:szCs w:val="22"/>
              </w:rPr>
              <w:t>5.</w:t>
            </w:r>
          </w:p>
        </w:tc>
        <w:tc>
          <w:tcPr>
            <w:tcW w:w="2178" w:type="dxa"/>
            <w:tcBorders>
              <w:top w:val="single" w:sz="4" w:space="0" w:color="auto"/>
              <w:left w:val="single" w:sz="4" w:space="0" w:color="auto"/>
              <w:bottom w:val="single" w:sz="4" w:space="0" w:color="auto"/>
              <w:right w:val="single" w:sz="4" w:space="0" w:color="auto"/>
            </w:tcBorders>
          </w:tcPr>
          <w:p w14:paraId="7E78C3F2" w14:textId="4B979ABF" w:rsidR="00B540AB" w:rsidRPr="00446837" w:rsidRDefault="00B540AB" w:rsidP="00B540AB">
            <w:pPr>
              <w:pStyle w:val="naisc"/>
              <w:jc w:val="both"/>
              <w:rPr>
                <w:sz w:val="22"/>
                <w:szCs w:val="22"/>
              </w:rPr>
            </w:pPr>
            <w:r w:rsidRPr="00446837">
              <w:rPr>
                <w:sz w:val="22"/>
                <w:szCs w:val="22"/>
              </w:rPr>
              <w:t>NIP pamatnostādņu projekts un tā pielikumi</w:t>
            </w:r>
          </w:p>
        </w:tc>
        <w:tc>
          <w:tcPr>
            <w:tcW w:w="4575" w:type="dxa"/>
            <w:tcBorders>
              <w:top w:val="single" w:sz="4" w:space="0" w:color="auto"/>
              <w:left w:val="single" w:sz="4" w:space="0" w:color="auto"/>
              <w:bottom w:val="single" w:sz="4" w:space="0" w:color="auto"/>
              <w:right w:val="single" w:sz="4" w:space="0" w:color="auto"/>
            </w:tcBorders>
          </w:tcPr>
          <w:p w14:paraId="121875F2" w14:textId="77777777" w:rsidR="00B540AB" w:rsidRPr="00446837" w:rsidRDefault="00B540AB" w:rsidP="00B540AB">
            <w:pPr>
              <w:jc w:val="center"/>
              <w:rPr>
                <w:b/>
                <w:bCs/>
                <w:sz w:val="22"/>
                <w:szCs w:val="22"/>
              </w:rPr>
            </w:pPr>
            <w:r w:rsidRPr="00446837">
              <w:rPr>
                <w:b/>
                <w:bCs/>
                <w:sz w:val="22"/>
                <w:szCs w:val="22"/>
              </w:rPr>
              <w:t>Rīgas Domes Pilsētas attīstības departaments</w:t>
            </w:r>
          </w:p>
          <w:p w14:paraId="4F716F3F" w14:textId="77777777" w:rsidR="00B540AB" w:rsidRPr="00446837" w:rsidRDefault="00B540AB" w:rsidP="00B540AB">
            <w:pPr>
              <w:jc w:val="center"/>
              <w:rPr>
                <w:color w:val="212529"/>
                <w:sz w:val="22"/>
                <w:szCs w:val="22"/>
                <w:shd w:val="clear" w:color="auto" w:fill="FFFFFF"/>
              </w:rPr>
            </w:pPr>
            <w:r w:rsidRPr="00446837">
              <w:rPr>
                <w:sz w:val="22"/>
                <w:szCs w:val="22"/>
              </w:rPr>
              <w:t>(06.11.20. Nr.</w:t>
            </w:r>
            <w:r w:rsidRPr="00446837">
              <w:rPr>
                <w:color w:val="212529"/>
                <w:sz w:val="22"/>
                <w:szCs w:val="22"/>
                <w:shd w:val="clear" w:color="auto" w:fill="FFFFFF"/>
              </w:rPr>
              <w:t>3.3-4/2020/14542S)</w:t>
            </w:r>
          </w:p>
          <w:p w14:paraId="4DC5B5C7" w14:textId="77777777" w:rsidR="00B540AB" w:rsidRPr="00446837" w:rsidRDefault="00B540AB" w:rsidP="00B540AB">
            <w:pPr>
              <w:jc w:val="center"/>
              <w:rPr>
                <w:b/>
                <w:bCs/>
                <w:sz w:val="22"/>
                <w:szCs w:val="22"/>
              </w:rPr>
            </w:pPr>
          </w:p>
          <w:p w14:paraId="34DB70BB" w14:textId="77777777" w:rsidR="00B540AB" w:rsidRPr="00446837" w:rsidRDefault="00B540AB" w:rsidP="00B540AB">
            <w:pPr>
              <w:jc w:val="both"/>
              <w:rPr>
                <w:sz w:val="22"/>
                <w:szCs w:val="22"/>
              </w:rPr>
            </w:pPr>
            <w:r w:rsidRPr="00446837">
              <w:rPr>
                <w:sz w:val="22"/>
                <w:szCs w:val="22"/>
              </w:rPr>
              <w:t>Lūdzam skaidrot, kādēļ Pamatnostādņu 2.pielikumā “Ietekmes novērtējums uz valsts un pašvaldību budžetiem”, 3.pielikumā “Rīcības virzienu uzdevumi, to izpildes termiņš un atbildīgā/līdzatbildīgā institūcija” nav iekļauta informācija par vairākiem 1.pielikumā “Ekosistēmu stratēģija” minētajiem rīcības virzienu uzdevumiem un to apakšuzdevumiem paredzēto finansējumu, kā arī atbildīgajām/līdzatbildīgajām institūcijām.</w:t>
            </w:r>
          </w:p>
          <w:p w14:paraId="7A02198A" w14:textId="61807CD0" w:rsidR="00B540AB" w:rsidRPr="00446837" w:rsidRDefault="00B540AB" w:rsidP="00B540AB">
            <w:pPr>
              <w:jc w:val="both"/>
              <w:rPr>
                <w:rFonts w:eastAsia="Calibri"/>
                <w:b/>
                <w:bCs/>
                <w:sz w:val="22"/>
                <w:szCs w:val="22"/>
                <w:lang w:eastAsia="en-US"/>
              </w:rPr>
            </w:pPr>
            <w:r w:rsidRPr="00446837">
              <w:rPr>
                <w:sz w:val="22"/>
                <w:szCs w:val="22"/>
              </w:rPr>
              <w:t>Iepriekš minētais īpaši saistāms ar rīcības virzienā “Infrastruktūra” ietvertajiem uzdevumiem, kas vērsti uz mobilitātes infrastruktūras pilnveidi, jo šajās pozīcijās paredzama nozīmīga pašvaldību iesaiste.</w:t>
            </w:r>
          </w:p>
        </w:tc>
        <w:tc>
          <w:tcPr>
            <w:tcW w:w="3924" w:type="dxa"/>
            <w:tcBorders>
              <w:top w:val="single" w:sz="4" w:space="0" w:color="auto"/>
              <w:left w:val="single" w:sz="4" w:space="0" w:color="auto"/>
              <w:bottom w:val="single" w:sz="4" w:space="0" w:color="auto"/>
              <w:right w:val="single" w:sz="4" w:space="0" w:color="auto"/>
            </w:tcBorders>
          </w:tcPr>
          <w:p w14:paraId="19413153" w14:textId="5F06536F" w:rsidR="00B540AB" w:rsidRPr="00B540AB" w:rsidRDefault="00B540AB" w:rsidP="00B540AB">
            <w:pPr>
              <w:pStyle w:val="naisc"/>
              <w:spacing w:before="0" w:after="0"/>
              <w:ind w:firstLine="26"/>
              <w:rPr>
                <w:b/>
                <w:bCs/>
                <w:sz w:val="22"/>
                <w:szCs w:val="22"/>
              </w:rPr>
            </w:pPr>
            <w:r w:rsidRPr="00B540AB">
              <w:rPr>
                <w:b/>
                <w:bCs/>
                <w:sz w:val="22"/>
                <w:szCs w:val="22"/>
              </w:rPr>
              <w:t>Nav ņemts vērā.</w:t>
            </w:r>
          </w:p>
          <w:p w14:paraId="750DF6FE" w14:textId="77777777" w:rsidR="00B540AB" w:rsidRDefault="00B540AB" w:rsidP="00B540AB">
            <w:pPr>
              <w:pStyle w:val="naisc"/>
              <w:spacing w:before="0" w:after="0"/>
              <w:ind w:firstLine="26"/>
              <w:jc w:val="both"/>
              <w:rPr>
                <w:sz w:val="22"/>
                <w:szCs w:val="22"/>
              </w:rPr>
            </w:pPr>
          </w:p>
          <w:p w14:paraId="3D9AC270" w14:textId="51BF6172" w:rsidR="00B540AB" w:rsidRPr="00446837" w:rsidRDefault="00B540AB" w:rsidP="00770C6C">
            <w:pPr>
              <w:pStyle w:val="naisc"/>
              <w:spacing w:before="0" w:after="0"/>
              <w:ind w:firstLine="26"/>
              <w:jc w:val="both"/>
              <w:rPr>
                <w:b/>
                <w:bCs/>
                <w:sz w:val="22"/>
                <w:szCs w:val="22"/>
              </w:rPr>
            </w:pPr>
            <w:r>
              <w:rPr>
                <w:sz w:val="22"/>
                <w:szCs w:val="22"/>
              </w:rPr>
              <w:t>Iebildums ir atkārtots, lūdzu skatīt skaidrojumu pie i</w:t>
            </w:r>
            <w:r w:rsidRPr="00446837">
              <w:rPr>
                <w:sz w:val="22"/>
                <w:szCs w:val="22"/>
              </w:rPr>
              <w:t>ebildum</w:t>
            </w:r>
            <w:r>
              <w:rPr>
                <w:sz w:val="22"/>
                <w:szCs w:val="22"/>
              </w:rPr>
              <w:t>a Nr.4.</w:t>
            </w:r>
          </w:p>
        </w:tc>
        <w:tc>
          <w:tcPr>
            <w:tcW w:w="1701" w:type="dxa"/>
            <w:tcBorders>
              <w:top w:val="single" w:sz="4" w:space="0" w:color="auto"/>
              <w:left w:val="single" w:sz="4" w:space="0" w:color="auto"/>
              <w:bottom w:val="single" w:sz="4" w:space="0" w:color="auto"/>
            </w:tcBorders>
          </w:tcPr>
          <w:p w14:paraId="75220D8A" w14:textId="77777777" w:rsidR="00B540AB" w:rsidRPr="00446837" w:rsidRDefault="00B540AB" w:rsidP="00B540AB">
            <w:pPr>
              <w:rPr>
                <w:sz w:val="22"/>
                <w:szCs w:val="22"/>
                <w:highlight w:val="yellow"/>
              </w:rPr>
            </w:pPr>
          </w:p>
        </w:tc>
        <w:tc>
          <w:tcPr>
            <w:tcW w:w="2314" w:type="dxa"/>
            <w:tcBorders>
              <w:top w:val="single" w:sz="4" w:space="0" w:color="auto"/>
              <w:left w:val="single" w:sz="4" w:space="0" w:color="auto"/>
              <w:bottom w:val="single" w:sz="4" w:space="0" w:color="auto"/>
            </w:tcBorders>
          </w:tcPr>
          <w:p w14:paraId="366E5295" w14:textId="5303BF21" w:rsidR="00B540AB" w:rsidRPr="00446837" w:rsidRDefault="00A60C06" w:rsidP="00B540AB">
            <w:pPr>
              <w:pStyle w:val="naisc"/>
              <w:jc w:val="both"/>
              <w:rPr>
                <w:sz w:val="22"/>
                <w:szCs w:val="22"/>
                <w:highlight w:val="yellow"/>
              </w:rPr>
            </w:pPr>
            <w:r w:rsidRPr="00A60C06">
              <w:rPr>
                <w:sz w:val="22"/>
                <w:szCs w:val="22"/>
              </w:rPr>
              <w:t>NIP pamatnostādņu projekts un tā pielikumi</w:t>
            </w:r>
          </w:p>
        </w:tc>
      </w:tr>
      <w:tr w:rsidR="00770C6C" w:rsidRPr="00446837" w14:paraId="35D2E970" w14:textId="77777777" w:rsidTr="00D57D30">
        <w:tc>
          <w:tcPr>
            <w:tcW w:w="664" w:type="dxa"/>
            <w:tcBorders>
              <w:top w:val="single" w:sz="4" w:space="0" w:color="auto"/>
              <w:left w:val="single" w:sz="4" w:space="0" w:color="auto"/>
              <w:bottom w:val="single" w:sz="4" w:space="0" w:color="auto"/>
              <w:right w:val="single" w:sz="4" w:space="0" w:color="auto"/>
            </w:tcBorders>
          </w:tcPr>
          <w:p w14:paraId="0B8D8C8B" w14:textId="77777777" w:rsidR="00770C6C" w:rsidRPr="003A0BF1" w:rsidRDefault="00770C6C" w:rsidP="00B540AB">
            <w:pPr>
              <w:pStyle w:val="naisc"/>
              <w:spacing w:before="0" w:after="0"/>
              <w:ind w:firstLine="720"/>
              <w:rPr>
                <w:sz w:val="22"/>
                <w:szCs w:val="22"/>
                <w:highlight w:val="yellow"/>
              </w:rPr>
            </w:pPr>
          </w:p>
          <w:p w14:paraId="08F3AE43" w14:textId="75AA077B" w:rsidR="00356965" w:rsidRPr="003A0BF1" w:rsidRDefault="00356965" w:rsidP="00420951">
            <w:pPr>
              <w:jc w:val="center"/>
              <w:rPr>
                <w:sz w:val="22"/>
                <w:szCs w:val="22"/>
                <w:highlight w:val="yellow"/>
              </w:rPr>
            </w:pPr>
            <w:r w:rsidRPr="003A0BF1">
              <w:rPr>
                <w:sz w:val="22"/>
                <w:szCs w:val="22"/>
              </w:rPr>
              <w:t>6.</w:t>
            </w:r>
          </w:p>
        </w:tc>
        <w:tc>
          <w:tcPr>
            <w:tcW w:w="2178" w:type="dxa"/>
            <w:tcBorders>
              <w:top w:val="single" w:sz="4" w:space="0" w:color="auto"/>
              <w:left w:val="single" w:sz="4" w:space="0" w:color="auto"/>
              <w:bottom w:val="single" w:sz="4" w:space="0" w:color="auto"/>
              <w:right w:val="single" w:sz="4" w:space="0" w:color="auto"/>
            </w:tcBorders>
          </w:tcPr>
          <w:p w14:paraId="0770F578" w14:textId="0C22382E" w:rsidR="00770C6C" w:rsidRPr="00446837" w:rsidRDefault="00356965" w:rsidP="00B540AB">
            <w:pPr>
              <w:pStyle w:val="naisc"/>
              <w:jc w:val="both"/>
              <w:rPr>
                <w:sz w:val="22"/>
                <w:szCs w:val="22"/>
              </w:rPr>
            </w:pPr>
            <w:r w:rsidRPr="00356965">
              <w:rPr>
                <w:sz w:val="22"/>
                <w:szCs w:val="22"/>
              </w:rPr>
              <w:t>NIP pamatnostādņu projekts un tā pielikumi</w:t>
            </w:r>
          </w:p>
        </w:tc>
        <w:tc>
          <w:tcPr>
            <w:tcW w:w="4575" w:type="dxa"/>
            <w:tcBorders>
              <w:top w:val="single" w:sz="4" w:space="0" w:color="auto"/>
              <w:left w:val="single" w:sz="4" w:space="0" w:color="auto"/>
              <w:bottom w:val="single" w:sz="4" w:space="0" w:color="auto"/>
              <w:right w:val="single" w:sz="4" w:space="0" w:color="auto"/>
            </w:tcBorders>
          </w:tcPr>
          <w:p w14:paraId="61B09A61" w14:textId="77777777" w:rsidR="00356965" w:rsidRPr="00356965" w:rsidRDefault="00356965" w:rsidP="00356965">
            <w:pPr>
              <w:jc w:val="center"/>
              <w:rPr>
                <w:b/>
                <w:bCs/>
                <w:sz w:val="22"/>
                <w:szCs w:val="22"/>
              </w:rPr>
            </w:pPr>
            <w:r w:rsidRPr="00356965">
              <w:rPr>
                <w:b/>
                <w:bCs/>
                <w:sz w:val="22"/>
                <w:szCs w:val="22"/>
              </w:rPr>
              <w:t>Latvijas pašvaldību savienība</w:t>
            </w:r>
          </w:p>
          <w:p w14:paraId="299C3144" w14:textId="77777777" w:rsidR="00770C6C" w:rsidRPr="00356965" w:rsidRDefault="00356965" w:rsidP="00356965">
            <w:pPr>
              <w:jc w:val="center"/>
              <w:rPr>
                <w:b/>
                <w:bCs/>
                <w:sz w:val="18"/>
                <w:szCs w:val="18"/>
              </w:rPr>
            </w:pPr>
            <w:r w:rsidRPr="00356965">
              <w:rPr>
                <w:sz w:val="18"/>
                <w:szCs w:val="18"/>
              </w:rPr>
              <w:t>(05.11.2020. Nr.</w:t>
            </w:r>
            <w:r w:rsidRPr="00356965">
              <w:rPr>
                <w:b/>
                <w:bCs/>
                <w:sz w:val="18"/>
                <w:szCs w:val="18"/>
              </w:rPr>
              <w:t xml:space="preserve"> </w:t>
            </w:r>
            <w:r w:rsidRPr="00356965">
              <w:rPr>
                <w:sz w:val="18"/>
                <w:szCs w:val="18"/>
              </w:rPr>
              <w:t>202007/SAN2342/SP1500/NOS776)</w:t>
            </w:r>
          </w:p>
          <w:p w14:paraId="65C963D3" w14:textId="77777777" w:rsidR="00356965" w:rsidRDefault="00356965" w:rsidP="00356965">
            <w:pPr>
              <w:jc w:val="center"/>
              <w:rPr>
                <w:b/>
                <w:bCs/>
                <w:sz w:val="22"/>
                <w:szCs w:val="22"/>
              </w:rPr>
            </w:pPr>
          </w:p>
          <w:p w14:paraId="21F4831F" w14:textId="77777777" w:rsidR="00356965" w:rsidRPr="00356965" w:rsidRDefault="00356965" w:rsidP="00356965">
            <w:pPr>
              <w:jc w:val="both"/>
              <w:rPr>
                <w:sz w:val="22"/>
                <w:szCs w:val="22"/>
              </w:rPr>
            </w:pPr>
            <w:r w:rsidRPr="00356965">
              <w:rPr>
                <w:sz w:val="22"/>
                <w:szCs w:val="22"/>
              </w:rPr>
              <w:t>Lūdzam skaidrot, kādēļ Pamatnostādņu 2.pielikumā “Ietekmes novērtējums uz valsts un pašvaldību budžetiem”, 3.pielikumā “Rīcības virzienu uzdevumi, to izpildes termiņš un atbildīgā/līdzatbildīgā institūcija” nav iekļauta informācija par vairākiem 1.pielikumā “Ekosistēmu stratēģija” minētajiem rīcības virzienu uzdevumiem un to apakšuzdevumiem paredzēto finansējumu, kā arī atbildīgajām/līdzatbildīgajām institūcijām.</w:t>
            </w:r>
          </w:p>
          <w:p w14:paraId="74EB89C2" w14:textId="3C56F43C" w:rsidR="00356965" w:rsidRPr="00356965" w:rsidRDefault="00356965" w:rsidP="00356965">
            <w:pPr>
              <w:jc w:val="both"/>
              <w:rPr>
                <w:sz w:val="22"/>
                <w:szCs w:val="22"/>
              </w:rPr>
            </w:pPr>
            <w:r w:rsidRPr="00356965">
              <w:rPr>
                <w:sz w:val="22"/>
                <w:szCs w:val="22"/>
              </w:rPr>
              <w:t>Iepriekš minētais īpaši saistāms ar rīcības virzienā “Infrastruktūra” ietvertajiem uzdevumiem, kas vērsti uz mobilitātes infrastruktūras pilnveidi, jo šajās pozīcijās paredzama nozīmīga pašvaldību iesaiste.</w:t>
            </w:r>
          </w:p>
          <w:p w14:paraId="1385A7C1" w14:textId="3975BD4A" w:rsidR="00356965" w:rsidRPr="00446837" w:rsidRDefault="00356965" w:rsidP="00356965">
            <w:pPr>
              <w:jc w:val="center"/>
              <w:rPr>
                <w:b/>
                <w:bCs/>
                <w:sz w:val="22"/>
                <w:szCs w:val="22"/>
              </w:rPr>
            </w:pPr>
          </w:p>
        </w:tc>
        <w:tc>
          <w:tcPr>
            <w:tcW w:w="3924" w:type="dxa"/>
            <w:tcBorders>
              <w:top w:val="single" w:sz="4" w:space="0" w:color="auto"/>
              <w:left w:val="single" w:sz="4" w:space="0" w:color="auto"/>
              <w:bottom w:val="single" w:sz="4" w:space="0" w:color="auto"/>
              <w:right w:val="single" w:sz="4" w:space="0" w:color="auto"/>
            </w:tcBorders>
          </w:tcPr>
          <w:p w14:paraId="6EC50F61" w14:textId="77777777" w:rsidR="00356965" w:rsidRPr="00356965" w:rsidRDefault="00356965" w:rsidP="00356965">
            <w:pPr>
              <w:pStyle w:val="naisc"/>
              <w:ind w:firstLine="26"/>
              <w:rPr>
                <w:b/>
                <w:bCs/>
                <w:sz w:val="22"/>
                <w:szCs w:val="22"/>
              </w:rPr>
            </w:pPr>
            <w:r w:rsidRPr="00356965">
              <w:rPr>
                <w:b/>
                <w:bCs/>
                <w:sz w:val="22"/>
                <w:szCs w:val="22"/>
              </w:rPr>
              <w:t>Nav ņemts vērā.</w:t>
            </w:r>
          </w:p>
          <w:p w14:paraId="18EBEE0F" w14:textId="77777777" w:rsidR="00356965" w:rsidRPr="00356965" w:rsidRDefault="00356965" w:rsidP="00356965">
            <w:pPr>
              <w:pStyle w:val="naisc"/>
              <w:ind w:firstLine="26"/>
              <w:rPr>
                <w:b/>
                <w:bCs/>
                <w:sz w:val="22"/>
                <w:szCs w:val="22"/>
              </w:rPr>
            </w:pPr>
          </w:p>
          <w:p w14:paraId="09816292" w14:textId="2E1865A1" w:rsidR="00770C6C" w:rsidRPr="00356965" w:rsidRDefault="00356965" w:rsidP="00356965">
            <w:pPr>
              <w:pStyle w:val="naisc"/>
              <w:spacing w:before="0" w:after="0"/>
              <w:ind w:firstLine="26"/>
              <w:jc w:val="both"/>
              <w:rPr>
                <w:sz w:val="22"/>
                <w:szCs w:val="22"/>
              </w:rPr>
            </w:pPr>
            <w:r w:rsidRPr="00356965">
              <w:rPr>
                <w:sz w:val="22"/>
                <w:szCs w:val="22"/>
              </w:rPr>
              <w:t>Iebildums ir atkārtots, lūdzu skatīt skaidrojumu pie iebilduma Nr.4.</w:t>
            </w:r>
          </w:p>
        </w:tc>
        <w:tc>
          <w:tcPr>
            <w:tcW w:w="1701" w:type="dxa"/>
            <w:tcBorders>
              <w:top w:val="single" w:sz="4" w:space="0" w:color="auto"/>
              <w:left w:val="single" w:sz="4" w:space="0" w:color="auto"/>
              <w:bottom w:val="single" w:sz="4" w:space="0" w:color="auto"/>
            </w:tcBorders>
          </w:tcPr>
          <w:p w14:paraId="43AF2B25" w14:textId="77777777" w:rsidR="00770C6C" w:rsidRPr="00446837" w:rsidRDefault="00770C6C" w:rsidP="00B540AB">
            <w:pPr>
              <w:rPr>
                <w:sz w:val="22"/>
                <w:szCs w:val="22"/>
                <w:highlight w:val="yellow"/>
              </w:rPr>
            </w:pPr>
          </w:p>
        </w:tc>
        <w:tc>
          <w:tcPr>
            <w:tcW w:w="2314" w:type="dxa"/>
            <w:tcBorders>
              <w:top w:val="single" w:sz="4" w:space="0" w:color="auto"/>
              <w:left w:val="single" w:sz="4" w:space="0" w:color="auto"/>
              <w:bottom w:val="single" w:sz="4" w:space="0" w:color="auto"/>
            </w:tcBorders>
          </w:tcPr>
          <w:p w14:paraId="3216F572" w14:textId="753DC2A6" w:rsidR="00770C6C" w:rsidRPr="00446837" w:rsidRDefault="00A60C06" w:rsidP="00B540AB">
            <w:pPr>
              <w:pStyle w:val="naisc"/>
              <w:jc w:val="both"/>
              <w:rPr>
                <w:sz w:val="22"/>
                <w:szCs w:val="22"/>
                <w:highlight w:val="yellow"/>
              </w:rPr>
            </w:pPr>
            <w:r w:rsidRPr="00A60C06">
              <w:rPr>
                <w:sz w:val="22"/>
                <w:szCs w:val="22"/>
              </w:rPr>
              <w:t>NIP pamatnostādņu projekts un tā pielikumi</w:t>
            </w:r>
          </w:p>
        </w:tc>
      </w:tr>
    </w:tbl>
    <w:p w14:paraId="4863A664" w14:textId="77777777" w:rsidR="005D67F7" w:rsidRPr="00446837" w:rsidRDefault="005D67F7" w:rsidP="005D67F7">
      <w:pPr>
        <w:pStyle w:val="naisf"/>
        <w:spacing w:before="0" w:after="0"/>
        <w:ind w:firstLine="0"/>
        <w:rPr>
          <w:b/>
          <w:sz w:val="22"/>
          <w:szCs w:val="22"/>
        </w:rPr>
      </w:pPr>
      <w:r w:rsidRPr="00446837">
        <w:rPr>
          <w:b/>
          <w:sz w:val="22"/>
          <w:szCs w:val="22"/>
        </w:rPr>
        <w:t>Informācija par starpministriju (starpinstitūciju) sanāksmi vai elektronisko saskaņošanu</w:t>
      </w:r>
    </w:p>
    <w:p w14:paraId="31F32BD0" w14:textId="77777777" w:rsidR="005D67F7" w:rsidRPr="00446837" w:rsidRDefault="005D67F7" w:rsidP="005D67F7">
      <w:pPr>
        <w:pStyle w:val="naisf"/>
        <w:spacing w:before="0" w:after="0"/>
        <w:ind w:firstLine="0"/>
        <w:rPr>
          <w:b/>
          <w:sz w:val="22"/>
          <w:szCs w:val="22"/>
        </w:rPr>
      </w:pPr>
    </w:p>
    <w:tbl>
      <w:tblPr>
        <w:tblW w:w="12582" w:type="dxa"/>
        <w:tblLook w:val="00A0" w:firstRow="1" w:lastRow="0" w:firstColumn="1" w:lastColumn="0" w:noHBand="0" w:noVBand="0"/>
      </w:tblPr>
      <w:tblGrid>
        <w:gridCol w:w="6345"/>
        <w:gridCol w:w="363"/>
        <w:gridCol w:w="840"/>
        <w:gridCol w:w="5034"/>
      </w:tblGrid>
      <w:tr w:rsidR="007B4C0F" w:rsidRPr="00446837" w14:paraId="68077D1F" w14:textId="77777777">
        <w:tc>
          <w:tcPr>
            <w:tcW w:w="6345" w:type="dxa"/>
          </w:tcPr>
          <w:p w14:paraId="58E48A1A" w14:textId="77777777" w:rsidR="007B4C0F" w:rsidRPr="00446837" w:rsidRDefault="005D67F7" w:rsidP="005D67F7">
            <w:pPr>
              <w:pStyle w:val="naisf"/>
              <w:spacing w:before="0" w:after="0"/>
              <w:ind w:firstLine="0"/>
              <w:rPr>
                <w:sz w:val="22"/>
                <w:szCs w:val="22"/>
              </w:rPr>
            </w:pPr>
            <w:r w:rsidRPr="00446837">
              <w:rPr>
                <w:sz w:val="22"/>
                <w:szCs w:val="22"/>
              </w:rPr>
              <w:t>D</w:t>
            </w:r>
            <w:r w:rsidR="007B4C0F" w:rsidRPr="00446837">
              <w:rPr>
                <w:sz w:val="22"/>
                <w:szCs w:val="22"/>
              </w:rPr>
              <w:t>atums</w:t>
            </w:r>
          </w:p>
        </w:tc>
        <w:tc>
          <w:tcPr>
            <w:tcW w:w="6237" w:type="dxa"/>
            <w:gridSpan w:val="3"/>
            <w:tcBorders>
              <w:bottom w:val="single" w:sz="4" w:space="0" w:color="auto"/>
            </w:tcBorders>
          </w:tcPr>
          <w:p w14:paraId="5292E27B" w14:textId="31012197" w:rsidR="007B4C0F" w:rsidRPr="00446837" w:rsidRDefault="005618E6" w:rsidP="0036160E">
            <w:pPr>
              <w:pStyle w:val="NormalWeb"/>
              <w:spacing w:before="0" w:beforeAutospacing="0" w:after="0" w:afterAutospacing="0"/>
              <w:ind w:firstLine="720"/>
              <w:rPr>
                <w:sz w:val="22"/>
                <w:szCs w:val="22"/>
              </w:rPr>
            </w:pPr>
            <w:r w:rsidRPr="00446837">
              <w:rPr>
                <w:sz w:val="22"/>
                <w:szCs w:val="22"/>
              </w:rPr>
              <w:t>__.1</w:t>
            </w:r>
            <w:r w:rsidR="00931D0F" w:rsidRPr="00446837">
              <w:rPr>
                <w:sz w:val="22"/>
                <w:szCs w:val="22"/>
              </w:rPr>
              <w:t>1</w:t>
            </w:r>
            <w:r w:rsidRPr="00446837">
              <w:rPr>
                <w:sz w:val="22"/>
                <w:szCs w:val="22"/>
              </w:rPr>
              <w:t>.2020.</w:t>
            </w:r>
          </w:p>
        </w:tc>
      </w:tr>
      <w:tr w:rsidR="003C27A2" w:rsidRPr="00446837" w14:paraId="32901034" w14:textId="77777777">
        <w:tc>
          <w:tcPr>
            <w:tcW w:w="6345" w:type="dxa"/>
          </w:tcPr>
          <w:p w14:paraId="0257F272" w14:textId="77777777" w:rsidR="003C27A2" w:rsidRPr="00446837" w:rsidRDefault="003C27A2" w:rsidP="007B4C0F">
            <w:pPr>
              <w:pStyle w:val="naisf"/>
              <w:spacing w:before="0" w:after="0"/>
              <w:ind w:firstLine="0"/>
              <w:rPr>
                <w:sz w:val="22"/>
                <w:szCs w:val="22"/>
              </w:rPr>
            </w:pPr>
          </w:p>
        </w:tc>
        <w:tc>
          <w:tcPr>
            <w:tcW w:w="6237" w:type="dxa"/>
            <w:gridSpan w:val="3"/>
            <w:tcBorders>
              <w:top w:val="single" w:sz="4" w:space="0" w:color="auto"/>
            </w:tcBorders>
          </w:tcPr>
          <w:p w14:paraId="02FCAD46" w14:textId="77777777" w:rsidR="003C27A2" w:rsidRPr="00446837" w:rsidRDefault="003C27A2" w:rsidP="0036160E">
            <w:pPr>
              <w:pStyle w:val="NormalWeb"/>
              <w:spacing w:before="0" w:beforeAutospacing="0" w:after="0" w:afterAutospacing="0"/>
              <w:ind w:firstLine="720"/>
              <w:rPr>
                <w:sz w:val="22"/>
                <w:szCs w:val="22"/>
              </w:rPr>
            </w:pPr>
          </w:p>
        </w:tc>
      </w:tr>
      <w:tr w:rsidR="007B4C0F" w:rsidRPr="00446837" w14:paraId="31890A01" w14:textId="77777777">
        <w:tc>
          <w:tcPr>
            <w:tcW w:w="6345" w:type="dxa"/>
          </w:tcPr>
          <w:p w14:paraId="5BCA6716" w14:textId="77777777" w:rsidR="007B4C0F" w:rsidRPr="00446837" w:rsidRDefault="00365CC0" w:rsidP="003C27A2">
            <w:pPr>
              <w:pStyle w:val="naiskr"/>
              <w:spacing w:before="0" w:after="0"/>
              <w:rPr>
                <w:sz w:val="22"/>
                <w:szCs w:val="22"/>
                <w:highlight w:val="yellow"/>
              </w:rPr>
            </w:pPr>
            <w:r w:rsidRPr="00446837">
              <w:rPr>
                <w:sz w:val="22"/>
                <w:szCs w:val="22"/>
              </w:rPr>
              <w:t>Saskaņošanas dalībnieki</w:t>
            </w:r>
          </w:p>
        </w:tc>
        <w:tc>
          <w:tcPr>
            <w:tcW w:w="6237" w:type="dxa"/>
            <w:gridSpan w:val="3"/>
          </w:tcPr>
          <w:p w14:paraId="000BF56E" w14:textId="77777777" w:rsidR="005A7EBA" w:rsidRPr="00446837" w:rsidRDefault="005A7EBA" w:rsidP="005A7EBA">
            <w:pPr>
              <w:pStyle w:val="NormalWeb"/>
              <w:jc w:val="both"/>
              <w:rPr>
                <w:sz w:val="22"/>
                <w:szCs w:val="22"/>
              </w:rPr>
            </w:pPr>
            <w:r w:rsidRPr="00446837">
              <w:rPr>
                <w:sz w:val="22"/>
                <w:szCs w:val="22"/>
              </w:rPr>
              <w:t>Latvijas Drošības un aizsardzības industriju federācija (DAIF); Latvijas Tirdzniecības un rūpniecības kamera (LTRK); Latvijas pašvaldību savienība (LPS); Latvijas Darba devēju konfederācija (LDDK); Vidzemes plānošanas reģions (VPR); Latvijas Kūdras asociācija (LKA); Latvijas Lielo pilsētu asociācija (LLPA); Latvijas Poligrāfijas uzņēmumu asociācijas (LPUA); Biedrība “Latvijas kūrortpilsētu asociācija”; Latvijas Elektrotehnikas un elektronikas rūpniecības asociācija (LETERA); Mašīnbūves un metālapstrādes rūpniecības asociācija (MASOC); Latvijas Pārtikas uzņēmumu federācija (LPUF); Biedrība “Latvijas Biznesa savienība” (LBS); CLEANTECH LATVIA; Biedrība “Latvijas Informācijas tehnoloģiju klasteris”; Latvijas Ķīmijas un farmācijas uzņēmēju asociācija; Latvijas informācijas un komunikācijas tehnoloģijas asociācija (LIKTA); Latvijas Tūrisma Aģentu un Operatoru Asociācija (ALTA).</w:t>
            </w:r>
          </w:p>
          <w:p w14:paraId="49553387" w14:textId="339E44FE" w:rsidR="00F22FC9" w:rsidRPr="00446837" w:rsidRDefault="005A7EBA" w:rsidP="005A7EBA">
            <w:pPr>
              <w:pStyle w:val="NormalWeb"/>
              <w:spacing w:before="0" w:beforeAutospacing="0" w:after="0" w:afterAutospacing="0"/>
              <w:jc w:val="both"/>
              <w:rPr>
                <w:sz w:val="22"/>
                <w:szCs w:val="22"/>
                <w:highlight w:val="yellow"/>
              </w:rPr>
            </w:pPr>
            <w:r w:rsidRPr="00446837">
              <w:rPr>
                <w:sz w:val="22"/>
                <w:szCs w:val="22"/>
              </w:rPr>
              <w:t>Izglītības un zinātnes ministrija (IZM); Vides aizsardzības un reģionālās attīstības ministrija (VARAM); Finanšu ministrija (FM); Pārresoru koordinācijas centrs (PKC); Labklājības ministrija (LM); Iekšlietu ministrija (IeM); Tieslietu ministrija (TM); Ārlietu ministrija (ĀM); Zemkopības ministrija (ZM); Kultūras ministrija (KM); Veselības ministrija (VM); Satiksmes ministrija (SM);</w:t>
            </w:r>
          </w:p>
          <w:p w14:paraId="7EE1A522" w14:textId="36572C8F" w:rsidR="00F22FC9" w:rsidRPr="00446837" w:rsidRDefault="00F22FC9" w:rsidP="00596D5A">
            <w:pPr>
              <w:pStyle w:val="naisc"/>
              <w:spacing w:before="0" w:after="0"/>
              <w:jc w:val="left"/>
              <w:rPr>
                <w:sz w:val="22"/>
                <w:szCs w:val="22"/>
                <w:highlight w:val="yellow"/>
              </w:rPr>
            </w:pPr>
          </w:p>
        </w:tc>
      </w:tr>
      <w:tr w:rsidR="007B4C0F" w:rsidRPr="00446837" w14:paraId="676BA67B" w14:textId="77777777">
        <w:tc>
          <w:tcPr>
            <w:tcW w:w="6345" w:type="dxa"/>
          </w:tcPr>
          <w:p w14:paraId="71519D8E" w14:textId="77777777" w:rsidR="007B4C0F" w:rsidRPr="00446837" w:rsidRDefault="007B4C0F" w:rsidP="0036160E">
            <w:pPr>
              <w:pStyle w:val="naiskr"/>
              <w:spacing w:before="0" w:after="0"/>
              <w:ind w:firstLine="720"/>
              <w:rPr>
                <w:sz w:val="22"/>
                <w:szCs w:val="22"/>
              </w:rPr>
            </w:pPr>
            <w:r w:rsidRPr="00446837">
              <w:rPr>
                <w:sz w:val="22"/>
                <w:szCs w:val="22"/>
              </w:rPr>
              <w:t>  </w:t>
            </w:r>
          </w:p>
        </w:tc>
        <w:tc>
          <w:tcPr>
            <w:tcW w:w="6237" w:type="dxa"/>
            <w:gridSpan w:val="3"/>
            <w:tcBorders>
              <w:top w:val="single" w:sz="6" w:space="0" w:color="000000"/>
              <w:bottom w:val="single" w:sz="6" w:space="0" w:color="000000"/>
            </w:tcBorders>
          </w:tcPr>
          <w:p w14:paraId="63163E94" w14:textId="77777777" w:rsidR="007B4C0F" w:rsidRPr="00446837" w:rsidRDefault="007B4C0F" w:rsidP="0036160E">
            <w:pPr>
              <w:pStyle w:val="naiskr"/>
              <w:spacing w:before="0" w:after="0"/>
              <w:ind w:firstLine="720"/>
              <w:rPr>
                <w:sz w:val="22"/>
                <w:szCs w:val="22"/>
              </w:rPr>
            </w:pPr>
          </w:p>
        </w:tc>
      </w:tr>
      <w:tr w:rsidR="000D0AED" w:rsidRPr="00446837" w14:paraId="769395BF" w14:textId="77777777">
        <w:trPr>
          <w:trHeight w:val="285"/>
        </w:trPr>
        <w:tc>
          <w:tcPr>
            <w:tcW w:w="6345" w:type="dxa"/>
          </w:tcPr>
          <w:p w14:paraId="27DE9A0C" w14:textId="77777777" w:rsidR="000D0AED" w:rsidRPr="00446837" w:rsidRDefault="000D0AED" w:rsidP="000D0AED">
            <w:pPr>
              <w:pStyle w:val="naiskr"/>
              <w:spacing w:before="0" w:after="0"/>
              <w:rPr>
                <w:sz w:val="22"/>
                <w:szCs w:val="22"/>
              </w:rPr>
            </w:pPr>
          </w:p>
        </w:tc>
        <w:tc>
          <w:tcPr>
            <w:tcW w:w="1203" w:type="dxa"/>
            <w:gridSpan w:val="2"/>
          </w:tcPr>
          <w:p w14:paraId="21C87E46" w14:textId="77777777" w:rsidR="000D0AED" w:rsidRPr="00446837" w:rsidRDefault="000D0AED" w:rsidP="0036160E">
            <w:pPr>
              <w:pStyle w:val="naiskr"/>
              <w:spacing w:before="0" w:after="0"/>
              <w:ind w:firstLine="720"/>
              <w:rPr>
                <w:sz w:val="22"/>
                <w:szCs w:val="22"/>
              </w:rPr>
            </w:pPr>
          </w:p>
        </w:tc>
        <w:tc>
          <w:tcPr>
            <w:tcW w:w="5034" w:type="dxa"/>
          </w:tcPr>
          <w:p w14:paraId="23A11AF3" w14:textId="77777777" w:rsidR="000D0AED" w:rsidRPr="00446837" w:rsidRDefault="000D0AED" w:rsidP="0036160E">
            <w:pPr>
              <w:pStyle w:val="naiskr"/>
              <w:spacing w:before="0" w:after="0"/>
              <w:ind w:firstLine="12"/>
              <w:rPr>
                <w:sz w:val="22"/>
                <w:szCs w:val="22"/>
              </w:rPr>
            </w:pPr>
          </w:p>
        </w:tc>
      </w:tr>
      <w:tr w:rsidR="007B4C0F" w:rsidRPr="00446837" w14:paraId="5E454FAD" w14:textId="77777777">
        <w:trPr>
          <w:trHeight w:val="285"/>
        </w:trPr>
        <w:tc>
          <w:tcPr>
            <w:tcW w:w="6708" w:type="dxa"/>
            <w:gridSpan w:val="2"/>
          </w:tcPr>
          <w:p w14:paraId="5CD1FFCF" w14:textId="77777777" w:rsidR="007B4C0F" w:rsidRPr="00446837" w:rsidRDefault="00365CC0" w:rsidP="000D0AED">
            <w:pPr>
              <w:pStyle w:val="naiskr"/>
              <w:spacing w:before="0" w:after="0"/>
              <w:rPr>
                <w:sz w:val="22"/>
                <w:szCs w:val="22"/>
              </w:rPr>
            </w:pPr>
            <w:r w:rsidRPr="00446837">
              <w:rPr>
                <w:sz w:val="22"/>
                <w:szCs w:val="22"/>
              </w:rPr>
              <w:t xml:space="preserve">Saskaņošanas dalībnieki </w:t>
            </w:r>
            <w:r w:rsidR="007B4C0F" w:rsidRPr="00446837">
              <w:rPr>
                <w:sz w:val="22"/>
                <w:szCs w:val="22"/>
              </w:rPr>
              <w:t>izskatīja</w:t>
            </w:r>
            <w:r w:rsidR="005D67F7" w:rsidRPr="00446837">
              <w:rPr>
                <w:sz w:val="22"/>
                <w:szCs w:val="22"/>
              </w:rPr>
              <w:t xml:space="preserve"> šādu ministriju </w:t>
            </w:r>
            <w:r w:rsidR="003E4C3F" w:rsidRPr="00446837">
              <w:rPr>
                <w:sz w:val="22"/>
                <w:szCs w:val="22"/>
              </w:rPr>
              <w:t>(c</w:t>
            </w:r>
            <w:r w:rsidR="005D67F7" w:rsidRPr="00446837">
              <w:rPr>
                <w:sz w:val="22"/>
                <w:szCs w:val="22"/>
              </w:rPr>
              <w:t>itu institūciju</w:t>
            </w:r>
            <w:r w:rsidR="003E4C3F" w:rsidRPr="00446837">
              <w:rPr>
                <w:sz w:val="22"/>
                <w:szCs w:val="22"/>
              </w:rPr>
              <w:t>)</w:t>
            </w:r>
            <w:r w:rsidR="005D67F7" w:rsidRPr="00446837">
              <w:rPr>
                <w:sz w:val="22"/>
                <w:szCs w:val="22"/>
              </w:rPr>
              <w:t xml:space="preserve"> iebildumus</w:t>
            </w:r>
          </w:p>
        </w:tc>
        <w:tc>
          <w:tcPr>
            <w:tcW w:w="840" w:type="dxa"/>
          </w:tcPr>
          <w:p w14:paraId="7F4FA254" w14:textId="77777777" w:rsidR="007B4C0F" w:rsidRPr="00446837" w:rsidRDefault="007B4C0F" w:rsidP="0036160E">
            <w:pPr>
              <w:pStyle w:val="naiskr"/>
              <w:spacing w:before="0" w:after="0"/>
              <w:ind w:firstLine="720"/>
              <w:rPr>
                <w:sz w:val="22"/>
                <w:szCs w:val="22"/>
              </w:rPr>
            </w:pPr>
          </w:p>
        </w:tc>
        <w:tc>
          <w:tcPr>
            <w:tcW w:w="5034" w:type="dxa"/>
          </w:tcPr>
          <w:p w14:paraId="2D137391" w14:textId="77777777" w:rsidR="007B4C0F" w:rsidRPr="00446837" w:rsidRDefault="007B4C0F" w:rsidP="0036160E">
            <w:pPr>
              <w:pStyle w:val="naiskr"/>
              <w:spacing w:before="0" w:after="0"/>
              <w:ind w:firstLine="12"/>
              <w:rPr>
                <w:sz w:val="22"/>
                <w:szCs w:val="22"/>
              </w:rPr>
            </w:pPr>
          </w:p>
        </w:tc>
      </w:tr>
      <w:tr w:rsidR="003C27A2" w:rsidRPr="00446837" w14:paraId="71B9A523" w14:textId="77777777">
        <w:trPr>
          <w:trHeight w:val="465"/>
        </w:trPr>
        <w:tc>
          <w:tcPr>
            <w:tcW w:w="6708" w:type="dxa"/>
            <w:gridSpan w:val="2"/>
          </w:tcPr>
          <w:p w14:paraId="240E7D0F" w14:textId="77777777" w:rsidR="003C27A2" w:rsidRPr="00446837" w:rsidRDefault="003C27A2" w:rsidP="0036160E">
            <w:pPr>
              <w:pStyle w:val="naiskr"/>
              <w:spacing w:before="0" w:after="0"/>
              <w:ind w:firstLine="720"/>
              <w:rPr>
                <w:sz w:val="22"/>
                <w:szCs w:val="22"/>
              </w:rPr>
            </w:pPr>
            <w:r w:rsidRPr="00446837">
              <w:rPr>
                <w:sz w:val="22"/>
                <w:szCs w:val="22"/>
              </w:rPr>
              <w:t>  </w:t>
            </w:r>
          </w:p>
        </w:tc>
        <w:tc>
          <w:tcPr>
            <w:tcW w:w="5874" w:type="dxa"/>
            <w:gridSpan w:val="2"/>
            <w:tcBorders>
              <w:top w:val="single" w:sz="6" w:space="0" w:color="000000"/>
              <w:bottom w:val="single" w:sz="6" w:space="0" w:color="000000"/>
            </w:tcBorders>
          </w:tcPr>
          <w:p w14:paraId="5AE080CA" w14:textId="77777777" w:rsidR="003C27A2" w:rsidRPr="00446837" w:rsidRDefault="003C27A2" w:rsidP="0036160E">
            <w:pPr>
              <w:pStyle w:val="NormalWeb"/>
              <w:spacing w:before="0" w:beforeAutospacing="0" w:after="0" w:afterAutospacing="0"/>
              <w:ind w:firstLine="720"/>
              <w:rPr>
                <w:sz w:val="22"/>
                <w:szCs w:val="22"/>
              </w:rPr>
            </w:pPr>
          </w:p>
        </w:tc>
      </w:tr>
      <w:tr w:rsidR="007B4C0F" w:rsidRPr="00446837" w14:paraId="1B615311" w14:textId="77777777">
        <w:trPr>
          <w:trHeight w:val="465"/>
        </w:trPr>
        <w:tc>
          <w:tcPr>
            <w:tcW w:w="12582" w:type="dxa"/>
            <w:gridSpan w:val="4"/>
          </w:tcPr>
          <w:p w14:paraId="7A013529" w14:textId="77777777" w:rsidR="007B4C0F" w:rsidRPr="00446837" w:rsidRDefault="007B4C0F" w:rsidP="003C27A2">
            <w:pPr>
              <w:pStyle w:val="naisc"/>
              <w:spacing w:before="0" w:after="0"/>
              <w:ind w:left="4820" w:firstLine="720"/>
              <w:rPr>
                <w:sz w:val="22"/>
                <w:szCs w:val="22"/>
              </w:rPr>
            </w:pPr>
          </w:p>
        </w:tc>
      </w:tr>
      <w:tr w:rsidR="007B4C0F" w:rsidRPr="00446837" w14:paraId="72019879" w14:textId="77777777">
        <w:tc>
          <w:tcPr>
            <w:tcW w:w="6708" w:type="dxa"/>
            <w:gridSpan w:val="2"/>
          </w:tcPr>
          <w:p w14:paraId="7FBC7FAD" w14:textId="77777777" w:rsidR="007B4C0F" w:rsidRPr="00446837" w:rsidRDefault="007B4C0F" w:rsidP="0036160E">
            <w:pPr>
              <w:pStyle w:val="naiskr"/>
              <w:spacing w:before="0" w:after="0"/>
              <w:rPr>
                <w:sz w:val="22"/>
                <w:szCs w:val="22"/>
              </w:rPr>
            </w:pPr>
            <w:r w:rsidRPr="00446837">
              <w:rPr>
                <w:sz w:val="22"/>
                <w:szCs w:val="22"/>
              </w:rPr>
              <w:t>Ministrijas (citas institūcijas), kuras nav ieradušās uz sanāksmi vai kuras nav atbildējušas uz uzaicinājumu piedalīties elektroniskajā saskaņošanā</w:t>
            </w:r>
          </w:p>
        </w:tc>
        <w:tc>
          <w:tcPr>
            <w:tcW w:w="5874" w:type="dxa"/>
            <w:gridSpan w:val="2"/>
          </w:tcPr>
          <w:p w14:paraId="7D7AFB24" w14:textId="77777777" w:rsidR="007B4C0F" w:rsidRPr="00446837" w:rsidRDefault="007B4C0F" w:rsidP="0036160E">
            <w:pPr>
              <w:pStyle w:val="naiskr"/>
              <w:spacing w:before="0" w:after="0"/>
              <w:ind w:firstLine="720"/>
              <w:rPr>
                <w:sz w:val="22"/>
                <w:szCs w:val="22"/>
              </w:rPr>
            </w:pPr>
          </w:p>
        </w:tc>
      </w:tr>
      <w:tr w:rsidR="007B4C0F" w:rsidRPr="00446837" w14:paraId="0A603620" w14:textId="77777777">
        <w:tc>
          <w:tcPr>
            <w:tcW w:w="6708" w:type="dxa"/>
            <w:gridSpan w:val="2"/>
          </w:tcPr>
          <w:p w14:paraId="424358A9" w14:textId="77777777" w:rsidR="007B4C0F" w:rsidRPr="00446837" w:rsidRDefault="007B4C0F" w:rsidP="0036160E">
            <w:pPr>
              <w:pStyle w:val="naiskr"/>
              <w:spacing w:before="0" w:after="0"/>
              <w:ind w:firstLine="720"/>
              <w:rPr>
                <w:sz w:val="22"/>
                <w:szCs w:val="22"/>
              </w:rPr>
            </w:pPr>
            <w:r w:rsidRPr="00446837">
              <w:rPr>
                <w:sz w:val="22"/>
                <w:szCs w:val="22"/>
              </w:rPr>
              <w:t>  </w:t>
            </w:r>
          </w:p>
        </w:tc>
        <w:tc>
          <w:tcPr>
            <w:tcW w:w="5874" w:type="dxa"/>
            <w:gridSpan w:val="2"/>
            <w:tcBorders>
              <w:top w:val="single" w:sz="6" w:space="0" w:color="000000"/>
              <w:bottom w:val="single" w:sz="6" w:space="0" w:color="000000"/>
            </w:tcBorders>
          </w:tcPr>
          <w:p w14:paraId="2CAD2B3B" w14:textId="77777777" w:rsidR="007B4C0F" w:rsidRPr="00446837" w:rsidRDefault="007B4C0F" w:rsidP="0036160E">
            <w:pPr>
              <w:pStyle w:val="naiskr"/>
              <w:spacing w:before="0" w:after="0"/>
              <w:ind w:firstLine="720"/>
              <w:rPr>
                <w:sz w:val="22"/>
                <w:szCs w:val="22"/>
              </w:rPr>
            </w:pPr>
          </w:p>
        </w:tc>
      </w:tr>
      <w:tr w:rsidR="007B4C0F" w:rsidRPr="00446837" w14:paraId="3B6E2634" w14:textId="77777777">
        <w:tc>
          <w:tcPr>
            <w:tcW w:w="6708" w:type="dxa"/>
            <w:gridSpan w:val="2"/>
          </w:tcPr>
          <w:p w14:paraId="28092C3D" w14:textId="77777777" w:rsidR="007B4C0F" w:rsidRPr="00446837" w:rsidRDefault="007B4C0F" w:rsidP="0036160E">
            <w:pPr>
              <w:pStyle w:val="naiskr"/>
              <w:spacing w:before="0" w:after="0"/>
              <w:ind w:firstLine="720"/>
              <w:rPr>
                <w:sz w:val="22"/>
                <w:szCs w:val="22"/>
              </w:rPr>
            </w:pPr>
            <w:r w:rsidRPr="00446837">
              <w:rPr>
                <w:sz w:val="22"/>
                <w:szCs w:val="22"/>
              </w:rPr>
              <w:t>  </w:t>
            </w:r>
          </w:p>
        </w:tc>
        <w:tc>
          <w:tcPr>
            <w:tcW w:w="5874" w:type="dxa"/>
            <w:gridSpan w:val="2"/>
            <w:tcBorders>
              <w:bottom w:val="single" w:sz="6" w:space="0" w:color="000000"/>
            </w:tcBorders>
          </w:tcPr>
          <w:p w14:paraId="02F2E5FF" w14:textId="77777777" w:rsidR="007B4C0F" w:rsidRPr="00446837" w:rsidRDefault="007B4C0F" w:rsidP="0036160E">
            <w:pPr>
              <w:pStyle w:val="naiskr"/>
              <w:spacing w:before="0" w:after="0"/>
              <w:ind w:firstLine="720"/>
              <w:rPr>
                <w:sz w:val="22"/>
                <w:szCs w:val="22"/>
              </w:rPr>
            </w:pPr>
          </w:p>
        </w:tc>
      </w:tr>
    </w:tbl>
    <w:p w14:paraId="55A48E77" w14:textId="77777777" w:rsidR="007B4C0F" w:rsidRPr="00446837" w:rsidRDefault="00EB74F3" w:rsidP="00184479">
      <w:pPr>
        <w:pStyle w:val="naisf"/>
        <w:spacing w:before="0" w:after="0"/>
        <w:ind w:firstLine="0"/>
        <w:jc w:val="center"/>
        <w:rPr>
          <w:b/>
          <w:sz w:val="22"/>
          <w:szCs w:val="22"/>
        </w:rPr>
      </w:pPr>
      <w:r w:rsidRPr="00446837">
        <w:rPr>
          <w:b/>
          <w:sz w:val="22"/>
          <w:szCs w:val="22"/>
        </w:rPr>
        <w:br w:type="page"/>
      </w:r>
      <w:r w:rsidR="007B4C0F" w:rsidRPr="00446837">
        <w:rPr>
          <w:b/>
          <w:sz w:val="22"/>
          <w:szCs w:val="22"/>
        </w:rPr>
        <w:lastRenderedPageBreak/>
        <w:t>II. </w:t>
      </w:r>
      <w:r w:rsidR="00134188" w:rsidRPr="00446837">
        <w:rPr>
          <w:b/>
          <w:sz w:val="22"/>
          <w:szCs w:val="22"/>
        </w:rPr>
        <w:t>Jautājumi, par kuriem saskaņošanā vienošan</w:t>
      </w:r>
      <w:r w:rsidR="00144622" w:rsidRPr="00446837">
        <w:rPr>
          <w:b/>
          <w:sz w:val="22"/>
          <w:szCs w:val="22"/>
        </w:rPr>
        <w:t>ā</w:t>
      </w:r>
      <w:r w:rsidR="00134188" w:rsidRPr="00446837">
        <w:rPr>
          <w:b/>
          <w:sz w:val="22"/>
          <w:szCs w:val="22"/>
        </w:rPr>
        <w:t>s ir panākta</w:t>
      </w:r>
    </w:p>
    <w:p w14:paraId="24FA417A" w14:textId="77777777" w:rsidR="007B4C0F" w:rsidRPr="00446837" w:rsidRDefault="007B4C0F" w:rsidP="00DB7395">
      <w:pPr>
        <w:pStyle w:val="naisf"/>
        <w:spacing w:before="0" w:after="0"/>
        <w:ind w:firstLine="720"/>
        <w:rPr>
          <w:sz w:val="22"/>
          <w:szCs w:val="22"/>
        </w:rPr>
      </w:pPr>
    </w:p>
    <w:tbl>
      <w:tblPr>
        <w:tblW w:w="15512" w:type="dxa"/>
        <w:tblInd w:w="-459"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709"/>
        <w:gridCol w:w="2214"/>
        <w:gridCol w:w="132"/>
        <w:gridCol w:w="5476"/>
        <w:gridCol w:w="2260"/>
        <w:gridCol w:w="1646"/>
        <w:gridCol w:w="3057"/>
        <w:gridCol w:w="18"/>
      </w:tblGrid>
      <w:tr w:rsidR="00D9139B" w:rsidRPr="00446837" w14:paraId="46D85F97" w14:textId="30584EDB" w:rsidTr="00FB22C6">
        <w:trPr>
          <w:gridAfter w:val="1"/>
          <w:wAfter w:w="18" w:type="dxa"/>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AE9B6B" w14:textId="77777777" w:rsidR="00D9139B" w:rsidRPr="00446837" w:rsidRDefault="00D9139B" w:rsidP="009623BC">
            <w:pPr>
              <w:pStyle w:val="naisc"/>
              <w:spacing w:before="0" w:after="0"/>
              <w:rPr>
                <w:sz w:val="22"/>
                <w:szCs w:val="22"/>
              </w:rPr>
            </w:pPr>
            <w:r w:rsidRPr="00446837">
              <w:rPr>
                <w:sz w:val="22"/>
                <w:szCs w:val="22"/>
              </w:rPr>
              <w:t>Nr. p. k.</w:t>
            </w:r>
          </w:p>
        </w:tc>
        <w:tc>
          <w:tcPr>
            <w:tcW w:w="221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8D3741" w14:textId="77777777" w:rsidR="00D9139B" w:rsidRPr="00446837" w:rsidRDefault="00D9139B" w:rsidP="009623BC">
            <w:pPr>
              <w:pStyle w:val="naisc"/>
              <w:spacing w:before="0" w:after="0"/>
              <w:ind w:firstLine="12"/>
              <w:rPr>
                <w:sz w:val="22"/>
                <w:szCs w:val="22"/>
              </w:rPr>
            </w:pPr>
            <w:r w:rsidRPr="00446837">
              <w:rPr>
                <w:sz w:val="22"/>
                <w:szCs w:val="22"/>
              </w:rPr>
              <w:t>Saskaņošanai nosūtītā projekta redakcija (konkrēta punkta (panta) redakcija)</w:t>
            </w:r>
          </w:p>
        </w:tc>
        <w:tc>
          <w:tcPr>
            <w:tcW w:w="56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C8D9B38" w14:textId="77777777" w:rsidR="00D9139B" w:rsidRPr="00446837" w:rsidRDefault="00D9139B" w:rsidP="009623BC">
            <w:pPr>
              <w:pStyle w:val="naisc"/>
              <w:spacing w:before="0" w:after="0"/>
              <w:ind w:right="3"/>
              <w:rPr>
                <w:sz w:val="22"/>
                <w:szCs w:val="22"/>
              </w:rPr>
            </w:pPr>
            <w:r w:rsidRPr="00446837">
              <w:rPr>
                <w:sz w:val="22"/>
                <w:szCs w:val="22"/>
              </w:rPr>
              <w:t>Atzinumā norādītais ministrijas (citas institūcijas) iebildums, kā arī saskaņošanā papildus izteiktais iebildums par projekta konkrēto punktu (pantu)</w:t>
            </w:r>
          </w:p>
        </w:tc>
        <w:tc>
          <w:tcPr>
            <w:tcW w:w="39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888EAF" w14:textId="77777777" w:rsidR="00D9139B" w:rsidRPr="00446837" w:rsidRDefault="00D9139B" w:rsidP="009623BC">
            <w:pPr>
              <w:pStyle w:val="naisc"/>
              <w:spacing w:before="0" w:after="0"/>
              <w:ind w:firstLine="21"/>
              <w:rPr>
                <w:sz w:val="22"/>
                <w:szCs w:val="22"/>
              </w:rPr>
            </w:pPr>
            <w:r w:rsidRPr="00446837">
              <w:rPr>
                <w:sz w:val="22"/>
                <w:szCs w:val="22"/>
              </w:rPr>
              <w:t>Atbildīgās ministrijas norāde par to, ka iebildums ir ņemts vērā, vai informācija par saskaņošanā panākto alternatīvo risinājumu</w:t>
            </w:r>
          </w:p>
        </w:tc>
        <w:tc>
          <w:tcPr>
            <w:tcW w:w="3057" w:type="dxa"/>
            <w:tcBorders>
              <w:top w:val="single" w:sz="4" w:space="0" w:color="auto"/>
              <w:left w:val="single" w:sz="4" w:space="0" w:color="auto"/>
              <w:bottom w:val="single" w:sz="4" w:space="0" w:color="auto"/>
            </w:tcBorders>
            <w:vAlign w:val="center"/>
          </w:tcPr>
          <w:p w14:paraId="54D69329" w14:textId="77777777" w:rsidR="00D9139B" w:rsidRPr="00446837" w:rsidRDefault="00D9139B" w:rsidP="009623BC">
            <w:pPr>
              <w:jc w:val="center"/>
              <w:rPr>
                <w:sz w:val="22"/>
                <w:szCs w:val="22"/>
              </w:rPr>
            </w:pPr>
            <w:r w:rsidRPr="00446837">
              <w:rPr>
                <w:sz w:val="22"/>
                <w:szCs w:val="22"/>
              </w:rPr>
              <w:t>Projekta attiecīgā punkta (panta) galīgā polredakcija</w:t>
            </w:r>
          </w:p>
        </w:tc>
      </w:tr>
      <w:tr w:rsidR="00D9139B" w:rsidRPr="00446837" w14:paraId="1936E509" w14:textId="76FF34FC" w:rsidTr="00FB22C6">
        <w:trPr>
          <w:gridAfter w:val="1"/>
          <w:wAfter w:w="18" w:type="dxa"/>
        </w:trPr>
        <w:tc>
          <w:tcPr>
            <w:tcW w:w="70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7F992" w14:textId="77777777" w:rsidR="00D9139B" w:rsidRPr="00446837" w:rsidRDefault="00D9139B" w:rsidP="003B71E0">
            <w:pPr>
              <w:pStyle w:val="naisc"/>
              <w:spacing w:before="0" w:after="0"/>
              <w:rPr>
                <w:sz w:val="22"/>
                <w:szCs w:val="22"/>
              </w:rPr>
            </w:pPr>
            <w:r w:rsidRPr="00446837">
              <w:rPr>
                <w:sz w:val="22"/>
                <w:szCs w:val="22"/>
              </w:rPr>
              <w:t>1</w:t>
            </w:r>
          </w:p>
        </w:tc>
        <w:tc>
          <w:tcPr>
            <w:tcW w:w="221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8E4E72" w14:textId="77777777" w:rsidR="00D9139B" w:rsidRPr="00446837" w:rsidRDefault="00D9139B" w:rsidP="003B71E0">
            <w:pPr>
              <w:pStyle w:val="naisc"/>
              <w:spacing w:before="0" w:after="0"/>
              <w:ind w:firstLine="720"/>
              <w:rPr>
                <w:sz w:val="22"/>
                <w:szCs w:val="22"/>
              </w:rPr>
            </w:pPr>
            <w:r w:rsidRPr="00446837">
              <w:rPr>
                <w:sz w:val="22"/>
                <w:szCs w:val="22"/>
              </w:rPr>
              <w:t>2</w:t>
            </w:r>
          </w:p>
        </w:tc>
        <w:tc>
          <w:tcPr>
            <w:tcW w:w="560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6467B8" w14:textId="77777777" w:rsidR="00D9139B" w:rsidRPr="00446837" w:rsidRDefault="00D9139B" w:rsidP="003B71E0">
            <w:pPr>
              <w:pStyle w:val="naisc"/>
              <w:spacing w:before="0" w:after="0"/>
              <w:ind w:firstLine="720"/>
              <w:rPr>
                <w:sz w:val="22"/>
                <w:szCs w:val="22"/>
              </w:rPr>
            </w:pPr>
            <w:r w:rsidRPr="00446837">
              <w:rPr>
                <w:sz w:val="22"/>
                <w:szCs w:val="22"/>
              </w:rPr>
              <w:t>3</w:t>
            </w:r>
          </w:p>
        </w:tc>
        <w:tc>
          <w:tcPr>
            <w:tcW w:w="390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EBE4DF" w14:textId="77777777" w:rsidR="00D9139B" w:rsidRPr="00446837" w:rsidRDefault="00D9139B" w:rsidP="003B71E0">
            <w:pPr>
              <w:pStyle w:val="naisc"/>
              <w:spacing w:before="0" w:after="0"/>
              <w:ind w:firstLine="720"/>
              <w:rPr>
                <w:sz w:val="22"/>
                <w:szCs w:val="22"/>
              </w:rPr>
            </w:pPr>
            <w:r w:rsidRPr="00446837">
              <w:rPr>
                <w:sz w:val="22"/>
                <w:szCs w:val="22"/>
              </w:rPr>
              <w:t>4</w:t>
            </w:r>
          </w:p>
        </w:tc>
        <w:tc>
          <w:tcPr>
            <w:tcW w:w="3057" w:type="dxa"/>
            <w:tcBorders>
              <w:top w:val="single" w:sz="4" w:space="0" w:color="auto"/>
              <w:left w:val="single" w:sz="4" w:space="0" w:color="auto"/>
              <w:bottom w:val="single" w:sz="4" w:space="0" w:color="auto"/>
            </w:tcBorders>
          </w:tcPr>
          <w:p w14:paraId="7DB80F7B" w14:textId="77777777" w:rsidR="00D9139B" w:rsidRPr="00446837" w:rsidRDefault="00D9139B" w:rsidP="003B71E0">
            <w:pPr>
              <w:jc w:val="center"/>
              <w:rPr>
                <w:sz w:val="22"/>
                <w:szCs w:val="22"/>
              </w:rPr>
            </w:pPr>
            <w:r w:rsidRPr="00446837">
              <w:rPr>
                <w:sz w:val="22"/>
                <w:szCs w:val="22"/>
              </w:rPr>
              <w:t>5</w:t>
            </w:r>
          </w:p>
        </w:tc>
      </w:tr>
      <w:tr w:rsidR="00D9139B" w:rsidRPr="00446837" w14:paraId="35BE8D20" w14:textId="5C428FE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9FD4DC7" w14:textId="77777777" w:rsidR="00D9139B" w:rsidRPr="00446837" w:rsidRDefault="00D9139B" w:rsidP="00540239">
            <w:pPr>
              <w:pStyle w:val="naisc"/>
              <w:spacing w:before="0" w:after="0"/>
              <w:ind w:firstLine="720"/>
              <w:rPr>
                <w:sz w:val="22"/>
                <w:szCs w:val="22"/>
                <w:highlight w:val="yellow"/>
              </w:rPr>
            </w:pPr>
          </w:p>
          <w:p w14:paraId="359DBE62" w14:textId="77777777" w:rsidR="00D9139B" w:rsidRPr="00446837" w:rsidRDefault="00D9139B" w:rsidP="00652C16">
            <w:pPr>
              <w:rPr>
                <w:sz w:val="22"/>
                <w:szCs w:val="22"/>
                <w:highlight w:val="yellow"/>
              </w:rPr>
            </w:pPr>
          </w:p>
          <w:p w14:paraId="7F9D8F70" w14:textId="77777777" w:rsidR="00D9139B" w:rsidRPr="00446837" w:rsidRDefault="00D9139B" w:rsidP="00652C16">
            <w:pPr>
              <w:rPr>
                <w:sz w:val="22"/>
                <w:szCs w:val="22"/>
                <w:highlight w:val="yellow"/>
              </w:rPr>
            </w:pPr>
          </w:p>
          <w:p w14:paraId="5A94B3B9" w14:textId="77777777" w:rsidR="00D9139B" w:rsidRPr="00446837" w:rsidRDefault="00D9139B" w:rsidP="00652C16">
            <w:pPr>
              <w:rPr>
                <w:sz w:val="22"/>
                <w:szCs w:val="22"/>
                <w:highlight w:val="yellow"/>
              </w:rPr>
            </w:pPr>
          </w:p>
          <w:p w14:paraId="15BF99C0" w14:textId="77777777" w:rsidR="00D9139B" w:rsidRPr="00446837" w:rsidRDefault="00D9139B" w:rsidP="00652C16">
            <w:pPr>
              <w:rPr>
                <w:sz w:val="22"/>
                <w:szCs w:val="22"/>
                <w:highlight w:val="yellow"/>
              </w:rPr>
            </w:pPr>
          </w:p>
          <w:p w14:paraId="727A108C" w14:textId="77777777" w:rsidR="00D9139B" w:rsidRPr="00446837" w:rsidRDefault="00D9139B" w:rsidP="00652C16">
            <w:pPr>
              <w:rPr>
                <w:sz w:val="22"/>
                <w:szCs w:val="22"/>
                <w:highlight w:val="yellow"/>
              </w:rPr>
            </w:pPr>
          </w:p>
          <w:p w14:paraId="4FD9B4BB" w14:textId="77777777" w:rsidR="00D9139B" w:rsidRPr="00446837" w:rsidRDefault="00D9139B" w:rsidP="00CE2ADD">
            <w:pPr>
              <w:jc w:val="center"/>
              <w:rPr>
                <w:sz w:val="22"/>
                <w:szCs w:val="22"/>
                <w:highlight w:val="yellow"/>
              </w:rPr>
            </w:pPr>
            <w:r w:rsidRPr="00446837">
              <w:rPr>
                <w:sz w:val="22"/>
                <w:szCs w:val="22"/>
              </w:rPr>
              <w:t>1.</w:t>
            </w:r>
          </w:p>
        </w:tc>
        <w:tc>
          <w:tcPr>
            <w:tcW w:w="2214" w:type="dxa"/>
            <w:tcBorders>
              <w:left w:val="single" w:sz="6" w:space="0" w:color="000000" w:themeColor="text1"/>
              <w:bottom w:val="single" w:sz="4" w:space="0" w:color="auto"/>
              <w:right w:val="single" w:sz="6" w:space="0" w:color="000000" w:themeColor="text1"/>
            </w:tcBorders>
          </w:tcPr>
          <w:p w14:paraId="6DF75D19" w14:textId="77777777" w:rsidR="00D9139B" w:rsidRPr="00446837" w:rsidRDefault="00D9139B" w:rsidP="00EB74F3">
            <w:pPr>
              <w:jc w:val="both"/>
              <w:rPr>
                <w:rFonts w:eastAsia="Calibri"/>
                <w:sz w:val="22"/>
                <w:szCs w:val="22"/>
              </w:rPr>
            </w:pPr>
            <w:r w:rsidRPr="00446837">
              <w:rPr>
                <w:rFonts w:eastAsia="Calibri"/>
                <w:sz w:val="22"/>
                <w:szCs w:val="22"/>
              </w:rPr>
              <w:t>3) Pētniecības pilotprojektu un demonstrāciju projektu īstenošana,</w:t>
            </w:r>
            <w:r w:rsidRPr="00446837">
              <w:rPr>
                <w:rFonts w:eastAsia="Calibri"/>
                <w:b/>
                <w:bCs/>
                <w:sz w:val="22"/>
                <w:szCs w:val="22"/>
              </w:rPr>
              <w:t xml:space="preserve"> </w:t>
            </w:r>
            <w:r w:rsidRPr="00446837">
              <w:rPr>
                <w:rFonts w:eastAsia="Calibri"/>
                <w:sz w:val="22"/>
                <w:szCs w:val="22"/>
              </w:rPr>
              <w:t>paredzot finanšu instrumentus un attīstot koordinētāku un mērķfokusētāku sadarbību starp pētniecības organizācijām, uzņēmumiem un pašvaldībām. 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w:t>
            </w:r>
          </w:p>
        </w:tc>
        <w:tc>
          <w:tcPr>
            <w:tcW w:w="5608" w:type="dxa"/>
            <w:gridSpan w:val="2"/>
            <w:tcBorders>
              <w:left w:val="single" w:sz="6" w:space="0" w:color="000000" w:themeColor="text1"/>
              <w:bottom w:val="single" w:sz="4" w:space="0" w:color="auto"/>
              <w:right w:val="single" w:sz="6" w:space="0" w:color="000000" w:themeColor="text1"/>
            </w:tcBorders>
          </w:tcPr>
          <w:p w14:paraId="45BB68E4" w14:textId="77777777" w:rsidR="00D9139B" w:rsidRPr="00446837" w:rsidRDefault="00D9139B" w:rsidP="000C114C">
            <w:pPr>
              <w:jc w:val="center"/>
              <w:rPr>
                <w:b/>
                <w:bCs/>
                <w:color w:val="000000"/>
                <w:sz w:val="22"/>
                <w:szCs w:val="22"/>
              </w:rPr>
            </w:pPr>
            <w:r w:rsidRPr="00446837">
              <w:rPr>
                <w:b/>
                <w:bCs/>
                <w:color w:val="000000"/>
                <w:sz w:val="22"/>
                <w:szCs w:val="22"/>
              </w:rPr>
              <w:t>Latvijas Lielo pilsētu asociācija – LLPA</w:t>
            </w:r>
          </w:p>
          <w:p w14:paraId="41B3C061" w14:textId="77777777" w:rsidR="00D9139B" w:rsidRPr="00446837" w:rsidRDefault="00D9139B" w:rsidP="000C114C">
            <w:pPr>
              <w:jc w:val="center"/>
              <w:rPr>
                <w:color w:val="000000"/>
                <w:sz w:val="22"/>
                <w:szCs w:val="22"/>
              </w:rPr>
            </w:pPr>
            <w:r w:rsidRPr="00446837">
              <w:rPr>
                <w:color w:val="000000"/>
                <w:sz w:val="22"/>
                <w:szCs w:val="22"/>
              </w:rPr>
              <w:t>(15.07.20. atzinums)</w:t>
            </w:r>
          </w:p>
          <w:p w14:paraId="27E82301" w14:textId="77777777" w:rsidR="00D9139B" w:rsidRPr="00446837" w:rsidRDefault="00D9139B" w:rsidP="00540239">
            <w:pPr>
              <w:pStyle w:val="naisc"/>
              <w:spacing w:before="0" w:after="0"/>
              <w:ind w:firstLine="720"/>
              <w:rPr>
                <w:sz w:val="22"/>
                <w:szCs w:val="22"/>
              </w:rPr>
            </w:pPr>
          </w:p>
          <w:p w14:paraId="0F93A812" w14:textId="77777777" w:rsidR="00D9139B" w:rsidRPr="00446837" w:rsidRDefault="00D9139B" w:rsidP="00540239">
            <w:pPr>
              <w:pStyle w:val="CommentText"/>
              <w:jc w:val="both"/>
              <w:rPr>
                <w:sz w:val="22"/>
                <w:szCs w:val="22"/>
              </w:rPr>
            </w:pPr>
            <w:r w:rsidRPr="00446837">
              <w:rPr>
                <w:sz w:val="22"/>
                <w:szCs w:val="22"/>
              </w:rPr>
              <w:t xml:space="preserve">Priekšlikums papildināt izaicinājumu ar: </w:t>
            </w:r>
          </w:p>
          <w:p w14:paraId="2EA371B0" w14:textId="77777777" w:rsidR="00D9139B" w:rsidRPr="00446837" w:rsidRDefault="00D9139B" w:rsidP="00540239">
            <w:pPr>
              <w:pStyle w:val="CommentText"/>
              <w:jc w:val="both"/>
              <w:rPr>
                <w:sz w:val="22"/>
                <w:szCs w:val="22"/>
              </w:rPr>
            </w:pPr>
          </w:p>
          <w:p w14:paraId="4F4D3ACA" w14:textId="77777777" w:rsidR="00D9139B" w:rsidRPr="00446837" w:rsidRDefault="00D9139B" w:rsidP="00540239">
            <w:pPr>
              <w:pStyle w:val="naisc"/>
              <w:spacing w:before="0" w:after="0"/>
              <w:jc w:val="both"/>
              <w:rPr>
                <w:sz w:val="22"/>
                <w:szCs w:val="22"/>
              </w:rPr>
            </w:pPr>
            <w:bookmarkStart w:id="0" w:name="_Hlk45623978"/>
            <w:r w:rsidRPr="00446837">
              <w:rPr>
                <w:sz w:val="22"/>
                <w:szCs w:val="22"/>
              </w:rPr>
              <w:t>Pilotteritoriju jeb inovāciju zonu kritēriju un robežlielumu noteikšana normatīvajos aktos, kas pašvaldībām sniegtu iespēju iezīmēt un tālāk definēt konkrētas pilotteritorijas ar atvieglotu saskaņošanas kārtību inovāciju testēšanai, tādējādi sniedzot iespēju uzņēmumiem un pētniecības institūcijām pārbaudīt savus risinājumus pilsētvidē bez lieka birokrātiskā sloga.</w:t>
            </w:r>
            <w:bookmarkEnd w:id="0"/>
          </w:p>
        </w:tc>
        <w:tc>
          <w:tcPr>
            <w:tcW w:w="3906" w:type="dxa"/>
            <w:gridSpan w:val="2"/>
            <w:tcBorders>
              <w:left w:val="single" w:sz="6" w:space="0" w:color="000000" w:themeColor="text1"/>
              <w:bottom w:val="single" w:sz="4" w:space="0" w:color="auto"/>
              <w:right w:val="single" w:sz="6" w:space="0" w:color="000000" w:themeColor="text1"/>
            </w:tcBorders>
          </w:tcPr>
          <w:p w14:paraId="60D526A8" w14:textId="77777777" w:rsidR="00D9139B" w:rsidRPr="00446837" w:rsidRDefault="00D9139B" w:rsidP="004164E0">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6C38DB9D" w14:textId="77777777" w:rsidR="00D9139B" w:rsidRPr="00446837" w:rsidRDefault="00D9139B" w:rsidP="00644567">
            <w:pPr>
              <w:jc w:val="both"/>
              <w:rPr>
                <w:sz w:val="22"/>
                <w:szCs w:val="22"/>
              </w:rPr>
            </w:pPr>
            <w:r w:rsidRPr="00446837">
              <w:rPr>
                <w:sz w:val="22"/>
                <w:szCs w:val="22"/>
              </w:rPr>
              <w:t>Viedās enerģētikas jomas izaicinājumi papildināti ar jaunu punktu:</w:t>
            </w:r>
          </w:p>
          <w:p w14:paraId="5C4DF50B" w14:textId="77777777" w:rsidR="00D9139B" w:rsidRPr="00446837" w:rsidRDefault="00D9139B" w:rsidP="00644567">
            <w:pPr>
              <w:jc w:val="both"/>
              <w:rPr>
                <w:sz w:val="22"/>
                <w:szCs w:val="22"/>
              </w:rPr>
            </w:pPr>
            <w:r w:rsidRPr="00446837">
              <w:rPr>
                <w:sz w:val="22"/>
                <w:szCs w:val="22"/>
              </w:rPr>
              <w:t>(4) Pilotteritoriju jeb inovāciju zonu definēšana un iniciatīvas nostiprināšana normatīvajos aktos – šobrīd trūkst vienotu kritēriju un robežlielumu, kā arī vienota kārtība, kas pašvaldībām ļautu piemērot izņēmumus, mazināt birokrātisko slogu un sniegtu iespēju iezīmēt un tālāk definēt konkrētas pilotteritorijas inovāciju testēšanai, tādējādi sniedzot iespēju uzņēmumiem un pētniecības institūcijām pārbaudīt savus risinājumus pilsētvidē.</w:t>
            </w:r>
          </w:p>
        </w:tc>
      </w:tr>
      <w:tr w:rsidR="00D9139B" w:rsidRPr="00446837" w14:paraId="572BD4EC" w14:textId="60112463"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A38CE34" w14:textId="77777777" w:rsidR="00D9139B" w:rsidRPr="00446837" w:rsidRDefault="00D9139B" w:rsidP="00540239">
            <w:pPr>
              <w:pStyle w:val="naisc"/>
              <w:spacing w:before="0" w:after="0"/>
              <w:ind w:firstLine="720"/>
              <w:rPr>
                <w:sz w:val="22"/>
                <w:szCs w:val="22"/>
              </w:rPr>
            </w:pPr>
          </w:p>
          <w:p w14:paraId="204B88F8" w14:textId="77777777" w:rsidR="00D9139B" w:rsidRPr="00446837" w:rsidRDefault="00D9139B" w:rsidP="00CE2ADD">
            <w:pPr>
              <w:pStyle w:val="naisc"/>
              <w:spacing w:before="0" w:after="0"/>
              <w:rPr>
                <w:sz w:val="22"/>
                <w:szCs w:val="22"/>
              </w:rPr>
            </w:pPr>
            <w:r w:rsidRPr="00446837">
              <w:rPr>
                <w:sz w:val="22"/>
                <w:szCs w:val="22"/>
              </w:rPr>
              <w:t>2.</w:t>
            </w:r>
          </w:p>
          <w:p w14:paraId="0CD25109" w14:textId="77777777" w:rsidR="00D9139B" w:rsidRPr="00446837" w:rsidRDefault="00D9139B" w:rsidP="00540239">
            <w:pPr>
              <w:pStyle w:val="naisc"/>
              <w:spacing w:before="0" w:after="0"/>
              <w:ind w:firstLine="720"/>
              <w:rPr>
                <w:sz w:val="22"/>
                <w:szCs w:val="22"/>
              </w:rPr>
            </w:pPr>
          </w:p>
          <w:p w14:paraId="7B7B8FEC" w14:textId="77777777" w:rsidR="00D9139B" w:rsidRPr="00446837" w:rsidRDefault="00D9139B" w:rsidP="00540239">
            <w:pPr>
              <w:pStyle w:val="naisc"/>
              <w:spacing w:before="0" w:after="0"/>
              <w:ind w:firstLine="720"/>
              <w:rPr>
                <w:sz w:val="22"/>
                <w:szCs w:val="22"/>
              </w:rPr>
            </w:pPr>
          </w:p>
          <w:p w14:paraId="4E4D3FC7" w14:textId="77777777" w:rsidR="00D9139B" w:rsidRPr="00446837" w:rsidRDefault="00D9139B" w:rsidP="00540239">
            <w:pPr>
              <w:pStyle w:val="naisc"/>
              <w:spacing w:before="0" w:after="0"/>
              <w:ind w:firstLine="720"/>
              <w:rPr>
                <w:sz w:val="22"/>
                <w:szCs w:val="22"/>
              </w:rPr>
            </w:pPr>
          </w:p>
          <w:p w14:paraId="049496A1" w14:textId="77777777" w:rsidR="00D9139B" w:rsidRPr="00446837" w:rsidRDefault="00D9139B" w:rsidP="00540239">
            <w:pPr>
              <w:pStyle w:val="naisc"/>
              <w:spacing w:before="0" w:after="0"/>
              <w:ind w:firstLine="720"/>
              <w:rPr>
                <w:sz w:val="22"/>
                <w:szCs w:val="22"/>
              </w:rPr>
            </w:pPr>
          </w:p>
          <w:p w14:paraId="53635017" w14:textId="77777777" w:rsidR="00D9139B" w:rsidRPr="00446837" w:rsidRDefault="00D9139B" w:rsidP="00540239">
            <w:pPr>
              <w:pStyle w:val="naisc"/>
              <w:spacing w:before="0" w:after="0"/>
              <w:ind w:firstLine="720"/>
              <w:rPr>
                <w:sz w:val="22"/>
                <w:szCs w:val="22"/>
              </w:rPr>
            </w:pPr>
          </w:p>
        </w:tc>
        <w:tc>
          <w:tcPr>
            <w:tcW w:w="2214" w:type="dxa"/>
            <w:tcBorders>
              <w:left w:val="single" w:sz="6" w:space="0" w:color="000000" w:themeColor="text1"/>
              <w:bottom w:val="single" w:sz="4" w:space="0" w:color="auto"/>
              <w:right w:val="single" w:sz="6" w:space="0" w:color="000000" w:themeColor="text1"/>
            </w:tcBorders>
          </w:tcPr>
          <w:p w14:paraId="240465A3" w14:textId="77777777" w:rsidR="00D9139B" w:rsidRPr="00446837" w:rsidRDefault="00D9139B" w:rsidP="00540239">
            <w:pPr>
              <w:jc w:val="center"/>
              <w:rPr>
                <w:rFonts w:eastAsia="Calibri"/>
                <w:sz w:val="22"/>
                <w:szCs w:val="22"/>
              </w:rPr>
            </w:pPr>
            <w:r w:rsidRPr="00446837">
              <w:rPr>
                <w:rFonts w:eastAsia="Calibri"/>
                <w:sz w:val="22"/>
                <w:szCs w:val="22"/>
              </w:rPr>
              <w:lastRenderedPageBreak/>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57BBEB8A" w14:textId="77777777" w:rsidR="00D9139B" w:rsidRPr="00446837" w:rsidRDefault="00D9139B" w:rsidP="00640F75">
            <w:pPr>
              <w:jc w:val="center"/>
              <w:rPr>
                <w:b/>
                <w:bCs/>
                <w:color w:val="000000"/>
                <w:sz w:val="22"/>
                <w:szCs w:val="22"/>
              </w:rPr>
            </w:pPr>
            <w:r w:rsidRPr="00446837">
              <w:rPr>
                <w:b/>
                <w:bCs/>
                <w:color w:val="000000"/>
                <w:sz w:val="22"/>
                <w:szCs w:val="22"/>
              </w:rPr>
              <w:t>Latvijas Lielo pilsētu asociācija - LLPA</w:t>
            </w:r>
          </w:p>
          <w:p w14:paraId="5F47F85B" w14:textId="77777777" w:rsidR="00D9139B" w:rsidRPr="00446837" w:rsidRDefault="00D9139B" w:rsidP="00640F75">
            <w:pPr>
              <w:jc w:val="center"/>
              <w:rPr>
                <w:color w:val="000000"/>
                <w:sz w:val="22"/>
                <w:szCs w:val="22"/>
              </w:rPr>
            </w:pPr>
            <w:r w:rsidRPr="00446837">
              <w:rPr>
                <w:color w:val="000000"/>
                <w:sz w:val="22"/>
                <w:szCs w:val="22"/>
              </w:rPr>
              <w:t>(20.07.20. atzinums e-pasts)</w:t>
            </w:r>
          </w:p>
          <w:p w14:paraId="670F9220" w14:textId="77777777" w:rsidR="00D9139B" w:rsidRPr="00446837" w:rsidRDefault="00D9139B" w:rsidP="00640F75">
            <w:pPr>
              <w:rPr>
                <w:color w:val="000000"/>
                <w:sz w:val="22"/>
                <w:szCs w:val="22"/>
              </w:rPr>
            </w:pPr>
          </w:p>
          <w:p w14:paraId="5B65B203"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lastRenderedPageBreak/>
              <w:t>Pamatnostādņu izstrādē netika pieaicināti Latvijas ražojošo/eksportējošo nozaru pārstāvji, kā rezultātā nozaru uzņēmumu intereses nav atspoguļotas vai atspoguļotas nepilnīgi;</w:t>
            </w:r>
          </w:p>
          <w:p w14:paraId="676AF581"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Nav ņemta vērā līdzšinējā Covid-19 krīzes situācija, kas, diemžēl, pilnībā maina esošo situāciju un attīstības scenārijus. Covid-19 straujā izplatība pasaulē un valstī, kā arī ieviestie pandēmijas ierobežošanas pasākumi, ir nopietni ietekmējuši valsts ekonomikas attīstību;</w:t>
            </w:r>
          </w:p>
          <w:p w14:paraId="0D593C98"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Nav skaidrota nevalstiskā sektora (asociācijas, klasteri, biedrības, citi) dalība Pamatnostādņu mērķu sasniegšanā;</w:t>
            </w:r>
          </w:p>
          <w:p w14:paraId="337647D2"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Nav definētas skaidras un pamatotas rīcības mērķu sasniegšanai;</w:t>
            </w:r>
          </w:p>
          <w:p w14:paraId="5BAE0A65"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Nav skaidri definēts un pamatotas eksporta atbalsta aktivitātes, atbalsta avoti un atbalsta realizēšanas mehānismi, kas būtu nepārprotami vērsti uz eksportējošo uzņēmumu ieguvumiem – ātrs un mērķorientēts atbalsts pēc pieejas “tieši laikā” ar caurspīdīgu un ne-birokrātisku mehānismu;</w:t>
            </w:r>
          </w:p>
          <w:p w14:paraId="3ED1ACFE"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Cilvēkkapitāla efektīvai nodrošināšanai nav skaidra mehānisma un sinerģijas ar tehniskās un augstākās izglītības plānošanas dokumentiem, piemēram, paredzot dabaszinātņu lielāku lomu mācību procesā;</w:t>
            </w:r>
          </w:p>
          <w:p w14:paraId="0CE6601F" w14:textId="77777777" w:rsidR="00D9139B" w:rsidRPr="00446837" w:rsidRDefault="00D9139B" w:rsidP="008754B0">
            <w:pPr>
              <w:pStyle w:val="ListParagraph"/>
              <w:numPr>
                <w:ilvl w:val="0"/>
                <w:numId w:val="3"/>
              </w:numPr>
              <w:spacing w:after="0" w:line="240" w:lineRule="auto"/>
              <w:ind w:left="455"/>
              <w:contextualSpacing w:val="0"/>
              <w:jc w:val="both"/>
              <w:rPr>
                <w:rFonts w:ascii="Times New Roman" w:hAnsi="Times New Roman"/>
                <w:color w:val="000000"/>
              </w:rPr>
            </w:pPr>
            <w:r w:rsidRPr="00446837">
              <w:rPr>
                <w:rFonts w:ascii="Times New Roman" w:hAnsi="Times New Roman"/>
                <w:color w:val="000000"/>
              </w:rPr>
              <w:t>Nav izdalīts pasākumu kopums industrijas attīstīšanai reģionālajos centros, lai novērstu monocentriskas ekonomikas veidošanos.</w:t>
            </w:r>
          </w:p>
          <w:p w14:paraId="7D02428D" w14:textId="77777777" w:rsidR="00D9139B" w:rsidRPr="00446837" w:rsidRDefault="00D9139B" w:rsidP="007B4BFA">
            <w:pPr>
              <w:pStyle w:val="ListParagraph"/>
              <w:spacing w:after="0" w:line="240" w:lineRule="auto"/>
              <w:contextualSpacing w:val="0"/>
              <w:jc w:val="both"/>
              <w:rPr>
                <w:rFonts w:ascii="Times New Roman" w:hAnsi="Times New Roman"/>
                <w:color w:val="000000"/>
              </w:rPr>
            </w:pPr>
          </w:p>
          <w:p w14:paraId="5AC00B64" w14:textId="77777777" w:rsidR="00D9139B" w:rsidRPr="00446837" w:rsidRDefault="00D9139B" w:rsidP="002C12D9">
            <w:pPr>
              <w:jc w:val="both"/>
              <w:rPr>
                <w:color w:val="000000"/>
                <w:sz w:val="22"/>
                <w:szCs w:val="22"/>
              </w:rPr>
            </w:pPr>
            <w:r w:rsidRPr="00446837">
              <w:rPr>
                <w:color w:val="000000"/>
                <w:sz w:val="22"/>
                <w:szCs w:val="22"/>
              </w:rPr>
              <w:t xml:space="preserve">Ņemot vērā augstāk minēto, LLPA neatbalsta Ekonomikas ministrijas piedāvāto Pamatnostādņu redakciju. Aicinām Ekonomikas ministriju sadarbībā ar Latvijas ražojošo nozaru pārstāvjiem pārstrādāt Pamatnostādnes.  </w:t>
            </w:r>
          </w:p>
        </w:tc>
        <w:tc>
          <w:tcPr>
            <w:tcW w:w="3906" w:type="dxa"/>
            <w:gridSpan w:val="2"/>
            <w:tcBorders>
              <w:left w:val="single" w:sz="6" w:space="0" w:color="000000" w:themeColor="text1"/>
              <w:bottom w:val="single" w:sz="4" w:space="0" w:color="auto"/>
              <w:right w:val="single" w:sz="6" w:space="0" w:color="000000" w:themeColor="text1"/>
            </w:tcBorders>
          </w:tcPr>
          <w:p w14:paraId="454FD7E8" w14:textId="1C99BDEA" w:rsidR="00D9139B" w:rsidRPr="00446837" w:rsidRDefault="00D9139B" w:rsidP="00992525">
            <w:pPr>
              <w:pStyle w:val="naisc"/>
              <w:spacing w:before="0" w:after="0"/>
              <w:ind w:left="26"/>
              <w:rPr>
                <w:b/>
                <w:bCs/>
                <w:sz w:val="22"/>
                <w:szCs w:val="22"/>
              </w:rPr>
            </w:pPr>
            <w:r w:rsidRPr="00446837">
              <w:rPr>
                <w:b/>
                <w:bCs/>
                <w:sz w:val="22"/>
                <w:szCs w:val="22"/>
              </w:rPr>
              <w:lastRenderedPageBreak/>
              <w:t>Ņemts vērā.</w:t>
            </w:r>
          </w:p>
          <w:p w14:paraId="51905F34" w14:textId="77777777" w:rsidR="00D9139B" w:rsidRPr="00446837" w:rsidRDefault="00D9139B" w:rsidP="00992525">
            <w:pPr>
              <w:pStyle w:val="naisc"/>
              <w:spacing w:before="0" w:after="0"/>
              <w:ind w:left="26"/>
              <w:rPr>
                <w:b/>
                <w:bCs/>
                <w:sz w:val="22"/>
                <w:szCs w:val="22"/>
              </w:rPr>
            </w:pPr>
          </w:p>
          <w:p w14:paraId="671E3D6D" w14:textId="77777777" w:rsidR="00D9139B" w:rsidRPr="00446837" w:rsidRDefault="00D9139B" w:rsidP="00D70F62">
            <w:pPr>
              <w:pStyle w:val="naisc"/>
              <w:ind w:left="26"/>
              <w:jc w:val="both"/>
              <w:rPr>
                <w:sz w:val="22"/>
                <w:szCs w:val="22"/>
              </w:rPr>
            </w:pPr>
            <w:r w:rsidRPr="00446837">
              <w:rPr>
                <w:sz w:val="22"/>
                <w:szCs w:val="22"/>
              </w:rPr>
              <w:lastRenderedPageBreak/>
              <w:t xml:space="preserve">Organizētas atsevišķas tikšanās ar asociācijām. </w:t>
            </w:r>
          </w:p>
          <w:p w14:paraId="1481D206" w14:textId="0E277669" w:rsidR="00D9139B" w:rsidRPr="00446837" w:rsidRDefault="00D9139B" w:rsidP="00D70F62">
            <w:pPr>
              <w:pStyle w:val="naisc"/>
              <w:spacing w:before="0" w:after="0"/>
              <w:ind w:left="26"/>
              <w:jc w:val="both"/>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14AD4B3B" w14:textId="2BBF3841" w:rsidR="00D9139B" w:rsidRPr="00446837" w:rsidRDefault="00D9139B" w:rsidP="00B73A9A">
            <w:pPr>
              <w:jc w:val="both"/>
              <w:rPr>
                <w:sz w:val="22"/>
                <w:szCs w:val="22"/>
              </w:rPr>
            </w:pPr>
            <w:r w:rsidRPr="00446837">
              <w:rPr>
                <w:sz w:val="22"/>
                <w:szCs w:val="22"/>
              </w:rPr>
              <w:lastRenderedPageBreak/>
              <w:t>Lūdzu skatīt precizēto NIP pamatnostādņu projektu.</w:t>
            </w:r>
          </w:p>
        </w:tc>
      </w:tr>
      <w:tr w:rsidR="00D9139B" w:rsidRPr="00446837" w14:paraId="4DD39A02" w14:textId="34129A4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7944E4E" w14:textId="77777777" w:rsidR="00D9139B" w:rsidRPr="00446837" w:rsidRDefault="00D9139B" w:rsidP="00CE2ADD">
            <w:pPr>
              <w:pStyle w:val="naisc"/>
              <w:spacing w:before="0" w:after="0"/>
              <w:ind w:firstLine="720"/>
              <w:rPr>
                <w:sz w:val="22"/>
                <w:szCs w:val="22"/>
              </w:rPr>
            </w:pPr>
          </w:p>
          <w:p w14:paraId="1F8CE7BF" w14:textId="77777777" w:rsidR="00D9139B" w:rsidRPr="00446837" w:rsidRDefault="00D9139B" w:rsidP="00CE2ADD">
            <w:pPr>
              <w:jc w:val="center"/>
              <w:rPr>
                <w:sz w:val="22"/>
                <w:szCs w:val="22"/>
              </w:rPr>
            </w:pPr>
          </w:p>
          <w:p w14:paraId="7BA342F4" w14:textId="77777777" w:rsidR="00D9139B" w:rsidRPr="00446837" w:rsidRDefault="00D9139B" w:rsidP="00CE2ADD">
            <w:pPr>
              <w:jc w:val="center"/>
              <w:rPr>
                <w:sz w:val="22"/>
                <w:szCs w:val="22"/>
              </w:rPr>
            </w:pPr>
          </w:p>
          <w:p w14:paraId="414C902A" w14:textId="77777777" w:rsidR="00D9139B" w:rsidRPr="00446837" w:rsidRDefault="00D9139B" w:rsidP="00CE2ADD">
            <w:pPr>
              <w:jc w:val="center"/>
              <w:rPr>
                <w:sz w:val="22"/>
                <w:szCs w:val="22"/>
              </w:rPr>
            </w:pPr>
            <w:r w:rsidRPr="00446837">
              <w:rPr>
                <w:sz w:val="22"/>
                <w:szCs w:val="22"/>
              </w:rPr>
              <w:t>3.</w:t>
            </w:r>
          </w:p>
        </w:tc>
        <w:tc>
          <w:tcPr>
            <w:tcW w:w="2214" w:type="dxa"/>
            <w:tcBorders>
              <w:left w:val="single" w:sz="6" w:space="0" w:color="000000" w:themeColor="text1"/>
              <w:bottom w:val="single" w:sz="4" w:space="0" w:color="auto"/>
              <w:right w:val="single" w:sz="6" w:space="0" w:color="000000" w:themeColor="text1"/>
            </w:tcBorders>
          </w:tcPr>
          <w:p w14:paraId="3143691C" w14:textId="77777777" w:rsidR="00D9139B" w:rsidRPr="00446837" w:rsidRDefault="00D9139B" w:rsidP="001E1263">
            <w:pPr>
              <w:pStyle w:val="naisc"/>
              <w:spacing w:before="0" w:after="0"/>
              <w:jc w:val="both"/>
              <w:rPr>
                <w:sz w:val="22"/>
                <w:szCs w:val="22"/>
              </w:rPr>
            </w:pPr>
            <w:r w:rsidRPr="00446837">
              <w:rPr>
                <w:sz w:val="22"/>
                <w:szCs w:val="22"/>
              </w:rPr>
              <w:t xml:space="preserve">Visas pamatnostādnes. </w:t>
            </w:r>
          </w:p>
        </w:tc>
        <w:tc>
          <w:tcPr>
            <w:tcW w:w="5608" w:type="dxa"/>
            <w:gridSpan w:val="2"/>
            <w:tcBorders>
              <w:left w:val="single" w:sz="6" w:space="0" w:color="000000" w:themeColor="text1"/>
              <w:bottom w:val="single" w:sz="4" w:space="0" w:color="auto"/>
              <w:right w:val="single" w:sz="6" w:space="0" w:color="000000" w:themeColor="text1"/>
            </w:tcBorders>
          </w:tcPr>
          <w:p w14:paraId="02242673" w14:textId="77777777" w:rsidR="00D9139B" w:rsidRPr="00446837" w:rsidRDefault="00D9139B" w:rsidP="00254837">
            <w:pPr>
              <w:pStyle w:val="naisc"/>
              <w:spacing w:before="0" w:after="0"/>
              <w:rPr>
                <w:b/>
                <w:bCs/>
                <w:sz w:val="22"/>
                <w:szCs w:val="22"/>
              </w:rPr>
            </w:pPr>
            <w:r w:rsidRPr="00446837">
              <w:rPr>
                <w:b/>
                <w:bCs/>
                <w:sz w:val="22"/>
                <w:szCs w:val="22"/>
              </w:rPr>
              <w:t>Labklājības ministrija</w:t>
            </w:r>
          </w:p>
          <w:p w14:paraId="3FE3C3FF" w14:textId="77777777" w:rsidR="00D9139B" w:rsidRPr="00446837" w:rsidRDefault="00D9139B" w:rsidP="000C114C">
            <w:pPr>
              <w:pStyle w:val="naisc"/>
              <w:spacing w:before="0" w:after="0"/>
              <w:ind w:hanging="107"/>
              <w:rPr>
                <w:sz w:val="22"/>
                <w:szCs w:val="22"/>
              </w:rPr>
            </w:pPr>
            <w:r w:rsidRPr="00446837">
              <w:rPr>
                <w:sz w:val="22"/>
                <w:szCs w:val="22"/>
              </w:rPr>
              <w:t>(17.07.2020. atzinums Nr.A-21-09/84)</w:t>
            </w:r>
          </w:p>
          <w:p w14:paraId="1FE2ECA7" w14:textId="77777777" w:rsidR="00D9139B" w:rsidRPr="00446837" w:rsidRDefault="00D9139B" w:rsidP="00540239">
            <w:pPr>
              <w:pStyle w:val="naisc"/>
              <w:spacing w:before="0" w:after="0"/>
              <w:ind w:firstLine="720"/>
              <w:rPr>
                <w:b/>
                <w:bCs/>
                <w:sz w:val="22"/>
                <w:szCs w:val="22"/>
              </w:rPr>
            </w:pPr>
          </w:p>
          <w:p w14:paraId="5F9D7312" w14:textId="77777777" w:rsidR="00D9139B" w:rsidRPr="00446837" w:rsidRDefault="00D9139B" w:rsidP="00102124">
            <w:pPr>
              <w:pStyle w:val="naisc"/>
              <w:spacing w:before="0" w:after="0"/>
              <w:jc w:val="both"/>
              <w:rPr>
                <w:sz w:val="22"/>
                <w:szCs w:val="22"/>
              </w:rPr>
            </w:pPr>
            <w:r w:rsidRPr="00446837">
              <w:rPr>
                <w:sz w:val="22"/>
                <w:szCs w:val="22"/>
              </w:rPr>
              <w:t xml:space="preserve">Lūdza saskaņot pamatnostādņu projektā uzskaitītos virsmērķa (10.lpp.), mērķa (11. un 26.lpp.), apakšmērķu (11.lpp.) un uzdevumu (26., 38., 40., 41., 44.un 46.lpp.) formulējumus, kā </w:t>
            </w:r>
            <w:r w:rsidRPr="00446837">
              <w:rPr>
                <w:sz w:val="22"/>
                <w:szCs w:val="22"/>
              </w:rPr>
              <w:lastRenderedPageBreak/>
              <w:t>arī precīzāk aprakstīt (pārskatīt) to savstarpējo hierarhiju un saistību. Tāpat aicinām izvērtēt apakšmērķu definēšanas nepieciešamību, jo tie faktiski dublē rīcības virzienus vai apraksta jau pamatnostādņu projektā identificētus aspektus.</w:t>
            </w:r>
          </w:p>
        </w:tc>
        <w:tc>
          <w:tcPr>
            <w:tcW w:w="3906" w:type="dxa"/>
            <w:gridSpan w:val="2"/>
            <w:tcBorders>
              <w:left w:val="single" w:sz="6" w:space="0" w:color="000000" w:themeColor="text1"/>
              <w:bottom w:val="single" w:sz="4" w:space="0" w:color="auto"/>
              <w:right w:val="single" w:sz="6" w:space="0" w:color="000000" w:themeColor="text1"/>
            </w:tcBorders>
          </w:tcPr>
          <w:p w14:paraId="1D1069CC" w14:textId="77777777" w:rsidR="00D9139B" w:rsidRPr="00446837" w:rsidRDefault="00D9139B" w:rsidP="008B0C7E">
            <w:pPr>
              <w:pStyle w:val="naisc"/>
              <w:spacing w:before="0" w:after="0"/>
              <w:rPr>
                <w:b/>
                <w:bCs/>
                <w:sz w:val="22"/>
                <w:szCs w:val="22"/>
              </w:rPr>
            </w:pPr>
            <w:r w:rsidRPr="00446837">
              <w:rPr>
                <w:b/>
                <w:bCs/>
                <w:sz w:val="22"/>
                <w:szCs w:val="22"/>
              </w:rPr>
              <w:lastRenderedPageBreak/>
              <w:t xml:space="preserve">Ņemts vērā. </w:t>
            </w:r>
          </w:p>
          <w:p w14:paraId="2BC036D5" w14:textId="77777777" w:rsidR="00D9139B" w:rsidRPr="00446837" w:rsidRDefault="00D9139B" w:rsidP="008B0C7E">
            <w:pPr>
              <w:pStyle w:val="naisc"/>
              <w:spacing w:before="0" w:after="0"/>
              <w:rPr>
                <w:b/>
                <w:bCs/>
                <w:sz w:val="22"/>
                <w:szCs w:val="22"/>
              </w:rPr>
            </w:pPr>
          </w:p>
          <w:p w14:paraId="3654606B" w14:textId="08EEBFDA" w:rsidR="00D9139B" w:rsidRPr="00446837" w:rsidRDefault="00D9139B" w:rsidP="00D70F62">
            <w:pPr>
              <w:pStyle w:val="naisc"/>
              <w:spacing w:before="0" w:after="0"/>
              <w:jc w:val="both"/>
              <w:rPr>
                <w:sz w:val="22"/>
                <w:szCs w:val="22"/>
              </w:rPr>
            </w:pPr>
            <w:r w:rsidRPr="00446837">
              <w:rPr>
                <w:sz w:val="22"/>
                <w:szCs w:val="22"/>
              </w:rPr>
              <w:t>Veikti redakcionāli precizējumi visās pamatnostādnēs.</w:t>
            </w:r>
          </w:p>
        </w:tc>
        <w:tc>
          <w:tcPr>
            <w:tcW w:w="3057" w:type="dxa"/>
            <w:tcBorders>
              <w:top w:val="single" w:sz="4" w:space="0" w:color="auto"/>
              <w:left w:val="single" w:sz="4" w:space="0" w:color="auto"/>
              <w:bottom w:val="single" w:sz="4" w:space="0" w:color="auto"/>
            </w:tcBorders>
          </w:tcPr>
          <w:p w14:paraId="5E03AB68" w14:textId="3A92737A" w:rsidR="00D9139B" w:rsidRPr="00446837" w:rsidRDefault="00D9139B" w:rsidP="00B73A9A">
            <w:pPr>
              <w:jc w:val="both"/>
              <w:rPr>
                <w:sz w:val="22"/>
                <w:szCs w:val="22"/>
              </w:rPr>
            </w:pPr>
            <w:r w:rsidRPr="00446837">
              <w:rPr>
                <w:sz w:val="22"/>
                <w:szCs w:val="22"/>
              </w:rPr>
              <w:t xml:space="preserve">Lūdzu skatīt precizēto NIP pamatnostādņu projektu. </w:t>
            </w:r>
          </w:p>
        </w:tc>
      </w:tr>
      <w:tr w:rsidR="00D9139B" w:rsidRPr="00446837" w14:paraId="61D6958E" w14:textId="704B209F"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9C827C7" w14:textId="77777777" w:rsidR="00D9139B" w:rsidRPr="00446837" w:rsidRDefault="00D9139B" w:rsidP="00CE2ADD">
            <w:pPr>
              <w:pStyle w:val="naisc"/>
              <w:spacing w:before="0" w:after="0"/>
              <w:ind w:firstLine="720"/>
              <w:rPr>
                <w:sz w:val="22"/>
                <w:szCs w:val="22"/>
                <w:highlight w:val="darkGray"/>
              </w:rPr>
            </w:pPr>
          </w:p>
          <w:p w14:paraId="1EAACA19" w14:textId="77777777" w:rsidR="00D9139B" w:rsidRPr="00446837" w:rsidRDefault="00D9139B" w:rsidP="00CE2ADD">
            <w:pPr>
              <w:jc w:val="center"/>
              <w:rPr>
                <w:sz w:val="22"/>
                <w:szCs w:val="22"/>
              </w:rPr>
            </w:pPr>
            <w:r w:rsidRPr="00446837">
              <w:rPr>
                <w:sz w:val="22"/>
                <w:szCs w:val="22"/>
              </w:rPr>
              <w:t>4.</w:t>
            </w:r>
          </w:p>
          <w:p w14:paraId="1917DB87" w14:textId="77777777" w:rsidR="00D9139B" w:rsidRPr="00446837" w:rsidRDefault="00D9139B" w:rsidP="00CE2ADD">
            <w:pPr>
              <w:jc w:val="center"/>
              <w:rPr>
                <w:sz w:val="22"/>
                <w:szCs w:val="22"/>
                <w:highlight w:val="darkGray"/>
              </w:rPr>
            </w:pPr>
          </w:p>
        </w:tc>
        <w:tc>
          <w:tcPr>
            <w:tcW w:w="2214" w:type="dxa"/>
            <w:tcBorders>
              <w:left w:val="single" w:sz="6" w:space="0" w:color="000000" w:themeColor="text1"/>
              <w:bottom w:val="single" w:sz="4" w:space="0" w:color="auto"/>
              <w:right w:val="single" w:sz="6" w:space="0" w:color="000000" w:themeColor="text1"/>
            </w:tcBorders>
          </w:tcPr>
          <w:p w14:paraId="434D9798" w14:textId="77777777" w:rsidR="00D9139B" w:rsidRPr="00446837" w:rsidRDefault="00D9139B" w:rsidP="00C96118">
            <w:pPr>
              <w:pStyle w:val="naisc"/>
              <w:spacing w:before="0" w:after="0"/>
              <w:ind w:hanging="110"/>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12BD7BFC" w14:textId="77777777" w:rsidR="00D9139B" w:rsidRPr="00446837" w:rsidRDefault="00D9139B" w:rsidP="0021540F">
            <w:pPr>
              <w:pStyle w:val="naisc"/>
              <w:spacing w:before="0" w:after="0"/>
              <w:rPr>
                <w:b/>
                <w:bCs/>
                <w:sz w:val="22"/>
                <w:szCs w:val="22"/>
              </w:rPr>
            </w:pPr>
            <w:r w:rsidRPr="00446837">
              <w:rPr>
                <w:b/>
                <w:bCs/>
                <w:sz w:val="22"/>
                <w:szCs w:val="22"/>
              </w:rPr>
              <w:t>Labklājības ministrija</w:t>
            </w:r>
          </w:p>
          <w:p w14:paraId="0A4A3D41" w14:textId="77777777" w:rsidR="00D9139B" w:rsidRPr="00446837" w:rsidRDefault="00D9139B" w:rsidP="000C114C">
            <w:pPr>
              <w:pStyle w:val="naisc"/>
              <w:spacing w:before="0" w:after="0"/>
              <w:ind w:firstLine="177"/>
              <w:rPr>
                <w:sz w:val="22"/>
                <w:szCs w:val="22"/>
              </w:rPr>
            </w:pPr>
            <w:r w:rsidRPr="00446837">
              <w:rPr>
                <w:sz w:val="22"/>
                <w:szCs w:val="22"/>
              </w:rPr>
              <w:t>(17.07.2020. atzinums Nr.A-21-09/84)</w:t>
            </w:r>
          </w:p>
          <w:p w14:paraId="5D1C9DC2" w14:textId="77777777" w:rsidR="00D9139B" w:rsidRPr="00446837" w:rsidRDefault="00D9139B" w:rsidP="00540239">
            <w:pPr>
              <w:pStyle w:val="naisc"/>
              <w:spacing w:before="0" w:after="0"/>
              <w:ind w:firstLine="720"/>
              <w:rPr>
                <w:sz w:val="22"/>
                <w:szCs w:val="22"/>
              </w:rPr>
            </w:pPr>
          </w:p>
          <w:p w14:paraId="2DDD0FB1" w14:textId="1ACF3DAB" w:rsidR="00D9139B" w:rsidRPr="00446837" w:rsidRDefault="00D9139B" w:rsidP="00102124">
            <w:pPr>
              <w:pStyle w:val="naisc"/>
              <w:spacing w:before="0" w:after="0"/>
              <w:jc w:val="both"/>
              <w:rPr>
                <w:sz w:val="22"/>
                <w:szCs w:val="22"/>
              </w:rPr>
            </w:pPr>
            <w:r w:rsidRPr="00446837">
              <w:rPr>
                <w:sz w:val="22"/>
                <w:szCs w:val="22"/>
              </w:rPr>
              <w:t>Lūdzam pamatnostādņu projektā 2.nodaļā “Makroekonomiskais ietvars” sadaļā par darba tirgus izaicinājumiem 24.lpp. tekstā “Vienlaikus strauji samazinās mazkvalificētu un atkārtojamu darbu skaits...” svītrot jēdzienu “atkārtojami darbi”, jo šāds termins nodarbinātības politikā netiek lietots.</w:t>
            </w:r>
          </w:p>
        </w:tc>
        <w:tc>
          <w:tcPr>
            <w:tcW w:w="3906" w:type="dxa"/>
            <w:gridSpan w:val="2"/>
            <w:tcBorders>
              <w:left w:val="single" w:sz="6" w:space="0" w:color="000000" w:themeColor="text1"/>
              <w:bottom w:val="single" w:sz="4" w:space="0" w:color="auto"/>
              <w:right w:val="single" w:sz="6" w:space="0" w:color="000000" w:themeColor="text1"/>
            </w:tcBorders>
          </w:tcPr>
          <w:p w14:paraId="200B6E50" w14:textId="77777777" w:rsidR="00D9139B" w:rsidRPr="00446837" w:rsidRDefault="00D9139B" w:rsidP="008B0C7E">
            <w:pPr>
              <w:pStyle w:val="naisc"/>
              <w:spacing w:before="0" w:after="0"/>
              <w:ind w:firstLine="35"/>
              <w:rPr>
                <w:b/>
                <w:bCs/>
                <w:sz w:val="22"/>
                <w:szCs w:val="22"/>
              </w:rPr>
            </w:pPr>
            <w:r w:rsidRPr="00446837">
              <w:rPr>
                <w:b/>
                <w:bCs/>
                <w:sz w:val="22"/>
                <w:szCs w:val="22"/>
              </w:rPr>
              <w:t xml:space="preserve">Ņemts vērā. </w:t>
            </w:r>
          </w:p>
          <w:p w14:paraId="4D149801" w14:textId="77777777" w:rsidR="00D9139B" w:rsidRPr="00446837" w:rsidRDefault="00D9139B" w:rsidP="008B0C7E">
            <w:pPr>
              <w:pStyle w:val="naisc"/>
              <w:spacing w:before="0" w:after="0"/>
              <w:ind w:firstLine="35"/>
              <w:rPr>
                <w:b/>
                <w:bCs/>
                <w:sz w:val="22"/>
                <w:szCs w:val="22"/>
              </w:rPr>
            </w:pPr>
          </w:p>
          <w:p w14:paraId="14AFC894" w14:textId="2A1843E5" w:rsidR="00D9139B" w:rsidRPr="00446837" w:rsidRDefault="00D9139B" w:rsidP="006B3A4B">
            <w:pPr>
              <w:pStyle w:val="naisc"/>
              <w:spacing w:before="0" w:after="0"/>
              <w:jc w:val="both"/>
              <w:rPr>
                <w:b/>
                <w:bCs/>
                <w:sz w:val="22"/>
                <w:szCs w:val="22"/>
              </w:rPr>
            </w:pPr>
            <w:r w:rsidRPr="00446837">
              <w:rPr>
                <w:sz w:val="22"/>
                <w:szCs w:val="22"/>
              </w:rPr>
              <w:t>Veikti redakcionāli precizējumi visās pamatnostādnēs.</w:t>
            </w:r>
          </w:p>
        </w:tc>
        <w:tc>
          <w:tcPr>
            <w:tcW w:w="3057" w:type="dxa"/>
            <w:tcBorders>
              <w:top w:val="single" w:sz="4" w:space="0" w:color="auto"/>
              <w:left w:val="single" w:sz="4" w:space="0" w:color="auto"/>
              <w:bottom w:val="single" w:sz="4" w:space="0" w:color="auto"/>
            </w:tcBorders>
          </w:tcPr>
          <w:p w14:paraId="36AE8FFC" w14:textId="574755B1" w:rsidR="00D9139B" w:rsidRPr="00446837" w:rsidRDefault="00D9139B" w:rsidP="00B73A9A">
            <w:pPr>
              <w:jc w:val="both"/>
              <w:rPr>
                <w:sz w:val="22"/>
                <w:szCs w:val="22"/>
              </w:rPr>
            </w:pPr>
            <w:r w:rsidRPr="00446837">
              <w:rPr>
                <w:sz w:val="22"/>
                <w:szCs w:val="22"/>
              </w:rPr>
              <w:t>Lūdzu skatīt precizēto NIP pamatnostādņu projektu.</w:t>
            </w:r>
          </w:p>
        </w:tc>
      </w:tr>
      <w:tr w:rsidR="00D9139B" w:rsidRPr="00446837" w14:paraId="744FCE19" w14:textId="14F4F50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00344EB8" w14:textId="77777777" w:rsidR="00D9139B" w:rsidRPr="00446837" w:rsidRDefault="00D9139B" w:rsidP="00540239">
            <w:pPr>
              <w:pStyle w:val="naisc"/>
              <w:spacing w:before="0" w:after="0"/>
              <w:ind w:firstLine="720"/>
              <w:rPr>
                <w:sz w:val="22"/>
                <w:szCs w:val="22"/>
                <w:highlight w:val="cyan"/>
              </w:rPr>
            </w:pPr>
          </w:p>
          <w:p w14:paraId="71BC8C0F" w14:textId="77777777" w:rsidR="00D9139B" w:rsidRPr="00446837" w:rsidRDefault="00D9139B" w:rsidP="00B207D6">
            <w:pPr>
              <w:rPr>
                <w:sz w:val="22"/>
                <w:szCs w:val="22"/>
                <w:highlight w:val="cyan"/>
              </w:rPr>
            </w:pPr>
          </w:p>
          <w:p w14:paraId="69560386" w14:textId="77777777" w:rsidR="00D9139B" w:rsidRPr="00446837" w:rsidRDefault="00D9139B" w:rsidP="00B207D6">
            <w:pPr>
              <w:rPr>
                <w:sz w:val="22"/>
                <w:szCs w:val="22"/>
                <w:highlight w:val="cyan"/>
              </w:rPr>
            </w:pPr>
          </w:p>
          <w:p w14:paraId="23D21F72" w14:textId="77777777" w:rsidR="00D9139B" w:rsidRPr="00446837" w:rsidRDefault="00D9139B" w:rsidP="00B207D6">
            <w:pPr>
              <w:rPr>
                <w:sz w:val="22"/>
                <w:szCs w:val="22"/>
                <w:highlight w:val="cyan"/>
              </w:rPr>
            </w:pPr>
          </w:p>
          <w:p w14:paraId="4F0D243E" w14:textId="77777777" w:rsidR="00D9139B" w:rsidRPr="00446837" w:rsidRDefault="00D9139B" w:rsidP="00B207D6">
            <w:pPr>
              <w:rPr>
                <w:sz w:val="22"/>
                <w:szCs w:val="22"/>
                <w:highlight w:val="cyan"/>
              </w:rPr>
            </w:pPr>
          </w:p>
          <w:p w14:paraId="46343178" w14:textId="77777777" w:rsidR="00D9139B" w:rsidRPr="00446837" w:rsidRDefault="00D9139B" w:rsidP="00B207D6">
            <w:pPr>
              <w:rPr>
                <w:sz w:val="22"/>
                <w:szCs w:val="22"/>
                <w:highlight w:val="cyan"/>
              </w:rPr>
            </w:pPr>
          </w:p>
          <w:p w14:paraId="5B5AA55B" w14:textId="77777777" w:rsidR="00D9139B" w:rsidRPr="00446837" w:rsidRDefault="00D9139B" w:rsidP="00B207D6">
            <w:pPr>
              <w:rPr>
                <w:sz w:val="22"/>
                <w:szCs w:val="22"/>
                <w:highlight w:val="cyan"/>
              </w:rPr>
            </w:pPr>
          </w:p>
          <w:p w14:paraId="3F8668F4" w14:textId="77777777" w:rsidR="00D9139B" w:rsidRPr="00446837" w:rsidRDefault="00D9139B" w:rsidP="00B207D6">
            <w:pPr>
              <w:rPr>
                <w:sz w:val="22"/>
                <w:szCs w:val="22"/>
                <w:highlight w:val="cyan"/>
              </w:rPr>
            </w:pPr>
          </w:p>
          <w:p w14:paraId="22752AC4" w14:textId="77777777" w:rsidR="00D9139B" w:rsidRPr="00446837" w:rsidRDefault="00D9139B" w:rsidP="00B207D6">
            <w:pPr>
              <w:rPr>
                <w:sz w:val="22"/>
                <w:szCs w:val="22"/>
                <w:highlight w:val="cyan"/>
              </w:rPr>
            </w:pPr>
          </w:p>
          <w:p w14:paraId="03F657AE" w14:textId="77777777" w:rsidR="00D9139B" w:rsidRPr="00446837" w:rsidRDefault="00D9139B" w:rsidP="00B207D6">
            <w:pPr>
              <w:rPr>
                <w:sz w:val="22"/>
                <w:szCs w:val="22"/>
                <w:highlight w:val="cyan"/>
              </w:rPr>
            </w:pPr>
          </w:p>
          <w:p w14:paraId="1C8E63B6" w14:textId="77777777" w:rsidR="00D9139B" w:rsidRPr="00446837" w:rsidRDefault="00D9139B" w:rsidP="00B207D6">
            <w:pPr>
              <w:rPr>
                <w:sz w:val="22"/>
                <w:szCs w:val="22"/>
                <w:highlight w:val="cyan"/>
              </w:rPr>
            </w:pPr>
          </w:p>
          <w:p w14:paraId="1D940B1F" w14:textId="77777777" w:rsidR="00D9139B" w:rsidRPr="00446837" w:rsidRDefault="00D9139B" w:rsidP="00B207D6">
            <w:pPr>
              <w:rPr>
                <w:sz w:val="22"/>
                <w:szCs w:val="22"/>
                <w:highlight w:val="cyan"/>
              </w:rPr>
            </w:pPr>
          </w:p>
          <w:p w14:paraId="537B5B1C" w14:textId="77777777" w:rsidR="00D9139B" w:rsidRPr="00446837" w:rsidRDefault="00D9139B" w:rsidP="00B207D6">
            <w:pPr>
              <w:rPr>
                <w:sz w:val="22"/>
                <w:szCs w:val="22"/>
                <w:highlight w:val="cyan"/>
              </w:rPr>
            </w:pPr>
          </w:p>
          <w:p w14:paraId="3E631983" w14:textId="77777777" w:rsidR="00D9139B" w:rsidRPr="00446837" w:rsidRDefault="00D9139B" w:rsidP="00B207D6">
            <w:pPr>
              <w:rPr>
                <w:sz w:val="22"/>
                <w:szCs w:val="22"/>
                <w:highlight w:val="cyan"/>
              </w:rPr>
            </w:pPr>
          </w:p>
          <w:p w14:paraId="7AD69658" w14:textId="77777777" w:rsidR="00D9139B" w:rsidRPr="00446837" w:rsidRDefault="00D9139B" w:rsidP="00CE2ADD">
            <w:pPr>
              <w:jc w:val="center"/>
              <w:rPr>
                <w:sz w:val="22"/>
                <w:szCs w:val="22"/>
                <w:highlight w:val="cyan"/>
              </w:rPr>
            </w:pPr>
          </w:p>
          <w:p w14:paraId="1552B36B" w14:textId="77777777" w:rsidR="00D9139B" w:rsidRPr="00446837" w:rsidRDefault="00D9139B" w:rsidP="00B207D6">
            <w:pPr>
              <w:rPr>
                <w:sz w:val="22"/>
                <w:szCs w:val="22"/>
                <w:highlight w:val="cyan"/>
              </w:rPr>
            </w:pPr>
          </w:p>
          <w:p w14:paraId="20B9D6AE" w14:textId="77777777" w:rsidR="00D9139B" w:rsidRPr="00446837" w:rsidRDefault="00D9139B" w:rsidP="000C66EE">
            <w:pPr>
              <w:jc w:val="center"/>
              <w:rPr>
                <w:sz w:val="22"/>
                <w:szCs w:val="22"/>
                <w:highlight w:val="cyan"/>
              </w:rPr>
            </w:pPr>
          </w:p>
          <w:p w14:paraId="146D9DA4" w14:textId="77777777" w:rsidR="00D9139B" w:rsidRPr="00446837" w:rsidRDefault="00D9139B" w:rsidP="000C66EE">
            <w:pPr>
              <w:jc w:val="center"/>
              <w:rPr>
                <w:sz w:val="22"/>
                <w:szCs w:val="22"/>
                <w:highlight w:val="cyan"/>
              </w:rPr>
            </w:pPr>
            <w:r w:rsidRPr="00446837">
              <w:rPr>
                <w:sz w:val="22"/>
                <w:szCs w:val="22"/>
              </w:rPr>
              <w:t>5.</w:t>
            </w:r>
          </w:p>
        </w:tc>
        <w:tc>
          <w:tcPr>
            <w:tcW w:w="2214" w:type="dxa"/>
            <w:tcBorders>
              <w:left w:val="single" w:sz="6" w:space="0" w:color="000000" w:themeColor="text1"/>
              <w:bottom w:val="single" w:sz="4" w:space="0" w:color="auto"/>
              <w:right w:val="single" w:sz="6" w:space="0" w:color="000000" w:themeColor="text1"/>
            </w:tcBorders>
          </w:tcPr>
          <w:p w14:paraId="4C455A8B" w14:textId="77777777" w:rsidR="00D9139B" w:rsidRPr="00446837" w:rsidRDefault="00D9139B" w:rsidP="00D920AF">
            <w:pPr>
              <w:pStyle w:val="naisc"/>
              <w:spacing w:before="0" w:after="0"/>
              <w:ind w:firstLine="316"/>
              <w:rPr>
                <w:sz w:val="22"/>
                <w:szCs w:val="22"/>
                <w:highlight w:val="cyan"/>
              </w:rPr>
            </w:pPr>
            <w:r w:rsidRPr="00446837">
              <w:rPr>
                <w:sz w:val="22"/>
                <w:szCs w:val="22"/>
              </w:rPr>
              <w:t>NIP 4.sadaļa “Politikas rīcības virzieni un uzdevumi” 4.1.apakšsadaļa “Rīcības virziens: Cilvēkkapitāla attīstība”.</w:t>
            </w:r>
          </w:p>
        </w:tc>
        <w:tc>
          <w:tcPr>
            <w:tcW w:w="5608" w:type="dxa"/>
            <w:gridSpan w:val="2"/>
            <w:tcBorders>
              <w:left w:val="single" w:sz="6" w:space="0" w:color="000000" w:themeColor="text1"/>
              <w:bottom w:val="single" w:sz="4" w:space="0" w:color="auto"/>
              <w:right w:val="single" w:sz="6" w:space="0" w:color="000000" w:themeColor="text1"/>
            </w:tcBorders>
          </w:tcPr>
          <w:p w14:paraId="1BAF68A8" w14:textId="77777777" w:rsidR="00D9139B" w:rsidRPr="00446837" w:rsidRDefault="00D9139B" w:rsidP="0021540F">
            <w:pPr>
              <w:pStyle w:val="naisc"/>
              <w:spacing w:before="0" w:after="0"/>
              <w:rPr>
                <w:b/>
                <w:bCs/>
                <w:sz w:val="22"/>
                <w:szCs w:val="22"/>
              </w:rPr>
            </w:pPr>
            <w:r w:rsidRPr="00446837">
              <w:rPr>
                <w:b/>
                <w:bCs/>
                <w:sz w:val="22"/>
                <w:szCs w:val="22"/>
              </w:rPr>
              <w:t xml:space="preserve">Labklājības ministrija </w:t>
            </w:r>
          </w:p>
          <w:p w14:paraId="334EA68F" w14:textId="77777777" w:rsidR="00D9139B" w:rsidRPr="00446837" w:rsidRDefault="00D9139B" w:rsidP="000C114C">
            <w:pPr>
              <w:pStyle w:val="naisc"/>
              <w:spacing w:before="0" w:after="0"/>
              <w:ind w:firstLine="177"/>
              <w:rPr>
                <w:sz w:val="22"/>
                <w:szCs w:val="22"/>
              </w:rPr>
            </w:pPr>
            <w:r w:rsidRPr="00446837">
              <w:rPr>
                <w:sz w:val="22"/>
                <w:szCs w:val="22"/>
              </w:rPr>
              <w:t>(17.07.2020. atzinums Nr.A-21-09/84)</w:t>
            </w:r>
          </w:p>
          <w:p w14:paraId="6B589842" w14:textId="77777777" w:rsidR="00D9139B" w:rsidRPr="00446837" w:rsidRDefault="00D9139B" w:rsidP="00540239">
            <w:pPr>
              <w:pStyle w:val="naisc"/>
              <w:spacing w:before="0" w:after="0"/>
              <w:ind w:firstLine="720"/>
              <w:rPr>
                <w:sz w:val="22"/>
                <w:szCs w:val="22"/>
              </w:rPr>
            </w:pPr>
          </w:p>
          <w:p w14:paraId="40D613CA" w14:textId="77777777" w:rsidR="00D9139B" w:rsidRPr="00446837" w:rsidRDefault="00D9139B" w:rsidP="00102124">
            <w:pPr>
              <w:widowControl w:val="0"/>
              <w:spacing w:after="200" w:line="276" w:lineRule="auto"/>
              <w:jc w:val="both"/>
              <w:rPr>
                <w:rFonts w:eastAsia="Calibri"/>
                <w:sz w:val="22"/>
                <w:szCs w:val="22"/>
                <w:lang w:eastAsia="en-US"/>
              </w:rPr>
            </w:pPr>
            <w:r w:rsidRPr="00446837">
              <w:rPr>
                <w:rFonts w:eastAsia="Calibri"/>
                <w:sz w:val="22"/>
                <w:szCs w:val="22"/>
                <w:lang w:eastAsia="en-US"/>
              </w:rPr>
              <w:t xml:space="preserve">Ņemot vērā, ka darbaspēka trūkums norādīts kā nozīmīgs šķērslis, kas ierobežo Latvijas konkurētspēju pasaulē, aicinām papildināt pamatnostādņu projekta 4.1. sadaļu ar informāciju par </w:t>
            </w:r>
            <w:r w:rsidRPr="00446837">
              <w:rPr>
                <w:rFonts w:eastAsia="Calibri"/>
                <w:sz w:val="22"/>
                <w:szCs w:val="22"/>
                <w:u w:val="single"/>
                <w:lang w:eastAsia="en-US"/>
              </w:rPr>
              <w:t>ekonomiski neaktīvo iedzīvotāju iesaistes iespējām darba tirgū</w:t>
            </w:r>
            <w:r w:rsidRPr="00446837">
              <w:rPr>
                <w:rFonts w:eastAsia="Calibri"/>
                <w:sz w:val="22"/>
                <w:szCs w:val="22"/>
                <w:lang w:eastAsia="en-US"/>
              </w:rPr>
              <w:t xml:space="preserve">, jo īpaši pēc atbalsta aktīvo nodarbinātības pasākumu ietvaros, ko Latvijā sniedz Nodarbinātības valsts aģentūra, t.sk. ar pieaugušo tālākizglītības pasākumu īstenošanu. Latvijā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nemācas, personas, kuras neiekļaujas darba tirgū aprūpes pienākumu dēļ, personas, kuras strādā nepilnu laiku, jo nevar atrast pilnas slodzes nodarbinātību, personas, kuras zaudējušas cerības atrast darbu u.c. </w:t>
            </w:r>
          </w:p>
          <w:p w14:paraId="6FC1F0F1" w14:textId="77777777" w:rsidR="00D9139B" w:rsidRPr="00446837" w:rsidRDefault="00D9139B" w:rsidP="00102124">
            <w:pPr>
              <w:jc w:val="both"/>
              <w:rPr>
                <w:rFonts w:eastAsia="Calibri"/>
                <w:sz w:val="22"/>
                <w:szCs w:val="22"/>
                <w:lang w:eastAsia="en-US"/>
              </w:rPr>
            </w:pPr>
            <w:r w:rsidRPr="00446837">
              <w:rPr>
                <w:rFonts w:eastAsia="Calibri"/>
                <w:sz w:val="22"/>
                <w:szCs w:val="22"/>
                <w:lang w:eastAsia="en-US"/>
              </w:rPr>
              <w:t xml:space="preserve">Pamatnostādņu projektā piedāvātie risinājumi darbaspēka pieejamības uzlabošanai koncentrējas pamatā uz izglītības </w:t>
            </w:r>
            <w:r w:rsidRPr="00446837">
              <w:rPr>
                <w:rFonts w:eastAsia="Calibri"/>
                <w:sz w:val="22"/>
                <w:szCs w:val="22"/>
                <w:lang w:eastAsia="en-US"/>
              </w:rPr>
              <w:lastRenderedPageBreak/>
              <w:t>pasākumiem, tomēr ar to nav pietiekami. Iespējas papildu risinājumiem:</w:t>
            </w:r>
          </w:p>
          <w:p w14:paraId="7E452F1B" w14:textId="77777777" w:rsidR="00D9139B" w:rsidRPr="00446837" w:rsidRDefault="00D9139B" w:rsidP="008754B0">
            <w:pPr>
              <w:widowControl w:val="0"/>
              <w:numPr>
                <w:ilvl w:val="0"/>
                <w:numId w:val="1"/>
              </w:numPr>
              <w:spacing w:after="200" w:line="276" w:lineRule="auto"/>
              <w:jc w:val="both"/>
              <w:rPr>
                <w:rFonts w:eastAsia="Calibri"/>
                <w:color w:val="1F3864"/>
                <w:sz w:val="22"/>
                <w:szCs w:val="22"/>
                <w:lang w:eastAsia="en-US"/>
              </w:rPr>
            </w:pPr>
            <w:bookmarkStart w:id="1" w:name="_Hlk49333894"/>
            <w:r w:rsidRPr="00446837">
              <w:rPr>
                <w:rFonts w:eastAsia="Calibri"/>
                <w:sz w:val="22"/>
                <w:szCs w:val="22"/>
                <w:lang w:eastAsia="en-US"/>
              </w:rPr>
              <w:t xml:space="preserve">Atbalsts pirmspensijas vecuma iedzīvotāju nodarbinātībai </w:t>
            </w:r>
            <w:bookmarkStart w:id="2" w:name="_Hlk49333916"/>
            <w:bookmarkEnd w:id="1"/>
            <w:r w:rsidRPr="00446837">
              <w:rPr>
                <w:rFonts w:eastAsia="Calibri"/>
                <w:sz w:val="22"/>
                <w:szCs w:val="22"/>
                <w:lang w:eastAsia="en-US"/>
              </w:rPr>
              <w:t xml:space="preserve">- </w:t>
            </w:r>
            <w:bookmarkStart w:id="3" w:name="_Hlk49334086"/>
            <w:r w:rsidRPr="00446837">
              <w:rPr>
                <w:rFonts w:eastAsia="Calibri"/>
                <w:sz w:val="22"/>
                <w:szCs w:val="22"/>
                <w:lang w:eastAsia="en-US"/>
              </w:rPr>
              <w:t xml:space="preserve">lai arī nodarbinātības līmenis būtiski ir pieaudzis vecuma grupā 55-64 gadi, aktīvā novecošanās ir viena no jomām, kas līdz ar sabiedrības novecošanos kļūst arvien aktuālāka. Nodarbinātības jomā gados vecākos iedzīvotājus Latvijā raksturo samērā augsta līdzdalība darba tirgū, bet galvenie izaicinājumi ir bezdarbs un īpaši ilgstošais bezdarbs, zemāka mobilitāte gan attiecībā uz darbavietas maiņu, gan atgriešanos darba tirgū, stereotipi no darba devēju puses, izglītības un veselības aspekti, kā arī aprūpes pienākumi. </w:t>
            </w:r>
            <w:r w:rsidRPr="00446837">
              <w:rPr>
                <w:rFonts w:eastAsia="Calibri"/>
                <w:color w:val="000000"/>
                <w:sz w:val="22"/>
                <w:szCs w:val="22"/>
                <w:lang w:eastAsia="en-US"/>
              </w:rPr>
              <w:t xml:space="preserve">Lai uzlabotu aktīvās novecošanās situāciju kopumā, </w:t>
            </w:r>
            <w:r w:rsidRPr="00446837">
              <w:rPr>
                <w:rFonts w:eastAsia="Calibri"/>
                <w:sz w:val="22"/>
                <w:szCs w:val="22"/>
                <w:lang w:eastAsia="en-US"/>
              </w:rPr>
              <w:t>veicinātu pēc iespējas ilgāku līdzdalību darba tirgū un mazinātu bezdarba iestāšanās riskus, būtiskākie darbības virzieni ir:</w:t>
            </w:r>
            <w:r w:rsidRPr="00446837">
              <w:rPr>
                <w:rFonts w:eastAsia="Calibri"/>
                <w:color w:val="000000"/>
                <w:sz w:val="22"/>
                <w:szCs w:val="22"/>
                <w:lang w:eastAsia="en-US"/>
              </w:rPr>
              <w:t xml:space="preserve"> veselības aprūpes pieejamība, pieaugušo iedzīvotāju prasmju pilnveides un kvalitātes stiprināšana, jo īpaši attiecībā uz neformālo izglītību, kā arī nabadzības risku mazināšana un kvalitatīvu darba vietu nodrošināšana</w:t>
            </w:r>
            <w:r w:rsidRPr="00446837">
              <w:rPr>
                <w:rFonts w:eastAsia="Calibri"/>
                <w:sz w:val="22"/>
                <w:szCs w:val="22"/>
                <w:lang w:eastAsia="en-US"/>
              </w:rPr>
              <w:t>.</w:t>
            </w:r>
            <w:bookmarkEnd w:id="2"/>
          </w:p>
          <w:p w14:paraId="3F2D0BD4" w14:textId="77777777" w:rsidR="00D9139B" w:rsidRPr="00446837" w:rsidRDefault="00D9139B" w:rsidP="008754B0">
            <w:pPr>
              <w:widowControl w:val="0"/>
              <w:numPr>
                <w:ilvl w:val="0"/>
                <w:numId w:val="1"/>
              </w:numPr>
              <w:spacing w:after="200" w:line="276" w:lineRule="auto"/>
              <w:jc w:val="both"/>
              <w:rPr>
                <w:rFonts w:eastAsia="Calibri"/>
                <w:sz w:val="22"/>
                <w:szCs w:val="22"/>
                <w:lang w:eastAsia="en-US"/>
              </w:rPr>
            </w:pPr>
            <w:bookmarkStart w:id="4" w:name="_Hlk49333967"/>
            <w:bookmarkEnd w:id="3"/>
            <w:r w:rsidRPr="00446837">
              <w:rPr>
                <w:rFonts w:eastAsia="Calibri"/>
                <w:sz w:val="22"/>
                <w:szCs w:val="22"/>
                <w:lang w:eastAsia="en-US"/>
              </w:rPr>
              <w:t xml:space="preserve">Attīstīt un nodrošināt sociālo un veselības aprūpes pakalpojumu pieejamību, lai sekmētu personu ar invaliditāti, personu ar hroniskām saslimšanām, personu ar ģimenes locekļu un tuvinieku aprūpes pienākumiem iekļaušanos darba tirgū. </w:t>
            </w:r>
          </w:p>
          <w:bookmarkEnd w:id="4"/>
          <w:p w14:paraId="3E2BA8F2" w14:textId="77777777" w:rsidR="00D9139B" w:rsidRPr="00446837" w:rsidRDefault="00D9139B" w:rsidP="008754B0">
            <w:pPr>
              <w:widowControl w:val="0"/>
              <w:numPr>
                <w:ilvl w:val="0"/>
                <w:numId w:val="1"/>
              </w:numPr>
              <w:spacing w:after="200" w:line="276" w:lineRule="auto"/>
              <w:jc w:val="both"/>
              <w:rPr>
                <w:rFonts w:eastAsia="Calibri"/>
                <w:sz w:val="22"/>
                <w:szCs w:val="22"/>
                <w:lang w:eastAsia="en-US"/>
              </w:rPr>
            </w:pPr>
            <w:r w:rsidRPr="00446837">
              <w:rPr>
                <w:rFonts w:eastAsia="Calibri"/>
                <w:sz w:val="22"/>
                <w:szCs w:val="22"/>
                <w:lang w:eastAsia="en-US"/>
              </w:rPr>
              <w:t xml:space="preserve">Nodrošināt pirmskolas izglītības pieejamību - 2019. gadā pēc Vides aizsardzības un reģionālās attīstības ministrijas publicētajiem datiem aptuveni 10 000 bērnu atradās rindā uz vietu pirmskolas izglītības iestādē, turklāt salīdzinot ar iepriekšējo gadu, skaits </w:t>
            </w:r>
            <w:r w:rsidRPr="00446837">
              <w:rPr>
                <w:rFonts w:eastAsia="Calibri"/>
                <w:sz w:val="22"/>
                <w:szCs w:val="22"/>
                <w:lang w:eastAsia="en-US"/>
              </w:rPr>
              <w:lastRenderedPageBreak/>
              <w:t>pieaudzis par aptuveni 2 500 bērniem. Lielākā daļā bērnu, kuri atrodas rindā, reģistrēti pašvaldībās ar salīdzinoši augstu ekonomiskās aktivitātes līmeni. Līdz ar to, veidojas situācija, ka cilvēki pārceļas uz pašvaldībām ar lielākām darba iespējām, bet tur savukārt nav pieejami bērnudārzi.</w:t>
            </w:r>
          </w:p>
          <w:p w14:paraId="2BFD1917" w14:textId="77777777" w:rsidR="00D9139B" w:rsidRPr="00446837" w:rsidRDefault="00D9139B" w:rsidP="00B73A9A">
            <w:pPr>
              <w:jc w:val="both"/>
              <w:rPr>
                <w:rFonts w:eastAsia="Calibri"/>
                <w:sz w:val="22"/>
                <w:szCs w:val="22"/>
                <w:highlight w:val="cyan"/>
                <w:lang w:eastAsia="en-US"/>
              </w:rPr>
            </w:pPr>
            <w:r w:rsidRPr="00446837">
              <w:rPr>
                <w:rFonts w:eastAsia="Calibri"/>
                <w:sz w:val="22"/>
                <w:szCs w:val="22"/>
                <w:lang w:eastAsia="en-US"/>
              </w:rPr>
              <w:t xml:space="preserve">Bērnu aprūpē un kopjamu radinieku aprūpē aizņemtie iedzīvotāji ir jau šobrīd pieejama cilvēkresursu rezerve. Jāņem vērā, ka bez atbilstošiem pakalpojumiem šie cilvēki nav pieejami ne darba tirgum, ne iesaistei izglītībā/ kvalifikācijas celšanas pasākumos. Tomēr, esošais atbalsts sociālajai aizsardzībai pašlaik nav pietiekams iedzīvotāju pamatvajadzību apmierināšanai un sekmīgai integrācijai darba tirgū, ko apliecina arī vairāki Satversmes tiesas spriedumi. </w:t>
            </w:r>
            <w:r w:rsidRPr="00446837">
              <w:rPr>
                <w:rFonts w:eastAsia="Calibri"/>
                <w:sz w:val="22"/>
                <w:szCs w:val="22"/>
                <w:u w:val="single"/>
                <w:lang w:eastAsia="en-US"/>
              </w:rPr>
              <w:t>Lai veicinātu darbaspēka pieejamību un ekonomikas attīstību, ir vajadzīgas būtiskas papildu investīcijas sociālā atbalsta sistēmā.</w:t>
            </w:r>
          </w:p>
        </w:tc>
        <w:tc>
          <w:tcPr>
            <w:tcW w:w="3906" w:type="dxa"/>
            <w:gridSpan w:val="2"/>
            <w:tcBorders>
              <w:left w:val="single" w:sz="6" w:space="0" w:color="000000" w:themeColor="text1"/>
              <w:bottom w:val="single" w:sz="4" w:space="0" w:color="auto"/>
              <w:right w:val="single" w:sz="6" w:space="0" w:color="000000" w:themeColor="text1"/>
            </w:tcBorders>
          </w:tcPr>
          <w:p w14:paraId="026464C9" w14:textId="77777777" w:rsidR="00D9139B" w:rsidRPr="00446837" w:rsidRDefault="00D9139B" w:rsidP="00E9644F">
            <w:pPr>
              <w:pStyle w:val="naisc"/>
              <w:spacing w:before="0" w:after="0"/>
              <w:rPr>
                <w:b/>
                <w:bCs/>
                <w:sz w:val="22"/>
                <w:szCs w:val="22"/>
              </w:rPr>
            </w:pPr>
            <w:r w:rsidRPr="00446837">
              <w:rPr>
                <w:b/>
                <w:bCs/>
                <w:sz w:val="22"/>
                <w:szCs w:val="22"/>
              </w:rPr>
              <w:lastRenderedPageBreak/>
              <w:t xml:space="preserve">Ņemts vērā. </w:t>
            </w:r>
          </w:p>
          <w:p w14:paraId="6F3E8AC8" w14:textId="77777777" w:rsidR="00D9139B" w:rsidRPr="00446837" w:rsidRDefault="00D9139B" w:rsidP="00E9644F">
            <w:pPr>
              <w:pStyle w:val="naisc"/>
              <w:spacing w:before="0" w:after="0"/>
              <w:rPr>
                <w:b/>
                <w:bCs/>
                <w:sz w:val="22"/>
                <w:szCs w:val="22"/>
              </w:rPr>
            </w:pPr>
          </w:p>
          <w:p w14:paraId="27B864A5" w14:textId="09C596A9" w:rsidR="00D9139B" w:rsidRPr="00446837" w:rsidRDefault="00D9139B" w:rsidP="00E9644F">
            <w:pPr>
              <w:pStyle w:val="naisc"/>
              <w:spacing w:before="0" w:after="0"/>
              <w:jc w:val="both"/>
              <w:rPr>
                <w:sz w:val="22"/>
                <w:szCs w:val="22"/>
              </w:rPr>
            </w:pPr>
            <w:r w:rsidRPr="00446837">
              <w:rPr>
                <w:sz w:val="22"/>
                <w:szCs w:val="22"/>
              </w:rPr>
              <w:t>NIP 4.sadaļas “Politikas rīcības virzieni un uzdevumi” 4.1.apakšadaļa “Cilvēkresursu attīstība” papildināta ar plašākiem aprakstiem. Vienlīdz precizēts sadaļas nosaukums no “Cilvēkresursu attīstība” uz “Cilvēkkapitāls”.</w:t>
            </w:r>
          </w:p>
        </w:tc>
        <w:tc>
          <w:tcPr>
            <w:tcW w:w="3057" w:type="dxa"/>
            <w:tcBorders>
              <w:top w:val="single" w:sz="4" w:space="0" w:color="auto"/>
              <w:left w:val="single" w:sz="4" w:space="0" w:color="auto"/>
              <w:bottom w:val="single" w:sz="4" w:space="0" w:color="auto"/>
            </w:tcBorders>
          </w:tcPr>
          <w:p w14:paraId="67F9C6E3" w14:textId="55B8414E" w:rsidR="00D9139B" w:rsidRPr="00446837" w:rsidRDefault="00D9139B" w:rsidP="00D56205">
            <w:pPr>
              <w:jc w:val="both"/>
              <w:rPr>
                <w:sz w:val="22"/>
                <w:szCs w:val="22"/>
                <w:highlight w:val="cyan"/>
              </w:rPr>
            </w:pPr>
            <w:r w:rsidRPr="00446837">
              <w:rPr>
                <w:sz w:val="22"/>
                <w:szCs w:val="22"/>
              </w:rPr>
              <w:t>Lūdzu skatīt precizēto NIP pamatnostādņu 4.sadaļas “Politikas rīcības virzieni un uzdevumi” 4.1.apakšsadaļu “Cilvēkkapitāls”.</w:t>
            </w:r>
          </w:p>
        </w:tc>
      </w:tr>
      <w:tr w:rsidR="00D9139B" w:rsidRPr="00446837" w14:paraId="5D217D30" w14:textId="5573ACB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4A29AE8" w14:textId="77777777" w:rsidR="00D9139B" w:rsidRPr="00446837" w:rsidRDefault="00D9139B" w:rsidP="00B207D6">
            <w:pPr>
              <w:pStyle w:val="naisc"/>
              <w:spacing w:before="0" w:after="0"/>
              <w:ind w:firstLine="720"/>
              <w:rPr>
                <w:sz w:val="22"/>
                <w:szCs w:val="22"/>
                <w:highlight w:val="cyan"/>
              </w:rPr>
            </w:pPr>
          </w:p>
          <w:p w14:paraId="5D1D79A4" w14:textId="77777777" w:rsidR="00D9139B" w:rsidRPr="00446837" w:rsidRDefault="00D9139B" w:rsidP="00B207D6">
            <w:pPr>
              <w:jc w:val="center"/>
              <w:rPr>
                <w:sz w:val="22"/>
                <w:szCs w:val="22"/>
                <w:highlight w:val="cyan"/>
              </w:rPr>
            </w:pPr>
          </w:p>
          <w:p w14:paraId="4ED06DBB" w14:textId="77777777" w:rsidR="00D9139B" w:rsidRPr="00446837" w:rsidRDefault="00D9139B" w:rsidP="00B207D6">
            <w:pPr>
              <w:jc w:val="center"/>
              <w:rPr>
                <w:sz w:val="22"/>
                <w:szCs w:val="22"/>
                <w:highlight w:val="cyan"/>
              </w:rPr>
            </w:pPr>
            <w:r w:rsidRPr="00446837">
              <w:rPr>
                <w:sz w:val="22"/>
                <w:szCs w:val="22"/>
              </w:rPr>
              <w:t>6.</w:t>
            </w:r>
          </w:p>
        </w:tc>
        <w:tc>
          <w:tcPr>
            <w:tcW w:w="2214" w:type="dxa"/>
            <w:tcBorders>
              <w:left w:val="single" w:sz="6" w:space="0" w:color="000000" w:themeColor="text1"/>
              <w:bottom w:val="single" w:sz="4" w:space="0" w:color="auto"/>
              <w:right w:val="single" w:sz="6" w:space="0" w:color="000000" w:themeColor="text1"/>
            </w:tcBorders>
          </w:tcPr>
          <w:p w14:paraId="2D0E8104" w14:textId="77777777" w:rsidR="00D9139B" w:rsidRPr="00446837" w:rsidRDefault="00D9139B" w:rsidP="00442E87">
            <w:pPr>
              <w:pStyle w:val="naisc"/>
              <w:spacing w:before="0" w:after="0"/>
              <w:jc w:val="both"/>
              <w:rPr>
                <w:sz w:val="22"/>
                <w:szCs w:val="22"/>
              </w:rPr>
            </w:pPr>
            <w:r w:rsidRPr="00446837">
              <w:rPr>
                <w:sz w:val="22"/>
                <w:szCs w:val="22"/>
              </w:rPr>
              <w:t>NIP 4.sadaļa “Politikas rīcības virzieni un uzdevumi” 4.1.apakšsadaļa “Rīcības virziens: Cilvēkkapitāla attīstība”.</w:t>
            </w:r>
          </w:p>
        </w:tc>
        <w:tc>
          <w:tcPr>
            <w:tcW w:w="5608" w:type="dxa"/>
            <w:gridSpan w:val="2"/>
            <w:tcBorders>
              <w:left w:val="single" w:sz="6" w:space="0" w:color="000000" w:themeColor="text1"/>
              <w:bottom w:val="single" w:sz="4" w:space="0" w:color="auto"/>
              <w:right w:val="single" w:sz="6" w:space="0" w:color="000000" w:themeColor="text1"/>
            </w:tcBorders>
          </w:tcPr>
          <w:p w14:paraId="20784761" w14:textId="77777777" w:rsidR="00D9139B" w:rsidRPr="00446837" w:rsidRDefault="00D9139B" w:rsidP="00961E8B">
            <w:pPr>
              <w:pStyle w:val="naisc"/>
              <w:spacing w:before="0" w:after="0"/>
              <w:ind w:firstLine="38"/>
              <w:rPr>
                <w:b/>
                <w:bCs/>
                <w:sz w:val="22"/>
                <w:szCs w:val="22"/>
              </w:rPr>
            </w:pPr>
            <w:r w:rsidRPr="00446837">
              <w:rPr>
                <w:b/>
                <w:bCs/>
                <w:sz w:val="22"/>
                <w:szCs w:val="22"/>
              </w:rPr>
              <w:t>Labklājības ministrija</w:t>
            </w:r>
          </w:p>
          <w:p w14:paraId="41570E4F" w14:textId="77777777" w:rsidR="00D9139B" w:rsidRPr="00446837" w:rsidRDefault="00D9139B" w:rsidP="00E10F11">
            <w:pPr>
              <w:pStyle w:val="naisc"/>
              <w:spacing w:before="0" w:after="0"/>
              <w:ind w:firstLine="35"/>
              <w:rPr>
                <w:sz w:val="22"/>
                <w:szCs w:val="22"/>
              </w:rPr>
            </w:pPr>
            <w:r w:rsidRPr="00446837">
              <w:rPr>
                <w:sz w:val="22"/>
                <w:szCs w:val="22"/>
              </w:rPr>
              <w:t>(17.07.2020. atzinums Nr.A-21-09/84)</w:t>
            </w:r>
          </w:p>
          <w:p w14:paraId="43CCBDC6" w14:textId="77777777" w:rsidR="00D9139B" w:rsidRPr="00446837" w:rsidRDefault="00D9139B" w:rsidP="00540239">
            <w:pPr>
              <w:pStyle w:val="naisc"/>
              <w:spacing w:before="0" w:after="0"/>
              <w:ind w:firstLine="720"/>
              <w:rPr>
                <w:b/>
                <w:bCs/>
                <w:sz w:val="22"/>
                <w:szCs w:val="22"/>
              </w:rPr>
            </w:pPr>
          </w:p>
          <w:p w14:paraId="20991CF0" w14:textId="77777777" w:rsidR="00D9139B" w:rsidRPr="00446837" w:rsidRDefault="00D9139B" w:rsidP="00A03EE2">
            <w:pPr>
              <w:widowControl w:val="0"/>
              <w:spacing w:after="200" w:line="276" w:lineRule="auto"/>
              <w:jc w:val="both"/>
              <w:rPr>
                <w:sz w:val="22"/>
                <w:szCs w:val="22"/>
              </w:rPr>
            </w:pPr>
            <w:r w:rsidRPr="00446837">
              <w:rPr>
                <w:rFonts w:eastAsia="Calibri"/>
                <w:sz w:val="22"/>
                <w:szCs w:val="22"/>
                <w:lang w:eastAsia="en-US"/>
              </w:rPr>
              <w:t xml:space="preserve">Lūdzam precizēt pamatnostādņu projekta 4.1. apakšnodaļas 38.lpp. 2.rindkopu, aprakstot tajā minēto apgalvojumu uzskaitījumu saistībā ar sadaļas saturu. Pašreizējā redakcija, kurā ir izteikti rīcības virzienu vai uzdevumu formulējumu līmenī bez to pavadošas analīzes un saiknes ar turpmāko tekstu, apgrūtina šī teksta uztveri un nerada skaidrību par tā pievienoto vērtību. </w:t>
            </w:r>
          </w:p>
        </w:tc>
        <w:tc>
          <w:tcPr>
            <w:tcW w:w="3906" w:type="dxa"/>
            <w:gridSpan w:val="2"/>
            <w:tcBorders>
              <w:left w:val="single" w:sz="6" w:space="0" w:color="000000" w:themeColor="text1"/>
              <w:bottom w:val="single" w:sz="4" w:space="0" w:color="auto"/>
              <w:right w:val="single" w:sz="6" w:space="0" w:color="000000" w:themeColor="text1"/>
            </w:tcBorders>
          </w:tcPr>
          <w:p w14:paraId="5BA7B303" w14:textId="77777777" w:rsidR="00D9139B" w:rsidRPr="00446837" w:rsidRDefault="00D9139B" w:rsidP="00B846CD">
            <w:pPr>
              <w:pStyle w:val="naisc"/>
              <w:spacing w:before="0" w:after="0"/>
              <w:ind w:hanging="33"/>
              <w:rPr>
                <w:b/>
                <w:bCs/>
                <w:sz w:val="22"/>
                <w:szCs w:val="22"/>
              </w:rPr>
            </w:pPr>
            <w:r w:rsidRPr="00446837">
              <w:rPr>
                <w:b/>
                <w:bCs/>
                <w:sz w:val="22"/>
                <w:szCs w:val="22"/>
              </w:rPr>
              <w:t>Ņemts vērā.</w:t>
            </w:r>
          </w:p>
          <w:p w14:paraId="3E10C140" w14:textId="77777777" w:rsidR="00D9139B" w:rsidRPr="00446837" w:rsidRDefault="00D9139B" w:rsidP="008B0C7E">
            <w:pPr>
              <w:pStyle w:val="naisc"/>
              <w:spacing w:before="0" w:after="0"/>
              <w:ind w:firstLine="35"/>
              <w:rPr>
                <w:b/>
                <w:bCs/>
                <w:sz w:val="22"/>
                <w:szCs w:val="22"/>
              </w:rPr>
            </w:pPr>
          </w:p>
          <w:p w14:paraId="2CF7EC05" w14:textId="23D28819" w:rsidR="00D9139B" w:rsidRPr="00446837" w:rsidRDefault="00D9139B" w:rsidP="002F5A7C">
            <w:pPr>
              <w:pStyle w:val="naisc"/>
              <w:spacing w:before="0" w:after="0"/>
              <w:jc w:val="both"/>
              <w:rPr>
                <w:b/>
                <w:bCs/>
                <w:sz w:val="22"/>
                <w:szCs w:val="22"/>
              </w:rPr>
            </w:pPr>
            <w:r w:rsidRPr="00446837">
              <w:rPr>
                <w:sz w:val="22"/>
                <w:szCs w:val="22"/>
              </w:rPr>
              <w:t>Veikti redakcionāli precizējumi visā pamatnostādņu tekstā.</w:t>
            </w:r>
          </w:p>
        </w:tc>
        <w:tc>
          <w:tcPr>
            <w:tcW w:w="3057" w:type="dxa"/>
            <w:tcBorders>
              <w:top w:val="single" w:sz="4" w:space="0" w:color="auto"/>
              <w:left w:val="single" w:sz="4" w:space="0" w:color="auto"/>
              <w:bottom w:val="single" w:sz="4" w:space="0" w:color="auto"/>
            </w:tcBorders>
          </w:tcPr>
          <w:p w14:paraId="3E264492" w14:textId="2CE906FD" w:rsidR="00D9139B" w:rsidRPr="00446837" w:rsidRDefault="00D9139B" w:rsidP="0053019E">
            <w:pPr>
              <w:jc w:val="both"/>
              <w:rPr>
                <w:sz w:val="22"/>
                <w:szCs w:val="22"/>
              </w:rPr>
            </w:pPr>
            <w:r w:rsidRPr="00446837">
              <w:rPr>
                <w:sz w:val="22"/>
                <w:szCs w:val="22"/>
              </w:rPr>
              <w:t>NIP 4.sadaļa “Politikas rīcības virzieni un uzdevumi” 4.1.apakšsadaļa “Rīcības virziens: Cilvēkkapitāls”.</w:t>
            </w:r>
          </w:p>
        </w:tc>
      </w:tr>
      <w:tr w:rsidR="00D9139B" w:rsidRPr="00446837" w14:paraId="65C0DAD0" w14:textId="11348EB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8CC86B5" w14:textId="77777777" w:rsidR="00D9139B" w:rsidRPr="00446837" w:rsidRDefault="00D9139B" w:rsidP="00B207D6">
            <w:pPr>
              <w:pStyle w:val="naisc"/>
              <w:spacing w:before="0" w:after="0"/>
              <w:ind w:firstLine="720"/>
              <w:rPr>
                <w:sz w:val="22"/>
                <w:szCs w:val="22"/>
              </w:rPr>
            </w:pPr>
          </w:p>
          <w:p w14:paraId="0958B9A8" w14:textId="77777777" w:rsidR="00D9139B" w:rsidRPr="00446837" w:rsidRDefault="00D9139B" w:rsidP="00B207D6">
            <w:pPr>
              <w:jc w:val="center"/>
              <w:rPr>
                <w:sz w:val="22"/>
                <w:szCs w:val="22"/>
              </w:rPr>
            </w:pPr>
            <w:r w:rsidRPr="00446837">
              <w:rPr>
                <w:sz w:val="22"/>
                <w:szCs w:val="22"/>
              </w:rPr>
              <w:t>7.</w:t>
            </w:r>
          </w:p>
        </w:tc>
        <w:tc>
          <w:tcPr>
            <w:tcW w:w="2214" w:type="dxa"/>
            <w:tcBorders>
              <w:left w:val="single" w:sz="6" w:space="0" w:color="000000" w:themeColor="text1"/>
              <w:bottom w:val="single" w:sz="4" w:space="0" w:color="auto"/>
              <w:right w:val="single" w:sz="6" w:space="0" w:color="000000" w:themeColor="text1"/>
            </w:tcBorders>
          </w:tcPr>
          <w:p w14:paraId="2BD704BA" w14:textId="77777777" w:rsidR="00D9139B" w:rsidRPr="00446837" w:rsidRDefault="00D9139B" w:rsidP="00D72995">
            <w:pPr>
              <w:pStyle w:val="naisc"/>
              <w:spacing w:before="0" w:after="0"/>
              <w:rPr>
                <w:sz w:val="22"/>
                <w:szCs w:val="22"/>
              </w:rPr>
            </w:pPr>
            <w:r w:rsidRPr="00446837">
              <w:rPr>
                <w:sz w:val="22"/>
                <w:szCs w:val="22"/>
              </w:rPr>
              <w:t xml:space="preserve">NIP 4.sadaļa “Politikas rīcības virzieni un uzdevumi” 4.1.apakšsadaļa “Rīcības virziens: Cilvēkkapitāla attīstība” </w:t>
            </w:r>
          </w:p>
          <w:p w14:paraId="72DD0ADD" w14:textId="77777777" w:rsidR="00D9139B" w:rsidRPr="00446837" w:rsidRDefault="00D9139B" w:rsidP="00D920AF">
            <w:pPr>
              <w:pStyle w:val="naisc"/>
              <w:spacing w:before="0" w:after="0"/>
              <w:ind w:firstLine="174"/>
              <w:rPr>
                <w:sz w:val="22"/>
                <w:szCs w:val="22"/>
              </w:rPr>
            </w:pPr>
          </w:p>
          <w:p w14:paraId="24F6C270" w14:textId="77777777" w:rsidR="00D9139B" w:rsidRPr="00446837" w:rsidRDefault="00D9139B" w:rsidP="001257C2">
            <w:pPr>
              <w:pStyle w:val="naisc"/>
              <w:spacing w:before="0" w:after="0"/>
              <w:ind w:firstLine="174"/>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298E09CC" w14:textId="77777777" w:rsidR="00D9139B" w:rsidRPr="00446837" w:rsidRDefault="00D9139B" w:rsidP="00961E8B">
            <w:pPr>
              <w:pStyle w:val="naisc"/>
              <w:spacing w:before="0" w:after="0"/>
              <w:ind w:firstLine="38"/>
              <w:rPr>
                <w:b/>
                <w:bCs/>
                <w:sz w:val="22"/>
                <w:szCs w:val="22"/>
              </w:rPr>
            </w:pPr>
            <w:r w:rsidRPr="00446837">
              <w:rPr>
                <w:b/>
                <w:bCs/>
                <w:sz w:val="22"/>
                <w:szCs w:val="22"/>
              </w:rPr>
              <w:lastRenderedPageBreak/>
              <w:t>Labklājības ministrija</w:t>
            </w:r>
          </w:p>
          <w:p w14:paraId="491A990C" w14:textId="77777777" w:rsidR="00D9139B" w:rsidRPr="00446837" w:rsidRDefault="00D9139B" w:rsidP="000C114C">
            <w:pPr>
              <w:pStyle w:val="naisc"/>
              <w:spacing w:before="0" w:after="0"/>
              <w:ind w:firstLine="177"/>
              <w:rPr>
                <w:sz w:val="22"/>
                <w:szCs w:val="22"/>
              </w:rPr>
            </w:pPr>
            <w:r w:rsidRPr="00446837">
              <w:rPr>
                <w:sz w:val="22"/>
                <w:szCs w:val="22"/>
              </w:rPr>
              <w:t>(17.07.2020. atzinums Nr.A-21-09/84)</w:t>
            </w:r>
          </w:p>
          <w:p w14:paraId="1C6E3535" w14:textId="77777777" w:rsidR="00D9139B" w:rsidRPr="00446837" w:rsidRDefault="00D9139B" w:rsidP="00540239">
            <w:pPr>
              <w:pStyle w:val="naisc"/>
              <w:spacing w:before="0" w:after="0"/>
              <w:ind w:firstLine="720"/>
              <w:rPr>
                <w:sz w:val="22"/>
                <w:szCs w:val="22"/>
              </w:rPr>
            </w:pPr>
          </w:p>
          <w:p w14:paraId="4AFBEF8B" w14:textId="77777777" w:rsidR="00D9139B" w:rsidRPr="00446837" w:rsidRDefault="00D9139B" w:rsidP="00E072B5">
            <w:pPr>
              <w:widowControl w:val="0"/>
              <w:spacing w:after="200" w:line="276" w:lineRule="auto"/>
              <w:jc w:val="both"/>
              <w:rPr>
                <w:sz w:val="22"/>
                <w:szCs w:val="22"/>
              </w:rPr>
            </w:pPr>
            <w:r w:rsidRPr="00446837">
              <w:rPr>
                <w:rFonts w:eastAsia="Calibri"/>
                <w:sz w:val="22"/>
                <w:szCs w:val="22"/>
                <w:lang w:eastAsia="en-US"/>
              </w:rPr>
              <w:t xml:space="preserve">Lūdzam pamatnostādņu projektā apakšnodaļā 4.1. Rīcības virziens “Cilvēkkapitāla attīstība” 38.lp. tekstā “...var kalpot par pamatu darbaspēka noturībai un konkurētspējīgu darba nosacījumu radīšanai” vārdus “darba nosacījumu” aizstāt ar </w:t>
            </w:r>
            <w:r w:rsidRPr="00446837">
              <w:rPr>
                <w:rFonts w:eastAsia="Calibri"/>
                <w:sz w:val="22"/>
                <w:szCs w:val="22"/>
                <w:lang w:eastAsia="en-US"/>
              </w:rPr>
              <w:lastRenderedPageBreak/>
              <w:t xml:space="preserve">vārdiem “nodarbinātības noteikumu”. Tekstā “jaunās darba formas veicinās publiskā un privātā sektora visaptverošu digitālo transformāciju” vārdus “darba formas” aizstāt ar “nodarbinātības formas”. Šajā pašā rindkopā lietotais termins “sociālās inovācijas pakalpojums”,  kā arī 41.lpp. lietotie termini “top-down iniciatīva”, “bottom-up iniciatīva”  nav skaidroti ne nodaļā “Lietoto jēdzienu skaidrojums”, ne arī citur pamatnostādņu projekta tekstā, līdz ar to  trešajām personām nav iespējams novērtēt minēto aspektu un pasākumu atbilstību vai neatbilstību  pamatnostādņu projektā noteiktajiem mērķiem. </w:t>
            </w:r>
            <w:r w:rsidRPr="00446837">
              <w:rPr>
                <w:rFonts w:eastAsia="Calibri"/>
                <w:sz w:val="22"/>
                <w:szCs w:val="22"/>
                <w:lang w:val="en-US" w:eastAsia="en-US"/>
              </w:rPr>
              <w:t xml:space="preserve">Lūdzam skaidrot minētos terminus. </w:t>
            </w:r>
          </w:p>
        </w:tc>
        <w:tc>
          <w:tcPr>
            <w:tcW w:w="3906" w:type="dxa"/>
            <w:gridSpan w:val="2"/>
            <w:tcBorders>
              <w:left w:val="single" w:sz="6" w:space="0" w:color="000000" w:themeColor="text1"/>
              <w:bottom w:val="single" w:sz="4" w:space="0" w:color="auto"/>
              <w:right w:val="single" w:sz="6" w:space="0" w:color="000000" w:themeColor="text1"/>
            </w:tcBorders>
          </w:tcPr>
          <w:p w14:paraId="15E022B4" w14:textId="77777777" w:rsidR="00D9139B" w:rsidRPr="00446837" w:rsidRDefault="00D9139B" w:rsidP="00D920AF">
            <w:pPr>
              <w:pStyle w:val="naisc"/>
              <w:spacing w:before="0" w:after="0"/>
              <w:rPr>
                <w:b/>
                <w:bCs/>
                <w:sz w:val="22"/>
                <w:szCs w:val="22"/>
              </w:rPr>
            </w:pPr>
            <w:r w:rsidRPr="00446837">
              <w:rPr>
                <w:b/>
                <w:bCs/>
                <w:sz w:val="22"/>
                <w:szCs w:val="22"/>
              </w:rPr>
              <w:lastRenderedPageBreak/>
              <w:t>Ņemts vērā.</w:t>
            </w:r>
          </w:p>
          <w:p w14:paraId="5FBE699F" w14:textId="77777777" w:rsidR="00D9139B" w:rsidRPr="00446837" w:rsidRDefault="00D9139B" w:rsidP="00D920AF">
            <w:pPr>
              <w:pStyle w:val="naisc"/>
              <w:spacing w:before="0" w:after="0"/>
              <w:rPr>
                <w:b/>
                <w:bCs/>
                <w:sz w:val="22"/>
                <w:szCs w:val="22"/>
              </w:rPr>
            </w:pPr>
          </w:p>
          <w:p w14:paraId="3E2197AA" w14:textId="37C62E8A" w:rsidR="00D9139B" w:rsidRPr="00446837" w:rsidRDefault="00D9139B" w:rsidP="002F5A7C">
            <w:pPr>
              <w:pStyle w:val="naisc"/>
              <w:spacing w:before="0" w:after="0"/>
              <w:jc w:val="both"/>
              <w:rPr>
                <w:b/>
                <w:bCs/>
                <w:sz w:val="22"/>
                <w:szCs w:val="22"/>
              </w:rPr>
            </w:pPr>
            <w:r w:rsidRPr="00446837">
              <w:rPr>
                <w:rFonts w:eastAsia="Calibri"/>
                <w:sz w:val="22"/>
                <w:szCs w:val="22"/>
              </w:rPr>
              <w:t xml:space="preserve">Veikti redakcionāli precizējumi tekstā. Iekļautas atsauces. </w:t>
            </w:r>
          </w:p>
        </w:tc>
        <w:tc>
          <w:tcPr>
            <w:tcW w:w="3057" w:type="dxa"/>
            <w:tcBorders>
              <w:top w:val="single" w:sz="4" w:space="0" w:color="auto"/>
              <w:left w:val="single" w:sz="4" w:space="0" w:color="auto"/>
              <w:bottom w:val="single" w:sz="4" w:space="0" w:color="auto"/>
            </w:tcBorders>
          </w:tcPr>
          <w:p w14:paraId="29C42B60" w14:textId="37F16631" w:rsidR="00D9139B" w:rsidRPr="00446837" w:rsidRDefault="00D9139B" w:rsidP="004B23AC">
            <w:pPr>
              <w:jc w:val="both"/>
              <w:rPr>
                <w:sz w:val="22"/>
                <w:szCs w:val="22"/>
              </w:rPr>
            </w:pPr>
            <w:r w:rsidRPr="00446837">
              <w:rPr>
                <w:sz w:val="22"/>
                <w:szCs w:val="22"/>
              </w:rPr>
              <w:t>NIP 4.sadaļa “Politikas rīcības virzieni un uzdevumi” 4.1.apakšsadaļa “Rīcības virziens: Cilvēkkapitāls”.</w:t>
            </w:r>
          </w:p>
        </w:tc>
      </w:tr>
      <w:tr w:rsidR="00D9139B" w:rsidRPr="00446837" w14:paraId="7F40F1BA" w14:textId="709E24B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2974EB5" w14:textId="77777777" w:rsidR="00D9139B" w:rsidRPr="00446837" w:rsidRDefault="00D9139B" w:rsidP="00B207D6">
            <w:pPr>
              <w:pStyle w:val="naisc"/>
              <w:spacing w:before="0" w:after="0"/>
              <w:ind w:firstLine="720"/>
              <w:rPr>
                <w:sz w:val="22"/>
                <w:szCs w:val="22"/>
              </w:rPr>
            </w:pPr>
          </w:p>
          <w:p w14:paraId="71B333DE" w14:textId="77777777" w:rsidR="00D9139B" w:rsidRPr="00446837" w:rsidRDefault="00D9139B" w:rsidP="00B207D6">
            <w:pPr>
              <w:jc w:val="center"/>
              <w:rPr>
                <w:sz w:val="22"/>
                <w:szCs w:val="22"/>
              </w:rPr>
            </w:pPr>
          </w:p>
          <w:p w14:paraId="02D9BBBF" w14:textId="77777777" w:rsidR="00D9139B" w:rsidRPr="00446837" w:rsidRDefault="00D9139B" w:rsidP="00B207D6">
            <w:pPr>
              <w:jc w:val="center"/>
              <w:rPr>
                <w:sz w:val="22"/>
                <w:szCs w:val="22"/>
              </w:rPr>
            </w:pPr>
            <w:r w:rsidRPr="00446837">
              <w:rPr>
                <w:sz w:val="22"/>
                <w:szCs w:val="22"/>
              </w:rPr>
              <w:t>8.</w:t>
            </w:r>
          </w:p>
        </w:tc>
        <w:tc>
          <w:tcPr>
            <w:tcW w:w="2214" w:type="dxa"/>
            <w:tcBorders>
              <w:left w:val="single" w:sz="6" w:space="0" w:color="000000" w:themeColor="text1"/>
              <w:bottom w:val="single" w:sz="4" w:space="0" w:color="auto"/>
              <w:right w:val="single" w:sz="6" w:space="0" w:color="000000" w:themeColor="text1"/>
            </w:tcBorders>
          </w:tcPr>
          <w:p w14:paraId="760437AB" w14:textId="77777777" w:rsidR="00D9139B" w:rsidRPr="00446837" w:rsidRDefault="00D9139B" w:rsidP="009F6707">
            <w:pPr>
              <w:pStyle w:val="naisc"/>
              <w:spacing w:before="0" w:after="0"/>
              <w:ind w:firstLine="36"/>
              <w:rPr>
                <w:sz w:val="22"/>
                <w:szCs w:val="22"/>
              </w:rPr>
            </w:pPr>
            <w:r w:rsidRPr="00446837">
              <w:rPr>
                <w:sz w:val="22"/>
                <w:szCs w:val="22"/>
              </w:rPr>
              <w:t>4.sadaļa “Politikas rīcības virzieni un uzdevumi” 4.1.rīcības virziens “Cilvēkkapitāla attīstība” un 4.pielikums.</w:t>
            </w:r>
          </w:p>
          <w:p w14:paraId="1AD89E8D" w14:textId="77777777" w:rsidR="00D9139B" w:rsidRPr="00446837" w:rsidRDefault="00D9139B" w:rsidP="00540239">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03474258" w14:textId="77777777" w:rsidR="00D9139B" w:rsidRPr="00446837" w:rsidRDefault="00D9139B" w:rsidP="00961E8B">
            <w:pPr>
              <w:pStyle w:val="naisc"/>
              <w:spacing w:before="0" w:after="0"/>
              <w:ind w:firstLine="38"/>
              <w:rPr>
                <w:b/>
                <w:bCs/>
                <w:sz w:val="22"/>
                <w:szCs w:val="22"/>
              </w:rPr>
            </w:pPr>
            <w:r w:rsidRPr="00446837">
              <w:rPr>
                <w:b/>
                <w:bCs/>
                <w:sz w:val="22"/>
                <w:szCs w:val="22"/>
              </w:rPr>
              <w:t>Labklājības ministrija</w:t>
            </w:r>
          </w:p>
          <w:p w14:paraId="5FC8E982" w14:textId="77777777" w:rsidR="00D9139B" w:rsidRPr="00446837" w:rsidRDefault="00D9139B" w:rsidP="000C114C">
            <w:pPr>
              <w:pStyle w:val="naisc"/>
              <w:spacing w:before="0" w:after="0"/>
              <w:ind w:firstLine="35"/>
              <w:rPr>
                <w:sz w:val="22"/>
                <w:szCs w:val="22"/>
              </w:rPr>
            </w:pPr>
            <w:r w:rsidRPr="00446837">
              <w:rPr>
                <w:sz w:val="22"/>
                <w:szCs w:val="22"/>
              </w:rPr>
              <w:t>(17.07.2020. atzinums Nr.A-21-09/84)</w:t>
            </w:r>
          </w:p>
          <w:p w14:paraId="39B2FB44" w14:textId="77777777" w:rsidR="00D9139B" w:rsidRPr="00446837" w:rsidRDefault="00D9139B" w:rsidP="00540239">
            <w:pPr>
              <w:pStyle w:val="naisc"/>
              <w:spacing w:before="0" w:after="0"/>
              <w:ind w:firstLine="720"/>
              <w:rPr>
                <w:sz w:val="22"/>
                <w:szCs w:val="22"/>
              </w:rPr>
            </w:pPr>
          </w:p>
          <w:p w14:paraId="225E44C9" w14:textId="77777777" w:rsidR="00D9139B" w:rsidRPr="00446837" w:rsidRDefault="00D9139B" w:rsidP="00E072B5">
            <w:pPr>
              <w:widowControl w:val="0"/>
              <w:spacing w:after="200" w:line="276" w:lineRule="auto"/>
              <w:jc w:val="both"/>
              <w:rPr>
                <w:sz w:val="22"/>
                <w:szCs w:val="22"/>
              </w:rPr>
            </w:pPr>
            <w:r w:rsidRPr="00446837">
              <w:rPr>
                <w:rFonts w:eastAsia="Calibri"/>
                <w:sz w:val="22"/>
                <w:szCs w:val="22"/>
                <w:lang w:eastAsia="en-US"/>
              </w:rPr>
              <w:t>Lai veicinātu saskaņotas terminoloģijas, kāda jau tiek lietota citos normatīvos aktos,  lietošanu, lūdzam pamatnostādņu projekta tekstā (38.lpp.) un 4. pielikumā jēdzienu “atbalsts mājokļa piemērošanai personām ar invaliditāti” aizstāt ar jēdzienu “atbalsts mājokļa pielāgošanai personām ar invaliditāti”.</w:t>
            </w:r>
          </w:p>
        </w:tc>
        <w:tc>
          <w:tcPr>
            <w:tcW w:w="3906" w:type="dxa"/>
            <w:gridSpan w:val="2"/>
            <w:tcBorders>
              <w:left w:val="single" w:sz="6" w:space="0" w:color="000000" w:themeColor="text1"/>
              <w:bottom w:val="single" w:sz="4" w:space="0" w:color="auto"/>
              <w:right w:val="single" w:sz="6" w:space="0" w:color="000000" w:themeColor="text1"/>
            </w:tcBorders>
          </w:tcPr>
          <w:p w14:paraId="5C67B2EB" w14:textId="77777777" w:rsidR="00D9139B" w:rsidRPr="00446837" w:rsidRDefault="00D9139B" w:rsidP="003912F0">
            <w:pPr>
              <w:pStyle w:val="naisc"/>
              <w:spacing w:before="0" w:after="0"/>
              <w:ind w:firstLine="31"/>
              <w:rPr>
                <w:b/>
                <w:bCs/>
                <w:sz w:val="22"/>
                <w:szCs w:val="22"/>
              </w:rPr>
            </w:pPr>
            <w:r w:rsidRPr="00446837">
              <w:rPr>
                <w:b/>
                <w:bCs/>
                <w:sz w:val="22"/>
                <w:szCs w:val="22"/>
              </w:rPr>
              <w:t>Ņemts vērā.</w:t>
            </w:r>
          </w:p>
          <w:p w14:paraId="09C5E2B2" w14:textId="77777777" w:rsidR="00D9139B" w:rsidRPr="00446837" w:rsidRDefault="00D9139B" w:rsidP="003912F0">
            <w:pPr>
              <w:pStyle w:val="naisc"/>
              <w:spacing w:before="0" w:after="0"/>
              <w:ind w:firstLine="31"/>
              <w:rPr>
                <w:b/>
                <w:bCs/>
                <w:sz w:val="22"/>
                <w:szCs w:val="22"/>
              </w:rPr>
            </w:pPr>
          </w:p>
          <w:p w14:paraId="6DD0AC28" w14:textId="77777777" w:rsidR="00D9139B" w:rsidRPr="00446837" w:rsidRDefault="00D9139B" w:rsidP="00B109D2">
            <w:pPr>
              <w:pStyle w:val="naisc"/>
              <w:spacing w:before="0" w:after="0"/>
              <w:ind w:firstLine="31"/>
              <w:jc w:val="both"/>
              <w:rPr>
                <w:sz w:val="22"/>
                <w:szCs w:val="22"/>
              </w:rPr>
            </w:pPr>
            <w:r w:rsidRPr="00446837">
              <w:rPr>
                <w:sz w:val="22"/>
                <w:szCs w:val="22"/>
              </w:rPr>
              <w:t>Veikti redakcionāli precizējumi tekstā un 4.pielikumā.</w:t>
            </w:r>
          </w:p>
          <w:p w14:paraId="5E6B31E8" w14:textId="77777777" w:rsidR="00D9139B" w:rsidRPr="00446837" w:rsidRDefault="00D9139B" w:rsidP="00B109D2">
            <w:pPr>
              <w:pStyle w:val="naisc"/>
              <w:spacing w:before="0" w:after="0"/>
              <w:ind w:firstLine="31"/>
              <w:jc w:val="both"/>
              <w:rPr>
                <w:sz w:val="22"/>
                <w:szCs w:val="22"/>
              </w:rPr>
            </w:pPr>
          </w:p>
          <w:p w14:paraId="158187C6" w14:textId="668BEB53" w:rsidR="00D9139B" w:rsidRPr="00446837" w:rsidRDefault="00D9139B" w:rsidP="00B109D2">
            <w:pPr>
              <w:pStyle w:val="naisc"/>
              <w:spacing w:before="0" w:after="0"/>
              <w:ind w:firstLine="31"/>
              <w:jc w:val="both"/>
              <w:rPr>
                <w:b/>
                <w:bCs/>
                <w:sz w:val="22"/>
                <w:szCs w:val="22"/>
              </w:rPr>
            </w:pPr>
            <w:r w:rsidRPr="00446837">
              <w:rPr>
                <w:sz w:val="22"/>
                <w:szCs w:val="22"/>
              </w:rPr>
              <w:t xml:space="preserve">Mainīta 4.pielikuma numerācija uz 3.pielikumu, ņemot vērā, ka 2.pielikums “Reģionālās dizaina darbnīcas” no NIP pamatnostādņu projekta svītrots. </w:t>
            </w:r>
          </w:p>
        </w:tc>
        <w:tc>
          <w:tcPr>
            <w:tcW w:w="3057" w:type="dxa"/>
            <w:tcBorders>
              <w:top w:val="single" w:sz="4" w:space="0" w:color="auto"/>
              <w:left w:val="single" w:sz="4" w:space="0" w:color="auto"/>
              <w:bottom w:val="single" w:sz="4" w:space="0" w:color="auto"/>
            </w:tcBorders>
          </w:tcPr>
          <w:p w14:paraId="2542659D" w14:textId="1FE26A4F" w:rsidR="00D9139B" w:rsidRPr="00446837" w:rsidRDefault="00D9139B" w:rsidP="0053019E">
            <w:pPr>
              <w:jc w:val="both"/>
              <w:rPr>
                <w:sz w:val="22"/>
                <w:szCs w:val="22"/>
              </w:rPr>
            </w:pPr>
            <w:r w:rsidRPr="00446837">
              <w:rPr>
                <w:sz w:val="22"/>
                <w:szCs w:val="22"/>
              </w:rPr>
              <w:t xml:space="preserve">4.sadaļa “Politikas rīcības virzieni un uzdevumi” 4.1.rīcības virziens “Cilvēkkapitāla attīstība” un NIP pamatnostādņu pielikumi. </w:t>
            </w:r>
          </w:p>
        </w:tc>
      </w:tr>
      <w:tr w:rsidR="00D9139B" w:rsidRPr="00446837" w14:paraId="41ABAACC" w14:textId="7D38930F"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9866786" w14:textId="77777777" w:rsidR="00D9139B" w:rsidRPr="00446837" w:rsidRDefault="00D9139B" w:rsidP="00B207D6">
            <w:pPr>
              <w:pStyle w:val="naisc"/>
              <w:spacing w:before="0" w:after="0"/>
              <w:ind w:firstLine="720"/>
              <w:rPr>
                <w:sz w:val="22"/>
                <w:szCs w:val="22"/>
              </w:rPr>
            </w:pPr>
          </w:p>
          <w:p w14:paraId="343E82BB" w14:textId="77777777" w:rsidR="00D9139B" w:rsidRPr="00446837" w:rsidRDefault="00D9139B" w:rsidP="00B207D6">
            <w:pPr>
              <w:jc w:val="center"/>
              <w:rPr>
                <w:sz w:val="22"/>
                <w:szCs w:val="22"/>
              </w:rPr>
            </w:pPr>
            <w:r w:rsidRPr="00446837">
              <w:rPr>
                <w:sz w:val="22"/>
                <w:szCs w:val="22"/>
              </w:rPr>
              <w:t>9.</w:t>
            </w:r>
          </w:p>
        </w:tc>
        <w:tc>
          <w:tcPr>
            <w:tcW w:w="2214" w:type="dxa"/>
            <w:tcBorders>
              <w:left w:val="single" w:sz="6" w:space="0" w:color="000000" w:themeColor="text1"/>
              <w:bottom w:val="single" w:sz="4" w:space="0" w:color="auto"/>
              <w:right w:val="single" w:sz="6" w:space="0" w:color="000000" w:themeColor="text1"/>
            </w:tcBorders>
          </w:tcPr>
          <w:p w14:paraId="5D2A0DEF" w14:textId="77777777" w:rsidR="00D9139B" w:rsidRPr="00446837" w:rsidRDefault="00D9139B" w:rsidP="00254837">
            <w:pPr>
              <w:pStyle w:val="naisc"/>
              <w:spacing w:before="0" w:after="0"/>
              <w:ind w:firstLine="174"/>
              <w:rPr>
                <w:sz w:val="22"/>
                <w:szCs w:val="22"/>
              </w:rPr>
            </w:pPr>
            <w:r w:rsidRPr="00446837">
              <w:rPr>
                <w:sz w:val="22"/>
                <w:szCs w:val="22"/>
              </w:rPr>
              <w:t>NIP 4.sadaļa “Politikas rīcības virzieni un uzdevumi” 4.1.apakšsadaļa “Rīcības virziens: Cilvēkkapitāla attīstība” un 4.pielikums.</w:t>
            </w:r>
          </w:p>
        </w:tc>
        <w:tc>
          <w:tcPr>
            <w:tcW w:w="5608" w:type="dxa"/>
            <w:gridSpan w:val="2"/>
            <w:tcBorders>
              <w:left w:val="single" w:sz="6" w:space="0" w:color="000000" w:themeColor="text1"/>
              <w:bottom w:val="single" w:sz="4" w:space="0" w:color="auto"/>
              <w:right w:val="single" w:sz="6" w:space="0" w:color="000000" w:themeColor="text1"/>
            </w:tcBorders>
          </w:tcPr>
          <w:p w14:paraId="31656709" w14:textId="77777777" w:rsidR="00D9139B" w:rsidRPr="00446837" w:rsidRDefault="00D9139B" w:rsidP="00961E8B">
            <w:pPr>
              <w:pStyle w:val="naisc"/>
              <w:spacing w:before="0" w:after="0"/>
              <w:rPr>
                <w:b/>
                <w:bCs/>
                <w:sz w:val="22"/>
                <w:szCs w:val="22"/>
              </w:rPr>
            </w:pPr>
            <w:r w:rsidRPr="00446837">
              <w:rPr>
                <w:b/>
                <w:bCs/>
                <w:sz w:val="22"/>
                <w:szCs w:val="22"/>
              </w:rPr>
              <w:t>Labklājības ministrija</w:t>
            </w:r>
          </w:p>
          <w:p w14:paraId="1A2E9C9D" w14:textId="77777777" w:rsidR="00D9139B" w:rsidRPr="00446837" w:rsidRDefault="00D9139B" w:rsidP="000C114C">
            <w:pPr>
              <w:pStyle w:val="naisc"/>
              <w:spacing w:before="0" w:after="0"/>
              <w:ind w:firstLine="35"/>
              <w:rPr>
                <w:sz w:val="22"/>
                <w:szCs w:val="22"/>
              </w:rPr>
            </w:pPr>
            <w:r w:rsidRPr="00446837">
              <w:rPr>
                <w:sz w:val="22"/>
                <w:szCs w:val="22"/>
              </w:rPr>
              <w:t>(17.07.2020. atzinums Nr.A-21-09/84)</w:t>
            </w:r>
          </w:p>
          <w:p w14:paraId="093AEC6F" w14:textId="77777777" w:rsidR="00D9139B" w:rsidRPr="00446837" w:rsidRDefault="00D9139B" w:rsidP="00E072B5">
            <w:pPr>
              <w:pStyle w:val="naisc"/>
              <w:spacing w:before="0" w:after="0"/>
              <w:jc w:val="left"/>
              <w:rPr>
                <w:sz w:val="22"/>
                <w:szCs w:val="22"/>
              </w:rPr>
            </w:pPr>
          </w:p>
          <w:p w14:paraId="348D170C" w14:textId="77777777" w:rsidR="00D9139B" w:rsidRPr="00446837" w:rsidRDefault="00D9139B" w:rsidP="007D5378">
            <w:pPr>
              <w:pStyle w:val="naisc"/>
              <w:spacing w:before="0" w:after="0"/>
              <w:jc w:val="both"/>
              <w:rPr>
                <w:sz w:val="22"/>
                <w:szCs w:val="22"/>
              </w:rPr>
            </w:pPr>
            <w:r w:rsidRPr="00446837">
              <w:rPr>
                <w:sz w:val="22"/>
                <w:szCs w:val="22"/>
              </w:rPr>
              <w:t xml:space="preserve">Aicinām precizēt pamatnostādņu projekta 39.lpp. uzdevuma 4.1.3. “Īstenot pasākumus nodarbināto apmācībām” redakciju, izsakot to: “Īstenot pasākumus </w:t>
            </w:r>
            <w:r w:rsidRPr="00446837">
              <w:rPr>
                <w:sz w:val="22"/>
                <w:szCs w:val="22"/>
                <w:u w:val="single"/>
              </w:rPr>
              <w:t xml:space="preserve">darbaspēka </w:t>
            </w:r>
            <w:r w:rsidRPr="00446837">
              <w:rPr>
                <w:sz w:val="22"/>
                <w:szCs w:val="22"/>
              </w:rPr>
              <w:t xml:space="preserve">apmācībām”, jo 4.pielikumā pie uzdevumiem parādās bezdarbnieku apmācība, bet bezdarbnieki nav uzskatāmi par nodarbinātajiem. Lūdzam atbilstoši precizēt arī 4.pielikumu. Turklāt 39.lpp. 4.1.3. punkta apraksts ir par apmācību IT prasmēs un netehnoloģiskajās inovācijās, kamēr 4.pielikumā atbilstošie uzdevumi ir plašāki – tie ietver profesionālo izglītību kopumā, bezdarbnieku apmācību kopumā. Lūdzam </w:t>
            </w:r>
            <w:r w:rsidRPr="00446837">
              <w:rPr>
                <w:sz w:val="22"/>
                <w:szCs w:val="22"/>
              </w:rPr>
              <w:lastRenderedPageBreak/>
              <w:t>precizēt, lai apraksts pamatnostādņu tekstā sakristu ar uzdevumiem 4.pielikumā.</w:t>
            </w:r>
          </w:p>
        </w:tc>
        <w:tc>
          <w:tcPr>
            <w:tcW w:w="3906" w:type="dxa"/>
            <w:gridSpan w:val="2"/>
            <w:tcBorders>
              <w:left w:val="single" w:sz="6" w:space="0" w:color="000000" w:themeColor="text1"/>
              <w:bottom w:val="single" w:sz="4" w:space="0" w:color="auto"/>
              <w:right w:val="single" w:sz="6" w:space="0" w:color="000000" w:themeColor="text1"/>
            </w:tcBorders>
          </w:tcPr>
          <w:p w14:paraId="798B81C3" w14:textId="77777777" w:rsidR="00D9139B" w:rsidRPr="00446837" w:rsidRDefault="00D9139B" w:rsidP="008B0C7E">
            <w:pPr>
              <w:pStyle w:val="naisc"/>
              <w:spacing w:before="0" w:after="0"/>
              <w:rPr>
                <w:b/>
                <w:bCs/>
                <w:sz w:val="22"/>
                <w:szCs w:val="22"/>
              </w:rPr>
            </w:pPr>
            <w:r w:rsidRPr="00446837">
              <w:rPr>
                <w:b/>
                <w:bCs/>
                <w:sz w:val="22"/>
                <w:szCs w:val="22"/>
              </w:rPr>
              <w:lastRenderedPageBreak/>
              <w:t>Ņemts vērā.</w:t>
            </w:r>
          </w:p>
          <w:p w14:paraId="687862FD" w14:textId="77777777" w:rsidR="00D9139B" w:rsidRPr="00446837" w:rsidRDefault="00D9139B" w:rsidP="008B0C7E">
            <w:pPr>
              <w:pStyle w:val="naisc"/>
              <w:spacing w:before="0" w:after="0"/>
              <w:rPr>
                <w:b/>
                <w:bCs/>
                <w:sz w:val="22"/>
                <w:szCs w:val="22"/>
              </w:rPr>
            </w:pPr>
          </w:p>
          <w:p w14:paraId="4822878D" w14:textId="59BE5903" w:rsidR="00D9139B" w:rsidRPr="00446837" w:rsidRDefault="00D9139B" w:rsidP="00B109D2">
            <w:pPr>
              <w:pStyle w:val="naisc"/>
              <w:spacing w:before="0" w:after="0"/>
              <w:jc w:val="both"/>
              <w:rPr>
                <w:sz w:val="22"/>
                <w:szCs w:val="22"/>
              </w:rPr>
            </w:pPr>
            <w:r w:rsidRPr="00446837">
              <w:rPr>
                <w:sz w:val="22"/>
                <w:szCs w:val="22"/>
              </w:rPr>
              <w:t>Veikti redakcionāli precizējumi tekstā un 4.pielikumā.</w:t>
            </w:r>
          </w:p>
          <w:p w14:paraId="7669AA05" w14:textId="77777777" w:rsidR="00D9139B" w:rsidRPr="00446837" w:rsidRDefault="00D9139B" w:rsidP="00B109D2">
            <w:pPr>
              <w:pStyle w:val="naisc"/>
              <w:spacing w:before="0" w:after="0"/>
              <w:jc w:val="both"/>
              <w:rPr>
                <w:sz w:val="22"/>
                <w:szCs w:val="22"/>
              </w:rPr>
            </w:pPr>
          </w:p>
          <w:p w14:paraId="62895188" w14:textId="77777777" w:rsidR="00D9139B" w:rsidRPr="00446837" w:rsidRDefault="00D9139B" w:rsidP="00B109D2">
            <w:pPr>
              <w:pStyle w:val="naisc"/>
              <w:spacing w:before="0" w:after="0"/>
              <w:jc w:val="both"/>
              <w:rPr>
                <w:sz w:val="22"/>
                <w:szCs w:val="22"/>
              </w:rPr>
            </w:pPr>
          </w:p>
          <w:p w14:paraId="13A4DDC2" w14:textId="77777777" w:rsidR="00D9139B" w:rsidRPr="00446837" w:rsidRDefault="00D9139B" w:rsidP="00B109D2">
            <w:pPr>
              <w:pStyle w:val="naisc"/>
              <w:spacing w:before="0" w:after="0"/>
              <w:jc w:val="both"/>
              <w:rPr>
                <w:sz w:val="22"/>
                <w:szCs w:val="22"/>
              </w:rPr>
            </w:pPr>
          </w:p>
          <w:p w14:paraId="23B9EE18" w14:textId="4909AFAA" w:rsidR="00D9139B" w:rsidRPr="00446837" w:rsidRDefault="00D9139B" w:rsidP="00B109D2">
            <w:pPr>
              <w:pStyle w:val="naisc"/>
              <w:spacing w:before="0" w:after="0"/>
              <w:jc w:val="both"/>
              <w:rPr>
                <w:b/>
                <w:bCs/>
                <w:sz w:val="22"/>
                <w:szCs w:val="22"/>
              </w:rPr>
            </w:pPr>
          </w:p>
        </w:tc>
        <w:tc>
          <w:tcPr>
            <w:tcW w:w="3057" w:type="dxa"/>
            <w:tcBorders>
              <w:top w:val="single" w:sz="4" w:space="0" w:color="auto"/>
              <w:left w:val="single" w:sz="4" w:space="0" w:color="auto"/>
              <w:bottom w:val="single" w:sz="4" w:space="0" w:color="auto"/>
            </w:tcBorders>
          </w:tcPr>
          <w:p w14:paraId="2EEFD42E" w14:textId="7F535C25" w:rsidR="00D9139B" w:rsidRPr="00446837" w:rsidRDefault="00D9139B" w:rsidP="00B86907">
            <w:pPr>
              <w:jc w:val="both"/>
              <w:rPr>
                <w:sz w:val="22"/>
                <w:szCs w:val="22"/>
              </w:rPr>
            </w:pPr>
            <w:r w:rsidRPr="00446837">
              <w:rPr>
                <w:sz w:val="22"/>
                <w:szCs w:val="22"/>
              </w:rPr>
              <w:t>NIP 4.sadaļa “Politikas rīcības virzieni un uzdevumi” 4.1.apakšsadaļa “Rīcības virziens: Cilvēkkapitāls” un NIP pamatnostādņu pielikumi. Lūdzu skatīt precizēto versiju.</w:t>
            </w:r>
          </w:p>
        </w:tc>
      </w:tr>
      <w:tr w:rsidR="00D9139B" w:rsidRPr="00446837" w14:paraId="20858E18" w14:textId="6654B9A3"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1C435E3" w14:textId="77777777" w:rsidR="00D9139B" w:rsidRPr="00446837" w:rsidRDefault="00D9139B" w:rsidP="00540239">
            <w:pPr>
              <w:pStyle w:val="naisc"/>
              <w:spacing w:before="0" w:after="0"/>
              <w:ind w:firstLine="720"/>
              <w:rPr>
                <w:sz w:val="22"/>
                <w:szCs w:val="22"/>
              </w:rPr>
            </w:pPr>
          </w:p>
          <w:p w14:paraId="0F54473E" w14:textId="77777777" w:rsidR="00D9139B" w:rsidRPr="00446837" w:rsidRDefault="00D9139B" w:rsidP="00B207D6">
            <w:pPr>
              <w:jc w:val="center"/>
              <w:rPr>
                <w:sz w:val="22"/>
                <w:szCs w:val="22"/>
              </w:rPr>
            </w:pPr>
            <w:r w:rsidRPr="00446837">
              <w:rPr>
                <w:sz w:val="22"/>
                <w:szCs w:val="22"/>
              </w:rPr>
              <w:t>10.</w:t>
            </w:r>
          </w:p>
        </w:tc>
        <w:tc>
          <w:tcPr>
            <w:tcW w:w="2214" w:type="dxa"/>
            <w:tcBorders>
              <w:left w:val="single" w:sz="6" w:space="0" w:color="000000" w:themeColor="text1"/>
              <w:bottom w:val="single" w:sz="4" w:space="0" w:color="auto"/>
              <w:right w:val="single" w:sz="6" w:space="0" w:color="000000" w:themeColor="text1"/>
            </w:tcBorders>
          </w:tcPr>
          <w:p w14:paraId="2F3DE014" w14:textId="77777777" w:rsidR="00D9139B" w:rsidRPr="00446837" w:rsidRDefault="00D9139B" w:rsidP="00B92998">
            <w:pPr>
              <w:pStyle w:val="naisc"/>
              <w:spacing w:before="0" w:after="0"/>
              <w:rPr>
                <w:sz w:val="22"/>
                <w:szCs w:val="22"/>
              </w:rPr>
            </w:pPr>
            <w:r w:rsidRPr="00446837">
              <w:rPr>
                <w:sz w:val="22"/>
                <w:szCs w:val="22"/>
              </w:rPr>
              <w:t>NIP 4.sadaļa “Politikas rīcības virzieni un uzdevumi” 4.1.apakšsadaļa “Rīcības virziens: Cilvēkkapitāla attīstība”.</w:t>
            </w:r>
          </w:p>
        </w:tc>
        <w:tc>
          <w:tcPr>
            <w:tcW w:w="5608" w:type="dxa"/>
            <w:gridSpan w:val="2"/>
            <w:tcBorders>
              <w:left w:val="single" w:sz="6" w:space="0" w:color="000000" w:themeColor="text1"/>
              <w:bottom w:val="single" w:sz="4" w:space="0" w:color="auto"/>
              <w:right w:val="single" w:sz="6" w:space="0" w:color="000000" w:themeColor="text1"/>
            </w:tcBorders>
          </w:tcPr>
          <w:p w14:paraId="73CA2ED6" w14:textId="77777777" w:rsidR="00D9139B" w:rsidRPr="00446837" w:rsidRDefault="00D9139B" w:rsidP="00961E8B">
            <w:pPr>
              <w:pStyle w:val="naisc"/>
              <w:spacing w:before="0" w:after="0"/>
              <w:rPr>
                <w:b/>
                <w:bCs/>
                <w:sz w:val="22"/>
                <w:szCs w:val="22"/>
              </w:rPr>
            </w:pPr>
            <w:r w:rsidRPr="00446837">
              <w:rPr>
                <w:b/>
                <w:bCs/>
                <w:sz w:val="22"/>
                <w:szCs w:val="22"/>
              </w:rPr>
              <w:t>Labklājības ministrija</w:t>
            </w:r>
          </w:p>
          <w:p w14:paraId="2E73C433" w14:textId="77777777" w:rsidR="00D9139B" w:rsidRPr="00446837" w:rsidRDefault="00D9139B" w:rsidP="000C114C">
            <w:pPr>
              <w:pStyle w:val="naisc"/>
              <w:spacing w:before="0" w:after="0"/>
              <w:ind w:firstLine="35"/>
              <w:rPr>
                <w:sz w:val="22"/>
                <w:szCs w:val="22"/>
              </w:rPr>
            </w:pPr>
            <w:r w:rsidRPr="00446837">
              <w:rPr>
                <w:sz w:val="22"/>
                <w:szCs w:val="22"/>
              </w:rPr>
              <w:t>(17.07.2020. atzinums Nr.A-21-09/84)</w:t>
            </w:r>
          </w:p>
          <w:p w14:paraId="2A3AA721" w14:textId="77777777" w:rsidR="00D9139B" w:rsidRPr="00446837" w:rsidRDefault="00D9139B" w:rsidP="00540239">
            <w:pPr>
              <w:pStyle w:val="naisc"/>
              <w:spacing w:before="0" w:after="0"/>
              <w:ind w:firstLine="720"/>
              <w:rPr>
                <w:sz w:val="22"/>
                <w:szCs w:val="22"/>
              </w:rPr>
            </w:pPr>
          </w:p>
          <w:p w14:paraId="272A6539" w14:textId="77777777" w:rsidR="00D9139B" w:rsidRPr="00446837" w:rsidRDefault="00D9139B" w:rsidP="00E072B5">
            <w:pPr>
              <w:widowControl w:val="0"/>
              <w:spacing w:after="200" w:line="276" w:lineRule="auto"/>
              <w:jc w:val="both"/>
              <w:rPr>
                <w:rFonts w:eastAsia="Calibri"/>
                <w:color w:val="000000"/>
                <w:sz w:val="22"/>
                <w:szCs w:val="22"/>
                <w:lang w:eastAsia="en-US"/>
              </w:rPr>
            </w:pPr>
            <w:r w:rsidRPr="00446837">
              <w:rPr>
                <w:rFonts w:eastAsia="Calibri"/>
                <w:color w:val="000000"/>
                <w:sz w:val="22"/>
                <w:szCs w:val="22"/>
                <w:lang w:eastAsia="en-US"/>
              </w:rPr>
              <w:t xml:space="preserve">Aicinām papildināt pamatnostādņu projekta tekstu 39.lpp. uzdevumu 4.1.4. izsakot šādā redakcijā: “Veicināt mājokļu pieejamību: veicināt īres mājokļu pieejamību, paaugstināt sociālo mājokļu pieejamību </w:t>
            </w:r>
            <w:bookmarkStart w:id="5" w:name="_Hlk46820613"/>
            <w:r w:rsidRPr="00446837">
              <w:rPr>
                <w:rFonts w:eastAsia="Calibri"/>
                <w:color w:val="000000"/>
                <w:sz w:val="22"/>
                <w:szCs w:val="22"/>
                <w:u w:val="single"/>
                <w:lang w:eastAsia="en-US"/>
              </w:rPr>
              <w:t>īpaši nelabvēlīgā situācijā esošām personām</w:t>
            </w:r>
            <w:bookmarkEnd w:id="5"/>
            <w:r w:rsidRPr="00446837">
              <w:rPr>
                <w:rFonts w:eastAsia="Calibri"/>
                <w:color w:val="000000"/>
                <w:sz w:val="22"/>
                <w:szCs w:val="22"/>
                <w:lang w:eastAsia="en-US"/>
              </w:rPr>
              <w:t>, dodot iespēju sociāla dzīvojamā fonda iemītniekiem pārcelties uz vietām ar pieaugošām nodarbinātības iespējām [..]”</w:t>
            </w:r>
          </w:p>
        </w:tc>
        <w:tc>
          <w:tcPr>
            <w:tcW w:w="3906" w:type="dxa"/>
            <w:gridSpan w:val="2"/>
            <w:tcBorders>
              <w:left w:val="single" w:sz="6" w:space="0" w:color="000000" w:themeColor="text1"/>
              <w:bottom w:val="single" w:sz="4" w:space="0" w:color="auto"/>
              <w:right w:val="single" w:sz="6" w:space="0" w:color="000000" w:themeColor="text1"/>
            </w:tcBorders>
          </w:tcPr>
          <w:p w14:paraId="7F2F3CB1" w14:textId="77777777" w:rsidR="00D9139B" w:rsidRPr="00446837" w:rsidRDefault="00D9139B" w:rsidP="008B0C7E">
            <w:pPr>
              <w:pStyle w:val="naisc"/>
              <w:spacing w:before="0" w:after="0"/>
              <w:rPr>
                <w:b/>
                <w:bCs/>
                <w:sz w:val="22"/>
                <w:szCs w:val="22"/>
              </w:rPr>
            </w:pPr>
            <w:r w:rsidRPr="00446837">
              <w:rPr>
                <w:b/>
                <w:bCs/>
                <w:sz w:val="22"/>
                <w:szCs w:val="22"/>
              </w:rPr>
              <w:t>Ņemts vērā.</w:t>
            </w:r>
          </w:p>
          <w:p w14:paraId="542F82B7" w14:textId="77777777" w:rsidR="00D9139B" w:rsidRPr="00446837" w:rsidRDefault="00D9139B" w:rsidP="008B0C7E">
            <w:pPr>
              <w:pStyle w:val="naisc"/>
              <w:spacing w:before="0" w:after="0"/>
              <w:rPr>
                <w:b/>
                <w:bCs/>
                <w:sz w:val="22"/>
                <w:szCs w:val="22"/>
              </w:rPr>
            </w:pPr>
          </w:p>
          <w:p w14:paraId="2079F315" w14:textId="3DB68856" w:rsidR="00D9139B" w:rsidRPr="00446837" w:rsidRDefault="00D9139B" w:rsidP="00B109D2">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016F2906" w14:textId="2C960634" w:rsidR="00D9139B" w:rsidRPr="00446837" w:rsidRDefault="00D9139B" w:rsidP="00B86907">
            <w:pPr>
              <w:jc w:val="both"/>
              <w:rPr>
                <w:sz w:val="22"/>
                <w:szCs w:val="22"/>
              </w:rPr>
            </w:pPr>
            <w:r w:rsidRPr="00446837">
              <w:rPr>
                <w:sz w:val="22"/>
                <w:szCs w:val="22"/>
              </w:rPr>
              <w:t xml:space="preserve">NIP 4.sadaļa “Politikas rīcības virzieni un uzdevumi” 4.1.apakšsadaļa “Rīcības virziens: Cilvēkkapitāls”. Lūdzu skatīt precizēto versiju. </w:t>
            </w:r>
          </w:p>
        </w:tc>
      </w:tr>
      <w:tr w:rsidR="00D9139B" w:rsidRPr="00446837" w14:paraId="30DDD6F4" w14:textId="011D172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EA8EA10" w14:textId="77777777" w:rsidR="00D9139B" w:rsidRPr="00446837" w:rsidRDefault="00D9139B" w:rsidP="00540239">
            <w:pPr>
              <w:pStyle w:val="naisc"/>
              <w:spacing w:before="0" w:after="0"/>
              <w:ind w:firstLine="720"/>
              <w:rPr>
                <w:sz w:val="22"/>
                <w:szCs w:val="22"/>
              </w:rPr>
            </w:pPr>
          </w:p>
          <w:p w14:paraId="712847C1" w14:textId="77777777" w:rsidR="00D9139B" w:rsidRPr="00446837" w:rsidRDefault="00D9139B" w:rsidP="00B207D6">
            <w:pPr>
              <w:rPr>
                <w:sz w:val="22"/>
                <w:szCs w:val="22"/>
              </w:rPr>
            </w:pPr>
          </w:p>
          <w:p w14:paraId="3155BAD7" w14:textId="77777777" w:rsidR="00D9139B" w:rsidRPr="00446837" w:rsidRDefault="00D9139B" w:rsidP="00B207D6">
            <w:pPr>
              <w:rPr>
                <w:sz w:val="22"/>
                <w:szCs w:val="22"/>
              </w:rPr>
            </w:pPr>
          </w:p>
          <w:p w14:paraId="40ED8A2B" w14:textId="77777777" w:rsidR="00D9139B" w:rsidRPr="00446837" w:rsidRDefault="00D9139B" w:rsidP="00B207D6">
            <w:pPr>
              <w:rPr>
                <w:sz w:val="22"/>
                <w:szCs w:val="22"/>
              </w:rPr>
            </w:pPr>
          </w:p>
          <w:p w14:paraId="73DA7912" w14:textId="77777777" w:rsidR="00D9139B" w:rsidRPr="00446837" w:rsidRDefault="00D9139B" w:rsidP="00B207D6">
            <w:pPr>
              <w:jc w:val="center"/>
              <w:rPr>
                <w:sz w:val="22"/>
                <w:szCs w:val="22"/>
              </w:rPr>
            </w:pPr>
            <w:r w:rsidRPr="00446837">
              <w:rPr>
                <w:sz w:val="22"/>
                <w:szCs w:val="22"/>
              </w:rPr>
              <w:t>11.</w:t>
            </w:r>
          </w:p>
        </w:tc>
        <w:tc>
          <w:tcPr>
            <w:tcW w:w="2214" w:type="dxa"/>
            <w:tcBorders>
              <w:left w:val="single" w:sz="6" w:space="0" w:color="000000" w:themeColor="text1"/>
              <w:bottom w:val="single" w:sz="4" w:space="0" w:color="auto"/>
              <w:right w:val="single" w:sz="6" w:space="0" w:color="000000" w:themeColor="text1"/>
            </w:tcBorders>
          </w:tcPr>
          <w:p w14:paraId="1F63A57F" w14:textId="68516FDE" w:rsidR="00D9139B" w:rsidRPr="00446837" w:rsidRDefault="00D9139B" w:rsidP="00254837">
            <w:pPr>
              <w:pStyle w:val="naisc"/>
              <w:spacing w:before="0" w:after="0"/>
              <w:ind w:firstLine="32"/>
              <w:rPr>
                <w:sz w:val="22"/>
                <w:szCs w:val="22"/>
              </w:rPr>
            </w:pPr>
            <w:r w:rsidRPr="00446837">
              <w:rPr>
                <w:sz w:val="22"/>
                <w:szCs w:val="22"/>
              </w:rPr>
              <w:t>NIP 5.sadaļa “Informācija par politikas mērķu sasaisti ar Nacionālo attīstības plānu, Latvijas ilgtspējīgas attīstības stratēģiju un citiem Latvijas attīstības plānošanas dokumentiem, kā arī es politikas plānošanas dokumentiem”.</w:t>
            </w:r>
          </w:p>
        </w:tc>
        <w:tc>
          <w:tcPr>
            <w:tcW w:w="5608" w:type="dxa"/>
            <w:gridSpan w:val="2"/>
            <w:tcBorders>
              <w:left w:val="single" w:sz="6" w:space="0" w:color="000000" w:themeColor="text1"/>
              <w:bottom w:val="single" w:sz="4" w:space="0" w:color="auto"/>
              <w:right w:val="single" w:sz="6" w:space="0" w:color="000000" w:themeColor="text1"/>
            </w:tcBorders>
          </w:tcPr>
          <w:p w14:paraId="4CD0B9A6" w14:textId="77777777" w:rsidR="00D9139B" w:rsidRPr="00446837" w:rsidRDefault="00D9139B" w:rsidP="00E10F11">
            <w:pPr>
              <w:pStyle w:val="naisc"/>
              <w:spacing w:before="0" w:after="0"/>
              <w:ind w:firstLine="460"/>
              <w:rPr>
                <w:b/>
                <w:bCs/>
                <w:sz w:val="22"/>
                <w:szCs w:val="22"/>
              </w:rPr>
            </w:pPr>
            <w:r w:rsidRPr="00446837">
              <w:rPr>
                <w:b/>
                <w:bCs/>
                <w:sz w:val="22"/>
                <w:szCs w:val="22"/>
              </w:rPr>
              <w:t>Labklājības ministrija</w:t>
            </w:r>
          </w:p>
          <w:p w14:paraId="7E6EFE33" w14:textId="77777777" w:rsidR="00D9139B" w:rsidRPr="00446837" w:rsidRDefault="00D9139B" w:rsidP="000C114C">
            <w:pPr>
              <w:pStyle w:val="naisc"/>
              <w:spacing w:before="0" w:after="0"/>
              <w:ind w:firstLine="35"/>
              <w:rPr>
                <w:sz w:val="22"/>
                <w:szCs w:val="22"/>
              </w:rPr>
            </w:pPr>
            <w:r w:rsidRPr="00446837">
              <w:rPr>
                <w:sz w:val="22"/>
                <w:szCs w:val="22"/>
              </w:rPr>
              <w:t>(17.07.2020. atzinums Nr.A-21-09/84)</w:t>
            </w:r>
          </w:p>
          <w:p w14:paraId="031AF61F" w14:textId="77777777" w:rsidR="00D9139B" w:rsidRPr="00446837" w:rsidRDefault="00D9139B" w:rsidP="00540239">
            <w:pPr>
              <w:pStyle w:val="naisc"/>
              <w:spacing w:before="0" w:after="0"/>
              <w:ind w:firstLine="720"/>
              <w:rPr>
                <w:b/>
                <w:bCs/>
                <w:sz w:val="22"/>
                <w:szCs w:val="22"/>
              </w:rPr>
            </w:pPr>
          </w:p>
          <w:p w14:paraId="3C60C606" w14:textId="77777777" w:rsidR="00D9139B" w:rsidRPr="00446837" w:rsidRDefault="00D9139B" w:rsidP="00E072B5">
            <w:pPr>
              <w:pStyle w:val="naisc"/>
              <w:spacing w:before="0" w:after="0"/>
              <w:jc w:val="both"/>
              <w:rPr>
                <w:sz w:val="22"/>
                <w:szCs w:val="22"/>
              </w:rPr>
            </w:pPr>
            <w:r w:rsidRPr="00446837">
              <w:rPr>
                <w:sz w:val="22"/>
                <w:szCs w:val="22"/>
              </w:rPr>
              <w:t>Lūdzam pamatnostādņu projekta 5.sadaļas 2.tabulu papildināt ar informāciju par Labklājības ministrijas plānoto politikas plānošanas dokumentu: Sociālās aizsardzības un darba tirgus politikas pamatnostādnes 2021.-2027. gadam, kurā plānots noteikt šādus rīcības virzienus: (1) Ilgtspējīga, stabila un adekvāta sociālā aizsardzība, kas nodrošina pietiekamu ekonomisko neatkarību; (2) Moderna un pieejama sociālo pakalpojumu sistēma, kas cita starpā uzlabo iedzīvotāju iespējas dzīvot neatkarīgi un dzīvot sabiedrībā, iekļauties izglītībā un darba tirgū; (3) Iekļaujošs darba tirgus un kvalitatīvas darba vietas, atbalstot ilgtermiņa līdzdalību darba tirgū; (4) Attīstīta valsts nodrošinātā juridiskā atbalsta sistēma, paplašinot mazāk aizsargāto personu piekļuvi tiesu sistēmai.</w:t>
            </w:r>
          </w:p>
        </w:tc>
        <w:tc>
          <w:tcPr>
            <w:tcW w:w="3906" w:type="dxa"/>
            <w:gridSpan w:val="2"/>
            <w:tcBorders>
              <w:left w:val="single" w:sz="6" w:space="0" w:color="000000" w:themeColor="text1"/>
              <w:bottom w:val="single" w:sz="4" w:space="0" w:color="auto"/>
              <w:right w:val="single" w:sz="6" w:space="0" w:color="000000" w:themeColor="text1"/>
            </w:tcBorders>
          </w:tcPr>
          <w:p w14:paraId="7A0D8BBA" w14:textId="77777777" w:rsidR="00D9139B" w:rsidRPr="00446837" w:rsidRDefault="00D9139B" w:rsidP="00C34164">
            <w:pPr>
              <w:pStyle w:val="naisc"/>
              <w:spacing w:before="0" w:after="0"/>
              <w:ind w:firstLine="35"/>
              <w:rPr>
                <w:b/>
                <w:bCs/>
                <w:sz w:val="22"/>
                <w:szCs w:val="22"/>
              </w:rPr>
            </w:pPr>
            <w:r w:rsidRPr="00446837">
              <w:rPr>
                <w:b/>
                <w:bCs/>
                <w:sz w:val="22"/>
                <w:szCs w:val="22"/>
              </w:rPr>
              <w:t>Ņemts vērā.</w:t>
            </w:r>
          </w:p>
          <w:p w14:paraId="1486B66F" w14:textId="77777777" w:rsidR="00D9139B" w:rsidRPr="00446837" w:rsidRDefault="00D9139B" w:rsidP="00C34164">
            <w:pPr>
              <w:pStyle w:val="naisc"/>
              <w:spacing w:before="0" w:after="0"/>
              <w:ind w:firstLine="35"/>
              <w:rPr>
                <w:b/>
                <w:bCs/>
                <w:sz w:val="22"/>
                <w:szCs w:val="22"/>
              </w:rPr>
            </w:pPr>
          </w:p>
          <w:p w14:paraId="7347E036" w14:textId="0952CC7D" w:rsidR="00D9139B" w:rsidRPr="00446837" w:rsidRDefault="00D9139B" w:rsidP="00B109D2">
            <w:pPr>
              <w:pStyle w:val="naisc"/>
              <w:spacing w:before="0" w:after="0"/>
              <w:ind w:firstLine="35"/>
              <w:jc w:val="both"/>
              <w:rPr>
                <w:sz w:val="22"/>
                <w:szCs w:val="22"/>
              </w:rPr>
            </w:pPr>
            <w:r w:rsidRPr="00446837">
              <w:rPr>
                <w:sz w:val="22"/>
                <w:szCs w:val="22"/>
              </w:rPr>
              <w:t>Papildināta pamatnostādņu 5.sadaļas 2.tabula.</w:t>
            </w:r>
          </w:p>
          <w:p w14:paraId="487B8497" w14:textId="77777777" w:rsidR="00D9139B" w:rsidRPr="00446837" w:rsidRDefault="00D9139B" w:rsidP="00B109D2">
            <w:pPr>
              <w:pStyle w:val="naisc"/>
              <w:spacing w:before="0" w:after="0"/>
              <w:ind w:firstLine="35"/>
              <w:jc w:val="both"/>
              <w:rPr>
                <w:sz w:val="22"/>
                <w:szCs w:val="22"/>
              </w:rPr>
            </w:pPr>
          </w:p>
          <w:p w14:paraId="6799A7F3" w14:textId="1C873040" w:rsidR="00D9139B" w:rsidRPr="00446837" w:rsidRDefault="00D9139B" w:rsidP="000C0FDB">
            <w:pPr>
              <w:pStyle w:val="naisc"/>
              <w:spacing w:before="0" w:after="0"/>
              <w:jc w:val="both"/>
              <w:rPr>
                <w:sz w:val="22"/>
                <w:szCs w:val="22"/>
              </w:rPr>
            </w:pPr>
            <w:r w:rsidRPr="00446837">
              <w:rPr>
                <w:sz w:val="22"/>
                <w:szCs w:val="22"/>
              </w:rPr>
              <w:t>Lūdzu skatīt precizēto NIP pamatnostādņu versiju.</w:t>
            </w:r>
          </w:p>
        </w:tc>
        <w:tc>
          <w:tcPr>
            <w:tcW w:w="3057" w:type="dxa"/>
            <w:tcBorders>
              <w:top w:val="single" w:sz="4" w:space="0" w:color="auto"/>
              <w:left w:val="single" w:sz="4" w:space="0" w:color="auto"/>
              <w:bottom w:val="single" w:sz="4" w:space="0" w:color="auto"/>
            </w:tcBorders>
          </w:tcPr>
          <w:p w14:paraId="0CCD08F8" w14:textId="459A8300" w:rsidR="00D9139B" w:rsidRPr="00446837" w:rsidRDefault="00D9139B" w:rsidP="00E810C4">
            <w:pPr>
              <w:jc w:val="both"/>
              <w:rPr>
                <w:sz w:val="22"/>
                <w:szCs w:val="22"/>
              </w:rPr>
            </w:pPr>
            <w:r w:rsidRPr="00446837">
              <w:rPr>
                <w:sz w:val="22"/>
                <w:szCs w:val="22"/>
              </w:rPr>
              <w:t xml:space="preserve">NIP 5.sadaļa “Informācija par politikas mērķu sasaisti ar Nacionālo attīstības plānu, Latvijas ilgtspējīgas attīstības stratēģiju un citiem Latvijas attīstības plānošanas dokumentiem, kā arī es politikas plānošanas dokumentiem”. </w:t>
            </w:r>
          </w:p>
        </w:tc>
      </w:tr>
      <w:tr w:rsidR="00D9139B" w:rsidRPr="00446837" w14:paraId="5122FA05" w14:textId="28F595B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98C25B5" w14:textId="77777777" w:rsidR="00D9139B" w:rsidRPr="00446837" w:rsidRDefault="00D9139B" w:rsidP="00540239">
            <w:pPr>
              <w:pStyle w:val="naisc"/>
              <w:spacing w:before="0" w:after="0"/>
              <w:ind w:firstLine="720"/>
              <w:rPr>
                <w:sz w:val="22"/>
                <w:szCs w:val="22"/>
              </w:rPr>
            </w:pPr>
          </w:p>
          <w:p w14:paraId="208F6D25" w14:textId="77777777" w:rsidR="00D9139B" w:rsidRPr="00446837" w:rsidRDefault="00D9139B" w:rsidP="00B207D6">
            <w:pPr>
              <w:rPr>
                <w:sz w:val="22"/>
                <w:szCs w:val="22"/>
              </w:rPr>
            </w:pPr>
          </w:p>
          <w:p w14:paraId="395AD67F" w14:textId="77777777" w:rsidR="00D9139B" w:rsidRPr="00446837" w:rsidRDefault="00D9139B" w:rsidP="00B207D6">
            <w:pPr>
              <w:jc w:val="center"/>
              <w:rPr>
                <w:sz w:val="22"/>
                <w:szCs w:val="22"/>
              </w:rPr>
            </w:pPr>
            <w:r w:rsidRPr="00446837">
              <w:rPr>
                <w:sz w:val="22"/>
                <w:szCs w:val="22"/>
              </w:rPr>
              <w:t>12.</w:t>
            </w:r>
          </w:p>
        </w:tc>
        <w:tc>
          <w:tcPr>
            <w:tcW w:w="2214" w:type="dxa"/>
            <w:tcBorders>
              <w:left w:val="single" w:sz="6" w:space="0" w:color="000000" w:themeColor="text1"/>
              <w:bottom w:val="single" w:sz="4" w:space="0" w:color="auto"/>
              <w:right w:val="single" w:sz="6" w:space="0" w:color="000000" w:themeColor="text1"/>
            </w:tcBorders>
          </w:tcPr>
          <w:p w14:paraId="6CE3867F" w14:textId="77777777" w:rsidR="00D9139B" w:rsidRPr="00446837" w:rsidRDefault="00D9139B" w:rsidP="00254837">
            <w:pPr>
              <w:pStyle w:val="naisc"/>
              <w:spacing w:before="0" w:after="0"/>
              <w:ind w:firstLine="174"/>
              <w:rPr>
                <w:sz w:val="22"/>
                <w:szCs w:val="22"/>
              </w:rPr>
            </w:pPr>
            <w:r w:rsidRPr="00446837">
              <w:rPr>
                <w:sz w:val="22"/>
                <w:szCs w:val="22"/>
              </w:rPr>
              <w:t>NIP pamatnostādņu 3.pielikums.</w:t>
            </w:r>
          </w:p>
        </w:tc>
        <w:tc>
          <w:tcPr>
            <w:tcW w:w="5608" w:type="dxa"/>
            <w:gridSpan w:val="2"/>
            <w:tcBorders>
              <w:left w:val="single" w:sz="6" w:space="0" w:color="000000" w:themeColor="text1"/>
              <w:bottom w:val="single" w:sz="4" w:space="0" w:color="auto"/>
              <w:right w:val="single" w:sz="6" w:space="0" w:color="000000" w:themeColor="text1"/>
            </w:tcBorders>
          </w:tcPr>
          <w:p w14:paraId="6FABB776" w14:textId="77777777" w:rsidR="00D9139B" w:rsidRPr="00446837" w:rsidRDefault="00D9139B" w:rsidP="00E10F11">
            <w:pPr>
              <w:pStyle w:val="naisc"/>
              <w:spacing w:before="0" w:after="0"/>
              <w:ind w:firstLine="460"/>
              <w:rPr>
                <w:b/>
                <w:bCs/>
                <w:sz w:val="22"/>
                <w:szCs w:val="22"/>
              </w:rPr>
            </w:pPr>
            <w:r w:rsidRPr="00446837">
              <w:rPr>
                <w:b/>
                <w:bCs/>
                <w:sz w:val="22"/>
                <w:szCs w:val="22"/>
              </w:rPr>
              <w:t>Labklājības ministrija</w:t>
            </w:r>
          </w:p>
          <w:p w14:paraId="29AA177D" w14:textId="77777777" w:rsidR="00D9139B" w:rsidRPr="00446837" w:rsidRDefault="00D9139B" w:rsidP="000C114C">
            <w:pPr>
              <w:pStyle w:val="naisc"/>
              <w:spacing w:before="0" w:after="0"/>
              <w:ind w:firstLine="177"/>
              <w:rPr>
                <w:sz w:val="22"/>
                <w:szCs w:val="22"/>
              </w:rPr>
            </w:pPr>
            <w:r w:rsidRPr="00446837">
              <w:rPr>
                <w:sz w:val="22"/>
                <w:szCs w:val="22"/>
              </w:rPr>
              <w:t>(17.07.2020. atzinums Nr.A-21-09/84)</w:t>
            </w:r>
          </w:p>
          <w:p w14:paraId="7D53E65B" w14:textId="77777777" w:rsidR="00D9139B" w:rsidRPr="00446837" w:rsidRDefault="00D9139B" w:rsidP="00540239">
            <w:pPr>
              <w:pStyle w:val="naisc"/>
              <w:spacing w:before="0" w:after="0"/>
              <w:ind w:firstLine="720"/>
              <w:rPr>
                <w:sz w:val="22"/>
                <w:szCs w:val="22"/>
              </w:rPr>
            </w:pPr>
          </w:p>
          <w:p w14:paraId="16B929FF" w14:textId="77777777" w:rsidR="00D9139B" w:rsidRPr="00446837" w:rsidRDefault="00D9139B" w:rsidP="00E072B5">
            <w:pPr>
              <w:pStyle w:val="naisc"/>
              <w:spacing w:before="0" w:after="0"/>
              <w:jc w:val="both"/>
              <w:rPr>
                <w:sz w:val="22"/>
                <w:szCs w:val="22"/>
              </w:rPr>
            </w:pPr>
            <w:r w:rsidRPr="00446837">
              <w:rPr>
                <w:sz w:val="22"/>
                <w:szCs w:val="22"/>
              </w:rPr>
              <w:t xml:space="preserve">Lai nodrošinātu iespēju pārliecināties par pamatnostādņu projekta 3. pielikumā iekļautā finansējuma atbilstību katras ministrijas pārziņā esošajam pasākumiem, aicinām 3.pielikumu pēc iespējas papildināt ar informāciju par </w:t>
            </w:r>
            <w:r w:rsidRPr="00446837">
              <w:rPr>
                <w:sz w:val="22"/>
                <w:szCs w:val="22"/>
              </w:rPr>
              <w:lastRenderedPageBreak/>
              <w:t>indikatīvo finansējumu sadalījumā pa pasākumiem/atbildīgajām iestādēm un sniegt informāciju par 3.pielikumā iekļautā finansējuma aprēķinu.</w:t>
            </w:r>
          </w:p>
        </w:tc>
        <w:tc>
          <w:tcPr>
            <w:tcW w:w="3906" w:type="dxa"/>
            <w:gridSpan w:val="2"/>
            <w:tcBorders>
              <w:left w:val="single" w:sz="6" w:space="0" w:color="000000" w:themeColor="text1"/>
              <w:bottom w:val="single" w:sz="4" w:space="0" w:color="auto"/>
              <w:right w:val="single" w:sz="6" w:space="0" w:color="000000" w:themeColor="text1"/>
            </w:tcBorders>
          </w:tcPr>
          <w:p w14:paraId="4CB36A6E" w14:textId="77777777" w:rsidR="00D9139B" w:rsidRPr="00446837" w:rsidRDefault="00D9139B" w:rsidP="00BD3550">
            <w:pPr>
              <w:pStyle w:val="naisc"/>
              <w:spacing w:before="0" w:after="0"/>
              <w:ind w:firstLine="35"/>
              <w:rPr>
                <w:b/>
                <w:bCs/>
                <w:sz w:val="22"/>
                <w:szCs w:val="22"/>
              </w:rPr>
            </w:pPr>
            <w:r w:rsidRPr="00446837">
              <w:rPr>
                <w:b/>
                <w:bCs/>
                <w:sz w:val="22"/>
                <w:szCs w:val="22"/>
              </w:rPr>
              <w:lastRenderedPageBreak/>
              <w:t>Ņemts vērā.</w:t>
            </w:r>
          </w:p>
          <w:p w14:paraId="1446050D" w14:textId="77777777" w:rsidR="00D9139B" w:rsidRPr="00446837" w:rsidRDefault="00D9139B" w:rsidP="00BD3550">
            <w:pPr>
              <w:pStyle w:val="naisc"/>
              <w:spacing w:before="0" w:after="0"/>
              <w:ind w:firstLine="35"/>
              <w:rPr>
                <w:b/>
                <w:bCs/>
                <w:sz w:val="22"/>
                <w:szCs w:val="22"/>
              </w:rPr>
            </w:pPr>
          </w:p>
          <w:p w14:paraId="579B956E" w14:textId="77777777" w:rsidR="00D9139B" w:rsidRPr="00446837" w:rsidRDefault="00D9139B" w:rsidP="00A73486">
            <w:pPr>
              <w:pStyle w:val="naisc"/>
              <w:spacing w:before="0" w:after="0"/>
              <w:ind w:firstLine="35"/>
              <w:jc w:val="both"/>
              <w:rPr>
                <w:sz w:val="22"/>
                <w:szCs w:val="22"/>
              </w:rPr>
            </w:pPr>
            <w:r w:rsidRPr="00446837">
              <w:rPr>
                <w:sz w:val="22"/>
                <w:szCs w:val="22"/>
              </w:rPr>
              <w:t>Precizēts NIP pamatnostādņu 3.pielikums to papildinot ar rīcības virzieniem un to apakšuzdevumiem.</w:t>
            </w:r>
          </w:p>
          <w:p w14:paraId="22FEAC9A" w14:textId="77777777" w:rsidR="00D9139B" w:rsidRPr="00446837" w:rsidRDefault="00D9139B" w:rsidP="00A73486">
            <w:pPr>
              <w:pStyle w:val="naisc"/>
              <w:spacing w:before="0" w:after="0"/>
              <w:ind w:firstLine="35"/>
              <w:jc w:val="both"/>
              <w:rPr>
                <w:sz w:val="22"/>
                <w:szCs w:val="22"/>
              </w:rPr>
            </w:pPr>
          </w:p>
          <w:p w14:paraId="588CD5B4" w14:textId="31EA132A" w:rsidR="00D9139B" w:rsidRPr="00446837" w:rsidRDefault="00D9139B" w:rsidP="00A73486">
            <w:pPr>
              <w:pStyle w:val="naisc"/>
              <w:spacing w:before="0" w:after="0"/>
              <w:ind w:firstLine="35"/>
              <w:jc w:val="both"/>
              <w:rPr>
                <w:b/>
                <w:bCs/>
                <w:sz w:val="22"/>
                <w:szCs w:val="22"/>
              </w:rPr>
            </w:pPr>
            <w:r w:rsidRPr="00446837">
              <w:rPr>
                <w:sz w:val="22"/>
                <w:szCs w:val="22"/>
              </w:rPr>
              <w:lastRenderedPageBreak/>
              <w:t>Mainīta 3.pielikuma numerācija uz 2.pielikumu,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2DEF51D4" w14:textId="61199945" w:rsidR="00D9139B" w:rsidRPr="00446837" w:rsidRDefault="00D9139B" w:rsidP="009A1562">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616101EC" w14:textId="4D739ADA"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5DE8103" w14:textId="77777777" w:rsidR="00D9139B" w:rsidRPr="00446837" w:rsidRDefault="00D9139B" w:rsidP="00540239">
            <w:pPr>
              <w:pStyle w:val="naisc"/>
              <w:spacing w:before="0" w:after="0"/>
              <w:ind w:firstLine="720"/>
              <w:rPr>
                <w:sz w:val="22"/>
                <w:szCs w:val="22"/>
              </w:rPr>
            </w:pPr>
          </w:p>
          <w:p w14:paraId="040818D9" w14:textId="77777777" w:rsidR="00D9139B" w:rsidRPr="00446837" w:rsidRDefault="00D9139B" w:rsidP="00B207D6">
            <w:pPr>
              <w:rPr>
                <w:sz w:val="22"/>
                <w:szCs w:val="22"/>
              </w:rPr>
            </w:pPr>
          </w:p>
          <w:p w14:paraId="45ADFE9E" w14:textId="77777777" w:rsidR="00D9139B" w:rsidRPr="00446837" w:rsidRDefault="00D9139B" w:rsidP="00B207D6">
            <w:pPr>
              <w:rPr>
                <w:sz w:val="22"/>
                <w:szCs w:val="22"/>
              </w:rPr>
            </w:pPr>
          </w:p>
          <w:p w14:paraId="3F0DDFAC" w14:textId="77777777" w:rsidR="00D9139B" w:rsidRPr="00446837" w:rsidRDefault="00D9139B" w:rsidP="00B207D6">
            <w:pPr>
              <w:jc w:val="center"/>
              <w:rPr>
                <w:sz w:val="22"/>
                <w:szCs w:val="22"/>
              </w:rPr>
            </w:pPr>
            <w:r w:rsidRPr="00446837">
              <w:rPr>
                <w:sz w:val="22"/>
                <w:szCs w:val="22"/>
              </w:rPr>
              <w:t>13.</w:t>
            </w:r>
          </w:p>
        </w:tc>
        <w:tc>
          <w:tcPr>
            <w:tcW w:w="2214" w:type="dxa"/>
            <w:tcBorders>
              <w:left w:val="single" w:sz="6" w:space="0" w:color="000000" w:themeColor="text1"/>
              <w:bottom w:val="single" w:sz="4" w:space="0" w:color="auto"/>
              <w:right w:val="single" w:sz="6" w:space="0" w:color="000000" w:themeColor="text1"/>
            </w:tcBorders>
          </w:tcPr>
          <w:p w14:paraId="124A8F05" w14:textId="77777777" w:rsidR="00D9139B" w:rsidRPr="00446837" w:rsidRDefault="00D9139B" w:rsidP="00254837">
            <w:pPr>
              <w:pStyle w:val="naisc"/>
              <w:spacing w:before="0" w:after="0"/>
              <w:rPr>
                <w:sz w:val="22"/>
                <w:szCs w:val="22"/>
              </w:rPr>
            </w:pPr>
            <w:r w:rsidRPr="00446837">
              <w:rPr>
                <w:sz w:val="22"/>
                <w:szCs w:val="22"/>
              </w:rPr>
              <w:t>NIP pamatnostādņu 4.pielikums.</w:t>
            </w:r>
          </w:p>
        </w:tc>
        <w:tc>
          <w:tcPr>
            <w:tcW w:w="5608" w:type="dxa"/>
            <w:gridSpan w:val="2"/>
            <w:tcBorders>
              <w:left w:val="single" w:sz="6" w:space="0" w:color="000000" w:themeColor="text1"/>
              <w:bottom w:val="single" w:sz="4" w:space="0" w:color="auto"/>
              <w:right w:val="single" w:sz="6" w:space="0" w:color="000000" w:themeColor="text1"/>
            </w:tcBorders>
          </w:tcPr>
          <w:p w14:paraId="515D7BDF" w14:textId="77777777" w:rsidR="00D9139B" w:rsidRPr="00446837" w:rsidRDefault="00D9139B" w:rsidP="00E10F11">
            <w:pPr>
              <w:pStyle w:val="naisc"/>
              <w:spacing w:before="0" w:after="0"/>
              <w:ind w:firstLine="319"/>
              <w:rPr>
                <w:b/>
                <w:bCs/>
                <w:sz w:val="22"/>
                <w:szCs w:val="22"/>
              </w:rPr>
            </w:pPr>
            <w:r w:rsidRPr="00446837">
              <w:rPr>
                <w:b/>
                <w:bCs/>
                <w:sz w:val="22"/>
                <w:szCs w:val="22"/>
              </w:rPr>
              <w:t>Labklājības ministrija</w:t>
            </w:r>
          </w:p>
          <w:p w14:paraId="0A65F7AD" w14:textId="77777777" w:rsidR="00D9139B" w:rsidRPr="00446837" w:rsidRDefault="00D9139B" w:rsidP="000C114C">
            <w:pPr>
              <w:pStyle w:val="naisc"/>
              <w:spacing w:before="0" w:after="0"/>
              <w:ind w:hanging="248"/>
              <w:rPr>
                <w:sz w:val="22"/>
                <w:szCs w:val="22"/>
              </w:rPr>
            </w:pPr>
            <w:r w:rsidRPr="00446837">
              <w:rPr>
                <w:sz w:val="22"/>
                <w:szCs w:val="22"/>
              </w:rPr>
              <w:t>(17.07.2020. atzinums Nr.A-21-09/84)</w:t>
            </w:r>
          </w:p>
          <w:p w14:paraId="04DB5D47" w14:textId="77777777" w:rsidR="00D9139B" w:rsidRPr="00446837" w:rsidRDefault="00D9139B" w:rsidP="00540239">
            <w:pPr>
              <w:pStyle w:val="naisc"/>
              <w:spacing w:before="0" w:after="0"/>
              <w:ind w:firstLine="720"/>
              <w:rPr>
                <w:sz w:val="22"/>
                <w:szCs w:val="22"/>
              </w:rPr>
            </w:pPr>
          </w:p>
          <w:p w14:paraId="6E960D76" w14:textId="77777777" w:rsidR="00D9139B" w:rsidRPr="00446837" w:rsidRDefault="00D9139B" w:rsidP="00E072B5">
            <w:pPr>
              <w:widowControl w:val="0"/>
              <w:spacing w:after="200" w:line="276" w:lineRule="auto"/>
              <w:jc w:val="both"/>
              <w:rPr>
                <w:rFonts w:eastAsia="Calibri"/>
                <w:sz w:val="22"/>
                <w:szCs w:val="22"/>
                <w:lang w:eastAsia="en-US"/>
              </w:rPr>
            </w:pPr>
            <w:r w:rsidRPr="00446837">
              <w:rPr>
                <w:rFonts w:eastAsia="Calibri"/>
                <w:sz w:val="22"/>
                <w:szCs w:val="22"/>
                <w:lang w:eastAsia="en-US"/>
              </w:rPr>
              <w:t xml:space="preserve">Lūdzam precizēt pamatnostādņu projekta 4.pielikuma 4.1.1. 5.uzdevumu, kā atbildīgo ministriju norādot tikai IZM, bet LM iekļaujot līdzatbildīgo institūciju sarakstā. Gadījumā, ja LM tiek saglabāta kā viena no divām atbildīgajām ministrijām, tad lūgums rīcības virziena aprakstu papildināt ar bezdarba riskam pakļautajām personām kā mērķa grupu. Informējam, ka LM loma pārkvalifikācijas procesa nodrošināšanā ir būtiska attiecībā uz personām, kas ir reģistrējušās NVA  (bezdarbnieki, darba meklētāji, bezdarba riskam pakļautās personas), savukārt šobrīd par nodarbināto personu pieaugušo izglītības pasākumiem ir atbildīga Izglītības un zinātnes ministrija. </w:t>
            </w:r>
          </w:p>
        </w:tc>
        <w:tc>
          <w:tcPr>
            <w:tcW w:w="3906" w:type="dxa"/>
            <w:gridSpan w:val="2"/>
            <w:tcBorders>
              <w:left w:val="single" w:sz="6" w:space="0" w:color="000000" w:themeColor="text1"/>
              <w:bottom w:val="single" w:sz="4" w:space="0" w:color="auto"/>
              <w:right w:val="single" w:sz="6" w:space="0" w:color="000000" w:themeColor="text1"/>
            </w:tcBorders>
          </w:tcPr>
          <w:p w14:paraId="367F44E5" w14:textId="00F55D94" w:rsidR="00D9139B" w:rsidRPr="00446837" w:rsidRDefault="00D9139B" w:rsidP="00407B8E">
            <w:pPr>
              <w:pStyle w:val="naisc"/>
              <w:spacing w:before="0" w:after="0"/>
              <w:ind w:firstLine="35"/>
              <w:rPr>
                <w:b/>
                <w:bCs/>
                <w:sz w:val="22"/>
                <w:szCs w:val="22"/>
              </w:rPr>
            </w:pPr>
            <w:r w:rsidRPr="00446837">
              <w:rPr>
                <w:b/>
                <w:bCs/>
                <w:sz w:val="22"/>
                <w:szCs w:val="22"/>
              </w:rPr>
              <w:t>Ņemts vērā.</w:t>
            </w:r>
          </w:p>
          <w:p w14:paraId="60139D47" w14:textId="6B859491" w:rsidR="00D9139B" w:rsidRPr="00446837" w:rsidRDefault="00D9139B" w:rsidP="00407B8E">
            <w:pPr>
              <w:pStyle w:val="naisc"/>
              <w:spacing w:before="0" w:after="0"/>
              <w:ind w:firstLine="35"/>
              <w:rPr>
                <w:b/>
                <w:bCs/>
                <w:sz w:val="22"/>
                <w:szCs w:val="22"/>
              </w:rPr>
            </w:pPr>
          </w:p>
          <w:p w14:paraId="7EA179EE" w14:textId="386AFC22" w:rsidR="00D9139B" w:rsidRPr="00446837" w:rsidRDefault="00D9139B" w:rsidP="00A8682D">
            <w:pPr>
              <w:pStyle w:val="naisc"/>
              <w:spacing w:before="0" w:after="0"/>
              <w:ind w:firstLine="35"/>
              <w:jc w:val="both"/>
              <w:rPr>
                <w:sz w:val="22"/>
                <w:szCs w:val="22"/>
              </w:rPr>
            </w:pPr>
            <w:r w:rsidRPr="00446837">
              <w:rPr>
                <w:sz w:val="22"/>
                <w:szCs w:val="22"/>
              </w:rPr>
              <w:t>Precizēts NIP pamatnostādņu 4.pielikums kā atbildīgo ministriju norādot tikai IZM, bet LM iekļaujot līdzatbildīgo institūciju sarakstā 4.1.1.3.apakšuzdevums “Atbalsts pieaugušo (tostarp bezdarba riskam pakļautajām personām) individuālajās vajadzībās balstītai pieaugušo izglītībai”.</w:t>
            </w:r>
          </w:p>
          <w:p w14:paraId="7554575A" w14:textId="77777777" w:rsidR="00D9139B" w:rsidRPr="00446837" w:rsidRDefault="00D9139B" w:rsidP="00407B8E">
            <w:pPr>
              <w:pStyle w:val="naisc"/>
              <w:spacing w:before="0" w:after="0"/>
              <w:ind w:firstLine="35"/>
              <w:rPr>
                <w:b/>
                <w:bCs/>
                <w:sz w:val="22"/>
                <w:szCs w:val="22"/>
              </w:rPr>
            </w:pPr>
          </w:p>
          <w:p w14:paraId="0D8F4934" w14:textId="36DC1C84" w:rsidR="00D9139B" w:rsidRPr="00446837" w:rsidRDefault="00D9139B" w:rsidP="00363820">
            <w:pPr>
              <w:pStyle w:val="naisc"/>
              <w:spacing w:before="0" w:after="0"/>
              <w:ind w:firstLine="35"/>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4CF80191" w14:textId="1785459E" w:rsidR="00D9139B" w:rsidRPr="00446837" w:rsidRDefault="00D9139B" w:rsidP="00803CF4">
            <w:pPr>
              <w:jc w:val="both"/>
              <w:rPr>
                <w:sz w:val="22"/>
                <w:szCs w:val="22"/>
              </w:rPr>
            </w:pPr>
            <w:r w:rsidRPr="00446837">
              <w:rPr>
                <w:sz w:val="22"/>
                <w:szCs w:val="22"/>
              </w:rPr>
              <w:t xml:space="preserve">Lūdzu skatīt precizēto NIP pamatnostādņu projektu un tā pielikumus. </w:t>
            </w:r>
          </w:p>
        </w:tc>
      </w:tr>
      <w:tr w:rsidR="00D9139B" w:rsidRPr="00446837" w14:paraId="01744A1A" w14:textId="1AD9877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193AA4D" w14:textId="77777777" w:rsidR="00D9139B" w:rsidRPr="00446837" w:rsidRDefault="00D9139B" w:rsidP="00231E41">
            <w:pPr>
              <w:pStyle w:val="naisc"/>
              <w:spacing w:before="0" w:after="0"/>
              <w:ind w:firstLine="720"/>
              <w:rPr>
                <w:sz w:val="22"/>
                <w:szCs w:val="22"/>
              </w:rPr>
            </w:pPr>
          </w:p>
          <w:p w14:paraId="78F93791" w14:textId="77777777" w:rsidR="00D9139B" w:rsidRPr="00446837" w:rsidRDefault="00D9139B" w:rsidP="00231E41">
            <w:pPr>
              <w:jc w:val="center"/>
              <w:rPr>
                <w:sz w:val="22"/>
                <w:szCs w:val="22"/>
              </w:rPr>
            </w:pPr>
          </w:p>
          <w:p w14:paraId="0BD5AF96" w14:textId="77777777" w:rsidR="00D9139B" w:rsidRPr="00446837" w:rsidRDefault="00D9139B" w:rsidP="00231E41">
            <w:pPr>
              <w:jc w:val="center"/>
              <w:rPr>
                <w:sz w:val="22"/>
                <w:szCs w:val="22"/>
              </w:rPr>
            </w:pPr>
          </w:p>
          <w:p w14:paraId="1FBDD55A" w14:textId="77777777" w:rsidR="00D9139B" w:rsidRPr="00446837" w:rsidRDefault="00D9139B" w:rsidP="00231E41">
            <w:pPr>
              <w:jc w:val="center"/>
              <w:rPr>
                <w:sz w:val="22"/>
                <w:szCs w:val="22"/>
              </w:rPr>
            </w:pPr>
            <w:r w:rsidRPr="00446837">
              <w:rPr>
                <w:sz w:val="22"/>
                <w:szCs w:val="22"/>
              </w:rPr>
              <w:t>14.</w:t>
            </w:r>
          </w:p>
        </w:tc>
        <w:tc>
          <w:tcPr>
            <w:tcW w:w="2214" w:type="dxa"/>
            <w:tcBorders>
              <w:left w:val="single" w:sz="6" w:space="0" w:color="000000" w:themeColor="text1"/>
              <w:bottom w:val="single" w:sz="4" w:space="0" w:color="auto"/>
              <w:right w:val="single" w:sz="6" w:space="0" w:color="000000" w:themeColor="text1"/>
            </w:tcBorders>
          </w:tcPr>
          <w:p w14:paraId="50AE9897" w14:textId="77777777" w:rsidR="00D9139B" w:rsidRPr="00446837" w:rsidRDefault="00D9139B" w:rsidP="00FA3E6C">
            <w:pPr>
              <w:pStyle w:val="naisc"/>
              <w:spacing w:before="0" w:after="0"/>
              <w:ind w:firstLine="32"/>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5520A9DA" w14:textId="77777777" w:rsidR="00D9139B" w:rsidRPr="00446837" w:rsidRDefault="00D9139B" w:rsidP="000C114C">
            <w:pPr>
              <w:pStyle w:val="naisc"/>
              <w:spacing w:before="0" w:after="0"/>
              <w:rPr>
                <w:b/>
                <w:bCs/>
                <w:sz w:val="22"/>
                <w:szCs w:val="22"/>
              </w:rPr>
            </w:pPr>
            <w:r w:rsidRPr="00446837">
              <w:rPr>
                <w:b/>
                <w:bCs/>
                <w:sz w:val="22"/>
                <w:szCs w:val="22"/>
              </w:rPr>
              <w:t>Latvijas Poligrāfijas uzņēmumu asociācijas</w:t>
            </w:r>
          </w:p>
          <w:p w14:paraId="6120F798" w14:textId="77777777" w:rsidR="00D9139B" w:rsidRPr="00446837" w:rsidRDefault="00D9139B" w:rsidP="000C114C">
            <w:pPr>
              <w:pStyle w:val="naisc"/>
              <w:spacing w:before="0" w:after="0"/>
              <w:rPr>
                <w:sz w:val="22"/>
                <w:szCs w:val="22"/>
              </w:rPr>
            </w:pPr>
            <w:r w:rsidRPr="00446837">
              <w:rPr>
                <w:sz w:val="22"/>
                <w:szCs w:val="22"/>
              </w:rPr>
              <w:t>(15.07.20. atzinums Nr.7/07/2020)</w:t>
            </w:r>
          </w:p>
          <w:p w14:paraId="48C77588" w14:textId="77777777" w:rsidR="00D9139B" w:rsidRPr="00446837" w:rsidRDefault="00D9139B" w:rsidP="000C114C">
            <w:pPr>
              <w:pStyle w:val="naisc"/>
              <w:spacing w:before="0" w:after="0"/>
              <w:jc w:val="left"/>
              <w:rPr>
                <w:b/>
                <w:bCs/>
                <w:sz w:val="22"/>
                <w:szCs w:val="22"/>
              </w:rPr>
            </w:pPr>
          </w:p>
          <w:p w14:paraId="19088A7B" w14:textId="412BD2F2" w:rsidR="00D9139B" w:rsidRPr="00446837" w:rsidRDefault="00D9139B" w:rsidP="00170FA9">
            <w:pPr>
              <w:pStyle w:val="naisc"/>
              <w:spacing w:before="0" w:after="0"/>
              <w:jc w:val="both"/>
              <w:rPr>
                <w:b/>
                <w:bCs/>
                <w:sz w:val="22"/>
                <w:szCs w:val="22"/>
              </w:rPr>
            </w:pPr>
            <w:r w:rsidRPr="00446837">
              <w:rPr>
                <w:sz w:val="22"/>
                <w:szCs w:val="22"/>
              </w:rPr>
              <w:t xml:space="preserve">Uzskatām, ka sagatavotais dokuments ir deklaratīvs un tajā nav atspoguļotas ražojošo un eksportējošo uzņēmumu intereses un viedoklis par eksporta, jaunu produktu un tehnoloģiju izstrādes, produktivitātes un darbaspēka kvalifikācijas paaugstināšanas atbalsta metodēm un instrumentiem. Lūdzam pamatnostādnēs neaizmirst iekļaut tādu, sevi jau darbībā pierādījušu, efektīvu eksportu un produktivitāti veicinošu, mazo un vidējo uzņēmumu </w:t>
            </w:r>
            <w:r w:rsidRPr="00446837">
              <w:rPr>
                <w:b/>
                <w:bCs/>
                <w:sz w:val="22"/>
                <w:szCs w:val="22"/>
              </w:rPr>
              <w:t>sadarbības formu kā nozaru klasteri.</w:t>
            </w:r>
          </w:p>
        </w:tc>
        <w:tc>
          <w:tcPr>
            <w:tcW w:w="3906" w:type="dxa"/>
            <w:gridSpan w:val="2"/>
            <w:tcBorders>
              <w:left w:val="single" w:sz="6" w:space="0" w:color="000000" w:themeColor="text1"/>
              <w:bottom w:val="single" w:sz="4" w:space="0" w:color="auto"/>
              <w:right w:val="single" w:sz="6" w:space="0" w:color="000000" w:themeColor="text1"/>
            </w:tcBorders>
          </w:tcPr>
          <w:p w14:paraId="6BCCB136" w14:textId="7A8B2024" w:rsidR="00D9139B" w:rsidRPr="00446837" w:rsidRDefault="00D9139B" w:rsidP="00F301C2">
            <w:pPr>
              <w:jc w:val="center"/>
              <w:rPr>
                <w:sz w:val="22"/>
                <w:szCs w:val="22"/>
              </w:rPr>
            </w:pPr>
            <w:r w:rsidRPr="00446837">
              <w:rPr>
                <w:b/>
                <w:bCs/>
                <w:sz w:val="22"/>
                <w:szCs w:val="22"/>
              </w:rPr>
              <w:t>Ņemts vērā.</w:t>
            </w:r>
          </w:p>
          <w:p w14:paraId="5FD8352E" w14:textId="77777777" w:rsidR="00D9139B" w:rsidRPr="00446837" w:rsidRDefault="00D9139B" w:rsidP="00A8682D">
            <w:pPr>
              <w:jc w:val="both"/>
              <w:rPr>
                <w:sz w:val="22"/>
                <w:szCs w:val="22"/>
              </w:rPr>
            </w:pPr>
          </w:p>
          <w:p w14:paraId="23480DE4" w14:textId="7915900E" w:rsidR="00D9139B" w:rsidRPr="00446837" w:rsidRDefault="00D9139B" w:rsidP="00A8682D">
            <w:pPr>
              <w:jc w:val="both"/>
              <w:rPr>
                <w:sz w:val="22"/>
                <w:szCs w:val="22"/>
              </w:rPr>
            </w:pPr>
            <w:r w:rsidRPr="00446837">
              <w:rPr>
                <w:sz w:val="22"/>
                <w:szCs w:val="22"/>
              </w:rPr>
              <w:t xml:space="preserve">Veikti redakcionāli precizējumi visās pamatnostādnēs. </w:t>
            </w:r>
          </w:p>
          <w:p w14:paraId="77B544D5" w14:textId="1E49AF5C" w:rsidR="00D9139B" w:rsidRPr="00446837" w:rsidRDefault="00D9139B" w:rsidP="001257C2">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2E8A0F28" w14:textId="494863C8" w:rsidR="00D9139B" w:rsidRPr="00446837" w:rsidRDefault="00D9139B" w:rsidP="00A8682D">
            <w:pPr>
              <w:jc w:val="both"/>
              <w:rPr>
                <w:sz w:val="22"/>
                <w:szCs w:val="22"/>
              </w:rPr>
            </w:pPr>
            <w:r w:rsidRPr="00446837">
              <w:rPr>
                <w:sz w:val="22"/>
                <w:szCs w:val="22"/>
              </w:rPr>
              <w:t xml:space="preserve">Lūdzu skatīt precizēto NIP pamatnostādņu projektu. </w:t>
            </w:r>
          </w:p>
        </w:tc>
      </w:tr>
      <w:tr w:rsidR="00D9139B" w:rsidRPr="00446837" w14:paraId="0787F2E1" w14:textId="6866329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54B7DC4" w14:textId="77777777" w:rsidR="00D9139B" w:rsidRPr="00446837" w:rsidRDefault="00D9139B" w:rsidP="00231E41">
            <w:pPr>
              <w:pStyle w:val="naisc"/>
              <w:spacing w:before="0" w:after="0"/>
              <w:ind w:firstLine="720"/>
              <w:rPr>
                <w:sz w:val="22"/>
                <w:szCs w:val="22"/>
              </w:rPr>
            </w:pPr>
          </w:p>
          <w:p w14:paraId="1C24BC7F" w14:textId="77777777" w:rsidR="00D9139B" w:rsidRPr="00446837" w:rsidRDefault="00D9139B" w:rsidP="00231E41">
            <w:pPr>
              <w:jc w:val="center"/>
              <w:rPr>
                <w:sz w:val="22"/>
                <w:szCs w:val="22"/>
              </w:rPr>
            </w:pPr>
          </w:p>
          <w:p w14:paraId="48600F7B" w14:textId="77777777" w:rsidR="00D9139B" w:rsidRPr="00446837" w:rsidRDefault="00D9139B" w:rsidP="00231E41">
            <w:pPr>
              <w:jc w:val="center"/>
              <w:rPr>
                <w:sz w:val="22"/>
                <w:szCs w:val="22"/>
              </w:rPr>
            </w:pPr>
          </w:p>
          <w:p w14:paraId="283EB621" w14:textId="77777777" w:rsidR="00D9139B" w:rsidRPr="00446837" w:rsidRDefault="00D9139B" w:rsidP="00231E41">
            <w:pPr>
              <w:jc w:val="center"/>
              <w:rPr>
                <w:sz w:val="22"/>
                <w:szCs w:val="22"/>
              </w:rPr>
            </w:pPr>
            <w:r w:rsidRPr="00446837">
              <w:rPr>
                <w:sz w:val="22"/>
                <w:szCs w:val="22"/>
              </w:rPr>
              <w:t>15.</w:t>
            </w:r>
          </w:p>
        </w:tc>
        <w:tc>
          <w:tcPr>
            <w:tcW w:w="2214" w:type="dxa"/>
            <w:tcBorders>
              <w:left w:val="single" w:sz="6" w:space="0" w:color="000000" w:themeColor="text1"/>
              <w:bottom w:val="single" w:sz="4" w:space="0" w:color="auto"/>
              <w:right w:val="single" w:sz="6" w:space="0" w:color="000000" w:themeColor="text1"/>
            </w:tcBorders>
          </w:tcPr>
          <w:p w14:paraId="08DDDEAB" w14:textId="77777777" w:rsidR="00D9139B" w:rsidRPr="00446837" w:rsidRDefault="00D9139B" w:rsidP="00130CB6">
            <w:pPr>
              <w:pStyle w:val="naisc"/>
              <w:spacing w:before="0" w:after="0"/>
              <w:ind w:firstLine="29"/>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42B3EEF5"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0BE3069F" w14:textId="3EFCA31D" w:rsidR="00D9139B" w:rsidRPr="00446837" w:rsidRDefault="00D9139B" w:rsidP="000F1181">
            <w:pPr>
              <w:pStyle w:val="naisc"/>
              <w:spacing w:before="0" w:after="0"/>
              <w:ind w:firstLine="319"/>
              <w:rPr>
                <w:sz w:val="22"/>
                <w:szCs w:val="22"/>
              </w:rPr>
            </w:pPr>
            <w:r w:rsidRPr="00446837">
              <w:rPr>
                <w:sz w:val="22"/>
                <w:szCs w:val="22"/>
              </w:rPr>
              <w:t>(15.07.20. atzinums Nr.3/369)</w:t>
            </w:r>
          </w:p>
          <w:p w14:paraId="1F81BE88" w14:textId="77777777" w:rsidR="00D9139B" w:rsidRPr="00446837" w:rsidRDefault="00D9139B" w:rsidP="000F1181">
            <w:pPr>
              <w:pStyle w:val="naisc"/>
              <w:spacing w:before="0" w:after="0"/>
              <w:ind w:firstLine="720"/>
              <w:rPr>
                <w:sz w:val="22"/>
                <w:szCs w:val="22"/>
              </w:rPr>
            </w:pPr>
          </w:p>
          <w:p w14:paraId="4F7726CC" w14:textId="77777777" w:rsidR="00D9139B" w:rsidRPr="00446837" w:rsidRDefault="00D9139B" w:rsidP="00ED25B4">
            <w:pPr>
              <w:pStyle w:val="naisc"/>
              <w:spacing w:before="0" w:after="0"/>
              <w:jc w:val="both"/>
              <w:rPr>
                <w:b/>
                <w:bCs/>
                <w:sz w:val="22"/>
                <w:szCs w:val="22"/>
              </w:rPr>
            </w:pPr>
            <w:r w:rsidRPr="00446837">
              <w:rPr>
                <w:sz w:val="22"/>
                <w:szCs w:val="22"/>
              </w:rPr>
              <w:lastRenderedPageBreak/>
              <w:t>NIP ir jāatzīst, ka aizsardzības industrija un kosmoss ir Eiropas un Latvijas nākotnei nozīmīgas nozares. Apzinoties, ka aizsardzības industrijas sadrumstalotība var mazināt ES un Latvijas stratēģisko suverenitāti un drošību.  Tādēļ rosinām Ekonomikas ministriju ar Aizsardzības ministriju, Iekšlietu ministriju, Ārlietu ministriju un DAIF Latvija identificēt drošības un aizsardzības spējas un fokusēties uz atbilstošu industriālo spēju attīstību.</w:t>
            </w:r>
          </w:p>
        </w:tc>
        <w:tc>
          <w:tcPr>
            <w:tcW w:w="3906" w:type="dxa"/>
            <w:gridSpan w:val="2"/>
            <w:tcBorders>
              <w:left w:val="single" w:sz="6" w:space="0" w:color="000000" w:themeColor="text1"/>
              <w:bottom w:val="single" w:sz="4" w:space="0" w:color="auto"/>
              <w:right w:val="single" w:sz="6" w:space="0" w:color="000000" w:themeColor="text1"/>
            </w:tcBorders>
          </w:tcPr>
          <w:p w14:paraId="55522964" w14:textId="77777777" w:rsidR="00D9139B" w:rsidRPr="00446837" w:rsidRDefault="00D9139B" w:rsidP="00130CB6">
            <w:pPr>
              <w:pStyle w:val="naisc"/>
              <w:spacing w:before="0" w:after="0"/>
              <w:rPr>
                <w:b/>
                <w:bCs/>
                <w:sz w:val="22"/>
                <w:szCs w:val="22"/>
              </w:rPr>
            </w:pPr>
            <w:r w:rsidRPr="00446837">
              <w:rPr>
                <w:b/>
                <w:bCs/>
                <w:sz w:val="22"/>
                <w:szCs w:val="22"/>
              </w:rPr>
              <w:lastRenderedPageBreak/>
              <w:t>Ņemts vērā.</w:t>
            </w:r>
          </w:p>
          <w:p w14:paraId="53CC4602" w14:textId="77777777" w:rsidR="00D9139B" w:rsidRPr="00446837" w:rsidRDefault="00D9139B" w:rsidP="00130CB6">
            <w:pPr>
              <w:pStyle w:val="naisc"/>
              <w:spacing w:before="0" w:after="0"/>
              <w:rPr>
                <w:b/>
                <w:bCs/>
                <w:sz w:val="22"/>
                <w:szCs w:val="22"/>
              </w:rPr>
            </w:pPr>
          </w:p>
          <w:p w14:paraId="5EA68C3F" w14:textId="77777777" w:rsidR="00D9139B" w:rsidRPr="00446837" w:rsidRDefault="00D9139B" w:rsidP="00F301C2">
            <w:pPr>
              <w:jc w:val="both"/>
              <w:rPr>
                <w:sz w:val="22"/>
                <w:szCs w:val="22"/>
              </w:rPr>
            </w:pPr>
            <w:r w:rsidRPr="00446837">
              <w:rPr>
                <w:sz w:val="22"/>
                <w:szCs w:val="22"/>
              </w:rPr>
              <w:t xml:space="preserve">Organizētas atsevišķas tikšanās ar asociācijām. </w:t>
            </w:r>
          </w:p>
          <w:p w14:paraId="29182D36" w14:textId="365F3EB4" w:rsidR="00D9139B" w:rsidRPr="00446837" w:rsidRDefault="00D9139B" w:rsidP="00F301C2">
            <w:pPr>
              <w:pStyle w:val="naisc"/>
              <w:spacing w:before="0" w:after="0"/>
              <w:jc w:val="left"/>
              <w:rPr>
                <w:b/>
                <w:bCs/>
                <w:sz w:val="22"/>
                <w:szCs w:val="22"/>
              </w:rPr>
            </w:pPr>
            <w:r w:rsidRPr="00446837">
              <w:rPr>
                <w:sz w:val="22"/>
                <w:szCs w:val="22"/>
              </w:rPr>
              <w:lastRenderedPageBreak/>
              <w:t>Precizēts pamatnostādņu projekts.</w:t>
            </w:r>
          </w:p>
        </w:tc>
        <w:tc>
          <w:tcPr>
            <w:tcW w:w="3057" w:type="dxa"/>
            <w:tcBorders>
              <w:top w:val="single" w:sz="4" w:space="0" w:color="auto"/>
              <w:left w:val="single" w:sz="4" w:space="0" w:color="auto"/>
              <w:bottom w:val="single" w:sz="4" w:space="0" w:color="auto"/>
            </w:tcBorders>
          </w:tcPr>
          <w:p w14:paraId="3D2D2241" w14:textId="21D9EEB3" w:rsidR="00D9139B" w:rsidRPr="00446837" w:rsidRDefault="00D9139B" w:rsidP="00E55667">
            <w:pPr>
              <w:jc w:val="both"/>
              <w:rPr>
                <w:sz w:val="22"/>
                <w:szCs w:val="22"/>
              </w:rPr>
            </w:pPr>
            <w:r w:rsidRPr="00446837">
              <w:rPr>
                <w:sz w:val="22"/>
                <w:szCs w:val="22"/>
              </w:rPr>
              <w:lastRenderedPageBreak/>
              <w:t>Lūdzu skatīt precizēto NIP pamatnostādņu projektu.</w:t>
            </w:r>
          </w:p>
        </w:tc>
      </w:tr>
      <w:tr w:rsidR="00D9139B" w:rsidRPr="00446837" w14:paraId="2F460A88" w14:textId="12BF8711"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57D5E5C" w14:textId="77777777" w:rsidR="00D9139B" w:rsidRPr="00446837" w:rsidRDefault="00D9139B" w:rsidP="00CE2ADD">
            <w:pPr>
              <w:pStyle w:val="naisc"/>
              <w:spacing w:before="0" w:after="0"/>
              <w:rPr>
                <w:sz w:val="22"/>
                <w:szCs w:val="22"/>
              </w:rPr>
            </w:pPr>
            <w:r w:rsidRPr="00446837">
              <w:rPr>
                <w:sz w:val="22"/>
                <w:szCs w:val="22"/>
              </w:rPr>
              <w:t>16.</w:t>
            </w:r>
          </w:p>
        </w:tc>
        <w:tc>
          <w:tcPr>
            <w:tcW w:w="2214" w:type="dxa"/>
            <w:tcBorders>
              <w:left w:val="single" w:sz="6" w:space="0" w:color="000000" w:themeColor="text1"/>
              <w:bottom w:val="single" w:sz="4" w:space="0" w:color="auto"/>
              <w:right w:val="single" w:sz="6" w:space="0" w:color="000000" w:themeColor="text1"/>
            </w:tcBorders>
          </w:tcPr>
          <w:p w14:paraId="3599A0E0" w14:textId="77777777" w:rsidR="00D9139B" w:rsidRPr="00446837" w:rsidRDefault="00D9139B" w:rsidP="00254837">
            <w:pPr>
              <w:pStyle w:val="naisc"/>
              <w:spacing w:before="0" w:after="0"/>
              <w:ind w:hanging="110"/>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61BD86B7" w14:textId="77777777" w:rsidR="00D9139B" w:rsidRPr="00446837" w:rsidRDefault="00D9139B" w:rsidP="00035543">
            <w:pPr>
              <w:pStyle w:val="naisc"/>
              <w:spacing w:before="0" w:after="0"/>
              <w:rPr>
                <w:b/>
                <w:bCs/>
                <w:sz w:val="22"/>
                <w:szCs w:val="22"/>
              </w:rPr>
            </w:pPr>
            <w:r w:rsidRPr="00446837">
              <w:rPr>
                <w:b/>
                <w:bCs/>
                <w:sz w:val="22"/>
                <w:szCs w:val="22"/>
              </w:rPr>
              <w:t>Latvijas Drošības un aizsardzības industriju federācija</w:t>
            </w:r>
          </w:p>
          <w:p w14:paraId="3EE6166A" w14:textId="50D60EA5" w:rsidR="00D9139B" w:rsidRPr="00446837" w:rsidRDefault="00D9139B" w:rsidP="0086311D">
            <w:pPr>
              <w:pStyle w:val="naisc"/>
              <w:spacing w:before="0" w:after="0"/>
              <w:ind w:firstLine="319"/>
              <w:rPr>
                <w:sz w:val="22"/>
                <w:szCs w:val="22"/>
              </w:rPr>
            </w:pPr>
            <w:r w:rsidRPr="00446837">
              <w:rPr>
                <w:sz w:val="22"/>
                <w:szCs w:val="22"/>
              </w:rPr>
              <w:t>(15.07.20. atzinums Nr.3/369)</w:t>
            </w:r>
          </w:p>
          <w:p w14:paraId="1BF6A49F" w14:textId="77777777" w:rsidR="00D9139B" w:rsidRPr="00446837" w:rsidRDefault="00D9139B" w:rsidP="0086311D">
            <w:pPr>
              <w:pStyle w:val="naisc"/>
              <w:spacing w:before="0" w:after="0"/>
              <w:ind w:firstLine="319"/>
              <w:rPr>
                <w:sz w:val="22"/>
                <w:szCs w:val="22"/>
              </w:rPr>
            </w:pPr>
          </w:p>
          <w:p w14:paraId="60161F82" w14:textId="77777777" w:rsidR="00D9139B" w:rsidRPr="00446837" w:rsidRDefault="00D9139B" w:rsidP="00B0137D">
            <w:pPr>
              <w:pStyle w:val="naisc"/>
              <w:spacing w:before="0" w:after="0"/>
              <w:jc w:val="both"/>
              <w:rPr>
                <w:sz w:val="22"/>
                <w:szCs w:val="22"/>
              </w:rPr>
            </w:pPr>
            <w:r w:rsidRPr="00446837">
              <w:rPr>
                <w:sz w:val="22"/>
                <w:szCs w:val="22"/>
              </w:rPr>
              <w:t xml:space="preserve">Aicinām paredzēt NIP, ka ar jauno tehnoloģiju, palīdzību Latvijai un Eiropai ir maksimāli jāizmanto lokalizācija kā iespēja, kas ļauj atjaunot Latvijā Eiropas daļu ražošanas duālā pielietojuma sektoros. Latvijai aktuāli koncentrēties uz lokalizāciju drošības un aizsardzības jomā, kas veicinātu ne tikai iekļaušanos ne tikai augsta pievienotās vērības, bet arī drošās piegādes ķēdēs. </w:t>
            </w:r>
          </w:p>
        </w:tc>
        <w:tc>
          <w:tcPr>
            <w:tcW w:w="3906" w:type="dxa"/>
            <w:gridSpan w:val="2"/>
            <w:tcBorders>
              <w:left w:val="single" w:sz="6" w:space="0" w:color="000000" w:themeColor="text1"/>
              <w:bottom w:val="single" w:sz="4" w:space="0" w:color="auto"/>
              <w:right w:val="single" w:sz="6" w:space="0" w:color="000000" w:themeColor="text1"/>
            </w:tcBorders>
          </w:tcPr>
          <w:p w14:paraId="5FB22CBA"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066AC710" w14:textId="77777777" w:rsidR="00D9139B" w:rsidRPr="00446837" w:rsidRDefault="00D9139B" w:rsidP="0086311D">
            <w:pPr>
              <w:pStyle w:val="naisc"/>
              <w:spacing w:before="0" w:after="0"/>
              <w:rPr>
                <w:b/>
                <w:bCs/>
                <w:sz w:val="22"/>
                <w:szCs w:val="22"/>
              </w:rPr>
            </w:pPr>
          </w:p>
          <w:p w14:paraId="496352C1" w14:textId="77777777" w:rsidR="00D9139B" w:rsidRPr="00446837" w:rsidRDefault="00D9139B" w:rsidP="00D1228A">
            <w:pPr>
              <w:jc w:val="both"/>
              <w:rPr>
                <w:sz w:val="22"/>
                <w:szCs w:val="22"/>
              </w:rPr>
            </w:pPr>
            <w:r w:rsidRPr="00446837">
              <w:rPr>
                <w:sz w:val="22"/>
                <w:szCs w:val="22"/>
              </w:rPr>
              <w:t xml:space="preserve">Organizētas atsevišķas tikšanās ar asociācijām. </w:t>
            </w:r>
          </w:p>
          <w:p w14:paraId="4BC39D76" w14:textId="026A9AD2" w:rsidR="00D9139B" w:rsidRPr="00446837" w:rsidRDefault="00D9139B" w:rsidP="00170FA9">
            <w:pPr>
              <w:pStyle w:val="naisc"/>
              <w:spacing w:before="0" w:after="0"/>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0728475A" w14:textId="688E0E4D" w:rsidR="00D9139B" w:rsidRPr="00446837" w:rsidRDefault="00D9139B" w:rsidP="0053019E">
            <w:pPr>
              <w:jc w:val="both"/>
              <w:rPr>
                <w:sz w:val="22"/>
                <w:szCs w:val="22"/>
              </w:rPr>
            </w:pPr>
            <w:r w:rsidRPr="00446837">
              <w:rPr>
                <w:sz w:val="22"/>
                <w:szCs w:val="22"/>
              </w:rPr>
              <w:t>Lūdzu skatīt precizēto NIP pamatnostādņu projektu.</w:t>
            </w:r>
          </w:p>
        </w:tc>
      </w:tr>
      <w:tr w:rsidR="00D9139B" w:rsidRPr="00446837" w14:paraId="7F52D69E" w14:textId="60A4F1C8"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D0EDE25" w14:textId="77777777" w:rsidR="00D9139B" w:rsidRPr="00446837" w:rsidRDefault="00D9139B" w:rsidP="00CE2ADD">
            <w:pPr>
              <w:pStyle w:val="naisc"/>
              <w:spacing w:before="0" w:after="0"/>
              <w:rPr>
                <w:sz w:val="22"/>
                <w:szCs w:val="22"/>
              </w:rPr>
            </w:pPr>
            <w:r w:rsidRPr="00446837">
              <w:rPr>
                <w:sz w:val="22"/>
                <w:szCs w:val="22"/>
              </w:rPr>
              <w:t>17.</w:t>
            </w:r>
          </w:p>
        </w:tc>
        <w:tc>
          <w:tcPr>
            <w:tcW w:w="2214" w:type="dxa"/>
            <w:tcBorders>
              <w:left w:val="single" w:sz="6" w:space="0" w:color="000000" w:themeColor="text1"/>
              <w:bottom w:val="single" w:sz="4" w:space="0" w:color="auto"/>
              <w:right w:val="single" w:sz="6" w:space="0" w:color="000000" w:themeColor="text1"/>
            </w:tcBorders>
          </w:tcPr>
          <w:p w14:paraId="2E6D0A02" w14:textId="77777777" w:rsidR="00D9139B" w:rsidRPr="00446837" w:rsidRDefault="00D9139B" w:rsidP="00952A76">
            <w:pPr>
              <w:pStyle w:val="naisc"/>
              <w:spacing w:before="0" w:after="0"/>
              <w:jc w:val="both"/>
              <w:rPr>
                <w:sz w:val="22"/>
                <w:szCs w:val="22"/>
              </w:rPr>
            </w:pPr>
            <w:r w:rsidRPr="00446837">
              <w:rPr>
                <w:sz w:val="22"/>
                <w:szCs w:val="22"/>
              </w:rPr>
              <w:t>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2825BD07" w14:textId="77777777" w:rsidR="00D9139B" w:rsidRPr="00446837" w:rsidRDefault="00D9139B" w:rsidP="00961E8B">
            <w:pPr>
              <w:pStyle w:val="naisc"/>
              <w:spacing w:before="0" w:after="0"/>
              <w:ind w:firstLine="38"/>
              <w:rPr>
                <w:b/>
                <w:bCs/>
                <w:sz w:val="22"/>
                <w:szCs w:val="22"/>
              </w:rPr>
            </w:pPr>
            <w:r w:rsidRPr="00446837">
              <w:rPr>
                <w:b/>
                <w:bCs/>
                <w:sz w:val="22"/>
                <w:szCs w:val="22"/>
              </w:rPr>
              <w:t>Latvijas Drošības un aizsardzības industriju federācija</w:t>
            </w:r>
          </w:p>
          <w:p w14:paraId="4AD18843" w14:textId="7DC89B5D" w:rsidR="00D9139B" w:rsidRPr="00446837" w:rsidRDefault="00D9139B" w:rsidP="0086311D">
            <w:pPr>
              <w:pStyle w:val="naisc"/>
              <w:spacing w:before="0" w:after="0"/>
              <w:ind w:firstLine="319"/>
              <w:rPr>
                <w:sz w:val="22"/>
                <w:szCs w:val="22"/>
              </w:rPr>
            </w:pPr>
            <w:r w:rsidRPr="00446837">
              <w:rPr>
                <w:sz w:val="22"/>
                <w:szCs w:val="22"/>
              </w:rPr>
              <w:t>(15.07.20. atzinums Nr.3/369)</w:t>
            </w:r>
          </w:p>
          <w:p w14:paraId="6365608F" w14:textId="77777777" w:rsidR="00D9139B" w:rsidRPr="00446837" w:rsidRDefault="00D9139B" w:rsidP="0086311D">
            <w:pPr>
              <w:pStyle w:val="naisc"/>
              <w:spacing w:before="0" w:after="0"/>
              <w:ind w:firstLine="602"/>
              <w:rPr>
                <w:b/>
                <w:bCs/>
                <w:sz w:val="22"/>
                <w:szCs w:val="22"/>
              </w:rPr>
            </w:pPr>
          </w:p>
          <w:p w14:paraId="43362F35" w14:textId="77777777" w:rsidR="00D9139B" w:rsidRPr="00446837" w:rsidRDefault="00D9139B" w:rsidP="0086311D">
            <w:pPr>
              <w:pStyle w:val="naisc"/>
              <w:spacing w:before="0" w:after="0"/>
              <w:jc w:val="both"/>
              <w:rPr>
                <w:sz w:val="22"/>
                <w:szCs w:val="22"/>
              </w:rPr>
            </w:pPr>
            <w:r w:rsidRPr="00446837">
              <w:rPr>
                <w:sz w:val="22"/>
                <w:szCs w:val="22"/>
              </w:rPr>
              <w:t xml:space="preserve">Vēršam uzmanību uz nepieciešamību veikt atsauci, ka ES aizsardzības industriālās un tehnoloģiskās bāzes veidošanai paredzēts </w:t>
            </w:r>
            <w:r w:rsidRPr="00446837">
              <w:rPr>
                <w:b/>
                <w:bCs/>
                <w:sz w:val="22"/>
                <w:szCs w:val="22"/>
              </w:rPr>
              <w:t>Eiropas Aizsardzības fonds</w:t>
            </w:r>
            <w:r w:rsidRPr="00446837">
              <w:rPr>
                <w:sz w:val="22"/>
                <w:szCs w:val="22"/>
              </w:rPr>
              <w:t>. ES fonda programmas veidos sinerģijas starp civilo, kosmosa un aizsardzības industriju, kas palīdzēs efektīvāk izmantot resursus un tehnoloģijas un gūt apjomradītus ietaupījumus. Šī pieeja tiek ingnorēta gan Nacionālā attīstības plānā, gan NIP, Eiropas Aizsardzības fonds ir līdzvērtīgs NIP minētajiem instrumentiem kā “Apvārsnis Eiropa”, turklāt dokumenta ietvaros ir pat paredzēta atsevišķs uzdevums “Izstrādāta valsts atbalsta programma komersantu dalībai (līdzfinansējums) Horizon Europe, Digital-Europe u.c. līdzīga formātā ES līmeņa inovāciju programmās”.</w:t>
            </w:r>
          </w:p>
        </w:tc>
        <w:tc>
          <w:tcPr>
            <w:tcW w:w="3906" w:type="dxa"/>
            <w:gridSpan w:val="2"/>
            <w:tcBorders>
              <w:left w:val="single" w:sz="6" w:space="0" w:color="000000" w:themeColor="text1"/>
              <w:bottom w:val="single" w:sz="4" w:space="0" w:color="auto"/>
              <w:right w:val="single" w:sz="6" w:space="0" w:color="000000" w:themeColor="text1"/>
            </w:tcBorders>
          </w:tcPr>
          <w:p w14:paraId="69B97364"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51731567" w14:textId="77777777" w:rsidR="00D9139B" w:rsidRPr="00446837" w:rsidRDefault="00D9139B" w:rsidP="0086311D">
            <w:pPr>
              <w:pStyle w:val="naisc"/>
              <w:spacing w:before="0" w:after="0"/>
              <w:rPr>
                <w:b/>
                <w:bCs/>
                <w:sz w:val="22"/>
                <w:szCs w:val="22"/>
              </w:rPr>
            </w:pPr>
          </w:p>
          <w:p w14:paraId="10BDD541" w14:textId="3932AC1F" w:rsidR="00D9139B" w:rsidRPr="00446837" w:rsidRDefault="00D9139B" w:rsidP="0027374C">
            <w:pPr>
              <w:pStyle w:val="naisc"/>
              <w:spacing w:before="0" w:after="0"/>
              <w:jc w:val="both"/>
              <w:rPr>
                <w:sz w:val="22"/>
                <w:szCs w:val="22"/>
              </w:rPr>
            </w:pPr>
            <w:r w:rsidRPr="00446837">
              <w:rPr>
                <w:sz w:val="22"/>
                <w:szCs w:val="22"/>
              </w:rPr>
              <w:t xml:space="preserve">Precizēts NIP pamatnostādņu kopsavilkums to papildinot ar vairāku citu, tostarp Eiropas Aizsardzības fonds uzskaitījumu. </w:t>
            </w:r>
          </w:p>
        </w:tc>
        <w:tc>
          <w:tcPr>
            <w:tcW w:w="3057" w:type="dxa"/>
            <w:tcBorders>
              <w:top w:val="single" w:sz="4" w:space="0" w:color="auto"/>
              <w:left w:val="single" w:sz="4" w:space="0" w:color="auto"/>
              <w:bottom w:val="single" w:sz="4" w:space="0" w:color="auto"/>
            </w:tcBorders>
          </w:tcPr>
          <w:p w14:paraId="5DAADFA6" w14:textId="3258A323" w:rsidR="00D9139B" w:rsidRPr="00446837" w:rsidRDefault="00D9139B" w:rsidP="00F375B6">
            <w:pPr>
              <w:jc w:val="both"/>
              <w:rPr>
                <w:sz w:val="22"/>
                <w:szCs w:val="22"/>
              </w:rPr>
            </w:pPr>
            <w:r w:rsidRPr="00446837">
              <w:rPr>
                <w:sz w:val="22"/>
                <w:szCs w:val="22"/>
              </w:rPr>
              <w:t>Lūdzu skatīt precizēto NIP pamatnostādņu kopsavilkumu.</w:t>
            </w:r>
          </w:p>
        </w:tc>
      </w:tr>
      <w:tr w:rsidR="00D9139B" w:rsidRPr="00446837" w14:paraId="6FD56A98" w14:textId="0C943C0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8005A25" w14:textId="77777777" w:rsidR="00D9139B" w:rsidRPr="00446837" w:rsidRDefault="00D9139B" w:rsidP="00CE2ADD">
            <w:pPr>
              <w:pStyle w:val="naisc"/>
              <w:spacing w:before="0" w:after="0"/>
              <w:rPr>
                <w:sz w:val="22"/>
                <w:szCs w:val="22"/>
              </w:rPr>
            </w:pPr>
            <w:r w:rsidRPr="00446837">
              <w:rPr>
                <w:sz w:val="22"/>
                <w:szCs w:val="22"/>
              </w:rPr>
              <w:t>18.</w:t>
            </w:r>
          </w:p>
        </w:tc>
        <w:tc>
          <w:tcPr>
            <w:tcW w:w="2214" w:type="dxa"/>
            <w:tcBorders>
              <w:left w:val="single" w:sz="6" w:space="0" w:color="000000" w:themeColor="text1"/>
              <w:bottom w:val="single" w:sz="4" w:space="0" w:color="auto"/>
              <w:right w:val="single" w:sz="6" w:space="0" w:color="000000" w:themeColor="text1"/>
            </w:tcBorders>
          </w:tcPr>
          <w:p w14:paraId="308F02E7" w14:textId="77777777" w:rsidR="00D9139B" w:rsidRPr="00446837" w:rsidRDefault="00D9139B" w:rsidP="00952A76">
            <w:pPr>
              <w:pStyle w:val="naisc"/>
              <w:jc w:val="both"/>
              <w:rPr>
                <w:sz w:val="22"/>
                <w:szCs w:val="22"/>
              </w:rPr>
            </w:pPr>
            <w:r w:rsidRPr="00446837">
              <w:rPr>
                <w:sz w:val="22"/>
                <w:szCs w:val="22"/>
              </w:rPr>
              <w:t>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796F1A00"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36457A25" w14:textId="13FD4057" w:rsidR="00D9139B" w:rsidRPr="00446837" w:rsidRDefault="00D9139B" w:rsidP="0086311D">
            <w:pPr>
              <w:pStyle w:val="naisc"/>
              <w:spacing w:before="0" w:after="0"/>
              <w:ind w:firstLine="319"/>
              <w:rPr>
                <w:sz w:val="22"/>
                <w:szCs w:val="22"/>
              </w:rPr>
            </w:pPr>
            <w:r w:rsidRPr="00446837">
              <w:rPr>
                <w:sz w:val="22"/>
                <w:szCs w:val="22"/>
              </w:rPr>
              <w:t>(15.07.20. atzinums Nr.3/369)</w:t>
            </w:r>
          </w:p>
          <w:p w14:paraId="226BB8EE" w14:textId="77777777" w:rsidR="00D9139B" w:rsidRPr="00446837" w:rsidRDefault="00D9139B" w:rsidP="0086311D">
            <w:pPr>
              <w:pStyle w:val="naisc"/>
              <w:spacing w:before="0" w:after="0"/>
              <w:ind w:firstLine="602"/>
              <w:rPr>
                <w:b/>
                <w:bCs/>
                <w:sz w:val="22"/>
                <w:szCs w:val="22"/>
              </w:rPr>
            </w:pPr>
          </w:p>
          <w:p w14:paraId="19A253FC" w14:textId="77777777" w:rsidR="00D9139B" w:rsidRPr="00446837" w:rsidRDefault="00D9139B" w:rsidP="0086311D">
            <w:pPr>
              <w:pStyle w:val="naisc"/>
              <w:spacing w:before="0" w:after="0"/>
              <w:jc w:val="both"/>
              <w:rPr>
                <w:sz w:val="22"/>
                <w:szCs w:val="22"/>
              </w:rPr>
            </w:pPr>
            <w:r w:rsidRPr="00446837">
              <w:rPr>
                <w:sz w:val="22"/>
                <w:szCs w:val="22"/>
              </w:rPr>
              <w:lastRenderedPageBreak/>
              <w:t xml:space="preserve">Pievērst NIP uzmanību, ka līdzīgi kā Eiropas, arī </w:t>
            </w:r>
            <w:bookmarkStart w:id="6" w:name="_Hlk49334650"/>
            <w:r w:rsidRPr="00446837">
              <w:rPr>
                <w:sz w:val="22"/>
                <w:szCs w:val="22"/>
              </w:rPr>
              <w:t xml:space="preserve">Latvijas rūpniecībai jākļūst videi nekaitīgākai un digitālākai, vienlaikus saglabājot globālu konkurētspēju. Pateicoties Latvijas dalībai Ziemeļatlantijas līguma aliansē (turpmāk – NATO), drošības un aizsardzības industrijas ir orientētas uz starptautisko sadarbību un var daudz vieglāk iekļauties starptautiskās piegādes ķēdēs un konkurēt konkrētās produktu nišās, kā piemēram, optikas, dronu u.c. tehnoloģijās. </w:t>
            </w:r>
            <w:bookmarkEnd w:id="6"/>
          </w:p>
        </w:tc>
        <w:tc>
          <w:tcPr>
            <w:tcW w:w="3906" w:type="dxa"/>
            <w:gridSpan w:val="2"/>
            <w:tcBorders>
              <w:left w:val="single" w:sz="6" w:space="0" w:color="000000" w:themeColor="text1"/>
              <w:bottom w:val="single" w:sz="4" w:space="0" w:color="auto"/>
              <w:right w:val="single" w:sz="6" w:space="0" w:color="000000" w:themeColor="text1"/>
            </w:tcBorders>
          </w:tcPr>
          <w:p w14:paraId="0DFB0628" w14:textId="77777777" w:rsidR="00D9139B" w:rsidRPr="00446837" w:rsidRDefault="00D9139B" w:rsidP="00986716">
            <w:pPr>
              <w:pStyle w:val="naisc"/>
              <w:spacing w:before="0" w:after="0"/>
              <w:rPr>
                <w:b/>
                <w:bCs/>
                <w:sz w:val="22"/>
                <w:szCs w:val="22"/>
              </w:rPr>
            </w:pPr>
            <w:r w:rsidRPr="00446837">
              <w:rPr>
                <w:b/>
                <w:bCs/>
                <w:sz w:val="22"/>
                <w:szCs w:val="22"/>
              </w:rPr>
              <w:lastRenderedPageBreak/>
              <w:t>Ņemts vērā.</w:t>
            </w:r>
          </w:p>
          <w:p w14:paraId="7D930C5D" w14:textId="77777777" w:rsidR="00D9139B" w:rsidRPr="00446837" w:rsidRDefault="00D9139B" w:rsidP="00986716">
            <w:pPr>
              <w:pStyle w:val="naisc"/>
              <w:spacing w:before="0" w:after="0"/>
              <w:rPr>
                <w:b/>
                <w:bCs/>
                <w:sz w:val="22"/>
                <w:szCs w:val="22"/>
              </w:rPr>
            </w:pPr>
          </w:p>
          <w:p w14:paraId="037CB601" w14:textId="0D4E3C68" w:rsidR="00D9139B" w:rsidRPr="00446837" w:rsidRDefault="00D9139B" w:rsidP="00170FA9">
            <w:pPr>
              <w:pStyle w:val="naisc"/>
              <w:spacing w:before="0" w:after="0"/>
              <w:jc w:val="both"/>
              <w:rPr>
                <w:b/>
                <w:bCs/>
                <w:sz w:val="22"/>
                <w:szCs w:val="22"/>
              </w:rPr>
            </w:pPr>
            <w:r w:rsidRPr="00446837">
              <w:rPr>
                <w:sz w:val="22"/>
                <w:szCs w:val="22"/>
              </w:rPr>
              <w:t>Precizēts NIP pamatnostādņu kopsavilkums.</w:t>
            </w:r>
          </w:p>
        </w:tc>
        <w:tc>
          <w:tcPr>
            <w:tcW w:w="3057" w:type="dxa"/>
            <w:tcBorders>
              <w:top w:val="single" w:sz="4" w:space="0" w:color="auto"/>
              <w:left w:val="single" w:sz="4" w:space="0" w:color="auto"/>
              <w:bottom w:val="single" w:sz="4" w:space="0" w:color="auto"/>
            </w:tcBorders>
          </w:tcPr>
          <w:p w14:paraId="625EF477" w14:textId="2DB29435" w:rsidR="00D9139B" w:rsidRPr="00446837" w:rsidRDefault="00D9139B" w:rsidP="00986716">
            <w:pPr>
              <w:jc w:val="both"/>
              <w:rPr>
                <w:sz w:val="22"/>
                <w:szCs w:val="22"/>
              </w:rPr>
            </w:pPr>
            <w:r w:rsidRPr="00446837">
              <w:rPr>
                <w:sz w:val="22"/>
                <w:szCs w:val="22"/>
              </w:rPr>
              <w:t xml:space="preserve">Lūdzu skatīt precizēto NIP pamatnostādņu kopsavilkumu. </w:t>
            </w:r>
          </w:p>
        </w:tc>
      </w:tr>
      <w:tr w:rsidR="00D9139B" w:rsidRPr="00446837" w14:paraId="7F914892" w14:textId="5C573A6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967429A" w14:textId="77777777" w:rsidR="00D9139B" w:rsidRPr="00446837" w:rsidRDefault="00D9139B" w:rsidP="0086311D">
            <w:pPr>
              <w:pStyle w:val="naisc"/>
              <w:spacing w:before="0" w:after="0"/>
              <w:ind w:firstLine="720"/>
              <w:rPr>
                <w:sz w:val="22"/>
                <w:szCs w:val="22"/>
              </w:rPr>
            </w:pPr>
          </w:p>
          <w:p w14:paraId="3972F1AD" w14:textId="77777777" w:rsidR="00D9139B" w:rsidRPr="00446837" w:rsidRDefault="00D9139B" w:rsidP="00E55667">
            <w:pPr>
              <w:jc w:val="center"/>
              <w:rPr>
                <w:sz w:val="22"/>
                <w:szCs w:val="22"/>
              </w:rPr>
            </w:pPr>
            <w:r w:rsidRPr="00446837">
              <w:rPr>
                <w:sz w:val="22"/>
                <w:szCs w:val="22"/>
              </w:rPr>
              <w:t>19.</w:t>
            </w:r>
          </w:p>
        </w:tc>
        <w:tc>
          <w:tcPr>
            <w:tcW w:w="2214" w:type="dxa"/>
            <w:tcBorders>
              <w:left w:val="single" w:sz="6" w:space="0" w:color="000000" w:themeColor="text1"/>
              <w:bottom w:val="single" w:sz="4" w:space="0" w:color="auto"/>
              <w:right w:val="single" w:sz="6" w:space="0" w:color="000000" w:themeColor="text1"/>
            </w:tcBorders>
          </w:tcPr>
          <w:p w14:paraId="09AE4AA0" w14:textId="77777777" w:rsidR="00D9139B" w:rsidRPr="00446837" w:rsidRDefault="00D9139B" w:rsidP="00952A76">
            <w:pPr>
              <w:pStyle w:val="naisc"/>
              <w:jc w:val="both"/>
              <w:rPr>
                <w:sz w:val="22"/>
                <w:szCs w:val="22"/>
              </w:rPr>
            </w:pPr>
            <w:r w:rsidRPr="00446837">
              <w:rPr>
                <w:sz w:val="22"/>
                <w:szCs w:val="22"/>
              </w:rPr>
              <w:t>Visas pamatnostādnes.</w:t>
            </w:r>
          </w:p>
          <w:p w14:paraId="7E718841"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6485254A"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62F47580" w14:textId="7A9AFA08" w:rsidR="00D9139B" w:rsidRPr="00446837" w:rsidRDefault="00D9139B" w:rsidP="0086311D">
            <w:pPr>
              <w:pStyle w:val="naisc"/>
              <w:spacing w:before="0" w:after="0"/>
              <w:ind w:firstLine="319"/>
              <w:rPr>
                <w:sz w:val="22"/>
                <w:szCs w:val="22"/>
              </w:rPr>
            </w:pPr>
            <w:r w:rsidRPr="00446837">
              <w:rPr>
                <w:sz w:val="22"/>
                <w:szCs w:val="22"/>
              </w:rPr>
              <w:t>(15.07.20. atzinums Nr.3/369)</w:t>
            </w:r>
          </w:p>
          <w:p w14:paraId="574CA5BC" w14:textId="77777777" w:rsidR="00D9139B" w:rsidRPr="00446837" w:rsidRDefault="00D9139B" w:rsidP="0086311D">
            <w:pPr>
              <w:pStyle w:val="naisc"/>
              <w:spacing w:before="0" w:after="0"/>
              <w:ind w:firstLine="602"/>
              <w:rPr>
                <w:b/>
                <w:bCs/>
                <w:sz w:val="22"/>
                <w:szCs w:val="22"/>
              </w:rPr>
            </w:pPr>
          </w:p>
          <w:p w14:paraId="327F0F44" w14:textId="77777777" w:rsidR="00D9139B" w:rsidRPr="00446837" w:rsidRDefault="00D9139B" w:rsidP="0086311D">
            <w:pPr>
              <w:pStyle w:val="naisc"/>
              <w:spacing w:before="0" w:after="0"/>
              <w:jc w:val="both"/>
              <w:rPr>
                <w:sz w:val="22"/>
                <w:szCs w:val="22"/>
              </w:rPr>
            </w:pPr>
            <w:r w:rsidRPr="00446837">
              <w:rPr>
                <w:sz w:val="22"/>
                <w:szCs w:val="22"/>
              </w:rPr>
              <w:t xml:space="preserve">NIP jānodrošina apstākļus un atbilstošus stimulus mazo, vidējo un lielo uzņēmumu grupās. Tieši drošības un aizsardzības industriju uzņēmumi viedi konkurē gan nacionālā, gan ES, gan starptautiskā līmenī, investējot pētniecībā un tehnoloģiju ieviešanā tādās jomās kā mākslīgais intelekts, 5G, datu un metadatu analīze. Piemēram, ja Latvijai izdosies sekmīgi ierīkot mūsdienīgu 5G tīklu ar augstu drošības līmeni, varēsim konkurēt ar digitālo pakalpojumu realizāciju, un tas būs arī industriālo datu viļņa pamatā. Ja Latvija vēlas kļūt par 6G tīkla līderi ES, tam nepieciešamas pārdomātas investīcijas. </w:t>
            </w:r>
          </w:p>
        </w:tc>
        <w:tc>
          <w:tcPr>
            <w:tcW w:w="3906" w:type="dxa"/>
            <w:gridSpan w:val="2"/>
            <w:tcBorders>
              <w:left w:val="single" w:sz="6" w:space="0" w:color="000000" w:themeColor="text1"/>
              <w:bottom w:val="single" w:sz="4" w:space="0" w:color="auto"/>
              <w:right w:val="single" w:sz="6" w:space="0" w:color="000000" w:themeColor="text1"/>
            </w:tcBorders>
          </w:tcPr>
          <w:p w14:paraId="227009BA"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7711AC54" w14:textId="77777777" w:rsidR="00D9139B" w:rsidRPr="00446837" w:rsidRDefault="00D9139B" w:rsidP="0086311D">
            <w:pPr>
              <w:pStyle w:val="naisc"/>
              <w:spacing w:before="0" w:after="0"/>
              <w:rPr>
                <w:b/>
                <w:bCs/>
                <w:sz w:val="22"/>
                <w:szCs w:val="22"/>
              </w:rPr>
            </w:pPr>
          </w:p>
          <w:p w14:paraId="4F7961BE" w14:textId="7C0D1018" w:rsidR="00D9139B" w:rsidRPr="00446837" w:rsidRDefault="00D9139B" w:rsidP="00FD7E3E">
            <w:pPr>
              <w:pStyle w:val="naisc"/>
              <w:spacing w:before="0" w:after="0"/>
              <w:jc w:val="both"/>
              <w:rPr>
                <w:b/>
                <w:bCs/>
                <w:sz w:val="22"/>
                <w:szCs w:val="22"/>
              </w:rPr>
            </w:pPr>
            <w:r w:rsidRPr="00446837">
              <w:rPr>
                <w:sz w:val="22"/>
                <w:szCs w:val="22"/>
              </w:rPr>
              <w:t>Digitalizācijas veicināšana dažādās nozarēs un dažādu izmēru uzņēmumos ir horizontāla prioritāte. Ekonomikas ministrijas atbildībā ir tieši privātā sektora digitālā transformācija, savukārt infrastruktūras jautājumi kā, piemēram, 5G tīkls ir SM un VARAM atbildībā. Ekonomikas ministrija digitālās transformācijas veicināšanu privātajā sektorā ir paredzējusi nodrošināt investējot izpratnes veicināšanā, nodarbināto apmācībās, uzņēmumu procesu digitalizēšanā, jaunu digitālu produktu attīstībā, utt.</w:t>
            </w:r>
          </w:p>
        </w:tc>
        <w:tc>
          <w:tcPr>
            <w:tcW w:w="3057" w:type="dxa"/>
            <w:tcBorders>
              <w:top w:val="single" w:sz="4" w:space="0" w:color="auto"/>
              <w:left w:val="single" w:sz="4" w:space="0" w:color="auto"/>
              <w:bottom w:val="single" w:sz="4" w:space="0" w:color="auto"/>
            </w:tcBorders>
          </w:tcPr>
          <w:p w14:paraId="7EA79F25" w14:textId="71CF8DF8" w:rsidR="00D9139B" w:rsidRPr="00446837" w:rsidRDefault="00D9139B" w:rsidP="003E7A9F">
            <w:pPr>
              <w:jc w:val="both"/>
              <w:rPr>
                <w:sz w:val="22"/>
                <w:szCs w:val="22"/>
              </w:rPr>
            </w:pPr>
            <w:r w:rsidRPr="00446837">
              <w:rPr>
                <w:sz w:val="22"/>
                <w:szCs w:val="22"/>
              </w:rPr>
              <w:t xml:space="preserve">Lūdzu skatīt precizēto NIP pamatnostādņu projektu. </w:t>
            </w:r>
          </w:p>
        </w:tc>
      </w:tr>
      <w:tr w:rsidR="00D9139B" w:rsidRPr="00446837" w14:paraId="1DCAD0E2" w14:textId="5F2AD30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39A0C3E" w14:textId="77777777" w:rsidR="00D9139B" w:rsidRPr="00446837" w:rsidRDefault="00D9139B" w:rsidP="0086311D">
            <w:pPr>
              <w:pStyle w:val="naisc"/>
              <w:spacing w:before="0" w:after="0"/>
              <w:ind w:firstLine="720"/>
              <w:rPr>
                <w:sz w:val="22"/>
                <w:szCs w:val="22"/>
              </w:rPr>
            </w:pPr>
          </w:p>
          <w:p w14:paraId="47D45C19" w14:textId="77777777" w:rsidR="00D9139B" w:rsidRPr="00446837" w:rsidRDefault="00D9139B" w:rsidP="00675965">
            <w:pPr>
              <w:jc w:val="center"/>
              <w:rPr>
                <w:sz w:val="22"/>
                <w:szCs w:val="22"/>
              </w:rPr>
            </w:pPr>
            <w:r w:rsidRPr="00446837">
              <w:rPr>
                <w:sz w:val="22"/>
                <w:szCs w:val="22"/>
              </w:rPr>
              <w:t>20.</w:t>
            </w:r>
          </w:p>
        </w:tc>
        <w:tc>
          <w:tcPr>
            <w:tcW w:w="2214" w:type="dxa"/>
            <w:tcBorders>
              <w:left w:val="single" w:sz="6" w:space="0" w:color="000000" w:themeColor="text1"/>
              <w:bottom w:val="single" w:sz="4" w:space="0" w:color="auto"/>
              <w:right w:val="single" w:sz="6" w:space="0" w:color="000000" w:themeColor="text1"/>
            </w:tcBorders>
          </w:tcPr>
          <w:p w14:paraId="38DE000D" w14:textId="77777777" w:rsidR="00D9139B" w:rsidRPr="00446837" w:rsidRDefault="00D9139B" w:rsidP="00254837">
            <w:pPr>
              <w:pStyle w:val="naisc"/>
              <w:rPr>
                <w:sz w:val="22"/>
                <w:szCs w:val="22"/>
              </w:rPr>
            </w:pPr>
            <w:r w:rsidRPr="00446837">
              <w:rPr>
                <w:sz w:val="22"/>
                <w:szCs w:val="22"/>
              </w:rPr>
              <w:t>Visas pamatnostādnes.</w:t>
            </w:r>
          </w:p>
          <w:p w14:paraId="37B4CBD0"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2DFBC347" w14:textId="77777777" w:rsidR="00D9139B" w:rsidRPr="00446837" w:rsidRDefault="00D9139B" w:rsidP="00C631EA">
            <w:pPr>
              <w:pStyle w:val="naisc"/>
              <w:spacing w:before="0" w:after="0"/>
              <w:rPr>
                <w:b/>
                <w:bCs/>
                <w:sz w:val="22"/>
                <w:szCs w:val="22"/>
              </w:rPr>
            </w:pPr>
            <w:bookmarkStart w:id="7" w:name="_Hlk50019623"/>
            <w:r w:rsidRPr="00446837">
              <w:rPr>
                <w:b/>
                <w:bCs/>
                <w:sz w:val="22"/>
                <w:szCs w:val="22"/>
              </w:rPr>
              <w:t>Latvijas Drošības un aizsardzības industriju federācija</w:t>
            </w:r>
          </w:p>
          <w:bookmarkEnd w:id="7"/>
          <w:p w14:paraId="2E7F5708" w14:textId="61419148" w:rsidR="00D9139B" w:rsidRPr="00446837" w:rsidRDefault="00D9139B" w:rsidP="0086311D">
            <w:pPr>
              <w:pStyle w:val="naisc"/>
              <w:spacing w:before="0" w:after="0"/>
              <w:ind w:firstLine="319"/>
              <w:rPr>
                <w:sz w:val="22"/>
                <w:szCs w:val="22"/>
              </w:rPr>
            </w:pPr>
            <w:r w:rsidRPr="00446837">
              <w:rPr>
                <w:sz w:val="22"/>
                <w:szCs w:val="22"/>
              </w:rPr>
              <w:t>(15.07.20. atzinums Nr.3/369)</w:t>
            </w:r>
          </w:p>
          <w:p w14:paraId="663A9862" w14:textId="77777777" w:rsidR="00D9139B" w:rsidRPr="00446837" w:rsidRDefault="00D9139B" w:rsidP="0086311D">
            <w:pPr>
              <w:pStyle w:val="naisc"/>
              <w:spacing w:before="0" w:after="0"/>
              <w:jc w:val="both"/>
              <w:rPr>
                <w:sz w:val="22"/>
                <w:szCs w:val="22"/>
              </w:rPr>
            </w:pPr>
          </w:p>
          <w:p w14:paraId="70F4D691" w14:textId="77777777" w:rsidR="00D9139B" w:rsidRPr="00446837" w:rsidRDefault="00D9139B" w:rsidP="0086311D">
            <w:pPr>
              <w:pStyle w:val="naisc"/>
              <w:spacing w:before="0" w:after="0"/>
              <w:jc w:val="both"/>
              <w:rPr>
                <w:sz w:val="22"/>
                <w:szCs w:val="22"/>
              </w:rPr>
            </w:pPr>
            <w:bookmarkStart w:id="8" w:name="_Hlk50019640"/>
            <w:r w:rsidRPr="00446837">
              <w:rPr>
                <w:sz w:val="22"/>
                <w:szCs w:val="22"/>
              </w:rPr>
              <w:t xml:space="preserve">Rosinām NIP apzināt, ka stratēģiskākai pieejai atjaunojamās enerģijas nozarēm un piegādes ķēdei, kas ir to pamatā, ir jānodrošina darbības nepārtrauktība arī ārkārtas situācijās un atbilstošas investīcijas. Paredzot būtisku elektroenerģijas pieprasījuma pieaugumu, jāredz kritiskās infrastruktūras un kritisko pakalpojumu sniedzēju darbības nepārtrauktība. </w:t>
            </w:r>
            <w:bookmarkEnd w:id="8"/>
          </w:p>
        </w:tc>
        <w:tc>
          <w:tcPr>
            <w:tcW w:w="3906" w:type="dxa"/>
            <w:gridSpan w:val="2"/>
            <w:tcBorders>
              <w:left w:val="single" w:sz="6" w:space="0" w:color="000000" w:themeColor="text1"/>
              <w:bottom w:val="single" w:sz="4" w:space="0" w:color="auto"/>
              <w:right w:val="single" w:sz="6" w:space="0" w:color="000000" w:themeColor="text1"/>
            </w:tcBorders>
          </w:tcPr>
          <w:p w14:paraId="75E2D7AE"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35443246" w14:textId="77777777" w:rsidR="00D9139B" w:rsidRPr="00446837" w:rsidRDefault="00D9139B" w:rsidP="0086311D">
            <w:pPr>
              <w:pStyle w:val="naisc"/>
              <w:spacing w:before="0" w:after="0"/>
              <w:rPr>
                <w:b/>
                <w:bCs/>
                <w:sz w:val="22"/>
                <w:szCs w:val="22"/>
              </w:rPr>
            </w:pPr>
          </w:p>
          <w:p w14:paraId="14497AC1" w14:textId="1609E691" w:rsidR="00D9139B" w:rsidRPr="00446837" w:rsidRDefault="00D9139B" w:rsidP="00FD7E3E">
            <w:pPr>
              <w:jc w:val="both"/>
              <w:rPr>
                <w:sz w:val="22"/>
                <w:szCs w:val="22"/>
              </w:rPr>
            </w:pPr>
            <w:r w:rsidRPr="00446837">
              <w:rPr>
                <w:sz w:val="22"/>
                <w:szCs w:val="22"/>
              </w:rPr>
              <w:t>Šo problēmu – “Paredzot būtisku elektroenerģijas pieprasījuma pieaugumu, jāredz kritiskās infrastruktūras un kritisko pakalpojumu sniedzēju darbības nepārtrauktība” risinām ar vairākiem pasākumiem Latvijas Nacionālā enerģētikas un klimata plāna 2021.-2030.gadam (http://polsis.mk.gov.lv/documents/6645) ietvaros. Lūgums skatīt plāna 4.pielikuma 6.rīcības virzienu.</w:t>
            </w:r>
          </w:p>
          <w:p w14:paraId="7BD87940" w14:textId="61F6F0FD" w:rsidR="00D9139B" w:rsidRPr="00446837" w:rsidRDefault="00D9139B" w:rsidP="00FD7E3E">
            <w:pPr>
              <w:pStyle w:val="naisc"/>
              <w:spacing w:before="0" w:after="0"/>
              <w:jc w:val="both"/>
              <w:rPr>
                <w:b/>
                <w:bCs/>
                <w:sz w:val="22"/>
                <w:szCs w:val="22"/>
              </w:rPr>
            </w:pPr>
            <w:r w:rsidRPr="00446837">
              <w:rPr>
                <w:sz w:val="22"/>
                <w:szCs w:val="22"/>
              </w:rPr>
              <w:lastRenderedPageBreak/>
              <w:t>Tāpat šo situāciju risina Sabiedrisko pakalpojumu regulēšanas komisijas padomes 2013.gada 26.jūnija lēmums Nr.1/4 “Tīkla kodekss elektroenerģijas nozarē”.</w:t>
            </w:r>
          </w:p>
        </w:tc>
        <w:tc>
          <w:tcPr>
            <w:tcW w:w="3057" w:type="dxa"/>
            <w:tcBorders>
              <w:top w:val="single" w:sz="4" w:space="0" w:color="auto"/>
              <w:left w:val="single" w:sz="4" w:space="0" w:color="auto"/>
              <w:bottom w:val="single" w:sz="4" w:space="0" w:color="auto"/>
            </w:tcBorders>
          </w:tcPr>
          <w:p w14:paraId="2048A411" w14:textId="15DC5B92" w:rsidR="00D9139B" w:rsidRPr="00446837" w:rsidRDefault="00D9139B" w:rsidP="00694A31">
            <w:pPr>
              <w:jc w:val="both"/>
              <w:rPr>
                <w:sz w:val="22"/>
                <w:szCs w:val="22"/>
                <w:highlight w:val="cyan"/>
              </w:rPr>
            </w:pPr>
            <w:r w:rsidRPr="00446837">
              <w:rPr>
                <w:sz w:val="22"/>
                <w:szCs w:val="22"/>
              </w:rPr>
              <w:lastRenderedPageBreak/>
              <w:t>Lūdzu skatīt precizēto NIP pamatnostādņu projektu.</w:t>
            </w:r>
          </w:p>
        </w:tc>
      </w:tr>
      <w:tr w:rsidR="00D9139B" w:rsidRPr="00446837" w14:paraId="35A4D0E3" w14:textId="7BFAB25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8BC2421" w14:textId="77777777" w:rsidR="00D9139B" w:rsidRPr="00446837" w:rsidRDefault="00D9139B" w:rsidP="0086311D">
            <w:pPr>
              <w:pStyle w:val="naisc"/>
              <w:spacing w:before="0" w:after="0"/>
              <w:ind w:firstLine="720"/>
              <w:rPr>
                <w:sz w:val="22"/>
                <w:szCs w:val="22"/>
              </w:rPr>
            </w:pPr>
          </w:p>
          <w:p w14:paraId="34C2B80B" w14:textId="77777777" w:rsidR="00D9139B" w:rsidRPr="00446837" w:rsidRDefault="00D9139B" w:rsidP="00675965">
            <w:pPr>
              <w:jc w:val="center"/>
              <w:rPr>
                <w:sz w:val="22"/>
                <w:szCs w:val="22"/>
              </w:rPr>
            </w:pPr>
            <w:r w:rsidRPr="00446837">
              <w:rPr>
                <w:sz w:val="22"/>
                <w:szCs w:val="22"/>
              </w:rPr>
              <w:t>21.</w:t>
            </w:r>
          </w:p>
        </w:tc>
        <w:tc>
          <w:tcPr>
            <w:tcW w:w="2214" w:type="dxa"/>
            <w:tcBorders>
              <w:left w:val="single" w:sz="6" w:space="0" w:color="000000" w:themeColor="text1"/>
              <w:bottom w:val="single" w:sz="4" w:space="0" w:color="auto"/>
              <w:right w:val="single" w:sz="6" w:space="0" w:color="000000" w:themeColor="text1"/>
            </w:tcBorders>
          </w:tcPr>
          <w:p w14:paraId="2D1B3E5C" w14:textId="77777777" w:rsidR="00D9139B" w:rsidRPr="00446837" w:rsidRDefault="00D9139B" w:rsidP="00254837">
            <w:pPr>
              <w:pStyle w:val="naisc"/>
              <w:rPr>
                <w:sz w:val="22"/>
                <w:szCs w:val="22"/>
              </w:rPr>
            </w:pPr>
            <w:r w:rsidRPr="00446837">
              <w:rPr>
                <w:sz w:val="22"/>
                <w:szCs w:val="22"/>
              </w:rPr>
              <w:t>Visas pamatnostādnes.</w:t>
            </w:r>
          </w:p>
          <w:p w14:paraId="09342A63"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314ADF13"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205C9DD7" w14:textId="5A811CBA" w:rsidR="00D9139B" w:rsidRPr="00446837" w:rsidRDefault="00D9139B" w:rsidP="0086311D">
            <w:pPr>
              <w:pStyle w:val="naisc"/>
              <w:spacing w:before="0" w:after="0"/>
              <w:ind w:firstLine="319"/>
              <w:rPr>
                <w:sz w:val="22"/>
                <w:szCs w:val="22"/>
              </w:rPr>
            </w:pPr>
            <w:r w:rsidRPr="00446837">
              <w:rPr>
                <w:sz w:val="22"/>
                <w:szCs w:val="22"/>
              </w:rPr>
              <w:t>(15.07.20. atzinums Nr.3/369)</w:t>
            </w:r>
          </w:p>
          <w:p w14:paraId="1C2014F4" w14:textId="77777777" w:rsidR="00D9139B" w:rsidRPr="00446837" w:rsidRDefault="00D9139B" w:rsidP="0086311D">
            <w:pPr>
              <w:pStyle w:val="naisc"/>
              <w:spacing w:before="0" w:after="0"/>
              <w:ind w:firstLine="319"/>
              <w:rPr>
                <w:sz w:val="22"/>
                <w:szCs w:val="22"/>
              </w:rPr>
            </w:pPr>
          </w:p>
          <w:p w14:paraId="15D091EF" w14:textId="77777777" w:rsidR="00D9139B" w:rsidRPr="00446837" w:rsidRDefault="00D9139B" w:rsidP="0086311D">
            <w:pPr>
              <w:pStyle w:val="naisc"/>
              <w:spacing w:before="0" w:after="0"/>
              <w:jc w:val="both"/>
              <w:rPr>
                <w:sz w:val="22"/>
                <w:szCs w:val="22"/>
              </w:rPr>
            </w:pPr>
            <w:r w:rsidRPr="00446837">
              <w:rPr>
                <w:sz w:val="22"/>
                <w:szCs w:val="22"/>
              </w:rPr>
              <w:t xml:space="preserve">NIP jāiesakņo ES rosinātā pieeja, ka lielākas investīcijas graujošās tehnoloģijās un inovācijā paredz nepieciešamību “mācīties, pielāgoties un dod signālu, ka, iespējams, jāmaina izvēlētā taktika, un tas viss ļauj virzīties uz priekšu. Latvijā ir jāmaina domāšana, jābūt gatavākiem riskēt un ieviest inovāciju kultūru, kas jāintegrē rīcībpolitikas veidošanā un ieviešanā. Strādājot pie labāka regulējuma un stratēģiskās prognozēšanas, Aizsardzības ministrija jau šobrīd apliecina šādu domāšanas maiņu un ar aizsardzības grantu palīdzību sniedz iespēju uzņēmumiem testēt inovācijas militāro mācību laikā un iegūt atgriezenisko saikni par produktu pielietojamību un uzlabošanu. </w:t>
            </w:r>
          </w:p>
        </w:tc>
        <w:tc>
          <w:tcPr>
            <w:tcW w:w="3906" w:type="dxa"/>
            <w:gridSpan w:val="2"/>
            <w:tcBorders>
              <w:left w:val="single" w:sz="6" w:space="0" w:color="000000" w:themeColor="text1"/>
              <w:bottom w:val="single" w:sz="4" w:space="0" w:color="auto"/>
              <w:right w:val="single" w:sz="6" w:space="0" w:color="000000" w:themeColor="text1"/>
            </w:tcBorders>
          </w:tcPr>
          <w:p w14:paraId="7D7B47A0"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7D77C21A" w14:textId="77777777" w:rsidR="00D9139B" w:rsidRPr="00446837" w:rsidRDefault="00D9139B" w:rsidP="0086311D">
            <w:pPr>
              <w:pStyle w:val="naisc"/>
              <w:spacing w:before="0" w:after="0"/>
              <w:rPr>
                <w:sz w:val="22"/>
                <w:szCs w:val="22"/>
              </w:rPr>
            </w:pPr>
          </w:p>
          <w:p w14:paraId="765E5EBF" w14:textId="77777777" w:rsidR="00D9139B" w:rsidRPr="00446837" w:rsidRDefault="00D9139B" w:rsidP="00827768">
            <w:pPr>
              <w:pStyle w:val="naisc"/>
              <w:spacing w:before="0" w:after="0"/>
              <w:jc w:val="both"/>
              <w:rPr>
                <w:sz w:val="22"/>
                <w:szCs w:val="22"/>
              </w:rPr>
            </w:pPr>
            <w:r w:rsidRPr="00446837">
              <w:rPr>
                <w:sz w:val="22"/>
                <w:szCs w:val="22"/>
              </w:rPr>
              <w:t>Skaidrojam, ka uzstādījums par ekonomikas modeļa maiņu politikas plānošanas procesā Latvijā ir kopš 2014.gada īstenotā zinātnes un tehnoloģiju attīstības stratēģijas. Latvijas Viedās specializācijas stratēģija (RIS3) ir tautsaimniecības transformācijas virzienu formulējums, kas  vērsta uz stimuliem, kas atbalsta augstākas pievienotās vērtības pakalpojumu un produktu veidošanas stimulēšanu, produktivitātes kāpināšanu, zināšanu pārnesi un efektīvākas resursu izmantošanas domāšanas ieviešanu visos uzņēmējdarbības ciklos. Tautsaimniecības transformācijas stratēģija ir cieši saistīta ar ekonomikas pašreizējo attīstības līmeni, ekonomikas līdzdalību globālās vērtību ķēdēs un konkurētspējas priekšrocībām (esošajām un potenciālajām).</w:t>
            </w:r>
          </w:p>
          <w:p w14:paraId="1D65B69B" w14:textId="77777777" w:rsidR="00D9139B" w:rsidRPr="00446837" w:rsidRDefault="00D9139B" w:rsidP="00827768">
            <w:pPr>
              <w:pStyle w:val="naisc"/>
              <w:spacing w:before="0" w:after="0"/>
              <w:jc w:val="both"/>
              <w:rPr>
                <w:sz w:val="22"/>
                <w:szCs w:val="22"/>
              </w:rPr>
            </w:pPr>
            <w:r w:rsidRPr="00446837">
              <w:rPr>
                <w:sz w:val="22"/>
                <w:szCs w:val="22"/>
              </w:rPr>
              <w:t>Viedās specializācijas stratēģijas (RIS3) koncepta ieviešana pētniecības un inovācijas stratēģijas tautsaimniecības transformācijai paredz pastāvīgu konkurētspējas priekšrocību atrašanu, stratēģisku prioritāšu izvēli un tādu politikas instrumentu veidošanu, kas maksimāli atraisa valsts uz zināšanām balstīto attīstības potenciālu, tādējādi sekmējot ekonomisko attīstību.</w:t>
            </w:r>
          </w:p>
        </w:tc>
        <w:tc>
          <w:tcPr>
            <w:tcW w:w="3057" w:type="dxa"/>
            <w:tcBorders>
              <w:top w:val="single" w:sz="4" w:space="0" w:color="auto"/>
              <w:left w:val="single" w:sz="4" w:space="0" w:color="auto"/>
              <w:bottom w:val="single" w:sz="4" w:space="0" w:color="auto"/>
            </w:tcBorders>
          </w:tcPr>
          <w:p w14:paraId="4546512C" w14:textId="12E561A2" w:rsidR="00D9139B" w:rsidRPr="00446837" w:rsidRDefault="00D9139B" w:rsidP="00FD7E3E">
            <w:pPr>
              <w:pStyle w:val="naisc"/>
              <w:jc w:val="both"/>
              <w:rPr>
                <w:sz w:val="22"/>
                <w:szCs w:val="22"/>
              </w:rPr>
            </w:pPr>
            <w:r w:rsidRPr="00446837">
              <w:rPr>
                <w:sz w:val="22"/>
                <w:szCs w:val="22"/>
              </w:rPr>
              <w:t>Lūdzu skatīt precizēto NIP pamatnostādņu projektu.</w:t>
            </w:r>
          </w:p>
        </w:tc>
      </w:tr>
      <w:tr w:rsidR="00D9139B" w:rsidRPr="00446837" w14:paraId="01FBEA05" w14:textId="757B5185"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EEE6E62" w14:textId="77777777" w:rsidR="00D9139B" w:rsidRPr="00446837" w:rsidRDefault="00D9139B" w:rsidP="00675965">
            <w:pPr>
              <w:pStyle w:val="naisc"/>
              <w:spacing w:before="0" w:after="0"/>
              <w:ind w:firstLine="720"/>
              <w:rPr>
                <w:sz w:val="22"/>
                <w:szCs w:val="22"/>
              </w:rPr>
            </w:pPr>
          </w:p>
          <w:p w14:paraId="6C0D57E0" w14:textId="77777777" w:rsidR="00D9139B" w:rsidRPr="00446837" w:rsidRDefault="00D9139B" w:rsidP="00675965">
            <w:pPr>
              <w:jc w:val="center"/>
              <w:rPr>
                <w:sz w:val="22"/>
                <w:szCs w:val="22"/>
              </w:rPr>
            </w:pPr>
          </w:p>
          <w:p w14:paraId="56F12801" w14:textId="77777777" w:rsidR="00D9139B" w:rsidRPr="00446837" w:rsidRDefault="00D9139B" w:rsidP="00675965">
            <w:pPr>
              <w:jc w:val="center"/>
              <w:rPr>
                <w:sz w:val="22"/>
                <w:szCs w:val="22"/>
              </w:rPr>
            </w:pPr>
          </w:p>
          <w:p w14:paraId="7C98A379" w14:textId="77777777" w:rsidR="00D9139B" w:rsidRPr="00446837" w:rsidRDefault="00D9139B" w:rsidP="00675965">
            <w:pPr>
              <w:jc w:val="center"/>
              <w:rPr>
                <w:sz w:val="22"/>
                <w:szCs w:val="22"/>
              </w:rPr>
            </w:pPr>
            <w:r w:rsidRPr="00446837">
              <w:rPr>
                <w:sz w:val="22"/>
                <w:szCs w:val="22"/>
              </w:rPr>
              <w:t>22.</w:t>
            </w:r>
          </w:p>
        </w:tc>
        <w:tc>
          <w:tcPr>
            <w:tcW w:w="2214" w:type="dxa"/>
            <w:tcBorders>
              <w:left w:val="single" w:sz="6" w:space="0" w:color="000000" w:themeColor="text1"/>
              <w:bottom w:val="single" w:sz="4" w:space="0" w:color="auto"/>
              <w:right w:val="single" w:sz="6" w:space="0" w:color="000000" w:themeColor="text1"/>
            </w:tcBorders>
          </w:tcPr>
          <w:p w14:paraId="06C4557E" w14:textId="77777777" w:rsidR="00D9139B" w:rsidRPr="00446837" w:rsidRDefault="00D9139B" w:rsidP="00254837">
            <w:pPr>
              <w:pStyle w:val="naisc"/>
              <w:rPr>
                <w:sz w:val="22"/>
                <w:szCs w:val="22"/>
              </w:rPr>
            </w:pPr>
            <w:r w:rsidRPr="00446837">
              <w:rPr>
                <w:sz w:val="22"/>
                <w:szCs w:val="22"/>
              </w:rPr>
              <w:t>Visas pamatnostādnes.</w:t>
            </w:r>
          </w:p>
          <w:p w14:paraId="3510720E"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52F44E2A"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01677B40" w14:textId="0E2D9BF3" w:rsidR="00D9139B" w:rsidRPr="00446837" w:rsidRDefault="00D9139B" w:rsidP="0086311D">
            <w:pPr>
              <w:pStyle w:val="naisc"/>
              <w:spacing w:before="0" w:after="0"/>
              <w:ind w:firstLine="319"/>
              <w:rPr>
                <w:sz w:val="22"/>
                <w:szCs w:val="22"/>
              </w:rPr>
            </w:pPr>
            <w:r w:rsidRPr="00446837">
              <w:rPr>
                <w:sz w:val="22"/>
                <w:szCs w:val="22"/>
              </w:rPr>
              <w:t>(15.07.20. atzinums Nr.3/369)</w:t>
            </w:r>
          </w:p>
          <w:p w14:paraId="79EFFF7E" w14:textId="77777777" w:rsidR="00D9139B" w:rsidRPr="00446837" w:rsidRDefault="00D9139B" w:rsidP="0086311D">
            <w:pPr>
              <w:pStyle w:val="naisc"/>
              <w:spacing w:before="0" w:after="0"/>
              <w:ind w:firstLine="602"/>
              <w:rPr>
                <w:b/>
                <w:bCs/>
                <w:sz w:val="22"/>
                <w:szCs w:val="22"/>
              </w:rPr>
            </w:pPr>
          </w:p>
          <w:p w14:paraId="07297C4A" w14:textId="77777777" w:rsidR="00D9139B" w:rsidRPr="00446837" w:rsidRDefault="00D9139B" w:rsidP="0086311D">
            <w:pPr>
              <w:pStyle w:val="naisc"/>
              <w:spacing w:before="0" w:after="0"/>
              <w:jc w:val="both"/>
              <w:rPr>
                <w:sz w:val="22"/>
                <w:szCs w:val="22"/>
              </w:rPr>
            </w:pPr>
            <w:r w:rsidRPr="00446837">
              <w:rPr>
                <w:sz w:val="22"/>
                <w:szCs w:val="22"/>
              </w:rPr>
              <w:t xml:space="preserve">NIP ir jāatbild par Latvijas industriālās politikas lomu Eiropas industriālās un stratēģiskās autonomijas stiprināšanā. Kurās nozarēs un sektoros Latvijai ir jāsamazina atkarība no citu valstu piegādātājiem, kādas ir kritiskās tehnoloģijas un izejvielas, kuras ir kritikās drošības un stratēģiskas jomas. </w:t>
            </w:r>
          </w:p>
        </w:tc>
        <w:tc>
          <w:tcPr>
            <w:tcW w:w="3906" w:type="dxa"/>
            <w:gridSpan w:val="2"/>
            <w:tcBorders>
              <w:left w:val="single" w:sz="6" w:space="0" w:color="000000" w:themeColor="text1"/>
              <w:bottom w:val="single" w:sz="4" w:space="0" w:color="auto"/>
              <w:right w:val="single" w:sz="6" w:space="0" w:color="000000" w:themeColor="text1"/>
            </w:tcBorders>
          </w:tcPr>
          <w:p w14:paraId="5D91D71B"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tc>
        <w:tc>
          <w:tcPr>
            <w:tcW w:w="3057" w:type="dxa"/>
            <w:tcBorders>
              <w:top w:val="single" w:sz="4" w:space="0" w:color="auto"/>
              <w:left w:val="single" w:sz="4" w:space="0" w:color="auto"/>
              <w:bottom w:val="single" w:sz="4" w:space="0" w:color="auto"/>
            </w:tcBorders>
          </w:tcPr>
          <w:p w14:paraId="3EF617CD" w14:textId="19710ABC" w:rsidR="00D9139B" w:rsidRPr="00446837" w:rsidRDefault="00D9139B" w:rsidP="00FD7E3E">
            <w:pPr>
              <w:jc w:val="both"/>
              <w:rPr>
                <w:sz w:val="22"/>
                <w:szCs w:val="22"/>
              </w:rPr>
            </w:pPr>
            <w:r w:rsidRPr="00446837">
              <w:rPr>
                <w:sz w:val="22"/>
                <w:szCs w:val="22"/>
              </w:rPr>
              <w:t>Lūdzu skatīt precizēto NIP pamatnostādņu projektu.</w:t>
            </w:r>
          </w:p>
        </w:tc>
      </w:tr>
      <w:tr w:rsidR="00D9139B" w:rsidRPr="00446837" w14:paraId="7B079DAC" w14:textId="266639E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84D6D6D" w14:textId="77777777" w:rsidR="00D9139B" w:rsidRPr="00446837" w:rsidRDefault="00D9139B" w:rsidP="00675965">
            <w:pPr>
              <w:pStyle w:val="naisc"/>
              <w:spacing w:before="0" w:after="0"/>
              <w:ind w:firstLine="720"/>
              <w:rPr>
                <w:sz w:val="22"/>
                <w:szCs w:val="22"/>
              </w:rPr>
            </w:pPr>
          </w:p>
          <w:p w14:paraId="0D6BBD81" w14:textId="77777777" w:rsidR="00D9139B" w:rsidRPr="00446837" w:rsidRDefault="00D9139B" w:rsidP="00675965">
            <w:pPr>
              <w:jc w:val="center"/>
              <w:rPr>
                <w:sz w:val="22"/>
                <w:szCs w:val="22"/>
              </w:rPr>
            </w:pPr>
          </w:p>
          <w:p w14:paraId="7951AC3E" w14:textId="77777777" w:rsidR="00D9139B" w:rsidRPr="00446837" w:rsidRDefault="00D9139B" w:rsidP="00675965">
            <w:pPr>
              <w:jc w:val="center"/>
              <w:rPr>
                <w:sz w:val="22"/>
                <w:szCs w:val="22"/>
              </w:rPr>
            </w:pPr>
            <w:r w:rsidRPr="00446837">
              <w:rPr>
                <w:sz w:val="22"/>
                <w:szCs w:val="22"/>
              </w:rPr>
              <w:t>23.</w:t>
            </w:r>
          </w:p>
        </w:tc>
        <w:tc>
          <w:tcPr>
            <w:tcW w:w="2214" w:type="dxa"/>
            <w:tcBorders>
              <w:left w:val="single" w:sz="6" w:space="0" w:color="000000" w:themeColor="text1"/>
              <w:bottom w:val="single" w:sz="4" w:space="0" w:color="auto"/>
              <w:right w:val="single" w:sz="6" w:space="0" w:color="000000" w:themeColor="text1"/>
            </w:tcBorders>
          </w:tcPr>
          <w:p w14:paraId="4D49B112" w14:textId="77777777" w:rsidR="00D9139B" w:rsidRPr="00446837" w:rsidRDefault="00D9139B" w:rsidP="00254837">
            <w:pPr>
              <w:pStyle w:val="naisc"/>
              <w:rPr>
                <w:sz w:val="22"/>
                <w:szCs w:val="22"/>
              </w:rPr>
            </w:pPr>
            <w:r w:rsidRPr="00446837">
              <w:rPr>
                <w:sz w:val="22"/>
                <w:szCs w:val="22"/>
              </w:rPr>
              <w:t>Visas pamatnostādnes.</w:t>
            </w:r>
          </w:p>
          <w:p w14:paraId="1F1AE4C5"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65C71C40"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2293B66B" w14:textId="59AB812C" w:rsidR="00D9139B" w:rsidRPr="00446837" w:rsidRDefault="00D9139B" w:rsidP="0086311D">
            <w:pPr>
              <w:pStyle w:val="naisc"/>
              <w:spacing w:before="0" w:after="0"/>
              <w:ind w:firstLine="319"/>
              <w:rPr>
                <w:sz w:val="22"/>
                <w:szCs w:val="22"/>
              </w:rPr>
            </w:pPr>
            <w:r w:rsidRPr="00446837">
              <w:rPr>
                <w:sz w:val="22"/>
                <w:szCs w:val="22"/>
              </w:rPr>
              <w:t>(15.07.20. atzinums Nr.3/369)</w:t>
            </w:r>
          </w:p>
          <w:p w14:paraId="17C9E151" w14:textId="77777777" w:rsidR="00D9139B" w:rsidRPr="00446837" w:rsidRDefault="00D9139B" w:rsidP="0086311D">
            <w:pPr>
              <w:pStyle w:val="naisc"/>
              <w:spacing w:before="0" w:after="0"/>
              <w:ind w:firstLine="319"/>
              <w:rPr>
                <w:sz w:val="22"/>
                <w:szCs w:val="22"/>
              </w:rPr>
            </w:pPr>
          </w:p>
          <w:p w14:paraId="36D5ADFA" w14:textId="799A6F08" w:rsidR="00D9139B" w:rsidRPr="00446837" w:rsidRDefault="00D9139B" w:rsidP="0086311D">
            <w:pPr>
              <w:pStyle w:val="naisc"/>
              <w:spacing w:before="0" w:after="0"/>
              <w:jc w:val="both"/>
              <w:rPr>
                <w:sz w:val="22"/>
                <w:szCs w:val="22"/>
              </w:rPr>
            </w:pPr>
            <w:r w:rsidRPr="00446837">
              <w:rPr>
                <w:sz w:val="22"/>
                <w:szCs w:val="22"/>
              </w:rPr>
              <w:t>Aicinām pievērst uzmanību, ka EK prognozē 2050.gadā pieprasījuma pēc izejmateriāliem divkāršošanos. Tas nozīmē, ka Eiropas apgādes drošības palielināšanai ir ļoti svarīgi dažādot ieguves avotus. Bez kritiski izejmateriāliem nevar iztikt tādas jomas kā e-mobilitāte, akumulatori, atjaunojamie energoresursi, zāles, aviācija, aizsardzība, digitālie pakalpojumi un pat individuālie aizsarglīdzekļi. DAIF Latvija rosina identificēt kristisko pakalpojumu sniedzējus, drošības piegādes ķēdes veidošanas iespējas un stratēģiskās partnerības ar Aizsardzības ministriju.</w:t>
            </w:r>
          </w:p>
        </w:tc>
        <w:tc>
          <w:tcPr>
            <w:tcW w:w="3906" w:type="dxa"/>
            <w:gridSpan w:val="2"/>
            <w:tcBorders>
              <w:left w:val="single" w:sz="6" w:space="0" w:color="000000" w:themeColor="text1"/>
              <w:bottom w:val="single" w:sz="4" w:space="0" w:color="auto"/>
              <w:right w:val="single" w:sz="6" w:space="0" w:color="000000" w:themeColor="text1"/>
            </w:tcBorders>
          </w:tcPr>
          <w:p w14:paraId="3E802996"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tc>
        <w:tc>
          <w:tcPr>
            <w:tcW w:w="3057" w:type="dxa"/>
            <w:tcBorders>
              <w:top w:val="single" w:sz="4" w:space="0" w:color="auto"/>
              <w:left w:val="single" w:sz="4" w:space="0" w:color="auto"/>
              <w:bottom w:val="single" w:sz="4" w:space="0" w:color="auto"/>
            </w:tcBorders>
          </w:tcPr>
          <w:p w14:paraId="55C82A32" w14:textId="415E9DA4" w:rsidR="00D9139B" w:rsidRPr="00446837" w:rsidRDefault="00D9139B" w:rsidP="00FD7E3E">
            <w:pPr>
              <w:jc w:val="both"/>
              <w:rPr>
                <w:sz w:val="22"/>
                <w:szCs w:val="22"/>
              </w:rPr>
            </w:pPr>
            <w:r w:rsidRPr="00446837">
              <w:rPr>
                <w:sz w:val="22"/>
                <w:szCs w:val="22"/>
              </w:rPr>
              <w:t>Lūdzu skatīt precizēto NIP pamatnostādņu projektu.</w:t>
            </w:r>
          </w:p>
        </w:tc>
      </w:tr>
      <w:tr w:rsidR="00D9139B" w:rsidRPr="00446837" w14:paraId="15C90445" w14:textId="26E8358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E38C3B2" w14:textId="77777777" w:rsidR="00D9139B" w:rsidRPr="00446837" w:rsidRDefault="00D9139B" w:rsidP="0086311D">
            <w:pPr>
              <w:pStyle w:val="naisc"/>
              <w:spacing w:before="0" w:after="0"/>
              <w:ind w:firstLine="720"/>
              <w:rPr>
                <w:sz w:val="22"/>
                <w:szCs w:val="22"/>
              </w:rPr>
            </w:pPr>
          </w:p>
          <w:p w14:paraId="12B87961" w14:textId="77777777" w:rsidR="00D9139B" w:rsidRPr="00446837" w:rsidRDefault="00D9139B" w:rsidP="00675965">
            <w:pPr>
              <w:jc w:val="center"/>
              <w:rPr>
                <w:sz w:val="22"/>
                <w:szCs w:val="22"/>
              </w:rPr>
            </w:pPr>
            <w:r w:rsidRPr="00446837">
              <w:rPr>
                <w:sz w:val="22"/>
                <w:szCs w:val="22"/>
              </w:rPr>
              <w:t>24.</w:t>
            </w:r>
          </w:p>
        </w:tc>
        <w:tc>
          <w:tcPr>
            <w:tcW w:w="2214" w:type="dxa"/>
            <w:tcBorders>
              <w:left w:val="single" w:sz="6" w:space="0" w:color="000000" w:themeColor="text1"/>
              <w:bottom w:val="single" w:sz="4" w:space="0" w:color="auto"/>
              <w:right w:val="single" w:sz="6" w:space="0" w:color="000000" w:themeColor="text1"/>
            </w:tcBorders>
          </w:tcPr>
          <w:p w14:paraId="4A153F80" w14:textId="77777777" w:rsidR="00D9139B" w:rsidRPr="00446837" w:rsidRDefault="00D9139B" w:rsidP="00254837">
            <w:pPr>
              <w:pStyle w:val="naisc"/>
              <w:spacing w:before="0" w:after="0"/>
              <w:rPr>
                <w:sz w:val="22"/>
                <w:szCs w:val="22"/>
              </w:rPr>
            </w:pPr>
            <w:r w:rsidRPr="00446837">
              <w:rPr>
                <w:sz w:val="22"/>
                <w:szCs w:val="22"/>
              </w:rPr>
              <w:t>3.sadaļa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2C31F35C" w14:textId="77777777" w:rsidR="00D9139B" w:rsidRPr="00446837" w:rsidRDefault="00D9139B" w:rsidP="00C631EA">
            <w:pPr>
              <w:pStyle w:val="naisc"/>
              <w:spacing w:before="0" w:after="0"/>
              <w:ind w:hanging="28"/>
              <w:rPr>
                <w:b/>
                <w:bCs/>
                <w:sz w:val="22"/>
                <w:szCs w:val="22"/>
              </w:rPr>
            </w:pPr>
            <w:r w:rsidRPr="00446837">
              <w:rPr>
                <w:b/>
                <w:bCs/>
                <w:sz w:val="22"/>
                <w:szCs w:val="22"/>
              </w:rPr>
              <w:t>Latvijas Drošības un aizsardzības industriju federācija</w:t>
            </w:r>
          </w:p>
          <w:p w14:paraId="1351CC71" w14:textId="23876202" w:rsidR="00D9139B" w:rsidRPr="00446837" w:rsidRDefault="00D9139B" w:rsidP="0086311D">
            <w:pPr>
              <w:pStyle w:val="naisc"/>
              <w:spacing w:before="0" w:after="0"/>
              <w:ind w:firstLine="319"/>
              <w:rPr>
                <w:sz w:val="22"/>
                <w:szCs w:val="22"/>
              </w:rPr>
            </w:pPr>
            <w:r w:rsidRPr="00446837">
              <w:rPr>
                <w:sz w:val="22"/>
                <w:szCs w:val="22"/>
              </w:rPr>
              <w:t>(15.07.20. atzinums Nr.3/369)</w:t>
            </w:r>
          </w:p>
          <w:p w14:paraId="441CD17C" w14:textId="77777777" w:rsidR="00D9139B" w:rsidRPr="00446837" w:rsidRDefault="00D9139B" w:rsidP="0086311D">
            <w:pPr>
              <w:pStyle w:val="naisc"/>
              <w:spacing w:before="0" w:after="0"/>
              <w:ind w:firstLine="319"/>
              <w:rPr>
                <w:sz w:val="22"/>
                <w:szCs w:val="22"/>
              </w:rPr>
            </w:pPr>
          </w:p>
          <w:p w14:paraId="209D51FF" w14:textId="77777777" w:rsidR="00D9139B" w:rsidRPr="00446837" w:rsidRDefault="00D9139B" w:rsidP="0086311D">
            <w:pPr>
              <w:pStyle w:val="naisc"/>
              <w:spacing w:before="0" w:after="0"/>
              <w:jc w:val="both"/>
              <w:rPr>
                <w:sz w:val="22"/>
                <w:szCs w:val="22"/>
              </w:rPr>
            </w:pPr>
            <w:r w:rsidRPr="00446837">
              <w:rPr>
                <w:sz w:val="22"/>
                <w:szCs w:val="22"/>
              </w:rPr>
              <w:t xml:space="preserve">Jānovērš situācija, ka Viedās specializācijas stratēģija (RIS3) koncepta ieviešana pētniecības un inovācijas stratēģijas tautsaimniecības tranformācijā, politikas mērķi sasaiste ar NAP, Latvijas ilgtspējīgas attīstības stratēģijā un citos ekonomikas attīstības plānošanas dokumentos nav pievērsta uzmanība </w:t>
            </w:r>
            <w:r w:rsidRPr="00446837">
              <w:rPr>
                <w:sz w:val="22"/>
                <w:szCs w:val="22"/>
                <w:u w:val="single"/>
              </w:rPr>
              <w:t xml:space="preserve">drošības izaicinājumiem – aizsardzības un drošības industriju attīstībai. </w:t>
            </w:r>
            <w:r w:rsidRPr="00446837">
              <w:rPr>
                <w:sz w:val="22"/>
                <w:szCs w:val="22"/>
              </w:rPr>
              <w:t xml:space="preserve">DAIF Latvija vērš uzmanību, ka Latvijas drošības un aizsardzības industrijas izaugsme nav notikusi Latvijas Viedās specializācijas stratēģijas (RIS3) stimuliem un nav bijusi saistīta ar ekonomikas attīstības līmeni. Tomēr DAIF Latvija biedru apgrozījumu rādītāji pārsniedz pus miljardu eiro, rada darbavietas ar augstu pievienoto vērtību un tautsaimniecībā vidēji augstāku atalgojumu. DAIF Latvija biedru konkurētspējas priekšrocības ir balstītas uz pārdomātu </w:t>
            </w:r>
            <w:r w:rsidRPr="00446837">
              <w:rPr>
                <w:sz w:val="22"/>
                <w:szCs w:val="22"/>
              </w:rPr>
              <w:lastRenderedPageBreak/>
              <w:t xml:space="preserve">biznesa stratēģiju un sadarbību ar Aizsardzības ministriju, kas izstrādājusi un īsteno atbalsta politiku aizsardzības industrijas attīstībai. </w:t>
            </w:r>
          </w:p>
        </w:tc>
        <w:tc>
          <w:tcPr>
            <w:tcW w:w="3906" w:type="dxa"/>
            <w:gridSpan w:val="2"/>
            <w:tcBorders>
              <w:left w:val="single" w:sz="6" w:space="0" w:color="000000" w:themeColor="text1"/>
              <w:bottom w:val="single" w:sz="4" w:space="0" w:color="auto"/>
              <w:right w:val="single" w:sz="6" w:space="0" w:color="000000" w:themeColor="text1"/>
            </w:tcBorders>
          </w:tcPr>
          <w:p w14:paraId="5AAB9DF4" w14:textId="77777777" w:rsidR="00D9139B" w:rsidRPr="00446837" w:rsidRDefault="00D9139B" w:rsidP="0086311D">
            <w:pPr>
              <w:pStyle w:val="naisc"/>
              <w:spacing w:before="0" w:after="0"/>
              <w:ind w:firstLine="28"/>
              <w:rPr>
                <w:b/>
                <w:bCs/>
                <w:sz w:val="22"/>
                <w:szCs w:val="22"/>
              </w:rPr>
            </w:pPr>
            <w:r w:rsidRPr="00446837">
              <w:rPr>
                <w:b/>
                <w:bCs/>
                <w:sz w:val="22"/>
                <w:szCs w:val="22"/>
              </w:rPr>
              <w:lastRenderedPageBreak/>
              <w:t>Ņemts vērā.</w:t>
            </w:r>
          </w:p>
          <w:p w14:paraId="57D50E99" w14:textId="77777777" w:rsidR="00D9139B" w:rsidRPr="00446837" w:rsidRDefault="00D9139B" w:rsidP="0086311D">
            <w:pPr>
              <w:pStyle w:val="naisc"/>
              <w:spacing w:before="0" w:after="0"/>
              <w:ind w:firstLine="28"/>
              <w:rPr>
                <w:b/>
                <w:bCs/>
                <w:sz w:val="22"/>
                <w:szCs w:val="22"/>
              </w:rPr>
            </w:pPr>
          </w:p>
          <w:p w14:paraId="4E5F7635" w14:textId="239DDD93" w:rsidR="00D9139B" w:rsidRPr="00446837" w:rsidRDefault="00D9139B" w:rsidP="00794E0D">
            <w:pPr>
              <w:pStyle w:val="naisc"/>
              <w:spacing w:before="0" w:after="0"/>
              <w:ind w:firstLine="28"/>
              <w:jc w:val="both"/>
              <w:rPr>
                <w:b/>
                <w:bCs/>
                <w:sz w:val="22"/>
                <w:szCs w:val="22"/>
              </w:rPr>
            </w:pPr>
            <w:r w:rsidRPr="00446837">
              <w:rPr>
                <w:sz w:val="22"/>
                <w:szCs w:val="22"/>
              </w:rPr>
              <w:t>NIP pamatnostādņu projekts papildināts ar drošības izaicinājumiem.</w:t>
            </w:r>
          </w:p>
        </w:tc>
        <w:tc>
          <w:tcPr>
            <w:tcW w:w="3057" w:type="dxa"/>
            <w:tcBorders>
              <w:top w:val="single" w:sz="4" w:space="0" w:color="auto"/>
              <w:left w:val="single" w:sz="4" w:space="0" w:color="auto"/>
              <w:bottom w:val="single" w:sz="4" w:space="0" w:color="auto"/>
            </w:tcBorders>
          </w:tcPr>
          <w:p w14:paraId="3F46AF8A" w14:textId="2D73D7F9" w:rsidR="00D9139B" w:rsidRPr="00446837" w:rsidRDefault="00D9139B" w:rsidP="00572A2A">
            <w:pPr>
              <w:jc w:val="both"/>
              <w:rPr>
                <w:sz w:val="22"/>
                <w:szCs w:val="22"/>
              </w:rPr>
            </w:pPr>
            <w:r w:rsidRPr="00446837">
              <w:rPr>
                <w:sz w:val="22"/>
                <w:szCs w:val="22"/>
              </w:rPr>
              <w:t xml:space="preserve">Lūdzu skatīt precizēto NIP pamatnostādņu projektu. </w:t>
            </w:r>
          </w:p>
        </w:tc>
      </w:tr>
      <w:tr w:rsidR="00D9139B" w:rsidRPr="00446837" w14:paraId="3C11C700" w14:textId="35C5380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BB59B50" w14:textId="77777777" w:rsidR="00D9139B" w:rsidRPr="00446837" w:rsidRDefault="00D9139B" w:rsidP="00675965">
            <w:pPr>
              <w:pStyle w:val="naisc"/>
              <w:spacing w:before="0" w:after="0"/>
              <w:rPr>
                <w:sz w:val="22"/>
                <w:szCs w:val="22"/>
              </w:rPr>
            </w:pPr>
            <w:r w:rsidRPr="00446837">
              <w:rPr>
                <w:sz w:val="22"/>
                <w:szCs w:val="22"/>
              </w:rPr>
              <w:t>25.</w:t>
            </w:r>
          </w:p>
        </w:tc>
        <w:tc>
          <w:tcPr>
            <w:tcW w:w="2214" w:type="dxa"/>
            <w:tcBorders>
              <w:left w:val="single" w:sz="6" w:space="0" w:color="000000" w:themeColor="text1"/>
              <w:bottom w:val="single" w:sz="4" w:space="0" w:color="auto"/>
              <w:right w:val="single" w:sz="6" w:space="0" w:color="000000" w:themeColor="text1"/>
            </w:tcBorders>
          </w:tcPr>
          <w:p w14:paraId="61143A81" w14:textId="77777777" w:rsidR="00D9139B" w:rsidRPr="00446837" w:rsidRDefault="00D9139B" w:rsidP="00254837">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60155D06" w14:textId="77777777" w:rsidR="00D9139B" w:rsidRPr="00446837" w:rsidRDefault="00D9139B" w:rsidP="00C631EA">
            <w:pPr>
              <w:pStyle w:val="naisc"/>
              <w:spacing w:before="0" w:after="0"/>
              <w:ind w:hanging="28"/>
              <w:rPr>
                <w:b/>
                <w:bCs/>
                <w:sz w:val="22"/>
                <w:szCs w:val="22"/>
              </w:rPr>
            </w:pPr>
            <w:r w:rsidRPr="00446837">
              <w:rPr>
                <w:b/>
                <w:bCs/>
                <w:sz w:val="22"/>
                <w:szCs w:val="22"/>
              </w:rPr>
              <w:t>Latvijas Drošības un aizsardzības industriju federācija</w:t>
            </w:r>
          </w:p>
          <w:p w14:paraId="2E9E9A2E" w14:textId="65DE6BB4" w:rsidR="00D9139B" w:rsidRPr="00446837" w:rsidRDefault="00D9139B" w:rsidP="0086311D">
            <w:pPr>
              <w:pStyle w:val="naisc"/>
              <w:spacing w:before="0" w:after="0"/>
              <w:ind w:firstLine="319"/>
              <w:rPr>
                <w:sz w:val="22"/>
                <w:szCs w:val="22"/>
              </w:rPr>
            </w:pPr>
            <w:r w:rsidRPr="00446837">
              <w:rPr>
                <w:sz w:val="22"/>
                <w:szCs w:val="22"/>
              </w:rPr>
              <w:t>(15.07.20. atzinums Nr.3/369)</w:t>
            </w:r>
          </w:p>
          <w:p w14:paraId="158D98E0" w14:textId="77777777" w:rsidR="00D9139B" w:rsidRPr="00446837" w:rsidRDefault="00D9139B" w:rsidP="0086311D">
            <w:pPr>
              <w:pStyle w:val="naisc"/>
              <w:spacing w:before="0" w:after="0"/>
              <w:ind w:firstLine="319"/>
              <w:rPr>
                <w:sz w:val="22"/>
                <w:szCs w:val="22"/>
              </w:rPr>
            </w:pPr>
          </w:p>
          <w:p w14:paraId="742E8BC2" w14:textId="77777777" w:rsidR="00D9139B" w:rsidRPr="00446837" w:rsidRDefault="00D9139B" w:rsidP="0086311D">
            <w:pPr>
              <w:pStyle w:val="naisc"/>
              <w:spacing w:before="0" w:after="0"/>
              <w:jc w:val="both"/>
              <w:rPr>
                <w:sz w:val="22"/>
                <w:szCs w:val="22"/>
              </w:rPr>
            </w:pPr>
            <w:r w:rsidRPr="00446837">
              <w:rPr>
                <w:sz w:val="22"/>
                <w:szCs w:val="22"/>
              </w:rPr>
              <w:t>NIP jāiekļauj drošības un aizsardzības nozares un jāparedz to atbalsts. Drošības un aizsardzības industrijās identificētas vairākas nozīmīgas jomas, kā arī spēja realizēt vairākumu no NIP minētajām Latvijas konkurētspējas priekšrocībām. Drošības un aizsardzības industriju ekosistēmas izveide Latvijā ir nozīmīga paša RIS3 ieviešanas kontekstā, jo jau šobrīd šo nozaru ietvaros uzņēmumi pārstāv vairākas RIS3 jomas, kā medicīnas tehnoloģijas, viedie materiāli, inženiersistēmas IKT. Ir likti pamati, veicinot un īstenojot privātās, publiskās un akadēmiskās vides sadarbību ne tikai vietējā, bet arī starptautiskā mērogā, tādā veidā sekmējot tehnoloģiju-ietilpīgāku, augstākas pievienotās vērtības un eksportpotenciālu produktu un pakalpojumu ražošanu un iekļaušanos augstākos globālo piegāžu ķēžu līmeņos. Līdz ar to DAIF Latvija uzskata, ka drošības un aizsardzības industrijas un to uzņēmumu iekļaujami 2020.gadā indentificējamo jauno piegāžu (vērtību) ķēžu identificēšanas procesā RIS3 ietvaros. Papildus tam jāmin, ka NIP ir ietverts, ka šīs (RIS3 jomas) ir tās jomas, kurās, atbilstoši globālajām tendencēm un nākotnes perspektīvām, jaunu produktu un tehnoloģiju radīšanas, ražošanas, un pārdošanas un papildus pētniecības kompetences šobrīd ir ļoti nepieciešamas un kurās Latvijai ir resursi un kompetence turpināt daudz aktīvāk iesaistīties minētajās jomās. Drošības un aizsardzības industriju attīstībai nozīmīgs atbalsts būtu risinājumi industriālo teritoriju atjaunošanai, attīstot klasteru sadarbības politiku.</w:t>
            </w:r>
          </w:p>
          <w:p w14:paraId="38B48F22" w14:textId="77777777" w:rsidR="00D9139B" w:rsidRPr="00446837" w:rsidRDefault="00D9139B" w:rsidP="0086311D">
            <w:pPr>
              <w:pStyle w:val="naisc"/>
              <w:spacing w:before="0" w:after="0"/>
              <w:ind w:firstLine="602"/>
              <w:rPr>
                <w:b/>
                <w:bCs/>
                <w:sz w:val="22"/>
                <w:szCs w:val="22"/>
              </w:rPr>
            </w:pPr>
          </w:p>
        </w:tc>
        <w:tc>
          <w:tcPr>
            <w:tcW w:w="3906" w:type="dxa"/>
            <w:gridSpan w:val="2"/>
            <w:tcBorders>
              <w:left w:val="single" w:sz="6" w:space="0" w:color="000000" w:themeColor="text1"/>
              <w:bottom w:val="single" w:sz="4" w:space="0" w:color="auto"/>
              <w:right w:val="single" w:sz="6" w:space="0" w:color="000000" w:themeColor="text1"/>
            </w:tcBorders>
          </w:tcPr>
          <w:p w14:paraId="52711912"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2288385B" w14:textId="77777777" w:rsidR="00D9139B" w:rsidRPr="00446837" w:rsidRDefault="00D9139B" w:rsidP="0086311D">
            <w:pPr>
              <w:pStyle w:val="naisc"/>
              <w:spacing w:before="0" w:after="0"/>
              <w:rPr>
                <w:b/>
                <w:bCs/>
                <w:sz w:val="22"/>
                <w:szCs w:val="22"/>
              </w:rPr>
            </w:pPr>
          </w:p>
          <w:p w14:paraId="01E3D65C" w14:textId="5EE6CC5B" w:rsidR="00D9139B" w:rsidRPr="00446837" w:rsidRDefault="00D9139B" w:rsidP="004A76EE">
            <w:pPr>
              <w:pStyle w:val="naisc"/>
              <w:spacing w:before="0" w:after="0"/>
              <w:jc w:val="both"/>
              <w:rPr>
                <w:b/>
                <w:bCs/>
                <w:sz w:val="22"/>
                <w:szCs w:val="22"/>
              </w:rPr>
            </w:pPr>
            <w:r w:rsidRPr="00446837">
              <w:rPr>
                <w:sz w:val="22"/>
                <w:szCs w:val="22"/>
              </w:rPr>
              <w:t>NIP pamatnostādņu projekts papildināts ar drošības izaicinājumiem.</w:t>
            </w:r>
          </w:p>
        </w:tc>
        <w:tc>
          <w:tcPr>
            <w:tcW w:w="3057" w:type="dxa"/>
            <w:tcBorders>
              <w:top w:val="single" w:sz="4" w:space="0" w:color="auto"/>
              <w:left w:val="single" w:sz="4" w:space="0" w:color="auto"/>
              <w:bottom w:val="single" w:sz="4" w:space="0" w:color="auto"/>
            </w:tcBorders>
          </w:tcPr>
          <w:p w14:paraId="1CA33415" w14:textId="772C4089" w:rsidR="00D9139B" w:rsidRPr="00446837" w:rsidRDefault="00D9139B" w:rsidP="00572A2A">
            <w:pPr>
              <w:jc w:val="both"/>
              <w:rPr>
                <w:sz w:val="22"/>
                <w:szCs w:val="22"/>
              </w:rPr>
            </w:pPr>
            <w:r w:rsidRPr="00446837">
              <w:rPr>
                <w:sz w:val="22"/>
                <w:szCs w:val="22"/>
              </w:rPr>
              <w:t>Lūdzu skatīt precizēto NIP pamatnostādņu projektu.</w:t>
            </w:r>
          </w:p>
        </w:tc>
      </w:tr>
      <w:tr w:rsidR="00D9139B" w:rsidRPr="00446837" w14:paraId="21958661" w14:textId="5C3A0B47"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10C0C6A" w14:textId="77777777" w:rsidR="00D9139B" w:rsidRPr="00446837" w:rsidRDefault="00D9139B" w:rsidP="00675965">
            <w:pPr>
              <w:pStyle w:val="naisc"/>
              <w:spacing w:before="0" w:after="0"/>
              <w:rPr>
                <w:sz w:val="22"/>
                <w:szCs w:val="22"/>
              </w:rPr>
            </w:pPr>
            <w:r w:rsidRPr="00446837">
              <w:rPr>
                <w:sz w:val="22"/>
                <w:szCs w:val="22"/>
              </w:rPr>
              <w:t>26.</w:t>
            </w:r>
          </w:p>
        </w:tc>
        <w:tc>
          <w:tcPr>
            <w:tcW w:w="2214" w:type="dxa"/>
            <w:tcBorders>
              <w:left w:val="single" w:sz="6" w:space="0" w:color="000000" w:themeColor="text1"/>
              <w:bottom w:val="single" w:sz="4" w:space="0" w:color="auto"/>
              <w:right w:val="single" w:sz="6" w:space="0" w:color="000000" w:themeColor="text1"/>
            </w:tcBorders>
          </w:tcPr>
          <w:p w14:paraId="164507F1" w14:textId="77777777" w:rsidR="00D9139B" w:rsidRPr="00446837" w:rsidRDefault="00D9139B" w:rsidP="00254837">
            <w:pPr>
              <w:pStyle w:val="naisc"/>
              <w:rPr>
                <w:sz w:val="22"/>
                <w:szCs w:val="22"/>
              </w:rPr>
            </w:pPr>
            <w:r w:rsidRPr="00446837">
              <w:rPr>
                <w:sz w:val="22"/>
                <w:szCs w:val="22"/>
              </w:rPr>
              <w:t>Visas pamatnostādnes.</w:t>
            </w:r>
          </w:p>
          <w:p w14:paraId="714E5C53" w14:textId="77777777" w:rsidR="00D9139B" w:rsidRPr="00446837" w:rsidRDefault="00D9139B" w:rsidP="0086311D">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6638C9B2"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2B9EA116" w14:textId="52C8353C" w:rsidR="00D9139B" w:rsidRPr="00446837" w:rsidRDefault="00D9139B" w:rsidP="0086311D">
            <w:pPr>
              <w:pStyle w:val="naisc"/>
              <w:spacing w:before="0" w:after="0"/>
              <w:ind w:firstLine="319"/>
              <w:rPr>
                <w:sz w:val="22"/>
                <w:szCs w:val="22"/>
              </w:rPr>
            </w:pPr>
            <w:r w:rsidRPr="00446837">
              <w:rPr>
                <w:sz w:val="22"/>
                <w:szCs w:val="22"/>
              </w:rPr>
              <w:t>(15.07.20. atzinums Nr.3/369)</w:t>
            </w:r>
          </w:p>
          <w:p w14:paraId="7F968049" w14:textId="77777777" w:rsidR="00D9139B" w:rsidRPr="00446837" w:rsidRDefault="00D9139B" w:rsidP="0086311D">
            <w:pPr>
              <w:pStyle w:val="naisc"/>
              <w:spacing w:before="0" w:after="0"/>
              <w:ind w:firstLine="319"/>
              <w:rPr>
                <w:sz w:val="22"/>
                <w:szCs w:val="22"/>
              </w:rPr>
            </w:pPr>
          </w:p>
          <w:p w14:paraId="4BC472AB" w14:textId="77777777" w:rsidR="00D9139B" w:rsidRPr="00446837" w:rsidRDefault="00D9139B" w:rsidP="0086311D">
            <w:pPr>
              <w:pStyle w:val="naisc"/>
              <w:spacing w:before="0" w:after="0"/>
              <w:jc w:val="both"/>
              <w:rPr>
                <w:b/>
                <w:bCs/>
                <w:sz w:val="22"/>
                <w:szCs w:val="22"/>
              </w:rPr>
            </w:pPr>
            <w:r w:rsidRPr="00446837">
              <w:rPr>
                <w:sz w:val="22"/>
                <w:szCs w:val="22"/>
              </w:rPr>
              <w:lastRenderedPageBreak/>
              <w:t>Nenoliedzami, nepieciešamība palielināt Latvijas preču un pakalpojumu eksportu un produktivitāti, pēc Covid-19 izraisītās ārkārtas situācijas nemainās, tomēr tautsaimniecības darbībai un iedzīvotāju labklājībai izšķiroši</w:t>
            </w:r>
            <w:r w:rsidRPr="00446837">
              <w:rPr>
                <w:b/>
                <w:bCs/>
                <w:sz w:val="22"/>
                <w:szCs w:val="22"/>
              </w:rPr>
              <w:t xml:space="preserve"> </w:t>
            </w:r>
            <w:r w:rsidRPr="00446837">
              <w:rPr>
                <w:sz w:val="22"/>
                <w:szCs w:val="22"/>
              </w:rPr>
              <w:t>ir nodrošināt nepārtrauktības principu ieviešanu. Tādēļ precīzāk būtu lietot ne terminu “pārorientēties”, bet gan “strukturēties” atbilstoši izmantojot konkurētspējas priekšrocības un publiskos stimulus.</w:t>
            </w:r>
            <w:r w:rsidRPr="00446837">
              <w:rPr>
                <w:b/>
                <w:bCs/>
                <w:sz w:val="22"/>
                <w:szCs w:val="22"/>
              </w:rPr>
              <w:t xml:space="preserve"> </w:t>
            </w:r>
          </w:p>
        </w:tc>
        <w:tc>
          <w:tcPr>
            <w:tcW w:w="3906" w:type="dxa"/>
            <w:gridSpan w:val="2"/>
            <w:tcBorders>
              <w:left w:val="single" w:sz="6" w:space="0" w:color="000000" w:themeColor="text1"/>
              <w:bottom w:val="single" w:sz="4" w:space="0" w:color="auto"/>
              <w:right w:val="single" w:sz="6" w:space="0" w:color="000000" w:themeColor="text1"/>
            </w:tcBorders>
          </w:tcPr>
          <w:p w14:paraId="1A37EA58" w14:textId="77777777" w:rsidR="00D9139B" w:rsidRPr="00446837" w:rsidRDefault="00D9139B" w:rsidP="0086311D">
            <w:pPr>
              <w:pStyle w:val="naisc"/>
              <w:spacing w:before="0" w:after="0"/>
              <w:rPr>
                <w:b/>
                <w:bCs/>
                <w:sz w:val="22"/>
                <w:szCs w:val="22"/>
              </w:rPr>
            </w:pPr>
            <w:r w:rsidRPr="00446837">
              <w:rPr>
                <w:b/>
                <w:bCs/>
                <w:sz w:val="22"/>
                <w:szCs w:val="22"/>
              </w:rPr>
              <w:lastRenderedPageBreak/>
              <w:t xml:space="preserve">Ņemts vērā. </w:t>
            </w:r>
          </w:p>
          <w:p w14:paraId="41303D72" w14:textId="77777777" w:rsidR="00D9139B" w:rsidRPr="00446837" w:rsidRDefault="00D9139B" w:rsidP="0086311D">
            <w:pPr>
              <w:pStyle w:val="naisc"/>
              <w:spacing w:before="0" w:after="0"/>
              <w:rPr>
                <w:b/>
                <w:bCs/>
                <w:sz w:val="22"/>
                <w:szCs w:val="22"/>
              </w:rPr>
            </w:pPr>
          </w:p>
          <w:p w14:paraId="4A6FF797" w14:textId="72B212DB" w:rsidR="00D9139B" w:rsidRPr="00446837" w:rsidRDefault="00D9139B" w:rsidP="004A76EE">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447A4428" w14:textId="6DE2DE05" w:rsidR="00D9139B" w:rsidRPr="00446837" w:rsidRDefault="00D9139B" w:rsidP="00496CD7">
            <w:pPr>
              <w:jc w:val="both"/>
              <w:rPr>
                <w:sz w:val="22"/>
                <w:szCs w:val="22"/>
              </w:rPr>
            </w:pPr>
            <w:r w:rsidRPr="00446837">
              <w:rPr>
                <w:sz w:val="22"/>
                <w:szCs w:val="22"/>
              </w:rPr>
              <w:t>Lūdzu skatīt precizēto NIP pamatnostādņu projektu.</w:t>
            </w:r>
          </w:p>
        </w:tc>
      </w:tr>
      <w:tr w:rsidR="00D9139B" w:rsidRPr="00446837" w14:paraId="7474666F" w14:textId="1397EDCF"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050F489" w14:textId="77777777" w:rsidR="00D9139B" w:rsidRPr="00446837" w:rsidRDefault="00D9139B" w:rsidP="00675965">
            <w:pPr>
              <w:pStyle w:val="naisc"/>
              <w:spacing w:before="0" w:after="0"/>
              <w:rPr>
                <w:sz w:val="22"/>
                <w:szCs w:val="22"/>
              </w:rPr>
            </w:pPr>
            <w:r w:rsidRPr="00446837">
              <w:rPr>
                <w:sz w:val="22"/>
                <w:szCs w:val="22"/>
              </w:rPr>
              <w:t>27.</w:t>
            </w:r>
          </w:p>
        </w:tc>
        <w:tc>
          <w:tcPr>
            <w:tcW w:w="2214" w:type="dxa"/>
            <w:tcBorders>
              <w:left w:val="single" w:sz="6" w:space="0" w:color="000000" w:themeColor="text1"/>
              <w:bottom w:val="single" w:sz="4" w:space="0" w:color="auto"/>
              <w:right w:val="single" w:sz="6" w:space="0" w:color="000000" w:themeColor="text1"/>
            </w:tcBorders>
          </w:tcPr>
          <w:p w14:paraId="3CC1CF36" w14:textId="77777777" w:rsidR="00D9139B" w:rsidRPr="00446837" w:rsidRDefault="00D9139B" w:rsidP="005F420F">
            <w:pPr>
              <w:pStyle w:val="naisc"/>
              <w:spacing w:before="0" w:after="0"/>
              <w:rPr>
                <w:sz w:val="22"/>
                <w:szCs w:val="22"/>
              </w:rPr>
            </w:pPr>
            <w:r w:rsidRPr="00446837">
              <w:rPr>
                <w:sz w:val="22"/>
                <w:szCs w:val="22"/>
              </w:rPr>
              <w:t>3.sadaļa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7237213C"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4802E21F" w14:textId="18750799" w:rsidR="00D9139B" w:rsidRPr="00446837" w:rsidRDefault="00D9139B" w:rsidP="0086311D">
            <w:pPr>
              <w:pStyle w:val="naisc"/>
              <w:spacing w:before="0" w:after="0"/>
              <w:ind w:firstLine="319"/>
              <w:rPr>
                <w:sz w:val="22"/>
                <w:szCs w:val="22"/>
              </w:rPr>
            </w:pPr>
            <w:r w:rsidRPr="00446837">
              <w:rPr>
                <w:sz w:val="22"/>
                <w:szCs w:val="22"/>
              </w:rPr>
              <w:t>(15.07.20. atzinums Nr.3/369)</w:t>
            </w:r>
          </w:p>
          <w:p w14:paraId="31A9ABAF" w14:textId="77777777" w:rsidR="00D9139B" w:rsidRPr="00446837" w:rsidRDefault="00D9139B" w:rsidP="0086311D">
            <w:pPr>
              <w:pStyle w:val="naisc"/>
              <w:spacing w:before="0" w:after="0"/>
              <w:ind w:firstLine="319"/>
              <w:rPr>
                <w:sz w:val="22"/>
                <w:szCs w:val="22"/>
              </w:rPr>
            </w:pPr>
          </w:p>
          <w:p w14:paraId="552C2C0B" w14:textId="77777777" w:rsidR="00D9139B" w:rsidRPr="00446837" w:rsidRDefault="00D9139B" w:rsidP="0086311D">
            <w:pPr>
              <w:pStyle w:val="naisc"/>
              <w:spacing w:before="0" w:after="0"/>
              <w:jc w:val="both"/>
              <w:rPr>
                <w:sz w:val="22"/>
                <w:szCs w:val="22"/>
              </w:rPr>
            </w:pPr>
            <w:r w:rsidRPr="00446837">
              <w:rPr>
                <w:sz w:val="22"/>
                <w:szCs w:val="22"/>
              </w:rPr>
              <w:t xml:space="preserve">NIP ignorē faktu, ka industriālajām ekosistēmām jāaptver visus dalībniekus, kas darbojas kādā vērību ķēdē – jaunuzņēmumus, lielos uzņēmumus, pētniecības institūcijas, pakalpojumu sniedzējus un piegādātājus. Un katram no tiem ir pievienotā vērtība. Kā veiksmīgu sadarbības piemēru pašreizējā daudzgadu finanšu ietvarā minama nozaru klasteru atbalstīšana, kas sniedz ievērojamu pienesumu eksportā un produktivitātes kāpināšanā, tomēr tie nav iekļauti NIP pārvaldības, koordinācijas un ieviešanas mehānismā.  </w:t>
            </w:r>
          </w:p>
        </w:tc>
        <w:tc>
          <w:tcPr>
            <w:tcW w:w="3906" w:type="dxa"/>
            <w:gridSpan w:val="2"/>
            <w:tcBorders>
              <w:left w:val="single" w:sz="6" w:space="0" w:color="000000" w:themeColor="text1"/>
              <w:bottom w:val="single" w:sz="4" w:space="0" w:color="auto"/>
              <w:right w:val="single" w:sz="6" w:space="0" w:color="000000" w:themeColor="text1"/>
            </w:tcBorders>
          </w:tcPr>
          <w:p w14:paraId="7FE203D9"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3FFAC041" w14:textId="77777777" w:rsidR="00D9139B" w:rsidRPr="00446837" w:rsidRDefault="00D9139B" w:rsidP="0086311D">
            <w:pPr>
              <w:pStyle w:val="naisc"/>
              <w:spacing w:before="0" w:after="0"/>
              <w:rPr>
                <w:b/>
                <w:bCs/>
                <w:sz w:val="22"/>
                <w:szCs w:val="22"/>
              </w:rPr>
            </w:pPr>
          </w:p>
          <w:p w14:paraId="1AA2892D" w14:textId="11AE6192" w:rsidR="00D9139B" w:rsidRPr="00446837" w:rsidRDefault="00D9139B" w:rsidP="00D76E27">
            <w:pPr>
              <w:pStyle w:val="naisc"/>
              <w:spacing w:before="0" w:after="0"/>
              <w:jc w:val="both"/>
              <w:rPr>
                <w:b/>
                <w:bCs/>
                <w:sz w:val="22"/>
                <w:szCs w:val="22"/>
              </w:rPr>
            </w:pPr>
            <w:r w:rsidRPr="00446837">
              <w:rPr>
                <w:sz w:val="22"/>
                <w:szCs w:val="22"/>
              </w:rPr>
              <w:t>NIP pamatnostādņu projekts papildināts ar atbalstu nozaru klasteriem.</w:t>
            </w:r>
          </w:p>
        </w:tc>
        <w:tc>
          <w:tcPr>
            <w:tcW w:w="3057" w:type="dxa"/>
            <w:tcBorders>
              <w:top w:val="single" w:sz="4" w:space="0" w:color="auto"/>
              <w:left w:val="single" w:sz="4" w:space="0" w:color="auto"/>
              <w:bottom w:val="single" w:sz="4" w:space="0" w:color="auto"/>
            </w:tcBorders>
          </w:tcPr>
          <w:p w14:paraId="68753B64" w14:textId="4D8E0028" w:rsidR="00D9139B" w:rsidRPr="00446837" w:rsidRDefault="00D9139B" w:rsidP="00572A2A">
            <w:pPr>
              <w:jc w:val="both"/>
              <w:rPr>
                <w:sz w:val="22"/>
                <w:szCs w:val="22"/>
              </w:rPr>
            </w:pPr>
            <w:r w:rsidRPr="00446837">
              <w:rPr>
                <w:sz w:val="22"/>
                <w:szCs w:val="22"/>
              </w:rPr>
              <w:t xml:space="preserve">Lūdzu skatīt precizēto NIP pamatnostādņu projektu. </w:t>
            </w:r>
          </w:p>
        </w:tc>
      </w:tr>
      <w:tr w:rsidR="00D9139B" w:rsidRPr="00446837" w14:paraId="44B5C199" w14:textId="4856868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08A9AE0" w14:textId="77777777" w:rsidR="00D9139B" w:rsidRPr="00446837" w:rsidRDefault="00D9139B" w:rsidP="0086311D">
            <w:pPr>
              <w:pStyle w:val="naisc"/>
              <w:spacing w:before="0" w:after="0"/>
              <w:ind w:firstLine="720"/>
              <w:rPr>
                <w:sz w:val="22"/>
                <w:szCs w:val="22"/>
              </w:rPr>
            </w:pPr>
          </w:p>
          <w:p w14:paraId="5064423D" w14:textId="77777777" w:rsidR="00D9139B" w:rsidRPr="00446837" w:rsidRDefault="00D9139B" w:rsidP="00B207D6">
            <w:pPr>
              <w:rPr>
                <w:sz w:val="22"/>
                <w:szCs w:val="22"/>
              </w:rPr>
            </w:pPr>
          </w:p>
          <w:p w14:paraId="314E0736" w14:textId="77777777" w:rsidR="00D9139B" w:rsidRPr="00446837" w:rsidRDefault="00D9139B" w:rsidP="00675965">
            <w:pPr>
              <w:jc w:val="center"/>
              <w:rPr>
                <w:sz w:val="22"/>
                <w:szCs w:val="22"/>
              </w:rPr>
            </w:pPr>
            <w:r w:rsidRPr="00446837">
              <w:rPr>
                <w:sz w:val="22"/>
                <w:szCs w:val="22"/>
              </w:rPr>
              <w:t>28.</w:t>
            </w:r>
          </w:p>
        </w:tc>
        <w:tc>
          <w:tcPr>
            <w:tcW w:w="2214" w:type="dxa"/>
            <w:tcBorders>
              <w:left w:val="single" w:sz="6" w:space="0" w:color="000000" w:themeColor="text1"/>
              <w:bottom w:val="single" w:sz="4" w:space="0" w:color="auto"/>
              <w:right w:val="single" w:sz="6" w:space="0" w:color="000000" w:themeColor="text1"/>
            </w:tcBorders>
          </w:tcPr>
          <w:p w14:paraId="19776F6C" w14:textId="77777777" w:rsidR="00D9139B" w:rsidRPr="00446837" w:rsidRDefault="00D9139B" w:rsidP="00254837">
            <w:pPr>
              <w:pStyle w:val="naisc"/>
              <w:spacing w:before="0" w:after="0"/>
              <w:rPr>
                <w:sz w:val="22"/>
                <w:szCs w:val="22"/>
              </w:rPr>
            </w:pPr>
            <w:r w:rsidRPr="00446837">
              <w:rPr>
                <w:sz w:val="22"/>
                <w:szCs w:val="22"/>
              </w:rPr>
              <w:t>3.sadaļa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15FA3CAE"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3BF6ACC3" w14:textId="53361FDB" w:rsidR="00D9139B" w:rsidRPr="00446837" w:rsidRDefault="00D9139B" w:rsidP="0086311D">
            <w:pPr>
              <w:pStyle w:val="naisc"/>
              <w:spacing w:before="0" w:after="0"/>
              <w:ind w:firstLine="319"/>
              <w:rPr>
                <w:sz w:val="22"/>
                <w:szCs w:val="22"/>
              </w:rPr>
            </w:pPr>
            <w:r w:rsidRPr="00446837">
              <w:rPr>
                <w:sz w:val="22"/>
                <w:szCs w:val="22"/>
              </w:rPr>
              <w:t>(15.07.20. atzinums Nr.3/369)</w:t>
            </w:r>
          </w:p>
          <w:p w14:paraId="014E8E9C" w14:textId="77777777" w:rsidR="00D9139B" w:rsidRPr="00446837" w:rsidRDefault="00D9139B" w:rsidP="0086311D">
            <w:pPr>
              <w:pStyle w:val="naisc"/>
              <w:spacing w:before="0" w:after="0"/>
              <w:ind w:firstLine="602"/>
              <w:rPr>
                <w:sz w:val="22"/>
                <w:szCs w:val="22"/>
              </w:rPr>
            </w:pPr>
          </w:p>
          <w:p w14:paraId="3DC19B03" w14:textId="77777777" w:rsidR="00D9139B" w:rsidRPr="00446837" w:rsidRDefault="00D9139B" w:rsidP="0086311D">
            <w:pPr>
              <w:pStyle w:val="naisc"/>
              <w:spacing w:before="0" w:after="0"/>
              <w:jc w:val="both"/>
              <w:rPr>
                <w:sz w:val="22"/>
                <w:szCs w:val="22"/>
              </w:rPr>
            </w:pPr>
            <w:r w:rsidRPr="00446837">
              <w:rPr>
                <w:sz w:val="22"/>
                <w:szCs w:val="22"/>
              </w:rPr>
              <w:t xml:space="preserve">DAIF Latvija iebilst “top-down” principu ieviešanā un RIS3 ieviešanas koordinācijas funkciju nodošanā publiskā sektora atbildībā (Tehnoloģiju aģentūra). Atsauce, ka “Lielākā pievienotā vērtība šādai pieejai ir publiskā sektora neitralitāte un iesaistīto pušu uzticība, kas viena sektora pārstāvju gadījumā samazina konkurences negatīvo ietekmi kopīgu mērķu izvirzīšanā un tajā pašā laikā ļauj apvienot dažādu vērtību  ķēdes ekosistēmas dalībnieku intereses koncentrējoties uz inovāciju un attīstības veicināšanu. Ņemot vērā, ka vērtību ķēdes ekosistēma nepastāv tikai vienas konkrētas nozares pārstāvju un tā tiek koordinēta no publiskā sektora puses, tās koordinācijas uzdevumos neietilpst lobija funkciju nodrošināšana.”, norāda uz izpratnes trūkumu par nozaru ekosistēmu. Tieši uzņēmēju organizāciju sniegtie priekšlikumi apliecina uzņēmumu interesei veikt investīcijas </w:t>
            </w:r>
            <w:r w:rsidRPr="00446837">
              <w:rPr>
                <w:sz w:val="22"/>
                <w:szCs w:val="22"/>
              </w:rPr>
              <w:lastRenderedPageBreak/>
              <w:t xml:space="preserve">un attīstības plānošanu vienā vai otrā tautsaimniecības sektorā. Ne jau valsts aģentūra veido un attīsta tehnoloģijas vai nosaka valsts politiku un atdevi ekonomikai vai uzņēmumam. Izcilais vācu sociologs M.Vēbers jau ir pierādījis, ka birokrātija nevar nodrošināt neitralitāti, jo tās darbinieki ir ieinteresēti primāri savu darba vietu skaita, funkciju audzēšanā un atalgojuma pieaugumā. Šāda klasiska birokrātijas interešu lobēšana nevieš uzticēšanos un uz vienot rezultātu balstītu sadarbības ar privāto un nevalstisko sektoru. Nozaru un sektoru pārstāvju savstarpējā konkurences ir tautsaimniecības attīstības dzinējspēks. Nav pieļaujama pieeja, ka valsts aģentūras ierēdņi noteiks, kuram ekosistēmas dalībniekam vai pat uzņēmumam pastāvēt un kuram – nē, kā virzīt vai nevirzīt inovāciju. Pieprasījumu pēc inovācijas nosaka tirgus un patērētāju vajadzības, bet ne valsts aģentūras koordinējošais “darbs”. Tikai pats fakts, ka drošība netiek saskatīt, kā globāls izaicinājums un ar to saistīto tautsaimniecības sektoru attīstībai nav pievērsta pienācīga uzmanība līdz šim, apliecina, ka līdzšinējā publiskā sektora iejaukšanās un šāds pieejas turpināšana ir šaura un neefektīva mūsdienu mainīgajā vidē un tehnoloģiju straujā izaugsmē. </w:t>
            </w:r>
          </w:p>
        </w:tc>
        <w:tc>
          <w:tcPr>
            <w:tcW w:w="3906" w:type="dxa"/>
            <w:gridSpan w:val="2"/>
            <w:tcBorders>
              <w:left w:val="single" w:sz="6" w:space="0" w:color="000000" w:themeColor="text1"/>
              <w:bottom w:val="single" w:sz="4" w:space="0" w:color="auto"/>
              <w:right w:val="single" w:sz="6" w:space="0" w:color="000000" w:themeColor="text1"/>
            </w:tcBorders>
          </w:tcPr>
          <w:p w14:paraId="47649F9A" w14:textId="77777777" w:rsidR="00D9139B" w:rsidRPr="00446837" w:rsidRDefault="00D9139B" w:rsidP="0086311D">
            <w:pPr>
              <w:pStyle w:val="naisc"/>
              <w:spacing w:before="0" w:after="0"/>
              <w:rPr>
                <w:b/>
                <w:bCs/>
                <w:sz w:val="22"/>
                <w:szCs w:val="22"/>
              </w:rPr>
            </w:pPr>
            <w:r w:rsidRPr="00446837">
              <w:rPr>
                <w:b/>
                <w:bCs/>
                <w:sz w:val="22"/>
                <w:szCs w:val="22"/>
              </w:rPr>
              <w:lastRenderedPageBreak/>
              <w:t xml:space="preserve">Ņemts vērā. </w:t>
            </w:r>
          </w:p>
        </w:tc>
        <w:tc>
          <w:tcPr>
            <w:tcW w:w="3057" w:type="dxa"/>
            <w:tcBorders>
              <w:top w:val="single" w:sz="4" w:space="0" w:color="auto"/>
              <w:left w:val="single" w:sz="4" w:space="0" w:color="auto"/>
              <w:bottom w:val="single" w:sz="4" w:space="0" w:color="auto"/>
            </w:tcBorders>
          </w:tcPr>
          <w:p w14:paraId="7A4BB042" w14:textId="4A28C575" w:rsidR="00D9139B" w:rsidRPr="00446837" w:rsidRDefault="00D9139B" w:rsidP="00572A2A">
            <w:pPr>
              <w:jc w:val="both"/>
              <w:rPr>
                <w:sz w:val="22"/>
                <w:szCs w:val="22"/>
              </w:rPr>
            </w:pPr>
            <w:r w:rsidRPr="00446837">
              <w:rPr>
                <w:sz w:val="22"/>
                <w:szCs w:val="22"/>
              </w:rPr>
              <w:t>Lūdzu skatīt precizēto NIP pamatnostādņu projektu.</w:t>
            </w:r>
          </w:p>
        </w:tc>
      </w:tr>
      <w:tr w:rsidR="00D9139B" w:rsidRPr="00446837" w14:paraId="3A177C5F" w14:textId="71D990B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BD0DA89" w14:textId="77777777" w:rsidR="00D9139B" w:rsidRPr="00446837" w:rsidRDefault="00D9139B" w:rsidP="0086311D">
            <w:pPr>
              <w:pStyle w:val="naisc"/>
              <w:spacing w:before="0" w:after="0"/>
              <w:ind w:firstLine="720"/>
              <w:rPr>
                <w:sz w:val="22"/>
                <w:szCs w:val="22"/>
              </w:rPr>
            </w:pPr>
          </w:p>
          <w:p w14:paraId="665C65FA" w14:textId="77777777" w:rsidR="00D9139B" w:rsidRPr="00446837" w:rsidRDefault="00D9139B" w:rsidP="00B207D6">
            <w:pPr>
              <w:rPr>
                <w:sz w:val="22"/>
                <w:szCs w:val="22"/>
              </w:rPr>
            </w:pPr>
          </w:p>
          <w:p w14:paraId="01C1081B" w14:textId="77777777" w:rsidR="00D9139B" w:rsidRPr="00446837" w:rsidRDefault="00D9139B" w:rsidP="00675965">
            <w:pPr>
              <w:jc w:val="center"/>
              <w:rPr>
                <w:sz w:val="22"/>
                <w:szCs w:val="22"/>
              </w:rPr>
            </w:pPr>
            <w:r w:rsidRPr="00446837">
              <w:rPr>
                <w:sz w:val="22"/>
                <w:szCs w:val="22"/>
              </w:rPr>
              <w:t>29.</w:t>
            </w:r>
          </w:p>
        </w:tc>
        <w:tc>
          <w:tcPr>
            <w:tcW w:w="2214" w:type="dxa"/>
            <w:tcBorders>
              <w:left w:val="single" w:sz="6" w:space="0" w:color="000000" w:themeColor="text1"/>
              <w:bottom w:val="single" w:sz="4" w:space="0" w:color="auto"/>
              <w:right w:val="single" w:sz="6" w:space="0" w:color="000000" w:themeColor="text1"/>
            </w:tcBorders>
          </w:tcPr>
          <w:p w14:paraId="6560B6F1" w14:textId="77777777" w:rsidR="00D9139B" w:rsidRPr="00446837" w:rsidRDefault="00D9139B" w:rsidP="00254837">
            <w:pPr>
              <w:pStyle w:val="naisc"/>
              <w:rPr>
                <w:sz w:val="22"/>
                <w:szCs w:val="22"/>
              </w:rPr>
            </w:pPr>
            <w:r w:rsidRPr="00446837">
              <w:rPr>
                <w:sz w:val="22"/>
                <w:szCs w:val="22"/>
              </w:rPr>
              <w:t>Visas pamatnostādnes.</w:t>
            </w:r>
          </w:p>
          <w:p w14:paraId="4A57322A" w14:textId="77777777" w:rsidR="00D9139B" w:rsidRPr="00446837" w:rsidRDefault="00D9139B" w:rsidP="0086311D">
            <w:pPr>
              <w:pStyle w:val="naisc"/>
              <w:spacing w:before="0" w:after="0"/>
              <w:ind w:firstLine="720"/>
              <w:rPr>
                <w:sz w:val="22"/>
                <w:szCs w:val="22"/>
                <w:highlight w:val="cyan"/>
              </w:rPr>
            </w:pPr>
          </w:p>
        </w:tc>
        <w:tc>
          <w:tcPr>
            <w:tcW w:w="5608" w:type="dxa"/>
            <w:gridSpan w:val="2"/>
            <w:tcBorders>
              <w:left w:val="single" w:sz="6" w:space="0" w:color="000000" w:themeColor="text1"/>
              <w:bottom w:val="single" w:sz="4" w:space="0" w:color="auto"/>
              <w:right w:val="single" w:sz="6" w:space="0" w:color="000000" w:themeColor="text1"/>
            </w:tcBorders>
          </w:tcPr>
          <w:p w14:paraId="0E2C5458" w14:textId="77777777" w:rsidR="00D9139B" w:rsidRPr="00446837" w:rsidRDefault="00D9139B" w:rsidP="00C631EA">
            <w:pPr>
              <w:pStyle w:val="naisc"/>
              <w:spacing w:before="0" w:after="0"/>
              <w:rPr>
                <w:b/>
                <w:bCs/>
                <w:sz w:val="22"/>
                <w:szCs w:val="22"/>
              </w:rPr>
            </w:pPr>
            <w:r w:rsidRPr="00446837">
              <w:rPr>
                <w:b/>
                <w:bCs/>
                <w:sz w:val="22"/>
                <w:szCs w:val="22"/>
              </w:rPr>
              <w:t>Latvijas Drošības un aizsardzības industriju federācija</w:t>
            </w:r>
          </w:p>
          <w:p w14:paraId="55AC7AB3" w14:textId="1E7A31D2" w:rsidR="00D9139B" w:rsidRPr="00446837" w:rsidRDefault="00D9139B" w:rsidP="0086311D">
            <w:pPr>
              <w:pStyle w:val="naisc"/>
              <w:spacing w:before="0" w:after="0"/>
              <w:ind w:firstLine="319"/>
              <w:rPr>
                <w:sz w:val="22"/>
                <w:szCs w:val="22"/>
              </w:rPr>
            </w:pPr>
            <w:r w:rsidRPr="00446837">
              <w:rPr>
                <w:sz w:val="22"/>
                <w:szCs w:val="22"/>
              </w:rPr>
              <w:t>(15.07.20. atzinums Nr.3/369)</w:t>
            </w:r>
          </w:p>
          <w:p w14:paraId="54EC10D9" w14:textId="77777777" w:rsidR="00D9139B" w:rsidRPr="00446837" w:rsidRDefault="00D9139B" w:rsidP="0086311D">
            <w:pPr>
              <w:pStyle w:val="naisc"/>
              <w:spacing w:before="0" w:after="0"/>
              <w:ind w:firstLine="602"/>
              <w:rPr>
                <w:b/>
                <w:bCs/>
                <w:sz w:val="22"/>
                <w:szCs w:val="22"/>
              </w:rPr>
            </w:pPr>
          </w:p>
          <w:p w14:paraId="7F4F3D47" w14:textId="77777777" w:rsidR="00D9139B" w:rsidRPr="00446837" w:rsidRDefault="00D9139B" w:rsidP="0086311D">
            <w:pPr>
              <w:pStyle w:val="naisc"/>
              <w:spacing w:before="0" w:after="0"/>
              <w:jc w:val="both"/>
              <w:rPr>
                <w:b/>
                <w:bCs/>
                <w:sz w:val="22"/>
                <w:szCs w:val="22"/>
              </w:rPr>
            </w:pPr>
            <w:r w:rsidRPr="00446837">
              <w:rPr>
                <w:sz w:val="22"/>
                <w:szCs w:val="22"/>
              </w:rPr>
              <w:t xml:space="preserve">NIP nav pieļaujamas tendenciozas norādes uzņēmējiem, piemēram, ka “Latvijas ražotājiem ir jāattīsta ar tehnoloģijām un inovācijām saistītās konkurences priekšrocības reizē konkurējot gan ar attīstītajām, gan jaunattīstības valstīm.” Uzņēmēji ilglaicīgi saskaras ar valsts ekonomiskās politikas iztrūkumu, kā rezultātā aizvien biežāk ražotāji pārceļ ražotnes ārpus Latvijas. NIP ir jānovērš tās kļūdas, kas pastāv valsts politikā, stimulos un valsts instrumentos, kas veicinājuši esošās “nesabalansētās” tautsaimniecības struktūras izveidi un darbaspēka aizplūšanu. Tādējādi rosinām veidot valstisku tautsaimniecības attīstības politiku un izvairīties no “valsts intervences” gan terminoloģijā, gan pēc būtības. </w:t>
            </w:r>
          </w:p>
        </w:tc>
        <w:tc>
          <w:tcPr>
            <w:tcW w:w="3906" w:type="dxa"/>
            <w:gridSpan w:val="2"/>
            <w:tcBorders>
              <w:left w:val="single" w:sz="6" w:space="0" w:color="000000" w:themeColor="text1"/>
              <w:bottom w:val="single" w:sz="4" w:space="0" w:color="auto"/>
              <w:right w:val="single" w:sz="6" w:space="0" w:color="000000" w:themeColor="text1"/>
            </w:tcBorders>
          </w:tcPr>
          <w:p w14:paraId="65294DB1"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314DB013" w14:textId="77777777" w:rsidR="00D9139B" w:rsidRPr="00446837" w:rsidRDefault="00D9139B" w:rsidP="0086311D">
            <w:pPr>
              <w:pStyle w:val="naisc"/>
              <w:spacing w:before="0" w:after="0"/>
              <w:rPr>
                <w:b/>
                <w:bCs/>
                <w:sz w:val="22"/>
                <w:szCs w:val="22"/>
              </w:rPr>
            </w:pPr>
          </w:p>
          <w:p w14:paraId="1DEED4F1" w14:textId="0C68A2BF" w:rsidR="00D9139B" w:rsidRPr="00446837" w:rsidRDefault="00D9139B" w:rsidP="00770EBF">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6E6BD6AC" w14:textId="05C1EC82" w:rsidR="00D9139B" w:rsidRPr="00446837" w:rsidRDefault="00D9139B" w:rsidP="00496CD7">
            <w:pPr>
              <w:jc w:val="both"/>
              <w:rPr>
                <w:sz w:val="22"/>
                <w:szCs w:val="22"/>
              </w:rPr>
            </w:pPr>
            <w:r w:rsidRPr="00446837">
              <w:rPr>
                <w:sz w:val="22"/>
                <w:szCs w:val="22"/>
              </w:rPr>
              <w:t xml:space="preserve">Lūdzu skatīt precizēto NIP pamatnostādņu projektu. </w:t>
            </w:r>
          </w:p>
        </w:tc>
      </w:tr>
      <w:tr w:rsidR="00D9139B" w:rsidRPr="00446837" w14:paraId="2E9F33A7" w14:textId="49019BE1"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20B13F7" w14:textId="77777777" w:rsidR="00D9139B" w:rsidRPr="00446837" w:rsidRDefault="00D9139B" w:rsidP="00675965">
            <w:pPr>
              <w:pStyle w:val="naisc"/>
              <w:spacing w:before="0" w:after="0"/>
              <w:ind w:firstLine="720"/>
              <w:rPr>
                <w:sz w:val="22"/>
                <w:szCs w:val="22"/>
              </w:rPr>
            </w:pPr>
          </w:p>
          <w:p w14:paraId="6E09C132" w14:textId="77777777" w:rsidR="00D9139B" w:rsidRPr="00446837" w:rsidRDefault="00D9139B" w:rsidP="00675965">
            <w:pPr>
              <w:jc w:val="center"/>
              <w:rPr>
                <w:sz w:val="22"/>
                <w:szCs w:val="22"/>
              </w:rPr>
            </w:pPr>
            <w:r w:rsidRPr="00446837">
              <w:rPr>
                <w:sz w:val="22"/>
                <w:szCs w:val="22"/>
              </w:rPr>
              <w:t>30.</w:t>
            </w:r>
          </w:p>
        </w:tc>
        <w:tc>
          <w:tcPr>
            <w:tcW w:w="2214" w:type="dxa"/>
            <w:tcBorders>
              <w:left w:val="single" w:sz="6" w:space="0" w:color="000000" w:themeColor="text1"/>
              <w:bottom w:val="single" w:sz="4" w:space="0" w:color="auto"/>
              <w:right w:val="single" w:sz="6" w:space="0" w:color="000000" w:themeColor="text1"/>
            </w:tcBorders>
          </w:tcPr>
          <w:p w14:paraId="07458C89" w14:textId="77777777" w:rsidR="00D9139B" w:rsidRPr="00446837" w:rsidRDefault="00D9139B" w:rsidP="00254837">
            <w:pPr>
              <w:pStyle w:val="naisc"/>
              <w:spacing w:before="0" w:after="0"/>
              <w:ind w:hanging="393"/>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122D1081" w14:textId="77777777" w:rsidR="00D9139B" w:rsidRPr="00446837" w:rsidRDefault="00D9139B" w:rsidP="0086311D">
            <w:pPr>
              <w:widowControl w:val="0"/>
              <w:overflowPunct w:val="0"/>
              <w:autoSpaceDE w:val="0"/>
              <w:autoSpaceDN w:val="0"/>
              <w:adjustRightInd w:val="0"/>
              <w:jc w:val="center"/>
              <w:textAlignment w:val="baseline"/>
              <w:rPr>
                <w:b/>
                <w:bCs/>
                <w:sz w:val="22"/>
                <w:szCs w:val="22"/>
              </w:rPr>
            </w:pPr>
            <w:r w:rsidRPr="00446837">
              <w:rPr>
                <w:b/>
                <w:bCs/>
                <w:sz w:val="22"/>
                <w:szCs w:val="22"/>
              </w:rPr>
              <w:t>Biedrība “Latvijas kūrortpilsētu asociācija”</w:t>
            </w:r>
          </w:p>
          <w:p w14:paraId="65DEE932" w14:textId="77777777" w:rsidR="00D9139B" w:rsidRPr="00446837" w:rsidRDefault="00D9139B" w:rsidP="0086311D">
            <w:pPr>
              <w:widowControl w:val="0"/>
              <w:overflowPunct w:val="0"/>
              <w:autoSpaceDE w:val="0"/>
              <w:autoSpaceDN w:val="0"/>
              <w:adjustRightInd w:val="0"/>
              <w:jc w:val="center"/>
              <w:textAlignment w:val="baseline"/>
              <w:rPr>
                <w:sz w:val="22"/>
                <w:szCs w:val="22"/>
              </w:rPr>
            </w:pPr>
            <w:r w:rsidRPr="00446837">
              <w:rPr>
                <w:sz w:val="22"/>
                <w:szCs w:val="22"/>
              </w:rPr>
              <w:t>(15.07.2020. atzinums Nr.2020/29)</w:t>
            </w:r>
          </w:p>
          <w:p w14:paraId="33A5162E" w14:textId="77777777" w:rsidR="00D9139B" w:rsidRPr="00446837" w:rsidRDefault="00D9139B" w:rsidP="0086311D">
            <w:pPr>
              <w:widowControl w:val="0"/>
              <w:overflowPunct w:val="0"/>
              <w:autoSpaceDE w:val="0"/>
              <w:autoSpaceDN w:val="0"/>
              <w:adjustRightInd w:val="0"/>
              <w:jc w:val="both"/>
              <w:textAlignment w:val="baseline"/>
              <w:rPr>
                <w:b/>
                <w:bCs/>
                <w:sz w:val="22"/>
                <w:szCs w:val="22"/>
              </w:rPr>
            </w:pPr>
          </w:p>
          <w:p w14:paraId="5F50B594" w14:textId="77777777" w:rsidR="00D9139B" w:rsidRPr="00446837" w:rsidRDefault="00D9139B" w:rsidP="0086311D">
            <w:pPr>
              <w:suppressAutoHyphens/>
              <w:jc w:val="both"/>
              <w:rPr>
                <w:color w:val="000000"/>
                <w:sz w:val="22"/>
                <w:szCs w:val="22"/>
                <w:lang w:eastAsia="ar-SA"/>
              </w:rPr>
            </w:pPr>
            <w:r w:rsidRPr="00446837">
              <w:rPr>
                <w:color w:val="000000"/>
                <w:sz w:val="22"/>
                <w:szCs w:val="22"/>
                <w:lang w:eastAsia="ar-SA"/>
              </w:rPr>
              <w:t>Dokuments ir izstrādāts pieteikami virpsusēji un pavirši. Pretēji dokumentā paustajam, tā izstrādē nav pieaicināti nozaru pārstāvji, kā rezultātā arī Latvijas ražojošo/eksportējošo nozaru uzņēmumu intereses nav atspoguļotas. Nav ņemta vērā līdzšinējā COVID krīzes situācija, kas, diemžēl, pilnībā maina esošo situāciju un attīstības scenārijus. Dokumentā redzama neizpratne par eksporta atbalsta veidiem un to nepieciešamību. No vienas puses tiek deklarēts atbalsts jaunu produktu, tehnoloģiju, startapu atbalstam, bet tai pat laikā šīm aktivitātēm netiek ieplānots adekvāts eksporta aktivitāšu atbalsts. Diemžēl, lai cik unikālus/eksportspējīgus produktus radītu Latvijas ražotāji, ja nebūs pienācīgs atbalsts eksportam, tie tā arī paliks tikai vietējā tirgū.</w:t>
            </w:r>
          </w:p>
          <w:p w14:paraId="3652EAEC" w14:textId="77777777" w:rsidR="00D9139B" w:rsidRPr="00446837" w:rsidRDefault="00D9139B" w:rsidP="0086311D">
            <w:pPr>
              <w:suppressAutoHyphens/>
              <w:jc w:val="both"/>
              <w:rPr>
                <w:color w:val="000000"/>
                <w:sz w:val="22"/>
                <w:szCs w:val="22"/>
                <w:lang w:eastAsia="ar-SA"/>
              </w:rPr>
            </w:pPr>
          </w:p>
          <w:p w14:paraId="260B38C0" w14:textId="77777777" w:rsidR="00D9139B" w:rsidRPr="00446837" w:rsidRDefault="00D9139B" w:rsidP="0086311D">
            <w:pPr>
              <w:suppressAutoHyphens/>
              <w:jc w:val="both"/>
              <w:rPr>
                <w:color w:val="000000"/>
                <w:sz w:val="22"/>
                <w:szCs w:val="22"/>
                <w:lang w:eastAsia="ar-SA"/>
              </w:rPr>
            </w:pPr>
            <w:r w:rsidRPr="00446837">
              <w:rPr>
                <w:color w:val="000000"/>
                <w:sz w:val="22"/>
                <w:szCs w:val="22"/>
                <w:lang w:eastAsia="ar-SA"/>
              </w:rPr>
              <w:t>Ņemot vērā augstākminēto, aicinām Ekonomikas ministriju pārstrādāt "Nacionālās industriālās politikas pamatnostādnes 2021.-2027. gadam", ņemot vērā esošo situāciju un sadarboties šā dokumenta tapšanā ar Latvijas eksporta nozaru pārstāvjiem.</w:t>
            </w:r>
          </w:p>
        </w:tc>
        <w:tc>
          <w:tcPr>
            <w:tcW w:w="3906" w:type="dxa"/>
            <w:gridSpan w:val="2"/>
            <w:tcBorders>
              <w:left w:val="single" w:sz="6" w:space="0" w:color="000000" w:themeColor="text1"/>
              <w:bottom w:val="single" w:sz="4" w:space="0" w:color="auto"/>
              <w:right w:val="single" w:sz="6" w:space="0" w:color="000000" w:themeColor="text1"/>
            </w:tcBorders>
          </w:tcPr>
          <w:p w14:paraId="06C55270" w14:textId="77777777" w:rsidR="00D9139B" w:rsidRPr="00446837" w:rsidRDefault="00D9139B" w:rsidP="0086311D">
            <w:pPr>
              <w:pStyle w:val="naisc"/>
              <w:spacing w:before="0" w:after="0"/>
              <w:rPr>
                <w:b/>
                <w:bCs/>
                <w:sz w:val="22"/>
                <w:szCs w:val="22"/>
              </w:rPr>
            </w:pPr>
            <w:r w:rsidRPr="00446837">
              <w:rPr>
                <w:b/>
                <w:bCs/>
                <w:sz w:val="22"/>
                <w:szCs w:val="22"/>
              </w:rPr>
              <w:lastRenderedPageBreak/>
              <w:t>Ņemts vērā.</w:t>
            </w:r>
          </w:p>
          <w:p w14:paraId="038B7535" w14:textId="77777777" w:rsidR="00D9139B" w:rsidRPr="00446837" w:rsidRDefault="00D9139B" w:rsidP="0086311D">
            <w:pPr>
              <w:pStyle w:val="naisc"/>
              <w:spacing w:before="0" w:after="0"/>
              <w:rPr>
                <w:b/>
                <w:bCs/>
                <w:sz w:val="22"/>
                <w:szCs w:val="22"/>
              </w:rPr>
            </w:pPr>
          </w:p>
          <w:p w14:paraId="181C237C" w14:textId="77777777" w:rsidR="00D9139B" w:rsidRPr="00446837" w:rsidRDefault="00D9139B" w:rsidP="00031639">
            <w:pPr>
              <w:jc w:val="both"/>
              <w:rPr>
                <w:sz w:val="22"/>
                <w:szCs w:val="22"/>
              </w:rPr>
            </w:pPr>
            <w:r w:rsidRPr="00446837">
              <w:rPr>
                <w:sz w:val="22"/>
                <w:szCs w:val="22"/>
              </w:rPr>
              <w:lastRenderedPageBreak/>
              <w:t xml:space="preserve">Organizētas atsevišķas tikšanās ar asociācijām. </w:t>
            </w:r>
          </w:p>
          <w:p w14:paraId="178CEF80" w14:textId="0A8A0C7D" w:rsidR="00D9139B" w:rsidRPr="00446837" w:rsidRDefault="00D9139B" w:rsidP="005A0D0F">
            <w:pPr>
              <w:pStyle w:val="naisc"/>
              <w:spacing w:before="0" w:after="0"/>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0D41C13F" w14:textId="29301BD1" w:rsidR="00D9139B" w:rsidRPr="00446837" w:rsidRDefault="00D9139B" w:rsidP="00031639">
            <w:pPr>
              <w:jc w:val="both"/>
              <w:rPr>
                <w:sz w:val="22"/>
                <w:szCs w:val="22"/>
              </w:rPr>
            </w:pPr>
            <w:r w:rsidRPr="00446837">
              <w:rPr>
                <w:sz w:val="22"/>
                <w:szCs w:val="22"/>
              </w:rPr>
              <w:lastRenderedPageBreak/>
              <w:t>Lūdzu skatīt precizēto NIP pamatnostādņu projektu.</w:t>
            </w:r>
          </w:p>
        </w:tc>
      </w:tr>
      <w:tr w:rsidR="00D9139B" w:rsidRPr="00446837" w14:paraId="1F1DBAB0" w14:textId="426A1538"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C8D5620" w14:textId="77777777" w:rsidR="00D9139B" w:rsidRPr="00446837" w:rsidRDefault="00D9139B" w:rsidP="00675965">
            <w:pPr>
              <w:pStyle w:val="naisc"/>
              <w:spacing w:before="0" w:after="0"/>
              <w:ind w:firstLine="720"/>
              <w:rPr>
                <w:sz w:val="22"/>
                <w:szCs w:val="22"/>
                <w:highlight w:val="cyan"/>
              </w:rPr>
            </w:pPr>
          </w:p>
          <w:p w14:paraId="452DD5E7" w14:textId="77777777" w:rsidR="00D9139B" w:rsidRPr="00446837" w:rsidRDefault="00D9139B" w:rsidP="00675965">
            <w:pPr>
              <w:jc w:val="center"/>
              <w:rPr>
                <w:sz w:val="22"/>
                <w:szCs w:val="22"/>
                <w:highlight w:val="cyan"/>
              </w:rPr>
            </w:pPr>
            <w:r w:rsidRPr="00446837">
              <w:rPr>
                <w:sz w:val="22"/>
                <w:szCs w:val="22"/>
              </w:rPr>
              <w:t>31.</w:t>
            </w:r>
          </w:p>
        </w:tc>
        <w:tc>
          <w:tcPr>
            <w:tcW w:w="2214" w:type="dxa"/>
            <w:tcBorders>
              <w:left w:val="single" w:sz="6" w:space="0" w:color="000000" w:themeColor="text1"/>
              <w:bottom w:val="single" w:sz="4" w:space="0" w:color="auto"/>
              <w:right w:val="single" w:sz="6" w:space="0" w:color="000000" w:themeColor="text1"/>
            </w:tcBorders>
          </w:tcPr>
          <w:p w14:paraId="0A73D550" w14:textId="77777777" w:rsidR="00D9139B" w:rsidRPr="00446837" w:rsidRDefault="00D9139B" w:rsidP="00254837">
            <w:pPr>
              <w:pStyle w:val="naisc"/>
              <w:spacing w:before="0" w:after="0"/>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18CB221A" w14:textId="77777777" w:rsidR="00D9139B" w:rsidRPr="00446837" w:rsidRDefault="00D9139B" w:rsidP="0086311D">
            <w:pPr>
              <w:pStyle w:val="naisc"/>
              <w:spacing w:before="0" w:after="0"/>
              <w:ind w:firstLine="172"/>
              <w:rPr>
                <w:b/>
                <w:sz w:val="22"/>
                <w:szCs w:val="22"/>
              </w:rPr>
            </w:pPr>
            <w:r w:rsidRPr="00446837">
              <w:rPr>
                <w:b/>
                <w:sz w:val="22"/>
                <w:szCs w:val="22"/>
              </w:rPr>
              <w:t>Mašīnbūves un metālapstrādes rūpniecības asociācija</w:t>
            </w:r>
          </w:p>
          <w:p w14:paraId="43E7F039" w14:textId="77777777" w:rsidR="00D9139B" w:rsidRPr="00446837" w:rsidRDefault="00D9139B" w:rsidP="0086311D">
            <w:pPr>
              <w:pStyle w:val="naisc"/>
              <w:spacing w:before="0" w:after="0"/>
              <w:ind w:firstLine="313"/>
              <w:rPr>
                <w:sz w:val="22"/>
                <w:szCs w:val="22"/>
              </w:rPr>
            </w:pPr>
            <w:r w:rsidRPr="00446837">
              <w:rPr>
                <w:bCs/>
                <w:sz w:val="22"/>
                <w:szCs w:val="22"/>
              </w:rPr>
              <w:t>(</w:t>
            </w:r>
            <w:r w:rsidRPr="00446837">
              <w:rPr>
                <w:bCs/>
                <w:sz w:val="22"/>
                <w:szCs w:val="22"/>
                <w:shd w:val="clear" w:color="auto" w:fill="FFFFFF"/>
              </w:rPr>
              <w:t>15</w:t>
            </w:r>
            <w:r w:rsidRPr="00446837">
              <w:rPr>
                <w:sz w:val="22"/>
                <w:szCs w:val="22"/>
                <w:shd w:val="clear" w:color="auto" w:fill="FFFFFF"/>
              </w:rPr>
              <w:t>.07.2020</w:t>
            </w:r>
            <w:r w:rsidRPr="00446837">
              <w:rPr>
                <w:sz w:val="22"/>
                <w:szCs w:val="22"/>
              </w:rPr>
              <w:t>. atzinums Nr. 21/20)</w:t>
            </w:r>
          </w:p>
          <w:p w14:paraId="33F79E10" w14:textId="77777777" w:rsidR="00D9139B" w:rsidRPr="00446837" w:rsidRDefault="00D9139B" w:rsidP="0086311D">
            <w:pPr>
              <w:pStyle w:val="naisc"/>
              <w:spacing w:before="0" w:after="0"/>
              <w:ind w:firstLine="720"/>
              <w:rPr>
                <w:sz w:val="22"/>
                <w:szCs w:val="22"/>
              </w:rPr>
            </w:pPr>
          </w:p>
          <w:p w14:paraId="3D77A01B" w14:textId="77777777" w:rsidR="00D9139B" w:rsidRPr="00446837" w:rsidRDefault="00D9139B" w:rsidP="0086311D">
            <w:pPr>
              <w:spacing w:after="120"/>
              <w:jc w:val="both"/>
              <w:outlineLvl w:val="0"/>
              <w:rPr>
                <w:sz w:val="22"/>
                <w:szCs w:val="22"/>
              </w:rPr>
            </w:pPr>
            <w:r w:rsidRPr="00446837">
              <w:rPr>
                <w:sz w:val="22"/>
                <w:szCs w:val="22"/>
              </w:rPr>
              <w:t>Izsakām sekojošus būtiskākos iebildumus:</w:t>
            </w:r>
          </w:p>
          <w:p w14:paraId="314612E9" w14:textId="77777777" w:rsidR="00D9139B" w:rsidRPr="00446837" w:rsidRDefault="00D9139B" w:rsidP="0086311D">
            <w:pPr>
              <w:numPr>
                <w:ilvl w:val="0"/>
                <w:numId w:val="2"/>
              </w:numPr>
              <w:spacing w:after="120"/>
              <w:ind w:left="0" w:firstLine="0"/>
              <w:contextualSpacing/>
              <w:jc w:val="both"/>
              <w:outlineLvl w:val="0"/>
              <w:rPr>
                <w:rFonts w:eastAsia="Calibri"/>
                <w:sz w:val="22"/>
                <w:szCs w:val="22"/>
                <w:lang w:eastAsia="en-US"/>
              </w:rPr>
            </w:pPr>
            <w:r w:rsidRPr="00446837">
              <w:rPr>
                <w:rFonts w:eastAsia="Calibri"/>
                <w:sz w:val="22"/>
                <w:szCs w:val="22"/>
                <w:lang w:eastAsia="en-US"/>
              </w:rPr>
              <w:t>NIP projektā dominē vispārīgas un teorētiskas frāzes, bet trūkst esošās situācijas analīze un realitātē balstīta tālākās attīstības stratēģija un rīcības plāns.</w:t>
            </w:r>
          </w:p>
          <w:p w14:paraId="68504C15" w14:textId="77777777" w:rsidR="00D9139B" w:rsidRPr="00446837" w:rsidRDefault="00D9139B" w:rsidP="0086311D">
            <w:pPr>
              <w:numPr>
                <w:ilvl w:val="0"/>
                <w:numId w:val="2"/>
              </w:numPr>
              <w:spacing w:after="120"/>
              <w:ind w:left="0" w:firstLine="0"/>
              <w:contextualSpacing/>
              <w:jc w:val="both"/>
              <w:outlineLvl w:val="0"/>
              <w:rPr>
                <w:rFonts w:eastAsia="Calibri"/>
                <w:sz w:val="22"/>
                <w:szCs w:val="22"/>
                <w:lang w:eastAsia="en-US"/>
              </w:rPr>
            </w:pPr>
            <w:r w:rsidRPr="00446837">
              <w:rPr>
                <w:rFonts w:eastAsia="Calibri"/>
                <w:sz w:val="22"/>
                <w:szCs w:val="22"/>
                <w:lang w:eastAsia="en-US"/>
              </w:rPr>
              <w:t>Neskatoties uz to, ka NIP izstrāde (spriežot pēc pielikumā esošajiem reģionālo semināru materiāliem) ir notikusi vairāk kā gadu, vadošo rūpniecības nozaru organizācijas ne tikai nav tikušas iesaistītas izstrādes procesā, bet pat nav bijušas informētas par šāda dokumenta tapšanas gaitu.</w:t>
            </w:r>
          </w:p>
          <w:p w14:paraId="6B83C0DB" w14:textId="77777777" w:rsidR="00D9139B" w:rsidRPr="00446837" w:rsidRDefault="00D9139B" w:rsidP="0086311D">
            <w:pPr>
              <w:numPr>
                <w:ilvl w:val="0"/>
                <w:numId w:val="2"/>
              </w:numPr>
              <w:spacing w:after="120"/>
              <w:ind w:left="0" w:firstLine="0"/>
              <w:contextualSpacing/>
              <w:jc w:val="both"/>
              <w:outlineLvl w:val="0"/>
              <w:rPr>
                <w:rFonts w:eastAsia="Calibri"/>
                <w:sz w:val="22"/>
                <w:szCs w:val="22"/>
                <w:lang w:eastAsia="en-US"/>
              </w:rPr>
            </w:pPr>
            <w:r w:rsidRPr="00446837">
              <w:rPr>
                <w:rFonts w:eastAsia="Calibri"/>
                <w:sz w:val="22"/>
                <w:szCs w:val="22"/>
                <w:lang w:eastAsia="en-US"/>
              </w:rPr>
              <w:t>Lai arī dokumentā ir norādīts uz nepieciešamību veicināt eksportu, nav definēti adekvāti eksporta veicināšanas mehānismi.</w:t>
            </w:r>
          </w:p>
        </w:tc>
        <w:tc>
          <w:tcPr>
            <w:tcW w:w="3906" w:type="dxa"/>
            <w:gridSpan w:val="2"/>
            <w:tcBorders>
              <w:left w:val="single" w:sz="6" w:space="0" w:color="000000" w:themeColor="text1"/>
              <w:bottom w:val="single" w:sz="4" w:space="0" w:color="auto"/>
              <w:right w:val="single" w:sz="6" w:space="0" w:color="000000" w:themeColor="text1"/>
            </w:tcBorders>
          </w:tcPr>
          <w:p w14:paraId="2B4D0ABF" w14:textId="77777777" w:rsidR="00D9139B" w:rsidRPr="00446837" w:rsidRDefault="00D9139B" w:rsidP="0086311D">
            <w:pPr>
              <w:pStyle w:val="naisc"/>
              <w:spacing w:before="0" w:after="0"/>
              <w:ind w:firstLine="31"/>
              <w:rPr>
                <w:b/>
                <w:bCs/>
                <w:sz w:val="22"/>
                <w:szCs w:val="22"/>
              </w:rPr>
            </w:pPr>
            <w:r w:rsidRPr="00446837">
              <w:rPr>
                <w:b/>
                <w:bCs/>
                <w:sz w:val="22"/>
                <w:szCs w:val="22"/>
              </w:rPr>
              <w:t xml:space="preserve">Ņemts vērā. </w:t>
            </w:r>
          </w:p>
          <w:p w14:paraId="7249C7CC" w14:textId="77777777" w:rsidR="00D9139B" w:rsidRPr="00446837" w:rsidRDefault="00D9139B" w:rsidP="0086311D">
            <w:pPr>
              <w:pStyle w:val="naisc"/>
              <w:spacing w:before="0" w:after="0"/>
              <w:ind w:firstLine="31"/>
              <w:rPr>
                <w:b/>
                <w:bCs/>
                <w:sz w:val="22"/>
                <w:szCs w:val="22"/>
              </w:rPr>
            </w:pPr>
          </w:p>
          <w:p w14:paraId="1382D91E" w14:textId="77777777" w:rsidR="00D9139B" w:rsidRPr="00446837" w:rsidRDefault="00D9139B" w:rsidP="00031639">
            <w:pPr>
              <w:jc w:val="both"/>
              <w:rPr>
                <w:sz w:val="22"/>
                <w:szCs w:val="22"/>
              </w:rPr>
            </w:pPr>
            <w:r w:rsidRPr="00446837">
              <w:rPr>
                <w:sz w:val="22"/>
                <w:szCs w:val="22"/>
              </w:rPr>
              <w:t xml:space="preserve">Organizētas atsevišķas tikšanās ar asociācijām. </w:t>
            </w:r>
          </w:p>
          <w:p w14:paraId="388A7BBC" w14:textId="363C1374" w:rsidR="00D9139B" w:rsidRPr="00446837" w:rsidRDefault="00D9139B" w:rsidP="0092488F">
            <w:pPr>
              <w:pStyle w:val="naisc"/>
              <w:spacing w:before="0" w:after="0"/>
              <w:ind w:firstLine="31"/>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72E039FE" w14:textId="1B90339C" w:rsidR="00D9139B" w:rsidRPr="00446837" w:rsidRDefault="00D9139B" w:rsidP="00A74F6D">
            <w:pPr>
              <w:jc w:val="both"/>
              <w:rPr>
                <w:sz w:val="22"/>
                <w:szCs w:val="22"/>
              </w:rPr>
            </w:pPr>
            <w:r w:rsidRPr="00446837">
              <w:rPr>
                <w:sz w:val="22"/>
                <w:szCs w:val="22"/>
              </w:rPr>
              <w:t>Lūdzu skatīt precizēto NIP pamatnostādņu projektu.</w:t>
            </w:r>
          </w:p>
        </w:tc>
      </w:tr>
      <w:tr w:rsidR="00D9139B" w:rsidRPr="00446837" w14:paraId="6ACA939E" w14:textId="1A2E29B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28FBDB0" w14:textId="77777777" w:rsidR="00D9139B" w:rsidRPr="00446837" w:rsidRDefault="00D9139B" w:rsidP="00E55667">
            <w:pPr>
              <w:pStyle w:val="naisc"/>
              <w:spacing w:before="0" w:after="0"/>
              <w:ind w:firstLine="720"/>
              <w:rPr>
                <w:sz w:val="22"/>
                <w:szCs w:val="22"/>
              </w:rPr>
            </w:pPr>
          </w:p>
          <w:p w14:paraId="6F6CFB47" w14:textId="77777777" w:rsidR="00D9139B" w:rsidRPr="00446837" w:rsidRDefault="00D9139B" w:rsidP="00E55667">
            <w:pPr>
              <w:jc w:val="center"/>
              <w:rPr>
                <w:sz w:val="22"/>
                <w:szCs w:val="22"/>
              </w:rPr>
            </w:pPr>
            <w:r w:rsidRPr="00446837">
              <w:rPr>
                <w:sz w:val="22"/>
                <w:szCs w:val="22"/>
              </w:rPr>
              <w:t>32.</w:t>
            </w:r>
          </w:p>
        </w:tc>
        <w:tc>
          <w:tcPr>
            <w:tcW w:w="2214" w:type="dxa"/>
            <w:tcBorders>
              <w:left w:val="single" w:sz="6" w:space="0" w:color="000000" w:themeColor="text1"/>
              <w:bottom w:val="single" w:sz="4" w:space="0" w:color="auto"/>
              <w:right w:val="single" w:sz="6" w:space="0" w:color="000000" w:themeColor="text1"/>
            </w:tcBorders>
          </w:tcPr>
          <w:p w14:paraId="42F0B3AD" w14:textId="77777777" w:rsidR="00D9139B" w:rsidRPr="00446837" w:rsidRDefault="00D9139B" w:rsidP="0086311D">
            <w:pPr>
              <w:pStyle w:val="naisc"/>
              <w:spacing w:before="0" w:after="0"/>
              <w:ind w:hanging="110"/>
              <w:rPr>
                <w:sz w:val="22"/>
                <w:szCs w:val="22"/>
              </w:rPr>
            </w:pPr>
            <w:r w:rsidRPr="00446837">
              <w:rPr>
                <w:sz w:val="22"/>
                <w:szCs w:val="22"/>
              </w:rPr>
              <w:t>3.daļa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2729C872" w14:textId="77777777" w:rsidR="00D9139B" w:rsidRPr="00446837" w:rsidRDefault="00D9139B" w:rsidP="0086311D">
            <w:pPr>
              <w:pStyle w:val="naisc"/>
              <w:spacing w:before="0" w:after="0"/>
              <w:ind w:firstLine="172"/>
              <w:rPr>
                <w:b/>
                <w:sz w:val="22"/>
                <w:szCs w:val="22"/>
              </w:rPr>
            </w:pPr>
            <w:r w:rsidRPr="00446837">
              <w:rPr>
                <w:b/>
                <w:sz w:val="22"/>
                <w:szCs w:val="22"/>
              </w:rPr>
              <w:t>Mašīnbūves un metālapstrādes rūpniecības asociācija</w:t>
            </w:r>
          </w:p>
          <w:p w14:paraId="08FB73AA" w14:textId="77777777" w:rsidR="00D9139B" w:rsidRPr="00446837" w:rsidRDefault="00D9139B" w:rsidP="0086311D">
            <w:pPr>
              <w:pStyle w:val="naisc"/>
              <w:spacing w:before="0" w:after="0"/>
              <w:ind w:firstLine="313"/>
              <w:rPr>
                <w:sz w:val="22"/>
                <w:szCs w:val="22"/>
              </w:rPr>
            </w:pPr>
            <w:r w:rsidRPr="00446837">
              <w:rPr>
                <w:bCs/>
                <w:sz w:val="22"/>
                <w:szCs w:val="22"/>
              </w:rPr>
              <w:t>(</w:t>
            </w:r>
            <w:r w:rsidRPr="00446837">
              <w:rPr>
                <w:bCs/>
                <w:sz w:val="22"/>
                <w:szCs w:val="22"/>
                <w:shd w:val="clear" w:color="auto" w:fill="FFFFFF"/>
              </w:rPr>
              <w:t>15</w:t>
            </w:r>
            <w:r w:rsidRPr="00446837">
              <w:rPr>
                <w:sz w:val="22"/>
                <w:szCs w:val="22"/>
                <w:shd w:val="clear" w:color="auto" w:fill="FFFFFF"/>
              </w:rPr>
              <w:t>.07.2020</w:t>
            </w:r>
            <w:r w:rsidRPr="00446837">
              <w:rPr>
                <w:sz w:val="22"/>
                <w:szCs w:val="22"/>
              </w:rPr>
              <w:t>. atzinums Nr. 21/20)</w:t>
            </w:r>
          </w:p>
          <w:p w14:paraId="319107B7" w14:textId="77777777" w:rsidR="00D9139B" w:rsidRPr="00446837" w:rsidRDefault="00D9139B" w:rsidP="0086311D">
            <w:pPr>
              <w:spacing w:after="120"/>
              <w:contextualSpacing/>
              <w:jc w:val="both"/>
              <w:outlineLvl w:val="0"/>
              <w:rPr>
                <w:rFonts w:eastAsia="Calibri"/>
                <w:sz w:val="22"/>
                <w:szCs w:val="22"/>
                <w:lang w:eastAsia="en-US"/>
              </w:rPr>
            </w:pPr>
          </w:p>
          <w:p w14:paraId="23E1D1D9" w14:textId="77777777" w:rsidR="00D9139B" w:rsidRPr="00446837" w:rsidRDefault="00D9139B" w:rsidP="0086311D">
            <w:pPr>
              <w:spacing w:after="120"/>
              <w:contextualSpacing/>
              <w:jc w:val="both"/>
              <w:outlineLvl w:val="0"/>
              <w:rPr>
                <w:rFonts w:eastAsia="Calibri"/>
                <w:sz w:val="22"/>
                <w:szCs w:val="22"/>
                <w:lang w:eastAsia="en-US"/>
              </w:rPr>
            </w:pPr>
            <w:r w:rsidRPr="00446837">
              <w:rPr>
                <w:rFonts w:eastAsia="Calibri"/>
                <w:sz w:val="22"/>
                <w:szCs w:val="22"/>
                <w:lang w:eastAsia="en-US"/>
              </w:rPr>
              <w:t xml:space="preserve">NIP tiek definētas trīs prioritāri attīstāmās ekosistēmas, bet nav sniegts pamatojums tieši šo virzienu izvēlei. </w:t>
            </w:r>
          </w:p>
        </w:tc>
        <w:tc>
          <w:tcPr>
            <w:tcW w:w="3906" w:type="dxa"/>
            <w:gridSpan w:val="2"/>
            <w:tcBorders>
              <w:left w:val="single" w:sz="6" w:space="0" w:color="000000" w:themeColor="text1"/>
              <w:bottom w:val="single" w:sz="4" w:space="0" w:color="auto"/>
              <w:right w:val="single" w:sz="6" w:space="0" w:color="000000" w:themeColor="text1"/>
            </w:tcBorders>
          </w:tcPr>
          <w:p w14:paraId="53B3C390" w14:textId="6F92DFD7" w:rsidR="00D9139B" w:rsidRPr="00446837" w:rsidRDefault="00D9139B" w:rsidP="0086311D">
            <w:pPr>
              <w:pStyle w:val="naisc"/>
              <w:spacing w:before="0" w:after="0"/>
              <w:ind w:firstLine="31"/>
              <w:rPr>
                <w:b/>
                <w:bCs/>
                <w:sz w:val="22"/>
                <w:szCs w:val="22"/>
              </w:rPr>
            </w:pPr>
            <w:r w:rsidRPr="00446837">
              <w:rPr>
                <w:b/>
                <w:bCs/>
                <w:sz w:val="22"/>
                <w:szCs w:val="22"/>
              </w:rPr>
              <w:t xml:space="preserve">Ņemts vērā. </w:t>
            </w:r>
          </w:p>
          <w:p w14:paraId="70A23E9A" w14:textId="77777777" w:rsidR="00D9139B" w:rsidRPr="00446837" w:rsidRDefault="00D9139B" w:rsidP="0086311D">
            <w:pPr>
              <w:pStyle w:val="naisc"/>
              <w:spacing w:before="0" w:after="0"/>
              <w:ind w:firstLine="31"/>
              <w:rPr>
                <w:b/>
                <w:bCs/>
                <w:sz w:val="22"/>
                <w:szCs w:val="22"/>
              </w:rPr>
            </w:pPr>
          </w:p>
          <w:p w14:paraId="293C278F" w14:textId="2224A137" w:rsidR="00D9139B" w:rsidRPr="00446837" w:rsidRDefault="00D9139B" w:rsidP="004847D2">
            <w:pPr>
              <w:pStyle w:val="naisc"/>
              <w:spacing w:before="0" w:after="0"/>
              <w:jc w:val="both"/>
              <w:rPr>
                <w:b/>
                <w:bCs/>
                <w:sz w:val="22"/>
                <w:szCs w:val="22"/>
              </w:rPr>
            </w:pPr>
            <w:r w:rsidRPr="00446837">
              <w:rPr>
                <w:sz w:val="22"/>
                <w:szCs w:val="22"/>
              </w:rPr>
              <w:t>Skatīt precizēto redakciju. Minētās trīs ekosistēmas ir piemērs uz kā bāzes plānots attīstīt ekosistēmas katrā RIS3 noteiktajā jomā, balstoties uz sadarbību tīklus veidošanas principiem.</w:t>
            </w:r>
          </w:p>
        </w:tc>
        <w:tc>
          <w:tcPr>
            <w:tcW w:w="3057" w:type="dxa"/>
            <w:tcBorders>
              <w:top w:val="single" w:sz="4" w:space="0" w:color="auto"/>
              <w:left w:val="single" w:sz="4" w:space="0" w:color="auto"/>
              <w:bottom w:val="single" w:sz="4" w:space="0" w:color="auto"/>
            </w:tcBorders>
          </w:tcPr>
          <w:p w14:paraId="03C6557F" w14:textId="461EBD33" w:rsidR="00D9139B" w:rsidRPr="00446837" w:rsidRDefault="00D9139B" w:rsidP="003E7A9F">
            <w:pPr>
              <w:jc w:val="both"/>
              <w:rPr>
                <w:sz w:val="22"/>
                <w:szCs w:val="22"/>
              </w:rPr>
            </w:pPr>
            <w:r w:rsidRPr="00446837">
              <w:rPr>
                <w:sz w:val="22"/>
                <w:szCs w:val="22"/>
              </w:rPr>
              <w:t>Lūdzu skatīt precizēto NIP pamatnostādņu projektu.</w:t>
            </w:r>
          </w:p>
        </w:tc>
      </w:tr>
      <w:tr w:rsidR="00642E52" w:rsidRPr="00446837" w14:paraId="593EBAB8" w14:textId="0F5972F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88E1439" w14:textId="77777777" w:rsidR="00D9139B" w:rsidRPr="00446837" w:rsidRDefault="00D9139B" w:rsidP="00E55667">
            <w:pPr>
              <w:pStyle w:val="naisc"/>
              <w:spacing w:before="0" w:after="0"/>
              <w:ind w:firstLine="720"/>
              <w:rPr>
                <w:sz w:val="22"/>
                <w:szCs w:val="22"/>
              </w:rPr>
            </w:pPr>
          </w:p>
          <w:p w14:paraId="7DAACA69" w14:textId="77777777" w:rsidR="00D9139B" w:rsidRPr="00446837" w:rsidRDefault="00D9139B" w:rsidP="00E55667">
            <w:pPr>
              <w:jc w:val="center"/>
              <w:rPr>
                <w:sz w:val="22"/>
                <w:szCs w:val="22"/>
              </w:rPr>
            </w:pPr>
          </w:p>
          <w:p w14:paraId="1C241A27" w14:textId="77777777" w:rsidR="00D9139B" w:rsidRPr="00446837" w:rsidRDefault="00D9139B" w:rsidP="00E55667">
            <w:pPr>
              <w:jc w:val="center"/>
              <w:rPr>
                <w:sz w:val="22"/>
                <w:szCs w:val="22"/>
              </w:rPr>
            </w:pPr>
            <w:r w:rsidRPr="00446837">
              <w:rPr>
                <w:sz w:val="22"/>
                <w:szCs w:val="22"/>
              </w:rPr>
              <w:t>33.</w:t>
            </w:r>
          </w:p>
        </w:tc>
        <w:tc>
          <w:tcPr>
            <w:tcW w:w="2214" w:type="dxa"/>
            <w:tcBorders>
              <w:left w:val="single" w:sz="6" w:space="0" w:color="000000" w:themeColor="text1"/>
              <w:bottom w:val="single" w:sz="4" w:space="0" w:color="auto"/>
              <w:right w:val="single" w:sz="6" w:space="0" w:color="000000" w:themeColor="text1"/>
            </w:tcBorders>
          </w:tcPr>
          <w:p w14:paraId="300C1553" w14:textId="77777777" w:rsidR="00D9139B" w:rsidRPr="00446837" w:rsidRDefault="00D9139B" w:rsidP="0086311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5A9ACBBF" w14:textId="77777777" w:rsidR="00D9139B" w:rsidRPr="00446837" w:rsidRDefault="00D9139B" w:rsidP="0086311D">
            <w:pPr>
              <w:pStyle w:val="naisc"/>
              <w:spacing w:before="0" w:after="0"/>
              <w:ind w:firstLine="30"/>
              <w:rPr>
                <w:b/>
                <w:sz w:val="22"/>
                <w:szCs w:val="22"/>
              </w:rPr>
            </w:pPr>
            <w:r w:rsidRPr="00446837">
              <w:rPr>
                <w:b/>
                <w:sz w:val="22"/>
                <w:szCs w:val="22"/>
              </w:rPr>
              <w:t>Latvijas Elektrotehnikas un elektronikas rūpniecības asociācija – LETERA</w:t>
            </w:r>
          </w:p>
          <w:p w14:paraId="7F8739DF" w14:textId="77777777" w:rsidR="00D9139B" w:rsidRPr="00446837" w:rsidRDefault="00D9139B" w:rsidP="002535EF">
            <w:pPr>
              <w:jc w:val="center"/>
              <w:rPr>
                <w:bCs/>
                <w:sz w:val="22"/>
                <w:szCs w:val="22"/>
              </w:rPr>
            </w:pPr>
            <w:r w:rsidRPr="00446837">
              <w:rPr>
                <w:bCs/>
                <w:sz w:val="22"/>
                <w:szCs w:val="22"/>
              </w:rPr>
              <w:t>(14.07.20. Nr. Nr.3-2/18e)</w:t>
            </w:r>
          </w:p>
          <w:p w14:paraId="01C417E7" w14:textId="77777777" w:rsidR="00D9139B" w:rsidRPr="00446837" w:rsidRDefault="00D9139B" w:rsidP="0086311D">
            <w:pPr>
              <w:pStyle w:val="naisc"/>
              <w:spacing w:before="0" w:after="0"/>
              <w:ind w:firstLine="720"/>
              <w:rPr>
                <w:b/>
                <w:sz w:val="22"/>
                <w:szCs w:val="22"/>
              </w:rPr>
            </w:pPr>
          </w:p>
          <w:p w14:paraId="5AD59E02" w14:textId="77777777" w:rsidR="00D9139B" w:rsidRPr="00446837" w:rsidRDefault="00D9139B" w:rsidP="0086311D">
            <w:pPr>
              <w:pStyle w:val="naisc"/>
              <w:spacing w:before="0" w:after="0"/>
              <w:jc w:val="both"/>
              <w:rPr>
                <w:b/>
                <w:bCs/>
                <w:sz w:val="22"/>
                <w:szCs w:val="22"/>
              </w:rPr>
            </w:pPr>
            <w:r w:rsidRPr="00446837">
              <w:rPr>
                <w:bCs/>
                <w:sz w:val="22"/>
                <w:szCs w:val="22"/>
              </w:rPr>
              <w:t xml:space="preserve">Dokuments nav izstrādāts sadarbībā ar nozaru asociācijām. NIP mērķi un rīcības virzieni tika apspriesti piecās reģionālajās Dizaina darbnīcās, taču EM nav uzskatījusi par nepieciešamu sadarboties un konsultēties ar lielāko nozaru asociācijām, kā rezultātā Latvijas ražojošo/eksportējošo nozaru uzņēmumu viedoklis nav ņemts vērā. </w:t>
            </w:r>
          </w:p>
        </w:tc>
        <w:tc>
          <w:tcPr>
            <w:tcW w:w="3906" w:type="dxa"/>
            <w:gridSpan w:val="2"/>
            <w:tcBorders>
              <w:left w:val="single" w:sz="6" w:space="0" w:color="000000" w:themeColor="text1"/>
              <w:bottom w:val="single" w:sz="4" w:space="0" w:color="auto"/>
              <w:right w:val="single" w:sz="6" w:space="0" w:color="000000" w:themeColor="text1"/>
            </w:tcBorders>
          </w:tcPr>
          <w:p w14:paraId="501B8932" w14:textId="77777777" w:rsidR="00D9139B" w:rsidRPr="00446837" w:rsidRDefault="00D9139B" w:rsidP="0086311D">
            <w:pPr>
              <w:pStyle w:val="naisc"/>
              <w:spacing w:before="0" w:after="0"/>
              <w:ind w:firstLine="31"/>
              <w:rPr>
                <w:b/>
                <w:bCs/>
                <w:sz w:val="22"/>
                <w:szCs w:val="22"/>
              </w:rPr>
            </w:pPr>
            <w:r w:rsidRPr="00446837">
              <w:rPr>
                <w:b/>
                <w:bCs/>
                <w:sz w:val="22"/>
                <w:szCs w:val="22"/>
              </w:rPr>
              <w:t xml:space="preserve">Ņemts vērā. </w:t>
            </w:r>
          </w:p>
          <w:p w14:paraId="73909530" w14:textId="77777777" w:rsidR="00D9139B" w:rsidRPr="00446837" w:rsidRDefault="00D9139B" w:rsidP="0086311D">
            <w:pPr>
              <w:pStyle w:val="naisc"/>
              <w:spacing w:before="0" w:after="0"/>
              <w:ind w:firstLine="31"/>
              <w:rPr>
                <w:sz w:val="22"/>
                <w:szCs w:val="22"/>
              </w:rPr>
            </w:pPr>
          </w:p>
          <w:p w14:paraId="0CB83D97" w14:textId="77777777" w:rsidR="00D9139B" w:rsidRPr="00446837" w:rsidRDefault="00D9139B" w:rsidP="00031639">
            <w:pPr>
              <w:jc w:val="both"/>
              <w:rPr>
                <w:sz w:val="22"/>
                <w:szCs w:val="22"/>
              </w:rPr>
            </w:pPr>
            <w:r w:rsidRPr="00446837">
              <w:rPr>
                <w:sz w:val="22"/>
                <w:szCs w:val="22"/>
              </w:rPr>
              <w:t xml:space="preserve">Skatīt precizētās pamatnostādnes. </w:t>
            </w:r>
          </w:p>
          <w:p w14:paraId="4B6B252B" w14:textId="131F73BE" w:rsidR="00D9139B" w:rsidRPr="00446837" w:rsidRDefault="00D9139B" w:rsidP="00031639">
            <w:pPr>
              <w:pStyle w:val="naisc"/>
              <w:spacing w:before="0" w:after="0"/>
              <w:ind w:firstLine="31"/>
              <w:jc w:val="both"/>
              <w:rPr>
                <w:sz w:val="22"/>
                <w:szCs w:val="22"/>
              </w:rPr>
            </w:pPr>
            <w:r w:rsidRPr="00446837">
              <w:rPr>
                <w:sz w:val="22"/>
                <w:szCs w:val="22"/>
              </w:rPr>
              <w:t>Š.g. augustā organizētas atsevišķas tikšanās ar nozaru asociācijām. Veikti precizējumi visā pamatnostādņu tekstā un to pielikumos.</w:t>
            </w:r>
          </w:p>
        </w:tc>
        <w:tc>
          <w:tcPr>
            <w:tcW w:w="3057" w:type="dxa"/>
            <w:tcBorders>
              <w:top w:val="single" w:sz="4" w:space="0" w:color="auto"/>
              <w:left w:val="single" w:sz="4" w:space="0" w:color="auto"/>
              <w:bottom w:val="single" w:sz="4" w:space="0" w:color="auto"/>
            </w:tcBorders>
          </w:tcPr>
          <w:p w14:paraId="3E1225BE" w14:textId="660C1A4B" w:rsidR="00D9139B" w:rsidRPr="00446837" w:rsidRDefault="00D9139B" w:rsidP="00A74F6D">
            <w:pPr>
              <w:jc w:val="both"/>
              <w:rPr>
                <w:sz w:val="22"/>
                <w:szCs w:val="22"/>
              </w:rPr>
            </w:pPr>
            <w:r w:rsidRPr="00446837">
              <w:rPr>
                <w:sz w:val="22"/>
                <w:szCs w:val="22"/>
              </w:rPr>
              <w:t xml:space="preserve"> Lūdzu skatīt precizēto NIP pamatnostādņu projektu.</w:t>
            </w:r>
          </w:p>
        </w:tc>
      </w:tr>
      <w:tr w:rsidR="00642E52" w:rsidRPr="00446837" w14:paraId="6D80C65B" w14:textId="10DEE79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68E16BC" w14:textId="77777777" w:rsidR="00D9139B" w:rsidRPr="00446837" w:rsidRDefault="00D9139B" w:rsidP="00E55667">
            <w:pPr>
              <w:pStyle w:val="naisc"/>
              <w:spacing w:before="0" w:after="0"/>
              <w:ind w:firstLine="720"/>
              <w:rPr>
                <w:sz w:val="22"/>
                <w:szCs w:val="22"/>
                <w:highlight w:val="cyan"/>
              </w:rPr>
            </w:pPr>
          </w:p>
          <w:p w14:paraId="240B07BC" w14:textId="77777777" w:rsidR="00D9139B" w:rsidRPr="00446837" w:rsidRDefault="00D9139B" w:rsidP="00E55667">
            <w:pPr>
              <w:jc w:val="center"/>
              <w:rPr>
                <w:sz w:val="22"/>
                <w:szCs w:val="22"/>
                <w:highlight w:val="cyan"/>
              </w:rPr>
            </w:pPr>
          </w:p>
          <w:p w14:paraId="56347E2E" w14:textId="77777777" w:rsidR="00D9139B" w:rsidRPr="00446837" w:rsidRDefault="00D9139B" w:rsidP="00E55667">
            <w:pPr>
              <w:jc w:val="center"/>
              <w:rPr>
                <w:sz w:val="22"/>
                <w:szCs w:val="22"/>
                <w:highlight w:val="cyan"/>
              </w:rPr>
            </w:pPr>
          </w:p>
          <w:p w14:paraId="36D97E1B" w14:textId="77777777" w:rsidR="00D9139B" w:rsidRPr="00446837" w:rsidRDefault="00D9139B" w:rsidP="00E55667">
            <w:pPr>
              <w:jc w:val="center"/>
              <w:rPr>
                <w:sz w:val="22"/>
                <w:szCs w:val="22"/>
                <w:highlight w:val="cyan"/>
              </w:rPr>
            </w:pPr>
            <w:r w:rsidRPr="00446837">
              <w:rPr>
                <w:sz w:val="22"/>
                <w:szCs w:val="22"/>
              </w:rPr>
              <w:t>34.</w:t>
            </w:r>
          </w:p>
        </w:tc>
        <w:tc>
          <w:tcPr>
            <w:tcW w:w="2214" w:type="dxa"/>
            <w:tcBorders>
              <w:left w:val="single" w:sz="6" w:space="0" w:color="000000" w:themeColor="text1"/>
              <w:bottom w:val="single" w:sz="4" w:space="0" w:color="auto"/>
              <w:right w:val="single" w:sz="6" w:space="0" w:color="000000" w:themeColor="text1"/>
            </w:tcBorders>
          </w:tcPr>
          <w:p w14:paraId="50C7B204" w14:textId="77777777" w:rsidR="00D9139B" w:rsidRPr="00446837" w:rsidRDefault="00D9139B" w:rsidP="0086311D">
            <w:pPr>
              <w:pStyle w:val="naisc"/>
              <w:spacing w:before="0" w:after="0"/>
              <w:ind w:hanging="251"/>
              <w:rPr>
                <w:sz w:val="22"/>
                <w:szCs w:val="22"/>
              </w:rPr>
            </w:pPr>
            <w:r w:rsidRPr="00446837">
              <w:rPr>
                <w:sz w:val="22"/>
                <w:szCs w:val="22"/>
              </w:rPr>
              <w:t>4.daļa “Politikas rīcības virzieni un uzdevumi” – 4.1. “Rīcības virziens –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180525FD" w14:textId="77777777" w:rsidR="00D9139B" w:rsidRPr="00446837" w:rsidRDefault="00D9139B" w:rsidP="0086311D">
            <w:pPr>
              <w:pStyle w:val="naisc"/>
              <w:spacing w:before="0" w:after="0"/>
              <w:ind w:firstLine="30"/>
              <w:rPr>
                <w:b/>
                <w:sz w:val="22"/>
                <w:szCs w:val="22"/>
              </w:rPr>
            </w:pPr>
            <w:r w:rsidRPr="00446837">
              <w:rPr>
                <w:b/>
                <w:sz w:val="22"/>
                <w:szCs w:val="22"/>
              </w:rPr>
              <w:t>Latvijas Elektrotehnikas un elektronikas rūpniecības asociācija – LETERA</w:t>
            </w:r>
          </w:p>
          <w:p w14:paraId="188F08EB" w14:textId="77777777" w:rsidR="00D9139B" w:rsidRPr="00446837" w:rsidRDefault="00D9139B" w:rsidP="002535EF">
            <w:pPr>
              <w:ind w:left="114"/>
              <w:jc w:val="center"/>
              <w:rPr>
                <w:bCs/>
                <w:sz w:val="22"/>
                <w:szCs w:val="22"/>
              </w:rPr>
            </w:pPr>
            <w:r w:rsidRPr="00446837">
              <w:rPr>
                <w:bCs/>
                <w:sz w:val="22"/>
                <w:szCs w:val="22"/>
              </w:rPr>
              <w:t>(14.07.20. Nr. Nr.3-2/18e)</w:t>
            </w:r>
          </w:p>
          <w:p w14:paraId="4255E714" w14:textId="77777777" w:rsidR="00D9139B" w:rsidRPr="00446837" w:rsidRDefault="00D9139B" w:rsidP="0086311D">
            <w:pPr>
              <w:rPr>
                <w:bCs/>
                <w:color w:val="000000"/>
                <w:sz w:val="22"/>
                <w:szCs w:val="22"/>
              </w:rPr>
            </w:pPr>
          </w:p>
          <w:p w14:paraId="748EBD95" w14:textId="77777777" w:rsidR="00D9139B" w:rsidRPr="00446837" w:rsidRDefault="00D9139B" w:rsidP="0086311D">
            <w:pPr>
              <w:pStyle w:val="naisc"/>
              <w:spacing w:before="0" w:after="0"/>
              <w:jc w:val="both"/>
              <w:rPr>
                <w:b/>
                <w:bCs/>
                <w:sz w:val="22"/>
                <w:szCs w:val="22"/>
              </w:rPr>
            </w:pPr>
            <w:r w:rsidRPr="00446837">
              <w:rPr>
                <w:bCs/>
                <w:color w:val="000000"/>
                <w:sz w:val="22"/>
                <w:szCs w:val="22"/>
              </w:rPr>
              <w:t xml:space="preserve">Ilgtermiņa industrijas stratēģija nevar pastāvēt bez atbilstošas izglītības attīstības stratēģijas. Viens no NIP apakšmērķiem ir cilvēkresursu kapacitātes stiprināšana, taču izvirzītie uzdevumi šī mērķa sasniegšanai ir ļoti vispārīgi un nav pamatoti ar atbilstošu izglītības attīstības stratēģiju. Atgādinām, ka rūpniecību pārstāvošās asociācijas jau desmitgadēm norāda uz katastrofisko </w:t>
            </w:r>
            <w:r w:rsidRPr="00446837">
              <w:rPr>
                <w:bCs/>
                <w:color w:val="000000"/>
                <w:sz w:val="22"/>
                <w:szCs w:val="22"/>
                <w:u w:val="single"/>
              </w:rPr>
              <w:t xml:space="preserve">dabaszinātņu un fizikas mācīšanas līmeni Latvijas vispārējās izglītības iestādēs. </w:t>
            </w:r>
            <w:r w:rsidRPr="00446837">
              <w:rPr>
                <w:bCs/>
                <w:color w:val="000000"/>
                <w:sz w:val="22"/>
                <w:szCs w:val="22"/>
              </w:rPr>
              <w:t xml:space="preserve">Šajā sakarā nekavējoties nepieciešams atjaunot obligāto </w:t>
            </w:r>
            <w:r w:rsidRPr="00446837">
              <w:rPr>
                <w:bCs/>
                <w:color w:val="000000"/>
                <w:sz w:val="22"/>
                <w:szCs w:val="22"/>
                <w:u w:val="single"/>
              </w:rPr>
              <w:t>dabaszinātņu vai fizikas eksāmenu vispārizglītojošo skolu 9. un  12. klašu beidzējiem</w:t>
            </w:r>
            <w:r w:rsidRPr="00446837">
              <w:rPr>
                <w:bCs/>
                <w:color w:val="000000"/>
                <w:sz w:val="22"/>
                <w:szCs w:val="22"/>
              </w:rPr>
              <w:t>, kā arī izstrādāt atbilstošu plānu trūkstošo dabaszinātņu un fizikas skolotāju sagatavošanai.</w:t>
            </w:r>
          </w:p>
        </w:tc>
        <w:tc>
          <w:tcPr>
            <w:tcW w:w="3906" w:type="dxa"/>
            <w:gridSpan w:val="2"/>
            <w:tcBorders>
              <w:left w:val="single" w:sz="6" w:space="0" w:color="000000" w:themeColor="text1"/>
              <w:bottom w:val="single" w:sz="4" w:space="0" w:color="auto"/>
              <w:right w:val="single" w:sz="6" w:space="0" w:color="000000" w:themeColor="text1"/>
            </w:tcBorders>
          </w:tcPr>
          <w:p w14:paraId="38FEB90A" w14:textId="77777777" w:rsidR="00D9139B" w:rsidRPr="00446837" w:rsidRDefault="00D9139B" w:rsidP="00973885">
            <w:pPr>
              <w:pStyle w:val="naisc"/>
              <w:spacing w:before="0" w:after="0"/>
              <w:ind w:firstLine="30"/>
              <w:rPr>
                <w:b/>
                <w:bCs/>
                <w:sz w:val="22"/>
                <w:szCs w:val="22"/>
              </w:rPr>
            </w:pPr>
            <w:r w:rsidRPr="00446837">
              <w:rPr>
                <w:b/>
                <w:bCs/>
                <w:sz w:val="22"/>
                <w:szCs w:val="22"/>
              </w:rPr>
              <w:t xml:space="preserve">Ņemts vērā. </w:t>
            </w:r>
          </w:p>
          <w:p w14:paraId="62FD8DB5" w14:textId="77777777" w:rsidR="00D9139B" w:rsidRPr="00446837" w:rsidRDefault="00D9139B" w:rsidP="00973885">
            <w:pPr>
              <w:pStyle w:val="naisc"/>
              <w:spacing w:before="0" w:after="0"/>
              <w:ind w:firstLine="30"/>
              <w:rPr>
                <w:b/>
                <w:bCs/>
                <w:sz w:val="22"/>
                <w:szCs w:val="22"/>
              </w:rPr>
            </w:pPr>
          </w:p>
          <w:p w14:paraId="230BFCBC" w14:textId="18AFC821" w:rsidR="00D9139B" w:rsidRPr="00446837" w:rsidRDefault="00D9139B" w:rsidP="00FA4BAC">
            <w:pPr>
              <w:pStyle w:val="naisc"/>
              <w:spacing w:before="0" w:after="0"/>
              <w:jc w:val="both"/>
              <w:rPr>
                <w:b/>
                <w:bCs/>
                <w:sz w:val="22"/>
                <w:szCs w:val="22"/>
              </w:rPr>
            </w:pPr>
            <w:r w:rsidRPr="00446837">
              <w:rPr>
                <w:sz w:val="22"/>
                <w:szCs w:val="22"/>
              </w:rPr>
              <w:t>Precizētas NIP pamatnostādņu 4.sadaļas “Politikas rīcības virzieni un uzdevumi” 4.1.”Rīcības virziens – Cilvēkkapitāla attīstība”. Vienlīdz precizēts arī rīcības virziena nosaukums uz “Cilvēkkapitāls”.</w:t>
            </w:r>
          </w:p>
        </w:tc>
        <w:tc>
          <w:tcPr>
            <w:tcW w:w="3057" w:type="dxa"/>
            <w:tcBorders>
              <w:top w:val="single" w:sz="4" w:space="0" w:color="auto"/>
              <w:left w:val="single" w:sz="4" w:space="0" w:color="auto"/>
              <w:bottom w:val="single" w:sz="4" w:space="0" w:color="auto"/>
            </w:tcBorders>
          </w:tcPr>
          <w:p w14:paraId="1DEB78AA" w14:textId="58D1319E" w:rsidR="00D9139B" w:rsidRPr="00446837" w:rsidRDefault="00D9139B" w:rsidP="009E6D37">
            <w:pPr>
              <w:jc w:val="both"/>
              <w:rPr>
                <w:sz w:val="22"/>
                <w:szCs w:val="22"/>
              </w:rPr>
            </w:pPr>
            <w:r w:rsidRPr="00446837">
              <w:rPr>
                <w:sz w:val="22"/>
                <w:szCs w:val="22"/>
              </w:rPr>
              <w:t>Lūdzu skatīt precizēto NIP pamatnostādņu projektu.</w:t>
            </w:r>
          </w:p>
        </w:tc>
      </w:tr>
      <w:tr w:rsidR="00642E52" w:rsidRPr="00446837" w14:paraId="0F511924" w14:textId="5B7AC58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0467E88" w14:textId="77777777" w:rsidR="00D9139B" w:rsidRPr="00446837" w:rsidRDefault="00D9139B" w:rsidP="00E55667">
            <w:pPr>
              <w:pStyle w:val="naisc"/>
              <w:spacing w:before="0" w:after="0"/>
              <w:rPr>
                <w:sz w:val="22"/>
                <w:szCs w:val="22"/>
                <w:highlight w:val="cyan"/>
              </w:rPr>
            </w:pPr>
            <w:r w:rsidRPr="00446837">
              <w:rPr>
                <w:sz w:val="22"/>
                <w:szCs w:val="22"/>
              </w:rPr>
              <w:t>35.</w:t>
            </w:r>
          </w:p>
        </w:tc>
        <w:tc>
          <w:tcPr>
            <w:tcW w:w="2214" w:type="dxa"/>
            <w:tcBorders>
              <w:left w:val="single" w:sz="6" w:space="0" w:color="000000" w:themeColor="text1"/>
              <w:bottom w:val="single" w:sz="4" w:space="0" w:color="auto"/>
              <w:right w:val="single" w:sz="6" w:space="0" w:color="000000" w:themeColor="text1"/>
            </w:tcBorders>
          </w:tcPr>
          <w:p w14:paraId="2B70E96B" w14:textId="77777777" w:rsidR="00D9139B" w:rsidRPr="00446837" w:rsidRDefault="00D9139B" w:rsidP="0086311D">
            <w:pPr>
              <w:pStyle w:val="naisc"/>
              <w:spacing w:before="0" w:after="0"/>
              <w:rPr>
                <w:sz w:val="22"/>
                <w:szCs w:val="22"/>
              </w:rPr>
            </w:pPr>
            <w:r w:rsidRPr="00446837">
              <w:rPr>
                <w:sz w:val="22"/>
                <w:szCs w:val="22"/>
              </w:rPr>
              <w:t xml:space="preserve">4.daļa “Politikas rīcības virzieni un uzdevumi” – 4.2. “Rīcības virziens – </w:t>
            </w:r>
            <w:r w:rsidRPr="00446837">
              <w:rPr>
                <w:sz w:val="22"/>
                <w:szCs w:val="22"/>
              </w:rPr>
              <w:lastRenderedPageBreak/>
              <w:t>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25B788B0" w14:textId="77777777" w:rsidR="00D9139B" w:rsidRPr="00446837" w:rsidRDefault="00D9139B" w:rsidP="0086311D">
            <w:pPr>
              <w:jc w:val="center"/>
              <w:rPr>
                <w:b/>
                <w:bCs/>
                <w:color w:val="000000"/>
                <w:sz w:val="22"/>
                <w:szCs w:val="22"/>
              </w:rPr>
            </w:pPr>
            <w:r w:rsidRPr="00446837">
              <w:rPr>
                <w:b/>
                <w:bCs/>
                <w:color w:val="000000"/>
                <w:sz w:val="22"/>
                <w:szCs w:val="22"/>
              </w:rPr>
              <w:lastRenderedPageBreak/>
              <w:t>Latvijas Elektrotehnikas un elektronikas rūpniecības asociācija – LETERA</w:t>
            </w:r>
          </w:p>
          <w:p w14:paraId="0D038F7F" w14:textId="77777777" w:rsidR="00D9139B" w:rsidRPr="00446837" w:rsidRDefault="00D9139B" w:rsidP="0086311D">
            <w:pPr>
              <w:jc w:val="center"/>
              <w:rPr>
                <w:color w:val="000000"/>
                <w:sz w:val="22"/>
                <w:szCs w:val="22"/>
              </w:rPr>
            </w:pPr>
            <w:r w:rsidRPr="00446837">
              <w:rPr>
                <w:color w:val="000000"/>
                <w:sz w:val="22"/>
                <w:szCs w:val="22"/>
              </w:rPr>
              <w:t>(14.07.20. Nr. Nr.3-2/18e)</w:t>
            </w:r>
          </w:p>
          <w:p w14:paraId="5CA4C085" w14:textId="77777777" w:rsidR="00D9139B" w:rsidRPr="00446837" w:rsidRDefault="00D9139B" w:rsidP="0086311D">
            <w:pPr>
              <w:jc w:val="center"/>
              <w:rPr>
                <w:color w:val="000000"/>
                <w:sz w:val="22"/>
                <w:szCs w:val="22"/>
              </w:rPr>
            </w:pPr>
          </w:p>
          <w:p w14:paraId="377A8FCD" w14:textId="77777777" w:rsidR="00D9139B" w:rsidRPr="00446837" w:rsidRDefault="00D9139B" w:rsidP="0086311D">
            <w:pPr>
              <w:pStyle w:val="naisc"/>
              <w:spacing w:before="0" w:after="0"/>
              <w:jc w:val="both"/>
              <w:rPr>
                <w:b/>
                <w:bCs/>
                <w:sz w:val="22"/>
                <w:szCs w:val="22"/>
              </w:rPr>
            </w:pPr>
            <w:r w:rsidRPr="00446837">
              <w:rPr>
                <w:color w:val="000000"/>
                <w:sz w:val="22"/>
                <w:szCs w:val="22"/>
              </w:rPr>
              <w:lastRenderedPageBreak/>
              <w:t>Dokuments neparedz pietiekamus eksporta atbalsta mehānismus. NIP tiek deklarēts atbalsts jaunu produktu, tehnoloģiju, jaunuzņēmumu atbalstam, bet šīm aktivitātēm netiek ieplānots adekvāts eksporta aktivitāšu atbalsts. Diemžēl, lai cik unikālus/eksportspējīgus produktus radītu Latvijas ražotāji, ja nebūs pienācīgs atbalsts eksportam, tie tā arī paliks tikai vietējā tirgū.</w:t>
            </w:r>
          </w:p>
        </w:tc>
        <w:tc>
          <w:tcPr>
            <w:tcW w:w="3906" w:type="dxa"/>
            <w:gridSpan w:val="2"/>
            <w:tcBorders>
              <w:left w:val="single" w:sz="6" w:space="0" w:color="000000" w:themeColor="text1"/>
              <w:bottom w:val="single" w:sz="4" w:space="0" w:color="auto"/>
              <w:right w:val="single" w:sz="6" w:space="0" w:color="000000" w:themeColor="text1"/>
            </w:tcBorders>
          </w:tcPr>
          <w:p w14:paraId="6439274F" w14:textId="77777777" w:rsidR="00D9139B" w:rsidRPr="00446837" w:rsidRDefault="00D9139B" w:rsidP="0086311D">
            <w:pPr>
              <w:pStyle w:val="naisc"/>
              <w:spacing w:before="0" w:after="0"/>
              <w:ind w:firstLine="31"/>
              <w:rPr>
                <w:b/>
                <w:bCs/>
                <w:sz w:val="22"/>
                <w:szCs w:val="22"/>
              </w:rPr>
            </w:pPr>
            <w:r w:rsidRPr="00446837">
              <w:rPr>
                <w:b/>
                <w:bCs/>
                <w:sz w:val="22"/>
                <w:szCs w:val="22"/>
              </w:rPr>
              <w:lastRenderedPageBreak/>
              <w:t>Ņemts vērā.</w:t>
            </w:r>
          </w:p>
          <w:p w14:paraId="196848DC" w14:textId="77777777" w:rsidR="00D9139B" w:rsidRPr="00446837" w:rsidRDefault="00D9139B" w:rsidP="0086311D">
            <w:pPr>
              <w:pStyle w:val="naisc"/>
              <w:spacing w:before="0" w:after="0"/>
              <w:ind w:firstLine="31"/>
              <w:rPr>
                <w:b/>
                <w:bCs/>
                <w:sz w:val="22"/>
                <w:szCs w:val="22"/>
              </w:rPr>
            </w:pPr>
          </w:p>
          <w:p w14:paraId="73EB6B02" w14:textId="50BFD532" w:rsidR="00D9139B" w:rsidRPr="00446837" w:rsidRDefault="00D9139B" w:rsidP="00031639">
            <w:pPr>
              <w:pStyle w:val="naisc"/>
              <w:spacing w:before="0" w:after="0"/>
              <w:ind w:firstLine="31"/>
              <w:jc w:val="both"/>
              <w:rPr>
                <w:b/>
                <w:bCs/>
                <w:sz w:val="22"/>
                <w:szCs w:val="22"/>
              </w:rPr>
            </w:pPr>
            <w:r w:rsidRPr="00446837">
              <w:rPr>
                <w:sz w:val="22"/>
                <w:szCs w:val="22"/>
              </w:rPr>
              <w:t>Veikti precizējumi visās pamatnostādnēs.</w:t>
            </w:r>
          </w:p>
        </w:tc>
        <w:tc>
          <w:tcPr>
            <w:tcW w:w="3057" w:type="dxa"/>
            <w:tcBorders>
              <w:top w:val="single" w:sz="4" w:space="0" w:color="auto"/>
              <w:left w:val="single" w:sz="4" w:space="0" w:color="auto"/>
              <w:bottom w:val="single" w:sz="4" w:space="0" w:color="auto"/>
            </w:tcBorders>
          </w:tcPr>
          <w:p w14:paraId="29752D21" w14:textId="66C7C1C3" w:rsidR="00D9139B" w:rsidRPr="00446837" w:rsidRDefault="00D9139B" w:rsidP="00190343">
            <w:pPr>
              <w:jc w:val="both"/>
              <w:rPr>
                <w:sz w:val="22"/>
                <w:szCs w:val="22"/>
              </w:rPr>
            </w:pPr>
            <w:r w:rsidRPr="00446837">
              <w:rPr>
                <w:sz w:val="22"/>
                <w:szCs w:val="22"/>
              </w:rPr>
              <w:t>Lūdzu skatīt precizēto NIP pamatnostādņu projektu.</w:t>
            </w:r>
          </w:p>
        </w:tc>
      </w:tr>
      <w:tr w:rsidR="00642E52" w:rsidRPr="00446837" w14:paraId="317664D5" w14:textId="6B3D0FC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353E3EDD" w14:textId="77777777" w:rsidR="00D9139B" w:rsidRPr="00446837" w:rsidRDefault="00D9139B" w:rsidP="00E55667">
            <w:pPr>
              <w:pStyle w:val="naisc"/>
              <w:spacing w:before="0" w:after="0"/>
              <w:ind w:firstLine="720"/>
              <w:rPr>
                <w:sz w:val="22"/>
                <w:szCs w:val="22"/>
              </w:rPr>
            </w:pPr>
          </w:p>
          <w:p w14:paraId="2FFE7463" w14:textId="77777777" w:rsidR="00D9139B" w:rsidRPr="00446837" w:rsidRDefault="00D9139B" w:rsidP="00E55667">
            <w:pPr>
              <w:jc w:val="center"/>
              <w:rPr>
                <w:sz w:val="22"/>
                <w:szCs w:val="22"/>
              </w:rPr>
            </w:pPr>
            <w:r w:rsidRPr="00446837">
              <w:rPr>
                <w:sz w:val="22"/>
                <w:szCs w:val="22"/>
              </w:rPr>
              <w:t>36.</w:t>
            </w:r>
          </w:p>
        </w:tc>
        <w:tc>
          <w:tcPr>
            <w:tcW w:w="2214" w:type="dxa"/>
            <w:tcBorders>
              <w:left w:val="single" w:sz="6" w:space="0" w:color="000000" w:themeColor="text1"/>
              <w:bottom w:val="single" w:sz="4" w:space="0" w:color="auto"/>
              <w:right w:val="single" w:sz="6" w:space="0" w:color="000000" w:themeColor="text1"/>
            </w:tcBorders>
            <w:shd w:val="clear" w:color="auto" w:fill="auto"/>
          </w:tcPr>
          <w:p w14:paraId="4FC3B41C" w14:textId="77777777" w:rsidR="00D9139B" w:rsidRPr="00446837" w:rsidRDefault="00D9139B" w:rsidP="0086311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21E16E37" w14:textId="77777777" w:rsidR="00D9139B" w:rsidRPr="00446837" w:rsidRDefault="00D9139B" w:rsidP="0086311D">
            <w:pPr>
              <w:pStyle w:val="naisc"/>
              <w:spacing w:before="0" w:after="0"/>
              <w:ind w:firstLine="172"/>
              <w:rPr>
                <w:b/>
                <w:sz w:val="22"/>
                <w:szCs w:val="22"/>
              </w:rPr>
            </w:pPr>
            <w:r w:rsidRPr="00446837">
              <w:rPr>
                <w:b/>
                <w:sz w:val="22"/>
                <w:szCs w:val="22"/>
              </w:rPr>
              <w:t>Latvijas Elektrotehnikas un elektronikas rūpniecības asociācija – LETERA</w:t>
            </w:r>
          </w:p>
          <w:p w14:paraId="604DF7DD" w14:textId="77777777" w:rsidR="00D9139B" w:rsidRPr="00446837" w:rsidRDefault="00D9139B" w:rsidP="0086311D">
            <w:pPr>
              <w:ind w:left="1023"/>
              <w:rPr>
                <w:bCs/>
                <w:sz w:val="22"/>
                <w:szCs w:val="22"/>
              </w:rPr>
            </w:pPr>
            <w:r w:rsidRPr="00446837">
              <w:rPr>
                <w:bCs/>
                <w:sz w:val="22"/>
                <w:szCs w:val="22"/>
              </w:rPr>
              <w:t>(14.07.20. Nr. Nr.3-2/18e)</w:t>
            </w:r>
          </w:p>
          <w:p w14:paraId="2A2AC8DB" w14:textId="77777777" w:rsidR="00D9139B" w:rsidRPr="00446837" w:rsidRDefault="00D9139B" w:rsidP="0086311D">
            <w:pPr>
              <w:ind w:left="738"/>
              <w:rPr>
                <w:bCs/>
                <w:sz w:val="22"/>
                <w:szCs w:val="22"/>
              </w:rPr>
            </w:pPr>
          </w:p>
          <w:p w14:paraId="46683ECB" w14:textId="77777777" w:rsidR="00D9139B" w:rsidRPr="00446837" w:rsidRDefault="00D9139B" w:rsidP="0086311D">
            <w:pPr>
              <w:pStyle w:val="naisc"/>
              <w:spacing w:before="0" w:after="0"/>
              <w:jc w:val="both"/>
              <w:rPr>
                <w:b/>
                <w:bCs/>
                <w:sz w:val="22"/>
                <w:szCs w:val="22"/>
              </w:rPr>
            </w:pPr>
            <w:r w:rsidRPr="00446837">
              <w:rPr>
                <w:bCs/>
                <w:sz w:val="22"/>
                <w:szCs w:val="22"/>
              </w:rPr>
              <w:t>Nav ņemta vērā COVID-19 radītās krīzes ietekme uz esošo situāciju un nākotnes attīstības scenārijiem. Dokumentā iekļautās atsauces uz COVID-19 krīzes ietekmi ir ļoti vispārīgas un nav pietiekami pamatotas, izstrādātie attīstības scenāriji neparedz situāciju, kad COVID-19 radītās krīze varētu ieilgt.</w:t>
            </w:r>
          </w:p>
        </w:tc>
        <w:tc>
          <w:tcPr>
            <w:tcW w:w="3906" w:type="dxa"/>
            <w:gridSpan w:val="2"/>
            <w:tcBorders>
              <w:left w:val="single" w:sz="6" w:space="0" w:color="000000" w:themeColor="text1"/>
              <w:bottom w:val="single" w:sz="4" w:space="0" w:color="auto"/>
              <w:right w:val="single" w:sz="6" w:space="0" w:color="000000" w:themeColor="text1"/>
            </w:tcBorders>
            <w:shd w:val="clear" w:color="auto" w:fill="auto"/>
          </w:tcPr>
          <w:p w14:paraId="323852B9" w14:textId="77777777" w:rsidR="00D9139B" w:rsidRPr="00446837" w:rsidRDefault="00D9139B" w:rsidP="0086311D">
            <w:pPr>
              <w:pStyle w:val="naisc"/>
              <w:spacing w:before="0" w:after="0"/>
              <w:ind w:firstLine="173"/>
              <w:rPr>
                <w:b/>
                <w:bCs/>
                <w:sz w:val="22"/>
                <w:szCs w:val="22"/>
              </w:rPr>
            </w:pPr>
            <w:r w:rsidRPr="00446837">
              <w:rPr>
                <w:b/>
                <w:bCs/>
                <w:sz w:val="22"/>
                <w:szCs w:val="22"/>
              </w:rPr>
              <w:t>Ņemts vērā.</w:t>
            </w:r>
          </w:p>
          <w:p w14:paraId="2C5B29D2" w14:textId="77777777" w:rsidR="00D9139B" w:rsidRPr="00446837" w:rsidRDefault="00D9139B" w:rsidP="0086311D">
            <w:pPr>
              <w:pStyle w:val="naisc"/>
              <w:spacing w:before="0" w:after="0"/>
              <w:ind w:firstLine="173"/>
              <w:rPr>
                <w:b/>
                <w:bCs/>
                <w:sz w:val="22"/>
                <w:szCs w:val="22"/>
              </w:rPr>
            </w:pPr>
          </w:p>
          <w:p w14:paraId="283DC54B" w14:textId="406032B5" w:rsidR="00D9139B" w:rsidRPr="00446837" w:rsidRDefault="00D9139B" w:rsidP="005A0D0F">
            <w:pPr>
              <w:pStyle w:val="naisc"/>
              <w:spacing w:before="0" w:after="0"/>
              <w:jc w:val="both"/>
              <w:rPr>
                <w:b/>
                <w:bCs/>
                <w:sz w:val="22"/>
                <w:szCs w:val="22"/>
              </w:rPr>
            </w:pPr>
            <w:r w:rsidRPr="00446837">
              <w:rPr>
                <w:sz w:val="22"/>
                <w:szCs w:val="22"/>
              </w:rPr>
              <w:t>Veikti precizējumi visās pamatnostādnēs.</w:t>
            </w:r>
          </w:p>
        </w:tc>
        <w:tc>
          <w:tcPr>
            <w:tcW w:w="3057" w:type="dxa"/>
            <w:tcBorders>
              <w:top w:val="single" w:sz="4" w:space="0" w:color="auto"/>
              <w:left w:val="single" w:sz="4" w:space="0" w:color="auto"/>
              <w:bottom w:val="single" w:sz="4" w:space="0" w:color="auto"/>
            </w:tcBorders>
            <w:shd w:val="clear" w:color="auto" w:fill="auto"/>
          </w:tcPr>
          <w:p w14:paraId="64C69607" w14:textId="0C08444B" w:rsidR="00D9139B" w:rsidRPr="00446837" w:rsidRDefault="00D9139B" w:rsidP="00190343">
            <w:pPr>
              <w:jc w:val="both"/>
              <w:rPr>
                <w:sz w:val="22"/>
                <w:szCs w:val="22"/>
              </w:rPr>
            </w:pPr>
            <w:r w:rsidRPr="00446837">
              <w:rPr>
                <w:sz w:val="22"/>
                <w:szCs w:val="22"/>
              </w:rPr>
              <w:t>Lūdzu skatīt precizēto NIP pamatnostādņu projektu.</w:t>
            </w:r>
          </w:p>
        </w:tc>
      </w:tr>
      <w:tr w:rsidR="00D9139B" w:rsidRPr="00446837" w14:paraId="00AA292B" w14:textId="75285D2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6071480" w14:textId="77777777" w:rsidR="00D9139B" w:rsidRPr="00446837" w:rsidRDefault="00D9139B" w:rsidP="00E55667">
            <w:pPr>
              <w:pStyle w:val="naisc"/>
              <w:spacing w:before="0" w:after="0"/>
              <w:ind w:firstLine="720"/>
              <w:rPr>
                <w:sz w:val="22"/>
                <w:szCs w:val="22"/>
              </w:rPr>
            </w:pPr>
          </w:p>
          <w:p w14:paraId="78AA3329" w14:textId="77777777" w:rsidR="00D9139B" w:rsidRPr="00446837" w:rsidRDefault="00D9139B" w:rsidP="00E55667">
            <w:pPr>
              <w:jc w:val="center"/>
              <w:rPr>
                <w:sz w:val="22"/>
                <w:szCs w:val="22"/>
              </w:rPr>
            </w:pPr>
          </w:p>
          <w:p w14:paraId="3479A2BB" w14:textId="77777777" w:rsidR="00D9139B" w:rsidRPr="00446837" w:rsidRDefault="00D9139B" w:rsidP="00E55667">
            <w:pPr>
              <w:tabs>
                <w:tab w:val="left" w:pos="720"/>
              </w:tabs>
              <w:jc w:val="center"/>
              <w:rPr>
                <w:sz w:val="22"/>
                <w:szCs w:val="22"/>
              </w:rPr>
            </w:pPr>
            <w:r w:rsidRPr="00446837">
              <w:rPr>
                <w:sz w:val="22"/>
                <w:szCs w:val="22"/>
              </w:rPr>
              <w:t>37.</w:t>
            </w:r>
          </w:p>
        </w:tc>
        <w:tc>
          <w:tcPr>
            <w:tcW w:w="2214" w:type="dxa"/>
            <w:tcBorders>
              <w:left w:val="single" w:sz="6" w:space="0" w:color="000000" w:themeColor="text1"/>
              <w:bottom w:val="single" w:sz="4" w:space="0" w:color="auto"/>
              <w:right w:val="single" w:sz="6" w:space="0" w:color="000000" w:themeColor="text1"/>
            </w:tcBorders>
          </w:tcPr>
          <w:p w14:paraId="3964BD12" w14:textId="77777777" w:rsidR="00D9139B" w:rsidRPr="00446837" w:rsidRDefault="00D9139B" w:rsidP="00254837">
            <w:pPr>
              <w:pStyle w:val="naisc"/>
              <w:spacing w:before="0" w:after="0"/>
              <w:ind w:firstLine="174"/>
              <w:rPr>
                <w:sz w:val="22"/>
                <w:szCs w:val="22"/>
              </w:rPr>
            </w:pPr>
            <w:r w:rsidRPr="00446837">
              <w:rPr>
                <w:sz w:val="22"/>
                <w:szCs w:val="22"/>
              </w:rPr>
              <w:t>Rīkojuma 2.punkts.</w:t>
            </w:r>
          </w:p>
        </w:tc>
        <w:tc>
          <w:tcPr>
            <w:tcW w:w="5608" w:type="dxa"/>
            <w:gridSpan w:val="2"/>
            <w:tcBorders>
              <w:left w:val="single" w:sz="6" w:space="0" w:color="000000" w:themeColor="text1"/>
              <w:bottom w:val="single" w:sz="4" w:space="0" w:color="auto"/>
              <w:right w:val="single" w:sz="6" w:space="0" w:color="000000" w:themeColor="text1"/>
            </w:tcBorders>
          </w:tcPr>
          <w:p w14:paraId="68B62CE9" w14:textId="77777777" w:rsidR="00D9139B" w:rsidRPr="00446837" w:rsidRDefault="00D9139B" w:rsidP="0086311D">
            <w:pPr>
              <w:pStyle w:val="naisc"/>
              <w:spacing w:before="0" w:after="0"/>
              <w:ind w:firstLine="31"/>
              <w:rPr>
                <w:b/>
                <w:bCs/>
                <w:sz w:val="22"/>
                <w:szCs w:val="22"/>
              </w:rPr>
            </w:pPr>
            <w:r w:rsidRPr="00446837">
              <w:rPr>
                <w:b/>
                <w:bCs/>
                <w:sz w:val="22"/>
                <w:szCs w:val="22"/>
              </w:rPr>
              <w:t>Iekšlietu ministrija</w:t>
            </w:r>
          </w:p>
          <w:p w14:paraId="2FE5CA86" w14:textId="77777777" w:rsidR="00D9139B" w:rsidRPr="00446837" w:rsidRDefault="00D9139B" w:rsidP="0086311D">
            <w:pPr>
              <w:jc w:val="center"/>
              <w:rPr>
                <w:sz w:val="22"/>
                <w:szCs w:val="22"/>
              </w:rPr>
            </w:pPr>
            <w:r w:rsidRPr="00446837">
              <w:rPr>
                <w:sz w:val="22"/>
                <w:szCs w:val="22"/>
              </w:rPr>
              <w:t>(17.07.2020 Atzinums Nr.1-57/1756)</w:t>
            </w:r>
          </w:p>
          <w:p w14:paraId="1D975564" w14:textId="77777777" w:rsidR="00D9139B" w:rsidRPr="00446837" w:rsidRDefault="00D9139B" w:rsidP="0086311D">
            <w:pPr>
              <w:jc w:val="center"/>
              <w:rPr>
                <w:sz w:val="22"/>
                <w:szCs w:val="22"/>
              </w:rPr>
            </w:pPr>
          </w:p>
          <w:p w14:paraId="51B3A795" w14:textId="77777777" w:rsidR="00D9139B" w:rsidRPr="00446837" w:rsidRDefault="00D9139B" w:rsidP="0086311D">
            <w:pPr>
              <w:jc w:val="both"/>
              <w:rPr>
                <w:sz w:val="22"/>
                <w:szCs w:val="22"/>
              </w:rPr>
            </w:pPr>
            <w:r w:rsidRPr="00446837">
              <w:rPr>
                <w:sz w:val="22"/>
                <w:szCs w:val="22"/>
              </w:rPr>
              <w:t>Papildināt rīkojuma projekta 2. punktu, nosakot visas ministrijas kā līdzatbildīgās institūcijas pamatnostādņu īstenošanā.</w:t>
            </w:r>
          </w:p>
          <w:p w14:paraId="7430D931" w14:textId="77777777" w:rsidR="00D9139B" w:rsidRPr="00446837" w:rsidRDefault="00D9139B" w:rsidP="0086311D">
            <w:pPr>
              <w:jc w:val="both"/>
              <w:rPr>
                <w:sz w:val="22"/>
                <w:szCs w:val="22"/>
              </w:rPr>
            </w:pPr>
            <w:r w:rsidRPr="00446837">
              <w:rPr>
                <w:sz w:val="22"/>
                <w:szCs w:val="22"/>
              </w:rPr>
              <w:t>Pašlaik rīkojuma projekta 2. punktā kā līdzatbildīgās institūcijas pamatnostādņu īstenošanā minētas tikai Finanšu ministrija, Iekšlietu ministrija, Izglītības un zinātnes ministrija, Labklājības ministrija, Vides aizsardzības un reģionālās attīstības ministrija, Kultūras ministrija, Veselības ministrija un Zemkopības ministrija.</w:t>
            </w:r>
            <w:r w:rsidRPr="00446837">
              <w:rPr>
                <w:b/>
                <w:bCs/>
                <w:sz w:val="22"/>
                <w:szCs w:val="22"/>
              </w:rPr>
              <w:t xml:space="preserve"> </w:t>
            </w:r>
            <w:r w:rsidRPr="00446837">
              <w:rPr>
                <w:sz w:val="22"/>
                <w:szCs w:val="22"/>
              </w:rPr>
              <w:t>Pašreizējais institūciju saraksts rada neskaidrību, ņemot vērā, ka 4. pielikumā “Rīcības virzienu uzdevumi, to izpildes termiņš un atbildīgā/līdzatbildīgā institūcija” atsevišķos punktos kā līdzatbildīgās institūcijas ir minētas visas ministrijas. Līdz ar to būtu jāpapildina rīkojuma projekta 2. punkts atbilstoši 4. pielikumā iekļautajai informācijai.</w:t>
            </w:r>
          </w:p>
          <w:p w14:paraId="11091361" w14:textId="77777777" w:rsidR="00D9139B" w:rsidRPr="00446837" w:rsidRDefault="00D9139B" w:rsidP="0086311D">
            <w:pPr>
              <w:jc w:val="both"/>
              <w:rPr>
                <w:b/>
                <w:bCs/>
                <w:sz w:val="22"/>
                <w:szCs w:val="22"/>
              </w:rPr>
            </w:pPr>
            <w:r w:rsidRPr="00446837">
              <w:rPr>
                <w:sz w:val="22"/>
                <w:szCs w:val="22"/>
              </w:rPr>
              <w:t xml:space="preserve">Ja rīkojuma projekta 2. punktā kā līdzatbildīgās institūcijas norāda tikai institūcijas, kuras pie atsevišķiem uzdevumiem ir noteiktas par atbildīgajām institūcijām, informējam, ka tādā </w:t>
            </w:r>
            <w:r w:rsidRPr="00446837">
              <w:rPr>
                <w:sz w:val="22"/>
                <w:szCs w:val="22"/>
              </w:rPr>
              <w:lastRenderedPageBreak/>
              <w:t>gadījumā Iekšlietu ministrija ir svītrojama no līdzatbildīgo saraksta, jo tā nav atbildīgā institūcija par neviena no 4. pielikumā minēto uzdevumu izpildi. Ja līdzatbildīgās institūcijas rīkojuma projektā tika noteiktas pēc šī principa, informējam, ka tas jāpapildina ar Tieslietu ministriju.</w:t>
            </w:r>
          </w:p>
        </w:tc>
        <w:tc>
          <w:tcPr>
            <w:tcW w:w="3906" w:type="dxa"/>
            <w:gridSpan w:val="2"/>
            <w:tcBorders>
              <w:left w:val="single" w:sz="6" w:space="0" w:color="000000" w:themeColor="text1"/>
              <w:bottom w:val="single" w:sz="4" w:space="0" w:color="auto"/>
              <w:right w:val="single" w:sz="6" w:space="0" w:color="000000" w:themeColor="text1"/>
            </w:tcBorders>
          </w:tcPr>
          <w:p w14:paraId="2521521C" w14:textId="77777777" w:rsidR="00D9139B" w:rsidRPr="00446837" w:rsidRDefault="00D9139B" w:rsidP="0086311D">
            <w:pPr>
              <w:pStyle w:val="naisc"/>
              <w:spacing w:before="0" w:after="0"/>
              <w:rPr>
                <w:b/>
                <w:bCs/>
                <w:sz w:val="22"/>
                <w:szCs w:val="22"/>
              </w:rPr>
            </w:pPr>
            <w:r w:rsidRPr="00446837">
              <w:rPr>
                <w:b/>
                <w:bCs/>
                <w:sz w:val="22"/>
                <w:szCs w:val="22"/>
              </w:rPr>
              <w:lastRenderedPageBreak/>
              <w:t>Ņemts vērā.</w:t>
            </w:r>
          </w:p>
          <w:p w14:paraId="6230B702" w14:textId="77777777" w:rsidR="00D9139B" w:rsidRPr="00446837" w:rsidRDefault="00D9139B" w:rsidP="0086311D">
            <w:pPr>
              <w:pStyle w:val="naisc"/>
              <w:spacing w:before="0" w:after="0"/>
              <w:rPr>
                <w:b/>
                <w:bCs/>
                <w:sz w:val="22"/>
                <w:szCs w:val="22"/>
              </w:rPr>
            </w:pPr>
          </w:p>
          <w:p w14:paraId="24393D57" w14:textId="01E9B068" w:rsidR="00D9139B" w:rsidRPr="00446837" w:rsidRDefault="00D9139B" w:rsidP="00031639">
            <w:pPr>
              <w:pStyle w:val="naisc"/>
              <w:spacing w:before="0" w:after="0"/>
              <w:jc w:val="both"/>
              <w:rPr>
                <w:b/>
                <w:bCs/>
                <w:sz w:val="22"/>
                <w:szCs w:val="22"/>
              </w:rPr>
            </w:pPr>
            <w:r w:rsidRPr="00446837">
              <w:rPr>
                <w:sz w:val="22"/>
                <w:szCs w:val="22"/>
              </w:rPr>
              <w:t>Precizēts Rīkojuma 2.punkts nosakot visas ministrijas kā līdzatbildīgās institūcijas pamatnostādņu īstenošanā.</w:t>
            </w:r>
          </w:p>
        </w:tc>
        <w:tc>
          <w:tcPr>
            <w:tcW w:w="3057" w:type="dxa"/>
            <w:tcBorders>
              <w:top w:val="single" w:sz="4" w:space="0" w:color="auto"/>
              <w:left w:val="single" w:sz="4" w:space="0" w:color="auto"/>
              <w:bottom w:val="single" w:sz="4" w:space="0" w:color="auto"/>
            </w:tcBorders>
          </w:tcPr>
          <w:p w14:paraId="42F308EC" w14:textId="29F29CF0" w:rsidR="00D9139B" w:rsidRPr="00446837" w:rsidRDefault="00D9139B" w:rsidP="00A74F6D">
            <w:pPr>
              <w:jc w:val="both"/>
              <w:rPr>
                <w:sz w:val="22"/>
                <w:szCs w:val="22"/>
              </w:rPr>
            </w:pPr>
            <w:r w:rsidRPr="00446837">
              <w:rPr>
                <w:sz w:val="22"/>
                <w:szCs w:val="22"/>
              </w:rPr>
              <w:t>Lūdzu skatīt precizēto Ministru kabineta rīkojuma projektu.</w:t>
            </w:r>
          </w:p>
        </w:tc>
      </w:tr>
      <w:tr w:rsidR="00D9139B" w:rsidRPr="00446837" w14:paraId="5CAF9EB5" w14:textId="3844DE5A"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AFA0B86" w14:textId="77777777" w:rsidR="00D9139B" w:rsidRPr="00446837" w:rsidRDefault="00D9139B" w:rsidP="00E55667">
            <w:pPr>
              <w:pStyle w:val="naisc"/>
              <w:spacing w:before="0" w:after="0"/>
              <w:ind w:firstLine="720"/>
              <w:rPr>
                <w:sz w:val="22"/>
                <w:szCs w:val="22"/>
                <w:highlight w:val="cyan"/>
              </w:rPr>
            </w:pPr>
          </w:p>
          <w:p w14:paraId="0598D04D" w14:textId="77777777" w:rsidR="00D9139B" w:rsidRPr="00446837" w:rsidRDefault="00D9139B" w:rsidP="00E55667">
            <w:pPr>
              <w:jc w:val="center"/>
              <w:rPr>
                <w:sz w:val="22"/>
                <w:szCs w:val="22"/>
                <w:highlight w:val="cyan"/>
              </w:rPr>
            </w:pPr>
          </w:p>
          <w:p w14:paraId="527BD6ED" w14:textId="77777777" w:rsidR="00D9139B" w:rsidRPr="00446837" w:rsidRDefault="00D9139B" w:rsidP="00E55667">
            <w:pPr>
              <w:jc w:val="center"/>
              <w:rPr>
                <w:sz w:val="22"/>
                <w:szCs w:val="22"/>
                <w:highlight w:val="cyan"/>
              </w:rPr>
            </w:pPr>
          </w:p>
          <w:p w14:paraId="73F12616" w14:textId="77777777" w:rsidR="00D9139B" w:rsidRPr="00446837" w:rsidRDefault="00D9139B" w:rsidP="00E55667">
            <w:pPr>
              <w:jc w:val="center"/>
              <w:rPr>
                <w:sz w:val="22"/>
                <w:szCs w:val="22"/>
                <w:highlight w:val="cyan"/>
              </w:rPr>
            </w:pPr>
            <w:r w:rsidRPr="00446837">
              <w:rPr>
                <w:sz w:val="22"/>
                <w:szCs w:val="22"/>
              </w:rPr>
              <w:t>38.</w:t>
            </w:r>
          </w:p>
        </w:tc>
        <w:tc>
          <w:tcPr>
            <w:tcW w:w="2214" w:type="dxa"/>
            <w:tcBorders>
              <w:left w:val="single" w:sz="6" w:space="0" w:color="000000" w:themeColor="text1"/>
              <w:bottom w:val="single" w:sz="4" w:space="0" w:color="auto"/>
              <w:right w:val="single" w:sz="6" w:space="0" w:color="000000" w:themeColor="text1"/>
            </w:tcBorders>
          </w:tcPr>
          <w:p w14:paraId="054F1661" w14:textId="77777777" w:rsidR="00D9139B" w:rsidRPr="00446837" w:rsidRDefault="00D9139B" w:rsidP="006D4B4F">
            <w:pPr>
              <w:pStyle w:val="naisc"/>
              <w:spacing w:before="0" w:after="0"/>
              <w:ind w:firstLine="32"/>
              <w:rPr>
                <w:sz w:val="22"/>
                <w:szCs w:val="22"/>
              </w:rPr>
            </w:pPr>
            <w:r w:rsidRPr="00446837">
              <w:rPr>
                <w:sz w:val="22"/>
                <w:szCs w:val="22"/>
              </w:rPr>
              <w:t xml:space="preserve">Pamatnostādņu nosaukums. </w:t>
            </w:r>
          </w:p>
        </w:tc>
        <w:tc>
          <w:tcPr>
            <w:tcW w:w="5608" w:type="dxa"/>
            <w:gridSpan w:val="2"/>
            <w:tcBorders>
              <w:left w:val="single" w:sz="6" w:space="0" w:color="000000" w:themeColor="text1"/>
              <w:bottom w:val="single" w:sz="4" w:space="0" w:color="auto"/>
              <w:right w:val="single" w:sz="6" w:space="0" w:color="000000" w:themeColor="text1"/>
            </w:tcBorders>
          </w:tcPr>
          <w:p w14:paraId="461A286E" w14:textId="77777777" w:rsidR="00D9139B" w:rsidRPr="00446837" w:rsidRDefault="00D9139B" w:rsidP="0086311D">
            <w:pPr>
              <w:pStyle w:val="naisc"/>
              <w:spacing w:before="0" w:after="0"/>
              <w:ind w:firstLine="602"/>
              <w:rPr>
                <w:b/>
                <w:bCs/>
                <w:sz w:val="22"/>
                <w:szCs w:val="22"/>
              </w:rPr>
            </w:pPr>
            <w:r w:rsidRPr="00446837">
              <w:rPr>
                <w:b/>
                <w:bCs/>
                <w:sz w:val="22"/>
                <w:szCs w:val="22"/>
              </w:rPr>
              <w:t>Tieslietu ministrija</w:t>
            </w:r>
          </w:p>
          <w:p w14:paraId="748DEFB4" w14:textId="77777777" w:rsidR="00D9139B" w:rsidRPr="00446837" w:rsidRDefault="00D9139B" w:rsidP="0086311D">
            <w:pPr>
              <w:pStyle w:val="naisc"/>
              <w:spacing w:before="0" w:after="0"/>
              <w:ind w:firstLine="602"/>
              <w:rPr>
                <w:sz w:val="22"/>
                <w:szCs w:val="22"/>
              </w:rPr>
            </w:pPr>
            <w:r w:rsidRPr="00446837">
              <w:rPr>
                <w:sz w:val="22"/>
                <w:szCs w:val="22"/>
              </w:rPr>
              <w:t>(17.07.20. Atzinums Nr.1-9.1/767)</w:t>
            </w:r>
          </w:p>
          <w:p w14:paraId="0431D43D" w14:textId="77777777" w:rsidR="00D9139B" w:rsidRPr="00446837" w:rsidRDefault="00D9139B" w:rsidP="0086311D">
            <w:pPr>
              <w:pStyle w:val="naisc"/>
              <w:spacing w:before="0" w:after="0"/>
              <w:ind w:firstLine="602"/>
              <w:rPr>
                <w:b/>
                <w:bCs/>
                <w:sz w:val="22"/>
                <w:szCs w:val="22"/>
              </w:rPr>
            </w:pPr>
          </w:p>
          <w:p w14:paraId="06A7E7C7" w14:textId="77777777" w:rsidR="00D9139B" w:rsidRPr="00446837" w:rsidRDefault="00D9139B" w:rsidP="0086311D">
            <w:pPr>
              <w:pStyle w:val="naisc"/>
              <w:spacing w:before="0" w:after="0"/>
              <w:jc w:val="both"/>
              <w:rPr>
                <w:sz w:val="22"/>
                <w:szCs w:val="22"/>
              </w:rPr>
            </w:pPr>
            <w:r w:rsidRPr="00446837">
              <w:rPr>
                <w:sz w:val="22"/>
                <w:szCs w:val="22"/>
              </w:rPr>
              <w:t>Pamatnostādņu projekta nosaukumu nepieciešams saskaņot ar Ministru kabineta rīkojuma projektā “Par Nacionālās industriālās politikas pamatnostādnēm 2021. - 2027. gadam” esošo nosaukumu, kā arī pamatnostādņu projekta pielikumos norādītajam nosaukumam, proti, precizēt pamatnostādņu projekta nosaukumu vai arī Ministru kabineta rīkojuma projekta un pielikumu tekstu, jo šobrīd pamatnostādņu projekta nosaukums ir “Nacionālā industriālā politika 2021. – 2027.”.</w:t>
            </w:r>
          </w:p>
        </w:tc>
        <w:tc>
          <w:tcPr>
            <w:tcW w:w="3906" w:type="dxa"/>
            <w:gridSpan w:val="2"/>
            <w:tcBorders>
              <w:left w:val="single" w:sz="6" w:space="0" w:color="000000" w:themeColor="text1"/>
              <w:bottom w:val="single" w:sz="4" w:space="0" w:color="auto"/>
              <w:right w:val="single" w:sz="6" w:space="0" w:color="000000" w:themeColor="text1"/>
            </w:tcBorders>
          </w:tcPr>
          <w:p w14:paraId="3A4E4768" w14:textId="77777777" w:rsidR="00D9139B" w:rsidRPr="00446837" w:rsidRDefault="00D9139B" w:rsidP="0086311D">
            <w:pPr>
              <w:pStyle w:val="naisc"/>
              <w:spacing w:before="0" w:after="0"/>
              <w:ind w:hanging="109"/>
              <w:rPr>
                <w:b/>
                <w:bCs/>
                <w:sz w:val="22"/>
                <w:szCs w:val="22"/>
              </w:rPr>
            </w:pPr>
            <w:r w:rsidRPr="00446837">
              <w:rPr>
                <w:b/>
                <w:bCs/>
                <w:sz w:val="22"/>
                <w:szCs w:val="22"/>
              </w:rPr>
              <w:t>Ņemts vērā.</w:t>
            </w:r>
          </w:p>
          <w:p w14:paraId="386930B6" w14:textId="77777777" w:rsidR="00D9139B" w:rsidRPr="00446837" w:rsidRDefault="00D9139B" w:rsidP="0086311D">
            <w:pPr>
              <w:pStyle w:val="naisc"/>
              <w:spacing w:before="0" w:after="0"/>
              <w:ind w:hanging="109"/>
              <w:rPr>
                <w:b/>
                <w:bCs/>
                <w:sz w:val="22"/>
                <w:szCs w:val="22"/>
              </w:rPr>
            </w:pPr>
          </w:p>
          <w:p w14:paraId="727378EF" w14:textId="367E7907" w:rsidR="00D9139B" w:rsidRPr="00446837" w:rsidRDefault="00D9139B" w:rsidP="005A0D0F">
            <w:pPr>
              <w:pStyle w:val="naisc"/>
              <w:spacing w:before="0" w:after="0"/>
              <w:ind w:hanging="42"/>
              <w:jc w:val="both"/>
              <w:rPr>
                <w:b/>
                <w:bCs/>
                <w:sz w:val="22"/>
                <w:szCs w:val="22"/>
              </w:rPr>
            </w:pPr>
            <w:r w:rsidRPr="00446837">
              <w:rPr>
                <w:sz w:val="22"/>
                <w:szCs w:val="22"/>
              </w:rPr>
              <w:t>Precizēts Ministru kabineta rīkojuma projekta nosaukums uz “Nacionālās industriālās politikas pamatnostādnes 2021. – 2027.gadam”.</w:t>
            </w:r>
          </w:p>
        </w:tc>
        <w:tc>
          <w:tcPr>
            <w:tcW w:w="3057" w:type="dxa"/>
            <w:tcBorders>
              <w:top w:val="single" w:sz="4" w:space="0" w:color="auto"/>
              <w:left w:val="single" w:sz="4" w:space="0" w:color="auto"/>
              <w:bottom w:val="single" w:sz="4" w:space="0" w:color="auto"/>
            </w:tcBorders>
          </w:tcPr>
          <w:p w14:paraId="52F35924" w14:textId="41192E84" w:rsidR="00D9139B" w:rsidRPr="00446837" w:rsidRDefault="00D9139B" w:rsidP="00A74F6D">
            <w:pPr>
              <w:jc w:val="both"/>
              <w:rPr>
                <w:sz w:val="22"/>
                <w:szCs w:val="22"/>
              </w:rPr>
            </w:pPr>
            <w:r w:rsidRPr="00446837">
              <w:rPr>
                <w:sz w:val="22"/>
                <w:szCs w:val="22"/>
              </w:rPr>
              <w:t xml:space="preserve">Lūdzu skatīt precizēto Ministru kabineta rīkojuma projektu un NIP pamatnostādņu projektu. </w:t>
            </w:r>
          </w:p>
        </w:tc>
      </w:tr>
      <w:tr w:rsidR="00D9139B" w:rsidRPr="00446837" w14:paraId="79A91AF4" w14:textId="44E53E5A"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8685D6B" w14:textId="77777777" w:rsidR="00D9139B" w:rsidRPr="00446837" w:rsidRDefault="00D9139B" w:rsidP="00E55667">
            <w:pPr>
              <w:pStyle w:val="naisc"/>
              <w:spacing w:before="0" w:after="0"/>
              <w:rPr>
                <w:sz w:val="22"/>
                <w:szCs w:val="22"/>
              </w:rPr>
            </w:pPr>
            <w:r w:rsidRPr="00446837">
              <w:rPr>
                <w:sz w:val="22"/>
                <w:szCs w:val="22"/>
              </w:rPr>
              <w:t>39.</w:t>
            </w:r>
          </w:p>
        </w:tc>
        <w:tc>
          <w:tcPr>
            <w:tcW w:w="2214" w:type="dxa"/>
            <w:tcBorders>
              <w:left w:val="single" w:sz="6" w:space="0" w:color="000000" w:themeColor="text1"/>
              <w:bottom w:val="single" w:sz="4" w:space="0" w:color="auto"/>
              <w:right w:val="single" w:sz="6" w:space="0" w:color="000000" w:themeColor="text1"/>
            </w:tcBorders>
          </w:tcPr>
          <w:p w14:paraId="36D4BFA4" w14:textId="77777777" w:rsidR="00D9139B" w:rsidRPr="00446837" w:rsidRDefault="00D9139B" w:rsidP="005F420F">
            <w:pPr>
              <w:pStyle w:val="naisc"/>
              <w:spacing w:before="0" w:after="0"/>
              <w:ind w:firstLine="30"/>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1AC8D464" w14:textId="77777777" w:rsidR="00D9139B" w:rsidRPr="00446837" w:rsidRDefault="00D9139B" w:rsidP="0086311D">
            <w:pPr>
              <w:pStyle w:val="naisc"/>
              <w:ind w:firstLine="602"/>
              <w:rPr>
                <w:b/>
                <w:bCs/>
                <w:sz w:val="22"/>
                <w:szCs w:val="22"/>
              </w:rPr>
            </w:pPr>
            <w:r w:rsidRPr="00446837">
              <w:rPr>
                <w:b/>
                <w:bCs/>
                <w:sz w:val="22"/>
                <w:szCs w:val="22"/>
              </w:rPr>
              <w:t>Tieslietu ministrija</w:t>
            </w:r>
          </w:p>
          <w:p w14:paraId="2588C3B1" w14:textId="77777777" w:rsidR="00D9139B" w:rsidRPr="00446837" w:rsidRDefault="00D9139B" w:rsidP="0086311D">
            <w:pPr>
              <w:pStyle w:val="naisc"/>
              <w:spacing w:before="0" w:after="0"/>
              <w:ind w:firstLine="172"/>
              <w:rPr>
                <w:sz w:val="22"/>
                <w:szCs w:val="22"/>
              </w:rPr>
            </w:pPr>
            <w:r w:rsidRPr="00446837">
              <w:rPr>
                <w:sz w:val="22"/>
                <w:szCs w:val="22"/>
              </w:rPr>
              <w:t>(17.07.20. Atzinums Nr.1-9.1/767)</w:t>
            </w:r>
          </w:p>
          <w:p w14:paraId="0AC81C18" w14:textId="77777777" w:rsidR="00D9139B" w:rsidRPr="00446837" w:rsidRDefault="00D9139B" w:rsidP="0086311D">
            <w:pPr>
              <w:pStyle w:val="naisc"/>
              <w:spacing w:before="0" w:after="0"/>
              <w:ind w:firstLine="602"/>
              <w:rPr>
                <w:sz w:val="22"/>
                <w:szCs w:val="22"/>
              </w:rPr>
            </w:pPr>
          </w:p>
          <w:p w14:paraId="39EA8070" w14:textId="77777777" w:rsidR="00D9139B" w:rsidRPr="00446837" w:rsidRDefault="00D9139B" w:rsidP="0086311D">
            <w:pPr>
              <w:pStyle w:val="naisc"/>
              <w:spacing w:before="0" w:after="0"/>
              <w:jc w:val="both"/>
              <w:rPr>
                <w:sz w:val="22"/>
                <w:szCs w:val="22"/>
              </w:rPr>
            </w:pPr>
            <w:r w:rsidRPr="00446837">
              <w:rPr>
                <w:sz w:val="22"/>
                <w:szCs w:val="22"/>
              </w:rPr>
              <w:t>Pamatnostādņu projekta 19. lapā ir izdarīta atsauce uz PASAULES INOVĀCIJAS INDEKSA 2019 (Global Innovation Index 2019) secinājumiem, kur viens no tiem minēts - neefektīva tiesu sistēma. Vēršam uzmanību, ka, izvērtējot PASAULES INOVĀCIJAS INDEKSU 2019, nav gūts apstiprinājums, ka tajā būtu vērtēta tiesu sistēma kā tāda. Turklāt šī indeksa 281. lapā ir skaidri norādīts, ka Latvijas vidējo vērtējumu samazina infrastruktūra, nevis pārvaldība un likuma vara. Institucionālajā jomā Latvijas vērtējums ir augstāks, nekā vidējais visā šajā indeksā, līdz ar to nav izprotams pamatnostādņu projekta autoru izdarītais secinājums par tiesu sistēmu. Ņemot vērā minēto, lūdzam papildināt atsauci par tiesu sistēmu ar precīzu norādi, kur šāds secinājums rasts, vai arī to svītrot.</w:t>
            </w:r>
          </w:p>
        </w:tc>
        <w:tc>
          <w:tcPr>
            <w:tcW w:w="3906" w:type="dxa"/>
            <w:gridSpan w:val="2"/>
            <w:tcBorders>
              <w:left w:val="single" w:sz="6" w:space="0" w:color="000000" w:themeColor="text1"/>
              <w:bottom w:val="single" w:sz="4" w:space="0" w:color="auto"/>
              <w:right w:val="single" w:sz="6" w:space="0" w:color="000000" w:themeColor="text1"/>
            </w:tcBorders>
          </w:tcPr>
          <w:p w14:paraId="70FD7A8C" w14:textId="77777777" w:rsidR="00D9139B" w:rsidRPr="00446837" w:rsidRDefault="00D9139B" w:rsidP="0086311D">
            <w:pPr>
              <w:pStyle w:val="naisc"/>
              <w:spacing w:before="0" w:after="0"/>
              <w:ind w:firstLine="28"/>
              <w:rPr>
                <w:b/>
                <w:bCs/>
                <w:sz w:val="22"/>
                <w:szCs w:val="22"/>
              </w:rPr>
            </w:pPr>
            <w:r w:rsidRPr="00446837">
              <w:rPr>
                <w:b/>
                <w:bCs/>
                <w:sz w:val="22"/>
                <w:szCs w:val="22"/>
              </w:rPr>
              <w:t>Ņemts vērā.</w:t>
            </w:r>
          </w:p>
          <w:p w14:paraId="6272688A" w14:textId="77777777" w:rsidR="00D9139B" w:rsidRPr="00446837" w:rsidRDefault="00D9139B" w:rsidP="0086311D">
            <w:pPr>
              <w:pStyle w:val="naisc"/>
              <w:spacing w:before="0" w:after="0"/>
              <w:ind w:firstLine="28"/>
              <w:rPr>
                <w:b/>
                <w:bCs/>
                <w:sz w:val="22"/>
                <w:szCs w:val="22"/>
              </w:rPr>
            </w:pPr>
          </w:p>
          <w:p w14:paraId="744E199B" w14:textId="2B6EFE5F" w:rsidR="00D9139B" w:rsidRPr="00446837" w:rsidRDefault="00D9139B" w:rsidP="003F4A32">
            <w:pPr>
              <w:pStyle w:val="naisc"/>
              <w:spacing w:before="0" w:after="0"/>
              <w:jc w:val="both"/>
              <w:rPr>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7339561A" w14:textId="48CD124E" w:rsidR="00D9139B" w:rsidRPr="00446837" w:rsidRDefault="00D9139B" w:rsidP="00F5085D">
            <w:pPr>
              <w:jc w:val="both"/>
              <w:rPr>
                <w:sz w:val="22"/>
                <w:szCs w:val="22"/>
              </w:rPr>
            </w:pPr>
            <w:r w:rsidRPr="00446837">
              <w:rPr>
                <w:sz w:val="22"/>
                <w:szCs w:val="22"/>
              </w:rPr>
              <w:t>Lūdzu skatīt precizēto NIP pamatnostādņu 2.sadaļa “Makroekonomiskais ietvars”.</w:t>
            </w:r>
          </w:p>
        </w:tc>
      </w:tr>
      <w:tr w:rsidR="00D9139B" w:rsidRPr="00446837" w14:paraId="65C41C63" w14:textId="5505D18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77BF80D" w14:textId="77777777" w:rsidR="00D9139B" w:rsidRPr="00446837" w:rsidRDefault="00D9139B" w:rsidP="0086311D">
            <w:pPr>
              <w:pStyle w:val="naisc"/>
              <w:spacing w:before="0" w:after="0"/>
              <w:ind w:firstLine="720"/>
              <w:rPr>
                <w:sz w:val="22"/>
                <w:szCs w:val="22"/>
                <w:highlight w:val="cyan"/>
              </w:rPr>
            </w:pPr>
          </w:p>
          <w:p w14:paraId="19E7FCD7" w14:textId="77777777" w:rsidR="00D9139B" w:rsidRPr="00446837" w:rsidRDefault="00D9139B" w:rsidP="00E55667">
            <w:pPr>
              <w:jc w:val="center"/>
              <w:rPr>
                <w:sz w:val="22"/>
                <w:szCs w:val="22"/>
                <w:highlight w:val="cyan"/>
              </w:rPr>
            </w:pPr>
            <w:r w:rsidRPr="00446837">
              <w:rPr>
                <w:sz w:val="22"/>
                <w:szCs w:val="22"/>
              </w:rPr>
              <w:t>40.</w:t>
            </w:r>
          </w:p>
        </w:tc>
        <w:tc>
          <w:tcPr>
            <w:tcW w:w="2214" w:type="dxa"/>
            <w:tcBorders>
              <w:left w:val="single" w:sz="6" w:space="0" w:color="000000" w:themeColor="text1"/>
              <w:bottom w:val="single" w:sz="4" w:space="0" w:color="auto"/>
              <w:right w:val="single" w:sz="6" w:space="0" w:color="000000" w:themeColor="text1"/>
            </w:tcBorders>
          </w:tcPr>
          <w:p w14:paraId="73DB9014" w14:textId="77777777" w:rsidR="00D9139B" w:rsidRPr="00446837" w:rsidRDefault="00D9139B" w:rsidP="00254837">
            <w:pPr>
              <w:pStyle w:val="naisc"/>
              <w:spacing w:before="0" w:after="0"/>
              <w:ind w:firstLine="174"/>
              <w:rPr>
                <w:sz w:val="22"/>
                <w:szCs w:val="22"/>
              </w:rPr>
            </w:pPr>
            <w:r w:rsidRPr="00446837">
              <w:rPr>
                <w:sz w:val="22"/>
                <w:szCs w:val="22"/>
              </w:rPr>
              <w:t xml:space="preserve">4.3.sadaļas Rīcības virziens: Uzņēmējdarbības vide </w:t>
            </w:r>
            <w:r w:rsidRPr="00446837">
              <w:rPr>
                <w:sz w:val="22"/>
                <w:szCs w:val="22"/>
              </w:rPr>
              <w:lastRenderedPageBreak/>
              <w:t>4.3.7. apakšpunktā un pamatnostādņu projekta 4.pielikuma 4.3.7.apakšpunkts.</w:t>
            </w:r>
          </w:p>
        </w:tc>
        <w:tc>
          <w:tcPr>
            <w:tcW w:w="5608" w:type="dxa"/>
            <w:gridSpan w:val="2"/>
            <w:tcBorders>
              <w:left w:val="single" w:sz="6" w:space="0" w:color="000000" w:themeColor="text1"/>
              <w:bottom w:val="single" w:sz="4" w:space="0" w:color="auto"/>
              <w:right w:val="single" w:sz="6" w:space="0" w:color="000000" w:themeColor="text1"/>
            </w:tcBorders>
          </w:tcPr>
          <w:p w14:paraId="49335683" w14:textId="77777777" w:rsidR="00D9139B" w:rsidRPr="00446837" w:rsidRDefault="00D9139B" w:rsidP="00795674">
            <w:pPr>
              <w:pStyle w:val="naisc"/>
              <w:rPr>
                <w:b/>
                <w:bCs/>
                <w:sz w:val="22"/>
                <w:szCs w:val="22"/>
              </w:rPr>
            </w:pPr>
            <w:r w:rsidRPr="00446837">
              <w:rPr>
                <w:b/>
                <w:bCs/>
                <w:sz w:val="22"/>
                <w:szCs w:val="22"/>
              </w:rPr>
              <w:lastRenderedPageBreak/>
              <w:t>Tieslietu ministrija</w:t>
            </w:r>
          </w:p>
          <w:p w14:paraId="518AB42F" w14:textId="77777777" w:rsidR="00D9139B" w:rsidRPr="00446837" w:rsidRDefault="00D9139B" w:rsidP="00795674">
            <w:pPr>
              <w:pStyle w:val="naisc"/>
              <w:spacing w:before="0" w:after="0"/>
              <w:rPr>
                <w:sz w:val="22"/>
                <w:szCs w:val="22"/>
              </w:rPr>
            </w:pPr>
            <w:r w:rsidRPr="00446837">
              <w:rPr>
                <w:sz w:val="22"/>
                <w:szCs w:val="22"/>
              </w:rPr>
              <w:t>(17.07.20. Atzinums Nr. 1-9.1/767)</w:t>
            </w:r>
          </w:p>
          <w:p w14:paraId="512F4BAF" w14:textId="77777777" w:rsidR="00D9139B" w:rsidRPr="00446837" w:rsidRDefault="00D9139B" w:rsidP="0086311D">
            <w:pPr>
              <w:pStyle w:val="naisc"/>
              <w:spacing w:before="0" w:after="0"/>
              <w:ind w:firstLine="602"/>
              <w:rPr>
                <w:sz w:val="22"/>
                <w:szCs w:val="22"/>
              </w:rPr>
            </w:pPr>
          </w:p>
          <w:p w14:paraId="1E7765E6" w14:textId="77777777" w:rsidR="00D9139B" w:rsidRPr="00446837" w:rsidRDefault="00D9139B" w:rsidP="0086311D">
            <w:pPr>
              <w:pStyle w:val="naisc"/>
              <w:spacing w:before="0" w:after="0"/>
              <w:jc w:val="both"/>
              <w:rPr>
                <w:sz w:val="22"/>
                <w:szCs w:val="22"/>
              </w:rPr>
            </w:pPr>
            <w:r w:rsidRPr="00446837">
              <w:rPr>
                <w:sz w:val="22"/>
                <w:szCs w:val="22"/>
              </w:rPr>
              <w:lastRenderedPageBreak/>
              <w:t xml:space="preserve">Pamatnostādņu projekta 4.3.sadaļas Rīcības virziens: Uzņēmējdarbības vide 4.3.7. apakšpunktā un pamatnostādņu projekta 4.pielikuma 4.3.7.apakšpunktā paredzēts uzdevums – Viedo līgumu (smart contract) platforma ar sasaisti ar valsts reģistriem. Piemēram, nekustamā īpašuma, vērtspapīru vai auto tirdzniecībai. Vēršam uzmanību, ka šāds vispārīgs uzdevums, kuram kā atbildīgā iestāde tiek norādīta Tieslietu ministrija, nav pietiekami saprotams, jo informācijas tehnoloģiju nozarē un attiecīgi ar tiem saistīto projektu attīstībā vadošā un koordinējošā iestāde ir Vides aizsardzības un reģionālās attīstības ministrija. Vienlaikus vēlamies norādīt, ka šajā uzdevumā un pamatnostādņu projektā nepietiekami izvērsti (tikai 36. lapas pēdējā rindkopā) tiek norādīts par nekustamo īpašumu reģistrācijas būtību, proti, nekustamā īpašuma tiesību reģistrācija, ko veic Zemesgrāmatu tiesneši vai arī tiek paredzēta kadastra objekta reģistrācija Kadastra informācijas sistēmā, ko veic Valsts zemes dienests. Tieslietu ministrija nevar piekrist blokķēdes tehnoloģiju izmantotai nekustamo īpašuma tiesību reģistrācijā bez valsts varas klātbūtnes personu gribas apliecināšanā un īpašuma tiesību grozīšanā. Ievērojot minēto, iniciatīva par viedo līgumu (smart contract) platformas sasaisti ar nekustamā īpašuma tiesību reģistriem (Zemesgrāmatām) nav atbalstāma un nav iekļaujama pamatnostādņu projektā. Papildus informējam, ka šī gada jūnijā Vides aizsardzības un reģionālās attīstības ministrija organizēja vairākas Digitālās transformācijas pamatnostādņu izstrādes darba grupas, Finanses un nodokļi (viedie līgumi) sēdes, kurās dalībai tika aicināti arī pārstāvji no Ekonomikas ministrijas. Minētajā darba grupā, uzklausot Tieslietu ministrijas un Latvijas Zvērinātu notāru padomes viedokļus, ņemot vērā Latvijas tiesību sistēmu, tika secināts un nolemts, ka viedie līgumi nav attiecināmi uz nekustamo īpašumu darījumiem. Vienlaikus Tieslietu ministrija pieļauj Kadastra informācijas sistēmas attīstību dažādu projektu ietvaros. Ievērojot minēto, nepieciešams precizēt pamatnostādņu projektu, sniedzot izvērstāku skaidrojumu par 4.3. sadaļas Rīcības virziena: Uzņēmējdarbības vide 4.3.7. apakšpunktā un pamatnostādņu </w:t>
            </w:r>
            <w:r w:rsidRPr="00446837">
              <w:rPr>
                <w:sz w:val="22"/>
                <w:szCs w:val="22"/>
              </w:rPr>
              <w:lastRenderedPageBreak/>
              <w:t xml:space="preserve">projekta 4. pielikuma 4.3.7. apakšpunktā </w:t>
            </w:r>
            <w:r w:rsidRPr="00446837">
              <w:rPr>
                <w:sz w:val="22"/>
                <w:szCs w:val="22"/>
                <w:u w:val="single"/>
              </w:rPr>
              <w:t xml:space="preserve">esošajiem vārdiem “nekustamā īpašuma” </w:t>
            </w:r>
            <w:r w:rsidRPr="00446837">
              <w:rPr>
                <w:sz w:val="22"/>
                <w:szCs w:val="22"/>
              </w:rPr>
              <w:t>vai šo piemēru svītrot, kā arī aizstāt pamatnostādņu projekta 4. pielikuma 4.3.7. apakšpunktā atbildīgo institūciju Tieslietu ministriju ar Vides aizsardzības un reģionālās attīstības ministriju.</w:t>
            </w:r>
          </w:p>
        </w:tc>
        <w:tc>
          <w:tcPr>
            <w:tcW w:w="3906" w:type="dxa"/>
            <w:gridSpan w:val="2"/>
            <w:tcBorders>
              <w:left w:val="single" w:sz="6" w:space="0" w:color="000000" w:themeColor="text1"/>
              <w:bottom w:val="single" w:sz="4" w:space="0" w:color="auto"/>
              <w:right w:val="single" w:sz="6" w:space="0" w:color="000000" w:themeColor="text1"/>
            </w:tcBorders>
          </w:tcPr>
          <w:p w14:paraId="6B8180E6" w14:textId="77777777" w:rsidR="00D9139B" w:rsidRPr="00446837" w:rsidRDefault="00D9139B" w:rsidP="0086311D">
            <w:pPr>
              <w:pStyle w:val="naisc"/>
              <w:spacing w:before="0" w:after="0"/>
              <w:ind w:hanging="113"/>
              <w:rPr>
                <w:b/>
                <w:bCs/>
                <w:sz w:val="22"/>
                <w:szCs w:val="22"/>
              </w:rPr>
            </w:pPr>
            <w:r w:rsidRPr="00446837">
              <w:rPr>
                <w:b/>
                <w:bCs/>
                <w:sz w:val="22"/>
                <w:szCs w:val="22"/>
              </w:rPr>
              <w:lastRenderedPageBreak/>
              <w:t>Ņemts vērā.</w:t>
            </w:r>
          </w:p>
          <w:p w14:paraId="0AC404B7" w14:textId="77777777" w:rsidR="00D9139B" w:rsidRPr="00446837" w:rsidRDefault="00D9139B" w:rsidP="0086311D">
            <w:pPr>
              <w:pStyle w:val="naisc"/>
              <w:spacing w:before="0" w:after="0"/>
              <w:ind w:hanging="113"/>
              <w:rPr>
                <w:b/>
                <w:bCs/>
                <w:sz w:val="22"/>
                <w:szCs w:val="22"/>
              </w:rPr>
            </w:pPr>
          </w:p>
          <w:p w14:paraId="2C417C0A" w14:textId="77777777" w:rsidR="00D9139B" w:rsidRPr="00446837" w:rsidRDefault="00D9139B" w:rsidP="0037225D">
            <w:pPr>
              <w:pStyle w:val="naisc"/>
              <w:spacing w:before="0" w:after="0"/>
              <w:jc w:val="both"/>
              <w:rPr>
                <w:sz w:val="22"/>
                <w:szCs w:val="22"/>
              </w:rPr>
            </w:pPr>
            <w:r w:rsidRPr="00446837">
              <w:rPr>
                <w:sz w:val="22"/>
                <w:szCs w:val="22"/>
              </w:rPr>
              <w:lastRenderedPageBreak/>
              <w:t>Piemērs no 4.3.7.punkta svītrots, 4.pielikumā precizētas atbildīgās un līdzatbildīgās institūcijas.</w:t>
            </w:r>
          </w:p>
          <w:p w14:paraId="27DE7A0B" w14:textId="77777777" w:rsidR="00D9139B" w:rsidRPr="00446837" w:rsidRDefault="00D9139B" w:rsidP="0037225D">
            <w:pPr>
              <w:pStyle w:val="naisc"/>
              <w:spacing w:before="0" w:after="0"/>
              <w:jc w:val="both"/>
              <w:rPr>
                <w:sz w:val="22"/>
                <w:szCs w:val="22"/>
              </w:rPr>
            </w:pPr>
          </w:p>
          <w:p w14:paraId="658CDC8E" w14:textId="1CFCB909" w:rsidR="00D9139B" w:rsidRPr="00446837" w:rsidRDefault="00D9139B" w:rsidP="0037225D">
            <w:pPr>
              <w:pStyle w:val="naisc"/>
              <w:spacing w:before="0" w:after="0"/>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67F60FAC" w14:textId="3BAB3B50" w:rsidR="00D9139B" w:rsidRPr="00446837" w:rsidRDefault="00D9139B" w:rsidP="0016546C">
            <w:pPr>
              <w:jc w:val="both"/>
              <w:rPr>
                <w:sz w:val="22"/>
                <w:szCs w:val="22"/>
              </w:rPr>
            </w:pPr>
            <w:r w:rsidRPr="00446837">
              <w:rPr>
                <w:sz w:val="22"/>
                <w:szCs w:val="22"/>
              </w:rPr>
              <w:lastRenderedPageBreak/>
              <w:t>Lūdzu skatīt precizēto NIP pamatnostādņu projektu un tā pielikumus.</w:t>
            </w:r>
          </w:p>
        </w:tc>
      </w:tr>
      <w:tr w:rsidR="00D9139B" w:rsidRPr="00446837" w14:paraId="4823295E" w14:textId="3E7EF57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81F92D" w14:textId="77777777" w:rsidR="00D9139B" w:rsidRPr="00446837" w:rsidRDefault="00D9139B" w:rsidP="00E55667">
            <w:pPr>
              <w:pStyle w:val="naisc"/>
              <w:spacing w:before="0" w:after="0"/>
              <w:rPr>
                <w:sz w:val="22"/>
                <w:szCs w:val="22"/>
              </w:rPr>
            </w:pPr>
            <w:r w:rsidRPr="00446837">
              <w:rPr>
                <w:sz w:val="22"/>
                <w:szCs w:val="22"/>
              </w:rPr>
              <w:lastRenderedPageBreak/>
              <w:t>41.</w:t>
            </w:r>
          </w:p>
        </w:tc>
        <w:tc>
          <w:tcPr>
            <w:tcW w:w="2214" w:type="dxa"/>
            <w:tcBorders>
              <w:top w:val="single" w:sz="4" w:space="0" w:color="auto"/>
              <w:left w:val="single" w:sz="4" w:space="0" w:color="auto"/>
              <w:bottom w:val="single" w:sz="4" w:space="0" w:color="auto"/>
              <w:right w:val="single" w:sz="4" w:space="0" w:color="auto"/>
            </w:tcBorders>
          </w:tcPr>
          <w:p w14:paraId="28410CD0" w14:textId="77777777" w:rsidR="00D9139B" w:rsidRPr="00446837" w:rsidRDefault="00D9139B" w:rsidP="00254837">
            <w:pPr>
              <w:pStyle w:val="naisc"/>
              <w:spacing w:before="0" w:after="0"/>
              <w:ind w:firstLine="32"/>
              <w:rPr>
                <w:sz w:val="22"/>
                <w:szCs w:val="22"/>
              </w:rPr>
            </w:pPr>
            <w:r w:rsidRPr="00446837">
              <w:rPr>
                <w:sz w:val="22"/>
                <w:szCs w:val="22"/>
              </w:rPr>
              <w:t>NIP kopsavilkums.</w:t>
            </w:r>
          </w:p>
        </w:tc>
        <w:tc>
          <w:tcPr>
            <w:tcW w:w="5608" w:type="dxa"/>
            <w:gridSpan w:val="2"/>
            <w:tcBorders>
              <w:top w:val="single" w:sz="4" w:space="0" w:color="auto"/>
              <w:left w:val="single" w:sz="4" w:space="0" w:color="auto"/>
              <w:bottom w:val="single" w:sz="4" w:space="0" w:color="auto"/>
              <w:right w:val="single" w:sz="4" w:space="0" w:color="auto"/>
            </w:tcBorders>
          </w:tcPr>
          <w:p w14:paraId="62955CC1" w14:textId="77777777" w:rsidR="00D9139B" w:rsidRPr="00446837" w:rsidRDefault="00D9139B" w:rsidP="0086311D">
            <w:pPr>
              <w:jc w:val="center"/>
              <w:rPr>
                <w:b/>
                <w:bCs/>
                <w:sz w:val="22"/>
                <w:szCs w:val="22"/>
              </w:rPr>
            </w:pPr>
            <w:r w:rsidRPr="00446837">
              <w:rPr>
                <w:b/>
                <w:bCs/>
                <w:sz w:val="22"/>
                <w:szCs w:val="22"/>
              </w:rPr>
              <w:t>Zemkopības ministrija</w:t>
            </w:r>
          </w:p>
          <w:p w14:paraId="1714461C" w14:textId="77777777" w:rsidR="00D9139B" w:rsidRPr="00446837" w:rsidRDefault="00D9139B" w:rsidP="0086311D">
            <w:pPr>
              <w:jc w:val="center"/>
              <w:rPr>
                <w:sz w:val="22"/>
                <w:szCs w:val="22"/>
              </w:rPr>
            </w:pPr>
            <w:r w:rsidRPr="00446837">
              <w:rPr>
                <w:sz w:val="22"/>
                <w:szCs w:val="22"/>
              </w:rPr>
              <w:t>(17.07.20. atzinums)</w:t>
            </w:r>
          </w:p>
          <w:p w14:paraId="7FD26C85" w14:textId="77777777" w:rsidR="00D9139B" w:rsidRPr="00446837" w:rsidRDefault="00D9139B" w:rsidP="0086311D">
            <w:pPr>
              <w:rPr>
                <w:sz w:val="22"/>
                <w:szCs w:val="22"/>
              </w:rPr>
            </w:pPr>
          </w:p>
          <w:p w14:paraId="469A2E0A" w14:textId="77777777" w:rsidR="00D9139B" w:rsidRPr="00446837" w:rsidRDefault="00D9139B" w:rsidP="0086311D">
            <w:pPr>
              <w:jc w:val="both"/>
              <w:rPr>
                <w:sz w:val="22"/>
                <w:szCs w:val="22"/>
              </w:rPr>
            </w:pPr>
            <w:r w:rsidRPr="00446837">
              <w:rPr>
                <w:sz w:val="22"/>
                <w:szCs w:val="22"/>
              </w:rPr>
              <w:t xml:space="preserve">NIP pamatnostādņu īstenošanas instrumenti: </w:t>
            </w:r>
          </w:p>
          <w:p w14:paraId="23E51C10" w14:textId="77777777" w:rsidR="00D9139B" w:rsidRPr="00446837" w:rsidRDefault="00D9139B" w:rsidP="0086311D">
            <w:pPr>
              <w:jc w:val="both"/>
              <w:rPr>
                <w:sz w:val="22"/>
                <w:szCs w:val="22"/>
              </w:rPr>
            </w:pPr>
          </w:p>
          <w:p w14:paraId="277250E7" w14:textId="77777777" w:rsidR="00D9139B" w:rsidRPr="00446837" w:rsidRDefault="00D9139B" w:rsidP="0086311D">
            <w:pPr>
              <w:jc w:val="both"/>
              <w:rPr>
                <w:sz w:val="22"/>
                <w:szCs w:val="22"/>
              </w:rPr>
            </w:pPr>
            <w:r w:rsidRPr="00446837">
              <w:rPr>
                <w:sz w:val="22"/>
                <w:szCs w:val="22"/>
              </w:rPr>
              <w:t xml:space="preserve">1.ES investīcijas un struktūrfondi (ERAF, ESF, KF u.c.); </w:t>
            </w:r>
          </w:p>
          <w:p w14:paraId="67968582" w14:textId="77777777" w:rsidR="00D9139B" w:rsidRPr="00446837" w:rsidRDefault="00D9139B" w:rsidP="0086311D">
            <w:pPr>
              <w:jc w:val="both"/>
              <w:rPr>
                <w:sz w:val="22"/>
                <w:szCs w:val="22"/>
              </w:rPr>
            </w:pPr>
            <w:r w:rsidRPr="00446837">
              <w:rPr>
                <w:sz w:val="22"/>
                <w:szCs w:val="22"/>
              </w:rPr>
              <w:t xml:space="preserve">2.Valsts budžets un to veidojošie nodokļu ieņēmumi; </w:t>
            </w:r>
          </w:p>
          <w:p w14:paraId="148CB308" w14:textId="77777777" w:rsidR="00D9139B" w:rsidRPr="00446837" w:rsidRDefault="00D9139B" w:rsidP="0086311D">
            <w:pPr>
              <w:jc w:val="both"/>
              <w:rPr>
                <w:sz w:val="22"/>
                <w:szCs w:val="22"/>
              </w:rPr>
            </w:pPr>
            <w:r w:rsidRPr="00446837">
              <w:rPr>
                <w:sz w:val="22"/>
                <w:szCs w:val="22"/>
              </w:rPr>
              <w:t xml:space="preserve">3.Citi ārvalstu finanšu instrumenti (t.sk. </w:t>
            </w:r>
            <w:r w:rsidRPr="00446837">
              <w:rPr>
                <w:color w:val="000000"/>
                <w:sz w:val="22"/>
                <w:szCs w:val="22"/>
              </w:rPr>
              <w:t>lauku un zivsaimniecības,</w:t>
            </w:r>
            <w:r w:rsidRPr="00446837">
              <w:rPr>
                <w:sz w:val="22"/>
                <w:szCs w:val="22"/>
              </w:rPr>
              <w:t xml:space="preserve"> Eiropas Ekonomikas zonas (EEZ), Norvēģijas (NOR) finanšu instrumenti); </w:t>
            </w:r>
          </w:p>
          <w:p w14:paraId="74BCF579" w14:textId="77777777" w:rsidR="00D9139B" w:rsidRPr="00446837" w:rsidRDefault="00D9139B" w:rsidP="0086311D">
            <w:pPr>
              <w:pStyle w:val="naisc"/>
              <w:spacing w:before="0" w:after="0"/>
              <w:jc w:val="both"/>
              <w:rPr>
                <w:sz w:val="22"/>
                <w:szCs w:val="22"/>
              </w:rPr>
            </w:pPr>
            <w:r w:rsidRPr="00446837">
              <w:rPr>
                <w:sz w:val="22"/>
                <w:szCs w:val="22"/>
              </w:rPr>
              <w:t xml:space="preserve">4.“Apvārsnis Eiropa”, “Digitālā Eiropa” un citas programmas. </w:t>
            </w:r>
          </w:p>
          <w:p w14:paraId="58E3432A" w14:textId="77777777" w:rsidR="00D9139B" w:rsidRPr="00446837" w:rsidRDefault="00D9139B" w:rsidP="0086311D">
            <w:pPr>
              <w:pStyle w:val="naisc"/>
              <w:spacing w:before="0" w:after="0"/>
              <w:jc w:val="both"/>
              <w:rPr>
                <w:sz w:val="22"/>
                <w:szCs w:val="22"/>
              </w:rPr>
            </w:pPr>
          </w:p>
          <w:p w14:paraId="053EF52A" w14:textId="14B0ACD6" w:rsidR="00D9139B" w:rsidRPr="00446837" w:rsidRDefault="00D9139B" w:rsidP="0086311D">
            <w:pPr>
              <w:pStyle w:val="naisc"/>
              <w:spacing w:before="0" w:after="0"/>
              <w:jc w:val="both"/>
              <w:rPr>
                <w:sz w:val="22"/>
                <w:szCs w:val="22"/>
              </w:rPr>
            </w:pPr>
            <w:r w:rsidRPr="00446837">
              <w:rPr>
                <w:sz w:val="22"/>
                <w:szCs w:val="22"/>
              </w:rPr>
              <w:t>Precizēt uz redakciju:</w:t>
            </w:r>
          </w:p>
          <w:p w14:paraId="27BC3957" w14:textId="77777777" w:rsidR="00D9139B" w:rsidRPr="00446837" w:rsidRDefault="00D9139B" w:rsidP="00130649">
            <w:pPr>
              <w:jc w:val="both"/>
              <w:rPr>
                <w:sz w:val="22"/>
                <w:szCs w:val="22"/>
              </w:rPr>
            </w:pPr>
            <w:r w:rsidRPr="00446837">
              <w:rPr>
                <w:sz w:val="22"/>
                <w:szCs w:val="22"/>
              </w:rPr>
              <w:t xml:space="preserve">NIP pamatnostādņu īstenošanas instrumenti: </w:t>
            </w:r>
          </w:p>
          <w:p w14:paraId="7912963B" w14:textId="6AFD5580" w:rsidR="00D9139B" w:rsidRPr="00446837" w:rsidRDefault="00D9139B" w:rsidP="0079515F">
            <w:pPr>
              <w:rPr>
                <w:sz w:val="22"/>
                <w:szCs w:val="22"/>
              </w:rPr>
            </w:pPr>
            <w:r w:rsidRPr="00446837">
              <w:rPr>
                <w:sz w:val="22"/>
                <w:szCs w:val="22"/>
              </w:rPr>
              <w:t xml:space="preserve">1.ES investīcijas un struktūrfondi (ERAF, ESF, KF, </w:t>
            </w:r>
            <w:r w:rsidRPr="00446837">
              <w:rPr>
                <w:color w:val="000000"/>
                <w:sz w:val="22"/>
                <w:szCs w:val="22"/>
              </w:rPr>
              <w:t>ELFLA, EJZF</w:t>
            </w:r>
            <w:r w:rsidRPr="00446837">
              <w:rPr>
                <w:sz w:val="22"/>
                <w:szCs w:val="22"/>
              </w:rPr>
              <w:t xml:space="preserve"> u.c.); </w:t>
            </w:r>
          </w:p>
          <w:p w14:paraId="591A5E07" w14:textId="77777777" w:rsidR="00D9139B" w:rsidRPr="00446837" w:rsidRDefault="00D9139B" w:rsidP="00130649">
            <w:pPr>
              <w:jc w:val="both"/>
              <w:rPr>
                <w:sz w:val="22"/>
                <w:szCs w:val="22"/>
              </w:rPr>
            </w:pPr>
            <w:r w:rsidRPr="00446837">
              <w:rPr>
                <w:sz w:val="22"/>
                <w:szCs w:val="22"/>
              </w:rPr>
              <w:t xml:space="preserve">2.Valsts budžets un to veidojošie nodokļu ieņēmumi; </w:t>
            </w:r>
          </w:p>
          <w:p w14:paraId="6396117A" w14:textId="77777777" w:rsidR="00D9139B" w:rsidRPr="00446837" w:rsidRDefault="00D9139B" w:rsidP="00130649">
            <w:pPr>
              <w:jc w:val="both"/>
              <w:rPr>
                <w:sz w:val="22"/>
                <w:szCs w:val="22"/>
              </w:rPr>
            </w:pPr>
            <w:r w:rsidRPr="00446837">
              <w:rPr>
                <w:sz w:val="22"/>
                <w:szCs w:val="22"/>
              </w:rPr>
              <w:t xml:space="preserve">3.Citi ārvalstu finanšu instrumenti (t.sk.Eiropas Ekonomikas zonas (EEZ), Norvēģijas (NOR) finanšu instrumenti); </w:t>
            </w:r>
          </w:p>
          <w:p w14:paraId="3F9AC062" w14:textId="77777777" w:rsidR="00D9139B" w:rsidRPr="00446837" w:rsidRDefault="00D9139B" w:rsidP="00130649">
            <w:pPr>
              <w:pStyle w:val="naisc"/>
              <w:spacing w:before="0" w:after="0"/>
              <w:jc w:val="both"/>
              <w:rPr>
                <w:b/>
                <w:bCs/>
                <w:sz w:val="22"/>
                <w:szCs w:val="22"/>
              </w:rPr>
            </w:pPr>
            <w:r w:rsidRPr="00446837">
              <w:rPr>
                <w:sz w:val="22"/>
                <w:szCs w:val="22"/>
              </w:rPr>
              <w:t>4.“Apvārsnis Eiropa”, “Digitālā Eiropa” un citas programmas.</w:t>
            </w:r>
          </w:p>
        </w:tc>
        <w:tc>
          <w:tcPr>
            <w:tcW w:w="3906" w:type="dxa"/>
            <w:gridSpan w:val="2"/>
            <w:tcBorders>
              <w:top w:val="single" w:sz="4" w:space="0" w:color="auto"/>
              <w:left w:val="single" w:sz="4" w:space="0" w:color="auto"/>
              <w:bottom w:val="single" w:sz="4" w:space="0" w:color="auto"/>
              <w:right w:val="single" w:sz="4" w:space="0" w:color="auto"/>
            </w:tcBorders>
          </w:tcPr>
          <w:p w14:paraId="5DE3FE5F"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08D716AD" w14:textId="77777777" w:rsidR="00D9139B" w:rsidRPr="00446837" w:rsidRDefault="00D9139B" w:rsidP="0086311D">
            <w:pPr>
              <w:pStyle w:val="naisc"/>
              <w:spacing w:before="0" w:after="0"/>
              <w:rPr>
                <w:b/>
                <w:bCs/>
                <w:sz w:val="22"/>
                <w:szCs w:val="22"/>
              </w:rPr>
            </w:pPr>
          </w:p>
          <w:p w14:paraId="2ED3574E" w14:textId="3E8DAB5D" w:rsidR="00D9139B" w:rsidRPr="00446837" w:rsidRDefault="00D9139B" w:rsidP="00B90694">
            <w:pPr>
              <w:pStyle w:val="naisc"/>
              <w:spacing w:before="0" w:after="0"/>
              <w:jc w:val="both"/>
              <w:rPr>
                <w:b/>
                <w:bCs/>
                <w:sz w:val="22"/>
                <w:szCs w:val="22"/>
              </w:rPr>
            </w:pPr>
            <w:r w:rsidRPr="00446837">
              <w:rPr>
                <w:sz w:val="22"/>
                <w:szCs w:val="22"/>
              </w:rPr>
              <w:t>Veikti atbilstoši precizējumi NIP pamatnostādņu īstenošanas instrumentu uzskaitījumā.</w:t>
            </w:r>
          </w:p>
        </w:tc>
        <w:tc>
          <w:tcPr>
            <w:tcW w:w="3057" w:type="dxa"/>
            <w:tcBorders>
              <w:top w:val="single" w:sz="4" w:space="0" w:color="auto"/>
              <w:left w:val="single" w:sz="4" w:space="0" w:color="auto"/>
              <w:bottom w:val="single" w:sz="4" w:space="0" w:color="auto"/>
            </w:tcBorders>
          </w:tcPr>
          <w:p w14:paraId="7CC90DCB" w14:textId="55C80A12" w:rsidR="00D9139B" w:rsidRPr="00446837" w:rsidRDefault="00D9139B" w:rsidP="0086311D">
            <w:pPr>
              <w:jc w:val="both"/>
              <w:rPr>
                <w:sz w:val="22"/>
                <w:szCs w:val="22"/>
              </w:rPr>
            </w:pPr>
            <w:r w:rsidRPr="00446837">
              <w:rPr>
                <w:sz w:val="22"/>
                <w:szCs w:val="22"/>
              </w:rPr>
              <w:t xml:space="preserve">Lūdzu skatīt precizēto NIP pamatnostādņu kopsavilkumu. </w:t>
            </w:r>
          </w:p>
        </w:tc>
      </w:tr>
      <w:tr w:rsidR="00D9139B" w:rsidRPr="00446837" w14:paraId="222F7057" w14:textId="05223E8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7F6E879" w14:textId="77777777" w:rsidR="00D9139B" w:rsidRPr="00446837" w:rsidRDefault="00D9139B" w:rsidP="00E55667">
            <w:pPr>
              <w:pStyle w:val="naisc"/>
              <w:spacing w:before="0" w:after="0"/>
              <w:ind w:firstLine="720"/>
              <w:rPr>
                <w:sz w:val="22"/>
                <w:szCs w:val="22"/>
              </w:rPr>
            </w:pPr>
          </w:p>
          <w:p w14:paraId="26411DF6" w14:textId="77777777" w:rsidR="00D9139B" w:rsidRPr="00446837" w:rsidRDefault="00D9139B" w:rsidP="00E55667">
            <w:pPr>
              <w:jc w:val="center"/>
              <w:rPr>
                <w:sz w:val="22"/>
                <w:szCs w:val="22"/>
              </w:rPr>
            </w:pPr>
            <w:r w:rsidRPr="00446837">
              <w:rPr>
                <w:sz w:val="22"/>
                <w:szCs w:val="22"/>
              </w:rPr>
              <w:t>42.</w:t>
            </w:r>
          </w:p>
        </w:tc>
        <w:tc>
          <w:tcPr>
            <w:tcW w:w="2214" w:type="dxa"/>
            <w:tcBorders>
              <w:top w:val="single" w:sz="4" w:space="0" w:color="auto"/>
              <w:left w:val="single" w:sz="4" w:space="0" w:color="auto"/>
              <w:bottom w:val="single" w:sz="4" w:space="0" w:color="auto"/>
              <w:right w:val="single" w:sz="4" w:space="0" w:color="auto"/>
            </w:tcBorders>
          </w:tcPr>
          <w:p w14:paraId="2B271C18" w14:textId="77777777" w:rsidR="00D9139B" w:rsidRPr="00446837" w:rsidRDefault="00D9139B" w:rsidP="006E5524">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66D8144" w14:textId="77777777" w:rsidR="00D9139B" w:rsidRPr="00446837" w:rsidRDefault="00D9139B" w:rsidP="0086311D">
            <w:pPr>
              <w:jc w:val="center"/>
              <w:rPr>
                <w:b/>
                <w:bCs/>
                <w:sz w:val="22"/>
                <w:szCs w:val="22"/>
              </w:rPr>
            </w:pPr>
            <w:r w:rsidRPr="00446837">
              <w:rPr>
                <w:b/>
                <w:bCs/>
                <w:sz w:val="22"/>
                <w:szCs w:val="22"/>
              </w:rPr>
              <w:t>Zemkopības ministrija</w:t>
            </w:r>
          </w:p>
          <w:p w14:paraId="0204B831" w14:textId="77777777" w:rsidR="00D9139B" w:rsidRPr="00446837" w:rsidRDefault="00D9139B" w:rsidP="0086311D">
            <w:pPr>
              <w:jc w:val="center"/>
              <w:rPr>
                <w:sz w:val="22"/>
                <w:szCs w:val="22"/>
              </w:rPr>
            </w:pPr>
            <w:r w:rsidRPr="00446837">
              <w:rPr>
                <w:sz w:val="22"/>
                <w:szCs w:val="22"/>
              </w:rPr>
              <w:t>(17.07.20. atzinums)</w:t>
            </w:r>
          </w:p>
          <w:p w14:paraId="0A1AE2E8" w14:textId="77777777" w:rsidR="00D9139B" w:rsidRPr="00446837" w:rsidRDefault="00D9139B" w:rsidP="0086311D">
            <w:pPr>
              <w:rPr>
                <w:sz w:val="22"/>
                <w:szCs w:val="22"/>
              </w:rPr>
            </w:pPr>
          </w:p>
          <w:p w14:paraId="794C5F12" w14:textId="77777777" w:rsidR="00D9139B" w:rsidRPr="00446837" w:rsidRDefault="00D9139B" w:rsidP="00632E2D">
            <w:pPr>
              <w:jc w:val="both"/>
              <w:rPr>
                <w:sz w:val="22"/>
                <w:szCs w:val="22"/>
              </w:rPr>
            </w:pPr>
            <w:r w:rsidRPr="00446837">
              <w:rPr>
                <w:sz w:val="22"/>
                <w:szCs w:val="22"/>
              </w:rPr>
              <w:t xml:space="preserve">27.lpp. </w:t>
            </w:r>
          </w:p>
          <w:p w14:paraId="24BCAF43" w14:textId="01356ABC" w:rsidR="00D9139B" w:rsidRPr="00446837" w:rsidRDefault="00D9139B" w:rsidP="00632E2D">
            <w:pPr>
              <w:jc w:val="both"/>
              <w:rPr>
                <w:sz w:val="22"/>
                <w:szCs w:val="22"/>
              </w:rPr>
            </w:pPr>
            <w:r w:rsidRPr="00446837">
              <w:rPr>
                <w:sz w:val="22"/>
                <w:szCs w:val="22"/>
              </w:rPr>
              <w:t xml:space="preserve">Tajā pašā laikā produktivitāte jeb radītā pievienotā vērtība uz vienu nodarbināto šajās nozarēs </w:t>
            </w:r>
            <w:r w:rsidRPr="00446837">
              <w:rPr>
                <w:color w:val="000000"/>
                <w:sz w:val="22"/>
                <w:szCs w:val="22"/>
              </w:rPr>
              <w:t>atpaliek no</w:t>
            </w:r>
            <w:r w:rsidRPr="00446837">
              <w:rPr>
                <w:sz w:val="22"/>
                <w:szCs w:val="22"/>
              </w:rPr>
              <w:t xml:space="preserve"> nozares vidējā rādītāja Eiropas Savienībā. </w:t>
            </w:r>
          </w:p>
          <w:p w14:paraId="09312F76" w14:textId="77777777" w:rsidR="00D9139B" w:rsidRPr="00446837" w:rsidRDefault="00D9139B" w:rsidP="00632E2D">
            <w:pPr>
              <w:jc w:val="both"/>
              <w:rPr>
                <w:sz w:val="22"/>
                <w:szCs w:val="22"/>
                <w:u w:val="single"/>
              </w:rPr>
            </w:pPr>
            <w:r w:rsidRPr="00446837">
              <w:rPr>
                <w:sz w:val="22"/>
                <w:szCs w:val="22"/>
                <w:u w:val="single"/>
              </w:rPr>
              <w:t xml:space="preserve">Izteikt šādā redakcijā: </w:t>
            </w:r>
          </w:p>
          <w:p w14:paraId="1330DDEA" w14:textId="77777777" w:rsidR="00D9139B" w:rsidRPr="00446837" w:rsidRDefault="00D9139B" w:rsidP="00632E2D">
            <w:pPr>
              <w:jc w:val="both"/>
              <w:rPr>
                <w:sz w:val="22"/>
                <w:szCs w:val="22"/>
              </w:rPr>
            </w:pPr>
            <w:r w:rsidRPr="00446837">
              <w:rPr>
                <w:sz w:val="22"/>
                <w:szCs w:val="22"/>
              </w:rPr>
              <w:t xml:space="preserve">Tajā pašā laikā produktivitāte jeb radītā pievienotā vērtība uz vienu nodarbināto šajās nozarēs </w:t>
            </w:r>
            <w:r w:rsidRPr="00446837">
              <w:rPr>
                <w:color w:val="000000"/>
                <w:sz w:val="22"/>
                <w:szCs w:val="22"/>
              </w:rPr>
              <w:t>nesasniedz</w:t>
            </w:r>
            <w:r w:rsidRPr="00446837">
              <w:rPr>
                <w:sz w:val="22"/>
                <w:szCs w:val="22"/>
              </w:rPr>
              <w:t xml:space="preserve"> nozares vidējo rādītāju Eiropas Savienībā.</w:t>
            </w:r>
          </w:p>
        </w:tc>
        <w:tc>
          <w:tcPr>
            <w:tcW w:w="3906" w:type="dxa"/>
            <w:gridSpan w:val="2"/>
            <w:tcBorders>
              <w:top w:val="single" w:sz="4" w:space="0" w:color="auto"/>
              <w:left w:val="single" w:sz="4" w:space="0" w:color="auto"/>
              <w:bottom w:val="single" w:sz="4" w:space="0" w:color="auto"/>
              <w:right w:val="single" w:sz="4" w:space="0" w:color="auto"/>
            </w:tcBorders>
          </w:tcPr>
          <w:p w14:paraId="710C893C" w14:textId="77777777" w:rsidR="00D9139B" w:rsidRPr="00446837" w:rsidRDefault="00D9139B" w:rsidP="0086311D">
            <w:pPr>
              <w:pStyle w:val="naisc"/>
              <w:spacing w:before="0" w:after="0"/>
              <w:rPr>
                <w:b/>
                <w:bCs/>
                <w:sz w:val="22"/>
                <w:szCs w:val="22"/>
              </w:rPr>
            </w:pPr>
            <w:r w:rsidRPr="00446837">
              <w:rPr>
                <w:b/>
                <w:bCs/>
                <w:sz w:val="22"/>
                <w:szCs w:val="22"/>
              </w:rPr>
              <w:t>Ņemts vērā.</w:t>
            </w:r>
          </w:p>
          <w:p w14:paraId="6EBAFFC4" w14:textId="77777777" w:rsidR="00D9139B" w:rsidRPr="00446837" w:rsidRDefault="00D9139B" w:rsidP="0086311D">
            <w:pPr>
              <w:pStyle w:val="naisc"/>
              <w:spacing w:before="0" w:after="0"/>
              <w:rPr>
                <w:b/>
                <w:bCs/>
                <w:sz w:val="22"/>
                <w:szCs w:val="22"/>
              </w:rPr>
            </w:pPr>
          </w:p>
          <w:p w14:paraId="54BE1FEA" w14:textId="16F2E736" w:rsidR="00D9139B" w:rsidRPr="00446837" w:rsidRDefault="00D9139B" w:rsidP="00F960A8">
            <w:pPr>
              <w:pStyle w:val="naisc"/>
              <w:spacing w:before="0" w:after="0"/>
              <w:jc w:val="both"/>
              <w:rPr>
                <w:b/>
                <w:bCs/>
                <w:sz w:val="22"/>
                <w:szCs w:val="22"/>
              </w:rPr>
            </w:pPr>
            <w:r w:rsidRPr="00446837">
              <w:rPr>
                <w:sz w:val="22"/>
                <w:szCs w:val="22"/>
              </w:rPr>
              <w:t>Veikti redakcionāli precizējumi tekstā, lūdzu skatīt precizēto versiju.</w:t>
            </w:r>
          </w:p>
        </w:tc>
        <w:tc>
          <w:tcPr>
            <w:tcW w:w="3057" w:type="dxa"/>
            <w:tcBorders>
              <w:top w:val="single" w:sz="4" w:space="0" w:color="auto"/>
              <w:left w:val="single" w:sz="4" w:space="0" w:color="auto"/>
              <w:bottom w:val="single" w:sz="4" w:space="0" w:color="auto"/>
            </w:tcBorders>
          </w:tcPr>
          <w:p w14:paraId="1CDB3FE8" w14:textId="4A3F3941" w:rsidR="00D9139B" w:rsidRPr="00446837" w:rsidRDefault="00D9139B" w:rsidP="0086311D">
            <w:pPr>
              <w:jc w:val="both"/>
              <w:rPr>
                <w:sz w:val="22"/>
                <w:szCs w:val="22"/>
              </w:rPr>
            </w:pPr>
            <w:r w:rsidRPr="00446837">
              <w:rPr>
                <w:sz w:val="22"/>
                <w:szCs w:val="22"/>
              </w:rPr>
              <w:t>Lūdzu skatīt precizēto NIP pamatnostādņu 3.sadaļu “Viedās specializācijas stratēģija”.</w:t>
            </w:r>
          </w:p>
        </w:tc>
      </w:tr>
      <w:tr w:rsidR="00D9139B" w:rsidRPr="00446837" w14:paraId="2089CB2C" w14:textId="0D508C4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0F570E8" w14:textId="77777777" w:rsidR="00D9139B" w:rsidRPr="00446837" w:rsidRDefault="00D9139B" w:rsidP="00E55667">
            <w:pPr>
              <w:pStyle w:val="naisc"/>
              <w:spacing w:before="0" w:after="0"/>
              <w:ind w:firstLine="720"/>
              <w:rPr>
                <w:sz w:val="22"/>
                <w:szCs w:val="22"/>
              </w:rPr>
            </w:pPr>
          </w:p>
          <w:p w14:paraId="32F929B5" w14:textId="77777777" w:rsidR="00D9139B" w:rsidRPr="00446837" w:rsidRDefault="00D9139B" w:rsidP="00E55667">
            <w:pPr>
              <w:jc w:val="center"/>
              <w:rPr>
                <w:sz w:val="22"/>
                <w:szCs w:val="22"/>
              </w:rPr>
            </w:pPr>
          </w:p>
          <w:p w14:paraId="1BC1CBCA" w14:textId="77777777" w:rsidR="00D9139B" w:rsidRPr="00446837" w:rsidRDefault="00D9139B" w:rsidP="00E55667">
            <w:pPr>
              <w:jc w:val="center"/>
              <w:rPr>
                <w:sz w:val="22"/>
                <w:szCs w:val="22"/>
              </w:rPr>
            </w:pPr>
            <w:r w:rsidRPr="00446837">
              <w:rPr>
                <w:sz w:val="22"/>
                <w:szCs w:val="22"/>
              </w:rPr>
              <w:t>43.</w:t>
            </w:r>
          </w:p>
        </w:tc>
        <w:tc>
          <w:tcPr>
            <w:tcW w:w="2214" w:type="dxa"/>
            <w:tcBorders>
              <w:top w:val="single" w:sz="4" w:space="0" w:color="auto"/>
              <w:left w:val="single" w:sz="4" w:space="0" w:color="auto"/>
              <w:bottom w:val="single" w:sz="4" w:space="0" w:color="auto"/>
              <w:right w:val="single" w:sz="4" w:space="0" w:color="auto"/>
            </w:tcBorders>
          </w:tcPr>
          <w:p w14:paraId="74B3BF59" w14:textId="77777777" w:rsidR="00D9139B" w:rsidRPr="00446837" w:rsidRDefault="00D9139B" w:rsidP="006E5524">
            <w:pPr>
              <w:pStyle w:val="naisc"/>
              <w:spacing w:before="0" w:after="0"/>
              <w:ind w:hanging="110"/>
              <w:rPr>
                <w:sz w:val="22"/>
                <w:szCs w:val="22"/>
              </w:rPr>
            </w:pPr>
            <w:r w:rsidRPr="00446837">
              <w:rPr>
                <w:sz w:val="22"/>
                <w:szCs w:val="22"/>
              </w:rPr>
              <w:t>3.sadaļa “Viedās specializācijas stratēģija”.</w:t>
            </w:r>
          </w:p>
          <w:p w14:paraId="2EC0B7AA" w14:textId="77777777" w:rsidR="00D9139B" w:rsidRPr="00446837" w:rsidRDefault="00D9139B" w:rsidP="0086311D">
            <w:pPr>
              <w:pStyle w:val="naisc"/>
              <w:spacing w:before="0" w:after="0"/>
              <w:ind w:firstLine="720"/>
              <w:rPr>
                <w:sz w:val="22"/>
                <w:szCs w:val="22"/>
              </w:rPr>
            </w:pPr>
          </w:p>
        </w:tc>
        <w:tc>
          <w:tcPr>
            <w:tcW w:w="5608" w:type="dxa"/>
            <w:gridSpan w:val="2"/>
            <w:tcBorders>
              <w:top w:val="single" w:sz="4" w:space="0" w:color="auto"/>
              <w:left w:val="single" w:sz="4" w:space="0" w:color="auto"/>
              <w:bottom w:val="single" w:sz="4" w:space="0" w:color="auto"/>
              <w:right w:val="single" w:sz="4" w:space="0" w:color="auto"/>
            </w:tcBorders>
          </w:tcPr>
          <w:p w14:paraId="3252B1D3" w14:textId="77777777" w:rsidR="00D9139B" w:rsidRPr="00446837" w:rsidRDefault="00D9139B" w:rsidP="0086311D">
            <w:pPr>
              <w:pStyle w:val="naisc"/>
              <w:rPr>
                <w:b/>
                <w:bCs/>
                <w:sz w:val="22"/>
                <w:szCs w:val="22"/>
              </w:rPr>
            </w:pPr>
            <w:r w:rsidRPr="00446837">
              <w:rPr>
                <w:b/>
                <w:bCs/>
                <w:sz w:val="22"/>
                <w:szCs w:val="22"/>
              </w:rPr>
              <w:t>Zemkopības ministrija</w:t>
            </w:r>
          </w:p>
          <w:p w14:paraId="297CC6EB" w14:textId="77777777" w:rsidR="00D9139B" w:rsidRPr="00446837" w:rsidRDefault="00D9139B" w:rsidP="0086311D">
            <w:pPr>
              <w:pStyle w:val="naisc"/>
              <w:spacing w:before="0" w:after="0"/>
              <w:rPr>
                <w:sz w:val="22"/>
                <w:szCs w:val="22"/>
              </w:rPr>
            </w:pPr>
            <w:r w:rsidRPr="00446837">
              <w:rPr>
                <w:sz w:val="22"/>
                <w:szCs w:val="22"/>
              </w:rPr>
              <w:t>(17.07.20. atzinums)</w:t>
            </w:r>
          </w:p>
          <w:p w14:paraId="32E7E1FD" w14:textId="77777777" w:rsidR="00D9139B" w:rsidRPr="00446837" w:rsidRDefault="00D9139B" w:rsidP="0086311D">
            <w:pPr>
              <w:pStyle w:val="naisc"/>
              <w:spacing w:before="0" w:after="0"/>
              <w:jc w:val="both"/>
              <w:rPr>
                <w:sz w:val="22"/>
                <w:szCs w:val="22"/>
              </w:rPr>
            </w:pPr>
          </w:p>
          <w:p w14:paraId="04D57EBB" w14:textId="77777777" w:rsidR="00D9139B" w:rsidRPr="00446837" w:rsidRDefault="00D9139B" w:rsidP="0086311D">
            <w:pPr>
              <w:pStyle w:val="naisc"/>
              <w:spacing w:before="0" w:after="0"/>
              <w:jc w:val="both"/>
              <w:rPr>
                <w:sz w:val="22"/>
                <w:szCs w:val="22"/>
              </w:rPr>
            </w:pPr>
            <w:r w:rsidRPr="00446837">
              <w:rPr>
                <w:sz w:val="22"/>
                <w:szCs w:val="22"/>
              </w:rPr>
              <w:t>27.lpp.</w:t>
            </w:r>
          </w:p>
          <w:p w14:paraId="6F573893" w14:textId="77777777" w:rsidR="00D9139B" w:rsidRPr="00446837" w:rsidRDefault="00D9139B" w:rsidP="0086311D">
            <w:pPr>
              <w:pStyle w:val="naisc"/>
              <w:spacing w:before="0" w:after="0"/>
              <w:jc w:val="both"/>
              <w:rPr>
                <w:sz w:val="22"/>
                <w:szCs w:val="22"/>
              </w:rPr>
            </w:pPr>
            <w:r w:rsidRPr="00446837">
              <w:rPr>
                <w:sz w:val="22"/>
                <w:szCs w:val="22"/>
              </w:rPr>
              <w:t xml:space="preserve">Bioekonomikas pētniecības kompetence veidojas plašā zinātnisko institūciju lokā: Baltic Studies Centre, Pārtikas drošības, dzīvnieku veselības un vides zinātniskajā institūtā "BIOR", Daugavpils Universitātē, Dārzkopības institūtā, Latvijas Hidroekoloģijas institūtā, Latvijas Lauksaimniecības universitātē, LLU Agroresursu un ekonomikas institūtā, LLU SIA „Latvijas Augu aizsardzības un pētniecības centrs”, </w:t>
            </w:r>
            <w:r w:rsidRPr="00446837">
              <w:rPr>
                <w:color w:val="000000"/>
                <w:sz w:val="22"/>
                <w:szCs w:val="22"/>
              </w:rPr>
              <w:t>LLU Pārtikas tehnoloģijas fakultātē</w:t>
            </w:r>
            <w:r w:rsidRPr="00446837">
              <w:rPr>
                <w:sz w:val="22"/>
                <w:szCs w:val="22"/>
              </w:rPr>
              <w:t xml:space="preserve">, Latvijas Valsts Koksnes Ķīmijas institūtā, Latvijas Universitātē, LU Mikrobioloģijas un Biotehnoloģijas institūtā, LVMI „Silava”, Rīgas Tehniskajā universitātē, RTU VASSI un Vides risinājumu institūtā. </w:t>
            </w:r>
          </w:p>
          <w:p w14:paraId="002249E1" w14:textId="77777777" w:rsidR="00D9139B" w:rsidRPr="00446837" w:rsidRDefault="00D9139B" w:rsidP="0086311D">
            <w:pPr>
              <w:pStyle w:val="naisc"/>
              <w:spacing w:before="0" w:after="0"/>
              <w:jc w:val="both"/>
              <w:rPr>
                <w:sz w:val="22"/>
                <w:szCs w:val="22"/>
              </w:rPr>
            </w:pPr>
          </w:p>
          <w:p w14:paraId="3E78F48F" w14:textId="77777777" w:rsidR="00D9139B" w:rsidRPr="00446837" w:rsidRDefault="00D9139B" w:rsidP="0086311D">
            <w:pPr>
              <w:pStyle w:val="naisc"/>
              <w:spacing w:before="0" w:after="0"/>
              <w:jc w:val="both"/>
              <w:rPr>
                <w:sz w:val="22"/>
                <w:szCs w:val="22"/>
                <w:u w:val="single"/>
              </w:rPr>
            </w:pPr>
            <w:r w:rsidRPr="00446837">
              <w:rPr>
                <w:sz w:val="22"/>
                <w:szCs w:val="22"/>
                <w:u w:val="single"/>
              </w:rPr>
              <w:t>Izteikt šādā redakcijā:</w:t>
            </w:r>
          </w:p>
          <w:p w14:paraId="741ECF19" w14:textId="77777777" w:rsidR="00D9139B" w:rsidRPr="00446837" w:rsidRDefault="00D9139B" w:rsidP="0086311D">
            <w:pPr>
              <w:pStyle w:val="naisc"/>
              <w:spacing w:before="0" w:after="0"/>
              <w:jc w:val="both"/>
              <w:rPr>
                <w:sz w:val="22"/>
                <w:szCs w:val="22"/>
              </w:rPr>
            </w:pPr>
            <w:r w:rsidRPr="00446837">
              <w:rPr>
                <w:sz w:val="22"/>
                <w:szCs w:val="22"/>
              </w:rPr>
              <w:t>Bioekonomikas pētniecības kompetence veidojas plašā zinātnisko institūciju lokā: Latvijas Lauksaimniecības universitātē (sadarbībai ar nozares uzņēmējiem izveidota Zināšanu un tehnoloģiju pārneses nodaļa), LLU Agroresursu un ekonomikas institūtā, LLU Dārzkopības institūtā, LLU Augu aizsardzības zinātniskajā institūtā “Agrihorts”, LLU Zemkopības institūtā, LLU SIA „Latvijas Augu aizsardzības un pētniecības centrs”, Pārtikas drošības, dzīvnieku veselības un vides zinātniskajā institūtā "BIOR", Latvijas Valsts mežzinātnes institūtā „Silava”, Latvijas Valsts Koksnes Ķīmijas institūtā, Baltic Studies Centre, Daugavpils Universitātē, Latvijas Hidroekoloģijas institūtā, Latvijas Universitātē, LU Mikrobioloģijas un Biotehnoloģijas institūtā, Rīgas Tehniskajā universitātē, RTU VASSI un Vides risinājumu institūtā.</w:t>
            </w:r>
          </w:p>
        </w:tc>
        <w:tc>
          <w:tcPr>
            <w:tcW w:w="3906" w:type="dxa"/>
            <w:gridSpan w:val="2"/>
            <w:tcBorders>
              <w:top w:val="single" w:sz="4" w:space="0" w:color="auto"/>
              <w:left w:val="single" w:sz="4" w:space="0" w:color="auto"/>
              <w:bottom w:val="single" w:sz="4" w:space="0" w:color="auto"/>
              <w:right w:val="single" w:sz="4" w:space="0" w:color="auto"/>
            </w:tcBorders>
          </w:tcPr>
          <w:p w14:paraId="6FB26514" w14:textId="77777777" w:rsidR="00D9139B" w:rsidRPr="00446837" w:rsidRDefault="00D9139B" w:rsidP="0086311D">
            <w:pPr>
              <w:pStyle w:val="naisc"/>
              <w:spacing w:before="0" w:after="0"/>
              <w:rPr>
                <w:b/>
                <w:bCs/>
                <w:sz w:val="22"/>
                <w:szCs w:val="22"/>
              </w:rPr>
            </w:pPr>
            <w:r w:rsidRPr="00446837">
              <w:rPr>
                <w:b/>
                <w:bCs/>
                <w:sz w:val="22"/>
                <w:szCs w:val="22"/>
              </w:rPr>
              <w:t xml:space="preserve">Ņemts vērā.  </w:t>
            </w:r>
          </w:p>
          <w:p w14:paraId="10EF4E6A" w14:textId="77777777" w:rsidR="00D9139B" w:rsidRPr="00446837" w:rsidRDefault="00D9139B" w:rsidP="0086311D">
            <w:pPr>
              <w:pStyle w:val="naisc"/>
              <w:spacing w:before="0" w:after="0"/>
              <w:rPr>
                <w:b/>
                <w:bCs/>
                <w:sz w:val="22"/>
                <w:szCs w:val="22"/>
              </w:rPr>
            </w:pPr>
          </w:p>
          <w:p w14:paraId="5CFBF79A" w14:textId="628BCD9A" w:rsidR="00D9139B" w:rsidRPr="00446837" w:rsidRDefault="00D9139B" w:rsidP="00533C50">
            <w:pPr>
              <w:pStyle w:val="naisc"/>
              <w:spacing w:before="0" w:after="0"/>
              <w:jc w:val="both"/>
              <w:rPr>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4956C329" w14:textId="02596521" w:rsidR="00D9139B" w:rsidRPr="00446837" w:rsidRDefault="00D9139B" w:rsidP="0086311D">
            <w:pPr>
              <w:jc w:val="both"/>
              <w:rPr>
                <w:sz w:val="22"/>
                <w:szCs w:val="22"/>
              </w:rPr>
            </w:pPr>
            <w:r w:rsidRPr="00446837">
              <w:rPr>
                <w:sz w:val="22"/>
                <w:szCs w:val="22"/>
              </w:rPr>
              <w:t xml:space="preserve">Lūdzu skatīt precizēto NIP pamatnostādņu projektu. </w:t>
            </w:r>
          </w:p>
        </w:tc>
      </w:tr>
      <w:tr w:rsidR="00D9139B" w:rsidRPr="00446837" w14:paraId="01186671" w14:textId="6D9D348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1441134" w14:textId="77777777" w:rsidR="00D9139B" w:rsidRPr="00446837" w:rsidRDefault="00D9139B" w:rsidP="0086311D">
            <w:pPr>
              <w:pStyle w:val="naisc"/>
              <w:spacing w:before="0" w:after="0"/>
              <w:ind w:firstLine="720"/>
              <w:rPr>
                <w:sz w:val="22"/>
                <w:szCs w:val="22"/>
              </w:rPr>
            </w:pPr>
          </w:p>
          <w:p w14:paraId="0B54D6E7" w14:textId="77777777" w:rsidR="00D9139B" w:rsidRPr="00446837" w:rsidRDefault="00D9139B" w:rsidP="00E55667">
            <w:pPr>
              <w:jc w:val="center"/>
              <w:rPr>
                <w:sz w:val="22"/>
                <w:szCs w:val="22"/>
              </w:rPr>
            </w:pPr>
            <w:r w:rsidRPr="00446837">
              <w:rPr>
                <w:sz w:val="22"/>
                <w:szCs w:val="22"/>
              </w:rPr>
              <w:t>44.</w:t>
            </w:r>
          </w:p>
        </w:tc>
        <w:tc>
          <w:tcPr>
            <w:tcW w:w="2214" w:type="dxa"/>
            <w:tcBorders>
              <w:top w:val="single" w:sz="4" w:space="0" w:color="auto"/>
              <w:left w:val="single" w:sz="4" w:space="0" w:color="auto"/>
              <w:bottom w:val="single" w:sz="4" w:space="0" w:color="auto"/>
              <w:right w:val="single" w:sz="4" w:space="0" w:color="auto"/>
            </w:tcBorders>
          </w:tcPr>
          <w:p w14:paraId="50C51BAE" w14:textId="77777777" w:rsidR="00D9139B" w:rsidRPr="00446837" w:rsidRDefault="00D9139B" w:rsidP="0086311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4C3D228" w14:textId="77777777" w:rsidR="00D9139B" w:rsidRPr="00446837" w:rsidRDefault="00D9139B" w:rsidP="0086311D">
            <w:pPr>
              <w:pStyle w:val="naisc"/>
              <w:spacing w:before="0" w:after="0"/>
              <w:ind w:firstLine="602"/>
              <w:rPr>
                <w:b/>
                <w:bCs/>
                <w:sz w:val="22"/>
                <w:szCs w:val="22"/>
              </w:rPr>
            </w:pPr>
            <w:r w:rsidRPr="00446837">
              <w:rPr>
                <w:b/>
                <w:bCs/>
                <w:sz w:val="22"/>
                <w:szCs w:val="22"/>
              </w:rPr>
              <w:t>Latvijas Pārtikas uzņēmumu federācija</w:t>
            </w:r>
          </w:p>
          <w:p w14:paraId="57620A3E" w14:textId="77777777" w:rsidR="00D9139B" w:rsidRPr="00446837" w:rsidRDefault="00D9139B" w:rsidP="0086311D">
            <w:pPr>
              <w:pStyle w:val="naisc"/>
              <w:spacing w:before="0" w:after="0"/>
              <w:ind w:firstLine="602"/>
              <w:rPr>
                <w:sz w:val="22"/>
                <w:szCs w:val="22"/>
              </w:rPr>
            </w:pPr>
            <w:r w:rsidRPr="00446837">
              <w:rPr>
                <w:sz w:val="22"/>
                <w:szCs w:val="22"/>
              </w:rPr>
              <w:t>(15.07.20. atzinums Nr.16/20)</w:t>
            </w:r>
          </w:p>
          <w:p w14:paraId="672FD1D3" w14:textId="77777777" w:rsidR="00D9139B" w:rsidRPr="00446837" w:rsidRDefault="00D9139B" w:rsidP="0086311D">
            <w:pPr>
              <w:pStyle w:val="naisc"/>
              <w:spacing w:before="0" w:after="0"/>
              <w:ind w:firstLine="602"/>
              <w:rPr>
                <w:b/>
                <w:bCs/>
                <w:sz w:val="22"/>
                <w:szCs w:val="22"/>
              </w:rPr>
            </w:pPr>
          </w:p>
          <w:p w14:paraId="30917BAC" w14:textId="77777777" w:rsidR="00D9139B" w:rsidRPr="00446837" w:rsidRDefault="00D9139B" w:rsidP="0086311D">
            <w:pPr>
              <w:jc w:val="both"/>
              <w:rPr>
                <w:sz w:val="22"/>
                <w:szCs w:val="22"/>
              </w:rPr>
            </w:pPr>
            <w:r w:rsidRPr="00446837">
              <w:rPr>
                <w:sz w:val="22"/>
                <w:szCs w:val="22"/>
              </w:rPr>
              <w:lastRenderedPageBreak/>
              <w:t xml:space="preserve">1. </w:t>
            </w:r>
            <w:r w:rsidRPr="00446837">
              <w:rPr>
                <w:b/>
                <w:bCs/>
                <w:sz w:val="22"/>
                <w:szCs w:val="22"/>
              </w:rPr>
              <w:t>Dokumenta izstrādē nav pieaicināti nozaru pārstāvji</w:t>
            </w:r>
            <w:r w:rsidRPr="00446837">
              <w:rPr>
                <w:sz w:val="22"/>
                <w:szCs w:val="22"/>
              </w:rPr>
              <w:t>, kā rezultātā arī Latvijas ražojošo/eksportējošo nozaru uzņēmumu viedoklis nav ņemts vērā. NIP mērķi un rīcības virzieni tika apspriesti piecās reģionālajās Dizaina darbnīcās, taču EM nav uzskatījusi par nepieciešamu sadarboties un konsultēties ar lielāko nozaru asociācijām, to pārstāvjiem.</w:t>
            </w:r>
          </w:p>
          <w:p w14:paraId="58423E2A" w14:textId="77777777" w:rsidR="00D9139B" w:rsidRPr="00446837" w:rsidRDefault="00D9139B" w:rsidP="0086311D">
            <w:pPr>
              <w:jc w:val="both"/>
              <w:rPr>
                <w:sz w:val="22"/>
                <w:szCs w:val="22"/>
              </w:rPr>
            </w:pPr>
            <w:r w:rsidRPr="00446837">
              <w:rPr>
                <w:sz w:val="22"/>
                <w:szCs w:val="22"/>
              </w:rPr>
              <w:t xml:space="preserve">2. </w:t>
            </w:r>
            <w:r w:rsidRPr="00446837">
              <w:rPr>
                <w:b/>
                <w:bCs/>
                <w:sz w:val="22"/>
                <w:szCs w:val="22"/>
              </w:rPr>
              <w:t>Dokuments neparedz pietiekamus eksporta atbalsta mehānismus.</w:t>
            </w:r>
            <w:r w:rsidRPr="00446837">
              <w:rPr>
                <w:sz w:val="22"/>
                <w:szCs w:val="22"/>
              </w:rPr>
              <w:t xml:space="preserve"> NIP tiek deklarēts atbalsts jaunu produktu, tehnoloģiju izstrādei, jaunuzņēmumiem, bet šīm aktivitātēm netiek ieplānots adekvāts eksporta aktivitāšu atbalsts. Diemžēl, lai cik unikālus/eksportspējīgus produktus radītu Latvijas ražotāji, ja nebūs pienācīgs atbalsts eksportam, tie tā arī paliks tikai vietējā tirgū.</w:t>
            </w:r>
          </w:p>
          <w:p w14:paraId="0057B272" w14:textId="77777777" w:rsidR="00D9139B" w:rsidRPr="00446837" w:rsidRDefault="00D9139B" w:rsidP="0086311D">
            <w:pPr>
              <w:jc w:val="both"/>
              <w:rPr>
                <w:sz w:val="22"/>
                <w:szCs w:val="22"/>
              </w:rPr>
            </w:pPr>
            <w:r w:rsidRPr="00446837">
              <w:rPr>
                <w:sz w:val="22"/>
                <w:szCs w:val="22"/>
              </w:rPr>
              <w:t xml:space="preserve">3. </w:t>
            </w:r>
            <w:r w:rsidRPr="00446837">
              <w:rPr>
                <w:b/>
                <w:bCs/>
                <w:sz w:val="22"/>
                <w:szCs w:val="22"/>
              </w:rPr>
              <w:t>Nav ņemta vērā COVID-19 radītās krīzes ietekme uz esošo situāciju un nākotnes attīstības scenārijiem</w:t>
            </w:r>
            <w:r w:rsidRPr="00446837">
              <w:rPr>
                <w:sz w:val="22"/>
                <w:szCs w:val="22"/>
              </w:rPr>
              <w:t>. Dokumentā ļoti virspusēji ir apskatīta COVID-19 krīze un tās ietekme uz esošo situāciju un attīstības scenārijiem. Nav apskatīti attīstības scenāriji, ja krīze ieilgst.</w:t>
            </w:r>
          </w:p>
        </w:tc>
        <w:tc>
          <w:tcPr>
            <w:tcW w:w="3906" w:type="dxa"/>
            <w:gridSpan w:val="2"/>
            <w:tcBorders>
              <w:top w:val="single" w:sz="4" w:space="0" w:color="auto"/>
              <w:left w:val="single" w:sz="4" w:space="0" w:color="auto"/>
              <w:bottom w:val="single" w:sz="4" w:space="0" w:color="auto"/>
              <w:right w:val="single" w:sz="4" w:space="0" w:color="auto"/>
            </w:tcBorders>
          </w:tcPr>
          <w:p w14:paraId="3059D9D2" w14:textId="77777777" w:rsidR="00D9139B" w:rsidRPr="00446837" w:rsidRDefault="00D9139B" w:rsidP="0086311D">
            <w:pPr>
              <w:pStyle w:val="naisc"/>
              <w:spacing w:before="0" w:after="0"/>
              <w:ind w:hanging="110"/>
              <w:rPr>
                <w:b/>
                <w:bCs/>
                <w:sz w:val="22"/>
                <w:szCs w:val="22"/>
              </w:rPr>
            </w:pPr>
            <w:r w:rsidRPr="00446837">
              <w:rPr>
                <w:b/>
                <w:bCs/>
                <w:sz w:val="22"/>
                <w:szCs w:val="22"/>
              </w:rPr>
              <w:lastRenderedPageBreak/>
              <w:t xml:space="preserve">Ņemts vērā. </w:t>
            </w:r>
          </w:p>
          <w:p w14:paraId="41D885FF" w14:textId="77777777" w:rsidR="00D9139B" w:rsidRPr="00446837" w:rsidRDefault="00D9139B" w:rsidP="0086311D">
            <w:pPr>
              <w:pStyle w:val="naisc"/>
              <w:spacing w:before="0" w:after="0"/>
              <w:ind w:hanging="110"/>
              <w:rPr>
                <w:b/>
                <w:bCs/>
                <w:sz w:val="22"/>
                <w:szCs w:val="22"/>
              </w:rPr>
            </w:pPr>
          </w:p>
          <w:p w14:paraId="2A995976" w14:textId="77777777" w:rsidR="00D9139B" w:rsidRPr="00446837" w:rsidRDefault="00D9139B" w:rsidP="00533C50">
            <w:pPr>
              <w:jc w:val="both"/>
              <w:rPr>
                <w:sz w:val="22"/>
                <w:szCs w:val="22"/>
              </w:rPr>
            </w:pPr>
            <w:r w:rsidRPr="00446837">
              <w:rPr>
                <w:sz w:val="22"/>
                <w:szCs w:val="22"/>
              </w:rPr>
              <w:t xml:space="preserve">Organizētas atsevišķas tikšanās ar asociācijām. </w:t>
            </w:r>
          </w:p>
          <w:p w14:paraId="3F656315" w14:textId="5809DBD5" w:rsidR="00D9139B" w:rsidRPr="00446837" w:rsidRDefault="00D9139B" w:rsidP="005A0D0F">
            <w:pPr>
              <w:pStyle w:val="naisc"/>
              <w:spacing w:before="0" w:after="0"/>
              <w:jc w:val="left"/>
              <w:rPr>
                <w:b/>
                <w:bCs/>
                <w:sz w:val="22"/>
                <w:szCs w:val="22"/>
              </w:rPr>
            </w:pPr>
            <w:r w:rsidRPr="00446837">
              <w:rPr>
                <w:sz w:val="22"/>
                <w:szCs w:val="22"/>
              </w:rPr>
              <w:lastRenderedPageBreak/>
              <w:t>Precizēts pamatnostādņu projekts.</w:t>
            </w:r>
          </w:p>
        </w:tc>
        <w:tc>
          <w:tcPr>
            <w:tcW w:w="3057" w:type="dxa"/>
            <w:tcBorders>
              <w:top w:val="single" w:sz="4" w:space="0" w:color="auto"/>
              <w:left w:val="single" w:sz="4" w:space="0" w:color="auto"/>
              <w:bottom w:val="single" w:sz="4" w:space="0" w:color="auto"/>
            </w:tcBorders>
          </w:tcPr>
          <w:p w14:paraId="4A60DD58" w14:textId="6AE22E46" w:rsidR="00D9139B" w:rsidRPr="00446837" w:rsidRDefault="00D9139B" w:rsidP="00C817BC">
            <w:pPr>
              <w:jc w:val="both"/>
              <w:rPr>
                <w:sz w:val="22"/>
                <w:szCs w:val="22"/>
              </w:rPr>
            </w:pPr>
            <w:r w:rsidRPr="00446837">
              <w:rPr>
                <w:sz w:val="22"/>
                <w:szCs w:val="22"/>
              </w:rPr>
              <w:lastRenderedPageBreak/>
              <w:t>Lūdzu skatīt precizēto NIP pamatnostādņu projektu.</w:t>
            </w:r>
          </w:p>
        </w:tc>
      </w:tr>
      <w:tr w:rsidR="00D9139B" w:rsidRPr="00446837" w14:paraId="4320351A" w14:textId="1FFC634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01EBEFD" w14:textId="77777777" w:rsidR="00D9139B" w:rsidRPr="00446837" w:rsidRDefault="00D9139B" w:rsidP="00E55667">
            <w:pPr>
              <w:pStyle w:val="naisc"/>
              <w:spacing w:before="0" w:after="0"/>
              <w:ind w:firstLine="720"/>
              <w:rPr>
                <w:sz w:val="22"/>
                <w:szCs w:val="22"/>
                <w:highlight w:val="cyan"/>
              </w:rPr>
            </w:pPr>
          </w:p>
          <w:p w14:paraId="5691C3C1" w14:textId="77777777" w:rsidR="00D9139B" w:rsidRPr="00446837" w:rsidRDefault="00D9139B" w:rsidP="00E55667">
            <w:pPr>
              <w:jc w:val="center"/>
              <w:rPr>
                <w:sz w:val="22"/>
                <w:szCs w:val="22"/>
                <w:highlight w:val="cyan"/>
              </w:rPr>
            </w:pPr>
            <w:r w:rsidRPr="00446837">
              <w:rPr>
                <w:sz w:val="22"/>
                <w:szCs w:val="22"/>
              </w:rPr>
              <w:t>45.</w:t>
            </w:r>
          </w:p>
        </w:tc>
        <w:tc>
          <w:tcPr>
            <w:tcW w:w="2214" w:type="dxa"/>
            <w:tcBorders>
              <w:top w:val="single" w:sz="4" w:space="0" w:color="auto"/>
              <w:left w:val="single" w:sz="4" w:space="0" w:color="auto"/>
              <w:bottom w:val="single" w:sz="4" w:space="0" w:color="auto"/>
              <w:right w:val="single" w:sz="4" w:space="0" w:color="auto"/>
            </w:tcBorders>
          </w:tcPr>
          <w:p w14:paraId="310FB245" w14:textId="77777777" w:rsidR="00D9139B" w:rsidRPr="00446837" w:rsidRDefault="00D9139B" w:rsidP="002535EF">
            <w:pPr>
              <w:pStyle w:val="naisc"/>
              <w:spacing w:before="0" w:after="0"/>
              <w:ind w:firstLine="56"/>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236D97B" w14:textId="77777777" w:rsidR="00D9139B" w:rsidRPr="00446837" w:rsidRDefault="00D9139B" w:rsidP="0086311D">
            <w:pPr>
              <w:pStyle w:val="naisc"/>
              <w:spacing w:before="0" w:after="0"/>
              <w:rPr>
                <w:b/>
                <w:bCs/>
                <w:sz w:val="22"/>
                <w:szCs w:val="22"/>
              </w:rPr>
            </w:pPr>
            <w:r w:rsidRPr="00446837">
              <w:rPr>
                <w:b/>
                <w:bCs/>
                <w:sz w:val="22"/>
                <w:szCs w:val="22"/>
              </w:rPr>
              <w:t xml:space="preserve">Latvijas Tirdzniecības un rūpniecības kamera </w:t>
            </w:r>
          </w:p>
          <w:p w14:paraId="4D422A69" w14:textId="77777777" w:rsidR="00D9139B" w:rsidRPr="00446837" w:rsidRDefault="00D9139B" w:rsidP="0086311D">
            <w:pPr>
              <w:pStyle w:val="naisc"/>
              <w:spacing w:before="0" w:after="0"/>
              <w:ind w:firstLine="602"/>
              <w:rPr>
                <w:sz w:val="22"/>
                <w:szCs w:val="22"/>
              </w:rPr>
            </w:pPr>
            <w:r w:rsidRPr="00446837">
              <w:rPr>
                <w:sz w:val="22"/>
                <w:szCs w:val="22"/>
              </w:rPr>
              <w:t>(15.07.20. atzinums Nr.2020/704)</w:t>
            </w:r>
          </w:p>
          <w:p w14:paraId="7E61D91B" w14:textId="77777777" w:rsidR="00D9139B" w:rsidRPr="00446837" w:rsidRDefault="00D9139B" w:rsidP="0086311D">
            <w:pPr>
              <w:pStyle w:val="naisc"/>
              <w:spacing w:before="0" w:after="0"/>
              <w:jc w:val="both"/>
              <w:rPr>
                <w:sz w:val="22"/>
                <w:szCs w:val="22"/>
              </w:rPr>
            </w:pPr>
          </w:p>
          <w:p w14:paraId="0AD2CE48" w14:textId="77777777" w:rsidR="00D9139B" w:rsidRPr="00446837" w:rsidRDefault="00D9139B" w:rsidP="0086311D">
            <w:pPr>
              <w:pStyle w:val="naisc"/>
              <w:spacing w:before="0" w:after="0"/>
              <w:jc w:val="both"/>
              <w:rPr>
                <w:b/>
                <w:bCs/>
                <w:sz w:val="22"/>
                <w:szCs w:val="22"/>
              </w:rPr>
            </w:pPr>
            <w:r w:rsidRPr="00446837">
              <w:rPr>
                <w:sz w:val="22"/>
                <w:szCs w:val="22"/>
              </w:rPr>
              <w:t>LTRK ir konstatējusi, ka Pamatonstādnes nav izstrādātas sadarbībā ar nozaru asociācijām. NIP mērķi un rīcības virzieni tika apspriesti piecās reģionālajās Dizaina darbnīcās, taču nav iesaistītas lielāko nozaru asociācijas, kā rezultātā Latvijas ražojošo un eksportējošo nozaru uzņēmumu viedoklis nav ņemts vērā. Ņemot vērā minēto, LTRK iebilst NIP turpmākai virzībai un aicina pārstrādāt Pamatnostādnes, pieaicinot dokumenta tapšanā Latvijas ražojošo un eksportējošo nozaru pārstāvjus.</w:t>
            </w:r>
          </w:p>
        </w:tc>
        <w:tc>
          <w:tcPr>
            <w:tcW w:w="3906" w:type="dxa"/>
            <w:gridSpan w:val="2"/>
            <w:tcBorders>
              <w:top w:val="single" w:sz="4" w:space="0" w:color="auto"/>
              <w:left w:val="single" w:sz="4" w:space="0" w:color="auto"/>
              <w:bottom w:val="single" w:sz="4" w:space="0" w:color="auto"/>
              <w:right w:val="single" w:sz="4" w:space="0" w:color="auto"/>
            </w:tcBorders>
          </w:tcPr>
          <w:p w14:paraId="1E2A5BF9" w14:textId="20813D38" w:rsidR="00D9139B" w:rsidRPr="00446837" w:rsidRDefault="00D9139B" w:rsidP="00533C50">
            <w:pPr>
              <w:jc w:val="center"/>
              <w:rPr>
                <w:b/>
                <w:bCs/>
                <w:sz w:val="22"/>
                <w:szCs w:val="22"/>
              </w:rPr>
            </w:pPr>
            <w:r w:rsidRPr="00446837">
              <w:rPr>
                <w:b/>
                <w:bCs/>
                <w:sz w:val="22"/>
                <w:szCs w:val="22"/>
              </w:rPr>
              <w:t>Ņemts vērā.</w:t>
            </w:r>
          </w:p>
          <w:p w14:paraId="42D96583" w14:textId="77777777" w:rsidR="00D9139B" w:rsidRPr="00446837" w:rsidRDefault="00D9139B" w:rsidP="00533C50">
            <w:pPr>
              <w:jc w:val="both"/>
              <w:rPr>
                <w:b/>
                <w:bCs/>
                <w:sz w:val="22"/>
                <w:szCs w:val="22"/>
              </w:rPr>
            </w:pPr>
          </w:p>
          <w:p w14:paraId="00100C18" w14:textId="5A1716FA" w:rsidR="00D9139B" w:rsidRPr="00446837" w:rsidRDefault="00D9139B" w:rsidP="00533C50">
            <w:pPr>
              <w:jc w:val="both"/>
              <w:rPr>
                <w:sz w:val="22"/>
                <w:szCs w:val="22"/>
              </w:rPr>
            </w:pPr>
            <w:r w:rsidRPr="00446837">
              <w:rPr>
                <w:sz w:val="22"/>
                <w:szCs w:val="22"/>
              </w:rPr>
              <w:t xml:space="preserve">Organizētas atsevišķas tikšanās ar asociācijām. </w:t>
            </w:r>
          </w:p>
          <w:p w14:paraId="5440622B" w14:textId="02AC9D1C" w:rsidR="00D9139B" w:rsidRPr="00446837" w:rsidRDefault="00D9139B" w:rsidP="005A0D0F">
            <w:pPr>
              <w:pStyle w:val="naisc"/>
              <w:spacing w:before="0" w:after="0"/>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1B4F0FDC" w14:textId="3F31DDFC" w:rsidR="00D9139B" w:rsidRPr="00446837" w:rsidRDefault="00D9139B" w:rsidP="00C817BC">
            <w:pPr>
              <w:jc w:val="both"/>
              <w:rPr>
                <w:sz w:val="22"/>
                <w:szCs w:val="22"/>
              </w:rPr>
            </w:pPr>
            <w:r w:rsidRPr="00446837">
              <w:rPr>
                <w:sz w:val="22"/>
                <w:szCs w:val="22"/>
              </w:rPr>
              <w:t>Lūdzu skatīt precizēto NIP pamatnostādņu projektu.</w:t>
            </w:r>
          </w:p>
        </w:tc>
      </w:tr>
      <w:tr w:rsidR="00D9139B" w:rsidRPr="00446837" w14:paraId="17E9E64F" w14:textId="74CF164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A1F98A" w14:textId="77777777" w:rsidR="00D9139B" w:rsidRPr="00446837" w:rsidRDefault="00D9139B" w:rsidP="00E55667">
            <w:pPr>
              <w:pStyle w:val="naisc"/>
              <w:spacing w:before="0" w:after="0"/>
              <w:rPr>
                <w:sz w:val="22"/>
                <w:szCs w:val="22"/>
              </w:rPr>
            </w:pPr>
            <w:r w:rsidRPr="00446837">
              <w:rPr>
                <w:sz w:val="22"/>
                <w:szCs w:val="22"/>
              </w:rPr>
              <w:t>46.</w:t>
            </w:r>
          </w:p>
        </w:tc>
        <w:tc>
          <w:tcPr>
            <w:tcW w:w="2214" w:type="dxa"/>
            <w:tcBorders>
              <w:top w:val="single" w:sz="4" w:space="0" w:color="auto"/>
              <w:left w:val="single" w:sz="4" w:space="0" w:color="auto"/>
              <w:bottom w:val="single" w:sz="4" w:space="0" w:color="auto"/>
              <w:right w:val="single" w:sz="4" w:space="0" w:color="auto"/>
            </w:tcBorders>
          </w:tcPr>
          <w:p w14:paraId="71EF0DD4" w14:textId="77777777" w:rsidR="00D9139B" w:rsidRPr="00446837" w:rsidRDefault="00D9139B" w:rsidP="0086311D">
            <w:pPr>
              <w:pStyle w:val="naisc"/>
              <w:spacing w:before="0" w:after="0"/>
              <w:rPr>
                <w:sz w:val="22"/>
                <w:szCs w:val="22"/>
              </w:rPr>
            </w:pPr>
            <w:r w:rsidRPr="00446837">
              <w:rPr>
                <w:sz w:val="22"/>
                <w:szCs w:val="22"/>
              </w:rPr>
              <w:t xml:space="preserve">1.sadaļa  “Politikas mērķi, rezultāti un rezultatīvie rādītāji” 1. tabula </w:t>
            </w:r>
          </w:p>
        </w:tc>
        <w:tc>
          <w:tcPr>
            <w:tcW w:w="5608" w:type="dxa"/>
            <w:gridSpan w:val="2"/>
            <w:tcBorders>
              <w:top w:val="single" w:sz="4" w:space="0" w:color="auto"/>
              <w:left w:val="single" w:sz="4" w:space="0" w:color="auto"/>
              <w:bottom w:val="single" w:sz="4" w:space="0" w:color="auto"/>
              <w:right w:val="single" w:sz="4" w:space="0" w:color="auto"/>
            </w:tcBorders>
          </w:tcPr>
          <w:p w14:paraId="7AF27107" w14:textId="77777777" w:rsidR="00D9139B" w:rsidRPr="00446837" w:rsidRDefault="00D9139B" w:rsidP="0086311D">
            <w:pPr>
              <w:pStyle w:val="naisc"/>
              <w:rPr>
                <w:b/>
                <w:bCs/>
                <w:sz w:val="22"/>
                <w:szCs w:val="22"/>
              </w:rPr>
            </w:pPr>
            <w:r w:rsidRPr="00446837">
              <w:rPr>
                <w:b/>
                <w:bCs/>
                <w:sz w:val="22"/>
                <w:szCs w:val="22"/>
              </w:rPr>
              <w:t>Latvijas Tirdzniecības un rūpniecības kamera</w:t>
            </w:r>
          </w:p>
          <w:p w14:paraId="41E712DA" w14:textId="77777777" w:rsidR="00D9139B" w:rsidRPr="00446837" w:rsidRDefault="00D9139B" w:rsidP="002535EF">
            <w:pPr>
              <w:pStyle w:val="naisc"/>
              <w:spacing w:before="0" w:after="0"/>
              <w:ind w:firstLine="602"/>
              <w:rPr>
                <w:sz w:val="22"/>
                <w:szCs w:val="22"/>
              </w:rPr>
            </w:pPr>
            <w:r w:rsidRPr="00446837">
              <w:rPr>
                <w:sz w:val="22"/>
                <w:szCs w:val="22"/>
              </w:rPr>
              <w:t>(15.07.20. atzinums Nr.2020/704)</w:t>
            </w:r>
          </w:p>
          <w:p w14:paraId="58CB1208" w14:textId="77777777" w:rsidR="00D9139B" w:rsidRPr="00446837" w:rsidRDefault="00D9139B" w:rsidP="0086311D">
            <w:pPr>
              <w:pStyle w:val="naisc"/>
              <w:spacing w:before="0" w:after="0"/>
              <w:ind w:firstLine="602"/>
              <w:jc w:val="both"/>
              <w:rPr>
                <w:sz w:val="22"/>
                <w:szCs w:val="22"/>
              </w:rPr>
            </w:pPr>
          </w:p>
          <w:p w14:paraId="017F98C6" w14:textId="77777777" w:rsidR="00D9139B" w:rsidRPr="00446837" w:rsidRDefault="00D9139B" w:rsidP="0086311D">
            <w:pPr>
              <w:pStyle w:val="naisc"/>
              <w:spacing w:before="0" w:after="0"/>
              <w:jc w:val="both"/>
              <w:rPr>
                <w:sz w:val="22"/>
                <w:szCs w:val="22"/>
              </w:rPr>
            </w:pPr>
            <w:r w:rsidRPr="00446837">
              <w:rPr>
                <w:sz w:val="22"/>
                <w:szCs w:val="22"/>
              </w:rPr>
              <w:t xml:space="preserve">NIP 1 .nodaļas 1. tabulas 1.2.1.punktā iekļautais rezultatīvais rādītājs paredz 61% eksporta īpatsvaru no IKP 2027. gadā, bet atskaites bāzes vērtība 2019. gadā ir 59,9%. Ņemot vērā, ka NIP noteiktais virsmērķis ir palielināt tautsaimniecības </w:t>
            </w:r>
            <w:r w:rsidRPr="00446837">
              <w:rPr>
                <w:sz w:val="22"/>
                <w:szCs w:val="22"/>
              </w:rPr>
              <w:lastRenderedPageBreak/>
              <w:t>eksporta potenciālu, tostarp īstenojot tautsaimniecības transformāciju un īstenojot eksporta groza izsmalcinātības un diversifikācijas palielināšanu, aicinām izvērtēt iespēju noteikt ambiciozāku mērķi 2027. gadam, kas apliecinātu eksporta kā tautsaimniecības stūrakmeņa pieaugošo nozīmi kopējā Latvijas tautsaimniecības struktūrā. Minētais jo īpaši pamatojams ar NIP 14. lapā iekļautajiem datiem par Lietuvu un Igauniju, no kuriem secināms, ka pārējās Baltijas valstis ievērojami apsteidz Latviju eksporta īpatsvarā no IKP (2019.gadā Igaunijā 72,6%, bet Lietuvā 78,1%). Turklāt, aplūkojot Eurostat datus par laika posmu no 2014. līdz 2018.gadam, var secināt, ka Latvija gan 2014., gan 2018. gadā pārsniegusi 2027. gadam noteikto mērķa vērtību, tamdēļ tautsaimniecības transformācijas mērķu sasniegšanai nosakāmā mērķa vērtība būtu palielināma, lai sekmētu industriālās politikas īstenošanu atbilstoši pamatnostādņu projektā noteiktajam.</w:t>
            </w:r>
          </w:p>
        </w:tc>
        <w:tc>
          <w:tcPr>
            <w:tcW w:w="3906" w:type="dxa"/>
            <w:gridSpan w:val="2"/>
            <w:tcBorders>
              <w:top w:val="single" w:sz="4" w:space="0" w:color="auto"/>
              <w:left w:val="single" w:sz="4" w:space="0" w:color="auto"/>
              <w:bottom w:val="single" w:sz="4" w:space="0" w:color="auto"/>
              <w:right w:val="single" w:sz="4" w:space="0" w:color="auto"/>
            </w:tcBorders>
          </w:tcPr>
          <w:p w14:paraId="5011220E" w14:textId="77777777" w:rsidR="00D9139B" w:rsidRPr="00446837" w:rsidRDefault="00D9139B" w:rsidP="0086311D">
            <w:pPr>
              <w:pStyle w:val="naisc"/>
              <w:spacing w:before="0" w:after="0"/>
              <w:ind w:firstLine="28"/>
              <w:rPr>
                <w:sz w:val="22"/>
                <w:szCs w:val="22"/>
              </w:rPr>
            </w:pPr>
            <w:r w:rsidRPr="00446837">
              <w:rPr>
                <w:b/>
                <w:bCs/>
                <w:sz w:val="22"/>
                <w:szCs w:val="22"/>
              </w:rPr>
              <w:lastRenderedPageBreak/>
              <w:t>Ņemts vērā.</w:t>
            </w:r>
            <w:r w:rsidRPr="00446837">
              <w:rPr>
                <w:sz w:val="22"/>
                <w:szCs w:val="22"/>
              </w:rPr>
              <w:t xml:space="preserve"> </w:t>
            </w:r>
          </w:p>
          <w:p w14:paraId="07C7A0E8" w14:textId="77777777" w:rsidR="00D9139B" w:rsidRPr="00446837" w:rsidRDefault="00D9139B" w:rsidP="0086311D">
            <w:pPr>
              <w:pStyle w:val="naisc"/>
              <w:spacing w:before="0" w:after="0"/>
              <w:ind w:firstLine="28"/>
              <w:rPr>
                <w:sz w:val="22"/>
                <w:szCs w:val="22"/>
              </w:rPr>
            </w:pPr>
          </w:p>
          <w:p w14:paraId="17148B92" w14:textId="3C544429" w:rsidR="00D9139B" w:rsidRPr="00446837" w:rsidRDefault="00D9139B" w:rsidP="005A0D0F">
            <w:pPr>
              <w:pStyle w:val="naisc"/>
              <w:spacing w:before="0" w:after="0"/>
              <w:ind w:firstLine="28"/>
              <w:jc w:val="left"/>
              <w:rPr>
                <w:sz w:val="22"/>
                <w:szCs w:val="22"/>
                <w:highlight w:val="darkGray"/>
              </w:rPr>
            </w:pPr>
            <w:r w:rsidRPr="00446837">
              <w:rPr>
                <w:sz w:val="22"/>
                <w:szCs w:val="22"/>
              </w:rPr>
              <w:t>Precizēts eksporta mērķa rādītājs.</w:t>
            </w:r>
          </w:p>
        </w:tc>
        <w:tc>
          <w:tcPr>
            <w:tcW w:w="3057" w:type="dxa"/>
            <w:tcBorders>
              <w:top w:val="single" w:sz="4" w:space="0" w:color="auto"/>
              <w:left w:val="single" w:sz="4" w:space="0" w:color="auto"/>
              <w:bottom w:val="single" w:sz="4" w:space="0" w:color="auto"/>
            </w:tcBorders>
          </w:tcPr>
          <w:p w14:paraId="0A3B16E4" w14:textId="4BE029FA" w:rsidR="00D9139B" w:rsidRPr="00446837" w:rsidRDefault="00D9139B" w:rsidP="00533C50">
            <w:pPr>
              <w:jc w:val="both"/>
              <w:rPr>
                <w:sz w:val="22"/>
                <w:szCs w:val="22"/>
                <w:highlight w:val="darkGray"/>
              </w:rPr>
            </w:pPr>
            <w:r w:rsidRPr="00446837">
              <w:rPr>
                <w:sz w:val="22"/>
                <w:szCs w:val="22"/>
              </w:rPr>
              <w:t>Lūdzu skatīt precizēto NIP pamatnostādņu projektu.</w:t>
            </w:r>
          </w:p>
        </w:tc>
      </w:tr>
      <w:tr w:rsidR="00D9139B" w:rsidRPr="00446837" w14:paraId="02C0DE4D" w14:textId="6B29C3C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70AE184" w14:textId="3A699B3D" w:rsidR="00D9139B" w:rsidRPr="00446837" w:rsidRDefault="00D9139B" w:rsidP="008F304D">
            <w:pPr>
              <w:pStyle w:val="naisc"/>
              <w:spacing w:before="0" w:after="0"/>
              <w:rPr>
                <w:sz w:val="22"/>
                <w:szCs w:val="22"/>
              </w:rPr>
            </w:pPr>
            <w:r w:rsidRPr="00446837">
              <w:rPr>
                <w:sz w:val="22"/>
                <w:szCs w:val="22"/>
              </w:rPr>
              <w:t>47.</w:t>
            </w:r>
          </w:p>
        </w:tc>
        <w:tc>
          <w:tcPr>
            <w:tcW w:w="2214" w:type="dxa"/>
            <w:tcBorders>
              <w:top w:val="single" w:sz="4" w:space="0" w:color="auto"/>
              <w:left w:val="single" w:sz="4" w:space="0" w:color="auto"/>
              <w:bottom w:val="single" w:sz="4" w:space="0" w:color="auto"/>
              <w:right w:val="single" w:sz="4" w:space="0" w:color="auto"/>
            </w:tcBorders>
          </w:tcPr>
          <w:p w14:paraId="577A7006" w14:textId="2750CE44" w:rsidR="00D9139B" w:rsidRPr="00446837" w:rsidRDefault="00D9139B" w:rsidP="008F304D">
            <w:pPr>
              <w:pStyle w:val="naisc"/>
              <w:spacing w:before="0" w:after="0"/>
              <w:rPr>
                <w:sz w:val="22"/>
                <w:szCs w:val="22"/>
              </w:rPr>
            </w:pPr>
            <w:r w:rsidRPr="00446837">
              <w:rPr>
                <w:sz w:val="22"/>
                <w:szCs w:val="22"/>
              </w:rPr>
              <w:t>1.sadaļa  “Politikas mērķi, rezultāti un rezultatīvie rādītāji” 1. tabula</w:t>
            </w:r>
          </w:p>
        </w:tc>
        <w:tc>
          <w:tcPr>
            <w:tcW w:w="5608" w:type="dxa"/>
            <w:gridSpan w:val="2"/>
            <w:tcBorders>
              <w:top w:val="single" w:sz="4" w:space="0" w:color="auto"/>
              <w:left w:val="single" w:sz="4" w:space="0" w:color="auto"/>
              <w:bottom w:val="single" w:sz="4" w:space="0" w:color="auto"/>
              <w:right w:val="single" w:sz="4" w:space="0" w:color="auto"/>
            </w:tcBorders>
          </w:tcPr>
          <w:p w14:paraId="6205CD49" w14:textId="77777777" w:rsidR="00D9139B" w:rsidRPr="00446837" w:rsidRDefault="00D9139B" w:rsidP="008F304D">
            <w:pPr>
              <w:pStyle w:val="naisc"/>
              <w:ind w:firstLine="29"/>
              <w:rPr>
                <w:b/>
                <w:sz w:val="22"/>
                <w:szCs w:val="22"/>
              </w:rPr>
            </w:pPr>
            <w:r w:rsidRPr="00446837">
              <w:rPr>
                <w:b/>
                <w:sz w:val="22"/>
                <w:szCs w:val="22"/>
              </w:rPr>
              <w:t xml:space="preserve">Latvijas Tirdzniecības un rūpniecības kamera </w:t>
            </w:r>
          </w:p>
          <w:p w14:paraId="13A14768" w14:textId="77777777" w:rsidR="00D9139B" w:rsidRPr="00446837" w:rsidRDefault="00D9139B" w:rsidP="008F304D">
            <w:pPr>
              <w:pStyle w:val="naisc"/>
              <w:spacing w:before="0" w:after="0"/>
              <w:ind w:firstLine="602"/>
              <w:rPr>
                <w:sz w:val="22"/>
                <w:szCs w:val="22"/>
              </w:rPr>
            </w:pPr>
            <w:r w:rsidRPr="00446837">
              <w:rPr>
                <w:sz w:val="22"/>
                <w:szCs w:val="22"/>
              </w:rPr>
              <w:t>(15.07.20. atzinums Nr.2020/704)</w:t>
            </w:r>
          </w:p>
          <w:p w14:paraId="2D3D2B1D" w14:textId="77777777" w:rsidR="00D9139B" w:rsidRPr="00446837" w:rsidRDefault="00D9139B" w:rsidP="008F304D">
            <w:pPr>
              <w:pStyle w:val="naisc"/>
              <w:spacing w:before="0" w:after="0"/>
              <w:ind w:firstLine="602"/>
              <w:rPr>
                <w:b/>
                <w:sz w:val="22"/>
                <w:szCs w:val="22"/>
              </w:rPr>
            </w:pPr>
          </w:p>
          <w:p w14:paraId="0F2885AD" w14:textId="1EABB235" w:rsidR="00D9139B" w:rsidRPr="00446837" w:rsidRDefault="00D9139B" w:rsidP="008F304D">
            <w:pPr>
              <w:pStyle w:val="naisc"/>
              <w:jc w:val="both"/>
              <w:rPr>
                <w:b/>
                <w:bCs/>
                <w:sz w:val="22"/>
                <w:szCs w:val="22"/>
              </w:rPr>
            </w:pPr>
            <w:r w:rsidRPr="00446837">
              <w:rPr>
                <w:sz w:val="22"/>
                <w:szCs w:val="22"/>
              </w:rPr>
              <w:t>NIP 1. nodaļas 1. tabulas 1.5.1. punktā paredzēts, ka privātā sektora ieguldījumi pētniecībā un attīstībā (turpmāk arī – P&amp;A) procentuāli no kopējiem ieguldījumiem P&amp;A sasniegs 38% līdzšinējo 22,3% vietā. Tādējādi līdz 2027. gadam šajā rādītājā paredzēts 15,7 procentpunktu pieaugums. Ņemot vērā NIP iezīmēto valsts ieguldījumu P&amp;A palielināšanu, kā arī salīdzinoši piesardzīgās prognozes citos rezultatīvajos rādītājos, aicinām izvērtēt šāda pieauguma potenciālo pamatotību.</w:t>
            </w:r>
          </w:p>
        </w:tc>
        <w:tc>
          <w:tcPr>
            <w:tcW w:w="3906" w:type="dxa"/>
            <w:gridSpan w:val="2"/>
            <w:tcBorders>
              <w:top w:val="single" w:sz="4" w:space="0" w:color="auto"/>
              <w:left w:val="single" w:sz="4" w:space="0" w:color="auto"/>
              <w:bottom w:val="single" w:sz="4" w:space="0" w:color="auto"/>
              <w:right w:val="single" w:sz="4" w:space="0" w:color="auto"/>
            </w:tcBorders>
          </w:tcPr>
          <w:p w14:paraId="3BE05759" w14:textId="4D4B6218" w:rsidR="00D9139B" w:rsidRPr="00446837" w:rsidRDefault="00D9139B" w:rsidP="008F304D">
            <w:pPr>
              <w:pStyle w:val="naisc"/>
              <w:spacing w:before="0" w:after="0"/>
              <w:rPr>
                <w:b/>
                <w:sz w:val="22"/>
                <w:szCs w:val="22"/>
              </w:rPr>
            </w:pPr>
            <w:r w:rsidRPr="00446837">
              <w:rPr>
                <w:b/>
                <w:sz w:val="22"/>
                <w:szCs w:val="22"/>
              </w:rPr>
              <w:t>Ņemts vērā.</w:t>
            </w:r>
          </w:p>
          <w:p w14:paraId="2883BEBC" w14:textId="77777777" w:rsidR="00D9139B" w:rsidRPr="00446837" w:rsidRDefault="00D9139B" w:rsidP="008F304D">
            <w:pPr>
              <w:pStyle w:val="naisc"/>
              <w:spacing w:before="0" w:after="0"/>
              <w:rPr>
                <w:b/>
                <w:sz w:val="22"/>
                <w:szCs w:val="22"/>
              </w:rPr>
            </w:pPr>
          </w:p>
          <w:p w14:paraId="209CFC1E" w14:textId="6138FE1F" w:rsidR="00D9139B" w:rsidRPr="00446837" w:rsidRDefault="00D9139B" w:rsidP="008F304D">
            <w:pPr>
              <w:pStyle w:val="naisc"/>
              <w:spacing w:before="0" w:after="0"/>
              <w:ind w:firstLine="28"/>
              <w:jc w:val="both"/>
              <w:rPr>
                <w:b/>
                <w:bCs/>
                <w:sz w:val="22"/>
                <w:szCs w:val="22"/>
              </w:rPr>
            </w:pPr>
            <w:r w:rsidRPr="00446837">
              <w:rPr>
                <w:bCs/>
                <w:sz w:val="22"/>
                <w:szCs w:val="22"/>
              </w:rPr>
              <w:t xml:space="preserve">P&amp;A prognozes ir izvērtētas un mērķa rādītājs koriģēts.  </w:t>
            </w:r>
          </w:p>
        </w:tc>
        <w:tc>
          <w:tcPr>
            <w:tcW w:w="3057" w:type="dxa"/>
            <w:tcBorders>
              <w:top w:val="single" w:sz="4" w:space="0" w:color="auto"/>
              <w:left w:val="single" w:sz="4" w:space="0" w:color="auto"/>
              <w:bottom w:val="single" w:sz="4" w:space="0" w:color="auto"/>
            </w:tcBorders>
          </w:tcPr>
          <w:p w14:paraId="4180BC34" w14:textId="6279E492" w:rsidR="00D9139B" w:rsidRPr="00446837" w:rsidRDefault="00D9139B" w:rsidP="008F304D">
            <w:pPr>
              <w:jc w:val="both"/>
              <w:rPr>
                <w:sz w:val="22"/>
                <w:szCs w:val="22"/>
              </w:rPr>
            </w:pPr>
            <w:r w:rsidRPr="00446837">
              <w:rPr>
                <w:sz w:val="22"/>
                <w:szCs w:val="22"/>
              </w:rPr>
              <w:t>1.sadaļa  “Politikas mērķi, rezultāti un rezultatīvie rādītāji” 1. tabula</w:t>
            </w:r>
          </w:p>
        </w:tc>
      </w:tr>
      <w:tr w:rsidR="00D9139B" w:rsidRPr="00446837" w14:paraId="1EF2E91E" w14:textId="6E63A88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3352CBF" w14:textId="77777777" w:rsidR="00D9139B" w:rsidRPr="00446837" w:rsidRDefault="00D9139B" w:rsidP="008F304D">
            <w:pPr>
              <w:pStyle w:val="naisc"/>
              <w:spacing w:before="0" w:after="0"/>
              <w:ind w:firstLine="720"/>
              <w:rPr>
                <w:sz w:val="22"/>
                <w:szCs w:val="22"/>
              </w:rPr>
            </w:pPr>
          </w:p>
          <w:p w14:paraId="2A025485" w14:textId="0BACA2C2" w:rsidR="00D9139B" w:rsidRPr="00446837" w:rsidRDefault="00D9139B" w:rsidP="008F304D">
            <w:pPr>
              <w:jc w:val="center"/>
              <w:rPr>
                <w:sz w:val="22"/>
                <w:szCs w:val="22"/>
              </w:rPr>
            </w:pPr>
            <w:r w:rsidRPr="00446837">
              <w:rPr>
                <w:sz w:val="22"/>
                <w:szCs w:val="22"/>
              </w:rPr>
              <w:t>48.</w:t>
            </w:r>
          </w:p>
        </w:tc>
        <w:tc>
          <w:tcPr>
            <w:tcW w:w="2214" w:type="dxa"/>
            <w:tcBorders>
              <w:top w:val="single" w:sz="4" w:space="0" w:color="auto"/>
              <w:left w:val="single" w:sz="4" w:space="0" w:color="auto"/>
              <w:bottom w:val="single" w:sz="4" w:space="0" w:color="auto"/>
              <w:right w:val="single" w:sz="4" w:space="0" w:color="auto"/>
            </w:tcBorders>
          </w:tcPr>
          <w:p w14:paraId="36714C32" w14:textId="77777777" w:rsidR="00D9139B" w:rsidRPr="00446837" w:rsidRDefault="00D9139B" w:rsidP="008F304D">
            <w:pPr>
              <w:pStyle w:val="naisc"/>
              <w:spacing w:before="0" w:after="0"/>
              <w:ind w:firstLine="32"/>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3384F324"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0E708D7D" w14:textId="77777777" w:rsidR="00D9139B" w:rsidRPr="00446837" w:rsidRDefault="00D9139B" w:rsidP="002535EF">
            <w:pPr>
              <w:pStyle w:val="naisc"/>
              <w:spacing w:before="0" w:after="0"/>
              <w:ind w:firstLine="602"/>
              <w:rPr>
                <w:sz w:val="22"/>
                <w:szCs w:val="22"/>
              </w:rPr>
            </w:pPr>
            <w:r w:rsidRPr="00446837">
              <w:rPr>
                <w:sz w:val="22"/>
                <w:szCs w:val="22"/>
              </w:rPr>
              <w:t>(15.07.20. atzinums Nr.2020/704)</w:t>
            </w:r>
          </w:p>
          <w:p w14:paraId="0EF0ACFC" w14:textId="77777777" w:rsidR="00D9139B" w:rsidRPr="00446837" w:rsidRDefault="00D9139B" w:rsidP="008F304D">
            <w:pPr>
              <w:pStyle w:val="naisc"/>
              <w:spacing w:before="0" w:after="0"/>
              <w:ind w:firstLine="602"/>
              <w:rPr>
                <w:b/>
                <w:bCs/>
                <w:sz w:val="22"/>
                <w:szCs w:val="22"/>
              </w:rPr>
            </w:pPr>
          </w:p>
          <w:p w14:paraId="4228F858"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 xml:space="preserve">NIP 19. lapā uzskaitīti strukturālie šķēršļi ilgstoši zemajam P&amp;A ieguldījumu līmenim. Vienlaikus NIP 19. lapā norādīts, ka Latvijas konkurētspēju būtiski vājina institucionālās nepilnības (nepilnības normatīvajā regulējums, neefektīva </w:t>
            </w:r>
            <w:r w:rsidRPr="00446837">
              <w:rPr>
                <w:rFonts w:eastAsia="Calibri"/>
                <w:sz w:val="22"/>
                <w:szCs w:val="22"/>
                <w:lang w:eastAsia="en-US"/>
              </w:rPr>
              <w:lastRenderedPageBreak/>
              <w:t>birokrātija, neefektīva tiesu sistēmu u.c.). Aicinām ziņojumu papildināt, strukturālo šķēršļu uzskaitījumu papildinot ar vērtējumu par identificēto institucionālo nepilnību ietekmi uz ieguldījumiem P&amp;A.</w:t>
            </w:r>
          </w:p>
        </w:tc>
        <w:tc>
          <w:tcPr>
            <w:tcW w:w="3906" w:type="dxa"/>
            <w:gridSpan w:val="2"/>
            <w:tcBorders>
              <w:top w:val="single" w:sz="4" w:space="0" w:color="auto"/>
              <w:left w:val="single" w:sz="4" w:space="0" w:color="auto"/>
              <w:bottom w:val="single" w:sz="4" w:space="0" w:color="auto"/>
              <w:right w:val="single" w:sz="4" w:space="0" w:color="auto"/>
            </w:tcBorders>
          </w:tcPr>
          <w:p w14:paraId="24923218" w14:textId="77777777" w:rsidR="00D9139B" w:rsidRPr="00446837" w:rsidRDefault="00D9139B" w:rsidP="008F304D">
            <w:pPr>
              <w:pStyle w:val="naisc"/>
              <w:spacing w:before="0" w:after="0"/>
              <w:rPr>
                <w:sz w:val="22"/>
                <w:szCs w:val="22"/>
              </w:rPr>
            </w:pPr>
            <w:r w:rsidRPr="00446837">
              <w:rPr>
                <w:b/>
                <w:bCs/>
                <w:sz w:val="22"/>
                <w:szCs w:val="22"/>
              </w:rPr>
              <w:lastRenderedPageBreak/>
              <w:t>Ņemts vērā.</w:t>
            </w:r>
            <w:r w:rsidRPr="00446837">
              <w:rPr>
                <w:sz w:val="22"/>
                <w:szCs w:val="22"/>
              </w:rPr>
              <w:t xml:space="preserve"> </w:t>
            </w:r>
          </w:p>
          <w:p w14:paraId="51932FF6" w14:textId="77777777" w:rsidR="00D9139B" w:rsidRPr="00446837" w:rsidRDefault="00D9139B" w:rsidP="008F304D">
            <w:pPr>
              <w:pStyle w:val="naisc"/>
              <w:spacing w:before="0" w:after="0"/>
              <w:rPr>
                <w:sz w:val="22"/>
                <w:szCs w:val="22"/>
              </w:rPr>
            </w:pPr>
          </w:p>
          <w:p w14:paraId="38CC15AC" w14:textId="17988781" w:rsidR="00D9139B" w:rsidRPr="00446837" w:rsidRDefault="00D9139B" w:rsidP="008F304D">
            <w:pPr>
              <w:pStyle w:val="naisc"/>
              <w:spacing w:before="0" w:after="0"/>
              <w:jc w:val="both"/>
              <w:rPr>
                <w:b/>
                <w:bCs/>
                <w:sz w:val="22"/>
                <w:szCs w:val="22"/>
              </w:rPr>
            </w:pPr>
            <w:r w:rsidRPr="00446837">
              <w:rPr>
                <w:sz w:val="22"/>
                <w:szCs w:val="22"/>
              </w:rPr>
              <w:t>Papildināts ar pētniecības un inovācijas sistēmas pārvaldības nepilnībām.</w:t>
            </w:r>
          </w:p>
        </w:tc>
        <w:tc>
          <w:tcPr>
            <w:tcW w:w="3057" w:type="dxa"/>
            <w:tcBorders>
              <w:top w:val="single" w:sz="4" w:space="0" w:color="auto"/>
              <w:left w:val="single" w:sz="4" w:space="0" w:color="auto"/>
              <w:bottom w:val="single" w:sz="4" w:space="0" w:color="auto"/>
            </w:tcBorders>
          </w:tcPr>
          <w:p w14:paraId="086828D3" w14:textId="29052DE0" w:rsidR="00D9139B" w:rsidRPr="00446837" w:rsidRDefault="00D9139B" w:rsidP="008F304D">
            <w:pPr>
              <w:jc w:val="both"/>
              <w:rPr>
                <w:sz w:val="22"/>
                <w:szCs w:val="22"/>
                <w:highlight w:val="lightGray"/>
              </w:rPr>
            </w:pPr>
            <w:r w:rsidRPr="00446837">
              <w:rPr>
                <w:sz w:val="22"/>
                <w:szCs w:val="22"/>
              </w:rPr>
              <w:t>Lūdzu skatīt precizēto NIP pamatnostādņu projektu.</w:t>
            </w:r>
          </w:p>
        </w:tc>
      </w:tr>
      <w:tr w:rsidR="00D9139B" w:rsidRPr="00446837" w14:paraId="51192DDF" w14:textId="66D5288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E5DBCB" w14:textId="2B1CCA28" w:rsidR="00D9139B" w:rsidRPr="00446837" w:rsidRDefault="00D9139B" w:rsidP="008F304D">
            <w:pPr>
              <w:pStyle w:val="naisc"/>
              <w:spacing w:before="0" w:after="0"/>
              <w:rPr>
                <w:sz w:val="22"/>
                <w:szCs w:val="22"/>
              </w:rPr>
            </w:pPr>
            <w:r w:rsidRPr="00446837">
              <w:rPr>
                <w:sz w:val="22"/>
                <w:szCs w:val="22"/>
              </w:rPr>
              <w:t>49.</w:t>
            </w:r>
          </w:p>
        </w:tc>
        <w:tc>
          <w:tcPr>
            <w:tcW w:w="2214" w:type="dxa"/>
            <w:tcBorders>
              <w:top w:val="single" w:sz="4" w:space="0" w:color="auto"/>
              <w:left w:val="single" w:sz="4" w:space="0" w:color="auto"/>
              <w:bottom w:val="single" w:sz="4" w:space="0" w:color="auto"/>
              <w:right w:val="single" w:sz="4" w:space="0" w:color="auto"/>
            </w:tcBorders>
          </w:tcPr>
          <w:p w14:paraId="782DE7EA" w14:textId="77777777" w:rsidR="00D9139B" w:rsidRPr="00446837" w:rsidRDefault="00D9139B" w:rsidP="008F304D">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426EECD"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34A3EC70" w14:textId="77777777" w:rsidR="00D9139B" w:rsidRPr="00446837" w:rsidRDefault="00D9139B" w:rsidP="008F304D">
            <w:pPr>
              <w:pStyle w:val="naisc"/>
              <w:spacing w:before="0" w:after="0"/>
              <w:ind w:firstLine="602"/>
              <w:rPr>
                <w:sz w:val="22"/>
                <w:szCs w:val="22"/>
              </w:rPr>
            </w:pPr>
            <w:r w:rsidRPr="00446837">
              <w:rPr>
                <w:sz w:val="22"/>
                <w:szCs w:val="22"/>
              </w:rPr>
              <w:t>(15.07.20. atzinums Nr.2020/704)</w:t>
            </w:r>
          </w:p>
          <w:p w14:paraId="0FB266D9" w14:textId="77777777" w:rsidR="00D9139B" w:rsidRPr="00446837" w:rsidRDefault="00D9139B" w:rsidP="008F304D">
            <w:pPr>
              <w:pStyle w:val="naisc"/>
              <w:spacing w:before="0" w:after="0"/>
              <w:ind w:firstLine="602"/>
              <w:rPr>
                <w:b/>
                <w:bCs/>
                <w:sz w:val="22"/>
                <w:szCs w:val="22"/>
              </w:rPr>
            </w:pPr>
          </w:p>
          <w:p w14:paraId="4A20445C"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NIP 20. lapā norādīts, ka Latvijā ir ierobežoti attīstīta pētniecības rezultātu un intelektuālā īpašuma komercializācija. Aicinām papildināt norādīto NIP sadaļu, sniedzot vērtējumu par institucionālo nepilnību (neefektīva birokrātija, administratīvais slogs) ietekmi uz zemo intelektuālā īpašuma komercializācijas potenciālu.</w:t>
            </w:r>
          </w:p>
        </w:tc>
        <w:tc>
          <w:tcPr>
            <w:tcW w:w="3906" w:type="dxa"/>
            <w:gridSpan w:val="2"/>
            <w:tcBorders>
              <w:top w:val="single" w:sz="4" w:space="0" w:color="auto"/>
              <w:left w:val="single" w:sz="4" w:space="0" w:color="auto"/>
              <w:bottom w:val="single" w:sz="4" w:space="0" w:color="auto"/>
              <w:right w:val="single" w:sz="4" w:space="0" w:color="auto"/>
            </w:tcBorders>
          </w:tcPr>
          <w:p w14:paraId="7EC0D46B" w14:textId="77777777" w:rsidR="00D9139B" w:rsidRPr="00446837" w:rsidRDefault="00D9139B" w:rsidP="008F304D">
            <w:pPr>
              <w:pStyle w:val="naisc"/>
              <w:spacing w:before="0" w:after="0"/>
              <w:rPr>
                <w:sz w:val="22"/>
                <w:szCs w:val="22"/>
              </w:rPr>
            </w:pPr>
            <w:r w:rsidRPr="00446837">
              <w:rPr>
                <w:b/>
                <w:bCs/>
                <w:sz w:val="22"/>
                <w:szCs w:val="22"/>
              </w:rPr>
              <w:t>Ņemts vērā.</w:t>
            </w:r>
            <w:r w:rsidRPr="00446837">
              <w:rPr>
                <w:sz w:val="22"/>
                <w:szCs w:val="22"/>
              </w:rPr>
              <w:t xml:space="preserve"> </w:t>
            </w:r>
          </w:p>
          <w:p w14:paraId="4FD13B30" w14:textId="77777777" w:rsidR="00D9139B" w:rsidRPr="00446837" w:rsidRDefault="00D9139B" w:rsidP="008F304D">
            <w:pPr>
              <w:pStyle w:val="naisc"/>
              <w:spacing w:before="0" w:after="0"/>
              <w:rPr>
                <w:sz w:val="22"/>
                <w:szCs w:val="22"/>
              </w:rPr>
            </w:pPr>
          </w:p>
          <w:p w14:paraId="52EB59BC" w14:textId="46A1FF70" w:rsidR="00D9139B" w:rsidRPr="00446837" w:rsidRDefault="00D9139B" w:rsidP="008F304D">
            <w:pPr>
              <w:pStyle w:val="naisc"/>
              <w:spacing w:before="0" w:after="0"/>
              <w:jc w:val="both"/>
              <w:rPr>
                <w:b/>
                <w:sz w:val="22"/>
                <w:szCs w:val="22"/>
                <w:highlight w:val="lightGray"/>
              </w:rPr>
            </w:pPr>
            <w:r w:rsidRPr="00446837">
              <w:rPr>
                <w:sz w:val="22"/>
                <w:szCs w:val="22"/>
              </w:rPr>
              <w:t>Papildināts ar pētniecības un inovācijas sistēmas pārvaldības nepilnībām.</w:t>
            </w:r>
          </w:p>
        </w:tc>
        <w:tc>
          <w:tcPr>
            <w:tcW w:w="3057" w:type="dxa"/>
            <w:tcBorders>
              <w:top w:val="single" w:sz="4" w:space="0" w:color="auto"/>
              <w:left w:val="single" w:sz="4" w:space="0" w:color="auto"/>
              <w:bottom w:val="single" w:sz="4" w:space="0" w:color="auto"/>
            </w:tcBorders>
          </w:tcPr>
          <w:p w14:paraId="29DE52BF" w14:textId="1E08FB39" w:rsidR="00D9139B" w:rsidRPr="00446837" w:rsidRDefault="00D9139B" w:rsidP="008F304D">
            <w:pPr>
              <w:jc w:val="both"/>
              <w:rPr>
                <w:sz w:val="22"/>
                <w:szCs w:val="22"/>
                <w:highlight w:val="lightGray"/>
              </w:rPr>
            </w:pPr>
            <w:r w:rsidRPr="00446837">
              <w:rPr>
                <w:sz w:val="22"/>
                <w:szCs w:val="22"/>
              </w:rPr>
              <w:t>Lūdzu skatīt precizēto NIP pamatnostādņu projektu.</w:t>
            </w:r>
          </w:p>
        </w:tc>
      </w:tr>
      <w:tr w:rsidR="00D9139B" w:rsidRPr="00446837" w14:paraId="5715D4E0" w14:textId="56C6B16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E019E99" w14:textId="77777777" w:rsidR="00D9139B" w:rsidRPr="00446837" w:rsidRDefault="00D9139B" w:rsidP="008F304D">
            <w:pPr>
              <w:pStyle w:val="naisc"/>
              <w:spacing w:before="0" w:after="0"/>
              <w:ind w:firstLine="720"/>
              <w:rPr>
                <w:sz w:val="22"/>
                <w:szCs w:val="22"/>
              </w:rPr>
            </w:pPr>
          </w:p>
          <w:p w14:paraId="2F2E4493" w14:textId="259E1C40" w:rsidR="00D9139B" w:rsidRPr="00446837" w:rsidRDefault="00D9139B" w:rsidP="008F304D">
            <w:pPr>
              <w:jc w:val="center"/>
              <w:rPr>
                <w:sz w:val="22"/>
                <w:szCs w:val="22"/>
              </w:rPr>
            </w:pPr>
            <w:r w:rsidRPr="00446837">
              <w:rPr>
                <w:sz w:val="22"/>
                <w:szCs w:val="22"/>
              </w:rPr>
              <w:t>50.</w:t>
            </w:r>
          </w:p>
        </w:tc>
        <w:tc>
          <w:tcPr>
            <w:tcW w:w="2214" w:type="dxa"/>
            <w:tcBorders>
              <w:top w:val="single" w:sz="4" w:space="0" w:color="auto"/>
              <w:left w:val="single" w:sz="4" w:space="0" w:color="auto"/>
              <w:bottom w:val="single" w:sz="4" w:space="0" w:color="auto"/>
              <w:right w:val="single" w:sz="4" w:space="0" w:color="auto"/>
            </w:tcBorders>
          </w:tcPr>
          <w:p w14:paraId="1D0991F2" w14:textId="77777777" w:rsidR="00D9139B" w:rsidRPr="00446837" w:rsidRDefault="00D9139B" w:rsidP="008F304D">
            <w:pPr>
              <w:pStyle w:val="naisc"/>
              <w:spacing w:before="0" w:after="0"/>
              <w:ind w:hanging="11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330C2E4"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50B14D5D" w14:textId="77777777" w:rsidR="00D9139B" w:rsidRPr="00446837" w:rsidRDefault="00D9139B" w:rsidP="008F304D">
            <w:pPr>
              <w:pStyle w:val="naisc"/>
              <w:spacing w:before="0" w:after="0"/>
              <w:ind w:firstLine="602"/>
              <w:rPr>
                <w:sz w:val="22"/>
                <w:szCs w:val="22"/>
              </w:rPr>
            </w:pPr>
            <w:r w:rsidRPr="00446837">
              <w:rPr>
                <w:sz w:val="22"/>
                <w:szCs w:val="22"/>
              </w:rPr>
              <w:t>(15.07.20. atzinums Nr.2020/704)</w:t>
            </w:r>
          </w:p>
          <w:p w14:paraId="3CF1CCE4" w14:textId="77777777" w:rsidR="00D9139B" w:rsidRPr="00446837" w:rsidRDefault="00D9139B" w:rsidP="008F304D">
            <w:pPr>
              <w:pStyle w:val="naisc"/>
              <w:spacing w:before="0" w:after="0"/>
              <w:ind w:firstLine="602"/>
              <w:rPr>
                <w:sz w:val="22"/>
                <w:szCs w:val="22"/>
              </w:rPr>
            </w:pPr>
          </w:p>
          <w:p w14:paraId="234E1415"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NIP 22. lapā teikts, ka Latvijas uzņēmumi būtiski atpaliek digitālo tehnoloģiju pielietošanā, uzņēmējiem trūkst digitālo prasmju un transformācijai nepieciešamās zināšanas, iemaņas, kā arī atbilstoši rīki. Ņemot vērā uzņēmēju īstenoto pielāgošanos Covid-19 infekcijas slimības izplatības ierobežošanas kontekstā īstenotajiem piesardzības pasākumiem, attīstot digitālos risinājumus un pakalpojumus, aicinām precizēt ziņojuma sadaļu ar aktuālo informāciju par digitālo rīku izmantošanu ikdienā. Vienlaikus uzsveram, ka vairākās NIP sadaļās netiek ņemta vērā Covid-19 pandēmijas ietekme uz tautsaimniecību un Pamatnostādņu iezīmētie virzieni neparedz rīcību aktuālās situācijas kontekstā (sk. arī šīs vēstules 8. punktu).</w:t>
            </w:r>
          </w:p>
        </w:tc>
        <w:tc>
          <w:tcPr>
            <w:tcW w:w="3906" w:type="dxa"/>
            <w:gridSpan w:val="2"/>
            <w:tcBorders>
              <w:top w:val="single" w:sz="4" w:space="0" w:color="auto"/>
              <w:left w:val="single" w:sz="4" w:space="0" w:color="auto"/>
              <w:bottom w:val="single" w:sz="4" w:space="0" w:color="auto"/>
              <w:right w:val="single" w:sz="4" w:space="0" w:color="auto"/>
            </w:tcBorders>
          </w:tcPr>
          <w:p w14:paraId="0BB6E13A" w14:textId="0FD1F8AC" w:rsidR="00D9139B" w:rsidRPr="00446837" w:rsidRDefault="00D9139B" w:rsidP="008F304D">
            <w:pPr>
              <w:pStyle w:val="naisc"/>
              <w:spacing w:before="0" w:after="0"/>
              <w:rPr>
                <w:b/>
                <w:bCs/>
                <w:sz w:val="22"/>
                <w:szCs w:val="22"/>
              </w:rPr>
            </w:pPr>
            <w:r w:rsidRPr="00446837">
              <w:rPr>
                <w:b/>
                <w:bCs/>
                <w:sz w:val="22"/>
                <w:szCs w:val="22"/>
              </w:rPr>
              <w:t>Daļēji ņemts vērā.</w:t>
            </w:r>
          </w:p>
          <w:p w14:paraId="2862A187" w14:textId="77777777" w:rsidR="00D9139B" w:rsidRPr="00446837" w:rsidRDefault="00D9139B" w:rsidP="008F304D">
            <w:pPr>
              <w:pStyle w:val="naisc"/>
              <w:spacing w:before="0" w:after="0"/>
              <w:rPr>
                <w:sz w:val="22"/>
                <w:szCs w:val="22"/>
              </w:rPr>
            </w:pPr>
          </w:p>
          <w:p w14:paraId="05652786" w14:textId="1C267DDA" w:rsidR="00D9139B" w:rsidRPr="00446837" w:rsidRDefault="00D9139B" w:rsidP="008F304D">
            <w:pPr>
              <w:pStyle w:val="naisc"/>
              <w:spacing w:before="0" w:after="0"/>
              <w:jc w:val="both"/>
              <w:rPr>
                <w:sz w:val="22"/>
                <w:szCs w:val="22"/>
              </w:rPr>
            </w:pPr>
            <w:r w:rsidRPr="00446837">
              <w:rPr>
                <w:sz w:val="22"/>
                <w:szCs w:val="22"/>
              </w:rPr>
              <w:t>Papildināts ar Covid-19 ietekmi uz Latvijas tautsaimniecību.</w:t>
            </w:r>
          </w:p>
        </w:tc>
        <w:tc>
          <w:tcPr>
            <w:tcW w:w="3057" w:type="dxa"/>
            <w:tcBorders>
              <w:top w:val="single" w:sz="4" w:space="0" w:color="auto"/>
              <w:left w:val="single" w:sz="4" w:space="0" w:color="auto"/>
              <w:bottom w:val="single" w:sz="4" w:space="0" w:color="auto"/>
            </w:tcBorders>
          </w:tcPr>
          <w:p w14:paraId="14A9F482" w14:textId="3DDB1E2F"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196DC182" w14:textId="4BD47BD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B94714F" w14:textId="77777777" w:rsidR="00D9139B" w:rsidRPr="00446837" w:rsidRDefault="00D9139B" w:rsidP="008F304D">
            <w:pPr>
              <w:pStyle w:val="naisc"/>
              <w:spacing w:before="0" w:after="0"/>
              <w:ind w:firstLine="720"/>
              <w:rPr>
                <w:sz w:val="22"/>
                <w:szCs w:val="22"/>
              </w:rPr>
            </w:pPr>
          </w:p>
          <w:p w14:paraId="08CBDF09" w14:textId="6B917245" w:rsidR="00D9139B" w:rsidRPr="00446837" w:rsidRDefault="00D9139B" w:rsidP="008F304D">
            <w:pPr>
              <w:jc w:val="center"/>
              <w:rPr>
                <w:sz w:val="22"/>
                <w:szCs w:val="22"/>
              </w:rPr>
            </w:pPr>
            <w:r w:rsidRPr="00446837">
              <w:rPr>
                <w:sz w:val="22"/>
                <w:szCs w:val="22"/>
              </w:rPr>
              <w:t>51.</w:t>
            </w:r>
          </w:p>
        </w:tc>
        <w:tc>
          <w:tcPr>
            <w:tcW w:w="2214" w:type="dxa"/>
            <w:tcBorders>
              <w:top w:val="single" w:sz="4" w:space="0" w:color="auto"/>
              <w:left w:val="single" w:sz="4" w:space="0" w:color="auto"/>
              <w:bottom w:val="single" w:sz="4" w:space="0" w:color="auto"/>
              <w:right w:val="single" w:sz="4" w:space="0" w:color="auto"/>
            </w:tcBorders>
          </w:tcPr>
          <w:p w14:paraId="10380F26" w14:textId="77777777" w:rsidR="00D9139B" w:rsidRPr="00446837" w:rsidRDefault="00D9139B" w:rsidP="008F304D">
            <w:pPr>
              <w:pStyle w:val="naisc"/>
              <w:spacing w:before="0" w:after="0"/>
              <w:ind w:hanging="11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51A9E518"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7DC69DB6" w14:textId="77777777" w:rsidR="00D9139B" w:rsidRPr="00446837" w:rsidRDefault="00D9139B" w:rsidP="008F304D">
            <w:pPr>
              <w:pStyle w:val="naisc"/>
              <w:ind w:firstLine="602"/>
              <w:rPr>
                <w:sz w:val="22"/>
                <w:szCs w:val="22"/>
              </w:rPr>
            </w:pPr>
            <w:r w:rsidRPr="00446837">
              <w:rPr>
                <w:sz w:val="22"/>
                <w:szCs w:val="22"/>
              </w:rPr>
              <w:t>(15.07.20. atzinums Nr.2020/704)</w:t>
            </w:r>
          </w:p>
          <w:p w14:paraId="479D40B5" w14:textId="77777777" w:rsidR="00D9139B" w:rsidRPr="00446837" w:rsidRDefault="00D9139B" w:rsidP="008F304D">
            <w:pPr>
              <w:spacing w:line="276" w:lineRule="auto"/>
              <w:jc w:val="both"/>
              <w:rPr>
                <w:rFonts w:eastAsia="Calibri"/>
                <w:sz w:val="22"/>
                <w:szCs w:val="22"/>
                <w:lang w:eastAsia="en-US"/>
              </w:rPr>
            </w:pPr>
          </w:p>
          <w:p w14:paraId="76C847AD"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lastRenderedPageBreak/>
              <w:t>NIP 23. lapā norādīts, ka aizvien vairāk iedzīvotāju izmanto internetbankas un e-pārvaldes pakalpojumus, taču pusei iedzīvotāju nav digitālo prasmju vai to līmenis ir zems. Lūdzam papildināt Pamatnostādnes ar Ministrijas vērtējumu par e-pārvaldes pakalpojumu lietotājorientētību un šī apsvēruma sasaisti ar šādu pakalpojumu lietojamības potenciālu. Vēršam jūsu uzmanību, ka digitālo pakalpojumu lietošanas paradumus var ievērojami negatīvi ietekmēt šādu pakalpojumu zemā izstrādes kvalitāte un lietotājorientētības trūkums, kas attur iedzīvotājus no e-pārvaldes pakalpojumu izmantošanas uzsākšanas.</w:t>
            </w:r>
          </w:p>
        </w:tc>
        <w:tc>
          <w:tcPr>
            <w:tcW w:w="3906" w:type="dxa"/>
            <w:gridSpan w:val="2"/>
            <w:tcBorders>
              <w:top w:val="single" w:sz="4" w:space="0" w:color="auto"/>
              <w:left w:val="single" w:sz="4" w:space="0" w:color="auto"/>
              <w:bottom w:val="single" w:sz="4" w:space="0" w:color="auto"/>
              <w:right w:val="single" w:sz="4" w:space="0" w:color="auto"/>
            </w:tcBorders>
          </w:tcPr>
          <w:p w14:paraId="7C72B593" w14:textId="77777777" w:rsidR="00D9139B" w:rsidRPr="00446837" w:rsidRDefault="00D9139B" w:rsidP="008F304D">
            <w:pPr>
              <w:pStyle w:val="naisc"/>
              <w:spacing w:before="0" w:after="0"/>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57ACC0D0" w14:textId="31BEB56B"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13709F90" w14:textId="0EACD7F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2A558D1" w14:textId="77777777" w:rsidR="00D9139B" w:rsidRPr="00446837" w:rsidRDefault="00D9139B" w:rsidP="008F304D">
            <w:pPr>
              <w:pStyle w:val="naisc"/>
              <w:spacing w:before="0" w:after="0"/>
              <w:ind w:firstLine="720"/>
              <w:rPr>
                <w:sz w:val="22"/>
                <w:szCs w:val="22"/>
              </w:rPr>
            </w:pPr>
          </w:p>
          <w:p w14:paraId="3C4D136E" w14:textId="4D6B0ABA" w:rsidR="00D9139B" w:rsidRPr="00446837" w:rsidRDefault="00D9139B" w:rsidP="008F304D">
            <w:pPr>
              <w:jc w:val="center"/>
              <w:rPr>
                <w:sz w:val="22"/>
                <w:szCs w:val="22"/>
              </w:rPr>
            </w:pPr>
            <w:r w:rsidRPr="00446837">
              <w:rPr>
                <w:sz w:val="22"/>
                <w:szCs w:val="22"/>
              </w:rPr>
              <w:t>52.</w:t>
            </w:r>
          </w:p>
        </w:tc>
        <w:tc>
          <w:tcPr>
            <w:tcW w:w="2214" w:type="dxa"/>
            <w:tcBorders>
              <w:top w:val="single" w:sz="4" w:space="0" w:color="auto"/>
              <w:left w:val="single" w:sz="4" w:space="0" w:color="auto"/>
              <w:bottom w:val="single" w:sz="4" w:space="0" w:color="auto"/>
              <w:right w:val="single" w:sz="4" w:space="0" w:color="auto"/>
            </w:tcBorders>
          </w:tcPr>
          <w:p w14:paraId="73EF4411" w14:textId="77777777" w:rsidR="00D9139B" w:rsidRPr="00446837" w:rsidRDefault="00D9139B" w:rsidP="008F304D">
            <w:pPr>
              <w:pStyle w:val="naisc"/>
              <w:spacing w:before="0" w:after="0"/>
              <w:ind w:firstLine="32"/>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3D13299A" w14:textId="77777777" w:rsidR="00D9139B" w:rsidRPr="00446837" w:rsidRDefault="00D9139B" w:rsidP="008F304D">
            <w:pPr>
              <w:pStyle w:val="naisc"/>
              <w:rPr>
                <w:b/>
                <w:sz w:val="22"/>
                <w:szCs w:val="22"/>
              </w:rPr>
            </w:pPr>
            <w:r w:rsidRPr="00446837">
              <w:rPr>
                <w:b/>
                <w:sz w:val="22"/>
                <w:szCs w:val="22"/>
              </w:rPr>
              <w:t>Latvijas Tirdzniecības un rūpniecības kamera</w:t>
            </w:r>
          </w:p>
          <w:p w14:paraId="232FC24D" w14:textId="77777777" w:rsidR="00D9139B" w:rsidRPr="00446837" w:rsidRDefault="00D9139B" w:rsidP="008F304D">
            <w:pPr>
              <w:pStyle w:val="naisc"/>
              <w:ind w:firstLine="602"/>
              <w:rPr>
                <w:sz w:val="22"/>
                <w:szCs w:val="22"/>
              </w:rPr>
            </w:pPr>
            <w:r w:rsidRPr="00446837">
              <w:rPr>
                <w:sz w:val="22"/>
                <w:szCs w:val="22"/>
              </w:rPr>
              <w:t>(15.07.20. atzinums Nr.2020/704)</w:t>
            </w:r>
          </w:p>
          <w:p w14:paraId="7A3DD724" w14:textId="77777777" w:rsidR="00D9139B" w:rsidRPr="00446837" w:rsidRDefault="00D9139B" w:rsidP="008F304D">
            <w:pPr>
              <w:pStyle w:val="naisc"/>
              <w:ind w:firstLine="602"/>
              <w:rPr>
                <w:sz w:val="22"/>
                <w:szCs w:val="22"/>
              </w:rPr>
            </w:pPr>
          </w:p>
          <w:p w14:paraId="317371BF"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NIP 24. lapā teikts, ka saskaņā ar Ekonomikas ministrijas vidēja un ilgtermiņa darba tirgus prognozēm darbaspēka rezerves nākamajos gados turpinās izsīkt. Ņemot vērā ar Covid-19 krīzi saistīto ekonomisko satricinājumu ietekmi uz tautsaimniecību, aicinām papildināt Ministrijas prognozi tuvākajiem gadiem, ievērojot aktuālo darba tirgus situāciju dažādu nozaru griezumā.</w:t>
            </w:r>
          </w:p>
        </w:tc>
        <w:tc>
          <w:tcPr>
            <w:tcW w:w="3906" w:type="dxa"/>
            <w:gridSpan w:val="2"/>
            <w:tcBorders>
              <w:top w:val="single" w:sz="4" w:space="0" w:color="auto"/>
              <w:left w:val="single" w:sz="4" w:space="0" w:color="auto"/>
              <w:bottom w:val="single" w:sz="4" w:space="0" w:color="auto"/>
              <w:right w:val="single" w:sz="4" w:space="0" w:color="auto"/>
            </w:tcBorders>
          </w:tcPr>
          <w:p w14:paraId="34DF74FE" w14:textId="77777777" w:rsidR="00D9139B" w:rsidRPr="00446837" w:rsidRDefault="00D9139B" w:rsidP="008F304D">
            <w:pPr>
              <w:pStyle w:val="naisc"/>
              <w:spacing w:before="0" w:after="0"/>
              <w:rPr>
                <w:b/>
                <w:sz w:val="22"/>
                <w:szCs w:val="22"/>
              </w:rPr>
            </w:pPr>
            <w:r w:rsidRPr="00446837">
              <w:rPr>
                <w:b/>
                <w:sz w:val="22"/>
                <w:szCs w:val="22"/>
              </w:rPr>
              <w:t>Ņemts vērā.</w:t>
            </w:r>
          </w:p>
        </w:tc>
        <w:tc>
          <w:tcPr>
            <w:tcW w:w="3057" w:type="dxa"/>
            <w:tcBorders>
              <w:top w:val="single" w:sz="4" w:space="0" w:color="auto"/>
              <w:left w:val="single" w:sz="4" w:space="0" w:color="auto"/>
              <w:bottom w:val="single" w:sz="4" w:space="0" w:color="auto"/>
            </w:tcBorders>
          </w:tcPr>
          <w:p w14:paraId="7B980E7C" w14:textId="0243D0D0" w:rsidR="00D9139B" w:rsidRPr="00446837" w:rsidRDefault="00D9139B" w:rsidP="008F304D">
            <w:pPr>
              <w:jc w:val="both"/>
              <w:rPr>
                <w:sz w:val="22"/>
                <w:szCs w:val="22"/>
                <w:highlight w:val="lightGray"/>
              </w:rPr>
            </w:pPr>
            <w:r w:rsidRPr="00446837">
              <w:rPr>
                <w:sz w:val="22"/>
                <w:szCs w:val="22"/>
              </w:rPr>
              <w:t>Lūdzu skatīt precizēto NIP pamatnostādņu projektu.</w:t>
            </w:r>
          </w:p>
        </w:tc>
      </w:tr>
      <w:tr w:rsidR="00D9139B" w:rsidRPr="00446837" w14:paraId="76F8D7AD" w14:textId="1819A13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2A61C2B" w14:textId="77777777" w:rsidR="00D9139B" w:rsidRPr="00446837" w:rsidRDefault="00D9139B" w:rsidP="008F304D">
            <w:pPr>
              <w:pStyle w:val="naisc"/>
              <w:spacing w:before="0" w:after="0"/>
              <w:ind w:firstLine="720"/>
              <w:rPr>
                <w:sz w:val="22"/>
                <w:szCs w:val="22"/>
              </w:rPr>
            </w:pPr>
          </w:p>
          <w:p w14:paraId="19939B0E" w14:textId="4B3D6C22" w:rsidR="00D9139B" w:rsidRPr="00446837" w:rsidRDefault="00D9139B" w:rsidP="008F304D">
            <w:pPr>
              <w:jc w:val="center"/>
              <w:rPr>
                <w:sz w:val="22"/>
                <w:szCs w:val="22"/>
              </w:rPr>
            </w:pPr>
            <w:r w:rsidRPr="00446837">
              <w:rPr>
                <w:sz w:val="22"/>
                <w:szCs w:val="22"/>
              </w:rPr>
              <w:t>53.</w:t>
            </w:r>
          </w:p>
        </w:tc>
        <w:tc>
          <w:tcPr>
            <w:tcW w:w="2214" w:type="dxa"/>
            <w:tcBorders>
              <w:top w:val="single" w:sz="4" w:space="0" w:color="auto"/>
              <w:left w:val="single" w:sz="4" w:space="0" w:color="auto"/>
              <w:bottom w:val="single" w:sz="4" w:space="0" w:color="auto"/>
              <w:right w:val="single" w:sz="4" w:space="0" w:color="auto"/>
            </w:tcBorders>
          </w:tcPr>
          <w:p w14:paraId="4EB01E1C" w14:textId="77777777" w:rsidR="00D9139B" w:rsidRPr="00446837" w:rsidRDefault="00D9139B" w:rsidP="008F304D">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557FF096" w14:textId="77777777" w:rsidR="00D9139B" w:rsidRPr="00446837" w:rsidRDefault="00D9139B" w:rsidP="008F304D">
            <w:pPr>
              <w:pStyle w:val="naisc"/>
              <w:ind w:firstLine="29"/>
              <w:rPr>
                <w:b/>
                <w:bCs/>
                <w:sz w:val="22"/>
                <w:szCs w:val="22"/>
              </w:rPr>
            </w:pPr>
            <w:r w:rsidRPr="00446837">
              <w:rPr>
                <w:b/>
                <w:bCs/>
                <w:sz w:val="22"/>
                <w:szCs w:val="22"/>
              </w:rPr>
              <w:t xml:space="preserve">Latvijas Tirdzniecības un rūpniecības kamera </w:t>
            </w:r>
          </w:p>
          <w:p w14:paraId="283D9138" w14:textId="77777777" w:rsidR="00D9139B" w:rsidRPr="00446837" w:rsidRDefault="00D9139B" w:rsidP="008F304D">
            <w:pPr>
              <w:pStyle w:val="naisc"/>
              <w:ind w:firstLine="602"/>
              <w:rPr>
                <w:sz w:val="22"/>
                <w:szCs w:val="22"/>
              </w:rPr>
            </w:pPr>
            <w:r w:rsidRPr="00446837">
              <w:rPr>
                <w:sz w:val="22"/>
                <w:szCs w:val="22"/>
              </w:rPr>
              <w:t>(15.07.20. atzinums Nr.2020/704)</w:t>
            </w:r>
          </w:p>
          <w:p w14:paraId="5CF8EC4E" w14:textId="77777777" w:rsidR="00D9139B" w:rsidRPr="00446837" w:rsidRDefault="00D9139B" w:rsidP="008F304D">
            <w:pPr>
              <w:spacing w:line="276" w:lineRule="auto"/>
              <w:jc w:val="both"/>
              <w:rPr>
                <w:rFonts w:eastAsia="Calibri"/>
                <w:sz w:val="22"/>
                <w:szCs w:val="22"/>
                <w:lang w:eastAsia="en-US"/>
              </w:rPr>
            </w:pPr>
          </w:p>
          <w:p w14:paraId="548E59CE"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 xml:space="preserve">NIP 32. lapā norādīts, ka Latvijas Viedās specializācijas stratēģijas (turpmāk – RIS3) ieviešanas koordinācijas funkcija ir jānodod publiskā sektora atbildībā. Lai arī var piekrist, ka RIS3 nodošana publiskajam sektoram varētu dot atsevišķus ieguvumus RIS3 koordinācijā, LTRK vērš uzmanību, ka publiskā sektora koordinētos procesos birokrātiskā pieeja dažādu norišu administrēšanā un nepamatots administratīvais slogs nereti liedz pienācīgu inovāciju attīstītību. Minētais </w:t>
            </w:r>
            <w:r w:rsidRPr="00446837">
              <w:rPr>
                <w:rFonts w:eastAsia="Calibri"/>
                <w:sz w:val="22"/>
                <w:szCs w:val="22"/>
                <w:lang w:eastAsia="en-US"/>
              </w:rPr>
              <w:lastRenderedPageBreak/>
              <w:t xml:space="preserve">precīzi norādīts arī paša NIP 36. lapas pirmajā rindkopā. Ievērojot minētos riskus, aicinām Pamatnostādnēs norādīt, kā tiks nodrošināta RIS3 koordinācijas procesa neapgrūtināšana ar smagnējiem administratīviem mehānismiem.  </w:t>
            </w:r>
          </w:p>
        </w:tc>
        <w:tc>
          <w:tcPr>
            <w:tcW w:w="3906" w:type="dxa"/>
            <w:gridSpan w:val="2"/>
            <w:tcBorders>
              <w:top w:val="single" w:sz="4" w:space="0" w:color="auto"/>
              <w:left w:val="single" w:sz="4" w:space="0" w:color="auto"/>
              <w:bottom w:val="single" w:sz="4" w:space="0" w:color="auto"/>
              <w:right w:val="single" w:sz="4" w:space="0" w:color="auto"/>
            </w:tcBorders>
          </w:tcPr>
          <w:p w14:paraId="1D0C98B1" w14:textId="77777777" w:rsidR="00D9139B" w:rsidRPr="00446837" w:rsidRDefault="00D9139B" w:rsidP="008F304D">
            <w:pPr>
              <w:pStyle w:val="naisc"/>
              <w:spacing w:before="0" w:after="0"/>
              <w:rPr>
                <w:sz w:val="22"/>
                <w:szCs w:val="22"/>
              </w:rPr>
            </w:pPr>
            <w:r w:rsidRPr="00446837">
              <w:rPr>
                <w:b/>
                <w:bCs/>
                <w:sz w:val="22"/>
                <w:szCs w:val="22"/>
              </w:rPr>
              <w:lastRenderedPageBreak/>
              <w:t>Ņemts vērā.</w:t>
            </w:r>
            <w:r w:rsidRPr="00446837">
              <w:rPr>
                <w:sz w:val="22"/>
                <w:szCs w:val="22"/>
              </w:rPr>
              <w:t xml:space="preserve"> </w:t>
            </w:r>
          </w:p>
          <w:p w14:paraId="517C889D" w14:textId="77777777" w:rsidR="00D9139B" w:rsidRPr="00446837" w:rsidRDefault="00D9139B" w:rsidP="008F304D">
            <w:pPr>
              <w:pStyle w:val="naisc"/>
              <w:spacing w:before="0" w:after="0"/>
              <w:rPr>
                <w:sz w:val="22"/>
                <w:szCs w:val="22"/>
              </w:rPr>
            </w:pPr>
          </w:p>
          <w:p w14:paraId="74181C22" w14:textId="3191DB02" w:rsidR="00D9139B" w:rsidRPr="00446837" w:rsidRDefault="00D9139B" w:rsidP="008F304D">
            <w:pPr>
              <w:pStyle w:val="naisc"/>
              <w:spacing w:before="0" w:after="0"/>
              <w:jc w:val="both"/>
              <w:rPr>
                <w:b/>
                <w:bCs/>
                <w:sz w:val="22"/>
                <w:szCs w:val="22"/>
              </w:rPr>
            </w:pPr>
            <w:r w:rsidRPr="00446837">
              <w:rPr>
                <w:sz w:val="22"/>
                <w:szCs w:val="22"/>
              </w:rPr>
              <w:t>Veikti precizējumi tekstā, iekļauti pasākumi par birokrātijas un administratīvā sloga mazināšanu valsts pārvaldē.</w:t>
            </w:r>
          </w:p>
        </w:tc>
        <w:tc>
          <w:tcPr>
            <w:tcW w:w="3057" w:type="dxa"/>
            <w:tcBorders>
              <w:top w:val="single" w:sz="4" w:space="0" w:color="auto"/>
              <w:left w:val="single" w:sz="4" w:space="0" w:color="auto"/>
              <w:bottom w:val="single" w:sz="4" w:space="0" w:color="auto"/>
            </w:tcBorders>
          </w:tcPr>
          <w:p w14:paraId="5BFC3E8F" w14:textId="5153488B"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512A2118" w14:textId="3D9CD62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376FEFC" w14:textId="1B3B76CF" w:rsidR="00D9139B" w:rsidRPr="00446837" w:rsidRDefault="00D9139B" w:rsidP="008F304D">
            <w:pPr>
              <w:pStyle w:val="naisc"/>
              <w:spacing w:before="0" w:after="0"/>
              <w:rPr>
                <w:sz w:val="22"/>
                <w:szCs w:val="22"/>
              </w:rPr>
            </w:pPr>
            <w:r w:rsidRPr="00446837">
              <w:rPr>
                <w:sz w:val="22"/>
                <w:szCs w:val="22"/>
              </w:rPr>
              <w:t>54.</w:t>
            </w:r>
          </w:p>
        </w:tc>
        <w:tc>
          <w:tcPr>
            <w:tcW w:w="2214" w:type="dxa"/>
            <w:tcBorders>
              <w:top w:val="single" w:sz="4" w:space="0" w:color="auto"/>
              <w:left w:val="single" w:sz="4" w:space="0" w:color="auto"/>
              <w:bottom w:val="single" w:sz="4" w:space="0" w:color="auto"/>
              <w:right w:val="single" w:sz="4" w:space="0" w:color="auto"/>
            </w:tcBorders>
          </w:tcPr>
          <w:p w14:paraId="4720DC31" w14:textId="77777777" w:rsidR="00D9139B" w:rsidRPr="00446837" w:rsidRDefault="00D9139B" w:rsidP="008F304D">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2AC2B0D" w14:textId="77777777" w:rsidR="00D9139B" w:rsidRPr="00446837" w:rsidRDefault="00D9139B" w:rsidP="008F304D">
            <w:pPr>
              <w:pStyle w:val="naisc"/>
              <w:rPr>
                <w:b/>
                <w:bCs/>
                <w:sz w:val="22"/>
                <w:szCs w:val="22"/>
              </w:rPr>
            </w:pPr>
            <w:r w:rsidRPr="00446837">
              <w:rPr>
                <w:b/>
                <w:bCs/>
                <w:sz w:val="22"/>
                <w:szCs w:val="22"/>
              </w:rPr>
              <w:t>Latvijas Tirdzniecības un rūpniecības kamera</w:t>
            </w:r>
          </w:p>
          <w:p w14:paraId="31FC771A" w14:textId="77777777" w:rsidR="00D9139B" w:rsidRPr="00446837" w:rsidRDefault="00D9139B" w:rsidP="008F304D">
            <w:pPr>
              <w:pStyle w:val="naisc"/>
              <w:ind w:firstLine="602"/>
              <w:rPr>
                <w:sz w:val="22"/>
                <w:szCs w:val="22"/>
              </w:rPr>
            </w:pPr>
            <w:r w:rsidRPr="00446837">
              <w:rPr>
                <w:sz w:val="22"/>
                <w:szCs w:val="22"/>
              </w:rPr>
              <w:t>(15.07.20. atzinums Nr.2020/704)</w:t>
            </w:r>
          </w:p>
          <w:p w14:paraId="3D71F112" w14:textId="77777777" w:rsidR="00D9139B" w:rsidRPr="00446837" w:rsidRDefault="00D9139B" w:rsidP="008F304D">
            <w:pPr>
              <w:pStyle w:val="naisc"/>
              <w:ind w:firstLine="602"/>
              <w:rPr>
                <w:sz w:val="22"/>
                <w:szCs w:val="22"/>
              </w:rPr>
            </w:pPr>
          </w:p>
          <w:p w14:paraId="573A0419" w14:textId="77777777" w:rsidR="00D9139B" w:rsidRPr="00446837" w:rsidRDefault="00D9139B" w:rsidP="008F304D">
            <w:pPr>
              <w:spacing w:line="276" w:lineRule="auto"/>
              <w:jc w:val="both"/>
              <w:rPr>
                <w:rFonts w:eastAsia="Calibri"/>
                <w:sz w:val="22"/>
                <w:szCs w:val="22"/>
                <w:lang w:eastAsia="en-US"/>
              </w:rPr>
            </w:pPr>
            <w:bookmarkStart w:id="9" w:name="_Hlk50019901"/>
            <w:r w:rsidRPr="00446837">
              <w:rPr>
                <w:rFonts w:eastAsia="Calibri"/>
                <w:sz w:val="22"/>
                <w:szCs w:val="22"/>
                <w:lang w:eastAsia="en-US"/>
              </w:rPr>
              <w:t>NIP 40. lapā noteikts, ka īpaša nozīme uzņēmējdarbības vides uzlabošanai ir Ekonomikas ministrijas koordinētajam Uzņēmējdarbības vides uzlabošanas pasākumu plānam (turpmāk –</w:t>
            </w:r>
          </w:p>
          <w:p w14:paraId="67BC14A3"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UVUPP). 2020. gadā Ministrija uzsākusi darbu pie UVUPP procesa pilnveidošanas, plānojot digitālas platformas ieviešanu, kas nodrošinātu inovatīvu pieeju uzņēmējdarbības vides uzlabošanai. Vēršam Ministrijas uzmanību, ka uzņēmējdarbības vides attīstīšanai ir jāturpina darbs pie šādas platformas ieviešanas, lai UVUPP nebūtu tikvien politikas plānošanas dokuments, bet arī kalpotu kā atvērta platforma uzņēmējdarbības vides problēmu apzināšanai un risināšanai.</w:t>
            </w:r>
            <w:bookmarkEnd w:id="9"/>
          </w:p>
        </w:tc>
        <w:tc>
          <w:tcPr>
            <w:tcW w:w="3906" w:type="dxa"/>
            <w:gridSpan w:val="2"/>
            <w:tcBorders>
              <w:top w:val="single" w:sz="4" w:space="0" w:color="auto"/>
              <w:left w:val="single" w:sz="4" w:space="0" w:color="auto"/>
              <w:bottom w:val="single" w:sz="4" w:space="0" w:color="auto"/>
              <w:right w:val="single" w:sz="4" w:space="0" w:color="auto"/>
            </w:tcBorders>
          </w:tcPr>
          <w:p w14:paraId="7740A2DF" w14:textId="77777777" w:rsidR="00D9139B" w:rsidRPr="00446837" w:rsidRDefault="00D9139B" w:rsidP="008F304D">
            <w:pPr>
              <w:pStyle w:val="naisc"/>
              <w:spacing w:before="0" w:after="0"/>
              <w:rPr>
                <w:sz w:val="22"/>
                <w:szCs w:val="22"/>
              </w:rPr>
            </w:pPr>
            <w:r w:rsidRPr="00446837">
              <w:rPr>
                <w:b/>
                <w:bCs/>
                <w:sz w:val="22"/>
                <w:szCs w:val="22"/>
              </w:rPr>
              <w:t>Ņemts vērā.</w:t>
            </w:r>
            <w:r w:rsidRPr="00446837">
              <w:rPr>
                <w:sz w:val="22"/>
                <w:szCs w:val="22"/>
              </w:rPr>
              <w:t xml:space="preserve"> </w:t>
            </w:r>
          </w:p>
          <w:p w14:paraId="15D6E49C" w14:textId="77777777" w:rsidR="00D9139B" w:rsidRPr="00446837" w:rsidRDefault="00D9139B" w:rsidP="008F304D">
            <w:pPr>
              <w:pStyle w:val="naisc"/>
              <w:spacing w:before="0" w:after="0"/>
              <w:rPr>
                <w:sz w:val="22"/>
                <w:szCs w:val="22"/>
              </w:rPr>
            </w:pPr>
          </w:p>
          <w:p w14:paraId="35709E16" w14:textId="728967AD" w:rsidR="00D9139B" w:rsidRPr="00446837" w:rsidRDefault="00D9139B" w:rsidP="008F304D">
            <w:pPr>
              <w:pStyle w:val="naisc"/>
              <w:spacing w:before="0" w:after="0"/>
              <w:jc w:val="both"/>
              <w:rPr>
                <w:b/>
                <w:bCs/>
                <w:sz w:val="22"/>
                <w:szCs w:val="22"/>
              </w:rPr>
            </w:pPr>
            <w:r w:rsidRPr="00446837">
              <w:rPr>
                <w:sz w:val="22"/>
                <w:szCs w:val="22"/>
              </w:rPr>
              <w:t xml:space="preserve">NIP pamatnostādņu 4.sadaļas “Politikas rīcības virzieni un uzdevumi” 4.3.apakšsadaļa “Rīcības virziens: Uzņēmējdarbības vide”, papildināta ar informāciju par Uzņēmējdarbības vides uzlabošanas pasākuma plānu, papildinot informāciju, ka Ekonomikas ministrija paredz esošo plānu attīstīt un veidot uz lietotāju orientētu un vērstu, nodrošinot pasākumu un tā izpildes progresa atspoguļošu digitālā formātā. </w:t>
            </w:r>
          </w:p>
        </w:tc>
        <w:tc>
          <w:tcPr>
            <w:tcW w:w="3057" w:type="dxa"/>
            <w:tcBorders>
              <w:top w:val="single" w:sz="4" w:space="0" w:color="auto"/>
              <w:left w:val="single" w:sz="4" w:space="0" w:color="auto"/>
              <w:bottom w:val="single" w:sz="4" w:space="0" w:color="auto"/>
            </w:tcBorders>
          </w:tcPr>
          <w:p w14:paraId="3C6D88E9" w14:textId="4B3F0ECF"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71F244F5" w14:textId="0D41062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8447660" w14:textId="4DB26824" w:rsidR="00D9139B" w:rsidRPr="00446837" w:rsidRDefault="00D9139B" w:rsidP="008F304D">
            <w:pPr>
              <w:pStyle w:val="naisc"/>
              <w:spacing w:before="0" w:after="0"/>
              <w:rPr>
                <w:sz w:val="22"/>
                <w:szCs w:val="22"/>
              </w:rPr>
            </w:pPr>
            <w:r w:rsidRPr="00446837">
              <w:rPr>
                <w:sz w:val="22"/>
                <w:szCs w:val="22"/>
              </w:rPr>
              <w:t>55.</w:t>
            </w:r>
          </w:p>
        </w:tc>
        <w:tc>
          <w:tcPr>
            <w:tcW w:w="2214" w:type="dxa"/>
            <w:tcBorders>
              <w:top w:val="single" w:sz="4" w:space="0" w:color="auto"/>
              <w:left w:val="single" w:sz="4" w:space="0" w:color="auto"/>
              <w:bottom w:val="single" w:sz="4" w:space="0" w:color="auto"/>
              <w:right w:val="single" w:sz="4" w:space="0" w:color="auto"/>
            </w:tcBorders>
          </w:tcPr>
          <w:p w14:paraId="557E26DA" w14:textId="77777777" w:rsidR="00D9139B" w:rsidRPr="00446837" w:rsidRDefault="00D9139B" w:rsidP="008F304D">
            <w:pPr>
              <w:pStyle w:val="naisc"/>
              <w:spacing w:before="0" w:after="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63A55B33" w14:textId="77777777" w:rsidR="00D9139B" w:rsidRPr="00446837" w:rsidRDefault="00D9139B" w:rsidP="008F304D">
            <w:pPr>
              <w:pStyle w:val="naisc"/>
              <w:rPr>
                <w:b/>
                <w:bCs/>
                <w:sz w:val="22"/>
                <w:szCs w:val="22"/>
              </w:rPr>
            </w:pPr>
            <w:r w:rsidRPr="00446837">
              <w:rPr>
                <w:b/>
                <w:bCs/>
                <w:sz w:val="22"/>
                <w:szCs w:val="22"/>
              </w:rPr>
              <w:t xml:space="preserve">Latvijas Tirdzniecības un rūpniecības kamera </w:t>
            </w:r>
          </w:p>
          <w:p w14:paraId="59A8A3D8" w14:textId="77777777" w:rsidR="00D9139B" w:rsidRPr="00446837" w:rsidRDefault="00D9139B" w:rsidP="008F304D">
            <w:pPr>
              <w:pStyle w:val="naisc"/>
              <w:rPr>
                <w:sz w:val="22"/>
                <w:szCs w:val="22"/>
              </w:rPr>
            </w:pPr>
            <w:r w:rsidRPr="00446837">
              <w:rPr>
                <w:sz w:val="22"/>
                <w:szCs w:val="22"/>
              </w:rPr>
              <w:t>(15.07.20. atzinums Nr.2020/704)</w:t>
            </w:r>
          </w:p>
          <w:p w14:paraId="35A27A06" w14:textId="77777777" w:rsidR="00D9139B" w:rsidRPr="00446837" w:rsidRDefault="00D9139B" w:rsidP="008F304D">
            <w:pPr>
              <w:pStyle w:val="naisc"/>
              <w:ind w:firstLine="602"/>
              <w:rPr>
                <w:sz w:val="22"/>
                <w:szCs w:val="22"/>
              </w:rPr>
            </w:pPr>
          </w:p>
          <w:p w14:paraId="353008E1" w14:textId="77777777" w:rsidR="00D9139B" w:rsidRPr="00446837" w:rsidRDefault="00D9139B" w:rsidP="008F304D">
            <w:pPr>
              <w:spacing w:line="276" w:lineRule="auto"/>
              <w:jc w:val="both"/>
              <w:rPr>
                <w:rFonts w:eastAsia="Calibri"/>
                <w:sz w:val="22"/>
                <w:szCs w:val="22"/>
                <w:lang w:eastAsia="en-US"/>
              </w:rPr>
            </w:pPr>
            <w:r w:rsidRPr="00446837">
              <w:rPr>
                <w:rFonts w:eastAsia="Calibri"/>
                <w:sz w:val="22"/>
                <w:szCs w:val="22"/>
                <w:lang w:eastAsia="en-US"/>
              </w:rPr>
              <w:t xml:space="preserve">Pamatnostādņu projekta 43. lapā minēts, ka ir nepieciešams vairāk koncentrēties uz publiskā, privātā un akadēmiskā sektora, jeb </w:t>
            </w:r>
            <w:r w:rsidRPr="00446837">
              <w:rPr>
                <w:rFonts w:eastAsia="Calibri"/>
                <w:i/>
                <w:iCs/>
                <w:sz w:val="22"/>
                <w:szCs w:val="22"/>
                <w:lang w:eastAsia="en-US"/>
              </w:rPr>
              <w:t>triple –</w:t>
            </w:r>
            <w:r w:rsidRPr="00446837">
              <w:rPr>
                <w:rFonts w:eastAsia="Calibri"/>
                <w:sz w:val="22"/>
                <w:szCs w:val="22"/>
                <w:lang w:eastAsia="en-US"/>
              </w:rPr>
              <w:t xml:space="preserve"> </w:t>
            </w:r>
            <w:r w:rsidRPr="00446837">
              <w:rPr>
                <w:rFonts w:eastAsia="Calibri"/>
                <w:i/>
                <w:iCs/>
                <w:sz w:val="22"/>
                <w:szCs w:val="22"/>
                <w:lang w:eastAsia="en-US"/>
              </w:rPr>
              <w:t>helix,</w:t>
            </w:r>
            <w:r w:rsidRPr="00446837">
              <w:rPr>
                <w:rFonts w:eastAsia="Calibri"/>
                <w:sz w:val="22"/>
                <w:szCs w:val="22"/>
                <w:lang w:eastAsia="en-US"/>
              </w:rPr>
              <w:t xml:space="preserve"> sadarbības popularizēšanu un pilnveidošanu, organizējot dažādas mārketingu veicinošas aktivitātes (hakatonus, forumus, darbnīcas). Vēršam uzmanību, ka minēto aktivitāšu īstenošanas mērķis ir ne tikai sekmēt </w:t>
            </w:r>
            <w:r w:rsidRPr="00446837">
              <w:rPr>
                <w:rFonts w:eastAsia="Calibri"/>
                <w:i/>
                <w:iCs/>
                <w:sz w:val="22"/>
                <w:szCs w:val="22"/>
                <w:lang w:eastAsia="en-US"/>
              </w:rPr>
              <w:t>triple-helix</w:t>
            </w:r>
            <w:r w:rsidRPr="00446837">
              <w:rPr>
                <w:rFonts w:eastAsia="Calibri"/>
                <w:sz w:val="22"/>
                <w:szCs w:val="22"/>
                <w:lang w:eastAsia="en-US"/>
              </w:rPr>
              <w:t xml:space="preserve"> modeļa popularitāti, bet arī </w:t>
            </w:r>
            <w:bookmarkStart w:id="10" w:name="_Hlk50993111"/>
            <w:r w:rsidRPr="00446837">
              <w:rPr>
                <w:rFonts w:eastAsia="Calibri"/>
                <w:sz w:val="22"/>
                <w:szCs w:val="22"/>
                <w:lang w:eastAsia="en-US"/>
              </w:rPr>
              <w:t xml:space="preserve">sasniegt inovatīvus rezultātus pētniecībā, </w:t>
            </w:r>
            <w:bookmarkEnd w:id="10"/>
            <w:r w:rsidRPr="00446837">
              <w:rPr>
                <w:rFonts w:eastAsia="Calibri"/>
                <w:sz w:val="22"/>
                <w:szCs w:val="22"/>
                <w:lang w:eastAsia="en-US"/>
              </w:rPr>
              <w:t xml:space="preserve">attīstībā un uzņēmējdarbības vides uzlabošanā. </w:t>
            </w:r>
          </w:p>
        </w:tc>
        <w:tc>
          <w:tcPr>
            <w:tcW w:w="3906" w:type="dxa"/>
            <w:gridSpan w:val="2"/>
            <w:tcBorders>
              <w:top w:val="single" w:sz="4" w:space="0" w:color="auto"/>
              <w:left w:val="single" w:sz="4" w:space="0" w:color="auto"/>
              <w:bottom w:val="single" w:sz="4" w:space="0" w:color="auto"/>
              <w:right w:val="single" w:sz="4" w:space="0" w:color="auto"/>
            </w:tcBorders>
          </w:tcPr>
          <w:p w14:paraId="149092D7" w14:textId="77777777" w:rsidR="00D9139B" w:rsidRPr="00446837" w:rsidRDefault="00D9139B" w:rsidP="008F304D">
            <w:pPr>
              <w:pStyle w:val="naisc"/>
              <w:spacing w:before="0" w:after="0"/>
              <w:rPr>
                <w:b/>
                <w:bCs/>
                <w:sz w:val="22"/>
                <w:szCs w:val="22"/>
              </w:rPr>
            </w:pPr>
            <w:r w:rsidRPr="00446837">
              <w:rPr>
                <w:b/>
                <w:bCs/>
                <w:sz w:val="22"/>
                <w:szCs w:val="22"/>
              </w:rPr>
              <w:t xml:space="preserve">Ņemts vērā. </w:t>
            </w:r>
          </w:p>
          <w:p w14:paraId="7538A013" w14:textId="77777777" w:rsidR="00D9139B" w:rsidRPr="00446837" w:rsidRDefault="00D9139B" w:rsidP="008F304D">
            <w:pPr>
              <w:pStyle w:val="naisc"/>
              <w:spacing w:before="0" w:after="0"/>
              <w:rPr>
                <w:b/>
                <w:bCs/>
                <w:sz w:val="22"/>
                <w:szCs w:val="22"/>
              </w:rPr>
            </w:pPr>
          </w:p>
          <w:p w14:paraId="0ED16B45" w14:textId="095DF97B" w:rsidR="00D9139B" w:rsidRPr="00446837" w:rsidRDefault="00D9139B" w:rsidP="008F304D">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130CED24" w14:textId="1D941724"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50549B53" w14:textId="664604C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64C64C2" w14:textId="78A63719" w:rsidR="00D9139B" w:rsidRPr="00446837" w:rsidRDefault="00D9139B" w:rsidP="008F304D">
            <w:pPr>
              <w:pStyle w:val="naisc"/>
              <w:spacing w:before="0" w:after="0"/>
              <w:rPr>
                <w:sz w:val="22"/>
                <w:szCs w:val="22"/>
                <w:highlight w:val="yellow"/>
              </w:rPr>
            </w:pPr>
            <w:r w:rsidRPr="00446837">
              <w:rPr>
                <w:sz w:val="22"/>
                <w:szCs w:val="22"/>
              </w:rPr>
              <w:lastRenderedPageBreak/>
              <w:t>56.</w:t>
            </w:r>
          </w:p>
        </w:tc>
        <w:tc>
          <w:tcPr>
            <w:tcW w:w="2214" w:type="dxa"/>
            <w:tcBorders>
              <w:top w:val="single" w:sz="4" w:space="0" w:color="auto"/>
              <w:left w:val="single" w:sz="4" w:space="0" w:color="auto"/>
              <w:bottom w:val="single" w:sz="4" w:space="0" w:color="auto"/>
              <w:right w:val="single" w:sz="4" w:space="0" w:color="auto"/>
            </w:tcBorders>
          </w:tcPr>
          <w:p w14:paraId="6BC26D1F" w14:textId="77777777" w:rsidR="00D9139B" w:rsidRPr="00446837" w:rsidRDefault="00D9139B" w:rsidP="008F304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CE127D7" w14:textId="77777777" w:rsidR="00D9139B" w:rsidRPr="00446837" w:rsidRDefault="00D9139B" w:rsidP="008F304D">
            <w:pPr>
              <w:pStyle w:val="naisc"/>
              <w:spacing w:before="0" w:after="0"/>
              <w:rPr>
                <w:b/>
                <w:bCs/>
                <w:sz w:val="22"/>
                <w:szCs w:val="22"/>
              </w:rPr>
            </w:pPr>
            <w:r w:rsidRPr="00446837">
              <w:rPr>
                <w:b/>
                <w:bCs/>
                <w:sz w:val="22"/>
                <w:szCs w:val="22"/>
              </w:rPr>
              <w:t>Biedrība “Latvijas Biznesa savienība” - LBS</w:t>
            </w:r>
          </w:p>
          <w:p w14:paraId="04C2140A" w14:textId="77777777" w:rsidR="00D9139B" w:rsidRPr="00446837" w:rsidRDefault="00D9139B" w:rsidP="008F304D">
            <w:pPr>
              <w:pStyle w:val="naisc"/>
              <w:spacing w:before="0" w:after="0"/>
              <w:rPr>
                <w:sz w:val="22"/>
                <w:szCs w:val="22"/>
              </w:rPr>
            </w:pPr>
            <w:r w:rsidRPr="00446837">
              <w:rPr>
                <w:sz w:val="22"/>
                <w:szCs w:val="22"/>
              </w:rPr>
              <w:t>(16.07.20. atzinums Nr.3-1/2020)</w:t>
            </w:r>
          </w:p>
          <w:p w14:paraId="24876833" w14:textId="77777777" w:rsidR="00D9139B" w:rsidRPr="00446837" w:rsidRDefault="00D9139B" w:rsidP="008F304D">
            <w:pPr>
              <w:pStyle w:val="naisc"/>
              <w:spacing w:before="0" w:after="0"/>
              <w:rPr>
                <w:b/>
                <w:bCs/>
                <w:sz w:val="22"/>
                <w:szCs w:val="22"/>
              </w:rPr>
            </w:pPr>
          </w:p>
          <w:p w14:paraId="79B53894" w14:textId="77777777" w:rsidR="00D9139B" w:rsidRPr="00446837" w:rsidRDefault="00D9139B" w:rsidP="008F304D">
            <w:pPr>
              <w:pStyle w:val="Body0"/>
              <w:spacing w:line="264" w:lineRule="auto"/>
              <w:jc w:val="both"/>
              <w:rPr>
                <w:rFonts w:ascii="Times New Roman" w:eastAsia="Times New Roman" w:hAnsi="Times New Roman" w:cs="Times New Roman"/>
                <w:lang w:val="lv-LV"/>
              </w:rPr>
            </w:pPr>
            <w:r w:rsidRPr="00446837">
              <w:rPr>
                <w:rFonts w:ascii="Times New Roman" w:hAnsi="Times New Roman" w:cs="Times New Roman"/>
                <w:lang w:val="lv-LV"/>
              </w:rPr>
              <w:t>LBS  izpratnē dokumenta izstrādes procesā nav veiktas pietiekamas konsultācijas sadarbojoties ar nozaru asociācijām, uzņēmumu apvienojošām organizācijām un izglītības un zinātnes institūcijām, tādā veidā nenodrošinot pilnīgu un korektu diskusiju ar ietekmes pusēm. Šis apstāklis būtiski un tieši ietekmēs šī plānošanas dokumenta mērķu īstenošanu. Šāda pilnīga un visaptveroša sadarbība, kā piemēram, tas ir noteikts pat šajā dokumentā attiecībā uz Latvijas Viedās specializācijas stratēģijas pārvaldību: Privātā, akadēmiskā un publiskā sektora apvienošana vienotu mērķu sasniegšanai ir galvenais veiksmīgas RIS3 stratēģijas ieviešanas priekšnosacījums.</w:t>
            </w:r>
          </w:p>
        </w:tc>
        <w:tc>
          <w:tcPr>
            <w:tcW w:w="3906" w:type="dxa"/>
            <w:gridSpan w:val="2"/>
            <w:tcBorders>
              <w:top w:val="single" w:sz="4" w:space="0" w:color="auto"/>
              <w:left w:val="single" w:sz="4" w:space="0" w:color="auto"/>
              <w:bottom w:val="single" w:sz="4" w:space="0" w:color="auto"/>
              <w:right w:val="single" w:sz="4" w:space="0" w:color="auto"/>
            </w:tcBorders>
          </w:tcPr>
          <w:p w14:paraId="66E3C423" w14:textId="4F72768A" w:rsidR="00D9139B" w:rsidRPr="00446837" w:rsidRDefault="00D9139B" w:rsidP="008F304D">
            <w:pPr>
              <w:jc w:val="center"/>
              <w:rPr>
                <w:b/>
                <w:bCs/>
                <w:sz w:val="22"/>
                <w:szCs w:val="22"/>
              </w:rPr>
            </w:pPr>
            <w:r w:rsidRPr="00446837">
              <w:rPr>
                <w:b/>
                <w:bCs/>
                <w:sz w:val="22"/>
                <w:szCs w:val="22"/>
              </w:rPr>
              <w:t>Ņemts vērā.</w:t>
            </w:r>
          </w:p>
          <w:p w14:paraId="4D7A2D7F" w14:textId="77777777" w:rsidR="00D9139B" w:rsidRPr="00446837" w:rsidRDefault="00D9139B" w:rsidP="008F304D">
            <w:pPr>
              <w:jc w:val="both"/>
              <w:rPr>
                <w:b/>
                <w:bCs/>
                <w:sz w:val="22"/>
                <w:szCs w:val="22"/>
              </w:rPr>
            </w:pPr>
          </w:p>
          <w:p w14:paraId="082D1509" w14:textId="4AE8510D" w:rsidR="00D9139B" w:rsidRPr="00446837" w:rsidRDefault="00D9139B" w:rsidP="008F304D">
            <w:pPr>
              <w:jc w:val="both"/>
              <w:rPr>
                <w:sz w:val="22"/>
                <w:szCs w:val="22"/>
              </w:rPr>
            </w:pPr>
            <w:r w:rsidRPr="00446837">
              <w:rPr>
                <w:sz w:val="22"/>
                <w:szCs w:val="22"/>
              </w:rPr>
              <w:t xml:space="preserve">Organizētas atsevišķas tikšanās ar asociācijām. </w:t>
            </w:r>
          </w:p>
          <w:p w14:paraId="38486D9E" w14:textId="448CB0F8" w:rsidR="00D9139B" w:rsidRPr="00446837" w:rsidRDefault="00D9139B" w:rsidP="008F304D">
            <w:pPr>
              <w:pStyle w:val="naisc"/>
              <w:spacing w:before="0" w:after="0"/>
              <w:ind w:firstLine="31"/>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5E5725DE" w14:textId="12843D4D"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5B61CFD3" w14:textId="743105F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8D7ABA6" w14:textId="63815845" w:rsidR="00D9139B" w:rsidRPr="00446837" w:rsidRDefault="00D9139B" w:rsidP="008F304D">
            <w:pPr>
              <w:pStyle w:val="naisc"/>
              <w:spacing w:before="0" w:after="0"/>
              <w:rPr>
                <w:sz w:val="22"/>
                <w:szCs w:val="22"/>
                <w:highlight w:val="cyan"/>
              </w:rPr>
            </w:pPr>
            <w:r w:rsidRPr="00446837">
              <w:rPr>
                <w:sz w:val="22"/>
                <w:szCs w:val="22"/>
              </w:rPr>
              <w:t>57.</w:t>
            </w:r>
          </w:p>
        </w:tc>
        <w:tc>
          <w:tcPr>
            <w:tcW w:w="2214" w:type="dxa"/>
            <w:tcBorders>
              <w:top w:val="single" w:sz="4" w:space="0" w:color="auto"/>
              <w:left w:val="single" w:sz="4" w:space="0" w:color="auto"/>
              <w:bottom w:val="single" w:sz="4" w:space="0" w:color="auto"/>
              <w:right w:val="single" w:sz="4" w:space="0" w:color="auto"/>
            </w:tcBorders>
          </w:tcPr>
          <w:p w14:paraId="64E0D9BE" w14:textId="77777777" w:rsidR="00D9139B" w:rsidRPr="00446837" w:rsidRDefault="00D9139B" w:rsidP="008F304D">
            <w:pPr>
              <w:pStyle w:val="naisc"/>
              <w:spacing w:before="0" w:after="0"/>
              <w:rPr>
                <w:sz w:val="22"/>
                <w:szCs w:val="22"/>
              </w:rPr>
            </w:pPr>
            <w:r w:rsidRPr="00446837">
              <w:rPr>
                <w:sz w:val="22"/>
                <w:szCs w:val="22"/>
              </w:rPr>
              <w:t xml:space="preserve">Pamatnostādņu kopsavilkums </w:t>
            </w:r>
          </w:p>
        </w:tc>
        <w:tc>
          <w:tcPr>
            <w:tcW w:w="5608" w:type="dxa"/>
            <w:gridSpan w:val="2"/>
            <w:tcBorders>
              <w:top w:val="single" w:sz="4" w:space="0" w:color="auto"/>
              <w:left w:val="single" w:sz="4" w:space="0" w:color="auto"/>
              <w:bottom w:val="single" w:sz="4" w:space="0" w:color="auto"/>
              <w:right w:val="single" w:sz="4" w:space="0" w:color="auto"/>
            </w:tcBorders>
          </w:tcPr>
          <w:p w14:paraId="210E3115" w14:textId="77777777" w:rsidR="00D9139B" w:rsidRPr="00446837" w:rsidRDefault="00D9139B" w:rsidP="008F304D">
            <w:pPr>
              <w:pStyle w:val="naisc"/>
              <w:spacing w:before="0" w:after="0"/>
              <w:rPr>
                <w:b/>
                <w:bCs/>
                <w:sz w:val="22"/>
                <w:szCs w:val="22"/>
              </w:rPr>
            </w:pPr>
            <w:r w:rsidRPr="00446837">
              <w:rPr>
                <w:b/>
                <w:bCs/>
                <w:sz w:val="22"/>
                <w:szCs w:val="22"/>
              </w:rPr>
              <w:t>Biedrība “Latvijas Biznesa savienība” - LBS</w:t>
            </w:r>
          </w:p>
          <w:p w14:paraId="387DAB0D" w14:textId="77777777" w:rsidR="00D9139B" w:rsidRPr="00446837" w:rsidRDefault="00D9139B" w:rsidP="008F304D">
            <w:pPr>
              <w:pStyle w:val="naisc"/>
              <w:spacing w:before="0" w:after="0"/>
              <w:rPr>
                <w:sz w:val="22"/>
                <w:szCs w:val="22"/>
              </w:rPr>
            </w:pPr>
            <w:r w:rsidRPr="00446837">
              <w:rPr>
                <w:sz w:val="22"/>
                <w:szCs w:val="22"/>
              </w:rPr>
              <w:t>(16.07.20. atzinums Nr.3-1/2020)</w:t>
            </w:r>
          </w:p>
          <w:p w14:paraId="4817E2F2" w14:textId="77777777" w:rsidR="00D9139B" w:rsidRPr="00446837" w:rsidRDefault="00D9139B" w:rsidP="008F304D">
            <w:pPr>
              <w:pStyle w:val="naisc"/>
              <w:spacing w:before="0" w:after="0"/>
              <w:rPr>
                <w:b/>
                <w:bCs/>
                <w:sz w:val="22"/>
                <w:szCs w:val="22"/>
              </w:rPr>
            </w:pPr>
          </w:p>
          <w:p w14:paraId="576A33DB" w14:textId="77777777" w:rsidR="00D9139B" w:rsidRPr="00446837" w:rsidRDefault="00D9139B" w:rsidP="008F304D">
            <w:pPr>
              <w:pStyle w:val="Body0"/>
              <w:spacing w:line="264" w:lineRule="auto"/>
              <w:jc w:val="both"/>
              <w:rPr>
                <w:rFonts w:ascii="Times New Roman" w:eastAsia="Times New Roman" w:hAnsi="Times New Roman" w:cs="Times New Roman"/>
                <w:lang w:val="lv-LV"/>
              </w:rPr>
            </w:pPr>
            <w:r w:rsidRPr="00446837">
              <w:rPr>
                <w:rFonts w:ascii="Times New Roman" w:hAnsi="Times New Roman" w:cs="Times New Roman"/>
                <w:lang w:val="lv-LV"/>
              </w:rPr>
              <w:t>LBS uzskata, ka vairāki dokumentā iekļautie secinājumi rada bažas par to pamatotību un atbilstību reālajai situācijai, piemēram, secinājums, ka „lielais mikro uzņēmumu īpatsvars ekonomikā ir nozīmīgs šķērslis virzībai uz zināšanās un inovācijās balstītu ekonomiku”. Tas ir pretrunā ar nacionālā un ES līmenī pausto, ka tieši mikro, mazie un vidējie uzņēmumi (MVU) ir ekonomikas mugurkauls un dzinējspēks – 2018.gadā vairāk kā 93% no visiem ES-28 uzņēmumiem bija tieši MVU, turklāt tieši mikrouzņēmumi bija tie, kuri sniedza būtiskāko izaugsmi kopējai pievienotajai vērtībai laika posmā kopš 2013.gada.</w:t>
            </w:r>
            <w:r w:rsidRPr="00446837">
              <w:rPr>
                <w:rFonts w:ascii="Times New Roman" w:eastAsia="Times New Roman" w:hAnsi="Times New Roman" w:cs="Times New Roman"/>
                <w:vertAlign w:val="superscript"/>
                <w:lang w:val="lv-LV"/>
              </w:rPr>
              <w:footnoteReference w:id="2"/>
            </w:r>
            <w:r w:rsidRPr="00446837">
              <w:rPr>
                <w:rFonts w:ascii="Times New Roman" w:hAnsi="Times New Roman" w:cs="Times New Roman"/>
                <w:lang w:val="lv-LV"/>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1ED01635" w14:textId="77777777" w:rsidR="00D9139B" w:rsidRPr="00446837" w:rsidRDefault="00D9139B" w:rsidP="008F304D">
            <w:pPr>
              <w:pStyle w:val="naisc"/>
              <w:spacing w:before="0" w:after="0"/>
              <w:rPr>
                <w:sz w:val="22"/>
                <w:szCs w:val="22"/>
              </w:rPr>
            </w:pPr>
            <w:r w:rsidRPr="00446837">
              <w:rPr>
                <w:b/>
                <w:bCs/>
                <w:sz w:val="22"/>
                <w:szCs w:val="22"/>
              </w:rPr>
              <w:t>Ņemts vērā.</w:t>
            </w:r>
            <w:r w:rsidRPr="00446837">
              <w:rPr>
                <w:sz w:val="22"/>
                <w:szCs w:val="22"/>
              </w:rPr>
              <w:t xml:space="preserve"> </w:t>
            </w:r>
          </w:p>
          <w:p w14:paraId="3E6BC86C" w14:textId="77777777" w:rsidR="00D9139B" w:rsidRPr="00446837" w:rsidRDefault="00D9139B" w:rsidP="008F304D">
            <w:pPr>
              <w:pStyle w:val="naisc"/>
              <w:spacing w:before="0" w:after="0"/>
              <w:rPr>
                <w:sz w:val="22"/>
                <w:szCs w:val="22"/>
              </w:rPr>
            </w:pPr>
          </w:p>
          <w:p w14:paraId="20543F83" w14:textId="2FF0A80D" w:rsidR="00D9139B" w:rsidRPr="00446837" w:rsidRDefault="00D9139B" w:rsidP="008F304D">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5B154E18" w14:textId="21B7D2C5"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12E2699D" w14:textId="01646B6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26EBB13" w14:textId="2FC57E75" w:rsidR="00D9139B" w:rsidRPr="00446837" w:rsidRDefault="00D9139B" w:rsidP="008F304D">
            <w:pPr>
              <w:pStyle w:val="naisc"/>
              <w:spacing w:before="0" w:after="0"/>
              <w:rPr>
                <w:sz w:val="22"/>
                <w:szCs w:val="22"/>
              </w:rPr>
            </w:pPr>
            <w:r w:rsidRPr="00446837">
              <w:rPr>
                <w:sz w:val="22"/>
                <w:szCs w:val="22"/>
              </w:rPr>
              <w:t>58.</w:t>
            </w:r>
          </w:p>
        </w:tc>
        <w:tc>
          <w:tcPr>
            <w:tcW w:w="2214" w:type="dxa"/>
            <w:tcBorders>
              <w:top w:val="single" w:sz="4" w:space="0" w:color="auto"/>
              <w:left w:val="single" w:sz="4" w:space="0" w:color="auto"/>
              <w:bottom w:val="single" w:sz="4" w:space="0" w:color="auto"/>
              <w:right w:val="single" w:sz="4" w:space="0" w:color="auto"/>
            </w:tcBorders>
          </w:tcPr>
          <w:p w14:paraId="7D0BB78B" w14:textId="77777777" w:rsidR="00D9139B" w:rsidRPr="00446837" w:rsidRDefault="00D9139B" w:rsidP="008F304D">
            <w:pPr>
              <w:pStyle w:val="naisc"/>
              <w:spacing w:before="0" w:after="0"/>
              <w:ind w:firstLine="32"/>
              <w:rPr>
                <w:sz w:val="22"/>
                <w:szCs w:val="22"/>
              </w:rPr>
            </w:pPr>
            <w:r w:rsidRPr="00446837">
              <w:rPr>
                <w:sz w:val="22"/>
                <w:szCs w:val="22"/>
              </w:rPr>
              <w:t xml:space="preserve">NIP pamatnostādņu ievads un </w:t>
            </w:r>
          </w:p>
          <w:p w14:paraId="458D4210" w14:textId="77777777" w:rsidR="00D9139B" w:rsidRPr="00446837" w:rsidRDefault="00D9139B" w:rsidP="008F304D">
            <w:pPr>
              <w:pStyle w:val="naisc"/>
              <w:spacing w:before="0" w:after="0"/>
              <w:ind w:firstLine="32"/>
              <w:rPr>
                <w:sz w:val="22"/>
                <w:szCs w:val="22"/>
              </w:rPr>
            </w:pPr>
            <w:r w:rsidRPr="00446837">
              <w:rPr>
                <w:sz w:val="22"/>
                <w:szCs w:val="22"/>
              </w:rPr>
              <w:t xml:space="preserve">5.sadaļa “Informācija pa politikas mērķu </w:t>
            </w:r>
            <w:r w:rsidRPr="00446837">
              <w:rPr>
                <w:sz w:val="22"/>
                <w:szCs w:val="22"/>
              </w:rPr>
              <w:lastRenderedPageBreak/>
              <w:t>sasaisti ar Nacionālo attīstības plānu, Ilgtspējīgas attīstības stratēģiju un citiem Latvijas attīstības plānošanas dokumentiem, kā arī ES politikas plānošanas dokumentiem”.</w:t>
            </w:r>
          </w:p>
          <w:p w14:paraId="572C2F4F" w14:textId="77777777" w:rsidR="00D9139B" w:rsidRPr="00446837" w:rsidRDefault="00D9139B" w:rsidP="008F304D">
            <w:pPr>
              <w:pStyle w:val="naisc"/>
              <w:spacing w:before="0" w:after="0"/>
              <w:ind w:firstLine="32"/>
              <w:rPr>
                <w:sz w:val="22"/>
                <w:szCs w:val="22"/>
              </w:rPr>
            </w:pPr>
          </w:p>
          <w:p w14:paraId="551FDF30" w14:textId="77777777" w:rsidR="00D9139B" w:rsidRPr="00446837" w:rsidRDefault="00D9139B" w:rsidP="008F304D">
            <w:pPr>
              <w:pStyle w:val="naisc"/>
              <w:spacing w:before="0" w:after="0"/>
              <w:ind w:firstLine="32"/>
              <w:jc w:val="left"/>
              <w:rPr>
                <w:sz w:val="22"/>
                <w:szCs w:val="22"/>
              </w:rPr>
            </w:pPr>
          </w:p>
        </w:tc>
        <w:tc>
          <w:tcPr>
            <w:tcW w:w="5608" w:type="dxa"/>
            <w:gridSpan w:val="2"/>
            <w:tcBorders>
              <w:top w:val="single" w:sz="4" w:space="0" w:color="auto"/>
              <w:left w:val="single" w:sz="4" w:space="0" w:color="auto"/>
              <w:bottom w:val="single" w:sz="4" w:space="0" w:color="auto"/>
              <w:right w:val="single" w:sz="4" w:space="0" w:color="auto"/>
            </w:tcBorders>
          </w:tcPr>
          <w:p w14:paraId="42C20715" w14:textId="77777777" w:rsidR="00D9139B" w:rsidRPr="00446837" w:rsidRDefault="00D9139B" w:rsidP="008F304D">
            <w:pPr>
              <w:pStyle w:val="naisc"/>
              <w:spacing w:before="0" w:after="0"/>
              <w:rPr>
                <w:b/>
                <w:bCs/>
                <w:sz w:val="22"/>
                <w:szCs w:val="22"/>
              </w:rPr>
            </w:pPr>
            <w:r w:rsidRPr="00446837">
              <w:rPr>
                <w:b/>
                <w:bCs/>
                <w:sz w:val="22"/>
                <w:szCs w:val="22"/>
              </w:rPr>
              <w:lastRenderedPageBreak/>
              <w:t>Biedrība “Latvijas Biznesa savienība” - LBS</w:t>
            </w:r>
          </w:p>
          <w:p w14:paraId="289697E2" w14:textId="77777777" w:rsidR="00D9139B" w:rsidRPr="00446837" w:rsidRDefault="00D9139B" w:rsidP="008F304D">
            <w:pPr>
              <w:pStyle w:val="naisc"/>
              <w:spacing w:before="0" w:after="0"/>
              <w:rPr>
                <w:sz w:val="22"/>
                <w:szCs w:val="22"/>
              </w:rPr>
            </w:pPr>
            <w:r w:rsidRPr="00446837">
              <w:rPr>
                <w:sz w:val="22"/>
                <w:szCs w:val="22"/>
              </w:rPr>
              <w:t>(16.07.20. atzinums Nr.3-1/2020)</w:t>
            </w:r>
          </w:p>
          <w:p w14:paraId="344D781E" w14:textId="77777777" w:rsidR="00D9139B" w:rsidRPr="00446837" w:rsidRDefault="00D9139B" w:rsidP="008F304D">
            <w:pPr>
              <w:pStyle w:val="naisc"/>
              <w:spacing w:before="0" w:after="0"/>
              <w:rPr>
                <w:sz w:val="22"/>
                <w:szCs w:val="22"/>
              </w:rPr>
            </w:pPr>
          </w:p>
          <w:p w14:paraId="1B05E786" w14:textId="77777777" w:rsidR="00D9139B" w:rsidRPr="00446837" w:rsidRDefault="00D9139B" w:rsidP="008F304D">
            <w:pPr>
              <w:pStyle w:val="Body0"/>
              <w:spacing w:line="264" w:lineRule="auto"/>
              <w:jc w:val="both"/>
              <w:rPr>
                <w:rFonts w:ascii="Times New Roman" w:eastAsia="Times New Roman" w:hAnsi="Times New Roman" w:cs="Times New Roman"/>
                <w:lang w:val="lv-LV"/>
              </w:rPr>
            </w:pPr>
            <w:r w:rsidRPr="00446837">
              <w:rPr>
                <w:rFonts w:ascii="Times New Roman" w:hAnsi="Times New Roman" w:cs="Times New Roman"/>
                <w:lang w:val="lv-LV"/>
              </w:rPr>
              <w:lastRenderedPageBreak/>
              <w:t xml:space="preserve">Šī dokumenta sasaiste ar citiem plānošanas dokumentiem ir nepietiekama, jo ir iekļauts tikai dokumentu uzskaitījums, nevis reāla savstarpējās sasaistes analīze. LBS uzskata, ka šim dokumentam jābūt izrietošam vai vismaz </w:t>
            </w:r>
            <w:bookmarkStart w:id="11" w:name="_Hlk49340129"/>
            <w:r w:rsidRPr="00446837">
              <w:rPr>
                <w:rFonts w:ascii="Times New Roman" w:hAnsi="Times New Roman" w:cs="Times New Roman"/>
                <w:lang w:val="lv-LV"/>
              </w:rPr>
              <w:t>veidotam saskaņoti ar Jauno Eiropas industriālo stratēģiju</w:t>
            </w:r>
            <w:r w:rsidRPr="00446837">
              <w:rPr>
                <w:rFonts w:ascii="Times New Roman" w:eastAsia="Times New Roman" w:hAnsi="Times New Roman" w:cs="Times New Roman"/>
                <w:vertAlign w:val="superscript"/>
                <w:lang w:val="lv-LV"/>
              </w:rPr>
              <w:footnoteReference w:id="3"/>
            </w:r>
            <w:r w:rsidRPr="00446837">
              <w:rPr>
                <w:rFonts w:ascii="Times New Roman" w:hAnsi="Times New Roman" w:cs="Times New Roman"/>
                <w:lang w:val="lv-LV"/>
              </w:rPr>
              <w:t xml:space="preserve"> (</w:t>
            </w:r>
            <w:bookmarkEnd w:id="11"/>
            <w:r w:rsidRPr="00446837">
              <w:rPr>
                <w:rFonts w:ascii="Times New Roman" w:hAnsi="Times New Roman" w:cs="Times New Roman"/>
                <w:lang w:val="lv-LV"/>
              </w:rPr>
              <w:t>turpmāk -Stratēģija), lai saglabātu atsauces uz kopīgiem mērķiem un apvienotu resursus ar citām Eiropas Savienības dalībvalstīm. Attiecībā uz MVU lomas stiprināšanu un plašu iesaisti, aicinām veidot atsauces arī uz nesen apstiprināto „MVU stratēģiju ilgtspējīgai un digitālai Eiropai</w:t>
            </w:r>
            <w:r w:rsidRPr="00446837">
              <w:rPr>
                <w:rFonts w:ascii="Times New Roman" w:eastAsia="Times New Roman" w:hAnsi="Times New Roman" w:cs="Times New Roman"/>
                <w:vertAlign w:val="superscript"/>
                <w:lang w:val="lv-LV"/>
              </w:rPr>
              <w:footnoteReference w:id="4"/>
            </w:r>
            <w:r w:rsidRPr="00446837">
              <w:rPr>
                <w:rFonts w:ascii="Times New Roman" w:hAnsi="Times New Roman" w:cs="Times New Roman"/>
                <w:lang w:val="lv-LV"/>
              </w:rPr>
              <w:t xml:space="preserve">“, kas uzsver, ka </w:t>
            </w:r>
            <w:r w:rsidRPr="00446837">
              <w:rPr>
                <w:rFonts w:ascii="Times New Roman" w:hAnsi="Times New Roman" w:cs="Times New Roman"/>
                <w:b/>
                <w:bCs/>
                <w:lang w:val="lv-LV"/>
              </w:rPr>
              <w:t>MVU ir ES industriālās stratēģijas īstenošanas pamatelements</w:t>
            </w:r>
            <w:r w:rsidRPr="00446837">
              <w:rPr>
                <w:rFonts w:ascii="Times New Roman" w:hAnsi="Times New Roman" w:cs="Times New Roman"/>
                <w:lang w:val="lv-LV"/>
              </w:rPr>
              <w:t>.</w:t>
            </w:r>
          </w:p>
        </w:tc>
        <w:tc>
          <w:tcPr>
            <w:tcW w:w="3906" w:type="dxa"/>
            <w:gridSpan w:val="2"/>
            <w:tcBorders>
              <w:top w:val="single" w:sz="4" w:space="0" w:color="auto"/>
              <w:left w:val="single" w:sz="4" w:space="0" w:color="auto"/>
              <w:bottom w:val="single" w:sz="4" w:space="0" w:color="auto"/>
              <w:right w:val="single" w:sz="4" w:space="0" w:color="auto"/>
            </w:tcBorders>
          </w:tcPr>
          <w:p w14:paraId="63004537" w14:textId="20CEC571" w:rsidR="00D9139B" w:rsidRPr="00446837" w:rsidRDefault="00D9139B" w:rsidP="008F304D">
            <w:pPr>
              <w:jc w:val="center"/>
              <w:rPr>
                <w:b/>
                <w:bCs/>
                <w:sz w:val="22"/>
                <w:szCs w:val="22"/>
              </w:rPr>
            </w:pPr>
            <w:r w:rsidRPr="00446837">
              <w:rPr>
                <w:b/>
                <w:bCs/>
                <w:sz w:val="22"/>
                <w:szCs w:val="22"/>
              </w:rPr>
              <w:lastRenderedPageBreak/>
              <w:t>Ņemts vērā.</w:t>
            </w:r>
          </w:p>
          <w:p w14:paraId="7F4F5076" w14:textId="77777777" w:rsidR="00D9139B" w:rsidRPr="00446837" w:rsidRDefault="00D9139B" w:rsidP="008F304D">
            <w:pPr>
              <w:jc w:val="both"/>
              <w:rPr>
                <w:b/>
                <w:bCs/>
                <w:sz w:val="22"/>
                <w:szCs w:val="22"/>
              </w:rPr>
            </w:pPr>
          </w:p>
          <w:p w14:paraId="6E49C9DD" w14:textId="1C6C3C3A" w:rsidR="00D9139B" w:rsidRPr="00446837" w:rsidRDefault="00D9139B" w:rsidP="008F304D">
            <w:pPr>
              <w:jc w:val="both"/>
              <w:rPr>
                <w:sz w:val="22"/>
                <w:szCs w:val="22"/>
              </w:rPr>
            </w:pPr>
            <w:r w:rsidRPr="00446837">
              <w:rPr>
                <w:sz w:val="22"/>
                <w:szCs w:val="22"/>
              </w:rPr>
              <w:lastRenderedPageBreak/>
              <w:t xml:space="preserve">Veikti redakcionāli precizējumi NIP pamatnostādņu 5.sadaļas 2.tabulā un NIP pamatnostādņu ievadā. </w:t>
            </w:r>
          </w:p>
          <w:p w14:paraId="4C8FC43D" w14:textId="1FD21E8B" w:rsidR="00D9139B" w:rsidRPr="00446837" w:rsidRDefault="00D9139B" w:rsidP="008F304D">
            <w:pPr>
              <w:pStyle w:val="naisc"/>
              <w:spacing w:before="0" w:after="0"/>
              <w:ind w:firstLine="31"/>
              <w:rPr>
                <w:b/>
                <w:bCs/>
                <w:sz w:val="22"/>
                <w:szCs w:val="22"/>
              </w:rPr>
            </w:pPr>
          </w:p>
        </w:tc>
        <w:tc>
          <w:tcPr>
            <w:tcW w:w="3057" w:type="dxa"/>
            <w:tcBorders>
              <w:top w:val="single" w:sz="4" w:space="0" w:color="auto"/>
              <w:left w:val="single" w:sz="4" w:space="0" w:color="auto"/>
              <w:bottom w:val="single" w:sz="4" w:space="0" w:color="auto"/>
            </w:tcBorders>
          </w:tcPr>
          <w:p w14:paraId="337B0E5A" w14:textId="0633ADBE" w:rsidR="00D9139B" w:rsidRPr="00446837" w:rsidRDefault="00D9139B" w:rsidP="008F304D">
            <w:pPr>
              <w:jc w:val="both"/>
              <w:rPr>
                <w:sz w:val="22"/>
                <w:szCs w:val="22"/>
              </w:rPr>
            </w:pPr>
            <w:r w:rsidRPr="00446837">
              <w:rPr>
                <w:sz w:val="22"/>
                <w:szCs w:val="22"/>
              </w:rPr>
              <w:lastRenderedPageBreak/>
              <w:t>Lūdzu skatīt precizēto NIP pamatnostādņu projektu.</w:t>
            </w:r>
          </w:p>
        </w:tc>
      </w:tr>
      <w:tr w:rsidR="00D9139B" w:rsidRPr="00446837" w14:paraId="48FDDAB9" w14:textId="370FF8B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2FA7A7D" w14:textId="456FFB8F" w:rsidR="00D9139B" w:rsidRPr="00446837" w:rsidRDefault="00D9139B" w:rsidP="008F304D">
            <w:pPr>
              <w:pStyle w:val="naisc"/>
              <w:spacing w:before="0" w:after="0"/>
              <w:rPr>
                <w:sz w:val="22"/>
                <w:szCs w:val="22"/>
              </w:rPr>
            </w:pPr>
            <w:r w:rsidRPr="00446837">
              <w:rPr>
                <w:sz w:val="22"/>
                <w:szCs w:val="22"/>
              </w:rPr>
              <w:t>59.</w:t>
            </w:r>
          </w:p>
        </w:tc>
        <w:tc>
          <w:tcPr>
            <w:tcW w:w="2214" w:type="dxa"/>
            <w:tcBorders>
              <w:top w:val="single" w:sz="4" w:space="0" w:color="auto"/>
              <w:left w:val="single" w:sz="4" w:space="0" w:color="auto"/>
              <w:bottom w:val="single" w:sz="4" w:space="0" w:color="auto"/>
              <w:right w:val="single" w:sz="4" w:space="0" w:color="auto"/>
            </w:tcBorders>
          </w:tcPr>
          <w:p w14:paraId="2E39C7B5" w14:textId="77777777" w:rsidR="00D9139B" w:rsidRPr="00446837" w:rsidRDefault="00D9139B" w:rsidP="008F304D">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9AF2A5D" w14:textId="77777777" w:rsidR="00D9139B" w:rsidRPr="00446837" w:rsidRDefault="00D9139B" w:rsidP="008F304D">
            <w:pPr>
              <w:pStyle w:val="naisc"/>
              <w:spacing w:before="0" w:after="0"/>
              <w:rPr>
                <w:b/>
                <w:bCs/>
                <w:sz w:val="22"/>
                <w:szCs w:val="22"/>
              </w:rPr>
            </w:pPr>
            <w:r w:rsidRPr="00446837">
              <w:rPr>
                <w:b/>
                <w:bCs/>
                <w:sz w:val="22"/>
                <w:szCs w:val="22"/>
              </w:rPr>
              <w:t>Latvijas Darba devēju konfederācija (LDDK)</w:t>
            </w:r>
          </w:p>
          <w:p w14:paraId="4FF93A27" w14:textId="77777777" w:rsidR="00D9139B" w:rsidRPr="00446837" w:rsidRDefault="00D9139B" w:rsidP="008F304D">
            <w:pPr>
              <w:pStyle w:val="naisc"/>
              <w:spacing w:before="0" w:after="0"/>
              <w:rPr>
                <w:sz w:val="22"/>
                <w:szCs w:val="22"/>
              </w:rPr>
            </w:pPr>
            <w:r w:rsidRPr="00446837">
              <w:rPr>
                <w:sz w:val="22"/>
                <w:szCs w:val="22"/>
              </w:rPr>
              <w:t>(16.07.2020. atzinums Nr.2-10/65)</w:t>
            </w:r>
          </w:p>
          <w:p w14:paraId="2738DA7D" w14:textId="77777777" w:rsidR="00D9139B" w:rsidRPr="00446837" w:rsidRDefault="00D9139B" w:rsidP="008F304D">
            <w:pPr>
              <w:pStyle w:val="naisc"/>
              <w:spacing w:before="0" w:after="0"/>
              <w:rPr>
                <w:sz w:val="22"/>
                <w:szCs w:val="22"/>
              </w:rPr>
            </w:pPr>
          </w:p>
          <w:p w14:paraId="4B22AB9A" w14:textId="77777777" w:rsidR="00D9139B" w:rsidRPr="00446837" w:rsidRDefault="00D9139B" w:rsidP="008F304D">
            <w:pPr>
              <w:pStyle w:val="naisc"/>
              <w:jc w:val="both"/>
              <w:rPr>
                <w:sz w:val="22"/>
                <w:szCs w:val="22"/>
              </w:rPr>
            </w:pPr>
            <w:r w:rsidRPr="00446837">
              <w:rPr>
                <w:sz w:val="22"/>
                <w:szCs w:val="22"/>
              </w:rPr>
              <w:t xml:space="preserve">Pamatnostādņu projekta sagatavošanā netika iesaistīti sociālie partneri un nacionālā līmeņa un nozaru līmeņa uzņēmēju organizācijas. LDDK uzskata, ka nav iespējams noteikt galvenos industriālās politikas virzienus un konkurētspējas un eksporta veicināšanas mehānismus, neiesaistot nozaru asociācijas, kas pārstāv nozares un uzņēmumu intereses, strādā, lai sekmētu nozares attīstību un popularizēšanu. </w:t>
            </w:r>
          </w:p>
          <w:p w14:paraId="0C1E03A6" w14:textId="77777777" w:rsidR="00D9139B" w:rsidRPr="00446837" w:rsidRDefault="00D9139B" w:rsidP="008F304D">
            <w:pPr>
              <w:pStyle w:val="naisc"/>
              <w:spacing w:before="0" w:after="0"/>
              <w:jc w:val="both"/>
              <w:rPr>
                <w:sz w:val="22"/>
                <w:szCs w:val="22"/>
              </w:rPr>
            </w:pPr>
            <w:r w:rsidRPr="00446837">
              <w:rPr>
                <w:sz w:val="22"/>
                <w:szCs w:val="22"/>
              </w:rPr>
              <w:t>Turklāt LDDK vērš Ekonomikas ministrijas uzmanību uz 2020.gada 10.marta Eiropas Komisijas paziņojumu Eiropas parlamentam, Eiropadomei, Padomei, Eiropas Ekonomikas un sociālo lietu komitejai un Reģionu komitejai “Jauna Eiropas industriālā stratēģija” , kurā īpaši tiek uzsvērta Eiropas Komisijas gatavība industriālās stratēģijas izstrādē risinājumus meklēt un radīt kopīgi ar nozares pārstāvjiem un sociālajiem partneriem.</w:t>
            </w:r>
          </w:p>
          <w:p w14:paraId="767E9C77" w14:textId="77777777" w:rsidR="00D9139B" w:rsidRPr="00446837" w:rsidRDefault="00D9139B" w:rsidP="008F304D">
            <w:pPr>
              <w:pStyle w:val="naisc"/>
              <w:spacing w:before="0" w:after="0"/>
              <w:rPr>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69C70F02" w14:textId="77777777" w:rsidR="00D9139B" w:rsidRPr="00446837" w:rsidRDefault="00D9139B" w:rsidP="008F304D">
            <w:pPr>
              <w:pStyle w:val="naisc"/>
              <w:spacing w:before="0" w:after="0"/>
              <w:rPr>
                <w:sz w:val="22"/>
                <w:szCs w:val="22"/>
              </w:rPr>
            </w:pPr>
            <w:r w:rsidRPr="00446837">
              <w:rPr>
                <w:b/>
                <w:bCs/>
                <w:sz w:val="22"/>
                <w:szCs w:val="22"/>
              </w:rPr>
              <w:t>Ņemts vērā.</w:t>
            </w:r>
            <w:r w:rsidRPr="00446837">
              <w:rPr>
                <w:sz w:val="22"/>
                <w:szCs w:val="22"/>
              </w:rPr>
              <w:t xml:space="preserve"> </w:t>
            </w:r>
          </w:p>
          <w:p w14:paraId="1A383B54" w14:textId="77777777" w:rsidR="00D9139B" w:rsidRPr="00446837" w:rsidRDefault="00D9139B" w:rsidP="008F304D">
            <w:pPr>
              <w:pStyle w:val="naisc"/>
              <w:spacing w:before="0" w:after="0"/>
              <w:rPr>
                <w:sz w:val="22"/>
                <w:szCs w:val="22"/>
              </w:rPr>
            </w:pPr>
          </w:p>
          <w:p w14:paraId="72458507" w14:textId="1497AF99" w:rsidR="00D9139B" w:rsidRPr="00446837" w:rsidRDefault="00D9139B" w:rsidP="008F304D">
            <w:pPr>
              <w:pStyle w:val="naisc"/>
              <w:spacing w:before="0" w:after="0"/>
              <w:jc w:val="both"/>
              <w:rPr>
                <w:b/>
                <w:bCs/>
                <w:sz w:val="22"/>
                <w:szCs w:val="22"/>
              </w:rPr>
            </w:pPr>
            <w:r w:rsidRPr="00446837">
              <w:rPr>
                <w:sz w:val="22"/>
                <w:szCs w:val="22"/>
              </w:rPr>
              <w:t>Veiktas atsevišķas tikšanās ar visām iesaistītajām asociācijām, ņemti vērā to ieteikumi un iebildumi.</w:t>
            </w:r>
          </w:p>
        </w:tc>
        <w:tc>
          <w:tcPr>
            <w:tcW w:w="3057" w:type="dxa"/>
            <w:tcBorders>
              <w:top w:val="single" w:sz="4" w:space="0" w:color="auto"/>
              <w:left w:val="single" w:sz="4" w:space="0" w:color="auto"/>
              <w:bottom w:val="single" w:sz="4" w:space="0" w:color="auto"/>
            </w:tcBorders>
          </w:tcPr>
          <w:p w14:paraId="700D4ADC" w14:textId="05AEE6ED" w:rsidR="00D9139B" w:rsidRPr="00446837" w:rsidRDefault="00D9139B" w:rsidP="008F304D">
            <w:pPr>
              <w:jc w:val="both"/>
              <w:rPr>
                <w:sz w:val="22"/>
                <w:szCs w:val="22"/>
              </w:rPr>
            </w:pPr>
            <w:r w:rsidRPr="00446837">
              <w:rPr>
                <w:sz w:val="22"/>
                <w:szCs w:val="22"/>
              </w:rPr>
              <w:t xml:space="preserve">Lūdzu skatīt precizēto NIP pamatnostādņu projektu. </w:t>
            </w:r>
          </w:p>
        </w:tc>
      </w:tr>
      <w:tr w:rsidR="00D9139B" w:rsidRPr="00446837" w14:paraId="5A302B67" w14:textId="10D37CC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DBCCE56" w14:textId="6503CC54" w:rsidR="00D9139B" w:rsidRPr="00446837" w:rsidRDefault="00D9139B" w:rsidP="008F304D">
            <w:pPr>
              <w:pStyle w:val="naisc"/>
              <w:spacing w:before="0" w:after="0"/>
              <w:rPr>
                <w:sz w:val="22"/>
                <w:szCs w:val="22"/>
              </w:rPr>
            </w:pPr>
            <w:r w:rsidRPr="00446837">
              <w:rPr>
                <w:sz w:val="22"/>
                <w:szCs w:val="22"/>
              </w:rPr>
              <w:t>60.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5F449EFE" w14:textId="77777777" w:rsidR="00D9139B" w:rsidRPr="00446837" w:rsidRDefault="00D9139B" w:rsidP="008F304D">
            <w:pPr>
              <w:pStyle w:val="naisc"/>
              <w:spacing w:before="0" w:after="0"/>
              <w:ind w:left="316"/>
              <w:rPr>
                <w:sz w:val="22"/>
                <w:szCs w:val="22"/>
              </w:rPr>
            </w:pPr>
            <w:r w:rsidRPr="00446837">
              <w:rPr>
                <w:sz w:val="22"/>
                <w:szCs w:val="22"/>
              </w:rPr>
              <w:t xml:space="preserve">1.sadaļa “Politikas mērķi, rezultāti un rezultatīvie </w:t>
            </w:r>
            <w:r w:rsidRPr="00446837">
              <w:rPr>
                <w:sz w:val="22"/>
                <w:szCs w:val="22"/>
              </w:rPr>
              <w:lastRenderedPageBreak/>
              <w:t>rādītāji” 1.tabula “NIP pamatnostādņu politikas rezultāti”</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69469BC" w14:textId="77777777" w:rsidR="00D9139B" w:rsidRPr="00446837" w:rsidRDefault="00D9139B" w:rsidP="008F304D">
            <w:pPr>
              <w:pStyle w:val="naisc"/>
              <w:rPr>
                <w:b/>
                <w:bCs/>
                <w:sz w:val="22"/>
                <w:szCs w:val="22"/>
              </w:rPr>
            </w:pPr>
            <w:r w:rsidRPr="00446837">
              <w:rPr>
                <w:b/>
                <w:bCs/>
                <w:sz w:val="22"/>
                <w:szCs w:val="22"/>
              </w:rPr>
              <w:lastRenderedPageBreak/>
              <w:t>Latvijas Darba devēju konfederācija (LDDK)</w:t>
            </w:r>
          </w:p>
          <w:p w14:paraId="66A94DFA" w14:textId="77777777" w:rsidR="00D9139B" w:rsidRPr="00446837" w:rsidRDefault="00D9139B" w:rsidP="008F304D">
            <w:pPr>
              <w:pStyle w:val="naisc"/>
              <w:spacing w:before="0" w:after="0"/>
              <w:rPr>
                <w:sz w:val="22"/>
                <w:szCs w:val="22"/>
              </w:rPr>
            </w:pPr>
            <w:r w:rsidRPr="00446837">
              <w:rPr>
                <w:sz w:val="22"/>
                <w:szCs w:val="22"/>
              </w:rPr>
              <w:t>(16.07.2020. atzinums Nr.2-10/65)</w:t>
            </w:r>
          </w:p>
          <w:p w14:paraId="08215341" w14:textId="77777777" w:rsidR="00D9139B" w:rsidRPr="00446837" w:rsidRDefault="00D9139B" w:rsidP="008F304D">
            <w:pPr>
              <w:pStyle w:val="naisc"/>
              <w:spacing w:before="0" w:after="0"/>
              <w:rPr>
                <w:b/>
                <w:bCs/>
                <w:sz w:val="22"/>
                <w:szCs w:val="22"/>
              </w:rPr>
            </w:pPr>
          </w:p>
          <w:p w14:paraId="01839984"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lastRenderedPageBreak/>
              <w:t>Pamatnostādņu projekts nav saskaņots un ir pretrunā ar 2020.gada 26.maijā apstiprināto Ekonomikas ministrijas izstrādāto ziņojumu “Stratēģija Latvijai Covid-19 krīzes radīto seku mazināšanai”, kurā kā sasniedzamais rezultāts minēts eksporta atbalstu saņemošo uzņēmumu eksporta apjomu pieaugums  30% gadā. LDDK izsaka neizpratni par pamatnostādņu politikas rezultātu eksporta veicināšanā, kurā eksporta īpatsvara pieaugums ĪKP plānots tikai no bāzes vērtības 2019. gadā – 59,9% uz 61% 2027. gadā. Atgādinām, ka gan Lietuvai, gan Igaunijai jau šobrīd preču un pakalpojumu eksports pārsniedz 70% no IKP.</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48A50D03" w14:textId="77777777" w:rsidR="00D9139B" w:rsidRPr="00446837" w:rsidRDefault="00D9139B" w:rsidP="008F304D">
            <w:pPr>
              <w:pStyle w:val="naisc"/>
              <w:spacing w:before="0" w:after="0"/>
              <w:ind w:firstLine="173"/>
              <w:rPr>
                <w:sz w:val="22"/>
                <w:szCs w:val="22"/>
              </w:rPr>
            </w:pPr>
            <w:r w:rsidRPr="00446837">
              <w:rPr>
                <w:b/>
                <w:bCs/>
                <w:sz w:val="22"/>
                <w:szCs w:val="22"/>
              </w:rPr>
              <w:lastRenderedPageBreak/>
              <w:t>Ņemts vērā.</w:t>
            </w:r>
            <w:r w:rsidRPr="00446837">
              <w:rPr>
                <w:sz w:val="22"/>
                <w:szCs w:val="22"/>
              </w:rPr>
              <w:t xml:space="preserve"> </w:t>
            </w:r>
          </w:p>
          <w:p w14:paraId="7E9FF716" w14:textId="77777777" w:rsidR="00D9139B" w:rsidRPr="00446837" w:rsidRDefault="00D9139B" w:rsidP="008F304D">
            <w:pPr>
              <w:pStyle w:val="naisc"/>
              <w:spacing w:before="0" w:after="0"/>
              <w:ind w:firstLine="173"/>
              <w:rPr>
                <w:sz w:val="22"/>
                <w:szCs w:val="22"/>
              </w:rPr>
            </w:pPr>
          </w:p>
          <w:p w14:paraId="30A51992" w14:textId="7EF10028" w:rsidR="00D9139B" w:rsidRPr="00446837" w:rsidRDefault="00D9139B" w:rsidP="008F304D">
            <w:pPr>
              <w:pStyle w:val="naisc"/>
              <w:spacing w:before="0" w:after="0"/>
              <w:jc w:val="both"/>
              <w:rPr>
                <w:b/>
                <w:bCs/>
                <w:sz w:val="22"/>
                <w:szCs w:val="22"/>
              </w:rPr>
            </w:pPr>
            <w:r w:rsidRPr="00446837">
              <w:rPr>
                <w:sz w:val="22"/>
                <w:szCs w:val="22"/>
              </w:rPr>
              <w:t>Eksporta mērķa rādītājs ir precizēts.</w:t>
            </w:r>
          </w:p>
        </w:tc>
        <w:tc>
          <w:tcPr>
            <w:tcW w:w="3057" w:type="dxa"/>
            <w:tcBorders>
              <w:top w:val="single" w:sz="4" w:space="0" w:color="auto"/>
              <w:left w:val="single" w:sz="4" w:space="0" w:color="auto"/>
              <w:bottom w:val="single" w:sz="4" w:space="0" w:color="auto"/>
            </w:tcBorders>
            <w:shd w:val="clear" w:color="auto" w:fill="auto"/>
          </w:tcPr>
          <w:p w14:paraId="48D2CDDB" w14:textId="049CB7FE"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45144BD5" w14:textId="4D4996A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4FDF2AD" w14:textId="0C4188B7" w:rsidR="00D9139B" w:rsidRPr="00446837" w:rsidRDefault="00D9139B" w:rsidP="008F304D">
            <w:pPr>
              <w:pStyle w:val="naisc"/>
              <w:spacing w:before="0" w:after="0"/>
              <w:rPr>
                <w:sz w:val="22"/>
                <w:szCs w:val="22"/>
              </w:rPr>
            </w:pPr>
            <w:r w:rsidRPr="00446837">
              <w:rPr>
                <w:sz w:val="22"/>
                <w:szCs w:val="22"/>
              </w:rPr>
              <w:t>61.</w:t>
            </w:r>
          </w:p>
        </w:tc>
        <w:tc>
          <w:tcPr>
            <w:tcW w:w="2214" w:type="dxa"/>
            <w:tcBorders>
              <w:top w:val="single" w:sz="4" w:space="0" w:color="auto"/>
              <w:left w:val="single" w:sz="4" w:space="0" w:color="auto"/>
              <w:bottom w:val="single" w:sz="4" w:space="0" w:color="auto"/>
              <w:right w:val="single" w:sz="4" w:space="0" w:color="auto"/>
            </w:tcBorders>
          </w:tcPr>
          <w:p w14:paraId="1D538BAD" w14:textId="77777777" w:rsidR="00D9139B" w:rsidRPr="00446837" w:rsidRDefault="00D9139B" w:rsidP="008F304D">
            <w:pPr>
              <w:pStyle w:val="naisc"/>
              <w:spacing w:before="0" w:after="0"/>
              <w:rPr>
                <w:sz w:val="22"/>
                <w:szCs w:val="22"/>
              </w:rPr>
            </w:pPr>
            <w:r w:rsidRPr="00446837">
              <w:rPr>
                <w:sz w:val="22"/>
                <w:szCs w:val="22"/>
              </w:rPr>
              <w:t>4.sadaļa “Politikas rīcības virzieni un uzdevumi” – 4.2. “Rīcības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2922217F"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1D6BE113" w14:textId="77777777" w:rsidR="00D9139B" w:rsidRPr="00446837" w:rsidRDefault="00D9139B" w:rsidP="008F304D">
            <w:pPr>
              <w:pStyle w:val="naisc"/>
              <w:spacing w:before="0" w:after="0"/>
              <w:rPr>
                <w:sz w:val="22"/>
                <w:szCs w:val="22"/>
              </w:rPr>
            </w:pPr>
            <w:r w:rsidRPr="00446837">
              <w:rPr>
                <w:sz w:val="22"/>
                <w:szCs w:val="22"/>
              </w:rPr>
              <w:t>(16.07.2020. atzinums Nr.2-10/65)</w:t>
            </w:r>
          </w:p>
          <w:p w14:paraId="4EA66ADF" w14:textId="77777777" w:rsidR="00D9139B" w:rsidRPr="00446837" w:rsidRDefault="00D9139B" w:rsidP="008F304D">
            <w:pPr>
              <w:pStyle w:val="naisc"/>
              <w:spacing w:before="0" w:after="0"/>
              <w:rPr>
                <w:b/>
                <w:bCs/>
                <w:sz w:val="22"/>
                <w:szCs w:val="22"/>
              </w:rPr>
            </w:pPr>
          </w:p>
          <w:p w14:paraId="615EC61A"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LDDK uzskata, ka pamatnostādnēs netiek paredzēti atbilstoši eksporta veicināšanas mehānismi pasākumi, kā arī nav sniegts pamatojums prioritāri attīstāmo ekosistēmu izvēlei.</w:t>
            </w:r>
          </w:p>
        </w:tc>
        <w:tc>
          <w:tcPr>
            <w:tcW w:w="3906" w:type="dxa"/>
            <w:gridSpan w:val="2"/>
            <w:tcBorders>
              <w:top w:val="single" w:sz="4" w:space="0" w:color="auto"/>
              <w:left w:val="single" w:sz="4" w:space="0" w:color="auto"/>
              <w:bottom w:val="single" w:sz="4" w:space="0" w:color="auto"/>
              <w:right w:val="single" w:sz="4" w:space="0" w:color="auto"/>
            </w:tcBorders>
          </w:tcPr>
          <w:p w14:paraId="0BE2AC2A" w14:textId="77777777" w:rsidR="00D9139B" w:rsidRPr="00446837" w:rsidRDefault="00D9139B" w:rsidP="008F304D">
            <w:pPr>
              <w:pStyle w:val="naisc"/>
              <w:spacing w:before="0" w:after="0"/>
              <w:ind w:firstLine="31"/>
              <w:rPr>
                <w:b/>
                <w:bCs/>
                <w:sz w:val="22"/>
                <w:szCs w:val="22"/>
              </w:rPr>
            </w:pPr>
            <w:r w:rsidRPr="00446837">
              <w:rPr>
                <w:b/>
                <w:bCs/>
                <w:sz w:val="22"/>
                <w:szCs w:val="22"/>
              </w:rPr>
              <w:t xml:space="preserve">Ņemts vērā. </w:t>
            </w:r>
          </w:p>
        </w:tc>
        <w:tc>
          <w:tcPr>
            <w:tcW w:w="3057" w:type="dxa"/>
            <w:tcBorders>
              <w:top w:val="single" w:sz="4" w:space="0" w:color="auto"/>
              <w:left w:val="single" w:sz="4" w:space="0" w:color="auto"/>
              <w:bottom w:val="single" w:sz="4" w:space="0" w:color="auto"/>
            </w:tcBorders>
          </w:tcPr>
          <w:p w14:paraId="11F37D22" w14:textId="005110BA"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04588659" w14:textId="166578A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ADF2FC" w14:textId="681D7DF2" w:rsidR="00D9139B" w:rsidRPr="00446837" w:rsidRDefault="00D9139B" w:rsidP="008F304D">
            <w:pPr>
              <w:pStyle w:val="naisc"/>
              <w:spacing w:before="0" w:after="0"/>
              <w:rPr>
                <w:sz w:val="22"/>
                <w:szCs w:val="22"/>
              </w:rPr>
            </w:pPr>
            <w:r w:rsidRPr="00446837">
              <w:rPr>
                <w:sz w:val="22"/>
                <w:szCs w:val="22"/>
              </w:rPr>
              <w:t>62.</w:t>
            </w:r>
          </w:p>
        </w:tc>
        <w:tc>
          <w:tcPr>
            <w:tcW w:w="2214" w:type="dxa"/>
            <w:tcBorders>
              <w:top w:val="single" w:sz="4" w:space="0" w:color="auto"/>
              <w:left w:val="single" w:sz="4" w:space="0" w:color="auto"/>
              <w:bottom w:val="single" w:sz="4" w:space="0" w:color="auto"/>
              <w:right w:val="single" w:sz="4" w:space="0" w:color="auto"/>
            </w:tcBorders>
          </w:tcPr>
          <w:p w14:paraId="4A4F87C3" w14:textId="77777777" w:rsidR="00D9139B" w:rsidRPr="00446837" w:rsidRDefault="00D9139B" w:rsidP="008F304D">
            <w:pPr>
              <w:pStyle w:val="naisc"/>
              <w:spacing w:before="0" w:after="0"/>
              <w:rPr>
                <w:sz w:val="22"/>
                <w:szCs w:val="22"/>
              </w:rPr>
            </w:pPr>
            <w:r w:rsidRPr="00446837">
              <w:rPr>
                <w:sz w:val="22"/>
                <w:szCs w:val="22"/>
              </w:rPr>
              <w:t>4.daļa “Politikas rīcības virzieni un uzdevumi” – 4.1. “Rīcības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681811FD"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7E77020E" w14:textId="77777777" w:rsidR="00D9139B" w:rsidRPr="00446837" w:rsidRDefault="00D9139B" w:rsidP="008F304D">
            <w:pPr>
              <w:pStyle w:val="naisc"/>
              <w:spacing w:before="0" w:after="0"/>
              <w:rPr>
                <w:sz w:val="22"/>
                <w:szCs w:val="22"/>
              </w:rPr>
            </w:pPr>
            <w:r w:rsidRPr="00446837">
              <w:rPr>
                <w:sz w:val="22"/>
                <w:szCs w:val="22"/>
              </w:rPr>
              <w:t>(16.07.2020. atzinums Nr.2-10/65)</w:t>
            </w:r>
          </w:p>
          <w:p w14:paraId="3696C98C" w14:textId="77777777" w:rsidR="00D9139B" w:rsidRPr="00446837" w:rsidRDefault="00D9139B" w:rsidP="008F304D">
            <w:pPr>
              <w:pStyle w:val="naisc"/>
              <w:spacing w:before="0" w:after="0"/>
              <w:rPr>
                <w:b/>
                <w:bCs/>
                <w:sz w:val="22"/>
                <w:szCs w:val="22"/>
              </w:rPr>
            </w:pPr>
          </w:p>
          <w:p w14:paraId="51BEE071" w14:textId="24319C3D"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 xml:space="preserve">LDDK uzskata, ka pamatnostādnēs ir veikta kārtējā situācijas analīze un nepieciešamība veikt strukturālās reformas un ekonomikas transformāciju, bet rīcības virzienos </w:t>
            </w:r>
            <w:r w:rsidRPr="00446837">
              <w:rPr>
                <w:rFonts w:ascii="Times New Roman" w:hAnsi="Times New Roman"/>
                <w:u w:val="single"/>
              </w:rPr>
              <w:t>trūkst reālu pasākumu</w:t>
            </w:r>
            <w:r w:rsidRPr="00446837">
              <w:rPr>
                <w:rFonts w:ascii="Times New Roman" w:hAnsi="Times New Roman"/>
              </w:rPr>
              <w:t xml:space="preserve">, piemēram, viens no rīcības virzieniem ir cilvēkresursu kapacitātes stiprināšana, taču izvirzītie uzdevumi šī mērķa sasniegšanai ir ļoti vispārīgi un nav pamatoti ar atbilstošu izglītības attīstības stratēģiju. Atgādinām, ka rūpniecību pārstāvošās asociācijas jau desmitgadēm norāda uz katastrofisko </w:t>
            </w:r>
            <w:r w:rsidRPr="00446837">
              <w:rPr>
                <w:rFonts w:ascii="Times New Roman" w:hAnsi="Times New Roman"/>
                <w:u w:val="single"/>
              </w:rPr>
              <w:t>dabaszinātņu un fizikas mācīšanas līmeni Latvijas vispārējās izglītības iestādēs.</w:t>
            </w:r>
            <w:r w:rsidRPr="00446837">
              <w:rPr>
                <w:rFonts w:ascii="Times New Roman" w:hAnsi="Times New Roman"/>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2A8DF69E" w14:textId="77777777" w:rsidR="00D9139B" w:rsidRPr="00446837" w:rsidRDefault="00D9139B" w:rsidP="008F304D">
            <w:pPr>
              <w:pStyle w:val="naisc"/>
              <w:spacing w:before="0" w:after="0"/>
              <w:ind w:firstLine="31"/>
              <w:rPr>
                <w:sz w:val="22"/>
                <w:szCs w:val="22"/>
              </w:rPr>
            </w:pPr>
            <w:r w:rsidRPr="00446837">
              <w:rPr>
                <w:b/>
                <w:bCs/>
                <w:sz w:val="22"/>
                <w:szCs w:val="22"/>
              </w:rPr>
              <w:t>Ņemts vērā.</w:t>
            </w:r>
            <w:r w:rsidRPr="00446837">
              <w:rPr>
                <w:sz w:val="22"/>
                <w:szCs w:val="22"/>
              </w:rPr>
              <w:t xml:space="preserve"> </w:t>
            </w:r>
          </w:p>
          <w:p w14:paraId="23F2386C" w14:textId="77777777" w:rsidR="00D9139B" w:rsidRPr="00446837" w:rsidRDefault="00D9139B" w:rsidP="008F304D">
            <w:pPr>
              <w:pStyle w:val="naisc"/>
              <w:spacing w:before="0" w:after="0"/>
              <w:ind w:firstLine="31"/>
              <w:rPr>
                <w:sz w:val="22"/>
                <w:szCs w:val="22"/>
              </w:rPr>
            </w:pPr>
          </w:p>
          <w:p w14:paraId="1627C238" w14:textId="77777777" w:rsidR="00D9139B" w:rsidRPr="00446837" w:rsidRDefault="00D9139B" w:rsidP="008F304D">
            <w:pPr>
              <w:pStyle w:val="naisc"/>
              <w:spacing w:before="0" w:after="0"/>
              <w:ind w:firstLine="31"/>
              <w:rPr>
                <w:sz w:val="22"/>
                <w:szCs w:val="22"/>
              </w:rPr>
            </w:pPr>
          </w:p>
          <w:p w14:paraId="22B52E10" w14:textId="609F98BA" w:rsidR="00D9139B" w:rsidRPr="00446837" w:rsidRDefault="00D9139B" w:rsidP="008F304D">
            <w:pPr>
              <w:pStyle w:val="naisc"/>
              <w:spacing w:before="0" w:after="0"/>
              <w:ind w:firstLine="31"/>
              <w:jc w:val="both"/>
              <w:rPr>
                <w:b/>
                <w:bCs/>
                <w:sz w:val="22"/>
                <w:szCs w:val="22"/>
              </w:rPr>
            </w:pPr>
            <w:r w:rsidRPr="00446837">
              <w:rPr>
                <w:sz w:val="22"/>
                <w:szCs w:val="22"/>
              </w:rPr>
              <w:t>Veikti redakcionāli precizējumi 4.daļas “Politikas rīcības virzieni un uzdevumi” – 4.1.”Rīcības virziens Cilvēkkapitāls“.</w:t>
            </w:r>
          </w:p>
        </w:tc>
        <w:tc>
          <w:tcPr>
            <w:tcW w:w="3057" w:type="dxa"/>
            <w:tcBorders>
              <w:top w:val="single" w:sz="4" w:space="0" w:color="auto"/>
              <w:left w:val="single" w:sz="4" w:space="0" w:color="auto"/>
              <w:bottom w:val="single" w:sz="4" w:space="0" w:color="auto"/>
            </w:tcBorders>
          </w:tcPr>
          <w:p w14:paraId="1BB4DB94" w14:textId="0E529652"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71649EB2" w14:textId="4B03AD5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326C60B" w14:textId="1328ED74" w:rsidR="00D9139B" w:rsidRPr="00446837" w:rsidRDefault="00D9139B" w:rsidP="008F304D">
            <w:pPr>
              <w:pStyle w:val="naisc"/>
              <w:spacing w:before="0" w:after="0"/>
              <w:rPr>
                <w:sz w:val="22"/>
                <w:szCs w:val="22"/>
              </w:rPr>
            </w:pPr>
            <w:r w:rsidRPr="00446837">
              <w:rPr>
                <w:sz w:val="22"/>
                <w:szCs w:val="22"/>
              </w:rPr>
              <w:t>63.</w:t>
            </w:r>
          </w:p>
        </w:tc>
        <w:tc>
          <w:tcPr>
            <w:tcW w:w="2214" w:type="dxa"/>
            <w:tcBorders>
              <w:top w:val="single" w:sz="4" w:space="0" w:color="auto"/>
              <w:left w:val="single" w:sz="4" w:space="0" w:color="auto"/>
              <w:bottom w:val="single" w:sz="4" w:space="0" w:color="auto"/>
              <w:right w:val="single" w:sz="4" w:space="0" w:color="auto"/>
            </w:tcBorders>
          </w:tcPr>
          <w:p w14:paraId="1188794D" w14:textId="77777777" w:rsidR="00D9139B" w:rsidRPr="00446837" w:rsidRDefault="00D9139B" w:rsidP="008F304D">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BA248A1"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5BC9112B" w14:textId="77777777" w:rsidR="00D9139B" w:rsidRPr="00446837" w:rsidRDefault="00D9139B" w:rsidP="008F304D">
            <w:pPr>
              <w:pStyle w:val="naisc"/>
              <w:spacing w:before="0" w:after="0"/>
              <w:rPr>
                <w:sz w:val="22"/>
                <w:szCs w:val="22"/>
              </w:rPr>
            </w:pPr>
            <w:r w:rsidRPr="00446837">
              <w:rPr>
                <w:sz w:val="22"/>
                <w:szCs w:val="22"/>
              </w:rPr>
              <w:t>(16.07.2020. atzinums Nr.2-10/65)</w:t>
            </w:r>
          </w:p>
          <w:p w14:paraId="4BA47FCD" w14:textId="77777777" w:rsidR="00D9139B" w:rsidRPr="00446837" w:rsidRDefault="00D9139B" w:rsidP="008F304D">
            <w:pPr>
              <w:pStyle w:val="ListParagraph"/>
              <w:spacing w:after="160" w:line="259" w:lineRule="auto"/>
              <w:ind w:left="0"/>
              <w:jc w:val="both"/>
              <w:rPr>
                <w:rFonts w:ascii="Times New Roman" w:hAnsi="Times New Roman"/>
              </w:rPr>
            </w:pPr>
          </w:p>
          <w:p w14:paraId="00C7CBDF"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LDDK uzsver, ka jau minētajā Eiropas Komisijas paziņojumā “Jauna Eiropas industriālā stratēģija”</w:t>
            </w:r>
            <w:r w:rsidRPr="00446837">
              <w:rPr>
                <w:rFonts w:ascii="Times New Roman" w:hAnsi="Times New Roman"/>
                <w:vertAlign w:val="superscript"/>
              </w:rPr>
              <w:footnoteReference w:id="5"/>
            </w:r>
            <w:r w:rsidRPr="00446837">
              <w:rPr>
                <w:rFonts w:ascii="Times New Roman" w:hAnsi="Times New Roman"/>
              </w:rPr>
              <w:t xml:space="preserve"> ir secināts, ka industriālai rīcībpolitikai būs ļoti nozīmīga sociālā ietekme, tāpēc ir svarīgi veidot dialogu ar sociālajiem partneriem un pilsonisko sabiedrību. LDDK uzskata, ka domnīcu princips nodrošināja pilsoniskās sabiedrības iesaisti diskusijās, bet netika nodrošinātas kvalitatīvas konsultācijas ar  sociālajiem partneriem un uzņēmēju organizācijām.</w:t>
            </w:r>
          </w:p>
        </w:tc>
        <w:tc>
          <w:tcPr>
            <w:tcW w:w="3906" w:type="dxa"/>
            <w:gridSpan w:val="2"/>
            <w:tcBorders>
              <w:top w:val="single" w:sz="4" w:space="0" w:color="auto"/>
              <w:left w:val="single" w:sz="4" w:space="0" w:color="auto"/>
              <w:bottom w:val="single" w:sz="4" w:space="0" w:color="auto"/>
              <w:right w:val="single" w:sz="4" w:space="0" w:color="auto"/>
            </w:tcBorders>
          </w:tcPr>
          <w:p w14:paraId="4403FDE8" w14:textId="77777777" w:rsidR="00D9139B" w:rsidRPr="00446837" w:rsidRDefault="00D9139B" w:rsidP="008F304D">
            <w:pPr>
              <w:pStyle w:val="naisc"/>
              <w:spacing w:before="0" w:after="0"/>
              <w:rPr>
                <w:sz w:val="22"/>
                <w:szCs w:val="22"/>
              </w:rPr>
            </w:pPr>
            <w:r w:rsidRPr="00446837">
              <w:rPr>
                <w:b/>
                <w:bCs/>
                <w:sz w:val="22"/>
                <w:szCs w:val="22"/>
              </w:rPr>
              <w:lastRenderedPageBreak/>
              <w:t>Ņemts vērā.</w:t>
            </w:r>
            <w:r w:rsidRPr="00446837">
              <w:rPr>
                <w:sz w:val="22"/>
                <w:szCs w:val="22"/>
              </w:rPr>
              <w:t xml:space="preserve"> </w:t>
            </w:r>
          </w:p>
          <w:p w14:paraId="2B126709" w14:textId="77777777" w:rsidR="00D9139B" w:rsidRPr="00446837" w:rsidRDefault="00D9139B" w:rsidP="008F304D">
            <w:pPr>
              <w:pStyle w:val="naisc"/>
              <w:spacing w:before="0" w:after="0"/>
              <w:rPr>
                <w:sz w:val="22"/>
                <w:szCs w:val="22"/>
              </w:rPr>
            </w:pPr>
          </w:p>
          <w:p w14:paraId="0BE4C8D0" w14:textId="7C079078" w:rsidR="00D9139B" w:rsidRPr="00446837" w:rsidRDefault="00D9139B" w:rsidP="008F304D">
            <w:pPr>
              <w:pStyle w:val="naisc"/>
              <w:spacing w:before="0" w:after="0"/>
              <w:jc w:val="both"/>
              <w:rPr>
                <w:b/>
                <w:bCs/>
                <w:sz w:val="22"/>
                <w:szCs w:val="22"/>
              </w:rPr>
            </w:pPr>
            <w:r w:rsidRPr="00446837">
              <w:rPr>
                <w:sz w:val="22"/>
                <w:szCs w:val="22"/>
              </w:rPr>
              <w:lastRenderedPageBreak/>
              <w:t>Veikti redakcionāli precizējumi NIP ievads papildināts ar norādi uz Eiropas Komisijas paziņojumu “Jauna Eiropas industriālā stratēģija”, pievienotas atsauces 2.sadaļā “Makroekonomiskais ietvars”, kā arī veikts papildinājums NIP pamatnostādņu 2.tabulā.</w:t>
            </w:r>
          </w:p>
        </w:tc>
        <w:tc>
          <w:tcPr>
            <w:tcW w:w="3057" w:type="dxa"/>
            <w:tcBorders>
              <w:top w:val="single" w:sz="4" w:space="0" w:color="auto"/>
              <w:left w:val="single" w:sz="4" w:space="0" w:color="auto"/>
              <w:bottom w:val="single" w:sz="4" w:space="0" w:color="auto"/>
            </w:tcBorders>
          </w:tcPr>
          <w:p w14:paraId="62F879C6" w14:textId="745F14C1" w:rsidR="00D9139B" w:rsidRPr="00446837" w:rsidRDefault="00D9139B" w:rsidP="008F304D">
            <w:pPr>
              <w:jc w:val="both"/>
              <w:rPr>
                <w:sz w:val="22"/>
                <w:szCs w:val="22"/>
              </w:rPr>
            </w:pPr>
            <w:r w:rsidRPr="00446837">
              <w:rPr>
                <w:sz w:val="22"/>
                <w:szCs w:val="22"/>
              </w:rPr>
              <w:lastRenderedPageBreak/>
              <w:t>Lūdzu skatīt precizēto NIP pamatnostādņu projektu.</w:t>
            </w:r>
          </w:p>
        </w:tc>
      </w:tr>
      <w:tr w:rsidR="00D9139B" w:rsidRPr="00446837" w14:paraId="30063CF5" w14:textId="5A2B96D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C28FB44" w14:textId="0281A71B" w:rsidR="00D9139B" w:rsidRPr="00446837" w:rsidRDefault="00D9139B" w:rsidP="008F304D">
            <w:pPr>
              <w:pStyle w:val="naisc"/>
              <w:spacing w:before="0" w:after="0"/>
              <w:rPr>
                <w:sz w:val="22"/>
                <w:szCs w:val="22"/>
              </w:rPr>
            </w:pPr>
            <w:r w:rsidRPr="00446837">
              <w:rPr>
                <w:sz w:val="22"/>
                <w:szCs w:val="22"/>
              </w:rPr>
              <w:t>64.</w:t>
            </w:r>
          </w:p>
        </w:tc>
        <w:tc>
          <w:tcPr>
            <w:tcW w:w="2214" w:type="dxa"/>
            <w:tcBorders>
              <w:top w:val="single" w:sz="4" w:space="0" w:color="auto"/>
              <w:left w:val="single" w:sz="4" w:space="0" w:color="auto"/>
              <w:bottom w:val="single" w:sz="4" w:space="0" w:color="auto"/>
              <w:right w:val="single" w:sz="4" w:space="0" w:color="auto"/>
            </w:tcBorders>
          </w:tcPr>
          <w:p w14:paraId="0B3C2910" w14:textId="77777777" w:rsidR="00D9139B" w:rsidRPr="00446837" w:rsidRDefault="00D9139B" w:rsidP="008F304D">
            <w:pPr>
              <w:pStyle w:val="naisc"/>
              <w:spacing w:before="0" w:after="0"/>
              <w:ind w:firstLine="32"/>
              <w:rPr>
                <w:sz w:val="22"/>
                <w:szCs w:val="22"/>
              </w:rPr>
            </w:pPr>
            <w:r w:rsidRPr="00446837">
              <w:rPr>
                <w:sz w:val="22"/>
                <w:szCs w:val="22"/>
              </w:rPr>
              <w:t>4.daļa “Politikas rīcības virzieni un uzdevumi” – 4.1. “Rīcības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1DFFF79F"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7FCB5A10" w14:textId="77777777" w:rsidR="00D9139B" w:rsidRPr="00446837" w:rsidRDefault="00D9139B" w:rsidP="008F304D">
            <w:pPr>
              <w:pStyle w:val="naisc"/>
              <w:spacing w:before="0" w:after="0"/>
              <w:rPr>
                <w:sz w:val="22"/>
                <w:szCs w:val="22"/>
              </w:rPr>
            </w:pPr>
            <w:r w:rsidRPr="00446837">
              <w:rPr>
                <w:sz w:val="22"/>
                <w:szCs w:val="22"/>
              </w:rPr>
              <w:t>(16.07.2020. atzinums Nr.2-10/65)</w:t>
            </w:r>
          </w:p>
          <w:p w14:paraId="374B06B5" w14:textId="77777777" w:rsidR="00D9139B" w:rsidRPr="00446837" w:rsidRDefault="00D9139B" w:rsidP="008F304D">
            <w:pPr>
              <w:pStyle w:val="naisc"/>
              <w:spacing w:before="0" w:after="0"/>
              <w:rPr>
                <w:b/>
                <w:bCs/>
                <w:sz w:val="22"/>
                <w:szCs w:val="22"/>
              </w:rPr>
            </w:pPr>
          </w:p>
          <w:p w14:paraId="544D2100"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 xml:space="preserve">LDDK vērš Ekonomikas ministrijas uzmanību uz nepieciešamību veicināt nacionālā un nozaru līmeņa sociālo dialogu un sociālo partneru organizācijas, tādejādi nodrošinot gan darbaspēka sociālo drošību, gan elastību un interešu sabalansētību darba tirgus regulējumā. Vienlaikus atgādinām par nepieciešamību diskutēt par </w:t>
            </w:r>
            <w:bookmarkStart w:id="12" w:name="_Hlk49342963"/>
            <w:r w:rsidRPr="00446837">
              <w:rPr>
                <w:rFonts w:ascii="Times New Roman" w:hAnsi="Times New Roman"/>
              </w:rPr>
              <w:t>nozaru prasmju fondu attīstīšanu Latvijā</w:t>
            </w:r>
            <w:bookmarkEnd w:id="12"/>
            <w:r w:rsidRPr="00446837">
              <w:rPr>
                <w:rFonts w:ascii="Times New Roman" w:hAnsi="Times New Roman"/>
              </w:rPr>
              <w:t xml:space="preserve">, kas būtu būtiska ietekme cilvēkkapitāla attīstībā nozaru līmenī. </w:t>
            </w:r>
          </w:p>
        </w:tc>
        <w:tc>
          <w:tcPr>
            <w:tcW w:w="3906" w:type="dxa"/>
            <w:gridSpan w:val="2"/>
            <w:tcBorders>
              <w:top w:val="single" w:sz="4" w:space="0" w:color="auto"/>
              <w:left w:val="single" w:sz="4" w:space="0" w:color="auto"/>
              <w:bottom w:val="single" w:sz="4" w:space="0" w:color="auto"/>
              <w:right w:val="single" w:sz="4" w:space="0" w:color="auto"/>
            </w:tcBorders>
          </w:tcPr>
          <w:p w14:paraId="3241957F" w14:textId="0D70BFAF" w:rsidR="00D9139B" w:rsidRPr="00446837" w:rsidRDefault="00D9139B" w:rsidP="008F304D">
            <w:pPr>
              <w:jc w:val="center"/>
              <w:rPr>
                <w:sz w:val="22"/>
                <w:szCs w:val="22"/>
              </w:rPr>
            </w:pPr>
            <w:r w:rsidRPr="00446837">
              <w:rPr>
                <w:b/>
                <w:bCs/>
                <w:sz w:val="22"/>
                <w:szCs w:val="22"/>
              </w:rPr>
              <w:t>Ņemts vērā.</w:t>
            </w:r>
          </w:p>
          <w:p w14:paraId="396A67FF" w14:textId="77777777" w:rsidR="00D9139B" w:rsidRPr="00446837" w:rsidRDefault="00D9139B" w:rsidP="008F304D">
            <w:pPr>
              <w:jc w:val="both"/>
              <w:rPr>
                <w:sz w:val="22"/>
                <w:szCs w:val="22"/>
              </w:rPr>
            </w:pPr>
          </w:p>
          <w:p w14:paraId="43FED00A" w14:textId="1910ED40" w:rsidR="00D9139B" w:rsidRPr="00446837" w:rsidRDefault="00D9139B" w:rsidP="008F304D">
            <w:pPr>
              <w:jc w:val="both"/>
              <w:rPr>
                <w:sz w:val="22"/>
                <w:szCs w:val="22"/>
              </w:rPr>
            </w:pPr>
            <w:r w:rsidRPr="00446837">
              <w:rPr>
                <w:sz w:val="22"/>
                <w:szCs w:val="22"/>
              </w:rPr>
              <w:t>Ekonomikas ministrija atbalsta LDDK priekšlikumu veicināt nacionālā un nozaru līmeņa sociālo dialogu un sociālo partneru organizācijas.</w:t>
            </w:r>
          </w:p>
          <w:p w14:paraId="217FEAE6" w14:textId="77777777" w:rsidR="00D9139B" w:rsidRPr="00446837" w:rsidRDefault="00D9139B" w:rsidP="008F304D">
            <w:pPr>
              <w:jc w:val="both"/>
              <w:rPr>
                <w:sz w:val="22"/>
                <w:szCs w:val="22"/>
              </w:rPr>
            </w:pPr>
          </w:p>
          <w:p w14:paraId="2DF7CF46" w14:textId="4454BEB5" w:rsidR="00D9139B" w:rsidRPr="00446837" w:rsidRDefault="00D9139B" w:rsidP="0002404F">
            <w:pPr>
              <w:pStyle w:val="naisc"/>
              <w:spacing w:before="0" w:after="0"/>
              <w:ind w:hanging="33"/>
              <w:jc w:val="both"/>
              <w:rPr>
                <w:b/>
                <w:bCs/>
                <w:sz w:val="22"/>
                <w:szCs w:val="22"/>
              </w:rPr>
            </w:pPr>
            <w:r w:rsidRPr="00446837">
              <w:rPr>
                <w:sz w:val="22"/>
                <w:szCs w:val="22"/>
              </w:rPr>
              <w:t>4.daļas “Politikas rīcības virzieni un uzdevumi” 4.1.”Rīcības virziens: Cilvēkkapitāls” papildināts ar jaunu uzdevumu: 4.1.7.</w:t>
            </w:r>
            <w:r w:rsidRPr="00446837">
              <w:rPr>
                <w:sz w:val="22"/>
                <w:szCs w:val="22"/>
              </w:rPr>
              <w:tab/>
              <w:t>Nozaru prasmju fondu attīstīšana Latvijā.</w:t>
            </w:r>
          </w:p>
        </w:tc>
        <w:tc>
          <w:tcPr>
            <w:tcW w:w="3057" w:type="dxa"/>
            <w:tcBorders>
              <w:top w:val="single" w:sz="4" w:space="0" w:color="auto"/>
              <w:left w:val="single" w:sz="4" w:space="0" w:color="auto"/>
              <w:bottom w:val="single" w:sz="4" w:space="0" w:color="auto"/>
            </w:tcBorders>
          </w:tcPr>
          <w:p w14:paraId="35F5C152" w14:textId="2346E090" w:rsidR="00D9139B" w:rsidRPr="00446837" w:rsidRDefault="00D9139B" w:rsidP="008F304D">
            <w:pPr>
              <w:jc w:val="both"/>
              <w:rPr>
                <w:sz w:val="22"/>
                <w:szCs w:val="22"/>
              </w:rPr>
            </w:pPr>
            <w:r w:rsidRPr="00446837">
              <w:rPr>
                <w:sz w:val="22"/>
                <w:szCs w:val="22"/>
              </w:rPr>
              <w:t xml:space="preserve">Lūdzu skatīt precizēto NIP pamatnostādņu projektu un tā pielikumus.  </w:t>
            </w:r>
          </w:p>
        </w:tc>
      </w:tr>
      <w:tr w:rsidR="00D9139B" w:rsidRPr="00446837" w14:paraId="13245826" w14:textId="6D40D81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A5D587E" w14:textId="37D76A97" w:rsidR="00D9139B" w:rsidRPr="00446837" w:rsidRDefault="00D9139B" w:rsidP="008F304D">
            <w:pPr>
              <w:pStyle w:val="naisc"/>
              <w:spacing w:before="0" w:after="0"/>
              <w:rPr>
                <w:sz w:val="22"/>
                <w:szCs w:val="22"/>
              </w:rPr>
            </w:pPr>
            <w:r w:rsidRPr="00446837">
              <w:rPr>
                <w:sz w:val="22"/>
                <w:szCs w:val="22"/>
              </w:rPr>
              <w:t>65.</w:t>
            </w:r>
          </w:p>
        </w:tc>
        <w:tc>
          <w:tcPr>
            <w:tcW w:w="2214" w:type="dxa"/>
            <w:tcBorders>
              <w:top w:val="single" w:sz="4" w:space="0" w:color="auto"/>
              <w:left w:val="single" w:sz="4" w:space="0" w:color="auto"/>
              <w:bottom w:val="single" w:sz="4" w:space="0" w:color="auto"/>
              <w:right w:val="single" w:sz="4" w:space="0" w:color="auto"/>
            </w:tcBorders>
          </w:tcPr>
          <w:p w14:paraId="6A18E3A4" w14:textId="77777777" w:rsidR="00D9139B" w:rsidRPr="00446837" w:rsidRDefault="00D9139B" w:rsidP="008F304D">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57E1ECCF" w14:textId="77777777" w:rsidR="00D9139B" w:rsidRPr="00446837" w:rsidRDefault="00D9139B" w:rsidP="008F304D">
            <w:pPr>
              <w:pStyle w:val="naisc"/>
              <w:rPr>
                <w:b/>
                <w:bCs/>
                <w:sz w:val="22"/>
                <w:szCs w:val="22"/>
              </w:rPr>
            </w:pPr>
            <w:r w:rsidRPr="00446837">
              <w:rPr>
                <w:b/>
                <w:bCs/>
                <w:sz w:val="22"/>
                <w:szCs w:val="22"/>
              </w:rPr>
              <w:t>Latvijas Darba devēju konfederācija (LDDK)</w:t>
            </w:r>
          </w:p>
          <w:p w14:paraId="1146A010" w14:textId="77777777" w:rsidR="00D9139B" w:rsidRPr="00446837" w:rsidRDefault="00D9139B" w:rsidP="008F304D">
            <w:pPr>
              <w:pStyle w:val="naisc"/>
              <w:spacing w:before="0" w:after="0"/>
              <w:rPr>
                <w:sz w:val="22"/>
                <w:szCs w:val="22"/>
              </w:rPr>
            </w:pPr>
            <w:r w:rsidRPr="00446837">
              <w:rPr>
                <w:sz w:val="22"/>
                <w:szCs w:val="22"/>
              </w:rPr>
              <w:t>(16.07.2020. atzinums Nr.2-10/65)</w:t>
            </w:r>
          </w:p>
          <w:p w14:paraId="5D7737A3" w14:textId="77777777" w:rsidR="00D9139B" w:rsidRPr="00446837" w:rsidRDefault="00D9139B" w:rsidP="008F304D">
            <w:pPr>
              <w:pStyle w:val="naisc"/>
              <w:spacing w:before="0" w:after="0"/>
              <w:rPr>
                <w:b/>
                <w:bCs/>
                <w:sz w:val="22"/>
                <w:szCs w:val="22"/>
              </w:rPr>
            </w:pPr>
          </w:p>
          <w:p w14:paraId="419E6066" w14:textId="77777777" w:rsidR="00D9139B" w:rsidRPr="00446837" w:rsidRDefault="00D9139B" w:rsidP="008F304D">
            <w:pPr>
              <w:pStyle w:val="ListParagraph"/>
              <w:spacing w:after="160" w:line="259" w:lineRule="auto"/>
              <w:ind w:left="0"/>
              <w:jc w:val="both"/>
              <w:rPr>
                <w:rFonts w:ascii="Times New Roman" w:hAnsi="Times New Roman"/>
              </w:rPr>
            </w:pPr>
            <w:r w:rsidRPr="00446837">
              <w:rPr>
                <w:rFonts w:ascii="Times New Roman" w:hAnsi="Times New Roman"/>
              </w:rPr>
              <w:t xml:space="preserve">LDDK uzskata, ka nav pietiekami analizēta </w:t>
            </w:r>
            <w:r w:rsidRPr="00446837">
              <w:rPr>
                <w:rFonts w:ascii="Times New Roman" w:hAnsi="Times New Roman"/>
                <w:bCs/>
              </w:rPr>
              <w:t>COVID-19 radītās krīzes ietekme uz esošo situāciju un nākotnes attīstības scenārijiem</w:t>
            </w:r>
            <w:r w:rsidRPr="00446837">
              <w:rPr>
                <w:rFonts w:ascii="Times New Roman" w:hAnsi="Times New Roman"/>
              </w:rPr>
              <w:t>. Dokumentā iekļautās atsauces uz COVID-19 krīzes ietekmi ir ļoti vispārīgas un nav pietiekami pamatotas, izstrādātie attīstības scenāriji neparedz situāciju, ka COVID-19 radītā krīze varētu ieilgt.</w:t>
            </w:r>
          </w:p>
        </w:tc>
        <w:tc>
          <w:tcPr>
            <w:tcW w:w="3906" w:type="dxa"/>
            <w:gridSpan w:val="2"/>
            <w:tcBorders>
              <w:top w:val="single" w:sz="4" w:space="0" w:color="auto"/>
              <w:left w:val="single" w:sz="4" w:space="0" w:color="auto"/>
              <w:bottom w:val="single" w:sz="4" w:space="0" w:color="auto"/>
              <w:right w:val="single" w:sz="4" w:space="0" w:color="auto"/>
            </w:tcBorders>
          </w:tcPr>
          <w:p w14:paraId="73E51061" w14:textId="77777777" w:rsidR="00D9139B" w:rsidRPr="00446837" w:rsidRDefault="00D9139B" w:rsidP="008F304D">
            <w:pPr>
              <w:pStyle w:val="naisc"/>
              <w:spacing w:before="0" w:after="0"/>
              <w:ind w:firstLine="173"/>
              <w:rPr>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5B24596" w14:textId="1D593026"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36735573" w14:textId="2F90EC1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456564F" w14:textId="2E9FD779" w:rsidR="00D9139B" w:rsidRPr="00446837" w:rsidRDefault="00D9139B" w:rsidP="008F304D">
            <w:pPr>
              <w:pStyle w:val="naisc"/>
              <w:spacing w:before="0" w:after="0"/>
              <w:rPr>
                <w:sz w:val="22"/>
                <w:szCs w:val="22"/>
                <w:highlight w:val="cyan"/>
              </w:rPr>
            </w:pPr>
            <w:r w:rsidRPr="00446837">
              <w:rPr>
                <w:sz w:val="22"/>
                <w:szCs w:val="22"/>
              </w:rPr>
              <w:t>66.</w:t>
            </w:r>
          </w:p>
        </w:tc>
        <w:tc>
          <w:tcPr>
            <w:tcW w:w="2214" w:type="dxa"/>
            <w:tcBorders>
              <w:top w:val="single" w:sz="4" w:space="0" w:color="auto"/>
              <w:left w:val="single" w:sz="4" w:space="0" w:color="auto"/>
              <w:bottom w:val="single" w:sz="4" w:space="0" w:color="auto"/>
              <w:right w:val="single" w:sz="4" w:space="0" w:color="auto"/>
            </w:tcBorders>
          </w:tcPr>
          <w:p w14:paraId="2F3A10DB" w14:textId="77777777" w:rsidR="00D9139B" w:rsidRPr="00446837" w:rsidRDefault="00D9139B" w:rsidP="008F304D">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61A57AA6" w14:textId="77777777" w:rsidR="00D9139B" w:rsidRPr="00446837" w:rsidRDefault="00D9139B" w:rsidP="008F304D">
            <w:pPr>
              <w:pStyle w:val="naisc"/>
              <w:spacing w:before="0" w:after="0"/>
              <w:rPr>
                <w:b/>
                <w:bCs/>
                <w:sz w:val="22"/>
                <w:szCs w:val="22"/>
              </w:rPr>
            </w:pPr>
            <w:r w:rsidRPr="00446837">
              <w:rPr>
                <w:b/>
                <w:bCs/>
                <w:sz w:val="22"/>
                <w:szCs w:val="22"/>
              </w:rPr>
              <w:t>CLEANTECH LATVIA</w:t>
            </w:r>
          </w:p>
          <w:p w14:paraId="245F0B06" w14:textId="77777777" w:rsidR="00D9139B" w:rsidRPr="00446837" w:rsidRDefault="00D9139B" w:rsidP="008F304D">
            <w:pPr>
              <w:pStyle w:val="naisc"/>
              <w:spacing w:before="0" w:after="0"/>
              <w:rPr>
                <w:b/>
                <w:bCs/>
                <w:sz w:val="22"/>
                <w:szCs w:val="22"/>
              </w:rPr>
            </w:pPr>
            <w:r w:rsidRPr="00446837">
              <w:rPr>
                <w:b/>
                <w:bCs/>
                <w:sz w:val="22"/>
                <w:szCs w:val="22"/>
              </w:rPr>
              <w:t>2020.gada 15. jūlijā</w:t>
            </w:r>
          </w:p>
          <w:p w14:paraId="6D369B0D" w14:textId="77777777" w:rsidR="00D9139B" w:rsidRPr="00446837" w:rsidRDefault="00D9139B" w:rsidP="008F304D">
            <w:pPr>
              <w:pStyle w:val="naisc"/>
              <w:spacing w:before="0" w:after="0"/>
              <w:rPr>
                <w:b/>
                <w:bCs/>
                <w:sz w:val="22"/>
                <w:szCs w:val="22"/>
              </w:rPr>
            </w:pPr>
          </w:p>
          <w:p w14:paraId="62E73290" w14:textId="77777777" w:rsidR="00D9139B" w:rsidRPr="00446837" w:rsidRDefault="00D9139B" w:rsidP="008F304D">
            <w:pPr>
              <w:pStyle w:val="naisc"/>
              <w:jc w:val="both"/>
              <w:rPr>
                <w:sz w:val="22"/>
                <w:szCs w:val="22"/>
              </w:rPr>
            </w:pPr>
            <w:r w:rsidRPr="00446837">
              <w:rPr>
                <w:sz w:val="22"/>
                <w:szCs w:val="22"/>
              </w:rPr>
              <w:t>Rūpīgi iepazīstoties ar Ekonomikas ministrijas izstrādāto projektu "Nacionālās industriālās politikas pamatnostādnes 2021.-2027. gadam", CLEANTECH LATVIA uzskata, ka dokuments līdzšinējā redakcijā ir noraidāms un izstrādājams no jauna.</w:t>
            </w:r>
          </w:p>
          <w:p w14:paraId="5A8BAD6E" w14:textId="77777777" w:rsidR="00D9139B" w:rsidRPr="00446837" w:rsidRDefault="00D9139B" w:rsidP="008F304D">
            <w:pPr>
              <w:pStyle w:val="naisc"/>
              <w:jc w:val="both"/>
              <w:rPr>
                <w:sz w:val="22"/>
                <w:szCs w:val="22"/>
              </w:rPr>
            </w:pPr>
            <w:r w:rsidRPr="00446837">
              <w:rPr>
                <w:sz w:val="22"/>
                <w:szCs w:val="22"/>
              </w:rPr>
              <w:t>Pamatojums šādai nostājai:</w:t>
            </w:r>
          </w:p>
          <w:p w14:paraId="3B893D1D" w14:textId="77777777" w:rsidR="00D9139B" w:rsidRPr="00446837" w:rsidRDefault="00D9139B" w:rsidP="008F304D">
            <w:pPr>
              <w:pStyle w:val="naisc"/>
              <w:jc w:val="both"/>
              <w:rPr>
                <w:sz w:val="22"/>
                <w:szCs w:val="22"/>
              </w:rPr>
            </w:pPr>
            <w:r w:rsidRPr="00446837">
              <w:rPr>
                <w:sz w:val="22"/>
                <w:szCs w:val="22"/>
              </w:rPr>
              <w:t xml:space="preserve">- </w:t>
            </w:r>
            <w:r w:rsidRPr="00446837">
              <w:rPr>
                <w:sz w:val="22"/>
                <w:szCs w:val="22"/>
              </w:rPr>
              <w:tab/>
              <w:t>Dokuments ir izstrādāts pavirši;</w:t>
            </w:r>
          </w:p>
          <w:p w14:paraId="1AFA4772" w14:textId="77777777" w:rsidR="00D9139B" w:rsidRPr="00446837" w:rsidRDefault="00D9139B" w:rsidP="008F304D">
            <w:pPr>
              <w:pStyle w:val="naisc"/>
              <w:jc w:val="both"/>
              <w:rPr>
                <w:sz w:val="22"/>
                <w:szCs w:val="22"/>
              </w:rPr>
            </w:pPr>
            <w:r w:rsidRPr="00446837">
              <w:rPr>
                <w:sz w:val="22"/>
                <w:szCs w:val="22"/>
              </w:rPr>
              <w:t>-</w:t>
            </w:r>
            <w:r w:rsidRPr="00446837">
              <w:rPr>
                <w:sz w:val="22"/>
                <w:szCs w:val="22"/>
              </w:rPr>
              <w:tab/>
              <w:t xml:space="preserve"> Pretēji dokumentā paustajam, tā izstrādē nav pieaicināti nozaru pārstāvji, kā rezultātā arī Latvijas ražojošo/eksportējošo nozaru uzņēmumu intereses nav atspoguļotas;</w:t>
            </w:r>
          </w:p>
          <w:p w14:paraId="0E93A5F3" w14:textId="77777777" w:rsidR="00D9139B" w:rsidRPr="00446837" w:rsidRDefault="00D9139B" w:rsidP="008F304D">
            <w:pPr>
              <w:pStyle w:val="naisc"/>
              <w:jc w:val="both"/>
              <w:rPr>
                <w:sz w:val="22"/>
                <w:szCs w:val="22"/>
              </w:rPr>
            </w:pPr>
            <w:r w:rsidRPr="00446837">
              <w:rPr>
                <w:sz w:val="22"/>
                <w:szCs w:val="22"/>
              </w:rPr>
              <w:t xml:space="preserve">- </w:t>
            </w:r>
            <w:r w:rsidRPr="00446837">
              <w:rPr>
                <w:sz w:val="22"/>
                <w:szCs w:val="22"/>
              </w:rPr>
              <w:tab/>
              <w:t>Nav ņemta vērā līdzšinējā COVID krīzes situācija, kas, diemžēl, pilnībā maina esošo situāciju un attīstības scenārijus;</w:t>
            </w:r>
          </w:p>
          <w:p w14:paraId="51522455" w14:textId="77777777" w:rsidR="00D9139B" w:rsidRPr="00446837" w:rsidRDefault="00D9139B" w:rsidP="008F304D">
            <w:pPr>
              <w:pStyle w:val="naisc"/>
              <w:jc w:val="both"/>
              <w:rPr>
                <w:sz w:val="22"/>
                <w:szCs w:val="22"/>
              </w:rPr>
            </w:pPr>
            <w:r w:rsidRPr="00446837">
              <w:rPr>
                <w:sz w:val="22"/>
                <w:szCs w:val="22"/>
              </w:rPr>
              <w:t xml:space="preserve">- </w:t>
            </w:r>
            <w:r w:rsidRPr="00446837">
              <w:rPr>
                <w:sz w:val="22"/>
                <w:szCs w:val="22"/>
              </w:rPr>
              <w:tab/>
              <w:t xml:space="preserve">Dokumentā redzama neizpratne par eksporta atbalsta veidiem un to nepieciešamību. </w:t>
            </w:r>
          </w:p>
          <w:p w14:paraId="5748AE8A" w14:textId="77777777" w:rsidR="00D9139B" w:rsidRPr="00446837" w:rsidRDefault="00D9139B" w:rsidP="008F304D">
            <w:pPr>
              <w:pStyle w:val="naisc"/>
              <w:jc w:val="both"/>
              <w:rPr>
                <w:sz w:val="22"/>
                <w:szCs w:val="22"/>
              </w:rPr>
            </w:pPr>
            <w:r w:rsidRPr="00446837">
              <w:rPr>
                <w:sz w:val="22"/>
                <w:szCs w:val="22"/>
              </w:rPr>
              <w:t>No vienas puses tiek deklarēts atbalsts jaunu produktu, tehnoloģiju, startapu atbalstam, bet tai pat laikā šīm aktivitātēm netiek ieplānots adekvāts eksporta aktivitāšu atbalsts. Diemžēl,  lai cik unikālus/eksportspējīgus produktus radītu Latvijas ražotāji, ja nebūs pienācīgs atbalsts eksportam, tie tā arī paliks tikai vietējā tirgū.</w:t>
            </w:r>
          </w:p>
          <w:p w14:paraId="1A5CBFEC" w14:textId="77777777" w:rsidR="00D9139B" w:rsidRPr="00446837" w:rsidRDefault="00D9139B" w:rsidP="008F304D">
            <w:pPr>
              <w:pStyle w:val="naisc"/>
              <w:spacing w:before="0" w:after="0"/>
              <w:jc w:val="both"/>
              <w:rPr>
                <w:b/>
                <w:bCs/>
                <w:sz w:val="22"/>
                <w:szCs w:val="22"/>
              </w:rPr>
            </w:pPr>
            <w:r w:rsidRPr="00446837">
              <w:rPr>
                <w:sz w:val="22"/>
                <w:szCs w:val="22"/>
              </w:rPr>
              <w:t>Ņemot vērā augstāk minēto, lūdzam EM pārstrādāt "Nacionālās industriālās politikas pamatnostādnes 2021.-2027. gadam", ņemot vērā esošo situāciju un sadarboties šā dokumenta tapšanā ar Latvijas ražojošo nozaru pārstāvjiem.</w:t>
            </w:r>
          </w:p>
        </w:tc>
        <w:tc>
          <w:tcPr>
            <w:tcW w:w="3906" w:type="dxa"/>
            <w:gridSpan w:val="2"/>
            <w:tcBorders>
              <w:top w:val="single" w:sz="4" w:space="0" w:color="auto"/>
              <w:left w:val="single" w:sz="4" w:space="0" w:color="auto"/>
              <w:bottom w:val="single" w:sz="4" w:space="0" w:color="auto"/>
              <w:right w:val="single" w:sz="4" w:space="0" w:color="auto"/>
            </w:tcBorders>
          </w:tcPr>
          <w:p w14:paraId="5AB1908E" w14:textId="3CFBDE58" w:rsidR="00D9139B" w:rsidRPr="00446837" w:rsidRDefault="00D9139B" w:rsidP="008F304D">
            <w:pPr>
              <w:jc w:val="center"/>
              <w:rPr>
                <w:b/>
                <w:bCs/>
                <w:sz w:val="22"/>
                <w:szCs w:val="22"/>
              </w:rPr>
            </w:pPr>
            <w:r w:rsidRPr="00446837">
              <w:rPr>
                <w:b/>
                <w:bCs/>
                <w:sz w:val="22"/>
                <w:szCs w:val="22"/>
              </w:rPr>
              <w:lastRenderedPageBreak/>
              <w:t>Ņemts vērā.</w:t>
            </w:r>
          </w:p>
          <w:p w14:paraId="44B5D923" w14:textId="77777777" w:rsidR="00D9139B" w:rsidRPr="00446837" w:rsidRDefault="00D9139B" w:rsidP="008F304D">
            <w:pPr>
              <w:jc w:val="both"/>
              <w:rPr>
                <w:b/>
                <w:bCs/>
                <w:sz w:val="22"/>
                <w:szCs w:val="22"/>
              </w:rPr>
            </w:pPr>
          </w:p>
          <w:p w14:paraId="42478AC2" w14:textId="6903753F" w:rsidR="00D9139B" w:rsidRPr="00446837" w:rsidRDefault="00D9139B" w:rsidP="008F304D">
            <w:pPr>
              <w:jc w:val="both"/>
              <w:rPr>
                <w:sz w:val="22"/>
                <w:szCs w:val="22"/>
              </w:rPr>
            </w:pPr>
            <w:r w:rsidRPr="00446837">
              <w:rPr>
                <w:sz w:val="22"/>
                <w:szCs w:val="22"/>
              </w:rPr>
              <w:lastRenderedPageBreak/>
              <w:t xml:space="preserve">Organizētas atsevišķas tikšanās ar asociācijām. </w:t>
            </w:r>
          </w:p>
          <w:p w14:paraId="733B87C3" w14:textId="4DA2FA62" w:rsidR="00D9139B" w:rsidRPr="00446837" w:rsidRDefault="00D9139B" w:rsidP="008F304D">
            <w:pPr>
              <w:pStyle w:val="naisc"/>
              <w:spacing w:before="0" w:after="0"/>
              <w:jc w:val="both"/>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64629ECF" w14:textId="0F57F919" w:rsidR="00D9139B" w:rsidRPr="00446837" w:rsidRDefault="00D9139B" w:rsidP="008F304D">
            <w:pPr>
              <w:jc w:val="both"/>
              <w:rPr>
                <w:sz w:val="22"/>
                <w:szCs w:val="22"/>
              </w:rPr>
            </w:pPr>
            <w:r w:rsidRPr="00446837">
              <w:rPr>
                <w:sz w:val="22"/>
                <w:szCs w:val="22"/>
              </w:rPr>
              <w:lastRenderedPageBreak/>
              <w:t>Lūdzu skatīt precizēto NIP pamatnostādņu projektu.</w:t>
            </w:r>
          </w:p>
        </w:tc>
      </w:tr>
      <w:tr w:rsidR="00D9139B" w:rsidRPr="00446837" w14:paraId="2ECC8B8F" w14:textId="41B7FD8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1A1E5FD" w14:textId="11E9E450" w:rsidR="00D9139B" w:rsidRPr="00446837" w:rsidRDefault="00D9139B" w:rsidP="008F304D">
            <w:pPr>
              <w:pStyle w:val="naisc"/>
              <w:spacing w:before="0" w:after="0"/>
              <w:rPr>
                <w:sz w:val="22"/>
                <w:szCs w:val="22"/>
              </w:rPr>
            </w:pPr>
            <w:r w:rsidRPr="00446837">
              <w:rPr>
                <w:sz w:val="22"/>
                <w:szCs w:val="22"/>
              </w:rPr>
              <w:t>67.</w:t>
            </w:r>
          </w:p>
        </w:tc>
        <w:tc>
          <w:tcPr>
            <w:tcW w:w="2214" w:type="dxa"/>
            <w:tcBorders>
              <w:top w:val="single" w:sz="4" w:space="0" w:color="auto"/>
              <w:left w:val="single" w:sz="4" w:space="0" w:color="auto"/>
              <w:bottom w:val="single" w:sz="4" w:space="0" w:color="auto"/>
              <w:right w:val="single" w:sz="4" w:space="0" w:color="auto"/>
            </w:tcBorders>
          </w:tcPr>
          <w:p w14:paraId="3B00B9C8" w14:textId="77777777" w:rsidR="00D9139B" w:rsidRPr="00446837" w:rsidRDefault="00D9139B" w:rsidP="008F304D">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5E40134" w14:textId="77777777" w:rsidR="00D9139B" w:rsidRPr="00446837" w:rsidRDefault="00D9139B" w:rsidP="008F304D">
            <w:pPr>
              <w:pStyle w:val="naisc"/>
              <w:spacing w:before="0" w:after="0"/>
              <w:rPr>
                <w:b/>
                <w:bCs/>
                <w:sz w:val="22"/>
                <w:szCs w:val="22"/>
              </w:rPr>
            </w:pPr>
            <w:r w:rsidRPr="00446837">
              <w:rPr>
                <w:b/>
                <w:bCs/>
                <w:sz w:val="22"/>
                <w:szCs w:val="22"/>
              </w:rPr>
              <w:t>Biedrība “Latvijas Informācijas tehnoloģiju klasteris”</w:t>
            </w:r>
          </w:p>
          <w:p w14:paraId="370EFB23" w14:textId="77777777" w:rsidR="00D9139B" w:rsidRPr="00446837" w:rsidRDefault="00D9139B" w:rsidP="008F304D">
            <w:pPr>
              <w:pStyle w:val="naisc"/>
              <w:spacing w:before="0" w:after="0"/>
              <w:rPr>
                <w:sz w:val="22"/>
                <w:szCs w:val="22"/>
              </w:rPr>
            </w:pPr>
            <w:r w:rsidRPr="00446837">
              <w:rPr>
                <w:sz w:val="22"/>
                <w:szCs w:val="22"/>
              </w:rPr>
              <w:t>(17.07.20 atzinums Nr. IZ-16072020)</w:t>
            </w:r>
          </w:p>
          <w:p w14:paraId="54C53FFC" w14:textId="77777777" w:rsidR="00D9139B" w:rsidRPr="00446837" w:rsidRDefault="00D9139B" w:rsidP="008F304D">
            <w:pPr>
              <w:pStyle w:val="naisc"/>
              <w:spacing w:before="0" w:after="0"/>
              <w:rPr>
                <w:b/>
                <w:bCs/>
                <w:sz w:val="22"/>
                <w:szCs w:val="22"/>
              </w:rPr>
            </w:pPr>
          </w:p>
          <w:p w14:paraId="2E349152" w14:textId="77777777" w:rsidR="00D9139B" w:rsidRPr="00446837" w:rsidRDefault="00D9139B" w:rsidP="008F304D">
            <w:pPr>
              <w:pStyle w:val="naisc"/>
              <w:jc w:val="both"/>
              <w:rPr>
                <w:sz w:val="22"/>
                <w:szCs w:val="22"/>
              </w:rPr>
            </w:pPr>
            <w:r w:rsidRPr="00446837">
              <w:rPr>
                <w:sz w:val="22"/>
                <w:szCs w:val="22"/>
              </w:rPr>
              <w:t xml:space="preserve">Dokumenta izstrādē nav piedalījušās nozaru asociācijas un klasteri. NIP reģionālie mērķi un rīcības virzieni tika apspriesti piecās reģionālajās Dizaina darbnīcās, taču papildus darba grupas, kurā būtu pārstāvētas lielāko nozaru asociācijas un klasteri, līdz šim nav notikušas, kā rezultātā </w:t>
            </w:r>
            <w:r w:rsidRPr="00446837">
              <w:rPr>
                <w:sz w:val="22"/>
                <w:szCs w:val="22"/>
              </w:rPr>
              <w:lastRenderedPageBreak/>
              <w:t xml:space="preserve">Latvijas ražojošo un arī eksportējošo nozaru uzņēmumu viedoklis nav ņemts vērā. </w:t>
            </w:r>
          </w:p>
        </w:tc>
        <w:tc>
          <w:tcPr>
            <w:tcW w:w="3906" w:type="dxa"/>
            <w:gridSpan w:val="2"/>
            <w:tcBorders>
              <w:top w:val="single" w:sz="4" w:space="0" w:color="auto"/>
              <w:left w:val="single" w:sz="4" w:space="0" w:color="auto"/>
              <w:bottom w:val="single" w:sz="4" w:space="0" w:color="auto"/>
              <w:right w:val="single" w:sz="4" w:space="0" w:color="auto"/>
            </w:tcBorders>
          </w:tcPr>
          <w:p w14:paraId="6EB64884" w14:textId="131DA2FC" w:rsidR="00D9139B" w:rsidRPr="00446837" w:rsidRDefault="00D9139B" w:rsidP="008F304D">
            <w:pPr>
              <w:jc w:val="center"/>
              <w:rPr>
                <w:sz w:val="22"/>
                <w:szCs w:val="22"/>
              </w:rPr>
            </w:pPr>
            <w:r w:rsidRPr="00446837">
              <w:rPr>
                <w:b/>
                <w:bCs/>
                <w:sz w:val="22"/>
                <w:szCs w:val="22"/>
              </w:rPr>
              <w:lastRenderedPageBreak/>
              <w:t>Ņemts vērā.</w:t>
            </w:r>
          </w:p>
          <w:p w14:paraId="0B3728C3" w14:textId="77777777" w:rsidR="00D9139B" w:rsidRPr="00446837" w:rsidRDefault="00D9139B" w:rsidP="008F304D">
            <w:pPr>
              <w:jc w:val="both"/>
              <w:rPr>
                <w:sz w:val="22"/>
                <w:szCs w:val="22"/>
              </w:rPr>
            </w:pPr>
          </w:p>
          <w:p w14:paraId="7E81C0D9" w14:textId="6208EB49" w:rsidR="00D9139B" w:rsidRPr="00446837" w:rsidRDefault="00D9139B" w:rsidP="008F304D">
            <w:pPr>
              <w:jc w:val="both"/>
              <w:rPr>
                <w:sz w:val="22"/>
                <w:szCs w:val="22"/>
              </w:rPr>
            </w:pPr>
            <w:r w:rsidRPr="00446837">
              <w:rPr>
                <w:sz w:val="22"/>
                <w:szCs w:val="22"/>
              </w:rPr>
              <w:t xml:space="preserve">Organizētas atsevišķas tikšanās ar asociācijām. </w:t>
            </w:r>
          </w:p>
          <w:p w14:paraId="52D04F4C" w14:textId="77777777" w:rsidR="00D9139B" w:rsidRPr="00446837" w:rsidRDefault="00D9139B" w:rsidP="008F304D">
            <w:pPr>
              <w:jc w:val="both"/>
              <w:rPr>
                <w:sz w:val="22"/>
                <w:szCs w:val="22"/>
              </w:rPr>
            </w:pPr>
            <w:r w:rsidRPr="00446837">
              <w:rPr>
                <w:sz w:val="22"/>
                <w:szCs w:val="22"/>
              </w:rPr>
              <w:t>Precizēts pamatnostādņu projekts.</w:t>
            </w:r>
          </w:p>
          <w:p w14:paraId="1C7F0A3A" w14:textId="77777777" w:rsidR="00D9139B" w:rsidRPr="00446837" w:rsidRDefault="00D9139B" w:rsidP="008F304D">
            <w:pPr>
              <w:jc w:val="both"/>
              <w:rPr>
                <w:sz w:val="22"/>
                <w:szCs w:val="22"/>
              </w:rPr>
            </w:pPr>
          </w:p>
          <w:p w14:paraId="31B7CA69" w14:textId="50B810F6" w:rsidR="00D9139B" w:rsidRPr="00446837" w:rsidRDefault="00D9139B" w:rsidP="008F304D">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02D65542" w14:textId="77777777" w:rsidR="00D9139B" w:rsidRPr="00446837" w:rsidRDefault="00D9139B" w:rsidP="008F304D">
            <w:pPr>
              <w:jc w:val="both"/>
              <w:rPr>
                <w:color w:val="FF0000"/>
                <w:sz w:val="22"/>
                <w:szCs w:val="22"/>
              </w:rPr>
            </w:pPr>
          </w:p>
          <w:p w14:paraId="73917899" w14:textId="5E238120" w:rsidR="00D9139B" w:rsidRPr="00446837" w:rsidRDefault="00D9139B" w:rsidP="008F304D">
            <w:pPr>
              <w:jc w:val="both"/>
              <w:rPr>
                <w:color w:val="FF0000"/>
                <w:sz w:val="22"/>
                <w:szCs w:val="22"/>
              </w:rPr>
            </w:pPr>
            <w:r w:rsidRPr="00446837">
              <w:rPr>
                <w:sz w:val="22"/>
                <w:szCs w:val="22"/>
              </w:rPr>
              <w:t>Lūdzu skatīt precizēto NIP pamatnostādņu projektu.</w:t>
            </w:r>
          </w:p>
        </w:tc>
      </w:tr>
      <w:tr w:rsidR="00D9139B" w:rsidRPr="00446837" w14:paraId="53402762" w14:textId="27D374F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812AECF" w14:textId="7B0B6771" w:rsidR="00D9139B" w:rsidRPr="00446837" w:rsidRDefault="00D9139B" w:rsidP="008F304D">
            <w:pPr>
              <w:pStyle w:val="naisc"/>
              <w:spacing w:before="0" w:after="0"/>
              <w:rPr>
                <w:sz w:val="22"/>
                <w:szCs w:val="22"/>
              </w:rPr>
            </w:pPr>
            <w:r w:rsidRPr="00446837">
              <w:rPr>
                <w:sz w:val="22"/>
                <w:szCs w:val="22"/>
              </w:rPr>
              <w:t>68.</w:t>
            </w:r>
          </w:p>
        </w:tc>
        <w:tc>
          <w:tcPr>
            <w:tcW w:w="2214" w:type="dxa"/>
            <w:tcBorders>
              <w:top w:val="single" w:sz="4" w:space="0" w:color="auto"/>
              <w:left w:val="single" w:sz="4" w:space="0" w:color="auto"/>
              <w:bottom w:val="single" w:sz="4" w:space="0" w:color="auto"/>
              <w:right w:val="single" w:sz="4" w:space="0" w:color="auto"/>
            </w:tcBorders>
          </w:tcPr>
          <w:p w14:paraId="7FC92E6F" w14:textId="77777777" w:rsidR="00D9139B" w:rsidRPr="00446837" w:rsidRDefault="00D9139B" w:rsidP="008F304D">
            <w:pPr>
              <w:pStyle w:val="naisc"/>
              <w:spacing w:before="0" w:after="0"/>
              <w:ind w:firstLine="32"/>
              <w:rPr>
                <w:sz w:val="22"/>
                <w:szCs w:val="22"/>
              </w:rPr>
            </w:pPr>
            <w:r w:rsidRPr="00446837">
              <w:rPr>
                <w:sz w:val="22"/>
                <w:szCs w:val="22"/>
              </w:rPr>
              <w:t>4.daļa “Politikas rīcības virzieni un uzdevumi” – 4.2.”Rīcības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6407669C" w14:textId="77777777" w:rsidR="00D9139B" w:rsidRPr="00446837" w:rsidRDefault="00D9139B" w:rsidP="008F304D">
            <w:pPr>
              <w:pStyle w:val="naisc"/>
              <w:spacing w:before="0" w:after="0"/>
              <w:rPr>
                <w:b/>
                <w:bCs/>
                <w:sz w:val="22"/>
                <w:szCs w:val="22"/>
              </w:rPr>
            </w:pPr>
            <w:r w:rsidRPr="00446837">
              <w:rPr>
                <w:b/>
                <w:bCs/>
                <w:sz w:val="22"/>
                <w:szCs w:val="22"/>
              </w:rPr>
              <w:t>Biedrība “Latvijas Informācijas tehnoloģiju klasteris”</w:t>
            </w:r>
          </w:p>
          <w:p w14:paraId="0AF86C7B" w14:textId="77777777" w:rsidR="00D9139B" w:rsidRPr="00446837" w:rsidRDefault="00D9139B" w:rsidP="008F304D">
            <w:pPr>
              <w:pStyle w:val="naisc"/>
              <w:spacing w:before="0" w:after="0"/>
              <w:rPr>
                <w:sz w:val="22"/>
                <w:szCs w:val="22"/>
              </w:rPr>
            </w:pPr>
            <w:r w:rsidRPr="00446837">
              <w:rPr>
                <w:sz w:val="22"/>
                <w:szCs w:val="22"/>
              </w:rPr>
              <w:t>(17.07.20 atzinums Nr. IZ-16072020)</w:t>
            </w:r>
          </w:p>
          <w:p w14:paraId="77665D2F" w14:textId="77777777" w:rsidR="00D9139B" w:rsidRPr="00446837" w:rsidRDefault="00D9139B" w:rsidP="008F304D">
            <w:pPr>
              <w:pStyle w:val="naisc"/>
              <w:spacing w:before="0" w:after="0"/>
              <w:rPr>
                <w:b/>
                <w:bCs/>
                <w:sz w:val="22"/>
                <w:szCs w:val="22"/>
              </w:rPr>
            </w:pPr>
          </w:p>
          <w:p w14:paraId="2D11BE40" w14:textId="77777777" w:rsidR="00D9139B" w:rsidRPr="00446837" w:rsidRDefault="00D9139B" w:rsidP="008F304D">
            <w:pPr>
              <w:pStyle w:val="naisc"/>
              <w:spacing w:before="0" w:after="0"/>
              <w:jc w:val="both"/>
              <w:rPr>
                <w:b/>
                <w:bCs/>
                <w:sz w:val="22"/>
                <w:szCs w:val="22"/>
              </w:rPr>
            </w:pPr>
            <w:r w:rsidRPr="00446837">
              <w:rPr>
                <w:sz w:val="22"/>
                <w:szCs w:val="22"/>
              </w:rPr>
              <w:t>NIP neparedz pietiekamus eksporta atbalsta mehānismus. NIP projektā tiek uzsvērts atbalsts jaunu produktu, tehnoloģiju, jaunuzņēmumu atbalstam, bet šīm aktivitātēm netiek ieplānots adekvāts eksporta aktivitāšu atbalsts, kā rezultātā eksportspējīgs produkts var palikt vietējā tirgū.</w:t>
            </w:r>
          </w:p>
        </w:tc>
        <w:tc>
          <w:tcPr>
            <w:tcW w:w="3906" w:type="dxa"/>
            <w:gridSpan w:val="2"/>
            <w:tcBorders>
              <w:top w:val="single" w:sz="4" w:space="0" w:color="auto"/>
              <w:left w:val="single" w:sz="4" w:space="0" w:color="auto"/>
              <w:bottom w:val="single" w:sz="4" w:space="0" w:color="auto"/>
              <w:right w:val="single" w:sz="4" w:space="0" w:color="auto"/>
            </w:tcBorders>
          </w:tcPr>
          <w:p w14:paraId="6258A82E" w14:textId="287CC7A3" w:rsidR="00D9139B" w:rsidRPr="00446837" w:rsidRDefault="00D9139B" w:rsidP="008F304D">
            <w:pPr>
              <w:jc w:val="center"/>
              <w:rPr>
                <w:b/>
                <w:bCs/>
                <w:sz w:val="22"/>
                <w:szCs w:val="22"/>
              </w:rPr>
            </w:pPr>
            <w:r w:rsidRPr="00446837">
              <w:rPr>
                <w:b/>
                <w:bCs/>
                <w:sz w:val="22"/>
                <w:szCs w:val="22"/>
              </w:rPr>
              <w:t>Ņemts vērā.</w:t>
            </w:r>
          </w:p>
          <w:p w14:paraId="651A0A64" w14:textId="77777777" w:rsidR="00D9139B" w:rsidRPr="00446837" w:rsidRDefault="00D9139B" w:rsidP="008F304D">
            <w:pPr>
              <w:rPr>
                <w:b/>
                <w:bCs/>
                <w:sz w:val="22"/>
                <w:szCs w:val="22"/>
              </w:rPr>
            </w:pPr>
          </w:p>
          <w:p w14:paraId="5447A1C6" w14:textId="7E38D396" w:rsidR="00D9139B" w:rsidRPr="00446837" w:rsidRDefault="00D9139B" w:rsidP="008F304D">
            <w:pPr>
              <w:rPr>
                <w:sz w:val="22"/>
                <w:szCs w:val="22"/>
              </w:rPr>
            </w:pPr>
            <w:r w:rsidRPr="00446837">
              <w:rPr>
                <w:sz w:val="22"/>
                <w:szCs w:val="22"/>
              </w:rPr>
              <w:t xml:space="preserve">Organizētas atsevišķas tikšanās ar asociācijām. </w:t>
            </w:r>
          </w:p>
          <w:p w14:paraId="1CBC5F90" w14:textId="5B160F5B" w:rsidR="00D9139B" w:rsidRPr="00446837" w:rsidRDefault="00D9139B" w:rsidP="008F304D">
            <w:pPr>
              <w:pStyle w:val="naisc"/>
              <w:spacing w:before="0" w:after="0"/>
              <w:jc w:val="both"/>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14852744" w14:textId="330D838F"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1A9DB6A2" w14:textId="5D3EC54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F33B69D" w14:textId="474117D8" w:rsidR="00D9139B" w:rsidRPr="00446837" w:rsidRDefault="00D9139B" w:rsidP="008F304D">
            <w:pPr>
              <w:pStyle w:val="naisc"/>
              <w:spacing w:before="0" w:after="0"/>
              <w:rPr>
                <w:sz w:val="22"/>
                <w:szCs w:val="22"/>
              </w:rPr>
            </w:pPr>
            <w:r w:rsidRPr="00446837">
              <w:rPr>
                <w:sz w:val="22"/>
                <w:szCs w:val="22"/>
              </w:rPr>
              <w:t>69.</w:t>
            </w:r>
          </w:p>
        </w:tc>
        <w:tc>
          <w:tcPr>
            <w:tcW w:w="2214" w:type="dxa"/>
            <w:tcBorders>
              <w:top w:val="single" w:sz="4" w:space="0" w:color="auto"/>
              <w:left w:val="single" w:sz="4" w:space="0" w:color="auto"/>
              <w:bottom w:val="single" w:sz="4" w:space="0" w:color="auto"/>
              <w:right w:val="single" w:sz="4" w:space="0" w:color="auto"/>
            </w:tcBorders>
          </w:tcPr>
          <w:p w14:paraId="5DF180F8" w14:textId="77777777" w:rsidR="00D9139B" w:rsidRPr="00446837" w:rsidRDefault="00D9139B" w:rsidP="008F304D">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4EDA56E" w14:textId="77777777" w:rsidR="00D9139B" w:rsidRPr="00446837" w:rsidRDefault="00D9139B" w:rsidP="008F304D">
            <w:pPr>
              <w:pStyle w:val="naisc"/>
              <w:spacing w:before="0" w:after="0"/>
              <w:rPr>
                <w:b/>
                <w:bCs/>
                <w:sz w:val="22"/>
                <w:szCs w:val="22"/>
              </w:rPr>
            </w:pPr>
            <w:r w:rsidRPr="00446837">
              <w:rPr>
                <w:b/>
                <w:bCs/>
                <w:sz w:val="22"/>
                <w:szCs w:val="22"/>
              </w:rPr>
              <w:t>Biedrība “Latvijas Informācijas tehnoloģiju klasteris”</w:t>
            </w:r>
          </w:p>
          <w:p w14:paraId="7BF01FAF" w14:textId="77777777" w:rsidR="00D9139B" w:rsidRPr="00446837" w:rsidRDefault="00D9139B" w:rsidP="008F304D">
            <w:pPr>
              <w:pStyle w:val="naisc"/>
              <w:spacing w:before="0" w:after="0"/>
              <w:rPr>
                <w:sz w:val="22"/>
                <w:szCs w:val="22"/>
              </w:rPr>
            </w:pPr>
            <w:r w:rsidRPr="00446837">
              <w:rPr>
                <w:sz w:val="22"/>
                <w:szCs w:val="22"/>
              </w:rPr>
              <w:t>(17.07.20 atzinums Nr. IZ-16072020)</w:t>
            </w:r>
          </w:p>
          <w:p w14:paraId="45FC7BA7" w14:textId="77777777" w:rsidR="00D9139B" w:rsidRPr="00446837" w:rsidRDefault="00D9139B" w:rsidP="008F304D">
            <w:pPr>
              <w:pStyle w:val="naisc"/>
              <w:spacing w:before="0" w:after="0"/>
              <w:rPr>
                <w:b/>
                <w:bCs/>
                <w:sz w:val="22"/>
                <w:szCs w:val="22"/>
              </w:rPr>
            </w:pPr>
          </w:p>
          <w:p w14:paraId="022091E9" w14:textId="77777777" w:rsidR="00D9139B" w:rsidRPr="00446837" w:rsidRDefault="00D9139B" w:rsidP="008F304D">
            <w:pPr>
              <w:pStyle w:val="naisc"/>
              <w:jc w:val="both"/>
              <w:rPr>
                <w:sz w:val="22"/>
                <w:szCs w:val="22"/>
              </w:rPr>
            </w:pPr>
            <w:r w:rsidRPr="00446837">
              <w:rPr>
                <w:sz w:val="22"/>
                <w:szCs w:val="22"/>
              </w:rPr>
              <w:t xml:space="preserve">Dokumentā nav ņemta vērā COVID-19 radītās krīzes ietekme uz esošo situāciju un nākotnes attīstības scenārijiem. Dokumentā iekļautais novērtējums par COVID-19 krīzes ietekmi ir vispārīgs un izstrādātie attīstības scenāriji neparedz situāciju, ja COVID-19 radītā krīze varētu ieilgt. </w:t>
            </w:r>
          </w:p>
        </w:tc>
        <w:tc>
          <w:tcPr>
            <w:tcW w:w="3906" w:type="dxa"/>
            <w:gridSpan w:val="2"/>
            <w:tcBorders>
              <w:top w:val="single" w:sz="4" w:space="0" w:color="auto"/>
              <w:left w:val="single" w:sz="4" w:space="0" w:color="auto"/>
              <w:bottom w:val="single" w:sz="4" w:space="0" w:color="auto"/>
              <w:right w:val="single" w:sz="4" w:space="0" w:color="auto"/>
            </w:tcBorders>
          </w:tcPr>
          <w:p w14:paraId="5F999C76" w14:textId="77777777" w:rsidR="00D9139B" w:rsidRPr="00446837" w:rsidRDefault="00D9139B" w:rsidP="008F304D">
            <w:pPr>
              <w:pStyle w:val="naisc"/>
              <w:spacing w:before="0" w:after="0"/>
              <w:rPr>
                <w:b/>
                <w:bCs/>
                <w:sz w:val="22"/>
                <w:szCs w:val="22"/>
              </w:rPr>
            </w:pPr>
            <w:r w:rsidRPr="00446837">
              <w:rPr>
                <w:b/>
                <w:bCs/>
                <w:sz w:val="22"/>
                <w:szCs w:val="22"/>
              </w:rPr>
              <w:t xml:space="preserve">Ņemts vērā. </w:t>
            </w:r>
          </w:p>
          <w:p w14:paraId="5D3EDE00" w14:textId="77777777" w:rsidR="00D9139B" w:rsidRPr="00446837" w:rsidRDefault="00D9139B" w:rsidP="008F304D">
            <w:pPr>
              <w:pStyle w:val="naisc"/>
              <w:spacing w:before="0" w:after="0"/>
              <w:rPr>
                <w:b/>
                <w:bCs/>
                <w:sz w:val="22"/>
                <w:szCs w:val="22"/>
              </w:rPr>
            </w:pPr>
          </w:p>
          <w:p w14:paraId="368A3BC3" w14:textId="2130666A" w:rsidR="00D9139B" w:rsidRPr="00446837" w:rsidRDefault="00D9139B" w:rsidP="00A9023B">
            <w:pPr>
              <w:pStyle w:val="naisc"/>
              <w:spacing w:before="0" w:after="0"/>
              <w:jc w:val="both"/>
              <w:rPr>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70237072" w14:textId="6012CB42"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54B919BE" w14:textId="3F330C0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742A03" w14:textId="0636A38F" w:rsidR="00D9139B" w:rsidRPr="00446837" w:rsidRDefault="00D9139B" w:rsidP="008F304D">
            <w:pPr>
              <w:pStyle w:val="naisc"/>
              <w:spacing w:before="0" w:after="0"/>
              <w:rPr>
                <w:sz w:val="22"/>
                <w:szCs w:val="22"/>
              </w:rPr>
            </w:pPr>
            <w:r w:rsidRPr="00446837">
              <w:rPr>
                <w:sz w:val="22"/>
                <w:szCs w:val="22"/>
              </w:rPr>
              <w:t>70.</w:t>
            </w:r>
          </w:p>
        </w:tc>
        <w:tc>
          <w:tcPr>
            <w:tcW w:w="2214" w:type="dxa"/>
            <w:tcBorders>
              <w:top w:val="single" w:sz="4" w:space="0" w:color="auto"/>
              <w:left w:val="single" w:sz="4" w:space="0" w:color="auto"/>
              <w:bottom w:val="single" w:sz="4" w:space="0" w:color="auto"/>
              <w:right w:val="single" w:sz="4" w:space="0" w:color="auto"/>
            </w:tcBorders>
          </w:tcPr>
          <w:p w14:paraId="167C81AB" w14:textId="77777777" w:rsidR="00D9139B" w:rsidRPr="00446837" w:rsidRDefault="00D9139B" w:rsidP="008F304D">
            <w:pPr>
              <w:pStyle w:val="naisc"/>
              <w:spacing w:before="0" w:after="0"/>
              <w:ind w:firstLine="174"/>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1874906" w14:textId="77777777" w:rsidR="00D9139B" w:rsidRPr="00446837" w:rsidRDefault="00D9139B" w:rsidP="008F304D">
            <w:pPr>
              <w:pStyle w:val="naisc"/>
              <w:rPr>
                <w:b/>
                <w:bCs/>
                <w:sz w:val="22"/>
                <w:szCs w:val="22"/>
              </w:rPr>
            </w:pPr>
            <w:r w:rsidRPr="00446837">
              <w:rPr>
                <w:b/>
                <w:bCs/>
                <w:sz w:val="22"/>
                <w:szCs w:val="22"/>
              </w:rPr>
              <w:t>Izglītības un zinātnes ministrija</w:t>
            </w:r>
          </w:p>
          <w:p w14:paraId="7E094517" w14:textId="77777777" w:rsidR="00D9139B" w:rsidRPr="00446837" w:rsidRDefault="00D9139B" w:rsidP="008F304D">
            <w:pPr>
              <w:pStyle w:val="naisc"/>
              <w:spacing w:before="0" w:after="0"/>
              <w:rPr>
                <w:sz w:val="22"/>
                <w:szCs w:val="22"/>
              </w:rPr>
            </w:pPr>
            <w:r w:rsidRPr="00446837">
              <w:rPr>
                <w:sz w:val="22"/>
                <w:szCs w:val="22"/>
              </w:rPr>
              <w:t>(17.07.20. atzinums Nr.4-4.1e/20/2372)</w:t>
            </w:r>
          </w:p>
          <w:p w14:paraId="44AC825C" w14:textId="77777777" w:rsidR="00D9139B" w:rsidRPr="00446837" w:rsidRDefault="00D9139B" w:rsidP="008F304D">
            <w:pPr>
              <w:pStyle w:val="naisc"/>
              <w:spacing w:before="0" w:after="0"/>
              <w:rPr>
                <w:b/>
                <w:bCs/>
                <w:sz w:val="22"/>
                <w:szCs w:val="22"/>
              </w:rPr>
            </w:pPr>
          </w:p>
          <w:p w14:paraId="2911D8C4" w14:textId="77777777" w:rsidR="00D9139B" w:rsidRPr="00446837" w:rsidRDefault="00D9139B" w:rsidP="008F304D">
            <w:pPr>
              <w:pStyle w:val="naisc"/>
              <w:spacing w:before="0" w:after="0"/>
              <w:jc w:val="both"/>
              <w:rPr>
                <w:b/>
                <w:bCs/>
                <w:sz w:val="22"/>
                <w:szCs w:val="22"/>
              </w:rPr>
            </w:pPr>
            <w:r w:rsidRPr="00446837">
              <w:rPr>
                <w:color w:val="000000"/>
                <w:sz w:val="22"/>
                <w:szCs w:val="22"/>
              </w:rPr>
              <w:t xml:space="preserve">Lūdzam precizēt NIP mērķu – uzdevumu – rezultātu hierarhiju, skaidrāk nodemonstrējot sasaisti starp NIP mērķi, apakšmērķiem un rīcības virzieniem. Šobrīd nedz apakšmērķi, nedz rīcības virzieni skaidri neparāda “Uzņēmumu produktivitātes, konkurētspējas paaugstināšanu” – šis, kas ir viens no būtiskākajiem risināmajiem jautājumiem, vietām parādās tikai </w:t>
            </w:r>
            <w:r w:rsidRPr="00446837">
              <w:rPr>
                <w:i/>
                <w:color w:val="000000"/>
                <w:sz w:val="22"/>
                <w:szCs w:val="22"/>
              </w:rPr>
              <w:t>cross-cutting</w:t>
            </w:r>
            <w:r w:rsidRPr="00446837">
              <w:rPr>
                <w:color w:val="000000"/>
                <w:sz w:val="22"/>
                <w:szCs w:val="22"/>
              </w:rPr>
              <w:t xml:space="preserve"> veidā. Pat, ja ideja atspoguļota visā dokumentā, virzību uz šo mērķi pēc esošo rīcības virzienu pasākumiem un plānotajiem ieguldījumiem nevar ne izsekot, ne arī rezultatīvajos rādītājos nomērīt (piemēram, apgrozījuma pieaugums, ieguldījumi modernizācijā, darbinieki ar augstākām kvalifikācijām). Iesakām pārskatīt pasākumus 4.3., 4.4., 4.5. rīcības virzieniem, kuri vistiešākajā veidā varētu atspoguļot šo problemātiku un apsvērt iespēju šo formulēt kā atsevišķu </w:t>
            </w:r>
            <w:r w:rsidRPr="00446837">
              <w:rPr>
                <w:color w:val="000000"/>
                <w:sz w:val="22"/>
                <w:szCs w:val="22"/>
              </w:rPr>
              <w:lastRenderedPageBreak/>
              <w:t xml:space="preserve">virzienu (vai aizvietojot kādu no esošajiem). Papildus rosinām izvērtēt mērķa izteikšanu vienā no skaitliskiem raksturlielumiem 11.lpp. (un atbilstošajos rezultatīvajos rādītājos), jo šobrīd ir sarežģīti prognozēt Latvijas IKP apjomu 2027. gadā Covid-19 izraisītās krīzes un tās seku dēļ. </w:t>
            </w:r>
            <w:r w:rsidRPr="00446837">
              <w:rPr>
                <w:color w:val="000000"/>
                <w:sz w:val="22"/>
                <w:szCs w:val="22"/>
                <w:highlight w:val="lightGray"/>
              </w:rPr>
              <w:t>Iesakām, piemēram, attiecībā par ieguldījumiem P&amp;A izteikt šo rādītāju kā % no IKP.</w:t>
            </w:r>
          </w:p>
        </w:tc>
        <w:tc>
          <w:tcPr>
            <w:tcW w:w="3906" w:type="dxa"/>
            <w:gridSpan w:val="2"/>
            <w:tcBorders>
              <w:top w:val="single" w:sz="4" w:space="0" w:color="auto"/>
              <w:left w:val="single" w:sz="4" w:space="0" w:color="auto"/>
              <w:bottom w:val="single" w:sz="4" w:space="0" w:color="auto"/>
              <w:right w:val="single" w:sz="4" w:space="0" w:color="auto"/>
            </w:tcBorders>
          </w:tcPr>
          <w:p w14:paraId="2CB5ACC6" w14:textId="77777777" w:rsidR="00D9139B" w:rsidRPr="00446837" w:rsidRDefault="00D9139B" w:rsidP="008F304D">
            <w:pPr>
              <w:pStyle w:val="naisc"/>
              <w:spacing w:before="0" w:after="0"/>
              <w:ind w:firstLine="35"/>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50B1EC0A" w14:textId="1A058298" w:rsidR="00D9139B" w:rsidRPr="00446837" w:rsidRDefault="00D9139B" w:rsidP="008F304D">
            <w:pPr>
              <w:jc w:val="both"/>
              <w:rPr>
                <w:sz w:val="22"/>
                <w:szCs w:val="22"/>
              </w:rPr>
            </w:pPr>
            <w:r w:rsidRPr="00446837">
              <w:rPr>
                <w:sz w:val="22"/>
                <w:szCs w:val="22"/>
              </w:rPr>
              <w:t>Lūdzu skatīt precizēto NIP pamatnostādņu projektu.</w:t>
            </w:r>
          </w:p>
        </w:tc>
      </w:tr>
      <w:tr w:rsidR="00D9139B" w:rsidRPr="00446837" w14:paraId="09A65639" w14:textId="6469025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33234C2" w14:textId="5A8AB9C8" w:rsidR="00D9139B" w:rsidRPr="00446837" w:rsidRDefault="00D9139B" w:rsidP="00FE3143">
            <w:pPr>
              <w:pStyle w:val="naisc"/>
              <w:spacing w:before="0" w:after="0"/>
              <w:rPr>
                <w:sz w:val="22"/>
                <w:szCs w:val="22"/>
              </w:rPr>
            </w:pPr>
            <w:r w:rsidRPr="00446837">
              <w:rPr>
                <w:sz w:val="22"/>
                <w:szCs w:val="22"/>
              </w:rPr>
              <w:t>71.</w:t>
            </w:r>
          </w:p>
        </w:tc>
        <w:tc>
          <w:tcPr>
            <w:tcW w:w="2214" w:type="dxa"/>
            <w:tcBorders>
              <w:top w:val="single" w:sz="4" w:space="0" w:color="auto"/>
              <w:left w:val="single" w:sz="4" w:space="0" w:color="auto"/>
              <w:bottom w:val="single" w:sz="4" w:space="0" w:color="auto"/>
              <w:right w:val="single" w:sz="4" w:space="0" w:color="auto"/>
            </w:tcBorders>
          </w:tcPr>
          <w:p w14:paraId="681EF687" w14:textId="373A5D5F" w:rsidR="00D9139B" w:rsidRPr="00446837" w:rsidRDefault="00D9139B" w:rsidP="00FE3143">
            <w:pPr>
              <w:pStyle w:val="naisc"/>
              <w:spacing w:before="0" w:after="0"/>
              <w:ind w:firstLine="174"/>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551CE220" w14:textId="77777777" w:rsidR="00D9139B" w:rsidRPr="00446837" w:rsidRDefault="00D9139B" w:rsidP="00FE3143">
            <w:pPr>
              <w:pStyle w:val="naisc"/>
              <w:rPr>
                <w:b/>
                <w:sz w:val="22"/>
                <w:szCs w:val="22"/>
              </w:rPr>
            </w:pPr>
            <w:r w:rsidRPr="00446837">
              <w:rPr>
                <w:b/>
                <w:sz w:val="22"/>
                <w:szCs w:val="22"/>
              </w:rPr>
              <w:t>Izglītības un zinātnes ministrija</w:t>
            </w:r>
          </w:p>
          <w:p w14:paraId="501BC396" w14:textId="4861B370" w:rsidR="00D9139B" w:rsidRPr="00446837" w:rsidRDefault="00D9139B" w:rsidP="00FE3143">
            <w:pPr>
              <w:pStyle w:val="naisc"/>
              <w:rPr>
                <w:sz w:val="22"/>
                <w:szCs w:val="22"/>
              </w:rPr>
            </w:pPr>
            <w:r w:rsidRPr="00446837">
              <w:rPr>
                <w:sz w:val="22"/>
                <w:szCs w:val="22"/>
              </w:rPr>
              <w:t>(17.07.20. atzinums Nr.4-4.1e/20/2372)</w:t>
            </w:r>
          </w:p>
          <w:p w14:paraId="672DA1CF" w14:textId="77777777" w:rsidR="00D9139B" w:rsidRPr="00446837" w:rsidRDefault="00D9139B" w:rsidP="00FE3143">
            <w:pPr>
              <w:pStyle w:val="naisc"/>
              <w:rPr>
                <w:sz w:val="22"/>
                <w:szCs w:val="22"/>
              </w:rPr>
            </w:pPr>
          </w:p>
          <w:p w14:paraId="06E48338" w14:textId="542B22CA" w:rsidR="00D9139B" w:rsidRPr="00446837" w:rsidRDefault="00D9139B" w:rsidP="00FE3143">
            <w:pPr>
              <w:pStyle w:val="naisc"/>
              <w:jc w:val="both"/>
              <w:rPr>
                <w:b/>
                <w:bCs/>
                <w:sz w:val="22"/>
                <w:szCs w:val="22"/>
              </w:rPr>
            </w:pPr>
            <w:r w:rsidRPr="00446837">
              <w:rPr>
                <w:color w:val="000000"/>
                <w:sz w:val="22"/>
                <w:szCs w:val="22"/>
              </w:rPr>
              <w:t>Lūdzam 13.lpp. ielikumu “Covid-19 radītās pārmaiņas” papildināt ar tādiem faktoriem kā veselības aprūpes izmaksu pieaugums un slimības dēļ zaudēto darba dienu skaita pieaugums. Vēršam uzmanību uz būtisku apstākli, ka šie faktori var radīt darbaspēka sadārdzinājumu, tai pašā laikā nepalielinot algu līmeni un nestimulējot iekšējo pieprasījumu, kas ir īpaši nelabvēlīgs scenārijs.</w:t>
            </w:r>
          </w:p>
        </w:tc>
        <w:tc>
          <w:tcPr>
            <w:tcW w:w="3906" w:type="dxa"/>
            <w:gridSpan w:val="2"/>
            <w:tcBorders>
              <w:top w:val="single" w:sz="4" w:space="0" w:color="auto"/>
              <w:left w:val="single" w:sz="4" w:space="0" w:color="auto"/>
              <w:bottom w:val="single" w:sz="4" w:space="0" w:color="auto"/>
              <w:right w:val="single" w:sz="4" w:space="0" w:color="auto"/>
            </w:tcBorders>
          </w:tcPr>
          <w:p w14:paraId="15E27C4C" w14:textId="05CD74F0" w:rsidR="00D9139B" w:rsidRPr="00446837" w:rsidRDefault="00D9139B" w:rsidP="00FE3143">
            <w:pPr>
              <w:pStyle w:val="naisc"/>
              <w:spacing w:before="0" w:after="0"/>
              <w:rPr>
                <w:b/>
                <w:sz w:val="22"/>
                <w:szCs w:val="22"/>
              </w:rPr>
            </w:pPr>
            <w:r w:rsidRPr="00446837">
              <w:rPr>
                <w:b/>
                <w:sz w:val="22"/>
                <w:szCs w:val="22"/>
              </w:rPr>
              <w:t>Ņemts vērā.</w:t>
            </w:r>
          </w:p>
          <w:p w14:paraId="2CC72C14" w14:textId="77777777" w:rsidR="00D9139B" w:rsidRPr="00446837" w:rsidRDefault="00D9139B" w:rsidP="00FE3143">
            <w:pPr>
              <w:pStyle w:val="naisc"/>
              <w:spacing w:before="0" w:after="0"/>
              <w:rPr>
                <w:b/>
                <w:sz w:val="22"/>
                <w:szCs w:val="22"/>
              </w:rPr>
            </w:pPr>
          </w:p>
          <w:p w14:paraId="078ABD96" w14:textId="6FF2C524" w:rsidR="00D9139B" w:rsidRPr="00446837" w:rsidRDefault="00D9139B" w:rsidP="00FE3143">
            <w:pPr>
              <w:pStyle w:val="naisc"/>
              <w:spacing w:before="0" w:after="0"/>
              <w:ind w:firstLine="35"/>
              <w:jc w:val="both"/>
              <w:rPr>
                <w:b/>
                <w:bCs/>
                <w:sz w:val="22"/>
                <w:szCs w:val="22"/>
              </w:rPr>
            </w:pPr>
            <w:r w:rsidRPr="00446837">
              <w:rPr>
                <w:color w:val="000000"/>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7097C67B" w14:textId="4F81FA07" w:rsidR="00D9139B" w:rsidRPr="00446837" w:rsidRDefault="00D9139B" w:rsidP="00FE3143">
            <w:pPr>
              <w:jc w:val="both"/>
              <w:rPr>
                <w:sz w:val="22"/>
                <w:szCs w:val="22"/>
              </w:rPr>
            </w:pPr>
            <w:r w:rsidRPr="00446837">
              <w:rPr>
                <w:sz w:val="22"/>
                <w:szCs w:val="22"/>
              </w:rPr>
              <w:t>2.sadaļa “Makroekonomiskais ietvars”</w:t>
            </w:r>
          </w:p>
        </w:tc>
      </w:tr>
      <w:tr w:rsidR="00D9139B" w:rsidRPr="00446837" w14:paraId="11840752" w14:textId="43026FE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47F08A6" w14:textId="6A77B4B1" w:rsidR="00D9139B" w:rsidRPr="00446837" w:rsidRDefault="00D9139B" w:rsidP="009E6845">
            <w:pPr>
              <w:pStyle w:val="naisc"/>
              <w:spacing w:before="0" w:after="0"/>
              <w:rPr>
                <w:sz w:val="22"/>
                <w:szCs w:val="22"/>
              </w:rPr>
            </w:pPr>
            <w:r w:rsidRPr="00446837">
              <w:rPr>
                <w:sz w:val="22"/>
                <w:szCs w:val="22"/>
              </w:rPr>
              <w:t>72.</w:t>
            </w:r>
          </w:p>
        </w:tc>
        <w:tc>
          <w:tcPr>
            <w:tcW w:w="2214" w:type="dxa"/>
            <w:tcBorders>
              <w:top w:val="single" w:sz="4" w:space="0" w:color="auto"/>
              <w:left w:val="single" w:sz="4" w:space="0" w:color="auto"/>
              <w:bottom w:val="single" w:sz="4" w:space="0" w:color="auto"/>
              <w:right w:val="single" w:sz="4" w:space="0" w:color="auto"/>
            </w:tcBorders>
          </w:tcPr>
          <w:p w14:paraId="587B99E7" w14:textId="325E74D0" w:rsidR="00D9139B" w:rsidRPr="00446837" w:rsidRDefault="00D9139B" w:rsidP="009E6845">
            <w:pPr>
              <w:pStyle w:val="naisc"/>
              <w:spacing w:before="0" w:after="0"/>
              <w:ind w:firstLine="174"/>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6CB40C41" w14:textId="77777777" w:rsidR="00D9139B" w:rsidRPr="00446837" w:rsidRDefault="00D9139B" w:rsidP="009E6845">
            <w:pPr>
              <w:pStyle w:val="naisc"/>
              <w:rPr>
                <w:b/>
                <w:sz w:val="22"/>
                <w:szCs w:val="22"/>
              </w:rPr>
            </w:pPr>
            <w:r w:rsidRPr="00446837">
              <w:rPr>
                <w:b/>
                <w:sz w:val="22"/>
                <w:szCs w:val="22"/>
              </w:rPr>
              <w:t>Izglītības un zinātnes ministrija</w:t>
            </w:r>
          </w:p>
          <w:p w14:paraId="5246F866" w14:textId="4992DBAD" w:rsidR="00D9139B" w:rsidRPr="00446837" w:rsidRDefault="00D9139B" w:rsidP="009E6845">
            <w:pPr>
              <w:pStyle w:val="naisc"/>
              <w:rPr>
                <w:sz w:val="22"/>
                <w:szCs w:val="22"/>
              </w:rPr>
            </w:pPr>
            <w:r w:rsidRPr="00446837">
              <w:rPr>
                <w:sz w:val="22"/>
                <w:szCs w:val="22"/>
              </w:rPr>
              <w:t>(17.07.20. atzinums Nr.4-4.1e/20/2372)</w:t>
            </w:r>
          </w:p>
          <w:p w14:paraId="22024701" w14:textId="77777777" w:rsidR="00D9139B" w:rsidRPr="00446837" w:rsidRDefault="00D9139B" w:rsidP="009E6845">
            <w:pPr>
              <w:pStyle w:val="naisc"/>
              <w:rPr>
                <w:sz w:val="22"/>
                <w:szCs w:val="22"/>
              </w:rPr>
            </w:pPr>
          </w:p>
          <w:p w14:paraId="18CC0558" w14:textId="07B4325B" w:rsidR="00D9139B" w:rsidRPr="00446837" w:rsidRDefault="00D9139B" w:rsidP="009E6845">
            <w:pPr>
              <w:pStyle w:val="naisc"/>
              <w:jc w:val="both"/>
              <w:rPr>
                <w:b/>
                <w:sz w:val="22"/>
                <w:szCs w:val="22"/>
              </w:rPr>
            </w:pPr>
            <w:r w:rsidRPr="00446837">
              <w:rPr>
                <w:color w:val="000000"/>
                <w:sz w:val="22"/>
                <w:szCs w:val="22"/>
              </w:rPr>
              <w:t xml:space="preserve">Iesakām 16.lpp. apgalvojumu “Tomēr, salīdzinot ar ES augsti attīstītajām valstīm, joprojām saglabājas atpalicība. 2019.gadā produktivitāte (IKP uz vienu nodarbināto) Latvijas tautsaimniecībā kopumā sasniedza 49,8% (69,3% pēc PPS) no vidējā ES līmeņa” papildināt ar informāciju par ražošanas iespēju robežas sasniegšanu un iespējamo neizmantoto resursu plaisu. Ja zemas produktivitātes cēlonis ir agregētā pieprasījuma trūkums ar sekojošu ražošanas jaudu nenoslogošanu, to nav iespējams novērst ar tehnoloģiskām vai inovatīvām pārmaiņām (pastāv risks, ka valstis to var mēģināt novērst ar “beggar thy neighbour” politiku un deflācijas eksportu). Tas arī daļēji skaidro vājo iesaisti globālajās vērtību ķēdēs, jo šādai iesaistei nepieciešama spēja ražot būtiskus produkcijas apjomus, atbilstoši ekonomiski </w:t>
            </w:r>
            <w:r w:rsidRPr="00446837">
              <w:rPr>
                <w:color w:val="000000"/>
                <w:sz w:val="22"/>
                <w:szCs w:val="22"/>
              </w:rPr>
              <w:lastRenderedPageBreak/>
              <w:t>pamatotai optimālai pašizmaksai (kas daļējas noslodzes gadījumā nenotiek).</w:t>
            </w:r>
          </w:p>
        </w:tc>
        <w:tc>
          <w:tcPr>
            <w:tcW w:w="3906" w:type="dxa"/>
            <w:gridSpan w:val="2"/>
            <w:tcBorders>
              <w:top w:val="single" w:sz="4" w:space="0" w:color="auto"/>
              <w:left w:val="single" w:sz="4" w:space="0" w:color="auto"/>
              <w:bottom w:val="single" w:sz="4" w:space="0" w:color="auto"/>
              <w:right w:val="single" w:sz="4" w:space="0" w:color="auto"/>
            </w:tcBorders>
          </w:tcPr>
          <w:p w14:paraId="26FC839C" w14:textId="77777777" w:rsidR="00D9139B" w:rsidRPr="00446837" w:rsidRDefault="00D9139B" w:rsidP="009E6845">
            <w:pPr>
              <w:pStyle w:val="naisc"/>
              <w:ind w:hanging="9"/>
              <w:rPr>
                <w:b/>
                <w:sz w:val="22"/>
                <w:szCs w:val="22"/>
              </w:rPr>
            </w:pPr>
            <w:r w:rsidRPr="00446837">
              <w:rPr>
                <w:b/>
                <w:sz w:val="22"/>
                <w:szCs w:val="22"/>
              </w:rPr>
              <w:lastRenderedPageBreak/>
              <w:t>Ņemts vērā.</w:t>
            </w:r>
          </w:p>
          <w:p w14:paraId="4051B424" w14:textId="77777777" w:rsidR="00D9139B" w:rsidRPr="00446837" w:rsidRDefault="00D9139B" w:rsidP="009E6845">
            <w:pPr>
              <w:pStyle w:val="naisc"/>
              <w:ind w:hanging="9"/>
              <w:rPr>
                <w:b/>
                <w:sz w:val="22"/>
                <w:szCs w:val="22"/>
              </w:rPr>
            </w:pPr>
          </w:p>
          <w:p w14:paraId="65F5ACF3" w14:textId="197892F6" w:rsidR="00D9139B" w:rsidRPr="00446837" w:rsidRDefault="00D9139B" w:rsidP="009E6845">
            <w:pPr>
              <w:pStyle w:val="naisc"/>
              <w:spacing w:before="0" w:after="0"/>
              <w:jc w:val="both"/>
              <w:rPr>
                <w:b/>
                <w:sz w:val="22"/>
                <w:szCs w:val="22"/>
              </w:rPr>
            </w:pPr>
            <w:r w:rsidRPr="00446837">
              <w:rPr>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1CF8D805" w14:textId="41AA9E97" w:rsidR="00D9139B" w:rsidRPr="00446837" w:rsidRDefault="00D9139B" w:rsidP="009E6845">
            <w:pPr>
              <w:jc w:val="both"/>
              <w:rPr>
                <w:sz w:val="22"/>
                <w:szCs w:val="22"/>
              </w:rPr>
            </w:pPr>
            <w:r w:rsidRPr="00446837">
              <w:rPr>
                <w:sz w:val="22"/>
                <w:szCs w:val="22"/>
              </w:rPr>
              <w:t>2.sadaļa “Makroekonomiskais ietvars”</w:t>
            </w:r>
          </w:p>
        </w:tc>
      </w:tr>
      <w:tr w:rsidR="00D9139B" w:rsidRPr="00446837" w14:paraId="388248BE" w14:textId="6502F695"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AF7F322" w14:textId="77777777" w:rsidR="00D9139B" w:rsidRPr="00446837" w:rsidRDefault="00D9139B" w:rsidP="00BB3DD2">
            <w:pPr>
              <w:pStyle w:val="naisc"/>
              <w:spacing w:before="0" w:after="0"/>
              <w:ind w:firstLine="720"/>
              <w:rPr>
                <w:sz w:val="22"/>
                <w:szCs w:val="22"/>
              </w:rPr>
            </w:pPr>
          </w:p>
          <w:p w14:paraId="7537415B" w14:textId="77777777" w:rsidR="00D9139B" w:rsidRPr="00446837" w:rsidRDefault="00D9139B" w:rsidP="00BB3DD2">
            <w:pPr>
              <w:jc w:val="center"/>
              <w:rPr>
                <w:sz w:val="22"/>
                <w:szCs w:val="22"/>
              </w:rPr>
            </w:pPr>
          </w:p>
          <w:p w14:paraId="63D33060" w14:textId="77777777" w:rsidR="00D9139B" w:rsidRPr="00446837" w:rsidRDefault="00D9139B" w:rsidP="00BB3DD2">
            <w:pPr>
              <w:jc w:val="center"/>
              <w:rPr>
                <w:sz w:val="22"/>
                <w:szCs w:val="22"/>
              </w:rPr>
            </w:pPr>
          </w:p>
          <w:p w14:paraId="5BB1A9DE" w14:textId="3F44A115" w:rsidR="00D9139B" w:rsidRPr="00446837" w:rsidRDefault="00D9139B" w:rsidP="00BB3DD2">
            <w:pPr>
              <w:pStyle w:val="naisc"/>
              <w:spacing w:before="0" w:after="0"/>
              <w:rPr>
                <w:sz w:val="22"/>
                <w:szCs w:val="22"/>
                <w:highlight w:val="lightGray"/>
              </w:rPr>
            </w:pPr>
            <w:r w:rsidRPr="00446837">
              <w:rPr>
                <w:sz w:val="22"/>
                <w:szCs w:val="22"/>
              </w:rPr>
              <w:t>73.</w:t>
            </w:r>
          </w:p>
        </w:tc>
        <w:tc>
          <w:tcPr>
            <w:tcW w:w="2214" w:type="dxa"/>
            <w:tcBorders>
              <w:top w:val="single" w:sz="4" w:space="0" w:color="auto"/>
              <w:left w:val="single" w:sz="4" w:space="0" w:color="auto"/>
              <w:bottom w:val="single" w:sz="4" w:space="0" w:color="auto"/>
              <w:right w:val="single" w:sz="4" w:space="0" w:color="auto"/>
            </w:tcBorders>
          </w:tcPr>
          <w:p w14:paraId="49CE9013" w14:textId="1BD3A788" w:rsidR="00D9139B" w:rsidRPr="00446837" w:rsidRDefault="00D9139B" w:rsidP="00BB3DD2">
            <w:pPr>
              <w:pStyle w:val="naisc"/>
              <w:spacing w:before="0" w:after="0"/>
              <w:ind w:firstLine="174"/>
              <w:rPr>
                <w:sz w:val="22"/>
                <w:szCs w:val="22"/>
                <w:highlight w:val="lightGray"/>
              </w:rPr>
            </w:pPr>
            <w:r w:rsidRPr="00446837">
              <w:rPr>
                <w:sz w:val="22"/>
                <w:szCs w:val="22"/>
              </w:rPr>
              <w:t>NIP kopsavilkums.</w:t>
            </w:r>
          </w:p>
        </w:tc>
        <w:tc>
          <w:tcPr>
            <w:tcW w:w="5608" w:type="dxa"/>
            <w:gridSpan w:val="2"/>
            <w:tcBorders>
              <w:top w:val="single" w:sz="4" w:space="0" w:color="auto"/>
              <w:left w:val="single" w:sz="4" w:space="0" w:color="auto"/>
              <w:bottom w:val="single" w:sz="4" w:space="0" w:color="auto"/>
              <w:right w:val="single" w:sz="4" w:space="0" w:color="auto"/>
            </w:tcBorders>
          </w:tcPr>
          <w:p w14:paraId="21CED3D1"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6A0B060" w14:textId="7028C7A4" w:rsidR="00D9139B" w:rsidRPr="00446837" w:rsidRDefault="00D9139B" w:rsidP="00BB3DD2">
            <w:pPr>
              <w:pStyle w:val="naisc"/>
              <w:spacing w:before="0" w:after="0"/>
              <w:rPr>
                <w:sz w:val="22"/>
                <w:szCs w:val="22"/>
              </w:rPr>
            </w:pPr>
            <w:r w:rsidRPr="00446837">
              <w:rPr>
                <w:sz w:val="22"/>
                <w:szCs w:val="22"/>
              </w:rPr>
              <w:t>(17.07.20. atzinums Nr.4-4.1e/20/2372)</w:t>
            </w:r>
          </w:p>
          <w:p w14:paraId="677FC501" w14:textId="77777777" w:rsidR="00D9139B" w:rsidRPr="00446837" w:rsidRDefault="00D9139B" w:rsidP="00BB3DD2">
            <w:pPr>
              <w:pStyle w:val="naisc"/>
              <w:spacing w:before="0" w:after="0"/>
              <w:rPr>
                <w:sz w:val="22"/>
                <w:szCs w:val="22"/>
              </w:rPr>
            </w:pPr>
          </w:p>
          <w:p w14:paraId="147A0E5C" w14:textId="2D9B163D" w:rsidR="00D9139B" w:rsidRPr="00446837" w:rsidRDefault="00D9139B" w:rsidP="00BB3DD2">
            <w:pPr>
              <w:pStyle w:val="naisc"/>
              <w:jc w:val="both"/>
              <w:rPr>
                <w:b/>
                <w:sz w:val="22"/>
                <w:szCs w:val="22"/>
                <w:highlight w:val="lightGray"/>
              </w:rPr>
            </w:pPr>
            <w:r w:rsidRPr="00446837">
              <w:rPr>
                <w:color w:val="000000"/>
                <w:sz w:val="22"/>
                <w:szCs w:val="22"/>
              </w:rPr>
              <w:t>Lūdzam izvērtēt termina “zemais tehnoloģiskās attīstības līmenis” lietojumu 9.lpp., jo Latvijas ekonomikā ir salīdzinoši liels pakalpojumu sektors. Piemēram, strauji augošajā veselības pakalpojumu sektorā nav pamata uzskatīt, ka Latvijā tehnoloģiskais līmenis ir zems, pateicoties apjomīgajām nesenajām investīcijām infrastruktūrā no ES struktūrfondiem.</w:t>
            </w:r>
          </w:p>
        </w:tc>
        <w:tc>
          <w:tcPr>
            <w:tcW w:w="3906" w:type="dxa"/>
            <w:gridSpan w:val="2"/>
            <w:tcBorders>
              <w:top w:val="single" w:sz="4" w:space="0" w:color="auto"/>
              <w:left w:val="single" w:sz="4" w:space="0" w:color="auto"/>
              <w:bottom w:val="single" w:sz="4" w:space="0" w:color="auto"/>
              <w:right w:val="single" w:sz="4" w:space="0" w:color="auto"/>
            </w:tcBorders>
          </w:tcPr>
          <w:p w14:paraId="31B0E0F4" w14:textId="497EEC87" w:rsidR="00D9139B" w:rsidRPr="00446837" w:rsidRDefault="00D9139B" w:rsidP="00BB3DD2">
            <w:pPr>
              <w:pStyle w:val="naisc"/>
              <w:spacing w:before="0" w:after="0"/>
              <w:ind w:hanging="113"/>
              <w:rPr>
                <w:b/>
                <w:bCs/>
                <w:sz w:val="22"/>
                <w:szCs w:val="22"/>
              </w:rPr>
            </w:pPr>
            <w:r w:rsidRPr="00446837">
              <w:rPr>
                <w:b/>
                <w:bCs/>
                <w:sz w:val="22"/>
                <w:szCs w:val="22"/>
              </w:rPr>
              <w:t>Daļēji ņemts vērā.</w:t>
            </w:r>
          </w:p>
          <w:p w14:paraId="69B2AC5B" w14:textId="77777777" w:rsidR="00D9139B" w:rsidRPr="00446837" w:rsidRDefault="00D9139B" w:rsidP="00BB3DD2">
            <w:pPr>
              <w:pStyle w:val="naisc"/>
              <w:spacing w:before="0" w:after="0"/>
              <w:ind w:hanging="113"/>
              <w:rPr>
                <w:sz w:val="22"/>
                <w:szCs w:val="22"/>
              </w:rPr>
            </w:pPr>
          </w:p>
          <w:p w14:paraId="0DF2A988" w14:textId="77777777" w:rsidR="00D9139B" w:rsidRPr="00446837" w:rsidRDefault="00D9139B" w:rsidP="00BB3DD2">
            <w:pPr>
              <w:pStyle w:val="naisc"/>
              <w:ind w:hanging="9"/>
              <w:jc w:val="both"/>
              <w:rPr>
                <w:sz w:val="22"/>
                <w:szCs w:val="22"/>
              </w:rPr>
            </w:pPr>
            <w:r w:rsidRPr="00446837">
              <w:rPr>
                <w:sz w:val="22"/>
                <w:szCs w:val="22"/>
              </w:rPr>
              <w:t>Ne visur Latvijā uzņēmēji var “lielīties” ar augstu tehnoloģiju attīstības līmeni, Latvija nebeidzas tikai ar Rīgu, Pierīgu, Ventspili un Liepāju. Diemžēl, dizaina darbnīcās, kas notika 2019.gadā un kurā tika aptaujāti vietējie Latgales uzņēmēji, viena no galvenajām problēmām, kas tika izvirzīta bija nespēja nodrošināt jaunākās klases tehnoloģijas, ņemot vērā finansējuma pieejamības trūkumu, speciālistu trūkumu, kā arī nevienlīdzīgas konkurences apstākļus ar Rīgas un lielo ostu pilsētām. Šo faktu apliecina arī Digitālās ekonomikas un sabiedrības indeksa (DESI) rādītāji.</w:t>
            </w:r>
          </w:p>
          <w:p w14:paraId="298590A7" w14:textId="2FD4D08A" w:rsidR="00D9139B" w:rsidRPr="00446837" w:rsidRDefault="00D9139B" w:rsidP="00BB3DD2">
            <w:pPr>
              <w:pStyle w:val="naisc"/>
              <w:jc w:val="both"/>
              <w:rPr>
                <w:b/>
                <w:sz w:val="22"/>
                <w:szCs w:val="22"/>
                <w:highlight w:val="green"/>
              </w:rPr>
            </w:pPr>
            <w:r w:rsidRPr="00446837">
              <w:rPr>
                <w:sz w:val="22"/>
                <w:szCs w:val="22"/>
              </w:rPr>
              <w:t>Veikti redakcionāli precizējumi NIP pamatnostādņu kopsavilkumā.</w:t>
            </w:r>
          </w:p>
        </w:tc>
        <w:tc>
          <w:tcPr>
            <w:tcW w:w="3057" w:type="dxa"/>
            <w:tcBorders>
              <w:top w:val="single" w:sz="4" w:space="0" w:color="auto"/>
              <w:left w:val="single" w:sz="4" w:space="0" w:color="auto"/>
              <w:bottom w:val="single" w:sz="4" w:space="0" w:color="auto"/>
            </w:tcBorders>
          </w:tcPr>
          <w:p w14:paraId="040B171C" w14:textId="3B107B4A" w:rsidR="00D9139B" w:rsidRPr="00446837" w:rsidRDefault="00D9139B" w:rsidP="00BB3DD2">
            <w:pPr>
              <w:jc w:val="both"/>
              <w:rPr>
                <w:sz w:val="22"/>
                <w:szCs w:val="22"/>
                <w:highlight w:val="lightGray"/>
              </w:rPr>
            </w:pPr>
            <w:r w:rsidRPr="00446837">
              <w:rPr>
                <w:sz w:val="22"/>
                <w:szCs w:val="22"/>
              </w:rPr>
              <w:t>Lūdzu skatīt precizēto NIP pamatnostādņu kopsavilkumu.</w:t>
            </w:r>
          </w:p>
        </w:tc>
      </w:tr>
      <w:tr w:rsidR="00D9139B" w:rsidRPr="00446837" w14:paraId="02D769DE" w14:textId="6E11785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8B6833" w14:textId="77777777" w:rsidR="00D9139B" w:rsidRPr="00446837" w:rsidRDefault="00D9139B" w:rsidP="00BB3DD2">
            <w:pPr>
              <w:pStyle w:val="naisc"/>
              <w:spacing w:before="0" w:after="0"/>
              <w:ind w:firstLine="720"/>
              <w:rPr>
                <w:sz w:val="22"/>
                <w:szCs w:val="22"/>
              </w:rPr>
            </w:pPr>
          </w:p>
          <w:p w14:paraId="4C2931D6" w14:textId="77777777" w:rsidR="00D9139B" w:rsidRPr="00446837" w:rsidRDefault="00D9139B" w:rsidP="00BB3DD2">
            <w:pPr>
              <w:jc w:val="center"/>
              <w:rPr>
                <w:sz w:val="22"/>
                <w:szCs w:val="22"/>
              </w:rPr>
            </w:pPr>
          </w:p>
          <w:p w14:paraId="6369B941" w14:textId="4FE10274" w:rsidR="00D9139B" w:rsidRPr="00446837" w:rsidRDefault="00D9139B" w:rsidP="00BB3DD2">
            <w:pPr>
              <w:jc w:val="center"/>
              <w:rPr>
                <w:sz w:val="22"/>
                <w:szCs w:val="22"/>
              </w:rPr>
            </w:pPr>
            <w:r w:rsidRPr="00446837">
              <w:rPr>
                <w:sz w:val="22"/>
                <w:szCs w:val="22"/>
              </w:rPr>
              <w:t>74.</w:t>
            </w:r>
          </w:p>
          <w:p w14:paraId="69F4DCA2" w14:textId="77777777" w:rsidR="00D9139B" w:rsidRPr="00446837" w:rsidRDefault="00D9139B" w:rsidP="00BB3DD2">
            <w:pPr>
              <w:jc w:val="center"/>
              <w:rPr>
                <w:sz w:val="22"/>
                <w:szCs w:val="22"/>
              </w:rPr>
            </w:pPr>
          </w:p>
          <w:p w14:paraId="71C133E0" w14:textId="77777777" w:rsidR="00D9139B" w:rsidRPr="00446837" w:rsidRDefault="00D9139B" w:rsidP="00BB3DD2">
            <w:pPr>
              <w:jc w:val="center"/>
              <w:rPr>
                <w:sz w:val="22"/>
                <w:szCs w:val="22"/>
              </w:rPr>
            </w:pPr>
          </w:p>
          <w:p w14:paraId="1BF01056" w14:textId="77777777" w:rsidR="00D9139B" w:rsidRPr="00446837" w:rsidRDefault="00D9139B" w:rsidP="00BB3DD2">
            <w:pPr>
              <w:jc w:val="center"/>
              <w:rPr>
                <w:sz w:val="22"/>
                <w:szCs w:val="22"/>
              </w:rPr>
            </w:pPr>
          </w:p>
          <w:p w14:paraId="63AF85BD" w14:textId="77777777" w:rsidR="00D9139B" w:rsidRPr="00446837" w:rsidRDefault="00D9139B" w:rsidP="00BB3DD2">
            <w:pPr>
              <w:jc w:val="center"/>
              <w:rPr>
                <w:sz w:val="22"/>
                <w:szCs w:val="22"/>
              </w:rPr>
            </w:pPr>
          </w:p>
          <w:p w14:paraId="5FAA7CF9" w14:textId="77777777" w:rsidR="00D9139B" w:rsidRPr="00446837" w:rsidRDefault="00D9139B" w:rsidP="00BB3DD2">
            <w:pPr>
              <w:jc w:val="center"/>
              <w:rPr>
                <w:sz w:val="22"/>
                <w:szCs w:val="22"/>
              </w:rPr>
            </w:pPr>
          </w:p>
          <w:p w14:paraId="2A894A14" w14:textId="77777777" w:rsidR="00D9139B" w:rsidRPr="00446837" w:rsidRDefault="00D9139B" w:rsidP="00BB3DD2">
            <w:pPr>
              <w:jc w:val="center"/>
              <w:rPr>
                <w:sz w:val="22"/>
                <w:szCs w:val="22"/>
              </w:rPr>
            </w:pPr>
          </w:p>
          <w:p w14:paraId="6FEBB123" w14:textId="77777777" w:rsidR="00D9139B" w:rsidRPr="00446837" w:rsidRDefault="00D9139B" w:rsidP="00BB3DD2">
            <w:pPr>
              <w:jc w:val="center"/>
              <w:rPr>
                <w:sz w:val="22"/>
                <w:szCs w:val="22"/>
              </w:rPr>
            </w:pPr>
          </w:p>
          <w:p w14:paraId="493CB358" w14:textId="5CB2A420" w:rsidR="00D9139B" w:rsidRPr="00446837" w:rsidRDefault="00D9139B" w:rsidP="00BB3DD2">
            <w:pPr>
              <w:pStyle w:val="naisc"/>
              <w:spacing w:before="0" w:after="0"/>
              <w:rPr>
                <w:sz w:val="22"/>
                <w:szCs w:val="22"/>
              </w:rPr>
            </w:pPr>
          </w:p>
        </w:tc>
        <w:tc>
          <w:tcPr>
            <w:tcW w:w="2214" w:type="dxa"/>
            <w:tcBorders>
              <w:top w:val="single" w:sz="4" w:space="0" w:color="auto"/>
              <w:left w:val="single" w:sz="4" w:space="0" w:color="auto"/>
              <w:bottom w:val="single" w:sz="4" w:space="0" w:color="auto"/>
              <w:right w:val="single" w:sz="4" w:space="0" w:color="auto"/>
            </w:tcBorders>
          </w:tcPr>
          <w:p w14:paraId="38B91FDE" w14:textId="149D60B1" w:rsidR="00D9139B" w:rsidRPr="00446837" w:rsidRDefault="00D9139B" w:rsidP="00BB3DD2">
            <w:pPr>
              <w:pStyle w:val="naisc"/>
              <w:spacing w:before="0" w:after="0"/>
              <w:ind w:firstLine="174"/>
              <w:rPr>
                <w:sz w:val="22"/>
                <w:szCs w:val="22"/>
              </w:rPr>
            </w:pPr>
            <w:r w:rsidRPr="00446837">
              <w:rPr>
                <w:sz w:val="22"/>
                <w:szCs w:val="22"/>
              </w:rPr>
              <w:t>4.sadaļa “Politikas rīcības virzieni un uzdevumi’”, 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74933007" w14:textId="77777777" w:rsidR="00D9139B" w:rsidRPr="00446837" w:rsidRDefault="00D9139B" w:rsidP="00BB3DD2">
            <w:pPr>
              <w:pStyle w:val="naisc"/>
              <w:rPr>
                <w:b/>
                <w:bCs/>
                <w:sz w:val="22"/>
                <w:szCs w:val="22"/>
              </w:rPr>
            </w:pPr>
            <w:r w:rsidRPr="00446837">
              <w:rPr>
                <w:b/>
                <w:bCs/>
                <w:sz w:val="22"/>
                <w:szCs w:val="22"/>
              </w:rPr>
              <w:t>Izglītības un zinātnes ministrija</w:t>
            </w:r>
          </w:p>
          <w:p w14:paraId="4DA6728E" w14:textId="4C4F4FCB" w:rsidR="00D9139B" w:rsidRPr="00446837" w:rsidRDefault="00D9139B" w:rsidP="00BB3DD2">
            <w:pPr>
              <w:pStyle w:val="naisc"/>
              <w:rPr>
                <w:sz w:val="22"/>
                <w:szCs w:val="22"/>
              </w:rPr>
            </w:pPr>
            <w:r w:rsidRPr="00446837">
              <w:rPr>
                <w:sz w:val="22"/>
                <w:szCs w:val="22"/>
              </w:rPr>
              <w:t>(17.07.20. atzinums Nr.4-4.1e/20/2372)</w:t>
            </w:r>
          </w:p>
          <w:p w14:paraId="19B4F55E" w14:textId="77777777" w:rsidR="00D9139B" w:rsidRPr="00446837" w:rsidRDefault="00D9139B" w:rsidP="00BB3DD2">
            <w:pPr>
              <w:pStyle w:val="naisc"/>
              <w:rPr>
                <w:sz w:val="22"/>
                <w:szCs w:val="22"/>
              </w:rPr>
            </w:pPr>
          </w:p>
          <w:p w14:paraId="31086CE1" w14:textId="05858EBA" w:rsidR="00D9139B" w:rsidRPr="00446837" w:rsidRDefault="00D9139B" w:rsidP="00BB3DD2">
            <w:pPr>
              <w:pStyle w:val="naisc"/>
              <w:jc w:val="both"/>
              <w:rPr>
                <w:b/>
                <w:sz w:val="22"/>
                <w:szCs w:val="22"/>
              </w:rPr>
            </w:pPr>
            <w:r w:rsidRPr="00446837">
              <w:rPr>
                <w:color w:val="000000"/>
                <w:sz w:val="22"/>
                <w:szCs w:val="22"/>
              </w:rPr>
              <w:t>Lūdzam precizēt 37.lpp. apgalvojumu “Uzņēmumu produktivitātes un konkurētspējas veicināšanā būtiska loma ir tieši cilvēkkapitāla spējai pielāgoties mainīgiem tirgus apstākļiem, ko iespējams panākt ar visaptverošām un koordinētām reformām izglītības sistēmā un darba tirgus pārkārtojumiem”, ņemot vērā to, ka tirgus apstākļu izmaiņas ir īslaicīgs dinamisks process, savukārt izglītības sistēmas reformas ir ilglaicīgs process.</w:t>
            </w:r>
          </w:p>
        </w:tc>
        <w:tc>
          <w:tcPr>
            <w:tcW w:w="3906" w:type="dxa"/>
            <w:gridSpan w:val="2"/>
            <w:tcBorders>
              <w:top w:val="single" w:sz="4" w:space="0" w:color="auto"/>
              <w:left w:val="single" w:sz="4" w:space="0" w:color="auto"/>
              <w:bottom w:val="single" w:sz="4" w:space="0" w:color="auto"/>
              <w:right w:val="single" w:sz="4" w:space="0" w:color="auto"/>
            </w:tcBorders>
          </w:tcPr>
          <w:p w14:paraId="6FC12094" w14:textId="5A233152" w:rsidR="00D9139B" w:rsidRPr="00446837" w:rsidRDefault="00D9139B" w:rsidP="00BB3DD2">
            <w:pPr>
              <w:pStyle w:val="naisc"/>
              <w:spacing w:before="0" w:after="0"/>
              <w:ind w:firstLine="170"/>
              <w:rPr>
                <w:b/>
                <w:bCs/>
                <w:sz w:val="22"/>
                <w:szCs w:val="22"/>
              </w:rPr>
            </w:pPr>
            <w:r w:rsidRPr="00446837">
              <w:rPr>
                <w:b/>
                <w:bCs/>
                <w:sz w:val="22"/>
                <w:szCs w:val="22"/>
              </w:rPr>
              <w:t>Daļēji ņemts vērā.</w:t>
            </w:r>
          </w:p>
          <w:p w14:paraId="5F0BB1A5" w14:textId="77777777" w:rsidR="00D9139B" w:rsidRPr="00446837" w:rsidRDefault="00D9139B" w:rsidP="00BB3DD2">
            <w:pPr>
              <w:pStyle w:val="naisc"/>
              <w:spacing w:before="0" w:after="0"/>
              <w:ind w:firstLine="170"/>
              <w:rPr>
                <w:sz w:val="22"/>
                <w:szCs w:val="22"/>
              </w:rPr>
            </w:pPr>
          </w:p>
          <w:p w14:paraId="7D640C60" w14:textId="77777777" w:rsidR="00D9139B" w:rsidRPr="00446837" w:rsidRDefault="00D9139B" w:rsidP="00BB3DD2">
            <w:pPr>
              <w:pStyle w:val="naisc"/>
              <w:ind w:hanging="9"/>
              <w:jc w:val="both"/>
              <w:rPr>
                <w:sz w:val="22"/>
                <w:szCs w:val="22"/>
              </w:rPr>
            </w:pPr>
            <w:r w:rsidRPr="00446837">
              <w:rPr>
                <w:sz w:val="22"/>
                <w:szCs w:val="22"/>
              </w:rPr>
              <w:t>Tirgus apstākļu izmaiņas var ietekmēt ļoti daudzi faktori, neparedzēti faktori, ko apliecina arī pavasarī piedzīvotā Covid-19 pandēmijas skartā krīze. Tirgus pastāvīgi mainās un cilvēkiem jāprot un jāspēj mainīties apstākļiem līdz. Tehnoloģiju attīstības straujie tempi ir neiedomājami un ikvienam ir jāprot un jāspēj šiem mainīgajiem apstākļiem “tikt līdz”, arī izglītības sistēmas reformām ir jābūt straujākām, nav pamata uzskatīt, ka izglītības sistēmu nevar sakārtot tā, lai tā spētu pielāgoties mainīgajiem apstākļiem.</w:t>
            </w:r>
          </w:p>
          <w:p w14:paraId="2B45B66D" w14:textId="41114F79" w:rsidR="00D9139B" w:rsidRPr="00446837" w:rsidRDefault="00D9139B" w:rsidP="00BB3DD2">
            <w:pPr>
              <w:pStyle w:val="naisc"/>
              <w:ind w:hanging="9"/>
              <w:jc w:val="both"/>
              <w:rPr>
                <w:b/>
                <w:sz w:val="22"/>
                <w:szCs w:val="22"/>
              </w:rPr>
            </w:pPr>
            <w:r w:rsidRPr="00446837">
              <w:rPr>
                <w:sz w:val="22"/>
                <w:szCs w:val="22"/>
              </w:rPr>
              <w:lastRenderedPageBreak/>
              <w:t>Veikti redakcionāli precizējumi NIP 4.sdaaļas 4.1.rīcības virzienā “Cilvēkkapitāla attīstība”.</w:t>
            </w:r>
          </w:p>
        </w:tc>
        <w:tc>
          <w:tcPr>
            <w:tcW w:w="3057" w:type="dxa"/>
            <w:tcBorders>
              <w:top w:val="single" w:sz="4" w:space="0" w:color="auto"/>
              <w:left w:val="single" w:sz="4" w:space="0" w:color="auto"/>
              <w:bottom w:val="single" w:sz="4" w:space="0" w:color="auto"/>
            </w:tcBorders>
          </w:tcPr>
          <w:p w14:paraId="2C744067" w14:textId="79A2E704" w:rsidR="00D9139B" w:rsidRPr="00446837" w:rsidRDefault="00D9139B" w:rsidP="00BB3DD2">
            <w:pPr>
              <w:jc w:val="both"/>
              <w:rPr>
                <w:sz w:val="22"/>
                <w:szCs w:val="22"/>
              </w:rPr>
            </w:pPr>
            <w:r w:rsidRPr="00446837">
              <w:rPr>
                <w:sz w:val="22"/>
                <w:szCs w:val="22"/>
              </w:rPr>
              <w:lastRenderedPageBreak/>
              <w:t>4.sadaļa “Politikas rīcības virzieni un uzdevumi’”, 4.1.Rīcības virziens “Cilvēkkapitāls”.</w:t>
            </w:r>
          </w:p>
        </w:tc>
      </w:tr>
      <w:tr w:rsidR="00D9139B" w:rsidRPr="00446837" w14:paraId="4D74C917" w14:textId="44FA7BE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21D8275" w14:textId="114D7DA5" w:rsidR="00D9139B" w:rsidRPr="00446837" w:rsidRDefault="00D9139B" w:rsidP="00BB3DD2">
            <w:pPr>
              <w:pStyle w:val="naisc"/>
              <w:spacing w:before="0" w:after="0"/>
              <w:rPr>
                <w:sz w:val="22"/>
                <w:szCs w:val="22"/>
              </w:rPr>
            </w:pPr>
            <w:r w:rsidRPr="00446837">
              <w:rPr>
                <w:sz w:val="22"/>
                <w:szCs w:val="22"/>
              </w:rPr>
              <w:t>75.</w:t>
            </w:r>
          </w:p>
        </w:tc>
        <w:tc>
          <w:tcPr>
            <w:tcW w:w="2214" w:type="dxa"/>
            <w:tcBorders>
              <w:top w:val="single" w:sz="4" w:space="0" w:color="auto"/>
              <w:left w:val="single" w:sz="4" w:space="0" w:color="auto"/>
              <w:bottom w:val="single" w:sz="4" w:space="0" w:color="auto"/>
              <w:right w:val="single" w:sz="4" w:space="0" w:color="auto"/>
            </w:tcBorders>
          </w:tcPr>
          <w:p w14:paraId="7122BC1C" w14:textId="77213CFA" w:rsidR="00D9139B" w:rsidRPr="00446837" w:rsidRDefault="00D9139B" w:rsidP="00BB3DD2">
            <w:pPr>
              <w:pStyle w:val="naisc"/>
              <w:spacing w:before="0" w:after="0"/>
              <w:ind w:firstLine="174"/>
              <w:rPr>
                <w:sz w:val="22"/>
                <w:szCs w:val="22"/>
              </w:rPr>
            </w:pPr>
            <w:r w:rsidRPr="00446837">
              <w:rPr>
                <w:sz w:val="22"/>
                <w:szCs w:val="22"/>
              </w:rPr>
              <w:t>1.sadaļa “Politikas mērķi, rezultāti un rezultatīvie rādītāji”</w:t>
            </w:r>
          </w:p>
        </w:tc>
        <w:tc>
          <w:tcPr>
            <w:tcW w:w="5608" w:type="dxa"/>
            <w:gridSpan w:val="2"/>
            <w:tcBorders>
              <w:top w:val="single" w:sz="4" w:space="0" w:color="auto"/>
              <w:left w:val="single" w:sz="4" w:space="0" w:color="auto"/>
              <w:bottom w:val="single" w:sz="4" w:space="0" w:color="auto"/>
              <w:right w:val="single" w:sz="4" w:space="0" w:color="auto"/>
            </w:tcBorders>
          </w:tcPr>
          <w:p w14:paraId="512D4D96" w14:textId="77777777" w:rsidR="00D9139B" w:rsidRPr="00446837" w:rsidRDefault="00D9139B" w:rsidP="00BB3DD2">
            <w:pPr>
              <w:pStyle w:val="naisc"/>
              <w:rPr>
                <w:b/>
                <w:sz w:val="22"/>
                <w:szCs w:val="22"/>
              </w:rPr>
            </w:pPr>
            <w:r w:rsidRPr="00446837">
              <w:rPr>
                <w:b/>
                <w:sz w:val="22"/>
                <w:szCs w:val="22"/>
              </w:rPr>
              <w:t>Izglītības un zinātnes ministrija</w:t>
            </w:r>
          </w:p>
          <w:p w14:paraId="52065C9E" w14:textId="4AF7C50E" w:rsidR="00D9139B" w:rsidRPr="00446837" w:rsidRDefault="00D9139B" w:rsidP="00BB3DD2">
            <w:pPr>
              <w:pStyle w:val="naisc"/>
              <w:spacing w:before="0" w:after="0"/>
              <w:rPr>
                <w:sz w:val="22"/>
                <w:szCs w:val="22"/>
              </w:rPr>
            </w:pPr>
            <w:r w:rsidRPr="00446837">
              <w:rPr>
                <w:sz w:val="22"/>
                <w:szCs w:val="22"/>
              </w:rPr>
              <w:t>(17.07.20. atzinums Nr.4-4.1e/20/2372)</w:t>
            </w:r>
          </w:p>
          <w:p w14:paraId="1E4F8CB2" w14:textId="77777777" w:rsidR="00D9139B" w:rsidRPr="00446837" w:rsidRDefault="00D9139B" w:rsidP="00BB3DD2">
            <w:pPr>
              <w:pStyle w:val="naisc"/>
              <w:spacing w:before="0" w:after="0"/>
              <w:rPr>
                <w:sz w:val="22"/>
                <w:szCs w:val="22"/>
              </w:rPr>
            </w:pPr>
          </w:p>
          <w:p w14:paraId="5C9776E1" w14:textId="591BED2B" w:rsidR="00D9139B" w:rsidRPr="00446837" w:rsidRDefault="00D9139B" w:rsidP="00BB3DD2">
            <w:pPr>
              <w:pStyle w:val="naisc"/>
              <w:jc w:val="both"/>
              <w:rPr>
                <w:b/>
                <w:bCs/>
                <w:sz w:val="22"/>
                <w:szCs w:val="22"/>
              </w:rPr>
            </w:pPr>
            <w:r w:rsidRPr="00446837">
              <w:rPr>
                <w:color w:val="000000"/>
                <w:sz w:val="22"/>
                <w:szCs w:val="22"/>
              </w:rPr>
              <w:t>Attiecībā uz 1.tabulas sadaļu “1.1 Politikas rezultāts: Cilvēkkapitāla attīstība” konstatējam, ka pamatnostādņu projekts nenosedz nepieciešamās cilvēkresursu vajadzības ambiciozo P&amp;A mērķu sasniegšanai (zinātniskos darbiniekus, kuri īstenos šos P&amp;A mērķus). Tā kā iztrūkst zinātnisko darbinieku skaita pieaugums kā būtisks indikators, nav izprotams, kā tiks realizēts politikas rīcības virziens “Inovācijas kapacitātes stiprināšana”. Atsevišķs indikators būtu nepieciešams attiecībā uz atbilstoši aprīkotu konkurētspējīgu pētnieku darba vietu izveidi privātajā sektorā, kas prioritizēts arī Eiropas Komisijas Apvārsnis 2020 Politikas atbalsta vienības sagatavotajā ziņojumā  “Cilvēkkapitāla attīstība pētniecībai un inovācijām Latvijā”.</w:t>
            </w:r>
          </w:p>
        </w:tc>
        <w:tc>
          <w:tcPr>
            <w:tcW w:w="3906" w:type="dxa"/>
            <w:gridSpan w:val="2"/>
            <w:tcBorders>
              <w:top w:val="single" w:sz="4" w:space="0" w:color="auto"/>
              <w:left w:val="single" w:sz="4" w:space="0" w:color="auto"/>
              <w:bottom w:val="single" w:sz="4" w:space="0" w:color="auto"/>
              <w:right w:val="single" w:sz="4" w:space="0" w:color="auto"/>
            </w:tcBorders>
          </w:tcPr>
          <w:p w14:paraId="1F66674F" w14:textId="1D3A8B41" w:rsidR="00D9139B" w:rsidRPr="00446837" w:rsidRDefault="00D9139B" w:rsidP="00BB3DD2">
            <w:pPr>
              <w:pStyle w:val="naisc"/>
              <w:spacing w:before="0" w:after="0"/>
              <w:rPr>
                <w:b/>
                <w:sz w:val="22"/>
                <w:szCs w:val="22"/>
              </w:rPr>
            </w:pPr>
            <w:r w:rsidRPr="00446837">
              <w:rPr>
                <w:b/>
                <w:sz w:val="22"/>
                <w:szCs w:val="22"/>
              </w:rPr>
              <w:t>Ņemts vērā.</w:t>
            </w:r>
          </w:p>
          <w:p w14:paraId="36960FA0" w14:textId="77777777" w:rsidR="00D9139B" w:rsidRPr="00446837" w:rsidRDefault="00D9139B" w:rsidP="00BB3DD2">
            <w:pPr>
              <w:pStyle w:val="naisc"/>
              <w:spacing w:before="0" w:after="0"/>
              <w:rPr>
                <w:b/>
                <w:sz w:val="22"/>
                <w:szCs w:val="22"/>
              </w:rPr>
            </w:pPr>
          </w:p>
          <w:p w14:paraId="39B8878E" w14:textId="35E2435E" w:rsidR="00D9139B" w:rsidRPr="00446837" w:rsidRDefault="00D9139B" w:rsidP="00BB3DD2">
            <w:pPr>
              <w:pStyle w:val="naisc"/>
              <w:spacing w:before="0" w:after="0"/>
              <w:ind w:firstLine="35"/>
              <w:jc w:val="both"/>
              <w:rPr>
                <w:b/>
                <w:bCs/>
                <w:sz w:val="22"/>
                <w:szCs w:val="22"/>
              </w:rPr>
            </w:pPr>
            <w:r w:rsidRPr="00446837">
              <w:rPr>
                <w:bCs/>
                <w:sz w:val="22"/>
                <w:szCs w:val="22"/>
              </w:rPr>
              <w:t xml:space="preserve">P&amp;A prognozes ir izvērtētas un mērķa rādītājs koriģēts.  </w:t>
            </w:r>
          </w:p>
        </w:tc>
        <w:tc>
          <w:tcPr>
            <w:tcW w:w="3057" w:type="dxa"/>
            <w:tcBorders>
              <w:top w:val="single" w:sz="4" w:space="0" w:color="auto"/>
              <w:left w:val="single" w:sz="4" w:space="0" w:color="auto"/>
              <w:bottom w:val="single" w:sz="4" w:space="0" w:color="auto"/>
            </w:tcBorders>
          </w:tcPr>
          <w:p w14:paraId="7735290D" w14:textId="443F499C" w:rsidR="00D9139B" w:rsidRPr="00446837" w:rsidRDefault="00D9139B" w:rsidP="00BB3DD2">
            <w:pPr>
              <w:jc w:val="both"/>
              <w:rPr>
                <w:sz w:val="22"/>
                <w:szCs w:val="22"/>
              </w:rPr>
            </w:pPr>
            <w:r w:rsidRPr="00446837">
              <w:rPr>
                <w:sz w:val="22"/>
                <w:szCs w:val="22"/>
              </w:rPr>
              <w:t>1.sadaļa “Politikas mērķi, rezultāti un rezultatīvie rādītāji”</w:t>
            </w:r>
          </w:p>
        </w:tc>
      </w:tr>
      <w:tr w:rsidR="00D9139B" w:rsidRPr="00446837" w14:paraId="4CBE810B" w14:textId="219B5C3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C1D6D42" w14:textId="15230B9D" w:rsidR="00D9139B" w:rsidRPr="00446837" w:rsidRDefault="00D9139B" w:rsidP="00BB3DD2">
            <w:pPr>
              <w:pStyle w:val="naisc"/>
              <w:spacing w:before="0" w:after="0"/>
              <w:rPr>
                <w:sz w:val="22"/>
                <w:szCs w:val="22"/>
              </w:rPr>
            </w:pPr>
            <w:r w:rsidRPr="00446837">
              <w:rPr>
                <w:sz w:val="22"/>
                <w:szCs w:val="22"/>
              </w:rPr>
              <w:t>76.</w:t>
            </w:r>
          </w:p>
        </w:tc>
        <w:tc>
          <w:tcPr>
            <w:tcW w:w="2214" w:type="dxa"/>
            <w:tcBorders>
              <w:top w:val="single" w:sz="4" w:space="0" w:color="auto"/>
              <w:left w:val="single" w:sz="4" w:space="0" w:color="auto"/>
              <w:bottom w:val="single" w:sz="4" w:space="0" w:color="auto"/>
              <w:right w:val="single" w:sz="4" w:space="0" w:color="auto"/>
            </w:tcBorders>
          </w:tcPr>
          <w:p w14:paraId="6FF551A5" w14:textId="77777777" w:rsidR="00D9139B" w:rsidRPr="00446837" w:rsidRDefault="00D9139B" w:rsidP="00BB3DD2">
            <w:pPr>
              <w:pStyle w:val="naisc"/>
              <w:spacing w:before="0" w:after="0"/>
              <w:ind w:firstLine="174"/>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14A0A8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00827998"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287F7790" w14:textId="77777777" w:rsidR="00D9139B" w:rsidRPr="00446837" w:rsidRDefault="00D9139B" w:rsidP="00BB3DD2">
            <w:pPr>
              <w:pStyle w:val="naisc"/>
              <w:spacing w:before="0" w:after="0"/>
              <w:rPr>
                <w:b/>
                <w:bCs/>
                <w:sz w:val="22"/>
                <w:szCs w:val="22"/>
              </w:rPr>
            </w:pPr>
          </w:p>
          <w:p w14:paraId="3D1AA3C2" w14:textId="77777777" w:rsidR="00D9139B" w:rsidRPr="00446837" w:rsidRDefault="00D9139B" w:rsidP="00BB3DD2">
            <w:pPr>
              <w:pStyle w:val="naisc"/>
              <w:spacing w:before="0" w:after="0"/>
              <w:jc w:val="both"/>
              <w:rPr>
                <w:b/>
                <w:bCs/>
                <w:sz w:val="22"/>
                <w:szCs w:val="22"/>
              </w:rPr>
            </w:pPr>
            <w:r w:rsidRPr="00446837">
              <w:rPr>
                <w:color w:val="000000"/>
                <w:sz w:val="22"/>
                <w:szCs w:val="22"/>
              </w:rPr>
              <w:t>Nepietiekami šobrīd atspoguļots, kā tieši tiks darbinātas vērtību ķēžu ekosistēmas un kā praktiski tiks īstenots RIS3 monitorings. Piemēram, kāda ir tālākā sasaiste starp vērtību ķēžu ekosistēmām un RIS3 monitoringu, jo ir izklāstīts, ka vērtību ķēžu ekosistēmas tiks kartētas un koordinētas, bet nav atrunāts, kā tās tālāk tiks monitorētas un to darbība, ja būs vajadzība, atbilstoši koriģēta vai ietekmēta.</w:t>
            </w:r>
          </w:p>
        </w:tc>
        <w:tc>
          <w:tcPr>
            <w:tcW w:w="3906" w:type="dxa"/>
            <w:gridSpan w:val="2"/>
            <w:tcBorders>
              <w:top w:val="single" w:sz="4" w:space="0" w:color="auto"/>
              <w:left w:val="single" w:sz="4" w:space="0" w:color="auto"/>
              <w:bottom w:val="single" w:sz="4" w:space="0" w:color="auto"/>
              <w:right w:val="single" w:sz="4" w:space="0" w:color="auto"/>
            </w:tcBorders>
          </w:tcPr>
          <w:p w14:paraId="351174EA"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3002DF84" w14:textId="77777777" w:rsidR="00D9139B" w:rsidRPr="00446837" w:rsidRDefault="00D9139B" w:rsidP="00BB3DD2">
            <w:pPr>
              <w:pStyle w:val="naisc"/>
              <w:spacing w:before="0" w:after="0"/>
              <w:rPr>
                <w:sz w:val="22"/>
                <w:szCs w:val="22"/>
              </w:rPr>
            </w:pPr>
          </w:p>
          <w:p w14:paraId="420923A7" w14:textId="7C8142F3" w:rsidR="00D9139B" w:rsidRPr="00446837" w:rsidRDefault="00D9139B" w:rsidP="00BB3DD2">
            <w:pPr>
              <w:pStyle w:val="naisc"/>
              <w:spacing w:before="0" w:after="0"/>
              <w:jc w:val="both"/>
              <w:rPr>
                <w:b/>
                <w:bCs/>
                <w:sz w:val="22"/>
                <w:szCs w:val="22"/>
              </w:rPr>
            </w:pPr>
            <w:r w:rsidRPr="00446837">
              <w:rPr>
                <w:sz w:val="22"/>
                <w:szCs w:val="22"/>
              </w:rPr>
              <w:t xml:space="preserve">Veikti redakcionāli precizējumi NIP pamatnostādņu 3.sadaļā: “Viedās specializācijas stratēģija”. </w:t>
            </w:r>
          </w:p>
        </w:tc>
        <w:tc>
          <w:tcPr>
            <w:tcW w:w="3057" w:type="dxa"/>
            <w:tcBorders>
              <w:top w:val="single" w:sz="4" w:space="0" w:color="auto"/>
              <w:left w:val="single" w:sz="4" w:space="0" w:color="auto"/>
              <w:bottom w:val="single" w:sz="4" w:space="0" w:color="auto"/>
            </w:tcBorders>
          </w:tcPr>
          <w:p w14:paraId="73A99B7A" w14:textId="7E8DDFE6" w:rsidR="00D9139B" w:rsidRPr="00446837" w:rsidRDefault="00D9139B" w:rsidP="00BB3DD2">
            <w:pPr>
              <w:jc w:val="both"/>
              <w:rPr>
                <w:sz w:val="22"/>
                <w:szCs w:val="22"/>
              </w:rPr>
            </w:pPr>
            <w:r w:rsidRPr="00446837">
              <w:rPr>
                <w:sz w:val="22"/>
                <w:szCs w:val="22"/>
              </w:rPr>
              <w:t>Lūdzu skatīt precizēto NIP pamatnostādņu projektu.</w:t>
            </w:r>
          </w:p>
        </w:tc>
      </w:tr>
      <w:tr w:rsidR="00D9139B" w:rsidRPr="00446837" w14:paraId="647D787B" w14:textId="37F4F1D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3696839" w14:textId="3D2589F4" w:rsidR="00D9139B" w:rsidRPr="00446837" w:rsidRDefault="00D9139B" w:rsidP="00BB3DD2">
            <w:pPr>
              <w:pStyle w:val="naisc"/>
              <w:spacing w:before="0" w:after="0"/>
              <w:rPr>
                <w:sz w:val="22"/>
                <w:szCs w:val="22"/>
              </w:rPr>
            </w:pPr>
            <w:r w:rsidRPr="00446837">
              <w:rPr>
                <w:sz w:val="22"/>
                <w:szCs w:val="22"/>
              </w:rPr>
              <w:t>77.</w:t>
            </w:r>
          </w:p>
        </w:tc>
        <w:tc>
          <w:tcPr>
            <w:tcW w:w="2214" w:type="dxa"/>
            <w:tcBorders>
              <w:top w:val="single" w:sz="4" w:space="0" w:color="auto"/>
              <w:left w:val="single" w:sz="4" w:space="0" w:color="auto"/>
              <w:bottom w:val="single" w:sz="4" w:space="0" w:color="auto"/>
              <w:right w:val="single" w:sz="4" w:space="0" w:color="auto"/>
            </w:tcBorders>
          </w:tcPr>
          <w:p w14:paraId="3DD03BC2" w14:textId="77777777" w:rsidR="00D9139B" w:rsidRPr="00446837" w:rsidRDefault="00D9139B" w:rsidP="00BB3DD2">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8914E4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974DA99"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2F31380" w14:textId="77777777" w:rsidR="00D9139B" w:rsidRPr="00446837" w:rsidRDefault="00D9139B" w:rsidP="00BB3DD2">
            <w:pPr>
              <w:spacing w:before="240" w:after="240"/>
              <w:jc w:val="both"/>
              <w:rPr>
                <w:sz w:val="22"/>
                <w:szCs w:val="22"/>
              </w:rPr>
            </w:pPr>
            <w:r w:rsidRPr="00446837">
              <w:rPr>
                <w:color w:val="000000"/>
                <w:sz w:val="22"/>
                <w:szCs w:val="22"/>
              </w:rPr>
              <w:lastRenderedPageBreak/>
              <w:t>Kopš Covid-19 uzliesmojuma, daudzas NIP tēzes, darbības, sasniedzamie rezultāti, mērķa vērtības u.c. ir nedrošas, īpaši tas attiecas uz indikatoriem, kur paredzēts būtisks pieaugums.</w:t>
            </w:r>
          </w:p>
        </w:tc>
        <w:tc>
          <w:tcPr>
            <w:tcW w:w="3906" w:type="dxa"/>
            <w:gridSpan w:val="2"/>
            <w:tcBorders>
              <w:top w:val="single" w:sz="4" w:space="0" w:color="auto"/>
              <w:left w:val="single" w:sz="4" w:space="0" w:color="auto"/>
              <w:bottom w:val="single" w:sz="4" w:space="0" w:color="auto"/>
              <w:right w:val="single" w:sz="4" w:space="0" w:color="auto"/>
            </w:tcBorders>
          </w:tcPr>
          <w:p w14:paraId="71A7DF25" w14:textId="04EE0F9C" w:rsidR="00D9139B" w:rsidRPr="00446837" w:rsidRDefault="00D9139B" w:rsidP="00BB3DD2">
            <w:pPr>
              <w:jc w:val="center"/>
              <w:rPr>
                <w:b/>
                <w:bCs/>
                <w:sz w:val="22"/>
                <w:szCs w:val="22"/>
              </w:rPr>
            </w:pPr>
            <w:r w:rsidRPr="00446837">
              <w:rPr>
                <w:b/>
                <w:bCs/>
                <w:sz w:val="22"/>
                <w:szCs w:val="22"/>
              </w:rPr>
              <w:lastRenderedPageBreak/>
              <w:t>Ņemts vērā.</w:t>
            </w:r>
          </w:p>
          <w:p w14:paraId="3C741E74" w14:textId="77777777" w:rsidR="00D9139B" w:rsidRPr="00446837" w:rsidRDefault="00D9139B" w:rsidP="00BB3DD2">
            <w:pPr>
              <w:rPr>
                <w:b/>
                <w:bCs/>
                <w:sz w:val="22"/>
                <w:szCs w:val="22"/>
              </w:rPr>
            </w:pPr>
          </w:p>
          <w:p w14:paraId="123FC8FB" w14:textId="4164D7AE" w:rsidR="00D9139B" w:rsidRPr="00446837" w:rsidRDefault="00D9139B" w:rsidP="00BB3DD2">
            <w:pPr>
              <w:pStyle w:val="naisc"/>
              <w:spacing w:before="0" w:after="0"/>
              <w:jc w:val="left"/>
              <w:rPr>
                <w:b/>
                <w:bCs/>
                <w:sz w:val="22"/>
                <w:szCs w:val="22"/>
              </w:rPr>
            </w:pPr>
            <w:r w:rsidRPr="00446837">
              <w:rPr>
                <w:sz w:val="22"/>
                <w:szCs w:val="22"/>
              </w:rPr>
              <w:t>Precizēts pamatnostādņu projekts.</w:t>
            </w:r>
          </w:p>
        </w:tc>
        <w:tc>
          <w:tcPr>
            <w:tcW w:w="3057" w:type="dxa"/>
            <w:tcBorders>
              <w:top w:val="single" w:sz="4" w:space="0" w:color="auto"/>
              <w:left w:val="single" w:sz="4" w:space="0" w:color="auto"/>
              <w:bottom w:val="single" w:sz="4" w:space="0" w:color="auto"/>
            </w:tcBorders>
          </w:tcPr>
          <w:p w14:paraId="15CFEB2A" w14:textId="4DC11FCE" w:rsidR="00D9139B" w:rsidRPr="00446837" w:rsidRDefault="00D9139B" w:rsidP="00BB3DD2">
            <w:pPr>
              <w:rPr>
                <w:sz w:val="22"/>
                <w:szCs w:val="22"/>
                <w:highlight w:val="cyan"/>
              </w:rPr>
            </w:pPr>
            <w:r w:rsidRPr="00446837">
              <w:rPr>
                <w:sz w:val="22"/>
                <w:szCs w:val="22"/>
              </w:rPr>
              <w:t>Lūdzu skatīt precizēto NIP pamatnostādņu projektu.</w:t>
            </w:r>
          </w:p>
        </w:tc>
      </w:tr>
      <w:tr w:rsidR="00D9139B" w:rsidRPr="00446837" w14:paraId="5DB0EB15" w14:textId="5CD4D58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C83F8CD" w14:textId="4101F824" w:rsidR="00D9139B" w:rsidRPr="00446837" w:rsidRDefault="00D9139B" w:rsidP="00BB3DD2">
            <w:pPr>
              <w:pStyle w:val="naisc"/>
              <w:spacing w:before="0" w:after="0"/>
              <w:rPr>
                <w:sz w:val="22"/>
                <w:szCs w:val="22"/>
              </w:rPr>
            </w:pPr>
            <w:r w:rsidRPr="00446837">
              <w:rPr>
                <w:sz w:val="22"/>
                <w:szCs w:val="22"/>
              </w:rPr>
              <w:t>78.</w:t>
            </w:r>
          </w:p>
        </w:tc>
        <w:tc>
          <w:tcPr>
            <w:tcW w:w="2214" w:type="dxa"/>
            <w:tcBorders>
              <w:top w:val="single" w:sz="4" w:space="0" w:color="auto"/>
              <w:left w:val="single" w:sz="4" w:space="0" w:color="auto"/>
              <w:bottom w:val="single" w:sz="4" w:space="0" w:color="auto"/>
              <w:right w:val="single" w:sz="4" w:space="0" w:color="auto"/>
            </w:tcBorders>
          </w:tcPr>
          <w:p w14:paraId="2DEC9C74" w14:textId="77777777" w:rsidR="00D9139B" w:rsidRPr="00446837" w:rsidRDefault="00D9139B" w:rsidP="00BB3DD2">
            <w:pPr>
              <w:pStyle w:val="naisc"/>
              <w:spacing w:before="0" w:after="0"/>
              <w:rPr>
                <w:sz w:val="22"/>
                <w:szCs w:val="22"/>
              </w:rPr>
            </w:pPr>
            <w:r w:rsidRPr="00446837">
              <w:rPr>
                <w:sz w:val="22"/>
                <w:szCs w:val="22"/>
              </w:rPr>
              <w:t>Pamatnostādņu satura rādītājs.</w:t>
            </w:r>
          </w:p>
          <w:p w14:paraId="693AC8A8" w14:textId="77777777" w:rsidR="00D9139B" w:rsidRPr="00446837" w:rsidRDefault="00D9139B" w:rsidP="00BB3DD2">
            <w:pPr>
              <w:pStyle w:val="naisc"/>
              <w:spacing w:before="0" w:after="0"/>
              <w:jc w:val="left"/>
              <w:rPr>
                <w:sz w:val="22"/>
                <w:szCs w:val="22"/>
              </w:rPr>
            </w:pPr>
          </w:p>
          <w:p w14:paraId="0F30CFEB" w14:textId="77777777" w:rsidR="00D9139B" w:rsidRPr="00446837" w:rsidRDefault="00D9139B" w:rsidP="00BB3DD2">
            <w:pPr>
              <w:pStyle w:val="naisc"/>
              <w:spacing w:before="0" w:after="0"/>
              <w:jc w:val="both"/>
              <w:rPr>
                <w:sz w:val="22"/>
                <w:szCs w:val="22"/>
              </w:rPr>
            </w:pPr>
          </w:p>
        </w:tc>
        <w:tc>
          <w:tcPr>
            <w:tcW w:w="5608" w:type="dxa"/>
            <w:gridSpan w:val="2"/>
            <w:tcBorders>
              <w:top w:val="single" w:sz="4" w:space="0" w:color="auto"/>
              <w:left w:val="single" w:sz="4" w:space="0" w:color="auto"/>
              <w:bottom w:val="single" w:sz="4" w:space="0" w:color="auto"/>
              <w:right w:val="single" w:sz="4" w:space="0" w:color="auto"/>
            </w:tcBorders>
          </w:tcPr>
          <w:p w14:paraId="5EA519A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ED5E6BE"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6F020760" w14:textId="77777777" w:rsidR="00D9139B" w:rsidRPr="00446837" w:rsidRDefault="00D9139B" w:rsidP="00BB3DD2">
            <w:pPr>
              <w:spacing w:before="240" w:after="240"/>
              <w:jc w:val="both"/>
              <w:rPr>
                <w:sz w:val="22"/>
                <w:szCs w:val="22"/>
              </w:rPr>
            </w:pPr>
            <w:r w:rsidRPr="00446837">
              <w:rPr>
                <w:color w:val="000000"/>
                <w:sz w:val="22"/>
                <w:szCs w:val="22"/>
              </w:rPr>
              <w:t>Lūdzam pamatnostādņu projekta satura rādītājā īpašvārdu “Latvija” konsekventi rakstīt ar lielo sākuma burtu.</w:t>
            </w:r>
          </w:p>
        </w:tc>
        <w:tc>
          <w:tcPr>
            <w:tcW w:w="3906" w:type="dxa"/>
            <w:gridSpan w:val="2"/>
            <w:tcBorders>
              <w:top w:val="single" w:sz="4" w:space="0" w:color="auto"/>
              <w:left w:val="single" w:sz="4" w:space="0" w:color="auto"/>
              <w:bottom w:val="single" w:sz="4" w:space="0" w:color="auto"/>
              <w:right w:val="single" w:sz="4" w:space="0" w:color="auto"/>
            </w:tcBorders>
          </w:tcPr>
          <w:p w14:paraId="3BE1CD8F" w14:textId="77777777" w:rsidR="00D9139B" w:rsidRPr="00446837" w:rsidRDefault="00D9139B" w:rsidP="00BB3DD2">
            <w:pPr>
              <w:pStyle w:val="naisc"/>
              <w:spacing w:before="0" w:after="0"/>
              <w:rPr>
                <w:b/>
                <w:bCs/>
                <w:sz w:val="22"/>
                <w:szCs w:val="22"/>
              </w:rPr>
            </w:pPr>
            <w:r w:rsidRPr="00446837">
              <w:rPr>
                <w:b/>
                <w:bCs/>
                <w:sz w:val="22"/>
                <w:szCs w:val="22"/>
              </w:rPr>
              <w:t>Ņemts vērā.</w:t>
            </w:r>
          </w:p>
          <w:p w14:paraId="6097BF23" w14:textId="77777777" w:rsidR="00D9139B" w:rsidRPr="00446837" w:rsidRDefault="00D9139B" w:rsidP="00BB3DD2">
            <w:pPr>
              <w:pStyle w:val="naisc"/>
              <w:spacing w:before="0" w:after="0"/>
              <w:rPr>
                <w:b/>
                <w:bCs/>
                <w:sz w:val="22"/>
                <w:szCs w:val="22"/>
              </w:rPr>
            </w:pPr>
          </w:p>
          <w:p w14:paraId="388C99E7" w14:textId="08CBE3A9" w:rsidR="00D9139B" w:rsidRPr="00446837" w:rsidRDefault="00D9139B" w:rsidP="00BB3DD2">
            <w:pPr>
              <w:pStyle w:val="naisc"/>
              <w:spacing w:before="0" w:after="0"/>
              <w:jc w:val="both"/>
              <w:rPr>
                <w:b/>
                <w:bCs/>
                <w:sz w:val="22"/>
                <w:szCs w:val="22"/>
              </w:rPr>
            </w:pPr>
            <w:r w:rsidRPr="00446837">
              <w:rPr>
                <w:sz w:val="22"/>
                <w:szCs w:val="22"/>
              </w:rPr>
              <w:t>Precizēts pamatnostādņu satura rādītājs.</w:t>
            </w:r>
          </w:p>
        </w:tc>
        <w:tc>
          <w:tcPr>
            <w:tcW w:w="3057" w:type="dxa"/>
            <w:tcBorders>
              <w:top w:val="single" w:sz="4" w:space="0" w:color="auto"/>
              <w:left w:val="single" w:sz="4" w:space="0" w:color="auto"/>
              <w:bottom w:val="single" w:sz="4" w:space="0" w:color="auto"/>
            </w:tcBorders>
          </w:tcPr>
          <w:p w14:paraId="04F8F3E2" w14:textId="10E98FEE" w:rsidR="00D9139B" w:rsidRPr="00446837" w:rsidRDefault="00D9139B" w:rsidP="00BB3DD2">
            <w:pPr>
              <w:jc w:val="both"/>
              <w:rPr>
                <w:sz w:val="22"/>
                <w:szCs w:val="22"/>
              </w:rPr>
            </w:pPr>
            <w:r w:rsidRPr="00446837">
              <w:rPr>
                <w:sz w:val="22"/>
                <w:szCs w:val="22"/>
              </w:rPr>
              <w:t>Lūdzu skatīt precizēto NIP pamatnostādņu projektu.</w:t>
            </w:r>
          </w:p>
        </w:tc>
      </w:tr>
      <w:tr w:rsidR="00D9139B" w:rsidRPr="00446837" w14:paraId="50AE31F9" w14:textId="165B0B6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37777E" w14:textId="2C71A980" w:rsidR="00D9139B" w:rsidRPr="00446837" w:rsidRDefault="00D9139B" w:rsidP="00BB3DD2">
            <w:pPr>
              <w:pStyle w:val="naisc"/>
              <w:spacing w:before="0" w:after="0"/>
              <w:rPr>
                <w:sz w:val="22"/>
                <w:szCs w:val="22"/>
                <w:highlight w:val="cyan"/>
              </w:rPr>
            </w:pPr>
            <w:r w:rsidRPr="00446837">
              <w:rPr>
                <w:sz w:val="22"/>
                <w:szCs w:val="22"/>
              </w:rPr>
              <w:t>79.</w:t>
            </w:r>
          </w:p>
        </w:tc>
        <w:tc>
          <w:tcPr>
            <w:tcW w:w="2214" w:type="dxa"/>
            <w:tcBorders>
              <w:top w:val="single" w:sz="4" w:space="0" w:color="auto"/>
              <w:left w:val="single" w:sz="4" w:space="0" w:color="auto"/>
              <w:bottom w:val="single" w:sz="4" w:space="0" w:color="auto"/>
              <w:right w:val="single" w:sz="4" w:space="0" w:color="auto"/>
            </w:tcBorders>
          </w:tcPr>
          <w:p w14:paraId="55F00812" w14:textId="77777777" w:rsidR="00D9139B" w:rsidRPr="00446837" w:rsidRDefault="00D9139B" w:rsidP="00BB3DD2">
            <w:pPr>
              <w:pStyle w:val="naisc"/>
              <w:spacing w:before="0" w:after="0"/>
              <w:rPr>
                <w:sz w:val="22"/>
                <w:szCs w:val="22"/>
              </w:rPr>
            </w:pPr>
            <w:r w:rsidRPr="00446837">
              <w:rPr>
                <w:sz w:val="22"/>
                <w:szCs w:val="22"/>
              </w:rPr>
              <w:t>NIP pamatnostādņu ievads.</w:t>
            </w:r>
          </w:p>
        </w:tc>
        <w:tc>
          <w:tcPr>
            <w:tcW w:w="5608" w:type="dxa"/>
            <w:gridSpan w:val="2"/>
            <w:tcBorders>
              <w:top w:val="single" w:sz="4" w:space="0" w:color="auto"/>
              <w:left w:val="single" w:sz="4" w:space="0" w:color="auto"/>
              <w:bottom w:val="single" w:sz="4" w:space="0" w:color="auto"/>
              <w:right w:val="single" w:sz="4" w:space="0" w:color="auto"/>
            </w:tcBorders>
          </w:tcPr>
          <w:p w14:paraId="74727892"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68877AA"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C63B410" w14:textId="77777777" w:rsidR="00D9139B" w:rsidRPr="00446837" w:rsidRDefault="00D9139B" w:rsidP="00BB3DD2">
            <w:pPr>
              <w:spacing w:before="240" w:after="240"/>
              <w:jc w:val="both"/>
              <w:rPr>
                <w:sz w:val="22"/>
                <w:szCs w:val="22"/>
              </w:rPr>
            </w:pPr>
            <w:r w:rsidRPr="00446837">
              <w:rPr>
                <w:color w:val="000000"/>
                <w:sz w:val="22"/>
                <w:szCs w:val="22"/>
              </w:rPr>
              <w:t xml:space="preserve">Lūdzam precizēt ievada daļā lietoto terminoloģiju “līdz ar akūtāku darbaspēka trūkumu”, jo Latvijā reģistrētā bezdarba līmenis 2020. gada 30. jūnijā ir 8,6 %, kas vērtējams kā augsts Latvijai kā salīdzinoši atvērtai ekonomikai, un jebkurā gadījumā vismaz divreiz augstāks nekā tradicionālais strukturālā bezdarba vērtējums. Turklāt bezdarba pieaugums līdz 6,9% Rīgas reģionā norāda, ka jaunās urbānās ekonomikas lielā mērā ir zaudējušas ekonomisko vilkmi, un pandēmijas draudu apstākļos nav garantijas, ka šis ekonomikas sektors atjaunosies. </w:t>
            </w:r>
          </w:p>
        </w:tc>
        <w:tc>
          <w:tcPr>
            <w:tcW w:w="3906" w:type="dxa"/>
            <w:gridSpan w:val="2"/>
            <w:tcBorders>
              <w:top w:val="single" w:sz="4" w:space="0" w:color="auto"/>
              <w:left w:val="single" w:sz="4" w:space="0" w:color="auto"/>
              <w:bottom w:val="single" w:sz="4" w:space="0" w:color="auto"/>
              <w:right w:val="single" w:sz="4" w:space="0" w:color="auto"/>
            </w:tcBorders>
          </w:tcPr>
          <w:p w14:paraId="3AF2C75B" w14:textId="77777777" w:rsidR="00D9139B" w:rsidRPr="00446837" w:rsidRDefault="00D9139B" w:rsidP="00BB3DD2">
            <w:pPr>
              <w:pStyle w:val="naisc"/>
              <w:spacing w:before="0" w:after="0"/>
              <w:rPr>
                <w:b/>
                <w:bCs/>
                <w:sz w:val="22"/>
                <w:szCs w:val="22"/>
              </w:rPr>
            </w:pPr>
            <w:r w:rsidRPr="00446837">
              <w:rPr>
                <w:b/>
                <w:bCs/>
                <w:sz w:val="22"/>
                <w:szCs w:val="22"/>
              </w:rPr>
              <w:t xml:space="preserve">Ņemts vērā. </w:t>
            </w:r>
          </w:p>
          <w:p w14:paraId="60975609" w14:textId="77777777" w:rsidR="00D9139B" w:rsidRPr="00446837" w:rsidRDefault="00D9139B" w:rsidP="00BB3DD2">
            <w:pPr>
              <w:pStyle w:val="naisc"/>
              <w:spacing w:before="0" w:after="0"/>
              <w:rPr>
                <w:b/>
                <w:bCs/>
                <w:sz w:val="22"/>
                <w:szCs w:val="22"/>
              </w:rPr>
            </w:pPr>
          </w:p>
          <w:p w14:paraId="37FF9497" w14:textId="28CC83FE" w:rsidR="00D9139B" w:rsidRPr="00446837" w:rsidRDefault="00D9139B" w:rsidP="00BB3DD2">
            <w:pPr>
              <w:pStyle w:val="naisc"/>
              <w:spacing w:before="0" w:after="0"/>
              <w:jc w:val="both"/>
              <w:rPr>
                <w:b/>
                <w:bCs/>
                <w:sz w:val="22"/>
                <w:szCs w:val="22"/>
              </w:rPr>
            </w:pPr>
            <w:r w:rsidRPr="00446837">
              <w:rPr>
                <w:sz w:val="22"/>
                <w:szCs w:val="22"/>
              </w:rPr>
              <w:t xml:space="preserve">Veikti redakcionāli precizējumi tekstā minēto teikumu izsakot šādā redakcijā: </w:t>
            </w:r>
            <w:r w:rsidRPr="00446837">
              <w:rPr>
                <w:i/>
                <w:iCs/>
                <w:sz w:val="22"/>
                <w:szCs w:val="22"/>
              </w:rPr>
              <w:t xml:space="preserve">“Latvijas izaugsmes tempi pēdējā desmitgadē ir augstāki nekā vidēji Eiropas Savienībā, tomēr, līdz ar akūtāku </w:t>
            </w:r>
            <w:r w:rsidRPr="00446837">
              <w:rPr>
                <w:i/>
                <w:iCs/>
                <w:sz w:val="22"/>
                <w:szCs w:val="22"/>
                <w:u w:val="single"/>
              </w:rPr>
              <w:t>kvalificēta</w:t>
            </w:r>
            <w:r w:rsidRPr="00446837">
              <w:rPr>
                <w:i/>
                <w:iCs/>
                <w:sz w:val="22"/>
                <w:szCs w:val="22"/>
              </w:rPr>
              <w:t xml:space="preserve"> darbaspēka trūkumu un izaugsmes palēnināšanos tirdzniecības partnervalstīs, ekonomiskās izaugsmes temps kļūs lēnāks.”.</w:t>
            </w:r>
          </w:p>
        </w:tc>
        <w:tc>
          <w:tcPr>
            <w:tcW w:w="3057" w:type="dxa"/>
            <w:tcBorders>
              <w:top w:val="single" w:sz="4" w:space="0" w:color="auto"/>
              <w:left w:val="single" w:sz="4" w:space="0" w:color="auto"/>
              <w:bottom w:val="single" w:sz="4" w:space="0" w:color="auto"/>
            </w:tcBorders>
          </w:tcPr>
          <w:p w14:paraId="62F44955" w14:textId="452B7C2F" w:rsidR="00D9139B" w:rsidRPr="00446837" w:rsidRDefault="00D9139B" w:rsidP="00BB3DD2">
            <w:pPr>
              <w:jc w:val="both"/>
              <w:rPr>
                <w:sz w:val="22"/>
                <w:szCs w:val="22"/>
              </w:rPr>
            </w:pPr>
            <w:r w:rsidRPr="00446837">
              <w:rPr>
                <w:sz w:val="22"/>
                <w:szCs w:val="22"/>
              </w:rPr>
              <w:t>Lūdzam skatīt precizēto NIP pamatnostādņu projektu.</w:t>
            </w:r>
          </w:p>
        </w:tc>
      </w:tr>
      <w:tr w:rsidR="00D9139B" w:rsidRPr="00446837" w14:paraId="6EF36C4D" w14:textId="3829BA8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E1C0A9A" w14:textId="52E23DA3" w:rsidR="00D9139B" w:rsidRPr="00446837" w:rsidRDefault="00D9139B" w:rsidP="00BB3DD2">
            <w:pPr>
              <w:pStyle w:val="naisc"/>
              <w:spacing w:before="0" w:after="0"/>
              <w:rPr>
                <w:sz w:val="22"/>
                <w:szCs w:val="22"/>
              </w:rPr>
            </w:pPr>
            <w:r w:rsidRPr="00446837">
              <w:rPr>
                <w:sz w:val="22"/>
                <w:szCs w:val="22"/>
              </w:rPr>
              <w:t>80.</w:t>
            </w:r>
          </w:p>
        </w:tc>
        <w:tc>
          <w:tcPr>
            <w:tcW w:w="2214" w:type="dxa"/>
            <w:tcBorders>
              <w:top w:val="single" w:sz="4" w:space="0" w:color="auto"/>
              <w:left w:val="single" w:sz="4" w:space="0" w:color="auto"/>
              <w:bottom w:val="single" w:sz="4" w:space="0" w:color="auto"/>
              <w:right w:val="single" w:sz="4" w:space="0" w:color="auto"/>
            </w:tcBorders>
          </w:tcPr>
          <w:p w14:paraId="24CF8E70" w14:textId="1ACB1C6B" w:rsidR="00D9139B" w:rsidRPr="00446837" w:rsidRDefault="00D9139B" w:rsidP="00D059F5">
            <w:pPr>
              <w:pStyle w:val="naisc"/>
              <w:spacing w:before="0" w:after="0"/>
              <w:jc w:val="both"/>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0C0AA1E1" w14:textId="77777777" w:rsidR="00D9139B" w:rsidRPr="00446837" w:rsidRDefault="00D9139B" w:rsidP="00BB3DD2">
            <w:pPr>
              <w:pStyle w:val="naisc"/>
              <w:rPr>
                <w:b/>
                <w:sz w:val="22"/>
                <w:szCs w:val="22"/>
              </w:rPr>
            </w:pPr>
            <w:r w:rsidRPr="00446837">
              <w:rPr>
                <w:b/>
                <w:sz w:val="22"/>
                <w:szCs w:val="22"/>
              </w:rPr>
              <w:t>Izglītības un zinātnes ministrija</w:t>
            </w:r>
          </w:p>
          <w:p w14:paraId="0EF0ED50" w14:textId="28EEFAE2" w:rsidR="00D9139B" w:rsidRPr="00446837" w:rsidRDefault="00D9139B" w:rsidP="00BB3DD2">
            <w:pPr>
              <w:pStyle w:val="naisc"/>
              <w:spacing w:before="0" w:after="0"/>
              <w:rPr>
                <w:sz w:val="22"/>
                <w:szCs w:val="22"/>
              </w:rPr>
            </w:pPr>
            <w:r w:rsidRPr="00446837">
              <w:rPr>
                <w:sz w:val="22"/>
                <w:szCs w:val="22"/>
              </w:rPr>
              <w:t>(17.07.20. atzinums Nr.4-4.1e/20/2372)</w:t>
            </w:r>
          </w:p>
          <w:p w14:paraId="731B788E" w14:textId="77777777" w:rsidR="00D9139B" w:rsidRPr="00446837" w:rsidRDefault="00D9139B" w:rsidP="00BB3DD2">
            <w:pPr>
              <w:pStyle w:val="naisc"/>
              <w:spacing w:before="0" w:after="0"/>
              <w:rPr>
                <w:sz w:val="22"/>
                <w:szCs w:val="22"/>
              </w:rPr>
            </w:pPr>
          </w:p>
          <w:p w14:paraId="49982605" w14:textId="4BCCCEDC" w:rsidR="00D9139B" w:rsidRPr="00446837" w:rsidRDefault="00D9139B" w:rsidP="00D059F5">
            <w:pPr>
              <w:pStyle w:val="naisc"/>
              <w:jc w:val="both"/>
              <w:rPr>
                <w:b/>
                <w:bCs/>
                <w:sz w:val="22"/>
                <w:szCs w:val="22"/>
              </w:rPr>
            </w:pPr>
            <w:r w:rsidRPr="00446837">
              <w:rPr>
                <w:color w:val="000000"/>
                <w:sz w:val="22"/>
                <w:szCs w:val="22"/>
              </w:rPr>
              <w:t xml:space="preserve">Lūdzam papildināt secinājumu 21.lpp. “Ekonomikas modeļa balstīšanās uz zemo un vidēji zemo tehnoloģiju nozarēm un biznesa modeļa balstīšanās uz mikro uzņēmumiem ir nozīmīgs šķērslis virzībai uz zināšanām un inovāciju balstīto ekonomiku un produktivitātes plaisas mazināšanai” ar skaidrojumu, kas ir būtiskie traucējošie faktori, lai Latvijā veidotos lielie uzņēmumi vai lielo globālo uzņēmumu filiāles. </w:t>
            </w:r>
            <w:r w:rsidRPr="00446837">
              <w:rPr>
                <w:color w:val="000000"/>
                <w:sz w:val="22"/>
                <w:szCs w:val="22"/>
                <w:lang w:val="en-US"/>
              </w:rPr>
              <w:t xml:space="preserve">Šobrīd nosauktie faktori ir attiecināmi, taču ar tādiem saskaras </w:t>
            </w:r>
            <w:r w:rsidRPr="00446837">
              <w:rPr>
                <w:color w:val="000000"/>
                <w:sz w:val="22"/>
                <w:szCs w:val="22"/>
                <w:lang w:val="en-US"/>
              </w:rPr>
              <w:lastRenderedPageBreak/>
              <w:t>praktiski visas ES-13 valstis. Jāpapildina informācija par zemes lietojuma specifiku un ražošanas platību izveidi Latvijā, finanšu inovāciju un strukturētu finanšu produktu pieejamību, industriālās apdrošināšanas produktu pieejamību.</w:t>
            </w:r>
          </w:p>
        </w:tc>
        <w:tc>
          <w:tcPr>
            <w:tcW w:w="3906" w:type="dxa"/>
            <w:gridSpan w:val="2"/>
            <w:tcBorders>
              <w:top w:val="single" w:sz="4" w:space="0" w:color="auto"/>
              <w:left w:val="single" w:sz="4" w:space="0" w:color="auto"/>
              <w:bottom w:val="single" w:sz="4" w:space="0" w:color="auto"/>
              <w:right w:val="single" w:sz="4" w:space="0" w:color="auto"/>
            </w:tcBorders>
          </w:tcPr>
          <w:p w14:paraId="0B289BA0" w14:textId="2B1F5DA2" w:rsidR="00D9139B" w:rsidRPr="00446837" w:rsidRDefault="00D9139B" w:rsidP="00BB3DD2">
            <w:pPr>
              <w:pStyle w:val="naisc"/>
              <w:rPr>
                <w:b/>
                <w:sz w:val="22"/>
                <w:szCs w:val="22"/>
              </w:rPr>
            </w:pPr>
            <w:r w:rsidRPr="00446837">
              <w:rPr>
                <w:b/>
                <w:sz w:val="22"/>
                <w:szCs w:val="22"/>
              </w:rPr>
              <w:lastRenderedPageBreak/>
              <w:t>Ņemts vērā.</w:t>
            </w:r>
          </w:p>
          <w:p w14:paraId="2FE70A77" w14:textId="77777777" w:rsidR="00D9139B" w:rsidRPr="00446837" w:rsidRDefault="00D9139B" w:rsidP="00BB3DD2">
            <w:pPr>
              <w:pStyle w:val="naisc"/>
              <w:rPr>
                <w:b/>
                <w:sz w:val="22"/>
                <w:szCs w:val="22"/>
              </w:rPr>
            </w:pPr>
          </w:p>
          <w:p w14:paraId="6CF764A8" w14:textId="4D8939B1" w:rsidR="00D9139B" w:rsidRPr="00446837" w:rsidRDefault="00D9139B" w:rsidP="00D059F5">
            <w:pPr>
              <w:pStyle w:val="naisc"/>
              <w:spacing w:before="0" w:after="0"/>
              <w:jc w:val="both"/>
              <w:rPr>
                <w:b/>
                <w:bCs/>
                <w:sz w:val="22"/>
                <w:szCs w:val="22"/>
              </w:rPr>
            </w:pPr>
            <w:r w:rsidRPr="00446837">
              <w:rPr>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69DD6EE0" w14:textId="702079D6" w:rsidR="00D9139B" w:rsidRPr="00446837" w:rsidRDefault="00D9139B" w:rsidP="00BB3DD2">
            <w:pPr>
              <w:jc w:val="both"/>
              <w:rPr>
                <w:sz w:val="22"/>
                <w:szCs w:val="22"/>
              </w:rPr>
            </w:pPr>
            <w:r w:rsidRPr="00446837">
              <w:rPr>
                <w:sz w:val="22"/>
                <w:szCs w:val="22"/>
              </w:rPr>
              <w:t>2.sadaļa “Makroekonomiskais ietvars”.</w:t>
            </w:r>
          </w:p>
        </w:tc>
      </w:tr>
      <w:tr w:rsidR="00D9139B" w:rsidRPr="00446837" w14:paraId="484FC456" w14:textId="711FC77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BFED1B" w14:textId="0F4A9CA6" w:rsidR="00D9139B" w:rsidRPr="00446837" w:rsidRDefault="00D9139B" w:rsidP="00BB3DD2">
            <w:pPr>
              <w:pStyle w:val="naisc"/>
              <w:spacing w:before="0" w:after="0"/>
              <w:rPr>
                <w:sz w:val="22"/>
                <w:szCs w:val="22"/>
              </w:rPr>
            </w:pPr>
            <w:r w:rsidRPr="00446837">
              <w:rPr>
                <w:sz w:val="22"/>
                <w:szCs w:val="22"/>
              </w:rPr>
              <w:t>81.</w:t>
            </w:r>
          </w:p>
        </w:tc>
        <w:tc>
          <w:tcPr>
            <w:tcW w:w="2214" w:type="dxa"/>
            <w:tcBorders>
              <w:top w:val="single" w:sz="4" w:space="0" w:color="auto"/>
              <w:left w:val="single" w:sz="4" w:space="0" w:color="auto"/>
              <w:bottom w:val="single" w:sz="4" w:space="0" w:color="auto"/>
              <w:right w:val="single" w:sz="4" w:space="0" w:color="auto"/>
            </w:tcBorders>
          </w:tcPr>
          <w:p w14:paraId="6EF801DE" w14:textId="77777777" w:rsidR="00D9139B" w:rsidRPr="00446837" w:rsidRDefault="00D9139B" w:rsidP="00D059F5">
            <w:pPr>
              <w:pStyle w:val="naisc"/>
              <w:spacing w:before="0" w:after="0"/>
              <w:ind w:firstLine="32"/>
              <w:jc w:val="both"/>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B6C926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4F39D495"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789D3D6E" w14:textId="77777777" w:rsidR="00D9139B" w:rsidRPr="00446837" w:rsidRDefault="00D9139B" w:rsidP="00BB3DD2">
            <w:pPr>
              <w:spacing w:before="240" w:after="240"/>
              <w:jc w:val="both"/>
              <w:rPr>
                <w:sz w:val="22"/>
                <w:szCs w:val="22"/>
              </w:rPr>
            </w:pPr>
            <w:r w:rsidRPr="00446837">
              <w:rPr>
                <w:color w:val="000000"/>
                <w:sz w:val="22"/>
                <w:szCs w:val="22"/>
              </w:rPr>
              <w:t>Papildus vēlamies uzsvērt, ka pamatnostādņu projektā nav kvantitatīvi analizēta digitalizācijas ietekme uz darba tirgu, kas bezdarba rādītāju varētu vēl palielināt.</w:t>
            </w:r>
          </w:p>
        </w:tc>
        <w:tc>
          <w:tcPr>
            <w:tcW w:w="3906" w:type="dxa"/>
            <w:gridSpan w:val="2"/>
            <w:tcBorders>
              <w:top w:val="single" w:sz="4" w:space="0" w:color="auto"/>
              <w:left w:val="single" w:sz="4" w:space="0" w:color="auto"/>
              <w:bottom w:val="single" w:sz="4" w:space="0" w:color="auto"/>
              <w:right w:val="single" w:sz="4" w:space="0" w:color="auto"/>
            </w:tcBorders>
          </w:tcPr>
          <w:p w14:paraId="27339B58" w14:textId="77777777" w:rsidR="00D9139B" w:rsidRPr="00446837" w:rsidRDefault="00D9139B" w:rsidP="00BB3DD2">
            <w:pPr>
              <w:pStyle w:val="naisc"/>
              <w:spacing w:before="0" w:after="0"/>
              <w:rPr>
                <w:b/>
                <w:bCs/>
                <w:sz w:val="22"/>
                <w:szCs w:val="22"/>
              </w:rPr>
            </w:pPr>
            <w:r w:rsidRPr="00446837">
              <w:rPr>
                <w:b/>
                <w:bCs/>
                <w:sz w:val="22"/>
                <w:szCs w:val="22"/>
              </w:rPr>
              <w:t xml:space="preserve">Ņemts vērā. </w:t>
            </w:r>
          </w:p>
          <w:p w14:paraId="53197AD7" w14:textId="77777777" w:rsidR="00D9139B" w:rsidRPr="00446837" w:rsidRDefault="00D9139B" w:rsidP="00BB3DD2">
            <w:pPr>
              <w:pStyle w:val="naisc"/>
              <w:spacing w:before="0" w:after="0"/>
              <w:rPr>
                <w:b/>
                <w:bCs/>
                <w:sz w:val="22"/>
                <w:szCs w:val="22"/>
              </w:rPr>
            </w:pPr>
          </w:p>
          <w:p w14:paraId="434A94FB" w14:textId="003CBC01" w:rsidR="00D9139B" w:rsidRPr="00446837" w:rsidRDefault="00D9139B" w:rsidP="00BB3DD2">
            <w:pPr>
              <w:pStyle w:val="naisc"/>
              <w:spacing w:before="0" w:after="0"/>
              <w:jc w:val="both"/>
              <w:rPr>
                <w:b/>
                <w:bCs/>
                <w:sz w:val="22"/>
                <w:szCs w:val="22"/>
              </w:rPr>
            </w:pPr>
            <w:r w:rsidRPr="00446837">
              <w:rPr>
                <w:sz w:val="22"/>
                <w:szCs w:val="22"/>
              </w:rPr>
              <w:t xml:space="preserve">Veikti redakcionāli precizējumi tekstā. Digitalizācijas ietekme tiek analizēta jau VARAM izstrādātajās pamatnostādnēs: “Digitālās transformācijas pamatnostādnes 2021.-2027.gadam”, kas šobrīd ir saskaņošanas procesā. </w:t>
            </w:r>
          </w:p>
        </w:tc>
        <w:tc>
          <w:tcPr>
            <w:tcW w:w="3057" w:type="dxa"/>
            <w:tcBorders>
              <w:top w:val="single" w:sz="4" w:space="0" w:color="auto"/>
              <w:left w:val="single" w:sz="4" w:space="0" w:color="auto"/>
              <w:bottom w:val="single" w:sz="4" w:space="0" w:color="auto"/>
            </w:tcBorders>
          </w:tcPr>
          <w:p w14:paraId="1F4229F1" w14:textId="138A7795" w:rsidR="00D9139B" w:rsidRPr="00446837" w:rsidRDefault="00D9139B" w:rsidP="00BB3DD2">
            <w:pPr>
              <w:jc w:val="both"/>
              <w:rPr>
                <w:sz w:val="22"/>
                <w:szCs w:val="22"/>
              </w:rPr>
            </w:pPr>
            <w:r w:rsidRPr="00446837">
              <w:rPr>
                <w:sz w:val="22"/>
                <w:szCs w:val="22"/>
              </w:rPr>
              <w:t>Lūdzu skatīt precizēto NIP pamatnostādņu projektu.</w:t>
            </w:r>
          </w:p>
        </w:tc>
      </w:tr>
      <w:tr w:rsidR="00D9139B" w:rsidRPr="00446837" w14:paraId="78809A49" w14:textId="1A5D9B4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72C0384" w14:textId="31526F65" w:rsidR="00D9139B" w:rsidRPr="00446837" w:rsidRDefault="00D9139B" w:rsidP="00BB3DD2">
            <w:pPr>
              <w:pStyle w:val="naisc"/>
              <w:spacing w:before="0" w:after="0"/>
              <w:rPr>
                <w:sz w:val="22"/>
                <w:szCs w:val="22"/>
              </w:rPr>
            </w:pPr>
            <w:r w:rsidRPr="00446837">
              <w:rPr>
                <w:sz w:val="22"/>
                <w:szCs w:val="22"/>
              </w:rPr>
              <w:t>82.</w:t>
            </w:r>
          </w:p>
        </w:tc>
        <w:tc>
          <w:tcPr>
            <w:tcW w:w="2214" w:type="dxa"/>
            <w:tcBorders>
              <w:top w:val="single" w:sz="4" w:space="0" w:color="auto"/>
              <w:left w:val="single" w:sz="4" w:space="0" w:color="auto"/>
              <w:bottom w:val="single" w:sz="4" w:space="0" w:color="auto"/>
              <w:right w:val="single" w:sz="4" w:space="0" w:color="auto"/>
            </w:tcBorders>
          </w:tcPr>
          <w:p w14:paraId="2E8FA47D" w14:textId="77777777" w:rsidR="00D9139B" w:rsidRPr="00446837" w:rsidRDefault="00D9139B" w:rsidP="00BB3DD2">
            <w:pPr>
              <w:pStyle w:val="naisc"/>
              <w:spacing w:before="0" w:after="0"/>
              <w:ind w:firstLine="178"/>
              <w:rPr>
                <w:sz w:val="22"/>
                <w:szCs w:val="22"/>
              </w:rPr>
            </w:pPr>
            <w:r w:rsidRPr="00446837">
              <w:rPr>
                <w:sz w:val="22"/>
                <w:szCs w:val="22"/>
              </w:rPr>
              <w:t>NIP kopsavilkums.</w:t>
            </w:r>
          </w:p>
        </w:tc>
        <w:tc>
          <w:tcPr>
            <w:tcW w:w="5608" w:type="dxa"/>
            <w:gridSpan w:val="2"/>
            <w:tcBorders>
              <w:top w:val="single" w:sz="4" w:space="0" w:color="auto"/>
              <w:left w:val="single" w:sz="4" w:space="0" w:color="auto"/>
              <w:bottom w:val="single" w:sz="4" w:space="0" w:color="auto"/>
              <w:right w:val="single" w:sz="4" w:space="0" w:color="auto"/>
            </w:tcBorders>
          </w:tcPr>
          <w:p w14:paraId="57A61877"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A056AE5"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5CE2889D" w14:textId="77777777" w:rsidR="00D9139B" w:rsidRPr="00446837" w:rsidRDefault="00D9139B" w:rsidP="00BB3DD2">
            <w:pPr>
              <w:shd w:val="clear" w:color="auto" w:fill="FFFFFF"/>
              <w:spacing w:before="240" w:after="240"/>
              <w:jc w:val="both"/>
              <w:rPr>
                <w:sz w:val="22"/>
                <w:szCs w:val="22"/>
              </w:rPr>
            </w:pPr>
            <w:r w:rsidRPr="00446837">
              <w:rPr>
                <w:color w:val="000000"/>
                <w:sz w:val="22"/>
                <w:szCs w:val="22"/>
              </w:rPr>
              <w:t xml:space="preserve">Lūdzam 9.lpp. lietoto terminu “vidējo ienākumu slazds” pārbaudīt attiecībā uz Latvijas ekonomikas atbilstību Pasaules bankas sniegtajai </w:t>
            </w:r>
            <w:r w:rsidRPr="00446837">
              <w:rPr>
                <w:i/>
                <w:iCs/>
                <w:color w:val="000000"/>
                <w:sz w:val="22"/>
                <w:szCs w:val="22"/>
              </w:rPr>
              <w:t>middle income trap</w:t>
            </w:r>
            <w:r w:rsidRPr="00446837">
              <w:rPr>
                <w:color w:val="000000"/>
                <w:sz w:val="22"/>
                <w:szCs w:val="22"/>
              </w:rPr>
              <w:t xml:space="preserve"> definīcijai. </w:t>
            </w:r>
          </w:p>
        </w:tc>
        <w:tc>
          <w:tcPr>
            <w:tcW w:w="3906" w:type="dxa"/>
            <w:gridSpan w:val="2"/>
            <w:tcBorders>
              <w:top w:val="single" w:sz="4" w:space="0" w:color="auto"/>
              <w:left w:val="single" w:sz="4" w:space="0" w:color="auto"/>
              <w:bottom w:val="single" w:sz="4" w:space="0" w:color="auto"/>
              <w:right w:val="single" w:sz="4" w:space="0" w:color="auto"/>
            </w:tcBorders>
          </w:tcPr>
          <w:p w14:paraId="3A533031"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72A50EBC" w14:textId="77777777" w:rsidR="00D9139B" w:rsidRPr="00446837" w:rsidRDefault="00D9139B" w:rsidP="00BB3DD2">
            <w:pPr>
              <w:pStyle w:val="naisc"/>
              <w:spacing w:before="0" w:after="0"/>
              <w:rPr>
                <w:sz w:val="22"/>
                <w:szCs w:val="22"/>
              </w:rPr>
            </w:pPr>
          </w:p>
          <w:p w14:paraId="799FDC6D" w14:textId="246C87DE" w:rsidR="00D9139B" w:rsidRPr="00446837" w:rsidRDefault="00D9139B" w:rsidP="00BB3DD2">
            <w:pPr>
              <w:pStyle w:val="naisc"/>
              <w:spacing w:before="0" w:after="0"/>
              <w:jc w:val="both"/>
              <w:rPr>
                <w:b/>
                <w:bCs/>
                <w:sz w:val="22"/>
                <w:szCs w:val="22"/>
              </w:rPr>
            </w:pPr>
            <w:r w:rsidRPr="00446837">
              <w:rPr>
                <w:sz w:val="22"/>
                <w:szCs w:val="22"/>
              </w:rPr>
              <w:t>Termins “vidējo ienākumu slazds” papildināts ar skaidrojošo atsauci.</w:t>
            </w:r>
          </w:p>
        </w:tc>
        <w:tc>
          <w:tcPr>
            <w:tcW w:w="3057" w:type="dxa"/>
            <w:tcBorders>
              <w:top w:val="single" w:sz="4" w:space="0" w:color="auto"/>
              <w:left w:val="single" w:sz="4" w:space="0" w:color="auto"/>
              <w:bottom w:val="single" w:sz="4" w:space="0" w:color="auto"/>
            </w:tcBorders>
          </w:tcPr>
          <w:p w14:paraId="04D8494C" w14:textId="41334040" w:rsidR="00D9139B" w:rsidRPr="00446837" w:rsidRDefault="00D9139B" w:rsidP="00BB3DD2">
            <w:pPr>
              <w:jc w:val="both"/>
              <w:rPr>
                <w:sz w:val="22"/>
                <w:szCs w:val="22"/>
              </w:rPr>
            </w:pPr>
            <w:r w:rsidRPr="00446837">
              <w:rPr>
                <w:sz w:val="22"/>
                <w:szCs w:val="22"/>
              </w:rPr>
              <w:t>Lūdzu skatīt precizēto NIP pamatnostādņu projektu.</w:t>
            </w:r>
          </w:p>
        </w:tc>
      </w:tr>
      <w:tr w:rsidR="00D9139B" w:rsidRPr="00446837" w14:paraId="0A08CCEB" w14:textId="6F82A8E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8ABCCC4" w14:textId="7F4969A4" w:rsidR="00D9139B" w:rsidRPr="00446837" w:rsidRDefault="00D9139B" w:rsidP="00BB3DD2">
            <w:pPr>
              <w:pStyle w:val="naisc"/>
              <w:spacing w:before="0" w:after="0"/>
              <w:rPr>
                <w:sz w:val="22"/>
                <w:szCs w:val="22"/>
                <w:highlight w:val="yellow"/>
              </w:rPr>
            </w:pPr>
            <w:r w:rsidRPr="00446837">
              <w:rPr>
                <w:sz w:val="22"/>
                <w:szCs w:val="22"/>
              </w:rPr>
              <w:t>83.</w:t>
            </w:r>
          </w:p>
        </w:tc>
        <w:tc>
          <w:tcPr>
            <w:tcW w:w="2214" w:type="dxa"/>
            <w:tcBorders>
              <w:top w:val="single" w:sz="4" w:space="0" w:color="auto"/>
              <w:left w:val="single" w:sz="4" w:space="0" w:color="auto"/>
              <w:bottom w:val="single" w:sz="4" w:space="0" w:color="auto"/>
              <w:right w:val="single" w:sz="4" w:space="0" w:color="auto"/>
            </w:tcBorders>
          </w:tcPr>
          <w:p w14:paraId="71DB6AEB" w14:textId="77777777" w:rsidR="00D9139B" w:rsidRPr="00446837" w:rsidRDefault="00D9139B" w:rsidP="00BB3DD2">
            <w:pPr>
              <w:pStyle w:val="naisc"/>
              <w:spacing w:before="0" w:after="0"/>
              <w:rPr>
                <w:sz w:val="22"/>
                <w:szCs w:val="22"/>
              </w:rPr>
            </w:pPr>
            <w:r w:rsidRPr="00446837">
              <w:rPr>
                <w:sz w:val="22"/>
                <w:szCs w:val="22"/>
              </w:rPr>
              <w:t>1.sadaļa “Politikas mērķi, rezultāti un rezultatīvie rādītāji” 1.tabula</w:t>
            </w:r>
          </w:p>
        </w:tc>
        <w:tc>
          <w:tcPr>
            <w:tcW w:w="5608" w:type="dxa"/>
            <w:gridSpan w:val="2"/>
            <w:tcBorders>
              <w:top w:val="single" w:sz="4" w:space="0" w:color="auto"/>
              <w:left w:val="single" w:sz="4" w:space="0" w:color="auto"/>
              <w:bottom w:val="single" w:sz="4" w:space="0" w:color="auto"/>
              <w:right w:val="single" w:sz="4" w:space="0" w:color="auto"/>
            </w:tcBorders>
          </w:tcPr>
          <w:p w14:paraId="09A1B2FC"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B5C1988"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374C41C9" w14:textId="77777777" w:rsidR="00D9139B" w:rsidRPr="00446837" w:rsidRDefault="00D9139B" w:rsidP="00BB3DD2">
            <w:pPr>
              <w:pStyle w:val="naisc"/>
              <w:spacing w:before="0" w:after="0"/>
              <w:rPr>
                <w:sz w:val="22"/>
                <w:szCs w:val="22"/>
              </w:rPr>
            </w:pPr>
          </w:p>
          <w:p w14:paraId="03848B86" w14:textId="77777777" w:rsidR="00D9139B" w:rsidRPr="00446837" w:rsidRDefault="00D9139B" w:rsidP="00BB3DD2">
            <w:pPr>
              <w:pStyle w:val="naisc"/>
              <w:spacing w:before="0" w:after="0"/>
              <w:jc w:val="both"/>
              <w:rPr>
                <w:b/>
                <w:bCs/>
                <w:sz w:val="22"/>
                <w:szCs w:val="22"/>
              </w:rPr>
            </w:pPr>
            <w:r w:rsidRPr="00446837">
              <w:rPr>
                <w:color w:val="000000"/>
                <w:sz w:val="22"/>
                <w:szCs w:val="22"/>
              </w:rPr>
              <w:t>Lūdzam 11.lpp. 1. tabulā pārvērtēt indikatora 1.1.1. nozīmi, jo inovāciju attīstībai nozīmīgajā jaunuzņēmumu sektora ienākumu struktūrā nozīmīgu apjomu veido kapitāla daļas darbiniekiem un citas līdzdalības formas, nevis darba alga.</w:t>
            </w:r>
          </w:p>
        </w:tc>
        <w:tc>
          <w:tcPr>
            <w:tcW w:w="3906" w:type="dxa"/>
            <w:gridSpan w:val="2"/>
            <w:tcBorders>
              <w:top w:val="single" w:sz="4" w:space="0" w:color="auto"/>
              <w:left w:val="single" w:sz="4" w:space="0" w:color="auto"/>
              <w:bottom w:val="single" w:sz="4" w:space="0" w:color="auto"/>
              <w:right w:val="single" w:sz="4" w:space="0" w:color="auto"/>
            </w:tcBorders>
          </w:tcPr>
          <w:p w14:paraId="510B93EF" w14:textId="1F613F33" w:rsidR="00D9139B" w:rsidRPr="00446837" w:rsidRDefault="00D9139B" w:rsidP="00BB3DD2">
            <w:pPr>
              <w:pStyle w:val="naisc"/>
              <w:spacing w:before="0" w:after="0"/>
              <w:rPr>
                <w:b/>
                <w:bCs/>
                <w:sz w:val="22"/>
                <w:szCs w:val="22"/>
              </w:rPr>
            </w:pPr>
            <w:r w:rsidRPr="00446837">
              <w:rPr>
                <w:b/>
                <w:bCs/>
                <w:sz w:val="22"/>
                <w:szCs w:val="22"/>
              </w:rPr>
              <w:t>Ņemts vērā.</w:t>
            </w:r>
          </w:p>
          <w:p w14:paraId="5D1F4BA6" w14:textId="77777777" w:rsidR="00D9139B" w:rsidRPr="00446837" w:rsidRDefault="00D9139B" w:rsidP="00BB3DD2">
            <w:pPr>
              <w:pStyle w:val="naisc"/>
              <w:spacing w:before="0" w:after="0"/>
              <w:jc w:val="both"/>
              <w:rPr>
                <w:b/>
                <w:bCs/>
                <w:sz w:val="22"/>
                <w:szCs w:val="22"/>
              </w:rPr>
            </w:pPr>
          </w:p>
          <w:p w14:paraId="0EE93C72" w14:textId="45AEC744" w:rsidR="00D9139B" w:rsidRPr="00446837" w:rsidRDefault="00D9139B" w:rsidP="00BB3DD2">
            <w:pPr>
              <w:pStyle w:val="naisc"/>
              <w:spacing w:before="0" w:after="0"/>
              <w:jc w:val="both"/>
              <w:rPr>
                <w:sz w:val="22"/>
                <w:szCs w:val="22"/>
              </w:rPr>
            </w:pPr>
            <w:r w:rsidRPr="00446837">
              <w:rPr>
                <w:sz w:val="22"/>
                <w:szCs w:val="22"/>
              </w:rPr>
              <w:t>Indikators 1.1.1. “Strādājošo īpatsvars kopskaitā ar vidējo bruto darba algu &gt; 6000 EUR/mēnesī” dzēsts.</w:t>
            </w:r>
          </w:p>
        </w:tc>
        <w:tc>
          <w:tcPr>
            <w:tcW w:w="3057" w:type="dxa"/>
            <w:tcBorders>
              <w:top w:val="single" w:sz="4" w:space="0" w:color="auto"/>
              <w:left w:val="single" w:sz="4" w:space="0" w:color="auto"/>
              <w:bottom w:val="single" w:sz="4" w:space="0" w:color="auto"/>
            </w:tcBorders>
          </w:tcPr>
          <w:p w14:paraId="24C08DB3" w14:textId="33654D25" w:rsidR="00D9139B" w:rsidRPr="00446837" w:rsidRDefault="00D9139B" w:rsidP="00BB3DD2">
            <w:pPr>
              <w:jc w:val="both"/>
              <w:rPr>
                <w:sz w:val="22"/>
                <w:szCs w:val="22"/>
              </w:rPr>
            </w:pPr>
            <w:r w:rsidRPr="00446837">
              <w:rPr>
                <w:sz w:val="22"/>
                <w:szCs w:val="22"/>
              </w:rPr>
              <w:t xml:space="preserve">Lūdzu skatīt precizēto NIP pamatnostādņu 1.tabulu. </w:t>
            </w:r>
          </w:p>
        </w:tc>
      </w:tr>
      <w:tr w:rsidR="00D9139B" w:rsidRPr="00446837" w14:paraId="3A96E062" w14:textId="56A59BC2" w:rsidTr="00FB22C6">
        <w:trPr>
          <w:gridAfter w:val="1"/>
          <w:wAfter w:w="18" w:type="dxa"/>
          <w:trHeight w:val="1975"/>
        </w:trPr>
        <w:tc>
          <w:tcPr>
            <w:tcW w:w="709" w:type="dxa"/>
            <w:tcBorders>
              <w:top w:val="single" w:sz="4" w:space="0" w:color="auto"/>
              <w:left w:val="single" w:sz="4" w:space="0" w:color="auto"/>
              <w:bottom w:val="single" w:sz="4" w:space="0" w:color="auto"/>
              <w:right w:val="single" w:sz="4" w:space="0" w:color="auto"/>
            </w:tcBorders>
          </w:tcPr>
          <w:p w14:paraId="0EAA1264" w14:textId="0316E1A6" w:rsidR="00D9139B" w:rsidRPr="00446837" w:rsidRDefault="00D9139B" w:rsidP="00BB3DD2">
            <w:pPr>
              <w:pStyle w:val="naisc"/>
              <w:spacing w:before="0" w:after="0"/>
              <w:rPr>
                <w:sz w:val="22"/>
                <w:szCs w:val="22"/>
                <w:highlight w:val="cyan"/>
              </w:rPr>
            </w:pPr>
            <w:r w:rsidRPr="00446837">
              <w:rPr>
                <w:sz w:val="22"/>
                <w:szCs w:val="22"/>
              </w:rPr>
              <w:t>84.</w:t>
            </w:r>
          </w:p>
        </w:tc>
        <w:tc>
          <w:tcPr>
            <w:tcW w:w="2214" w:type="dxa"/>
            <w:tcBorders>
              <w:top w:val="single" w:sz="4" w:space="0" w:color="auto"/>
              <w:left w:val="single" w:sz="4" w:space="0" w:color="auto"/>
              <w:bottom w:val="single" w:sz="4" w:space="0" w:color="auto"/>
              <w:right w:val="single" w:sz="4" w:space="0" w:color="auto"/>
            </w:tcBorders>
          </w:tcPr>
          <w:p w14:paraId="2D903097" w14:textId="77777777" w:rsidR="00D9139B" w:rsidRPr="00446837" w:rsidRDefault="00D9139B" w:rsidP="00BB3DD2">
            <w:pPr>
              <w:pStyle w:val="naisc"/>
              <w:spacing w:before="0" w:after="0"/>
              <w:rPr>
                <w:sz w:val="22"/>
                <w:szCs w:val="22"/>
              </w:rPr>
            </w:pPr>
            <w:r w:rsidRPr="00446837">
              <w:rPr>
                <w:sz w:val="22"/>
                <w:szCs w:val="22"/>
              </w:rPr>
              <w:t>1.sadaļa “Politikas mērķi, rezultāti un rezultatīvie rādītāji” 1.tabula</w:t>
            </w:r>
          </w:p>
        </w:tc>
        <w:tc>
          <w:tcPr>
            <w:tcW w:w="5608" w:type="dxa"/>
            <w:gridSpan w:val="2"/>
            <w:tcBorders>
              <w:top w:val="single" w:sz="4" w:space="0" w:color="auto"/>
              <w:left w:val="single" w:sz="4" w:space="0" w:color="auto"/>
              <w:bottom w:val="single" w:sz="4" w:space="0" w:color="auto"/>
              <w:right w:val="single" w:sz="4" w:space="0" w:color="auto"/>
            </w:tcBorders>
          </w:tcPr>
          <w:p w14:paraId="0FA4D56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419C2511"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E46C3B0" w14:textId="77777777" w:rsidR="00D9139B" w:rsidRPr="00446837" w:rsidRDefault="00D9139B" w:rsidP="00BB3DD2">
            <w:pPr>
              <w:spacing w:before="240"/>
              <w:jc w:val="both"/>
              <w:rPr>
                <w:sz w:val="22"/>
                <w:szCs w:val="22"/>
              </w:rPr>
            </w:pPr>
            <w:r w:rsidRPr="00446837">
              <w:rPr>
                <w:color w:val="000000"/>
                <w:sz w:val="22"/>
                <w:szCs w:val="22"/>
              </w:rPr>
              <w:t>Lūdzam precizēt NIP 1. tabulā 1.1.3. rādītāja vērtības atbilstoši pamatnostādņu projektā “Izglītības attīstības pamatnostādnes: nākotnes prasmes nākotnes sabiedrībai 2021.-2027.gadam” noteiktajām vērtībām:</w:t>
            </w:r>
          </w:p>
          <w:tbl>
            <w:tblPr>
              <w:tblW w:w="5532" w:type="dxa"/>
              <w:tblLayout w:type="fixed"/>
              <w:tblCellMar>
                <w:top w:w="15" w:type="dxa"/>
                <w:left w:w="15" w:type="dxa"/>
                <w:bottom w:w="15" w:type="dxa"/>
                <w:right w:w="15" w:type="dxa"/>
              </w:tblCellMar>
              <w:tblLook w:val="04A0" w:firstRow="1" w:lastRow="0" w:firstColumn="1" w:lastColumn="0" w:noHBand="0" w:noVBand="1"/>
            </w:tblPr>
            <w:tblGrid>
              <w:gridCol w:w="669"/>
              <w:gridCol w:w="1719"/>
              <w:gridCol w:w="513"/>
              <w:gridCol w:w="247"/>
              <w:gridCol w:w="706"/>
              <w:gridCol w:w="729"/>
              <w:gridCol w:w="476"/>
              <w:gridCol w:w="473"/>
            </w:tblGrid>
            <w:tr w:rsidR="00D9139B" w:rsidRPr="00446837" w14:paraId="67F076D1" w14:textId="77777777" w:rsidTr="002901C7">
              <w:trPr>
                <w:trHeight w:val="1187"/>
              </w:trPr>
              <w:tc>
                <w:tcPr>
                  <w:tcW w:w="6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BCDE77E" w14:textId="77777777" w:rsidR="00D9139B" w:rsidRPr="00446837" w:rsidRDefault="00D9139B" w:rsidP="00BB3DD2">
                  <w:pPr>
                    <w:spacing w:before="240" w:after="240"/>
                    <w:jc w:val="both"/>
                    <w:rPr>
                      <w:sz w:val="16"/>
                      <w:szCs w:val="16"/>
                      <w:lang w:val="en-US"/>
                    </w:rPr>
                  </w:pPr>
                  <w:r w:rsidRPr="00446837">
                    <w:rPr>
                      <w:color w:val="000000"/>
                      <w:sz w:val="16"/>
                      <w:szCs w:val="16"/>
                      <w:lang w:val="en-US"/>
                    </w:rPr>
                    <w:lastRenderedPageBreak/>
                    <w:t>1.1.3.</w:t>
                  </w:r>
                </w:p>
              </w:tc>
              <w:tc>
                <w:tcPr>
                  <w:tcW w:w="171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369B39" w14:textId="77777777" w:rsidR="00D9139B" w:rsidRPr="00446837" w:rsidRDefault="00D9139B" w:rsidP="00BB3DD2">
                  <w:pPr>
                    <w:spacing w:before="240" w:after="240"/>
                    <w:jc w:val="both"/>
                    <w:rPr>
                      <w:sz w:val="16"/>
                      <w:szCs w:val="16"/>
                      <w:lang w:val="en-US"/>
                    </w:rPr>
                  </w:pPr>
                  <w:r w:rsidRPr="00446837">
                    <w:rPr>
                      <w:color w:val="000000"/>
                      <w:sz w:val="16"/>
                      <w:szCs w:val="16"/>
                      <w:lang w:val="en-US"/>
                    </w:rPr>
                    <w:t xml:space="preserve">Iedzīvotāju iesaistīšanās līmenis </w:t>
                  </w:r>
                  <w:r w:rsidRPr="00446837">
                    <w:rPr>
                      <w:strike/>
                      <w:color w:val="000000"/>
                      <w:sz w:val="16"/>
                      <w:szCs w:val="16"/>
                      <w:lang w:val="en-US"/>
                    </w:rPr>
                    <w:t>pieaugušo</w:t>
                  </w:r>
                  <w:r w:rsidRPr="00446837">
                    <w:rPr>
                      <w:color w:val="000000"/>
                      <w:sz w:val="16"/>
                      <w:szCs w:val="16"/>
                      <w:lang w:val="en-US"/>
                    </w:rPr>
                    <w:t xml:space="preserve"> izglītībā (% no iedzīvotājiem vecumā no 25 līdz 64 gadiem)</w:t>
                  </w:r>
                </w:p>
              </w:tc>
              <w:tc>
                <w:tcPr>
                  <w:tcW w:w="5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AEDBA5D" w14:textId="77777777" w:rsidR="00D9139B" w:rsidRPr="00446837" w:rsidRDefault="00D9139B" w:rsidP="00BB3DD2">
                  <w:pPr>
                    <w:spacing w:before="240" w:after="240"/>
                    <w:jc w:val="both"/>
                    <w:rPr>
                      <w:sz w:val="16"/>
                      <w:szCs w:val="16"/>
                      <w:lang w:val="en-US"/>
                    </w:rPr>
                  </w:pPr>
                  <w:r w:rsidRPr="00446837">
                    <w:rPr>
                      <w:color w:val="000000"/>
                      <w:sz w:val="16"/>
                      <w:szCs w:val="16"/>
                      <w:lang w:val="en-US"/>
                    </w:rPr>
                    <w:t>Eurostat</w:t>
                  </w:r>
                </w:p>
              </w:tc>
              <w:tc>
                <w:tcPr>
                  <w:tcW w:w="24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D1367C3" w14:textId="77777777" w:rsidR="00D9139B" w:rsidRPr="00446837" w:rsidRDefault="00D9139B" w:rsidP="00BB3DD2">
                  <w:pPr>
                    <w:spacing w:before="240" w:after="240"/>
                    <w:jc w:val="both"/>
                    <w:rPr>
                      <w:sz w:val="16"/>
                      <w:szCs w:val="16"/>
                      <w:lang w:val="en-US"/>
                    </w:rPr>
                  </w:pPr>
                  <w:r w:rsidRPr="00446837">
                    <w:rPr>
                      <w:color w:val="000000"/>
                      <w:sz w:val="16"/>
                      <w:szCs w:val="16"/>
                      <w:lang w:val="en-US"/>
                    </w:rPr>
                    <w:t>%</w:t>
                  </w: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C8085D9" w14:textId="77777777" w:rsidR="00D9139B" w:rsidRPr="00446837" w:rsidRDefault="00D9139B" w:rsidP="00BB3DD2">
                  <w:pPr>
                    <w:spacing w:before="240" w:after="240"/>
                    <w:jc w:val="both"/>
                    <w:rPr>
                      <w:strike/>
                      <w:sz w:val="16"/>
                      <w:szCs w:val="16"/>
                      <w:lang w:val="en-US"/>
                    </w:rPr>
                  </w:pPr>
                  <w:r w:rsidRPr="00446837">
                    <w:rPr>
                      <w:strike/>
                      <w:color w:val="000000"/>
                      <w:sz w:val="16"/>
                      <w:szCs w:val="16"/>
                      <w:lang w:val="en-US"/>
                    </w:rPr>
                    <w:t>2018</w:t>
                  </w:r>
                </w:p>
                <w:p w14:paraId="099B9FCA" w14:textId="77777777" w:rsidR="00D9139B" w:rsidRPr="00446837" w:rsidRDefault="00D9139B" w:rsidP="00BB3DD2">
                  <w:pPr>
                    <w:spacing w:before="240" w:after="240"/>
                    <w:jc w:val="both"/>
                    <w:rPr>
                      <w:sz w:val="16"/>
                      <w:szCs w:val="16"/>
                      <w:lang w:val="en-US"/>
                    </w:rPr>
                  </w:pPr>
                  <w:r w:rsidRPr="00446837">
                    <w:rPr>
                      <w:b/>
                      <w:bCs/>
                      <w:color w:val="000000"/>
                      <w:sz w:val="16"/>
                      <w:szCs w:val="16"/>
                      <w:lang w:val="en-US"/>
                    </w:rPr>
                    <w:t>2019</w:t>
                  </w:r>
                </w:p>
              </w:tc>
              <w:tc>
                <w:tcPr>
                  <w:tcW w:w="72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24DC693" w14:textId="77777777" w:rsidR="00D9139B" w:rsidRPr="00446837" w:rsidRDefault="00D9139B" w:rsidP="00BB3DD2">
                  <w:pPr>
                    <w:spacing w:before="240" w:after="240"/>
                    <w:jc w:val="both"/>
                    <w:rPr>
                      <w:sz w:val="16"/>
                      <w:szCs w:val="16"/>
                      <w:lang w:val="en-US"/>
                    </w:rPr>
                  </w:pPr>
                  <w:r w:rsidRPr="00446837">
                    <w:rPr>
                      <w:strike/>
                      <w:color w:val="000000"/>
                      <w:sz w:val="16"/>
                      <w:szCs w:val="16"/>
                      <w:lang w:val="en-US"/>
                    </w:rPr>
                    <w:t>6,7</w:t>
                  </w:r>
                </w:p>
                <w:p w14:paraId="6CC7C619" w14:textId="77777777" w:rsidR="00D9139B" w:rsidRPr="00446837" w:rsidRDefault="00D9139B" w:rsidP="00BB3DD2">
                  <w:pPr>
                    <w:spacing w:before="240" w:after="240"/>
                    <w:jc w:val="both"/>
                    <w:rPr>
                      <w:sz w:val="16"/>
                      <w:szCs w:val="16"/>
                      <w:lang w:val="en-US"/>
                    </w:rPr>
                  </w:pPr>
                  <w:r w:rsidRPr="00446837">
                    <w:rPr>
                      <w:b/>
                      <w:bCs/>
                      <w:color w:val="000000"/>
                      <w:sz w:val="16"/>
                      <w:szCs w:val="16"/>
                      <w:lang w:val="en-US"/>
                    </w:rPr>
                    <w:t>7,4</w:t>
                  </w:r>
                </w:p>
              </w:tc>
              <w:tc>
                <w:tcPr>
                  <w:tcW w:w="4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79EF9" w14:textId="77777777" w:rsidR="00D9139B" w:rsidRPr="00446837" w:rsidRDefault="00D9139B" w:rsidP="00BB3DD2">
                  <w:pPr>
                    <w:spacing w:before="240" w:after="240"/>
                    <w:jc w:val="both"/>
                    <w:rPr>
                      <w:sz w:val="16"/>
                      <w:szCs w:val="16"/>
                      <w:lang w:val="en-US"/>
                    </w:rPr>
                  </w:pPr>
                  <w:r w:rsidRPr="00446837">
                    <w:rPr>
                      <w:strike/>
                      <w:color w:val="000000"/>
                      <w:sz w:val="16"/>
                      <w:szCs w:val="16"/>
                      <w:lang w:val="en-US"/>
                    </w:rPr>
                    <w:t>6.9 </w:t>
                  </w:r>
                </w:p>
                <w:p w14:paraId="0A6A93E5" w14:textId="77777777" w:rsidR="00D9139B" w:rsidRPr="00446837" w:rsidRDefault="00D9139B" w:rsidP="00BB3DD2">
                  <w:pPr>
                    <w:spacing w:before="240" w:after="240"/>
                    <w:jc w:val="both"/>
                    <w:rPr>
                      <w:sz w:val="16"/>
                      <w:szCs w:val="16"/>
                      <w:lang w:val="en-US"/>
                    </w:rPr>
                  </w:pPr>
                  <w:r w:rsidRPr="00446837">
                    <w:rPr>
                      <w:b/>
                      <w:bCs/>
                      <w:color w:val="000000"/>
                      <w:sz w:val="16"/>
                      <w:szCs w:val="16"/>
                      <w:lang w:val="en-US"/>
                    </w:rPr>
                    <w:t>8</w:t>
                  </w:r>
                </w:p>
              </w:tc>
              <w:tc>
                <w:tcPr>
                  <w:tcW w:w="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B87F13" w14:textId="77777777" w:rsidR="00D9139B" w:rsidRPr="00446837" w:rsidRDefault="00D9139B" w:rsidP="00BB3DD2">
                  <w:pPr>
                    <w:spacing w:before="240" w:after="240"/>
                    <w:jc w:val="both"/>
                    <w:rPr>
                      <w:sz w:val="16"/>
                      <w:szCs w:val="16"/>
                      <w:lang w:val="en-US"/>
                    </w:rPr>
                  </w:pPr>
                  <w:r w:rsidRPr="00446837">
                    <w:rPr>
                      <w:strike/>
                      <w:color w:val="000000"/>
                      <w:sz w:val="16"/>
                      <w:szCs w:val="16"/>
                      <w:lang w:val="en-US"/>
                    </w:rPr>
                    <w:t>7,1</w:t>
                  </w:r>
                </w:p>
                <w:p w14:paraId="01EFCF4D" w14:textId="77777777" w:rsidR="00D9139B" w:rsidRPr="00446837" w:rsidRDefault="00D9139B" w:rsidP="00BB3DD2">
                  <w:pPr>
                    <w:spacing w:before="240" w:after="240"/>
                    <w:jc w:val="both"/>
                    <w:rPr>
                      <w:sz w:val="16"/>
                      <w:szCs w:val="16"/>
                      <w:lang w:val="en-US"/>
                    </w:rPr>
                  </w:pPr>
                  <w:r w:rsidRPr="00446837">
                    <w:rPr>
                      <w:b/>
                      <w:bCs/>
                      <w:color w:val="000000"/>
                      <w:sz w:val="16"/>
                      <w:szCs w:val="16"/>
                      <w:lang w:val="en-US"/>
                    </w:rPr>
                    <w:t>15</w:t>
                  </w:r>
                </w:p>
              </w:tc>
            </w:tr>
          </w:tbl>
          <w:p w14:paraId="0F0B1276" w14:textId="77777777" w:rsidR="00D9139B" w:rsidRPr="00446837" w:rsidRDefault="00D9139B" w:rsidP="00BB3DD2">
            <w:pPr>
              <w:pStyle w:val="naisc"/>
              <w:spacing w:before="0" w:after="0"/>
              <w:jc w:val="left"/>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1EF4BA98" w14:textId="77777777" w:rsidR="00D9139B" w:rsidRPr="00446837" w:rsidRDefault="00D9139B" w:rsidP="00BB3DD2">
            <w:pPr>
              <w:pStyle w:val="naisc"/>
              <w:spacing w:before="0" w:after="0"/>
              <w:ind w:hanging="113"/>
              <w:rPr>
                <w:sz w:val="22"/>
                <w:szCs w:val="22"/>
              </w:rPr>
            </w:pPr>
            <w:r w:rsidRPr="00446837">
              <w:rPr>
                <w:b/>
                <w:bCs/>
                <w:sz w:val="22"/>
                <w:szCs w:val="22"/>
              </w:rPr>
              <w:lastRenderedPageBreak/>
              <w:t>Ņemts vērā.</w:t>
            </w:r>
            <w:r w:rsidRPr="00446837">
              <w:rPr>
                <w:sz w:val="22"/>
                <w:szCs w:val="22"/>
              </w:rPr>
              <w:t xml:space="preserve"> </w:t>
            </w:r>
          </w:p>
          <w:p w14:paraId="01B21FE2" w14:textId="77777777" w:rsidR="00D9139B" w:rsidRPr="00446837" w:rsidRDefault="00D9139B" w:rsidP="00BB3DD2">
            <w:pPr>
              <w:pStyle w:val="naisc"/>
              <w:spacing w:before="0" w:after="0"/>
              <w:ind w:hanging="113"/>
              <w:rPr>
                <w:sz w:val="22"/>
                <w:szCs w:val="22"/>
              </w:rPr>
            </w:pPr>
          </w:p>
          <w:p w14:paraId="5DCF26BA" w14:textId="77777777" w:rsidR="00D9139B" w:rsidRPr="00446837" w:rsidRDefault="00D9139B" w:rsidP="00BB3DD2">
            <w:pPr>
              <w:pStyle w:val="naisc"/>
              <w:spacing w:before="0" w:after="0"/>
              <w:ind w:hanging="113"/>
              <w:rPr>
                <w:sz w:val="22"/>
                <w:szCs w:val="22"/>
              </w:rPr>
            </w:pPr>
          </w:p>
          <w:p w14:paraId="36CFFDE1" w14:textId="297DE537" w:rsidR="00D9139B" w:rsidRPr="00446837" w:rsidRDefault="00D9139B" w:rsidP="00BB3DD2">
            <w:pPr>
              <w:pStyle w:val="naisc"/>
              <w:spacing w:before="0" w:after="0"/>
              <w:jc w:val="both"/>
              <w:rPr>
                <w:b/>
                <w:bCs/>
                <w:sz w:val="22"/>
                <w:szCs w:val="22"/>
              </w:rPr>
            </w:pPr>
            <w:r w:rsidRPr="00446837">
              <w:rPr>
                <w:sz w:val="22"/>
                <w:szCs w:val="22"/>
              </w:rPr>
              <w:t>Precizēta NIP 1.tabula atbilstoši norādītājiem rādītājiem.</w:t>
            </w:r>
          </w:p>
        </w:tc>
        <w:tc>
          <w:tcPr>
            <w:tcW w:w="3057" w:type="dxa"/>
            <w:tcBorders>
              <w:top w:val="single" w:sz="4" w:space="0" w:color="auto"/>
              <w:left w:val="single" w:sz="4" w:space="0" w:color="auto"/>
              <w:bottom w:val="single" w:sz="4" w:space="0" w:color="auto"/>
            </w:tcBorders>
          </w:tcPr>
          <w:p w14:paraId="644B5F60" w14:textId="5F7626F3" w:rsidR="00D9139B" w:rsidRPr="00446837" w:rsidRDefault="00D9139B" w:rsidP="00BB3DD2">
            <w:pPr>
              <w:jc w:val="both"/>
              <w:rPr>
                <w:sz w:val="22"/>
                <w:szCs w:val="22"/>
              </w:rPr>
            </w:pPr>
            <w:r w:rsidRPr="00446837">
              <w:rPr>
                <w:sz w:val="22"/>
                <w:szCs w:val="22"/>
              </w:rPr>
              <w:t>Veikti precizējumi NIP pamatnostādņu 1.tabulā, lūdzu skatīt aktuālo versiju.</w:t>
            </w:r>
          </w:p>
        </w:tc>
      </w:tr>
      <w:tr w:rsidR="00D9139B" w:rsidRPr="00446837" w14:paraId="49BE6EA5" w14:textId="1CB2668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92AE8C4" w14:textId="0D44FCBD" w:rsidR="00D9139B" w:rsidRPr="00446837" w:rsidRDefault="00D9139B" w:rsidP="00BB3DD2">
            <w:pPr>
              <w:pStyle w:val="naisc"/>
              <w:spacing w:before="0" w:after="0"/>
              <w:rPr>
                <w:sz w:val="22"/>
                <w:szCs w:val="22"/>
                <w:highlight w:val="lightGray"/>
              </w:rPr>
            </w:pPr>
            <w:r w:rsidRPr="00446837">
              <w:rPr>
                <w:sz w:val="22"/>
                <w:szCs w:val="22"/>
              </w:rPr>
              <w:t>85.</w:t>
            </w:r>
          </w:p>
        </w:tc>
        <w:tc>
          <w:tcPr>
            <w:tcW w:w="2214" w:type="dxa"/>
            <w:tcBorders>
              <w:top w:val="single" w:sz="4" w:space="0" w:color="auto"/>
              <w:left w:val="single" w:sz="4" w:space="0" w:color="auto"/>
              <w:bottom w:val="single" w:sz="4" w:space="0" w:color="auto"/>
              <w:right w:val="single" w:sz="4" w:space="0" w:color="auto"/>
            </w:tcBorders>
          </w:tcPr>
          <w:p w14:paraId="0E3086E4" w14:textId="77777777" w:rsidR="00D9139B" w:rsidRPr="00446837" w:rsidRDefault="00D9139B" w:rsidP="00BB3DD2">
            <w:pPr>
              <w:pStyle w:val="naisc"/>
              <w:spacing w:before="0" w:after="0"/>
              <w:ind w:hanging="110"/>
              <w:rPr>
                <w:sz w:val="22"/>
                <w:szCs w:val="22"/>
              </w:rPr>
            </w:pPr>
            <w:r w:rsidRPr="00446837">
              <w:rPr>
                <w:sz w:val="22"/>
                <w:szCs w:val="22"/>
              </w:rPr>
              <w:t>1.sadaļa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76B38A94"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0D840FB"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6341C8B4" w14:textId="77777777" w:rsidR="00D9139B" w:rsidRPr="00446837" w:rsidRDefault="00D9139B" w:rsidP="00BB3DD2">
            <w:pPr>
              <w:spacing w:before="240" w:after="240"/>
              <w:jc w:val="both"/>
              <w:rPr>
                <w:sz w:val="22"/>
                <w:szCs w:val="22"/>
              </w:rPr>
            </w:pPr>
            <w:r w:rsidRPr="00446837">
              <w:rPr>
                <w:color w:val="000000"/>
                <w:sz w:val="22"/>
                <w:szCs w:val="22"/>
              </w:rPr>
              <w:t>Lūdzam pārskatīt un precizēt 1.tabulas politikas rīcības virziena “Eksporta veicināšana” indikatorus. Šeit Latvijas eksporta īpatsvars no IKP pieaugs nedaudz no 58% uz 61%, kas pie virsmērķa 29,8 miljardi eiro nozīmē to, ka Latvijas IKP 2027.gadā būs ~ 49 miljardi eiro, kas savukārt balstās uz, iespējams, pārlieku optimistiskām IKP izaugsmes prognozēm. Pretstatā tam atbilstoši paredzētais pieaugums produktivitātē, augsto tehnoloģiju eksportā utml. ir niecīgs. Līdz ar to nav izprotams, kas būs šī ārkārtīgi straujā IKP pieauguma avots. Lūdzam šo arī izvērtēt kontekstā ar Covid-19 krīzi un tās izraisīto IKP kritumu.</w:t>
            </w:r>
          </w:p>
        </w:tc>
        <w:tc>
          <w:tcPr>
            <w:tcW w:w="3906" w:type="dxa"/>
            <w:gridSpan w:val="2"/>
            <w:tcBorders>
              <w:top w:val="single" w:sz="4" w:space="0" w:color="auto"/>
              <w:left w:val="single" w:sz="4" w:space="0" w:color="auto"/>
              <w:bottom w:val="single" w:sz="4" w:space="0" w:color="auto"/>
              <w:right w:val="single" w:sz="4" w:space="0" w:color="auto"/>
            </w:tcBorders>
          </w:tcPr>
          <w:p w14:paraId="0A847AEA" w14:textId="77777777" w:rsidR="00D9139B" w:rsidRPr="00446837" w:rsidRDefault="00D9139B" w:rsidP="00BB3DD2">
            <w:pPr>
              <w:pStyle w:val="naisc"/>
              <w:spacing w:before="0" w:after="0"/>
              <w:ind w:firstLine="37"/>
              <w:rPr>
                <w:sz w:val="22"/>
                <w:szCs w:val="22"/>
              </w:rPr>
            </w:pPr>
            <w:r w:rsidRPr="00446837">
              <w:rPr>
                <w:b/>
                <w:bCs/>
                <w:sz w:val="22"/>
                <w:szCs w:val="22"/>
              </w:rPr>
              <w:t>Ņemts vērā</w:t>
            </w:r>
            <w:r w:rsidRPr="00446837">
              <w:rPr>
                <w:sz w:val="22"/>
                <w:szCs w:val="22"/>
              </w:rPr>
              <w:t xml:space="preserve">. </w:t>
            </w:r>
          </w:p>
          <w:p w14:paraId="28260A8A" w14:textId="77777777" w:rsidR="00D9139B" w:rsidRPr="00446837" w:rsidRDefault="00D9139B" w:rsidP="00BB3DD2">
            <w:pPr>
              <w:pStyle w:val="naisc"/>
              <w:spacing w:before="0" w:after="0"/>
              <w:ind w:firstLine="37"/>
              <w:rPr>
                <w:sz w:val="22"/>
                <w:szCs w:val="22"/>
              </w:rPr>
            </w:pPr>
          </w:p>
          <w:p w14:paraId="6DBD9454" w14:textId="176C131D" w:rsidR="00D9139B" w:rsidRPr="00446837" w:rsidRDefault="00D9139B" w:rsidP="00BB3DD2">
            <w:pPr>
              <w:pStyle w:val="naisc"/>
              <w:spacing w:before="0" w:after="0"/>
              <w:ind w:firstLine="37"/>
              <w:jc w:val="both"/>
              <w:rPr>
                <w:sz w:val="22"/>
                <w:szCs w:val="22"/>
              </w:rPr>
            </w:pPr>
            <w:r w:rsidRPr="00446837">
              <w:rPr>
                <w:sz w:val="22"/>
                <w:szCs w:val="22"/>
              </w:rPr>
              <w:t>Eksporta mērķa rādītājs ir precizēts.</w:t>
            </w:r>
          </w:p>
        </w:tc>
        <w:tc>
          <w:tcPr>
            <w:tcW w:w="3057" w:type="dxa"/>
            <w:tcBorders>
              <w:top w:val="single" w:sz="4" w:space="0" w:color="auto"/>
              <w:left w:val="single" w:sz="4" w:space="0" w:color="auto"/>
              <w:bottom w:val="single" w:sz="4" w:space="0" w:color="auto"/>
            </w:tcBorders>
          </w:tcPr>
          <w:p w14:paraId="1CF04CC9" w14:textId="17D979C9" w:rsidR="00D9139B" w:rsidRPr="00446837" w:rsidRDefault="00D9139B" w:rsidP="00BB3DD2">
            <w:pPr>
              <w:jc w:val="both"/>
              <w:rPr>
                <w:sz w:val="22"/>
                <w:szCs w:val="22"/>
              </w:rPr>
            </w:pPr>
            <w:r w:rsidRPr="00446837">
              <w:rPr>
                <w:sz w:val="22"/>
                <w:szCs w:val="22"/>
              </w:rPr>
              <w:t xml:space="preserve">Lūdzu skatīt precizēto NIP pamatnostādņu projektu. </w:t>
            </w:r>
          </w:p>
        </w:tc>
      </w:tr>
      <w:tr w:rsidR="00D9139B" w:rsidRPr="00446837" w14:paraId="1664B944" w14:textId="5FB1F10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9A78F8D" w14:textId="31437AC9" w:rsidR="00D9139B" w:rsidRPr="00446837" w:rsidRDefault="00D9139B" w:rsidP="00BB3DD2">
            <w:pPr>
              <w:pStyle w:val="naisc"/>
              <w:spacing w:before="0" w:after="0"/>
              <w:rPr>
                <w:sz w:val="22"/>
                <w:szCs w:val="22"/>
                <w:highlight w:val="yellow"/>
              </w:rPr>
            </w:pPr>
            <w:r w:rsidRPr="00446837">
              <w:rPr>
                <w:sz w:val="22"/>
                <w:szCs w:val="22"/>
              </w:rPr>
              <w:t>86.</w:t>
            </w:r>
          </w:p>
        </w:tc>
        <w:tc>
          <w:tcPr>
            <w:tcW w:w="2214" w:type="dxa"/>
            <w:tcBorders>
              <w:top w:val="single" w:sz="4" w:space="0" w:color="auto"/>
              <w:left w:val="single" w:sz="4" w:space="0" w:color="auto"/>
              <w:bottom w:val="single" w:sz="4" w:space="0" w:color="auto"/>
              <w:right w:val="single" w:sz="4" w:space="0" w:color="auto"/>
            </w:tcBorders>
          </w:tcPr>
          <w:p w14:paraId="1C3AE55F" w14:textId="77777777" w:rsidR="00D9139B" w:rsidRPr="00446837" w:rsidRDefault="00D9139B" w:rsidP="00BB3DD2">
            <w:pPr>
              <w:pStyle w:val="naisc"/>
              <w:spacing w:before="0" w:after="0"/>
              <w:ind w:hanging="106"/>
              <w:rPr>
                <w:sz w:val="22"/>
                <w:szCs w:val="22"/>
              </w:rPr>
            </w:pPr>
            <w:r w:rsidRPr="00446837">
              <w:rPr>
                <w:sz w:val="22"/>
                <w:szCs w:val="22"/>
              </w:rPr>
              <w:t>1.sadaļa “Politikas mērķi, rezultāti un rezultatīvie rādītāji” 1.tabula</w:t>
            </w:r>
          </w:p>
        </w:tc>
        <w:tc>
          <w:tcPr>
            <w:tcW w:w="5608" w:type="dxa"/>
            <w:gridSpan w:val="2"/>
            <w:tcBorders>
              <w:top w:val="single" w:sz="4" w:space="0" w:color="auto"/>
              <w:left w:val="single" w:sz="4" w:space="0" w:color="auto"/>
              <w:bottom w:val="single" w:sz="4" w:space="0" w:color="auto"/>
              <w:right w:val="single" w:sz="4" w:space="0" w:color="auto"/>
            </w:tcBorders>
          </w:tcPr>
          <w:p w14:paraId="1A7E3C7D"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7E34C1E" w14:textId="77777777" w:rsidR="00D9139B" w:rsidRPr="00446837" w:rsidRDefault="00D9139B" w:rsidP="00BB3DD2">
            <w:pPr>
              <w:pStyle w:val="naisc"/>
              <w:rPr>
                <w:sz w:val="22"/>
                <w:szCs w:val="22"/>
              </w:rPr>
            </w:pPr>
            <w:r w:rsidRPr="00446837">
              <w:rPr>
                <w:sz w:val="22"/>
                <w:szCs w:val="22"/>
              </w:rPr>
              <w:t>(17.07.20. atzinums Nr.4-4.1e/20/2372)</w:t>
            </w:r>
          </w:p>
          <w:p w14:paraId="65EC0A64" w14:textId="77777777" w:rsidR="00D9139B" w:rsidRPr="00446837" w:rsidRDefault="00D9139B" w:rsidP="00BB3DD2">
            <w:pPr>
              <w:spacing w:before="240" w:after="240"/>
              <w:jc w:val="both"/>
              <w:rPr>
                <w:sz w:val="22"/>
                <w:szCs w:val="22"/>
              </w:rPr>
            </w:pPr>
            <w:r w:rsidRPr="00446837">
              <w:rPr>
                <w:color w:val="000000"/>
                <w:sz w:val="22"/>
                <w:szCs w:val="22"/>
              </w:rPr>
              <w:t>Lūdzam precizēt 12.lpp. 1. tabulā politikas rīcības virzienam 1.5 “Inovācijas kapacitātes stiprināšana” atbilstošos lielumus:</w:t>
            </w:r>
          </w:p>
          <w:p w14:paraId="2B5782F5" w14:textId="77777777" w:rsidR="00D9139B" w:rsidRPr="00446837" w:rsidRDefault="00D9139B" w:rsidP="00BB3DD2">
            <w:pPr>
              <w:jc w:val="both"/>
              <w:textAlignment w:val="baseline"/>
              <w:rPr>
                <w:color w:val="000000"/>
                <w:sz w:val="22"/>
                <w:szCs w:val="22"/>
              </w:rPr>
            </w:pPr>
            <w:r w:rsidRPr="00446837">
              <w:rPr>
                <w:color w:val="000000"/>
                <w:sz w:val="22"/>
                <w:szCs w:val="22"/>
              </w:rPr>
              <w:t xml:space="preserve">15.1 Privātā sektora ieguldījumi P&amp;A (% no kopējiem ieguldījumiem P&amp;A) 2027. gadā plānoti 38%, kas rēķināti no kopējā ieguldījumu apjoma 776 miljoniem eiro. Tādējādi publiskajam ieguldījumam būtu jāsasniedz 62%, attiecīgi 481 miljons eiro. Tas ir vairāk nekā 1% no IKP, ņemot par pamatu reālistisko IKP pieaugumu 15.lpp. Tik lielus sasniedzamos skaitļus citi vidēja termiņa dokumenti neparedz, kā piemēram NAP un ministrijas izstrādātās ZTAI pamatnostādnes. </w:t>
            </w:r>
          </w:p>
          <w:p w14:paraId="5747C8AB" w14:textId="77777777" w:rsidR="00D9139B" w:rsidRPr="00446837" w:rsidRDefault="00D9139B" w:rsidP="00BB3DD2">
            <w:pPr>
              <w:spacing w:after="240"/>
              <w:jc w:val="both"/>
              <w:textAlignment w:val="baseline"/>
              <w:rPr>
                <w:color w:val="000000"/>
                <w:sz w:val="22"/>
                <w:szCs w:val="22"/>
                <w:lang w:val="en-US"/>
              </w:rPr>
            </w:pPr>
            <w:r w:rsidRPr="00446837">
              <w:rPr>
                <w:color w:val="000000"/>
                <w:sz w:val="22"/>
                <w:szCs w:val="22"/>
                <w:lang w:val="en-US"/>
              </w:rPr>
              <w:lastRenderedPageBreak/>
              <w:t>15.2 Rādītājs par dalību ES Ietvara programmās:</w:t>
            </w:r>
          </w:p>
        </w:tc>
        <w:tc>
          <w:tcPr>
            <w:tcW w:w="3906" w:type="dxa"/>
            <w:gridSpan w:val="2"/>
            <w:tcBorders>
              <w:top w:val="single" w:sz="4" w:space="0" w:color="auto"/>
              <w:left w:val="single" w:sz="4" w:space="0" w:color="auto"/>
              <w:bottom w:val="single" w:sz="4" w:space="0" w:color="auto"/>
              <w:right w:val="single" w:sz="4" w:space="0" w:color="auto"/>
            </w:tcBorders>
          </w:tcPr>
          <w:p w14:paraId="77EA35E3" w14:textId="74FE00C4" w:rsidR="00D9139B" w:rsidRPr="00446837" w:rsidRDefault="00D9139B" w:rsidP="00BB3DD2">
            <w:pPr>
              <w:jc w:val="center"/>
              <w:rPr>
                <w:b/>
                <w:bCs/>
                <w:sz w:val="22"/>
                <w:szCs w:val="22"/>
              </w:rPr>
            </w:pPr>
            <w:r w:rsidRPr="00446837">
              <w:rPr>
                <w:b/>
                <w:bCs/>
                <w:sz w:val="22"/>
                <w:szCs w:val="22"/>
              </w:rPr>
              <w:lastRenderedPageBreak/>
              <w:t>Daļēji ņemts vērā.</w:t>
            </w:r>
          </w:p>
          <w:p w14:paraId="4F705EA8" w14:textId="24EC2BD3" w:rsidR="00D9139B" w:rsidRPr="00446837" w:rsidRDefault="00D9139B" w:rsidP="00BB3DD2">
            <w:pPr>
              <w:jc w:val="center"/>
              <w:rPr>
                <w:b/>
                <w:bCs/>
                <w:sz w:val="22"/>
                <w:szCs w:val="22"/>
              </w:rPr>
            </w:pPr>
          </w:p>
          <w:p w14:paraId="7DEBA07E" w14:textId="77777777" w:rsidR="00D9139B" w:rsidRPr="00446837" w:rsidRDefault="00D9139B" w:rsidP="00BB3DD2">
            <w:pPr>
              <w:jc w:val="both"/>
              <w:rPr>
                <w:sz w:val="22"/>
                <w:szCs w:val="22"/>
              </w:rPr>
            </w:pPr>
            <w:r w:rsidRPr="00446837">
              <w:rPr>
                <w:sz w:val="22"/>
                <w:szCs w:val="22"/>
              </w:rPr>
              <w:t xml:space="preserve">Skaidrojam, ka Zinātnes, tehnoloģijas attīstības un inovācijas pamatnostādnēs 2021.-2027.gadam pētniecības un attīstības izdevumu kontekstā rezultatīvais rādītājs “ieguldījumi pētniecībā un attīstībā (P&amp;A)” tiek aprēķināts (definēts) pret IKP (%). Savukārt, NIPP 2021.-2027.g. privātie ieguldījumi P&amp;A tiek definēti % no kopējā privātā un publiskā sektora izdevumu apjoma (miljonos euro). Lai sekmētu inovāciju aktivitātēs uzņēmējdarbībā, tiek noteikts šāds </w:t>
            </w:r>
            <w:r w:rsidRPr="00446837">
              <w:rPr>
                <w:sz w:val="22"/>
                <w:szCs w:val="22"/>
              </w:rPr>
              <w:lastRenderedPageBreak/>
              <w:t>sasniedzamais rezultāts, kā mērķis ir kāpināt privātā sektora vēlmi investēt P&amp;A un vienlaikus mazināt konkrētā sektora izaugsmes atkarību no publiskā sektora finansējuma. Turklāt būtiski atzīmēt, ka dokumentā norādītais P&amp;A apjoms ir definēts kā vēlamais sasniedzamais mērķis.  Līdz ar to, uzskatām, ka rādītājs nav pretrunā citiem plānošanas dokumentiem, turklāt ZTAI pamatnostādnēs noteiktais P&amp;A mērķis uz 2027.gadu ir 1,5 % no IKP.</w:t>
            </w:r>
          </w:p>
          <w:p w14:paraId="5378F11E" w14:textId="77777777" w:rsidR="00D9139B" w:rsidRPr="00446837" w:rsidRDefault="00D9139B" w:rsidP="00BB3DD2">
            <w:pPr>
              <w:jc w:val="both"/>
              <w:rPr>
                <w:sz w:val="22"/>
                <w:szCs w:val="22"/>
              </w:rPr>
            </w:pPr>
          </w:p>
          <w:p w14:paraId="1359FA7F" w14:textId="3883F824" w:rsidR="00D9139B" w:rsidRPr="00446837" w:rsidRDefault="00D9139B" w:rsidP="00BB3DD2">
            <w:pPr>
              <w:jc w:val="both"/>
              <w:rPr>
                <w:b/>
                <w:bCs/>
                <w:sz w:val="22"/>
                <w:szCs w:val="22"/>
              </w:rPr>
            </w:pPr>
            <w:r w:rsidRPr="00446837">
              <w:rPr>
                <w:sz w:val="22"/>
                <w:szCs w:val="22"/>
              </w:rPr>
              <w:t>Rādītājs Nr.1.5.4. no 1.tabulas dzēsts.</w:t>
            </w:r>
            <w:r w:rsidRPr="00446837">
              <w:rPr>
                <w:b/>
                <w:bCs/>
                <w:sz w:val="22"/>
                <w:szCs w:val="22"/>
              </w:rPr>
              <w:t xml:space="preserve"> </w:t>
            </w:r>
          </w:p>
          <w:p w14:paraId="6F2249A3" w14:textId="77777777" w:rsidR="00D9139B" w:rsidRPr="00446837" w:rsidRDefault="00D9139B" w:rsidP="00BB3DD2">
            <w:pPr>
              <w:pStyle w:val="naisc"/>
              <w:spacing w:before="0" w:after="0"/>
              <w:ind w:firstLine="30"/>
              <w:jc w:val="both"/>
              <w:rPr>
                <w:sz w:val="22"/>
                <w:szCs w:val="22"/>
              </w:rPr>
            </w:pPr>
          </w:p>
        </w:tc>
        <w:tc>
          <w:tcPr>
            <w:tcW w:w="3057" w:type="dxa"/>
            <w:tcBorders>
              <w:top w:val="single" w:sz="4" w:space="0" w:color="auto"/>
              <w:left w:val="single" w:sz="4" w:space="0" w:color="auto"/>
              <w:bottom w:val="single" w:sz="4" w:space="0" w:color="auto"/>
            </w:tcBorders>
          </w:tcPr>
          <w:p w14:paraId="116FDBF1" w14:textId="567F1879" w:rsidR="00D9139B" w:rsidRPr="00446837" w:rsidRDefault="00D9139B" w:rsidP="008A5652">
            <w:pPr>
              <w:numPr>
                <w:ilvl w:val="0"/>
                <w:numId w:val="18"/>
              </w:numPr>
              <w:jc w:val="both"/>
              <w:rPr>
                <w:sz w:val="22"/>
                <w:szCs w:val="22"/>
              </w:rPr>
            </w:pPr>
            <w:r w:rsidRPr="00446837">
              <w:rPr>
                <w:sz w:val="22"/>
                <w:szCs w:val="22"/>
              </w:rPr>
              <w:lastRenderedPageBreak/>
              <w:t>Veikti precizējumi pamatnostādņu dokumenta 1.tabulas 1.4.sadaļā “Inovācijas”. Mainīta numerācija.</w:t>
            </w:r>
          </w:p>
          <w:p w14:paraId="64DAAE40" w14:textId="15E3338E" w:rsidR="00D9139B" w:rsidRPr="00446837" w:rsidRDefault="00D9139B" w:rsidP="008A5652">
            <w:pPr>
              <w:numPr>
                <w:ilvl w:val="0"/>
                <w:numId w:val="18"/>
              </w:numPr>
              <w:jc w:val="both"/>
              <w:rPr>
                <w:sz w:val="22"/>
                <w:szCs w:val="22"/>
              </w:rPr>
            </w:pPr>
            <w:r w:rsidRPr="00446837">
              <w:rPr>
                <w:sz w:val="22"/>
                <w:szCs w:val="22"/>
              </w:rPr>
              <w:t>1.5.4.rādītājs dzēsts;</w:t>
            </w:r>
          </w:p>
          <w:p w14:paraId="7878B454" w14:textId="77777777" w:rsidR="00D9139B" w:rsidRPr="00446837" w:rsidRDefault="00D9139B" w:rsidP="008A5652">
            <w:pPr>
              <w:numPr>
                <w:ilvl w:val="0"/>
                <w:numId w:val="18"/>
              </w:numPr>
              <w:jc w:val="both"/>
              <w:rPr>
                <w:sz w:val="22"/>
                <w:szCs w:val="22"/>
              </w:rPr>
            </w:pPr>
            <w:r w:rsidRPr="00446837">
              <w:rPr>
                <w:sz w:val="22"/>
                <w:szCs w:val="22"/>
              </w:rPr>
              <w:t>1.5.3. rādītājam (jaunajā redakcijā</w:t>
            </w:r>
          </w:p>
          <w:p w14:paraId="483D81E9" w14:textId="5012B363" w:rsidR="00D9139B" w:rsidRPr="00446837" w:rsidRDefault="00D9139B" w:rsidP="008A5652">
            <w:pPr>
              <w:numPr>
                <w:ilvl w:val="0"/>
                <w:numId w:val="18"/>
              </w:numPr>
              <w:jc w:val="both"/>
              <w:rPr>
                <w:sz w:val="22"/>
                <w:szCs w:val="22"/>
              </w:rPr>
            </w:pPr>
            <w:r w:rsidRPr="00446837">
              <w:rPr>
                <w:sz w:val="22"/>
                <w:szCs w:val="22"/>
              </w:rPr>
              <w:t xml:space="preserve"> 1.4.2. mainītas bāzes vērtības).</w:t>
            </w:r>
          </w:p>
          <w:p w14:paraId="0B556B6B" w14:textId="77777777" w:rsidR="00D9139B" w:rsidRPr="00446837" w:rsidRDefault="00D9139B" w:rsidP="00BB3DD2">
            <w:pPr>
              <w:jc w:val="both"/>
              <w:rPr>
                <w:sz w:val="22"/>
                <w:szCs w:val="22"/>
              </w:rPr>
            </w:pPr>
          </w:p>
          <w:p w14:paraId="30F2328F" w14:textId="3CCBE431" w:rsidR="00D9139B" w:rsidRPr="00446837" w:rsidRDefault="00D9139B" w:rsidP="00BB3DD2">
            <w:pPr>
              <w:jc w:val="both"/>
              <w:rPr>
                <w:sz w:val="22"/>
                <w:szCs w:val="22"/>
              </w:rPr>
            </w:pPr>
            <w:r w:rsidRPr="00446837">
              <w:rPr>
                <w:sz w:val="22"/>
                <w:szCs w:val="22"/>
              </w:rPr>
              <w:t xml:space="preserve"> </w:t>
            </w:r>
          </w:p>
          <w:p w14:paraId="568A6580" w14:textId="77777777" w:rsidR="00D9139B" w:rsidRPr="00446837" w:rsidRDefault="00D9139B" w:rsidP="00BB3DD2">
            <w:pPr>
              <w:jc w:val="both"/>
              <w:rPr>
                <w:sz w:val="22"/>
                <w:szCs w:val="22"/>
              </w:rPr>
            </w:pPr>
          </w:p>
        </w:tc>
      </w:tr>
      <w:tr w:rsidR="00D9139B" w:rsidRPr="00446837" w14:paraId="7C47F3B5" w14:textId="4082BADD" w:rsidTr="00FB22C6">
        <w:tc>
          <w:tcPr>
            <w:tcW w:w="15512" w:type="dxa"/>
            <w:gridSpan w:val="8"/>
            <w:tcBorders>
              <w:top w:val="single" w:sz="4" w:space="0" w:color="auto"/>
              <w:left w:val="single" w:sz="4" w:space="0" w:color="auto"/>
              <w:bottom w:val="single" w:sz="4" w:space="0" w:color="auto"/>
            </w:tcBorders>
          </w:tcPr>
          <w:tbl>
            <w:tblPr>
              <w:tblW w:w="10684" w:type="dxa"/>
              <w:tblLayout w:type="fixed"/>
              <w:tblCellMar>
                <w:top w:w="15" w:type="dxa"/>
                <w:left w:w="15" w:type="dxa"/>
                <w:bottom w:w="15" w:type="dxa"/>
                <w:right w:w="15" w:type="dxa"/>
              </w:tblCellMar>
              <w:tblLook w:val="04A0" w:firstRow="1" w:lastRow="0" w:firstColumn="1" w:lastColumn="0" w:noHBand="0" w:noVBand="1"/>
            </w:tblPr>
            <w:tblGrid>
              <w:gridCol w:w="780"/>
              <w:gridCol w:w="2070"/>
              <w:gridCol w:w="1572"/>
              <w:gridCol w:w="928"/>
              <w:gridCol w:w="1057"/>
              <w:gridCol w:w="1443"/>
              <w:gridCol w:w="1417"/>
              <w:gridCol w:w="1417"/>
            </w:tblGrid>
            <w:tr w:rsidR="00D9139B" w:rsidRPr="00446837" w14:paraId="5FA6D657" w14:textId="77777777" w:rsidTr="00101440">
              <w:trPr>
                <w:trHeight w:val="292"/>
              </w:trPr>
              <w:tc>
                <w:tcPr>
                  <w:tcW w:w="2850" w:type="dxa"/>
                  <w:gridSpan w:val="2"/>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31243068" w14:textId="77777777" w:rsidR="00D9139B" w:rsidRPr="00446837" w:rsidRDefault="00D9139B" w:rsidP="00BB3DD2">
                  <w:pPr>
                    <w:spacing w:before="240"/>
                    <w:jc w:val="both"/>
                    <w:rPr>
                      <w:sz w:val="16"/>
                      <w:szCs w:val="16"/>
                    </w:rPr>
                  </w:pPr>
                  <w:r w:rsidRPr="00446837">
                    <w:rPr>
                      <w:b/>
                      <w:bCs/>
                      <w:color w:val="000000"/>
                      <w:sz w:val="16"/>
                      <w:szCs w:val="16"/>
                    </w:rPr>
                    <w:t>Rezultatīvais rādītājs (RR): Inovācijas kapacitātes pieaugums</w:t>
                  </w:r>
                </w:p>
              </w:tc>
              <w:tc>
                <w:tcPr>
                  <w:tcW w:w="1572"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5461E34A" w14:textId="77777777" w:rsidR="00D9139B" w:rsidRPr="00446837" w:rsidRDefault="00D9139B" w:rsidP="00BB3DD2">
                  <w:pPr>
                    <w:spacing w:before="240"/>
                    <w:jc w:val="both"/>
                    <w:rPr>
                      <w:sz w:val="16"/>
                      <w:szCs w:val="16"/>
                      <w:lang w:val="en-US"/>
                    </w:rPr>
                  </w:pPr>
                  <w:r w:rsidRPr="00446837">
                    <w:rPr>
                      <w:b/>
                      <w:bCs/>
                      <w:color w:val="000000"/>
                      <w:sz w:val="16"/>
                      <w:szCs w:val="16"/>
                      <w:lang w:val="en-US"/>
                    </w:rPr>
                    <w:t>Datu avots</w:t>
                  </w:r>
                </w:p>
              </w:tc>
              <w:tc>
                <w:tcPr>
                  <w:tcW w:w="92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4A598219" w14:textId="77777777" w:rsidR="00D9139B" w:rsidRPr="00446837" w:rsidRDefault="00D9139B" w:rsidP="00BB3DD2">
                  <w:pPr>
                    <w:spacing w:before="240"/>
                    <w:jc w:val="both"/>
                    <w:rPr>
                      <w:sz w:val="16"/>
                      <w:szCs w:val="16"/>
                      <w:lang w:val="en-US"/>
                    </w:rPr>
                  </w:pPr>
                  <w:r w:rsidRPr="00446837">
                    <w:rPr>
                      <w:b/>
                      <w:bCs/>
                      <w:color w:val="000000"/>
                      <w:sz w:val="16"/>
                      <w:szCs w:val="16"/>
                      <w:lang w:val="en-US"/>
                    </w:rPr>
                    <w:t>Mērvienība</w:t>
                  </w:r>
                </w:p>
              </w:tc>
              <w:tc>
                <w:tcPr>
                  <w:tcW w:w="105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66E0C85B" w14:textId="77777777" w:rsidR="00D9139B" w:rsidRPr="00446837" w:rsidRDefault="00D9139B" w:rsidP="00BB3DD2">
                  <w:pPr>
                    <w:spacing w:before="240"/>
                    <w:jc w:val="both"/>
                    <w:rPr>
                      <w:sz w:val="16"/>
                      <w:szCs w:val="16"/>
                      <w:lang w:val="en-US"/>
                    </w:rPr>
                  </w:pPr>
                  <w:r w:rsidRPr="00446837">
                    <w:rPr>
                      <w:b/>
                      <w:bCs/>
                      <w:color w:val="000000"/>
                      <w:sz w:val="16"/>
                      <w:szCs w:val="16"/>
                      <w:lang w:val="en-US"/>
                    </w:rPr>
                    <w:t>Bāzes gads</w:t>
                  </w:r>
                </w:p>
              </w:tc>
              <w:tc>
                <w:tcPr>
                  <w:tcW w:w="144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58732BA4" w14:textId="77777777" w:rsidR="00D9139B" w:rsidRPr="00446837" w:rsidRDefault="00D9139B" w:rsidP="00BB3DD2">
                  <w:pPr>
                    <w:spacing w:before="240"/>
                    <w:jc w:val="both"/>
                    <w:rPr>
                      <w:sz w:val="16"/>
                      <w:szCs w:val="16"/>
                      <w:lang w:val="en-US"/>
                    </w:rPr>
                  </w:pPr>
                  <w:r w:rsidRPr="00446837">
                    <w:rPr>
                      <w:b/>
                      <w:bCs/>
                      <w:color w:val="000000"/>
                      <w:sz w:val="16"/>
                      <w:szCs w:val="16"/>
                      <w:lang w:val="en-US"/>
                    </w:rPr>
                    <w:t>Bāzes vērtība</w:t>
                  </w:r>
                </w:p>
              </w:tc>
              <w:tc>
                <w:tcPr>
                  <w:tcW w:w="141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555E1196" w14:textId="77777777" w:rsidR="00D9139B" w:rsidRPr="00446837" w:rsidRDefault="00D9139B" w:rsidP="00BB3DD2">
                  <w:pPr>
                    <w:spacing w:before="240"/>
                    <w:jc w:val="both"/>
                    <w:rPr>
                      <w:sz w:val="16"/>
                      <w:szCs w:val="16"/>
                      <w:lang w:val="en-US"/>
                    </w:rPr>
                  </w:pPr>
                  <w:r w:rsidRPr="00446837">
                    <w:rPr>
                      <w:b/>
                      <w:bCs/>
                      <w:color w:val="000000"/>
                      <w:sz w:val="16"/>
                      <w:szCs w:val="16"/>
                      <w:lang w:val="en-US"/>
                    </w:rPr>
                    <w:t>2024.gads</w:t>
                  </w:r>
                </w:p>
              </w:tc>
              <w:tc>
                <w:tcPr>
                  <w:tcW w:w="141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14D58D9F" w14:textId="77777777" w:rsidR="00D9139B" w:rsidRPr="00446837" w:rsidRDefault="00D9139B" w:rsidP="00BB3DD2">
                  <w:pPr>
                    <w:spacing w:before="240"/>
                    <w:jc w:val="both"/>
                    <w:rPr>
                      <w:sz w:val="16"/>
                      <w:szCs w:val="16"/>
                      <w:lang w:val="en-US"/>
                    </w:rPr>
                  </w:pPr>
                  <w:r w:rsidRPr="00446837">
                    <w:rPr>
                      <w:b/>
                      <w:bCs/>
                      <w:color w:val="000000"/>
                      <w:sz w:val="16"/>
                      <w:szCs w:val="16"/>
                      <w:lang w:val="en-US"/>
                    </w:rPr>
                    <w:t>2027.gads</w:t>
                  </w:r>
                </w:p>
              </w:tc>
            </w:tr>
            <w:tr w:rsidR="00D9139B" w:rsidRPr="00446837" w14:paraId="3C560AB5" w14:textId="77777777" w:rsidTr="00101440">
              <w:trPr>
                <w:trHeight w:val="846"/>
              </w:trPr>
              <w:tc>
                <w:tcPr>
                  <w:tcW w:w="78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1E79AFAF" w14:textId="77777777" w:rsidR="00D9139B" w:rsidRPr="00446837" w:rsidRDefault="00D9139B" w:rsidP="00BB3DD2">
                  <w:pPr>
                    <w:spacing w:before="240"/>
                    <w:jc w:val="both"/>
                    <w:rPr>
                      <w:sz w:val="16"/>
                      <w:szCs w:val="16"/>
                    </w:rPr>
                  </w:pPr>
                  <w:r w:rsidRPr="00446837">
                    <w:rPr>
                      <w:color w:val="000000"/>
                      <w:sz w:val="16"/>
                      <w:szCs w:val="16"/>
                    </w:rPr>
                    <w:t>1.5.4.</w:t>
                  </w:r>
                </w:p>
              </w:tc>
              <w:tc>
                <w:tcPr>
                  <w:tcW w:w="20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3D558B84" w14:textId="77777777" w:rsidR="00D9139B" w:rsidRPr="00446837" w:rsidRDefault="00D9139B" w:rsidP="00BB3DD2">
                  <w:pPr>
                    <w:spacing w:before="240"/>
                    <w:jc w:val="both"/>
                    <w:rPr>
                      <w:sz w:val="16"/>
                      <w:szCs w:val="16"/>
                    </w:rPr>
                  </w:pPr>
                  <w:r w:rsidRPr="00446837">
                    <w:rPr>
                      <w:color w:val="000000"/>
                      <w:sz w:val="16"/>
                      <w:szCs w:val="16"/>
                    </w:rPr>
                    <w:t>Piesaistītais ārvalstu finanšu instrumentu finansējums P&amp;A&amp;I aktivitātēm (milj. EUR)</w:t>
                  </w:r>
                </w:p>
              </w:tc>
              <w:tc>
                <w:tcPr>
                  <w:tcW w:w="15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15D6109C" w14:textId="77777777" w:rsidR="00D9139B" w:rsidRPr="00446837" w:rsidRDefault="00D9139B" w:rsidP="00BB3DD2">
                  <w:pPr>
                    <w:spacing w:before="240"/>
                    <w:jc w:val="both"/>
                    <w:rPr>
                      <w:sz w:val="16"/>
                      <w:szCs w:val="16"/>
                    </w:rPr>
                  </w:pPr>
                  <w:r w:rsidRPr="00446837">
                    <w:rPr>
                      <w:color w:val="000000"/>
                      <w:sz w:val="16"/>
                      <w:szCs w:val="16"/>
                    </w:rPr>
                    <w:t>Apvārsnis 2020/ Apvārsnis Europa</w:t>
                  </w:r>
                </w:p>
              </w:tc>
              <w:tc>
                <w:tcPr>
                  <w:tcW w:w="9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5047F95A" w14:textId="77777777" w:rsidR="00D9139B" w:rsidRPr="00446837" w:rsidRDefault="00D9139B" w:rsidP="00BB3DD2">
                  <w:pPr>
                    <w:spacing w:before="240"/>
                    <w:jc w:val="both"/>
                    <w:rPr>
                      <w:sz w:val="16"/>
                      <w:szCs w:val="16"/>
                    </w:rPr>
                  </w:pPr>
                  <w:r w:rsidRPr="00446837">
                    <w:rPr>
                      <w:color w:val="000000"/>
                      <w:sz w:val="16"/>
                      <w:szCs w:val="16"/>
                    </w:rPr>
                    <w:t xml:space="preserve"> milj. EUR</w:t>
                  </w:r>
                </w:p>
              </w:tc>
              <w:tc>
                <w:tcPr>
                  <w:tcW w:w="105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7435D2E0" w14:textId="77777777" w:rsidR="00D9139B" w:rsidRPr="00446837" w:rsidRDefault="00D9139B" w:rsidP="00BB3DD2">
                  <w:pPr>
                    <w:spacing w:before="240"/>
                    <w:jc w:val="both"/>
                    <w:rPr>
                      <w:sz w:val="16"/>
                      <w:szCs w:val="16"/>
                    </w:rPr>
                  </w:pPr>
                  <w:r w:rsidRPr="00446837">
                    <w:rPr>
                      <w:color w:val="000000"/>
                      <w:sz w:val="16"/>
                      <w:szCs w:val="16"/>
                    </w:rPr>
                    <w:t xml:space="preserve"> 2018</w:t>
                  </w:r>
                </w:p>
              </w:tc>
              <w:tc>
                <w:tcPr>
                  <w:tcW w:w="14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4FE7CBC4" w14:textId="77777777" w:rsidR="00D9139B" w:rsidRPr="00446837" w:rsidRDefault="00D9139B" w:rsidP="00BB3DD2">
                  <w:pPr>
                    <w:spacing w:before="240"/>
                    <w:jc w:val="both"/>
                    <w:rPr>
                      <w:sz w:val="16"/>
                      <w:szCs w:val="16"/>
                    </w:rPr>
                  </w:pPr>
                  <w:r w:rsidRPr="00446837">
                    <w:rPr>
                      <w:color w:val="000000"/>
                      <w:sz w:val="16"/>
                      <w:szCs w:val="16"/>
                    </w:rPr>
                    <w:t>40 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0A8109BB" w14:textId="77777777" w:rsidR="00D9139B" w:rsidRPr="00446837" w:rsidRDefault="00D9139B" w:rsidP="00BB3DD2">
                  <w:pPr>
                    <w:spacing w:before="240"/>
                    <w:jc w:val="both"/>
                    <w:rPr>
                      <w:sz w:val="16"/>
                      <w:szCs w:val="16"/>
                    </w:rPr>
                  </w:pPr>
                  <w:r w:rsidRPr="00446837">
                    <w:rPr>
                      <w:color w:val="000000"/>
                      <w:sz w:val="16"/>
                      <w:szCs w:val="16"/>
                    </w:rPr>
                    <w:t>50</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135EF126" w14:textId="77777777" w:rsidR="00D9139B" w:rsidRPr="00446837" w:rsidRDefault="00D9139B" w:rsidP="00BB3DD2">
                  <w:pPr>
                    <w:spacing w:before="240"/>
                    <w:jc w:val="both"/>
                    <w:rPr>
                      <w:sz w:val="16"/>
                      <w:szCs w:val="16"/>
                    </w:rPr>
                  </w:pPr>
                  <w:r w:rsidRPr="00446837">
                    <w:rPr>
                      <w:color w:val="000000"/>
                      <w:sz w:val="16"/>
                      <w:szCs w:val="16"/>
                    </w:rPr>
                    <w:t>70</w:t>
                  </w:r>
                </w:p>
              </w:tc>
            </w:tr>
          </w:tbl>
          <w:p w14:paraId="4BE59BAB" w14:textId="77777777" w:rsidR="00D9139B" w:rsidRPr="00446837" w:rsidRDefault="00D9139B" w:rsidP="00BB3DD2">
            <w:pPr>
              <w:ind w:left="720"/>
              <w:jc w:val="both"/>
              <w:rPr>
                <w:sz w:val="22"/>
                <w:szCs w:val="22"/>
              </w:rPr>
            </w:pPr>
            <w:r w:rsidRPr="00446837">
              <w:rPr>
                <w:color w:val="000000"/>
                <w:sz w:val="22"/>
                <w:szCs w:val="22"/>
              </w:rPr>
              <w:t>Lūdzam precizēt rādītāja vērtības. Informējam, ka uz šo brīdi jau ir kumulatīvi piesaistīti 85 miljoni eiro programmas Apvārsnis 2020 finansējuma (EK lēmumi par projektu atbalstu) 2014.-2020. gada periodā. Arī 2018.g. noslēgumā bija piesaistīts kumulatīvais apjoms lielāks par 40 miljoniem eiro (lūdzam saskaņot ar VIAA Nacionālo kontaktpunktu). Programmā Apvārsnis Eiropa 7 gadu laikā plānots piesaistīt summu, kas ir lielāka par 70 miljoniem eiro. Savukārt, ja šeit plānots ikgadēji piesaistīt 70 miljonus eiro, tas nozīmētu seškāršu pieaugumu, salīdzinot ar pašreizējo ieguvumu no Apvārsnis 2020 Ietvarprogrammas. Šāds līmenis būtu 1,5 reizes lielāks par Polijas ieguvumu no Ietvarprogrammas, tai pašā laikā Polijai ir vismaz 20 reizes lielāka pētnieku saime, un zinātnes infrastruktūrās ieguldīti daudzi miljardi struktūrfondu finansējuma. Šādam Latvijas atguves palielinājumam atbilstošas investīcijas nav atrodamas ne šajā, ne citu pamatnostādņu projektos. Pēc šobrīd pieejamās informācijas, nav paredzēts būtisks Apvārsnis Eiropa budžeta pieaugums, salīdzinot ar Ietvarprogrammu Apvārsnis 2020.</w:t>
            </w:r>
          </w:p>
          <w:tbl>
            <w:tblPr>
              <w:tblW w:w="13353" w:type="dxa"/>
              <w:tblLayout w:type="fixed"/>
              <w:tblCellMar>
                <w:top w:w="15" w:type="dxa"/>
                <w:left w:w="15" w:type="dxa"/>
                <w:bottom w:w="15" w:type="dxa"/>
                <w:right w:w="15" w:type="dxa"/>
              </w:tblCellMar>
              <w:tblLook w:val="04A0" w:firstRow="1" w:lastRow="0" w:firstColumn="1" w:lastColumn="0" w:noHBand="0" w:noVBand="1"/>
            </w:tblPr>
            <w:tblGrid>
              <w:gridCol w:w="790"/>
              <w:gridCol w:w="3774"/>
              <w:gridCol w:w="851"/>
              <w:gridCol w:w="1843"/>
              <w:gridCol w:w="1417"/>
              <w:gridCol w:w="1085"/>
              <w:gridCol w:w="1325"/>
              <w:gridCol w:w="2268"/>
            </w:tblGrid>
            <w:tr w:rsidR="00D9139B" w:rsidRPr="00446837" w14:paraId="038F9C31" w14:textId="77777777" w:rsidTr="00E40ACD">
              <w:trPr>
                <w:trHeight w:val="481"/>
              </w:trPr>
              <w:tc>
                <w:tcPr>
                  <w:tcW w:w="4564" w:type="dxa"/>
                  <w:gridSpan w:val="2"/>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4291C7C3" w14:textId="77777777" w:rsidR="00D9139B" w:rsidRPr="00446837" w:rsidRDefault="00D9139B" w:rsidP="00BB3DD2">
                  <w:pPr>
                    <w:spacing w:before="240"/>
                    <w:jc w:val="both"/>
                    <w:rPr>
                      <w:sz w:val="16"/>
                      <w:szCs w:val="16"/>
                    </w:rPr>
                  </w:pPr>
                  <w:r w:rsidRPr="00446837">
                    <w:rPr>
                      <w:b/>
                      <w:bCs/>
                      <w:color w:val="000000"/>
                      <w:sz w:val="16"/>
                      <w:szCs w:val="16"/>
                    </w:rPr>
                    <w:t>Rezultatīvais rādītājs (RR): Inovācijas kapacitātes pieaugums</w:t>
                  </w:r>
                </w:p>
              </w:tc>
              <w:tc>
                <w:tcPr>
                  <w:tcW w:w="851"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6DA9591B" w14:textId="77777777" w:rsidR="00D9139B" w:rsidRPr="00446837" w:rsidRDefault="00D9139B" w:rsidP="00BB3DD2">
                  <w:pPr>
                    <w:spacing w:before="240"/>
                    <w:jc w:val="both"/>
                    <w:rPr>
                      <w:sz w:val="16"/>
                      <w:szCs w:val="16"/>
                      <w:lang w:val="en-US"/>
                    </w:rPr>
                  </w:pPr>
                  <w:r w:rsidRPr="00446837">
                    <w:rPr>
                      <w:b/>
                      <w:bCs/>
                      <w:color w:val="000000"/>
                      <w:sz w:val="16"/>
                      <w:szCs w:val="16"/>
                      <w:lang w:val="en-US"/>
                    </w:rPr>
                    <w:t>Datu avots</w:t>
                  </w:r>
                </w:p>
              </w:tc>
              <w:tc>
                <w:tcPr>
                  <w:tcW w:w="1843"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14CC55C6" w14:textId="77777777" w:rsidR="00D9139B" w:rsidRPr="00446837" w:rsidRDefault="00D9139B" w:rsidP="00BB3DD2">
                  <w:pPr>
                    <w:spacing w:before="240"/>
                    <w:jc w:val="both"/>
                    <w:rPr>
                      <w:sz w:val="16"/>
                      <w:szCs w:val="16"/>
                      <w:lang w:val="en-US"/>
                    </w:rPr>
                  </w:pPr>
                  <w:r w:rsidRPr="00446837">
                    <w:rPr>
                      <w:b/>
                      <w:bCs/>
                      <w:color w:val="000000"/>
                      <w:sz w:val="16"/>
                      <w:szCs w:val="16"/>
                      <w:lang w:val="en-US"/>
                    </w:rPr>
                    <w:t>Mērvienība</w:t>
                  </w:r>
                </w:p>
              </w:tc>
              <w:tc>
                <w:tcPr>
                  <w:tcW w:w="1417"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7E03553B" w14:textId="77777777" w:rsidR="00D9139B" w:rsidRPr="00446837" w:rsidRDefault="00D9139B" w:rsidP="00BB3DD2">
                  <w:pPr>
                    <w:spacing w:before="240"/>
                    <w:jc w:val="both"/>
                    <w:rPr>
                      <w:sz w:val="16"/>
                      <w:szCs w:val="16"/>
                      <w:lang w:val="en-US"/>
                    </w:rPr>
                  </w:pPr>
                  <w:r w:rsidRPr="00446837">
                    <w:rPr>
                      <w:b/>
                      <w:bCs/>
                      <w:color w:val="000000"/>
                      <w:sz w:val="16"/>
                      <w:szCs w:val="16"/>
                      <w:lang w:val="en-US"/>
                    </w:rPr>
                    <w:t>Bāzes gads</w:t>
                  </w:r>
                </w:p>
              </w:tc>
              <w:tc>
                <w:tcPr>
                  <w:tcW w:w="108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60E9C380" w14:textId="77777777" w:rsidR="00D9139B" w:rsidRPr="00446837" w:rsidRDefault="00D9139B" w:rsidP="00BB3DD2">
                  <w:pPr>
                    <w:spacing w:before="240"/>
                    <w:jc w:val="both"/>
                    <w:rPr>
                      <w:sz w:val="16"/>
                      <w:szCs w:val="16"/>
                      <w:lang w:val="en-US"/>
                    </w:rPr>
                  </w:pPr>
                  <w:r w:rsidRPr="00446837">
                    <w:rPr>
                      <w:b/>
                      <w:bCs/>
                      <w:color w:val="000000"/>
                      <w:sz w:val="16"/>
                      <w:szCs w:val="16"/>
                      <w:lang w:val="en-US"/>
                    </w:rPr>
                    <w:t>Bāzes vērtība</w:t>
                  </w:r>
                </w:p>
              </w:tc>
              <w:tc>
                <w:tcPr>
                  <w:tcW w:w="1325"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02FDE423" w14:textId="77777777" w:rsidR="00D9139B" w:rsidRPr="00446837" w:rsidRDefault="00D9139B" w:rsidP="00BB3DD2">
                  <w:pPr>
                    <w:spacing w:before="240"/>
                    <w:jc w:val="both"/>
                    <w:rPr>
                      <w:sz w:val="16"/>
                      <w:szCs w:val="16"/>
                      <w:lang w:val="en-US"/>
                    </w:rPr>
                  </w:pPr>
                  <w:r w:rsidRPr="00446837">
                    <w:rPr>
                      <w:b/>
                      <w:bCs/>
                      <w:color w:val="000000"/>
                      <w:sz w:val="16"/>
                      <w:szCs w:val="16"/>
                      <w:lang w:val="en-US"/>
                    </w:rPr>
                    <w:t>2024.gads</w:t>
                  </w:r>
                </w:p>
              </w:tc>
              <w:tc>
                <w:tcPr>
                  <w:tcW w:w="226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20" w:type="dxa"/>
                    <w:bottom w:w="100" w:type="dxa"/>
                    <w:right w:w="120" w:type="dxa"/>
                  </w:tcMar>
                  <w:hideMark/>
                </w:tcPr>
                <w:p w14:paraId="6125D600" w14:textId="77777777" w:rsidR="00D9139B" w:rsidRPr="00446837" w:rsidRDefault="00D9139B" w:rsidP="00BB3DD2">
                  <w:pPr>
                    <w:spacing w:before="240"/>
                    <w:jc w:val="both"/>
                    <w:rPr>
                      <w:sz w:val="16"/>
                      <w:szCs w:val="16"/>
                      <w:lang w:val="en-US"/>
                    </w:rPr>
                  </w:pPr>
                  <w:r w:rsidRPr="00446837">
                    <w:rPr>
                      <w:b/>
                      <w:bCs/>
                      <w:color w:val="000000"/>
                      <w:sz w:val="16"/>
                      <w:szCs w:val="16"/>
                      <w:lang w:val="en-US"/>
                    </w:rPr>
                    <w:t>2027.gads</w:t>
                  </w:r>
                </w:p>
              </w:tc>
            </w:tr>
            <w:tr w:rsidR="00D9139B" w:rsidRPr="00446837" w14:paraId="4B14082A" w14:textId="77777777" w:rsidTr="00E40ACD">
              <w:trPr>
                <w:trHeight w:val="442"/>
              </w:trPr>
              <w:tc>
                <w:tcPr>
                  <w:tcW w:w="7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3767B448" w14:textId="77777777" w:rsidR="00D9139B" w:rsidRPr="00446837" w:rsidRDefault="00D9139B" w:rsidP="00BB3DD2">
                  <w:pPr>
                    <w:spacing w:before="240"/>
                    <w:jc w:val="both"/>
                    <w:rPr>
                      <w:sz w:val="16"/>
                      <w:szCs w:val="16"/>
                      <w:lang w:val="en-US"/>
                    </w:rPr>
                  </w:pPr>
                  <w:r w:rsidRPr="00446837">
                    <w:rPr>
                      <w:color w:val="000000"/>
                      <w:sz w:val="16"/>
                      <w:szCs w:val="16"/>
                      <w:lang w:val="en-US"/>
                    </w:rPr>
                    <w:t>1.5.3.</w:t>
                  </w:r>
                </w:p>
              </w:tc>
              <w:tc>
                <w:tcPr>
                  <w:tcW w:w="37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207BF5A4" w14:textId="77777777" w:rsidR="00D9139B" w:rsidRPr="00446837" w:rsidRDefault="00D9139B" w:rsidP="00BB3DD2">
                  <w:pPr>
                    <w:spacing w:before="240"/>
                    <w:jc w:val="both"/>
                    <w:rPr>
                      <w:sz w:val="16"/>
                      <w:szCs w:val="16"/>
                      <w:lang w:val="en-US"/>
                    </w:rPr>
                  </w:pPr>
                  <w:r w:rsidRPr="00446837">
                    <w:rPr>
                      <w:color w:val="000000"/>
                      <w:sz w:val="16"/>
                      <w:szCs w:val="16"/>
                      <w:lang w:val="en-US"/>
                    </w:rPr>
                    <w:t xml:space="preserve">Inovatīvu uzņēmumu skaits (% no kopējā uzņēmumu skaita). CSP datus publicē reizi 3 gados. 2020. gadā tiks publicēti dati par 2016.-2018.gadiem. 2023. gadā - par </w:t>
                  </w:r>
                  <w:r w:rsidRPr="00446837">
                    <w:rPr>
                      <w:color w:val="000000"/>
                      <w:sz w:val="16"/>
                      <w:szCs w:val="16"/>
                      <w:lang w:val="en-US"/>
                    </w:rPr>
                    <w:lastRenderedPageBreak/>
                    <w:t>2018.-2020. Tas nozīmē, ka vēl 2023. gadā nevarēsim mērīt politikas ietekmi, ko uzsāksim īstenot 2019.gadā.</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4E8B52FE" w14:textId="77777777" w:rsidR="00D9139B" w:rsidRPr="00446837" w:rsidRDefault="00D9139B" w:rsidP="00BB3DD2">
                  <w:pPr>
                    <w:spacing w:before="240"/>
                    <w:jc w:val="both"/>
                    <w:rPr>
                      <w:sz w:val="16"/>
                      <w:szCs w:val="16"/>
                      <w:lang w:val="en-US"/>
                    </w:rPr>
                  </w:pPr>
                  <w:r w:rsidRPr="00446837">
                    <w:rPr>
                      <w:color w:val="000000"/>
                      <w:sz w:val="16"/>
                      <w:szCs w:val="16"/>
                      <w:lang w:val="en-US"/>
                    </w:rPr>
                    <w:lastRenderedPageBreak/>
                    <w:t>CSP</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51FBBFE0" w14:textId="77777777" w:rsidR="00D9139B" w:rsidRPr="00446837" w:rsidRDefault="00D9139B" w:rsidP="00BB3DD2">
                  <w:pPr>
                    <w:spacing w:before="240"/>
                    <w:jc w:val="both"/>
                    <w:rPr>
                      <w:sz w:val="16"/>
                      <w:szCs w:val="16"/>
                      <w:lang w:val="en-US"/>
                    </w:rPr>
                  </w:pPr>
                  <w:r w:rsidRPr="00446837">
                    <w:rPr>
                      <w:color w:val="000000"/>
                      <w:sz w:val="16"/>
                      <w:szCs w:val="16"/>
                      <w:lang w:val="en-US"/>
                    </w:rPr>
                    <w:t>%</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41FCD9E7" w14:textId="77777777" w:rsidR="00D9139B" w:rsidRPr="00446837" w:rsidRDefault="00D9139B" w:rsidP="00BB3DD2">
                  <w:pPr>
                    <w:spacing w:before="240"/>
                    <w:jc w:val="both"/>
                    <w:rPr>
                      <w:sz w:val="16"/>
                      <w:szCs w:val="16"/>
                      <w:lang w:val="en-US"/>
                    </w:rPr>
                  </w:pPr>
                  <w:r w:rsidRPr="00446837">
                    <w:rPr>
                      <w:color w:val="000000"/>
                      <w:sz w:val="16"/>
                      <w:szCs w:val="16"/>
                      <w:lang w:val="en-US"/>
                    </w:rPr>
                    <w:t>2016</w:t>
                  </w:r>
                </w:p>
              </w:tc>
              <w:tc>
                <w:tcPr>
                  <w:tcW w:w="10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1C40517B" w14:textId="77777777" w:rsidR="00D9139B" w:rsidRPr="00446837" w:rsidRDefault="00D9139B" w:rsidP="00BB3DD2">
                  <w:pPr>
                    <w:spacing w:before="240"/>
                    <w:jc w:val="both"/>
                    <w:rPr>
                      <w:sz w:val="16"/>
                      <w:szCs w:val="16"/>
                      <w:lang w:val="en-US"/>
                    </w:rPr>
                  </w:pPr>
                  <w:r w:rsidRPr="00446837">
                    <w:rPr>
                      <w:color w:val="000000"/>
                      <w:sz w:val="16"/>
                      <w:szCs w:val="16"/>
                      <w:lang w:val="en-US"/>
                    </w:rPr>
                    <w:t>30.3</w:t>
                  </w:r>
                </w:p>
              </w:tc>
              <w:tc>
                <w:tcPr>
                  <w:tcW w:w="1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6A829800" w14:textId="77777777" w:rsidR="00D9139B" w:rsidRPr="00446837" w:rsidRDefault="00D9139B" w:rsidP="00BB3DD2">
                  <w:pPr>
                    <w:spacing w:before="240"/>
                    <w:jc w:val="both"/>
                    <w:rPr>
                      <w:sz w:val="16"/>
                      <w:szCs w:val="16"/>
                      <w:lang w:val="en-US"/>
                    </w:rPr>
                  </w:pPr>
                  <w:r w:rsidRPr="00446837">
                    <w:rPr>
                      <w:color w:val="000000"/>
                      <w:sz w:val="16"/>
                      <w:szCs w:val="16"/>
                      <w:lang w:val="en-US"/>
                    </w:rPr>
                    <w:t>40%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20" w:type="dxa"/>
                    <w:bottom w:w="100" w:type="dxa"/>
                    <w:right w:w="120" w:type="dxa"/>
                  </w:tcMar>
                  <w:hideMark/>
                </w:tcPr>
                <w:p w14:paraId="2F0E1A4F" w14:textId="77777777" w:rsidR="00D9139B" w:rsidRPr="00446837" w:rsidRDefault="00D9139B" w:rsidP="00BB3DD2">
                  <w:pPr>
                    <w:spacing w:before="240"/>
                    <w:jc w:val="both"/>
                    <w:rPr>
                      <w:sz w:val="16"/>
                      <w:szCs w:val="16"/>
                      <w:lang w:val="en-US"/>
                    </w:rPr>
                  </w:pPr>
                  <w:r w:rsidRPr="00446837">
                    <w:rPr>
                      <w:color w:val="000000"/>
                      <w:sz w:val="16"/>
                      <w:szCs w:val="16"/>
                      <w:lang w:val="en-US"/>
                    </w:rPr>
                    <w:t>50%</w:t>
                  </w:r>
                </w:p>
              </w:tc>
            </w:tr>
          </w:tbl>
          <w:p w14:paraId="5A8A0753" w14:textId="77777777" w:rsidR="00D9139B" w:rsidRPr="00446837" w:rsidRDefault="00D9139B" w:rsidP="00BB3DD2">
            <w:pPr>
              <w:jc w:val="both"/>
              <w:rPr>
                <w:sz w:val="22"/>
                <w:szCs w:val="22"/>
                <w:lang w:val="en-US"/>
              </w:rPr>
            </w:pPr>
            <w:r w:rsidRPr="00446837">
              <w:rPr>
                <w:color w:val="000000"/>
                <w:sz w:val="22"/>
                <w:szCs w:val="22"/>
              </w:rPr>
              <w:t xml:space="preserve">15.4 Lūdzam precizēt 1.5.3. bāzes gadu un bāzes vērtību. </w:t>
            </w:r>
            <w:r w:rsidRPr="00446837">
              <w:rPr>
                <w:color w:val="000000"/>
                <w:sz w:val="22"/>
                <w:szCs w:val="22"/>
                <w:lang w:val="en-US"/>
              </w:rPr>
              <w:t>Informējam, ka uz šo brīdi jau ir pieejami CSP dati par 2016.-2018.gada periodu. </w:t>
            </w:r>
          </w:p>
        </w:tc>
      </w:tr>
      <w:tr w:rsidR="00D9139B" w:rsidRPr="00446837" w14:paraId="550B2B8D" w14:textId="134C9B0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F5D70EB" w14:textId="1455864E" w:rsidR="00D9139B" w:rsidRPr="00446837" w:rsidRDefault="00D9139B" w:rsidP="00BB3DD2">
            <w:pPr>
              <w:pStyle w:val="naisc"/>
              <w:spacing w:before="0" w:after="0"/>
              <w:rPr>
                <w:sz w:val="22"/>
                <w:szCs w:val="22"/>
              </w:rPr>
            </w:pPr>
            <w:r w:rsidRPr="00446837">
              <w:rPr>
                <w:sz w:val="22"/>
                <w:szCs w:val="22"/>
              </w:rPr>
              <w:lastRenderedPageBreak/>
              <w:t>87.</w:t>
            </w:r>
          </w:p>
        </w:tc>
        <w:tc>
          <w:tcPr>
            <w:tcW w:w="2214" w:type="dxa"/>
            <w:tcBorders>
              <w:top w:val="single" w:sz="4" w:space="0" w:color="auto"/>
              <w:left w:val="single" w:sz="4" w:space="0" w:color="auto"/>
              <w:bottom w:val="single" w:sz="4" w:space="0" w:color="auto"/>
              <w:right w:val="single" w:sz="4" w:space="0" w:color="auto"/>
            </w:tcBorders>
          </w:tcPr>
          <w:p w14:paraId="6EC1E579" w14:textId="77777777" w:rsidR="00D9139B" w:rsidRPr="00446837" w:rsidRDefault="00D9139B" w:rsidP="00BB3DD2">
            <w:pPr>
              <w:pStyle w:val="naisc"/>
              <w:spacing w:before="0" w:after="0"/>
              <w:ind w:hanging="251"/>
              <w:rPr>
                <w:sz w:val="22"/>
                <w:szCs w:val="22"/>
                <w:highlight w:val="lightGray"/>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F8D47C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0A07314D" w14:textId="77777777" w:rsidR="00D9139B" w:rsidRPr="00446837" w:rsidRDefault="00D9139B" w:rsidP="00BB3DD2">
            <w:pPr>
              <w:pStyle w:val="naisc"/>
              <w:rPr>
                <w:sz w:val="22"/>
                <w:szCs w:val="22"/>
              </w:rPr>
            </w:pPr>
            <w:r w:rsidRPr="00446837">
              <w:rPr>
                <w:sz w:val="22"/>
                <w:szCs w:val="22"/>
              </w:rPr>
              <w:t>(17.07.20. atzinums Nr.4-4.1e/20/2372)</w:t>
            </w:r>
          </w:p>
          <w:p w14:paraId="50FB1D8E" w14:textId="77777777" w:rsidR="00D9139B" w:rsidRPr="00446837" w:rsidRDefault="00D9139B" w:rsidP="00BB3DD2">
            <w:pPr>
              <w:spacing w:before="240"/>
              <w:jc w:val="both"/>
              <w:rPr>
                <w:sz w:val="22"/>
                <w:szCs w:val="22"/>
              </w:rPr>
            </w:pPr>
            <w:r w:rsidRPr="00446837">
              <w:rPr>
                <w:color w:val="000000"/>
                <w:sz w:val="22"/>
                <w:szCs w:val="22"/>
              </w:rPr>
              <w:t>Lūdzam precizēt teikumu “Inflācija, lai arī pieaug, tās pamatā bija piedāvājuma puses faktori” 14.lpp., jo jau otro mēnesi gada griezumā Latvijā novēro deflāciju. Turklāt, deflācija tiek plānota ilgākā laika termiņā (LETA 08.07.2020). Līdz ar to nav saprotams, vai pamatnostādņu projektā lasāms vēsturisks apskats, vai patiešām projekta izstrāde notikusi ar skatu uz inflācijas esamību. Pēdējā gadījumā tas varētu novest pie dramatiskām kļūdām plānošanā, jo, kā zināms, deflācijas periodā standarta gadījumā uzņēmumi investīcijas neveic, savukārt patērētāji atliek pirkumus, gaidot tālāku cenu krišanos, un valsts, uzņēmumu un mājsaimniecību parāda dinamika kļūst problemātiska.</w:t>
            </w:r>
          </w:p>
        </w:tc>
        <w:tc>
          <w:tcPr>
            <w:tcW w:w="3906" w:type="dxa"/>
            <w:gridSpan w:val="2"/>
            <w:tcBorders>
              <w:top w:val="single" w:sz="4" w:space="0" w:color="auto"/>
              <w:left w:val="single" w:sz="4" w:space="0" w:color="auto"/>
              <w:bottom w:val="single" w:sz="4" w:space="0" w:color="auto"/>
              <w:right w:val="single" w:sz="4" w:space="0" w:color="auto"/>
            </w:tcBorders>
          </w:tcPr>
          <w:p w14:paraId="704EB096"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4D780785" w14:textId="77777777" w:rsidR="00D9139B" w:rsidRPr="00446837" w:rsidRDefault="00D9139B" w:rsidP="00BB3DD2">
            <w:pPr>
              <w:pStyle w:val="naisc"/>
              <w:spacing w:before="0" w:after="0"/>
              <w:rPr>
                <w:sz w:val="22"/>
                <w:szCs w:val="22"/>
              </w:rPr>
            </w:pPr>
          </w:p>
          <w:p w14:paraId="4CA9AE78" w14:textId="15D953FE" w:rsidR="00D9139B" w:rsidRPr="00446837" w:rsidRDefault="00D9139B" w:rsidP="00BB3DD2">
            <w:pPr>
              <w:pStyle w:val="naisc"/>
              <w:spacing w:before="0" w:after="0"/>
              <w:jc w:val="left"/>
              <w:rPr>
                <w:b/>
                <w:bCs/>
                <w:sz w:val="22"/>
                <w:szCs w:val="22"/>
              </w:rPr>
            </w:pPr>
            <w:r w:rsidRPr="00446837">
              <w:rPr>
                <w:sz w:val="22"/>
                <w:szCs w:val="22"/>
              </w:rPr>
              <w:t>Veikti labojumi tekstā.</w:t>
            </w:r>
          </w:p>
        </w:tc>
        <w:tc>
          <w:tcPr>
            <w:tcW w:w="3057" w:type="dxa"/>
            <w:tcBorders>
              <w:top w:val="single" w:sz="4" w:space="0" w:color="auto"/>
              <w:left w:val="single" w:sz="4" w:space="0" w:color="auto"/>
              <w:bottom w:val="single" w:sz="4" w:space="0" w:color="auto"/>
            </w:tcBorders>
          </w:tcPr>
          <w:p w14:paraId="2497224A" w14:textId="61E2344E" w:rsidR="00D9139B" w:rsidRPr="00446837" w:rsidRDefault="00D9139B" w:rsidP="00BB3DD2">
            <w:pPr>
              <w:jc w:val="both"/>
              <w:rPr>
                <w:sz w:val="22"/>
                <w:szCs w:val="22"/>
              </w:rPr>
            </w:pPr>
            <w:r w:rsidRPr="00446837">
              <w:rPr>
                <w:sz w:val="22"/>
                <w:szCs w:val="22"/>
              </w:rPr>
              <w:t xml:space="preserve">Lūdzu skatīt precizēto NIP pamatnostādņu projektu. </w:t>
            </w:r>
          </w:p>
        </w:tc>
      </w:tr>
      <w:tr w:rsidR="00D9139B" w:rsidRPr="00446837" w14:paraId="3B8C7D43" w14:textId="0C4288F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892A2AE" w14:textId="2A07251F" w:rsidR="00D9139B" w:rsidRPr="00446837" w:rsidRDefault="00D9139B" w:rsidP="00BB3DD2">
            <w:pPr>
              <w:pStyle w:val="naisc"/>
              <w:spacing w:before="0" w:after="0"/>
              <w:rPr>
                <w:sz w:val="22"/>
                <w:szCs w:val="22"/>
              </w:rPr>
            </w:pPr>
            <w:r w:rsidRPr="00446837">
              <w:rPr>
                <w:sz w:val="22"/>
                <w:szCs w:val="22"/>
              </w:rPr>
              <w:t>88.</w:t>
            </w:r>
          </w:p>
        </w:tc>
        <w:tc>
          <w:tcPr>
            <w:tcW w:w="2214" w:type="dxa"/>
            <w:tcBorders>
              <w:top w:val="single" w:sz="4" w:space="0" w:color="auto"/>
              <w:left w:val="single" w:sz="4" w:space="0" w:color="auto"/>
              <w:bottom w:val="single" w:sz="4" w:space="0" w:color="auto"/>
              <w:right w:val="single" w:sz="4" w:space="0" w:color="auto"/>
            </w:tcBorders>
          </w:tcPr>
          <w:p w14:paraId="1C77BA9D" w14:textId="77777777" w:rsidR="00D9139B" w:rsidRPr="00446837" w:rsidRDefault="00D9139B" w:rsidP="00BB3DD2">
            <w:pPr>
              <w:pStyle w:val="naisc"/>
              <w:spacing w:before="0" w:after="0"/>
              <w:ind w:hanging="110"/>
              <w:rPr>
                <w:sz w:val="22"/>
                <w:szCs w:val="22"/>
                <w:highlight w:val="lightGray"/>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383EE4DD"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FDEC53B" w14:textId="77777777" w:rsidR="00D9139B" w:rsidRPr="00446837" w:rsidRDefault="00D9139B" w:rsidP="00BB3DD2">
            <w:pPr>
              <w:pStyle w:val="naisc"/>
              <w:rPr>
                <w:sz w:val="22"/>
                <w:szCs w:val="22"/>
              </w:rPr>
            </w:pPr>
            <w:r w:rsidRPr="00446837">
              <w:rPr>
                <w:sz w:val="22"/>
                <w:szCs w:val="22"/>
              </w:rPr>
              <w:t>(17.07.20. atzinums Nr.4-4.1e/20/2372)</w:t>
            </w:r>
          </w:p>
          <w:p w14:paraId="00414533" w14:textId="77777777" w:rsidR="00D9139B" w:rsidRPr="00446837" w:rsidRDefault="00D9139B" w:rsidP="00BB3DD2">
            <w:pPr>
              <w:spacing w:before="240"/>
              <w:jc w:val="both"/>
              <w:rPr>
                <w:sz w:val="22"/>
                <w:szCs w:val="22"/>
              </w:rPr>
            </w:pPr>
            <w:r w:rsidRPr="00446837">
              <w:rPr>
                <w:color w:val="000000"/>
                <w:sz w:val="22"/>
                <w:szCs w:val="22"/>
              </w:rPr>
              <w:t>Lūdzam 17.lpp. 7. attēlu ar Kondratjeva cikliem papildināt ar atsaucēm uz literatūru, jo pašreizējā redakcijā 6. lēnais ekonomiskais vilnis saturiski pārklājas ar 5. vilni – nav saprotams, kā veidojies 6. viļņa piepildījums.</w:t>
            </w:r>
          </w:p>
        </w:tc>
        <w:tc>
          <w:tcPr>
            <w:tcW w:w="3906" w:type="dxa"/>
            <w:gridSpan w:val="2"/>
            <w:tcBorders>
              <w:top w:val="single" w:sz="4" w:space="0" w:color="auto"/>
              <w:left w:val="single" w:sz="4" w:space="0" w:color="auto"/>
              <w:bottom w:val="single" w:sz="4" w:space="0" w:color="auto"/>
              <w:right w:val="single" w:sz="4" w:space="0" w:color="auto"/>
            </w:tcBorders>
          </w:tcPr>
          <w:p w14:paraId="16E6DBD7" w14:textId="77777777" w:rsidR="00D9139B" w:rsidRPr="00446837" w:rsidRDefault="00D9139B" w:rsidP="00BB3DD2">
            <w:pPr>
              <w:pStyle w:val="naisc"/>
              <w:spacing w:before="0" w:after="0"/>
              <w:rPr>
                <w:b/>
                <w:bCs/>
                <w:sz w:val="22"/>
                <w:szCs w:val="22"/>
              </w:rPr>
            </w:pPr>
            <w:r w:rsidRPr="00446837">
              <w:rPr>
                <w:b/>
                <w:bCs/>
                <w:sz w:val="22"/>
                <w:szCs w:val="22"/>
              </w:rPr>
              <w:t>Ņemts vērā.</w:t>
            </w:r>
          </w:p>
          <w:p w14:paraId="77EAF968" w14:textId="77777777" w:rsidR="00D9139B" w:rsidRPr="00446837" w:rsidRDefault="00D9139B" w:rsidP="00BB3DD2">
            <w:pPr>
              <w:pStyle w:val="naisc"/>
              <w:spacing w:before="0" w:after="0"/>
              <w:rPr>
                <w:b/>
                <w:bCs/>
                <w:sz w:val="22"/>
                <w:szCs w:val="22"/>
              </w:rPr>
            </w:pPr>
          </w:p>
          <w:p w14:paraId="6308640E" w14:textId="0C6F012C" w:rsidR="00D9139B" w:rsidRPr="00446837" w:rsidRDefault="00D9139B" w:rsidP="00BB3DD2">
            <w:pPr>
              <w:pStyle w:val="naisc"/>
              <w:spacing w:before="0" w:after="0"/>
              <w:jc w:val="both"/>
              <w:rPr>
                <w:b/>
                <w:bCs/>
                <w:sz w:val="22"/>
                <w:szCs w:val="22"/>
              </w:rPr>
            </w:pPr>
            <w:r w:rsidRPr="00446837">
              <w:rPr>
                <w:color w:val="000000"/>
                <w:sz w:val="22"/>
                <w:szCs w:val="22"/>
              </w:rPr>
              <w:t>Attēls ar Kondratjeva cikliem papildināts ar atsauci.</w:t>
            </w:r>
          </w:p>
        </w:tc>
        <w:tc>
          <w:tcPr>
            <w:tcW w:w="3057" w:type="dxa"/>
            <w:tcBorders>
              <w:top w:val="single" w:sz="4" w:space="0" w:color="auto"/>
              <w:left w:val="single" w:sz="4" w:space="0" w:color="auto"/>
              <w:bottom w:val="single" w:sz="4" w:space="0" w:color="auto"/>
              <w:right w:val="single" w:sz="4" w:space="0" w:color="auto"/>
            </w:tcBorders>
          </w:tcPr>
          <w:p w14:paraId="53F36592" w14:textId="266C9C5B" w:rsidR="00D9139B" w:rsidRPr="00446837" w:rsidRDefault="00D9139B" w:rsidP="00AD709F">
            <w:pPr>
              <w:jc w:val="both"/>
              <w:rPr>
                <w:sz w:val="22"/>
                <w:szCs w:val="22"/>
              </w:rPr>
            </w:pPr>
            <w:r w:rsidRPr="00446837">
              <w:rPr>
                <w:sz w:val="22"/>
                <w:szCs w:val="22"/>
              </w:rPr>
              <w:t xml:space="preserve">Precizēta NIP pamatnostādņu 2.sadaļa “Makroekonomiskais ietvars”. Lūdzu skatīt precizēto versiju. </w:t>
            </w:r>
          </w:p>
        </w:tc>
      </w:tr>
      <w:tr w:rsidR="00D9139B" w:rsidRPr="00446837" w14:paraId="30C9B607" w14:textId="179D486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7AE4A69" w14:textId="655BFEDB" w:rsidR="00D9139B" w:rsidRPr="00446837" w:rsidRDefault="00D9139B" w:rsidP="00BB3DD2">
            <w:pPr>
              <w:pStyle w:val="naisc"/>
              <w:spacing w:before="0" w:after="0"/>
              <w:rPr>
                <w:sz w:val="22"/>
                <w:szCs w:val="22"/>
              </w:rPr>
            </w:pPr>
            <w:r w:rsidRPr="00446837">
              <w:rPr>
                <w:sz w:val="22"/>
                <w:szCs w:val="22"/>
              </w:rPr>
              <w:t>89.</w:t>
            </w:r>
          </w:p>
        </w:tc>
        <w:tc>
          <w:tcPr>
            <w:tcW w:w="2214" w:type="dxa"/>
            <w:tcBorders>
              <w:top w:val="single" w:sz="4" w:space="0" w:color="auto"/>
              <w:left w:val="single" w:sz="4" w:space="0" w:color="auto"/>
              <w:bottom w:val="single" w:sz="4" w:space="0" w:color="auto"/>
              <w:right w:val="single" w:sz="4" w:space="0" w:color="auto"/>
            </w:tcBorders>
          </w:tcPr>
          <w:p w14:paraId="1469542C" w14:textId="77777777" w:rsidR="00D9139B" w:rsidRPr="00446837" w:rsidRDefault="00D9139B" w:rsidP="00BB3DD2">
            <w:pPr>
              <w:pStyle w:val="naisc"/>
              <w:spacing w:before="0" w:after="0"/>
              <w:ind w:firstLine="32"/>
              <w:rPr>
                <w:sz w:val="22"/>
                <w:szCs w:val="22"/>
                <w:highlight w:val="lightGray"/>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27CECE0A" w14:textId="77777777" w:rsidR="00D9139B" w:rsidRPr="00446837" w:rsidRDefault="00D9139B" w:rsidP="00BB3DD2">
            <w:pPr>
              <w:pStyle w:val="naisc"/>
              <w:rPr>
                <w:b/>
                <w:bCs/>
                <w:sz w:val="22"/>
                <w:szCs w:val="22"/>
              </w:rPr>
            </w:pPr>
            <w:r w:rsidRPr="00446837">
              <w:rPr>
                <w:b/>
                <w:bCs/>
                <w:sz w:val="22"/>
                <w:szCs w:val="22"/>
              </w:rPr>
              <w:t>Izglītības un zinātnes ministrija</w:t>
            </w:r>
          </w:p>
          <w:p w14:paraId="43C315FF" w14:textId="77777777" w:rsidR="00D9139B" w:rsidRPr="00446837" w:rsidRDefault="00D9139B" w:rsidP="00BB3DD2">
            <w:pPr>
              <w:pStyle w:val="naisc"/>
              <w:rPr>
                <w:sz w:val="22"/>
                <w:szCs w:val="22"/>
              </w:rPr>
            </w:pPr>
            <w:r w:rsidRPr="00446837">
              <w:rPr>
                <w:sz w:val="22"/>
                <w:szCs w:val="22"/>
              </w:rPr>
              <w:t>(17.07.20. atzinums Nr.4-4.1e/20/2372)</w:t>
            </w:r>
          </w:p>
          <w:p w14:paraId="2E2FB29A" w14:textId="77777777" w:rsidR="00D9139B" w:rsidRPr="00446837" w:rsidRDefault="00D9139B" w:rsidP="00BB3DD2">
            <w:pPr>
              <w:spacing w:before="240"/>
              <w:jc w:val="both"/>
              <w:rPr>
                <w:sz w:val="22"/>
                <w:szCs w:val="22"/>
              </w:rPr>
            </w:pPr>
            <w:r w:rsidRPr="00446837">
              <w:rPr>
                <w:color w:val="000000"/>
                <w:sz w:val="22"/>
                <w:szCs w:val="22"/>
              </w:rPr>
              <w:t xml:space="preserve">Lūdzam papildināt 17.lpp. apgalvojumu “Demogrāfisko faktoru ietekmē, kā arī ES atvērto darba tirgu konkurences spiedienā darbaspēka zemāku izmaksu konkurētspējas priekšrocība tiek zaudēta” ar informāciju, kā tas saskan ar Latvijā salīdzinoši augsto bezdarbu, un vai sākotnējā fāzē nebūtu iespējams ekonomikas izaugsmi daļēji panākt ar pieejamā darbaspēka labāku integrāciju darba tirgū, </w:t>
            </w:r>
            <w:r w:rsidRPr="00446837">
              <w:rPr>
                <w:color w:val="000000"/>
                <w:sz w:val="22"/>
                <w:szCs w:val="22"/>
              </w:rPr>
              <w:lastRenderedPageBreak/>
              <w:t>iespējams, padarot pieejamas pilna apjoma augstas kvalitātes otrās augstākās izglītības vai pārkvalifikācijas programmas.</w:t>
            </w:r>
          </w:p>
        </w:tc>
        <w:tc>
          <w:tcPr>
            <w:tcW w:w="3906" w:type="dxa"/>
            <w:gridSpan w:val="2"/>
            <w:tcBorders>
              <w:top w:val="single" w:sz="4" w:space="0" w:color="auto"/>
              <w:left w:val="single" w:sz="4" w:space="0" w:color="auto"/>
              <w:bottom w:val="single" w:sz="4" w:space="0" w:color="auto"/>
              <w:right w:val="single" w:sz="4" w:space="0" w:color="auto"/>
            </w:tcBorders>
          </w:tcPr>
          <w:p w14:paraId="4D2CAD37" w14:textId="77777777" w:rsidR="00D9139B" w:rsidRPr="00446837" w:rsidRDefault="00D9139B" w:rsidP="00BB3DD2">
            <w:pPr>
              <w:pStyle w:val="naisc"/>
              <w:spacing w:before="0" w:after="0"/>
              <w:rPr>
                <w:b/>
                <w:bCs/>
                <w:sz w:val="22"/>
                <w:szCs w:val="22"/>
              </w:rPr>
            </w:pPr>
            <w:r w:rsidRPr="00446837">
              <w:rPr>
                <w:b/>
                <w:bCs/>
                <w:sz w:val="22"/>
                <w:szCs w:val="22"/>
              </w:rPr>
              <w:lastRenderedPageBreak/>
              <w:t>Daļēji ņemts vērā.</w:t>
            </w:r>
          </w:p>
          <w:p w14:paraId="76E3850D" w14:textId="45FDF8E9" w:rsidR="00D9139B" w:rsidRPr="00446837" w:rsidRDefault="00D9139B" w:rsidP="00BB3DD2">
            <w:pPr>
              <w:pStyle w:val="naisc"/>
              <w:spacing w:before="0" w:after="0"/>
              <w:jc w:val="both"/>
              <w:rPr>
                <w:b/>
                <w:bCs/>
                <w:sz w:val="22"/>
                <w:szCs w:val="22"/>
              </w:rPr>
            </w:pPr>
            <w:r w:rsidRPr="00446837">
              <w:rPr>
                <w:sz w:val="22"/>
                <w:szCs w:val="22"/>
              </w:rPr>
              <w:t xml:space="preserve"> </w:t>
            </w:r>
            <w:r w:rsidRPr="00446837">
              <w:rPr>
                <w:sz w:val="22"/>
                <w:szCs w:val="22"/>
              </w:rPr>
              <w:br/>
              <w:t>Teksts papildināts ar atsauci uz EM Informatīvo ziņojumu par darba tirgus vidēja un ilgtermiņa prognozēm.</w:t>
            </w:r>
          </w:p>
        </w:tc>
        <w:tc>
          <w:tcPr>
            <w:tcW w:w="3057" w:type="dxa"/>
            <w:tcBorders>
              <w:top w:val="single" w:sz="4" w:space="0" w:color="auto"/>
              <w:left w:val="single" w:sz="4" w:space="0" w:color="auto"/>
              <w:bottom w:val="single" w:sz="4" w:space="0" w:color="auto"/>
              <w:right w:val="single" w:sz="4" w:space="0" w:color="auto"/>
            </w:tcBorders>
          </w:tcPr>
          <w:p w14:paraId="11742C07" w14:textId="7DED0323" w:rsidR="00D9139B" w:rsidRPr="00446837" w:rsidRDefault="00D9139B" w:rsidP="00BB3DD2">
            <w:pPr>
              <w:jc w:val="both"/>
              <w:rPr>
                <w:sz w:val="22"/>
                <w:szCs w:val="22"/>
              </w:rPr>
            </w:pPr>
            <w:r w:rsidRPr="00446837">
              <w:rPr>
                <w:sz w:val="22"/>
                <w:szCs w:val="22"/>
              </w:rPr>
              <w:t>Precizēta NIP pamatnostādņu 2.sadaļa “Makroekonomiskais ietvars”. Lūdzu skatīt precizēto versiju.</w:t>
            </w:r>
          </w:p>
        </w:tc>
      </w:tr>
      <w:tr w:rsidR="00D9139B" w:rsidRPr="00446837" w14:paraId="2F436BBE" w14:textId="6D90742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58E7D6" w14:textId="0476009B" w:rsidR="00D9139B" w:rsidRPr="00446837" w:rsidRDefault="00D9139B" w:rsidP="00BB3DD2">
            <w:pPr>
              <w:pStyle w:val="naisc"/>
              <w:spacing w:before="0" w:after="0"/>
              <w:rPr>
                <w:sz w:val="22"/>
                <w:szCs w:val="22"/>
              </w:rPr>
            </w:pPr>
            <w:r w:rsidRPr="00446837">
              <w:rPr>
                <w:sz w:val="22"/>
                <w:szCs w:val="22"/>
              </w:rPr>
              <w:t>90.</w:t>
            </w:r>
          </w:p>
        </w:tc>
        <w:tc>
          <w:tcPr>
            <w:tcW w:w="2214" w:type="dxa"/>
            <w:tcBorders>
              <w:top w:val="single" w:sz="4" w:space="0" w:color="auto"/>
              <w:left w:val="single" w:sz="4" w:space="0" w:color="auto"/>
              <w:bottom w:val="single" w:sz="4" w:space="0" w:color="auto"/>
              <w:right w:val="single" w:sz="4" w:space="0" w:color="auto"/>
            </w:tcBorders>
          </w:tcPr>
          <w:p w14:paraId="7EC2C68B" w14:textId="77777777" w:rsidR="00D9139B" w:rsidRPr="00446837" w:rsidRDefault="00D9139B" w:rsidP="00BB3DD2">
            <w:pPr>
              <w:pStyle w:val="naisc"/>
              <w:spacing w:before="0" w:after="0"/>
              <w:ind w:hanging="110"/>
              <w:rPr>
                <w:sz w:val="22"/>
                <w:szCs w:val="22"/>
                <w:highlight w:val="lightGray"/>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147BF7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08898444" w14:textId="77777777" w:rsidR="00D9139B" w:rsidRPr="00446837" w:rsidRDefault="00D9139B" w:rsidP="00BB3DD2">
            <w:pPr>
              <w:pStyle w:val="naisc"/>
              <w:rPr>
                <w:sz w:val="22"/>
                <w:szCs w:val="22"/>
              </w:rPr>
            </w:pPr>
            <w:r w:rsidRPr="00446837">
              <w:rPr>
                <w:sz w:val="22"/>
                <w:szCs w:val="22"/>
              </w:rPr>
              <w:t>(17.07.20. atzinums Nr.4-4.1e/20/2372)</w:t>
            </w:r>
          </w:p>
          <w:p w14:paraId="1EA3C91F" w14:textId="77777777" w:rsidR="00D9139B" w:rsidRPr="00446837" w:rsidRDefault="00D9139B" w:rsidP="00BB3DD2">
            <w:pPr>
              <w:spacing w:before="240" w:after="240"/>
              <w:jc w:val="both"/>
              <w:rPr>
                <w:sz w:val="22"/>
                <w:szCs w:val="22"/>
              </w:rPr>
            </w:pPr>
            <w:r w:rsidRPr="00446837">
              <w:rPr>
                <w:color w:val="000000"/>
                <w:sz w:val="22"/>
                <w:szCs w:val="22"/>
              </w:rPr>
              <w:t>Lūdzam precizēt sadaļas nosaukumu 20.lpp. “</w:t>
            </w:r>
            <w:r w:rsidRPr="00446837">
              <w:rPr>
                <w:bCs/>
                <w:color w:val="000000"/>
                <w:sz w:val="22"/>
                <w:szCs w:val="22"/>
              </w:rPr>
              <w:t>Tautsaimniecības strukturālām pārmaiņām ir pozitīvas tendences, bet pārmaiņu temps ir nepietiekams un resursu pārdale uz augstākas produktivitātes līmeņa aktivitātēm ir lēna.</w:t>
            </w:r>
            <w:r w:rsidRPr="00446837">
              <w:rPr>
                <w:color w:val="000000"/>
                <w:sz w:val="22"/>
                <w:szCs w:val="22"/>
              </w:rPr>
              <w:t>” Pašreizējā redakcijā nosaukums iekļauj pretrunu - ja jau augstāka produktivitātes līmeņa aktivitātes pastāv, tad tās, protams, nodrošina lielāku ienākumu gan kapitālam, gan darbaspēkam (lielāks “apgriezienu skaits laika vienībā”), līdz ar to tās ir atraktīvas resursu piesaistē (“vilkme”), un nav nepieciešama administratīva rezultātu pārdale tām par labu.</w:t>
            </w:r>
          </w:p>
        </w:tc>
        <w:tc>
          <w:tcPr>
            <w:tcW w:w="3906" w:type="dxa"/>
            <w:gridSpan w:val="2"/>
            <w:tcBorders>
              <w:top w:val="single" w:sz="4" w:space="0" w:color="auto"/>
              <w:left w:val="single" w:sz="4" w:space="0" w:color="auto"/>
              <w:bottom w:val="single" w:sz="4" w:space="0" w:color="auto"/>
              <w:right w:val="single" w:sz="4" w:space="0" w:color="auto"/>
            </w:tcBorders>
          </w:tcPr>
          <w:p w14:paraId="518ED59A"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w:t>
            </w:r>
          </w:p>
          <w:p w14:paraId="322E5951" w14:textId="77777777" w:rsidR="00D9139B" w:rsidRPr="00446837" w:rsidRDefault="00D9139B" w:rsidP="00BB3DD2">
            <w:pPr>
              <w:pStyle w:val="naisc"/>
              <w:spacing w:before="0" w:after="0"/>
              <w:rPr>
                <w:sz w:val="22"/>
                <w:szCs w:val="22"/>
              </w:rPr>
            </w:pPr>
          </w:p>
          <w:p w14:paraId="0C676861" w14:textId="7BF50A46" w:rsidR="00D9139B" w:rsidRPr="00446837" w:rsidRDefault="00D9139B" w:rsidP="00BB3DD2">
            <w:pPr>
              <w:pStyle w:val="naisc"/>
              <w:spacing w:before="0" w:after="0"/>
              <w:jc w:val="both"/>
              <w:rPr>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761C1AF7" w14:textId="029825EE" w:rsidR="00D9139B" w:rsidRPr="00446837" w:rsidRDefault="00D9139B" w:rsidP="00BB3DD2">
            <w:pPr>
              <w:jc w:val="both"/>
              <w:rPr>
                <w:sz w:val="22"/>
                <w:szCs w:val="22"/>
              </w:rPr>
            </w:pPr>
            <w:r w:rsidRPr="00446837">
              <w:rPr>
                <w:sz w:val="22"/>
                <w:szCs w:val="22"/>
              </w:rPr>
              <w:t>Precizēta NIP pamatnostādņu 2.sadaļa “Makroekonomiskais ietvars”. Lūdzu skatīt precizēto versiju.</w:t>
            </w:r>
          </w:p>
        </w:tc>
      </w:tr>
      <w:tr w:rsidR="00D9139B" w:rsidRPr="00446837" w14:paraId="1A7E67B9" w14:textId="64B7C5C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8893529" w14:textId="6B510696" w:rsidR="00D9139B" w:rsidRPr="00446837" w:rsidRDefault="00D9139B" w:rsidP="00BB3DD2">
            <w:pPr>
              <w:pStyle w:val="naisc"/>
              <w:spacing w:before="0" w:after="0"/>
              <w:rPr>
                <w:sz w:val="22"/>
                <w:szCs w:val="22"/>
              </w:rPr>
            </w:pPr>
            <w:r w:rsidRPr="00446837">
              <w:rPr>
                <w:sz w:val="22"/>
                <w:szCs w:val="22"/>
              </w:rPr>
              <w:t>91.</w:t>
            </w:r>
          </w:p>
        </w:tc>
        <w:tc>
          <w:tcPr>
            <w:tcW w:w="2214" w:type="dxa"/>
            <w:tcBorders>
              <w:top w:val="single" w:sz="4" w:space="0" w:color="auto"/>
              <w:left w:val="single" w:sz="4" w:space="0" w:color="auto"/>
              <w:bottom w:val="single" w:sz="4" w:space="0" w:color="auto"/>
              <w:right w:val="single" w:sz="4" w:space="0" w:color="auto"/>
            </w:tcBorders>
          </w:tcPr>
          <w:p w14:paraId="52C93744" w14:textId="77777777" w:rsidR="00D9139B" w:rsidRPr="00446837" w:rsidRDefault="00D9139B" w:rsidP="00BB3DD2">
            <w:pPr>
              <w:pStyle w:val="naisc"/>
              <w:spacing w:before="0" w:after="0"/>
              <w:ind w:firstLine="32"/>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0C5A0F9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614A5D6"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12AF35D" w14:textId="77777777" w:rsidR="00D9139B" w:rsidRPr="00446837" w:rsidRDefault="00D9139B" w:rsidP="00BB3DD2">
            <w:pPr>
              <w:pStyle w:val="naisc"/>
              <w:spacing w:before="0" w:after="0"/>
              <w:rPr>
                <w:b/>
                <w:bCs/>
                <w:sz w:val="22"/>
                <w:szCs w:val="22"/>
              </w:rPr>
            </w:pPr>
          </w:p>
          <w:p w14:paraId="37C6EA90" w14:textId="77777777" w:rsidR="00D9139B" w:rsidRPr="00446837" w:rsidRDefault="00D9139B" w:rsidP="00BB3DD2">
            <w:pPr>
              <w:jc w:val="both"/>
              <w:rPr>
                <w:sz w:val="22"/>
                <w:szCs w:val="22"/>
                <w:lang w:val="en-US"/>
              </w:rPr>
            </w:pPr>
            <w:r w:rsidRPr="00446837">
              <w:rPr>
                <w:sz w:val="22"/>
                <w:szCs w:val="22"/>
                <w:lang w:val="en-US"/>
              </w:rPr>
              <w:t>Lūdzam NIP projekta 23.lpp. iekļaut DESI indeksa 2020. gada ziņojuma datus 2019. gada vietā. </w:t>
            </w:r>
          </w:p>
        </w:tc>
        <w:tc>
          <w:tcPr>
            <w:tcW w:w="3906" w:type="dxa"/>
            <w:gridSpan w:val="2"/>
            <w:tcBorders>
              <w:top w:val="single" w:sz="4" w:space="0" w:color="auto"/>
              <w:left w:val="single" w:sz="4" w:space="0" w:color="auto"/>
              <w:bottom w:val="single" w:sz="4" w:space="0" w:color="auto"/>
              <w:right w:val="single" w:sz="4" w:space="0" w:color="auto"/>
            </w:tcBorders>
          </w:tcPr>
          <w:p w14:paraId="1C05C374" w14:textId="77777777" w:rsidR="00D9139B" w:rsidRPr="00446837" w:rsidRDefault="00D9139B" w:rsidP="00BB3DD2">
            <w:pPr>
              <w:pStyle w:val="naisc"/>
              <w:spacing w:before="0" w:after="0"/>
              <w:ind w:hanging="9"/>
              <w:rPr>
                <w:b/>
                <w:bCs/>
                <w:sz w:val="22"/>
                <w:szCs w:val="22"/>
              </w:rPr>
            </w:pPr>
            <w:r w:rsidRPr="00446837">
              <w:rPr>
                <w:b/>
                <w:bCs/>
                <w:sz w:val="22"/>
                <w:szCs w:val="22"/>
              </w:rPr>
              <w:t>Ņemts vērā.</w:t>
            </w:r>
          </w:p>
          <w:p w14:paraId="2D453D33" w14:textId="77777777" w:rsidR="00D9139B" w:rsidRPr="00446837" w:rsidRDefault="00D9139B" w:rsidP="00BB3DD2">
            <w:pPr>
              <w:pStyle w:val="naisc"/>
              <w:spacing w:before="0" w:after="0"/>
              <w:ind w:hanging="9"/>
              <w:rPr>
                <w:b/>
                <w:bCs/>
                <w:sz w:val="22"/>
                <w:szCs w:val="22"/>
              </w:rPr>
            </w:pPr>
          </w:p>
          <w:p w14:paraId="65215D7E" w14:textId="3D66EB3C" w:rsidR="00D9139B" w:rsidRPr="00446837" w:rsidRDefault="00D9139B" w:rsidP="00BB3DD2">
            <w:pPr>
              <w:pStyle w:val="naisc"/>
              <w:spacing w:before="0" w:after="0"/>
              <w:ind w:hanging="9"/>
              <w:jc w:val="both"/>
              <w:rPr>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4C0C9A0B" w14:textId="219B9BC3" w:rsidR="00D9139B" w:rsidRPr="00446837" w:rsidRDefault="00D9139B" w:rsidP="00BB3DD2">
            <w:pPr>
              <w:jc w:val="both"/>
              <w:rPr>
                <w:sz w:val="22"/>
                <w:szCs w:val="22"/>
              </w:rPr>
            </w:pPr>
            <w:r w:rsidRPr="00446837">
              <w:rPr>
                <w:sz w:val="22"/>
                <w:szCs w:val="22"/>
              </w:rPr>
              <w:t>Precizēta NIP pamatnostādņu 2.sadaļa “Makroekonomiskais ietvars”. Lūdzu skatīt precizēto versiju.</w:t>
            </w:r>
          </w:p>
        </w:tc>
      </w:tr>
      <w:tr w:rsidR="00D9139B" w:rsidRPr="00446837" w14:paraId="71CBE933" w14:textId="2347D0E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E5DE1DF" w14:textId="45CE6D78" w:rsidR="00D9139B" w:rsidRPr="00446837" w:rsidRDefault="00D9139B" w:rsidP="00BB3DD2">
            <w:pPr>
              <w:pStyle w:val="naisc"/>
              <w:spacing w:before="0" w:after="0"/>
              <w:rPr>
                <w:sz w:val="22"/>
                <w:szCs w:val="22"/>
              </w:rPr>
            </w:pPr>
            <w:r w:rsidRPr="00446837">
              <w:rPr>
                <w:sz w:val="22"/>
                <w:szCs w:val="22"/>
              </w:rPr>
              <w:t>92.</w:t>
            </w:r>
          </w:p>
        </w:tc>
        <w:tc>
          <w:tcPr>
            <w:tcW w:w="2214" w:type="dxa"/>
            <w:tcBorders>
              <w:top w:val="single" w:sz="4" w:space="0" w:color="auto"/>
              <w:left w:val="single" w:sz="4" w:space="0" w:color="auto"/>
              <w:bottom w:val="single" w:sz="4" w:space="0" w:color="auto"/>
              <w:right w:val="single" w:sz="4" w:space="0" w:color="auto"/>
            </w:tcBorders>
          </w:tcPr>
          <w:p w14:paraId="72AF14A8" w14:textId="77777777" w:rsidR="00D9139B" w:rsidRPr="00446837" w:rsidRDefault="00D9139B" w:rsidP="00BB3DD2">
            <w:pPr>
              <w:pStyle w:val="naisc"/>
              <w:spacing w:before="0" w:after="0"/>
              <w:ind w:hanging="11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41B8598E"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8508569"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37C5BB97" w14:textId="58B5512C" w:rsidR="00D9139B" w:rsidRPr="00446837" w:rsidRDefault="00D9139B" w:rsidP="00101440">
            <w:pPr>
              <w:spacing w:before="240"/>
              <w:jc w:val="both"/>
              <w:rPr>
                <w:sz w:val="22"/>
                <w:szCs w:val="22"/>
              </w:rPr>
            </w:pPr>
            <w:r w:rsidRPr="00446837">
              <w:rPr>
                <w:sz w:val="22"/>
                <w:szCs w:val="22"/>
              </w:rPr>
              <w:t>Lūdzam NIP 25.lpp. pirmajā rindkopā uzsvērt cilvēkkapitāla attīstības nozīmi produktivitātes kāpināšanā un kopīgu – valsts un uzņēmēju – atbildību par tā attīstību.</w:t>
            </w:r>
          </w:p>
        </w:tc>
        <w:tc>
          <w:tcPr>
            <w:tcW w:w="3906" w:type="dxa"/>
            <w:gridSpan w:val="2"/>
            <w:tcBorders>
              <w:top w:val="single" w:sz="4" w:space="0" w:color="auto"/>
              <w:left w:val="single" w:sz="4" w:space="0" w:color="auto"/>
              <w:bottom w:val="single" w:sz="4" w:space="0" w:color="auto"/>
              <w:right w:val="single" w:sz="4" w:space="0" w:color="auto"/>
            </w:tcBorders>
          </w:tcPr>
          <w:p w14:paraId="482F7C6B" w14:textId="77777777" w:rsidR="00D9139B" w:rsidRPr="00446837" w:rsidRDefault="00D9139B" w:rsidP="00BB3DD2">
            <w:pPr>
              <w:pStyle w:val="naisc"/>
              <w:spacing w:before="0" w:after="0"/>
              <w:ind w:hanging="9"/>
              <w:rPr>
                <w:b/>
                <w:bCs/>
                <w:sz w:val="22"/>
                <w:szCs w:val="22"/>
              </w:rPr>
            </w:pPr>
            <w:r w:rsidRPr="00446837">
              <w:rPr>
                <w:b/>
                <w:bCs/>
                <w:sz w:val="22"/>
                <w:szCs w:val="22"/>
              </w:rPr>
              <w:t>Ņemts vērā.</w:t>
            </w:r>
          </w:p>
          <w:p w14:paraId="60C50171" w14:textId="77777777" w:rsidR="00D9139B" w:rsidRPr="00446837" w:rsidRDefault="00D9139B" w:rsidP="00BB3DD2">
            <w:pPr>
              <w:pStyle w:val="naisc"/>
              <w:spacing w:before="0" w:after="0"/>
              <w:ind w:hanging="9"/>
              <w:rPr>
                <w:b/>
                <w:bCs/>
                <w:sz w:val="22"/>
                <w:szCs w:val="22"/>
              </w:rPr>
            </w:pPr>
          </w:p>
          <w:p w14:paraId="37BA5C48" w14:textId="00D52D76" w:rsidR="00D9139B" w:rsidRPr="00446837" w:rsidRDefault="00D9139B" w:rsidP="00BB3DD2">
            <w:pPr>
              <w:pStyle w:val="naisc"/>
              <w:spacing w:before="0" w:after="0"/>
              <w:ind w:hanging="9"/>
              <w:jc w:val="both"/>
              <w:rPr>
                <w:b/>
                <w:bCs/>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03731A7D" w14:textId="0D3DC071" w:rsidR="00D9139B" w:rsidRPr="00446837" w:rsidRDefault="00D9139B" w:rsidP="00BB3DD2">
            <w:pPr>
              <w:jc w:val="both"/>
              <w:rPr>
                <w:sz w:val="22"/>
                <w:szCs w:val="22"/>
              </w:rPr>
            </w:pPr>
            <w:r w:rsidRPr="00446837">
              <w:rPr>
                <w:sz w:val="22"/>
                <w:szCs w:val="22"/>
              </w:rPr>
              <w:t>Precizēta NIP pamatnostādņu 2.sadaļa “Makroekonomiskais ietvars”. Lūdzu skatīt precizēto versiju.</w:t>
            </w:r>
          </w:p>
        </w:tc>
      </w:tr>
      <w:tr w:rsidR="00D9139B" w:rsidRPr="00446837" w14:paraId="3C4A1EE6" w14:textId="5890540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BE47C8" w14:textId="0F3F63BC" w:rsidR="00D9139B" w:rsidRPr="00446837" w:rsidRDefault="00D9139B" w:rsidP="00BB3DD2">
            <w:pPr>
              <w:pStyle w:val="naisc"/>
              <w:spacing w:before="0" w:after="0"/>
              <w:rPr>
                <w:sz w:val="22"/>
                <w:szCs w:val="22"/>
              </w:rPr>
            </w:pPr>
            <w:r w:rsidRPr="00446837">
              <w:rPr>
                <w:sz w:val="22"/>
                <w:szCs w:val="22"/>
              </w:rPr>
              <w:t>93.</w:t>
            </w:r>
          </w:p>
        </w:tc>
        <w:tc>
          <w:tcPr>
            <w:tcW w:w="2214" w:type="dxa"/>
            <w:tcBorders>
              <w:top w:val="single" w:sz="4" w:space="0" w:color="auto"/>
              <w:left w:val="single" w:sz="4" w:space="0" w:color="auto"/>
              <w:bottom w:val="single" w:sz="4" w:space="0" w:color="auto"/>
              <w:right w:val="single" w:sz="4" w:space="0" w:color="auto"/>
            </w:tcBorders>
          </w:tcPr>
          <w:p w14:paraId="3CD4A00B" w14:textId="45CBF410" w:rsidR="00D9139B" w:rsidRPr="00446837" w:rsidRDefault="00D9139B" w:rsidP="00BB3DD2">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440C9E69" w14:textId="77777777" w:rsidR="00D9139B" w:rsidRPr="00446837" w:rsidRDefault="00D9139B" w:rsidP="00BB3DD2">
            <w:pPr>
              <w:pStyle w:val="naisc"/>
              <w:rPr>
                <w:b/>
                <w:bCs/>
                <w:sz w:val="22"/>
                <w:szCs w:val="22"/>
              </w:rPr>
            </w:pPr>
            <w:r w:rsidRPr="00446837">
              <w:rPr>
                <w:b/>
                <w:bCs/>
                <w:sz w:val="22"/>
                <w:szCs w:val="22"/>
              </w:rPr>
              <w:t>Izglītības un zinātnes ministrija</w:t>
            </w:r>
          </w:p>
          <w:p w14:paraId="332608DF"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552F2DF9" w14:textId="77777777" w:rsidR="00D9139B" w:rsidRPr="00446837" w:rsidRDefault="00D9139B" w:rsidP="00BB3DD2">
            <w:pPr>
              <w:spacing w:before="240"/>
              <w:jc w:val="both"/>
              <w:rPr>
                <w:sz w:val="22"/>
                <w:szCs w:val="22"/>
                <w:lang w:val="en-US"/>
              </w:rPr>
            </w:pPr>
            <w:bookmarkStart w:id="13" w:name="_Hlk49343642"/>
            <w:r w:rsidRPr="00446837">
              <w:rPr>
                <w:sz w:val="22"/>
                <w:szCs w:val="22"/>
              </w:rPr>
              <w:t xml:space="preserve">Produktivitātes paaugstināšanas pamatā ir ne tikai tehnoloģijas un ražošanas procesu pilnveidošana, </w:t>
            </w:r>
            <w:r w:rsidRPr="00446837">
              <w:rPr>
                <w:sz w:val="22"/>
                <w:szCs w:val="22"/>
                <w:u w:val="single"/>
              </w:rPr>
              <w:t>bet arī cilvēkkapitāla attīstība un esošo resursu pārdale (t.sk. darbaspēka) par labu augošajām zināšanu un tehnoloģiju ietilpīgām darbībām</w:t>
            </w:r>
            <w:r w:rsidRPr="00446837">
              <w:rPr>
                <w:sz w:val="22"/>
                <w:szCs w:val="22"/>
              </w:rPr>
              <w:t xml:space="preserve">. Pēc būtības tā ir tautsaimniecības strukturālā transformācija. Līdz ar to fundamentāli svarīgi ir </w:t>
            </w:r>
            <w:r w:rsidRPr="00446837">
              <w:rPr>
                <w:sz w:val="22"/>
                <w:szCs w:val="22"/>
              </w:rPr>
              <w:lastRenderedPageBreak/>
              <w:t xml:space="preserve">koncentrēt valsts atbalsta mehānismus labvēlīgas augstas pievienotās vērtības uzņēmējdarbības vides izveidei, izvēloties mērķim atbilstošus instrumentus, </w:t>
            </w:r>
            <w:r w:rsidRPr="00446837">
              <w:rPr>
                <w:sz w:val="22"/>
                <w:szCs w:val="22"/>
                <w:u w:val="single"/>
              </w:rPr>
              <w:t>savukārt komersantiem ļaujot veikt investīcijas produktos un to attīstībā</w:t>
            </w:r>
            <w:r w:rsidRPr="00446837">
              <w:rPr>
                <w:sz w:val="22"/>
                <w:szCs w:val="22"/>
              </w:rPr>
              <w:t xml:space="preserve">. </w:t>
            </w:r>
            <w:r w:rsidRPr="00446837">
              <w:rPr>
                <w:sz w:val="22"/>
                <w:szCs w:val="22"/>
                <w:lang w:val="en-US"/>
              </w:rPr>
              <w:t>Cilvēkkapitāla attīstība ir valsts un darba devēju kopīgā atbildība.</w:t>
            </w:r>
            <w:bookmarkEnd w:id="13"/>
          </w:p>
        </w:tc>
        <w:tc>
          <w:tcPr>
            <w:tcW w:w="3906" w:type="dxa"/>
            <w:gridSpan w:val="2"/>
            <w:tcBorders>
              <w:top w:val="single" w:sz="4" w:space="0" w:color="auto"/>
              <w:left w:val="single" w:sz="4" w:space="0" w:color="auto"/>
              <w:bottom w:val="single" w:sz="4" w:space="0" w:color="auto"/>
              <w:right w:val="single" w:sz="4" w:space="0" w:color="auto"/>
            </w:tcBorders>
          </w:tcPr>
          <w:p w14:paraId="642DC5D0" w14:textId="77777777" w:rsidR="00D9139B" w:rsidRPr="00446837" w:rsidRDefault="00D9139B" w:rsidP="00BB3DD2">
            <w:pPr>
              <w:pStyle w:val="naisc"/>
              <w:spacing w:before="0" w:after="0"/>
              <w:rPr>
                <w:b/>
                <w:bCs/>
                <w:sz w:val="22"/>
                <w:szCs w:val="22"/>
              </w:rPr>
            </w:pPr>
            <w:r w:rsidRPr="00446837">
              <w:rPr>
                <w:b/>
                <w:bCs/>
                <w:sz w:val="22"/>
                <w:szCs w:val="22"/>
              </w:rPr>
              <w:lastRenderedPageBreak/>
              <w:t>Ņemts vērā.</w:t>
            </w:r>
          </w:p>
          <w:p w14:paraId="75C1DF54" w14:textId="77777777" w:rsidR="00D9139B" w:rsidRPr="00446837" w:rsidRDefault="00D9139B" w:rsidP="00BB3DD2">
            <w:pPr>
              <w:pStyle w:val="naisc"/>
              <w:spacing w:before="0" w:after="0"/>
              <w:rPr>
                <w:b/>
                <w:bCs/>
                <w:sz w:val="22"/>
                <w:szCs w:val="22"/>
              </w:rPr>
            </w:pPr>
          </w:p>
          <w:p w14:paraId="0E0396EE" w14:textId="29A19AD8" w:rsidR="00D9139B" w:rsidRPr="00446837" w:rsidRDefault="00D9139B" w:rsidP="00BB3DD2">
            <w:pPr>
              <w:pStyle w:val="naisc"/>
              <w:spacing w:before="0" w:after="0"/>
              <w:jc w:val="both"/>
              <w:rPr>
                <w:b/>
                <w:bCs/>
                <w:sz w:val="22"/>
                <w:szCs w:val="22"/>
              </w:rPr>
            </w:pPr>
            <w:r w:rsidRPr="00446837">
              <w:rPr>
                <w:sz w:val="22"/>
                <w:szCs w:val="22"/>
              </w:rPr>
              <w:t>Tēze iekļauta NIP pamatnostādņu 4.daļā “Politikas rīcības virzieni un uzdevumi”.</w:t>
            </w:r>
          </w:p>
        </w:tc>
        <w:tc>
          <w:tcPr>
            <w:tcW w:w="3057" w:type="dxa"/>
            <w:tcBorders>
              <w:top w:val="single" w:sz="4" w:space="0" w:color="auto"/>
              <w:left w:val="single" w:sz="4" w:space="0" w:color="auto"/>
              <w:bottom w:val="single" w:sz="4" w:space="0" w:color="auto"/>
            </w:tcBorders>
          </w:tcPr>
          <w:p w14:paraId="3AC1EA66" w14:textId="309F9BE3" w:rsidR="00D9139B" w:rsidRPr="00446837" w:rsidRDefault="00D9139B" w:rsidP="00BB3DD2">
            <w:pPr>
              <w:jc w:val="both"/>
              <w:rPr>
                <w:sz w:val="22"/>
                <w:szCs w:val="22"/>
              </w:rPr>
            </w:pPr>
            <w:r w:rsidRPr="00446837">
              <w:rPr>
                <w:sz w:val="22"/>
                <w:szCs w:val="22"/>
              </w:rPr>
              <w:t xml:space="preserve">Lūdzu skatīt precizēto NIP pamatnostādņu 2.sadaļu “Makroekonomiskais ietvars” – Secinājumi. </w:t>
            </w:r>
          </w:p>
        </w:tc>
      </w:tr>
      <w:tr w:rsidR="00D9139B" w:rsidRPr="00446837" w14:paraId="52E57E44" w14:textId="7F851BE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2904137" w14:textId="2E12C36B" w:rsidR="00D9139B" w:rsidRPr="00446837" w:rsidRDefault="00D9139B" w:rsidP="00BB3DD2">
            <w:pPr>
              <w:pStyle w:val="naisc"/>
              <w:spacing w:before="0" w:after="0"/>
              <w:rPr>
                <w:sz w:val="22"/>
                <w:szCs w:val="22"/>
              </w:rPr>
            </w:pPr>
            <w:r w:rsidRPr="00446837">
              <w:rPr>
                <w:sz w:val="22"/>
                <w:szCs w:val="22"/>
              </w:rPr>
              <w:t>94.</w:t>
            </w:r>
          </w:p>
        </w:tc>
        <w:tc>
          <w:tcPr>
            <w:tcW w:w="2214" w:type="dxa"/>
            <w:tcBorders>
              <w:top w:val="single" w:sz="4" w:space="0" w:color="auto"/>
              <w:left w:val="single" w:sz="4" w:space="0" w:color="auto"/>
              <w:bottom w:val="single" w:sz="4" w:space="0" w:color="auto"/>
              <w:right w:val="single" w:sz="4" w:space="0" w:color="auto"/>
            </w:tcBorders>
          </w:tcPr>
          <w:p w14:paraId="73227E6B" w14:textId="77777777" w:rsidR="00D9139B" w:rsidRPr="00446837" w:rsidRDefault="00D9139B" w:rsidP="00BB3DD2">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0D58CBD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22915A37"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3D3EB8A9" w14:textId="77777777" w:rsidR="00D9139B" w:rsidRPr="00446837" w:rsidRDefault="00D9139B" w:rsidP="00BB3DD2">
            <w:pPr>
              <w:spacing w:before="240"/>
              <w:jc w:val="both"/>
              <w:rPr>
                <w:sz w:val="22"/>
                <w:szCs w:val="22"/>
              </w:rPr>
            </w:pPr>
            <w:r w:rsidRPr="00446837">
              <w:rPr>
                <w:sz w:val="22"/>
                <w:szCs w:val="22"/>
              </w:rPr>
              <w:t>Lūdzam NIP 25.lpp. trešajā rindkopā secīgi sarindot vēstījuma elementus – pirms “inovācijas”, norādot cilvēkkapitālu kā priekšnosacījumu inovāciju attīstībai un integrēšanai: “</w:t>
            </w:r>
            <w:r w:rsidRPr="00446837">
              <w:rPr>
                <w:sz w:val="22"/>
                <w:szCs w:val="22"/>
                <w:u w:val="single"/>
              </w:rPr>
              <w:t>Ekonomikas izaugsmes dzinējspēks ir produktivitātē balstīta konkurētspēja. Attiecīgi produktivitātes paaugstināšanai ir nepieciešamas konkrētas rīcības trīs virzienos – investīcijās, cilvēkkapitālā un inovācijā.”</w:t>
            </w:r>
          </w:p>
        </w:tc>
        <w:tc>
          <w:tcPr>
            <w:tcW w:w="3906" w:type="dxa"/>
            <w:gridSpan w:val="2"/>
            <w:tcBorders>
              <w:top w:val="single" w:sz="4" w:space="0" w:color="auto"/>
              <w:left w:val="single" w:sz="4" w:space="0" w:color="auto"/>
              <w:bottom w:val="single" w:sz="4" w:space="0" w:color="auto"/>
              <w:right w:val="single" w:sz="4" w:space="0" w:color="auto"/>
            </w:tcBorders>
          </w:tcPr>
          <w:p w14:paraId="5BC38B8F" w14:textId="77777777" w:rsidR="00D9139B" w:rsidRPr="00446837" w:rsidRDefault="00D9139B" w:rsidP="00BB3DD2">
            <w:pPr>
              <w:pStyle w:val="naisc"/>
              <w:spacing w:before="0" w:after="0"/>
              <w:rPr>
                <w:b/>
                <w:bCs/>
                <w:sz w:val="22"/>
                <w:szCs w:val="22"/>
              </w:rPr>
            </w:pPr>
            <w:r w:rsidRPr="00446837">
              <w:rPr>
                <w:b/>
                <w:bCs/>
                <w:sz w:val="22"/>
                <w:szCs w:val="22"/>
              </w:rPr>
              <w:t>Ņemts vērā.</w:t>
            </w:r>
          </w:p>
          <w:p w14:paraId="30E7B029" w14:textId="77777777" w:rsidR="00D9139B" w:rsidRPr="00446837" w:rsidRDefault="00D9139B" w:rsidP="00BB3DD2">
            <w:pPr>
              <w:pStyle w:val="naisc"/>
              <w:spacing w:before="0" w:after="0"/>
              <w:rPr>
                <w:b/>
                <w:bCs/>
                <w:sz w:val="22"/>
                <w:szCs w:val="22"/>
              </w:rPr>
            </w:pPr>
          </w:p>
          <w:p w14:paraId="2A3F0C94" w14:textId="435DF0D5" w:rsidR="00D9139B" w:rsidRPr="00446837" w:rsidRDefault="00D9139B" w:rsidP="00BB3DD2">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4FD253CB" w14:textId="1E7A0158" w:rsidR="00D9139B" w:rsidRPr="00446837" w:rsidRDefault="00D9139B" w:rsidP="00BB3DD2">
            <w:pPr>
              <w:jc w:val="both"/>
              <w:rPr>
                <w:sz w:val="22"/>
                <w:szCs w:val="22"/>
              </w:rPr>
            </w:pPr>
            <w:r w:rsidRPr="00446837">
              <w:rPr>
                <w:sz w:val="22"/>
                <w:szCs w:val="22"/>
              </w:rPr>
              <w:t>Lūdzu skatīt precizēto NIP pamatnostādņu 2.sadaļu “Makroekonomiskais ietvars” – Secinājumi.</w:t>
            </w:r>
          </w:p>
        </w:tc>
      </w:tr>
      <w:tr w:rsidR="00D9139B" w:rsidRPr="00446837" w14:paraId="7C3479EA" w14:textId="4D40B76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02FEA30" w14:textId="333944D1" w:rsidR="00D9139B" w:rsidRPr="00446837" w:rsidRDefault="00D9139B" w:rsidP="00BB3DD2">
            <w:pPr>
              <w:pStyle w:val="naisc"/>
              <w:spacing w:before="0" w:after="0"/>
              <w:rPr>
                <w:sz w:val="22"/>
                <w:szCs w:val="22"/>
              </w:rPr>
            </w:pPr>
            <w:r w:rsidRPr="00446837">
              <w:rPr>
                <w:sz w:val="22"/>
                <w:szCs w:val="22"/>
              </w:rPr>
              <w:t>95.</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793823AD" w14:textId="77777777" w:rsidR="00D9139B" w:rsidRPr="00446837" w:rsidRDefault="00D9139B" w:rsidP="00BB3DD2">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79BDA7F1"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BE0D1BE"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7ADB5656" w14:textId="77777777" w:rsidR="00D9139B" w:rsidRPr="00446837" w:rsidRDefault="00D9139B" w:rsidP="00BB3DD2">
            <w:pPr>
              <w:pStyle w:val="naisc"/>
              <w:spacing w:before="0" w:after="0"/>
              <w:rPr>
                <w:sz w:val="22"/>
                <w:szCs w:val="22"/>
              </w:rPr>
            </w:pPr>
          </w:p>
          <w:p w14:paraId="4B8C2C3C" w14:textId="77777777" w:rsidR="00D9139B" w:rsidRPr="00446837" w:rsidRDefault="00D9139B" w:rsidP="00BB3DD2">
            <w:pPr>
              <w:pStyle w:val="naisc"/>
              <w:spacing w:before="0" w:after="0"/>
              <w:jc w:val="both"/>
              <w:rPr>
                <w:b/>
                <w:bCs/>
                <w:sz w:val="22"/>
                <w:szCs w:val="22"/>
              </w:rPr>
            </w:pPr>
            <w:r w:rsidRPr="00446837">
              <w:rPr>
                <w:color w:val="000000"/>
                <w:sz w:val="22"/>
                <w:szCs w:val="22"/>
              </w:rPr>
              <w:t>Lūdzam 31.lpp. jēdziena “pētniecības ekselences komercializācija” vietā lietot “izcilas pētniecības rezultātu komercializācija.”</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5B89D189" w14:textId="30801022" w:rsidR="00D9139B" w:rsidRPr="00446837" w:rsidRDefault="00D9139B" w:rsidP="00BB3DD2">
            <w:pPr>
              <w:pStyle w:val="naisc"/>
              <w:spacing w:before="0" w:after="0"/>
              <w:rPr>
                <w:b/>
                <w:sz w:val="22"/>
                <w:szCs w:val="22"/>
              </w:rPr>
            </w:pPr>
            <w:r w:rsidRPr="00446837">
              <w:rPr>
                <w:b/>
                <w:sz w:val="22"/>
                <w:szCs w:val="22"/>
              </w:rPr>
              <w:t>Ņemts vērā.</w:t>
            </w:r>
          </w:p>
        </w:tc>
        <w:tc>
          <w:tcPr>
            <w:tcW w:w="3057" w:type="dxa"/>
            <w:tcBorders>
              <w:top w:val="single" w:sz="4" w:space="0" w:color="auto"/>
              <w:left w:val="single" w:sz="4" w:space="0" w:color="auto"/>
              <w:bottom w:val="single" w:sz="4" w:space="0" w:color="auto"/>
            </w:tcBorders>
            <w:shd w:val="clear" w:color="auto" w:fill="auto"/>
          </w:tcPr>
          <w:p w14:paraId="51386982" w14:textId="2C68D55F" w:rsidR="00D9139B" w:rsidRPr="00446837" w:rsidRDefault="00D9139B" w:rsidP="00BB3DD2">
            <w:pPr>
              <w:jc w:val="both"/>
              <w:rPr>
                <w:sz w:val="22"/>
                <w:szCs w:val="22"/>
              </w:rPr>
            </w:pPr>
            <w:r w:rsidRPr="00446837">
              <w:rPr>
                <w:sz w:val="22"/>
                <w:szCs w:val="22"/>
              </w:rPr>
              <w:t>Lūdzu skatīt precizēto NIP pamatnostādņu redakciju.</w:t>
            </w:r>
          </w:p>
        </w:tc>
      </w:tr>
      <w:tr w:rsidR="00D9139B" w:rsidRPr="00446837" w14:paraId="49012DC4" w14:textId="52BD39D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435F01C" w14:textId="42E1FDF6" w:rsidR="00D9139B" w:rsidRPr="00446837" w:rsidRDefault="00D9139B" w:rsidP="00BB3DD2">
            <w:pPr>
              <w:pStyle w:val="naisc"/>
              <w:spacing w:before="0" w:after="0"/>
              <w:rPr>
                <w:sz w:val="22"/>
                <w:szCs w:val="22"/>
              </w:rPr>
            </w:pPr>
            <w:r w:rsidRPr="00446837">
              <w:rPr>
                <w:sz w:val="22"/>
                <w:szCs w:val="22"/>
              </w:rPr>
              <w:t>96.</w:t>
            </w:r>
          </w:p>
        </w:tc>
        <w:tc>
          <w:tcPr>
            <w:tcW w:w="2214" w:type="dxa"/>
            <w:tcBorders>
              <w:top w:val="single" w:sz="4" w:space="0" w:color="auto"/>
              <w:left w:val="single" w:sz="4" w:space="0" w:color="auto"/>
              <w:bottom w:val="single" w:sz="4" w:space="0" w:color="auto"/>
              <w:right w:val="single" w:sz="4" w:space="0" w:color="auto"/>
            </w:tcBorders>
          </w:tcPr>
          <w:p w14:paraId="24491D71" w14:textId="77777777" w:rsidR="00D9139B" w:rsidRPr="00446837" w:rsidRDefault="00D9139B" w:rsidP="00BB3DD2">
            <w:pPr>
              <w:pStyle w:val="naisc"/>
              <w:spacing w:before="0" w:after="0"/>
              <w:ind w:hanging="251"/>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23FB4587" w14:textId="77777777" w:rsidR="00D9139B" w:rsidRPr="00446837" w:rsidRDefault="00D9139B" w:rsidP="00BB3DD2">
            <w:pPr>
              <w:pStyle w:val="naisc"/>
              <w:rPr>
                <w:b/>
                <w:bCs/>
                <w:sz w:val="22"/>
                <w:szCs w:val="22"/>
              </w:rPr>
            </w:pPr>
            <w:r w:rsidRPr="00446837">
              <w:rPr>
                <w:b/>
                <w:bCs/>
                <w:sz w:val="22"/>
                <w:szCs w:val="22"/>
              </w:rPr>
              <w:t>Izglītības un zinātnes ministrija</w:t>
            </w:r>
          </w:p>
          <w:p w14:paraId="79A71ED6" w14:textId="77777777" w:rsidR="00D9139B" w:rsidRPr="00446837" w:rsidRDefault="00D9139B" w:rsidP="00BB3DD2">
            <w:pPr>
              <w:pStyle w:val="naisc"/>
              <w:spacing w:before="0" w:after="0"/>
              <w:rPr>
                <w:sz w:val="22"/>
                <w:szCs w:val="22"/>
              </w:rPr>
            </w:pPr>
            <w:r w:rsidRPr="00446837">
              <w:rPr>
                <w:sz w:val="22"/>
                <w:szCs w:val="22"/>
              </w:rPr>
              <w:t>(17.07.20. atzinums Nr.4-4.1e/20/2372)</w:t>
            </w:r>
          </w:p>
          <w:p w14:paraId="1B56ECEF" w14:textId="77777777" w:rsidR="00D9139B" w:rsidRPr="00446837" w:rsidRDefault="00D9139B" w:rsidP="00BB3DD2">
            <w:pPr>
              <w:pStyle w:val="naisc"/>
              <w:spacing w:before="0" w:after="0"/>
              <w:rPr>
                <w:b/>
                <w:bCs/>
                <w:sz w:val="22"/>
                <w:szCs w:val="22"/>
              </w:rPr>
            </w:pPr>
          </w:p>
          <w:p w14:paraId="70CC4398" w14:textId="77777777" w:rsidR="00D9139B" w:rsidRPr="00446837" w:rsidRDefault="00D9139B" w:rsidP="00BB3DD2">
            <w:pPr>
              <w:pStyle w:val="naisc"/>
              <w:spacing w:before="0" w:after="0"/>
              <w:jc w:val="both"/>
              <w:rPr>
                <w:b/>
                <w:bCs/>
                <w:sz w:val="22"/>
                <w:szCs w:val="22"/>
              </w:rPr>
            </w:pPr>
            <w:r w:rsidRPr="00446837">
              <w:rPr>
                <w:color w:val="000000"/>
                <w:sz w:val="22"/>
                <w:szCs w:val="22"/>
              </w:rPr>
              <w:t xml:space="preserve">Lūdzam 3.2.1 sadaļu papildināt ar informāciju par tirgus un pieprasījuma analīzi atbilstoši potenciālajām vērtību ķēdēm. </w:t>
            </w:r>
            <w:r w:rsidRPr="00446837">
              <w:rPr>
                <w:color w:val="000000"/>
                <w:sz w:val="22"/>
                <w:szCs w:val="22"/>
                <w:lang w:val="en-US"/>
              </w:rPr>
              <w:t>Šobrīd sadaļas apraksts vērsts uz vienpusēju piedāvājuma puses politiku.</w:t>
            </w:r>
          </w:p>
        </w:tc>
        <w:tc>
          <w:tcPr>
            <w:tcW w:w="3906" w:type="dxa"/>
            <w:gridSpan w:val="2"/>
            <w:tcBorders>
              <w:top w:val="single" w:sz="4" w:space="0" w:color="auto"/>
              <w:left w:val="single" w:sz="4" w:space="0" w:color="auto"/>
              <w:bottom w:val="single" w:sz="4" w:space="0" w:color="auto"/>
              <w:right w:val="single" w:sz="4" w:space="0" w:color="auto"/>
            </w:tcBorders>
          </w:tcPr>
          <w:p w14:paraId="674A15F4" w14:textId="2D9E8447" w:rsidR="00D9139B" w:rsidRPr="00446837" w:rsidRDefault="00D9139B" w:rsidP="00BB3DD2">
            <w:pPr>
              <w:pStyle w:val="naisc"/>
              <w:spacing w:before="0" w:after="0"/>
              <w:rPr>
                <w:b/>
                <w:sz w:val="22"/>
                <w:szCs w:val="22"/>
              </w:rPr>
            </w:pPr>
            <w:r w:rsidRPr="00446837">
              <w:rPr>
                <w:b/>
                <w:sz w:val="22"/>
                <w:szCs w:val="22"/>
              </w:rPr>
              <w:t>Ņemts vērā.</w:t>
            </w:r>
          </w:p>
        </w:tc>
        <w:tc>
          <w:tcPr>
            <w:tcW w:w="3057" w:type="dxa"/>
            <w:tcBorders>
              <w:top w:val="single" w:sz="4" w:space="0" w:color="auto"/>
              <w:left w:val="single" w:sz="4" w:space="0" w:color="auto"/>
              <w:bottom w:val="single" w:sz="4" w:space="0" w:color="auto"/>
            </w:tcBorders>
          </w:tcPr>
          <w:p w14:paraId="203915AC" w14:textId="2AF5C409" w:rsidR="00D9139B" w:rsidRPr="00446837" w:rsidRDefault="00D9139B" w:rsidP="00BB3DD2">
            <w:pPr>
              <w:jc w:val="both"/>
              <w:rPr>
                <w:sz w:val="22"/>
                <w:szCs w:val="22"/>
              </w:rPr>
            </w:pPr>
            <w:r w:rsidRPr="00446837">
              <w:rPr>
                <w:sz w:val="22"/>
                <w:szCs w:val="22"/>
              </w:rPr>
              <w:t>Lūdzu skatīt precizēto NIP pamatnostādņu redakciju.</w:t>
            </w:r>
          </w:p>
        </w:tc>
      </w:tr>
      <w:tr w:rsidR="00D9139B" w:rsidRPr="00446837" w14:paraId="479BC6CA" w14:textId="62A6B94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D45A094" w14:textId="7DA34A9C" w:rsidR="00D9139B" w:rsidRPr="00446837" w:rsidRDefault="00D9139B" w:rsidP="00BB3DD2">
            <w:pPr>
              <w:pStyle w:val="naisc"/>
              <w:spacing w:before="0" w:after="0"/>
              <w:rPr>
                <w:sz w:val="22"/>
                <w:szCs w:val="22"/>
              </w:rPr>
            </w:pPr>
            <w:r w:rsidRPr="00446837">
              <w:rPr>
                <w:sz w:val="22"/>
                <w:szCs w:val="22"/>
              </w:rPr>
              <w:t>97.</w:t>
            </w:r>
          </w:p>
        </w:tc>
        <w:tc>
          <w:tcPr>
            <w:tcW w:w="2214" w:type="dxa"/>
            <w:tcBorders>
              <w:top w:val="single" w:sz="4" w:space="0" w:color="auto"/>
              <w:left w:val="single" w:sz="4" w:space="0" w:color="auto"/>
              <w:bottom w:val="single" w:sz="4" w:space="0" w:color="auto"/>
              <w:right w:val="single" w:sz="4" w:space="0" w:color="auto"/>
            </w:tcBorders>
          </w:tcPr>
          <w:p w14:paraId="032E2895" w14:textId="77777777" w:rsidR="00D9139B" w:rsidRPr="00446837" w:rsidRDefault="00D9139B" w:rsidP="00BB3DD2">
            <w:pPr>
              <w:pStyle w:val="naisc"/>
              <w:spacing w:before="0" w:after="0"/>
              <w:ind w:hanging="251"/>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CD7954D"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5877528" w14:textId="77777777" w:rsidR="00D9139B" w:rsidRPr="00446837" w:rsidRDefault="00D9139B" w:rsidP="00BB3DD2">
            <w:pPr>
              <w:pStyle w:val="naisc"/>
              <w:rPr>
                <w:sz w:val="22"/>
                <w:szCs w:val="22"/>
              </w:rPr>
            </w:pPr>
            <w:r w:rsidRPr="00446837">
              <w:rPr>
                <w:sz w:val="22"/>
                <w:szCs w:val="22"/>
              </w:rPr>
              <w:t>(17.07.20. atzinums Nr.4-4.1e/20/2372)</w:t>
            </w:r>
          </w:p>
          <w:p w14:paraId="08A64345" w14:textId="77777777" w:rsidR="00D9139B" w:rsidRPr="00446837" w:rsidRDefault="00D9139B" w:rsidP="00BB3DD2">
            <w:pPr>
              <w:spacing w:before="240"/>
              <w:jc w:val="both"/>
              <w:rPr>
                <w:sz w:val="22"/>
                <w:szCs w:val="22"/>
              </w:rPr>
            </w:pPr>
            <w:r w:rsidRPr="00446837">
              <w:rPr>
                <w:color w:val="000000"/>
                <w:sz w:val="22"/>
                <w:szCs w:val="22"/>
              </w:rPr>
              <w:t>Lūdzam izvērtēt jēdziena “Ilgtermiņa stratēģijas (vismaz 7 gadi)” lietojumu 34. lpp., jo septiņu gadu periods vairāk atbilst vidēja termiņa stratēģijai.</w:t>
            </w:r>
          </w:p>
        </w:tc>
        <w:tc>
          <w:tcPr>
            <w:tcW w:w="3906" w:type="dxa"/>
            <w:gridSpan w:val="2"/>
            <w:tcBorders>
              <w:top w:val="single" w:sz="4" w:space="0" w:color="auto"/>
              <w:left w:val="single" w:sz="4" w:space="0" w:color="auto"/>
              <w:bottom w:val="single" w:sz="4" w:space="0" w:color="auto"/>
              <w:right w:val="single" w:sz="4" w:space="0" w:color="auto"/>
            </w:tcBorders>
          </w:tcPr>
          <w:p w14:paraId="6D6F6955" w14:textId="1DE3F633" w:rsidR="00D9139B" w:rsidRPr="00446837" w:rsidRDefault="00D9139B" w:rsidP="00BB3DD2">
            <w:pPr>
              <w:pStyle w:val="naisc"/>
              <w:spacing w:before="0" w:after="0"/>
              <w:rPr>
                <w:b/>
                <w:sz w:val="22"/>
                <w:szCs w:val="22"/>
              </w:rPr>
            </w:pPr>
            <w:r w:rsidRPr="00446837">
              <w:rPr>
                <w:b/>
                <w:sz w:val="22"/>
                <w:szCs w:val="22"/>
              </w:rPr>
              <w:t>Ņemts vērā.</w:t>
            </w:r>
          </w:p>
        </w:tc>
        <w:tc>
          <w:tcPr>
            <w:tcW w:w="3057" w:type="dxa"/>
            <w:tcBorders>
              <w:top w:val="single" w:sz="4" w:space="0" w:color="auto"/>
              <w:left w:val="single" w:sz="4" w:space="0" w:color="auto"/>
              <w:bottom w:val="single" w:sz="4" w:space="0" w:color="auto"/>
            </w:tcBorders>
          </w:tcPr>
          <w:p w14:paraId="6628D5B7" w14:textId="3EF6F8CA" w:rsidR="00D9139B" w:rsidRPr="00446837" w:rsidRDefault="00D9139B" w:rsidP="00BB3DD2">
            <w:pPr>
              <w:jc w:val="both"/>
              <w:rPr>
                <w:sz w:val="22"/>
                <w:szCs w:val="22"/>
              </w:rPr>
            </w:pPr>
            <w:r w:rsidRPr="00446837">
              <w:rPr>
                <w:sz w:val="22"/>
                <w:szCs w:val="22"/>
              </w:rPr>
              <w:t>Lūdzu skatīt precizēto NIP pamatnostādņu redakciju.</w:t>
            </w:r>
          </w:p>
        </w:tc>
      </w:tr>
      <w:tr w:rsidR="00D9139B" w:rsidRPr="00446837" w14:paraId="461C7B5B" w14:textId="1F64BAE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E261025" w14:textId="45516A92" w:rsidR="00D9139B" w:rsidRPr="00446837" w:rsidRDefault="00D9139B" w:rsidP="00BB3DD2">
            <w:pPr>
              <w:pStyle w:val="naisc"/>
              <w:spacing w:before="0" w:after="0"/>
              <w:rPr>
                <w:sz w:val="22"/>
                <w:szCs w:val="22"/>
                <w:highlight w:val="cyan"/>
              </w:rPr>
            </w:pPr>
            <w:r w:rsidRPr="00446837">
              <w:rPr>
                <w:sz w:val="22"/>
                <w:szCs w:val="22"/>
              </w:rPr>
              <w:lastRenderedPageBreak/>
              <w:t>98.</w:t>
            </w:r>
          </w:p>
        </w:tc>
        <w:tc>
          <w:tcPr>
            <w:tcW w:w="2214" w:type="dxa"/>
            <w:tcBorders>
              <w:top w:val="single" w:sz="4" w:space="0" w:color="auto"/>
              <w:left w:val="single" w:sz="4" w:space="0" w:color="auto"/>
              <w:bottom w:val="single" w:sz="4" w:space="0" w:color="auto"/>
              <w:right w:val="single" w:sz="4" w:space="0" w:color="auto"/>
            </w:tcBorders>
          </w:tcPr>
          <w:p w14:paraId="55463056" w14:textId="77777777" w:rsidR="00D9139B" w:rsidRPr="00446837" w:rsidRDefault="00D9139B" w:rsidP="00BB3DD2">
            <w:pPr>
              <w:pStyle w:val="naisc"/>
              <w:spacing w:before="0" w:after="0"/>
              <w:ind w:hanging="531"/>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00B9255E"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9DB3D9F" w14:textId="77777777" w:rsidR="00D9139B" w:rsidRPr="00446837" w:rsidRDefault="00D9139B" w:rsidP="00BB3DD2">
            <w:pPr>
              <w:pStyle w:val="naisc"/>
              <w:rPr>
                <w:sz w:val="22"/>
                <w:szCs w:val="22"/>
              </w:rPr>
            </w:pPr>
            <w:r w:rsidRPr="00446837">
              <w:rPr>
                <w:sz w:val="22"/>
                <w:szCs w:val="22"/>
              </w:rPr>
              <w:t>(17.07.20. atzinums Nr.4-4.1e/20/2372)</w:t>
            </w:r>
          </w:p>
          <w:p w14:paraId="4AD7D8A0" w14:textId="77777777" w:rsidR="00D9139B" w:rsidRPr="00446837" w:rsidRDefault="00D9139B" w:rsidP="00BB3DD2">
            <w:pPr>
              <w:spacing w:before="240"/>
              <w:jc w:val="both"/>
              <w:rPr>
                <w:sz w:val="22"/>
                <w:szCs w:val="22"/>
              </w:rPr>
            </w:pPr>
            <w:r w:rsidRPr="00446837">
              <w:rPr>
                <w:color w:val="000000"/>
                <w:sz w:val="22"/>
                <w:szCs w:val="22"/>
              </w:rPr>
              <w:t>Lūdzam precizēt 37.lpp. lietoto premisu “Nepietiekama darbaspēka apstākļos”</w:t>
            </w:r>
            <w:r w:rsidRPr="00446837">
              <w:rPr>
                <w:color w:val="212529"/>
                <w:sz w:val="22"/>
                <w:szCs w:val="22"/>
                <w:shd w:val="clear" w:color="auto" w:fill="FFFFFF"/>
              </w:rPr>
              <w:t xml:space="preserve"> –</w:t>
            </w:r>
            <w:r w:rsidRPr="00446837">
              <w:rPr>
                <w:color w:val="000000"/>
                <w:sz w:val="22"/>
                <w:szCs w:val="22"/>
              </w:rPr>
              <w:t xml:space="preserve"> vai domāta nepietiekama kvalifikācija, vai skaits? Attiecībā uz pēdējo gadījumu, tas ir apšaubāmi, ņemot vērā, ka Latvijā ir hronisks, salīdzinoši augsts bezdarbs – 8,6% 2020.g. jūnijā. </w:t>
            </w:r>
          </w:p>
        </w:tc>
        <w:tc>
          <w:tcPr>
            <w:tcW w:w="3906" w:type="dxa"/>
            <w:gridSpan w:val="2"/>
            <w:tcBorders>
              <w:top w:val="single" w:sz="4" w:space="0" w:color="auto"/>
              <w:left w:val="single" w:sz="4" w:space="0" w:color="auto"/>
              <w:bottom w:val="single" w:sz="4" w:space="0" w:color="auto"/>
              <w:right w:val="single" w:sz="4" w:space="0" w:color="auto"/>
            </w:tcBorders>
          </w:tcPr>
          <w:p w14:paraId="0D263A3F" w14:textId="77777777" w:rsidR="00D9139B" w:rsidRPr="00446837" w:rsidRDefault="00D9139B" w:rsidP="00BB3DD2">
            <w:pPr>
              <w:pStyle w:val="naisc"/>
              <w:spacing w:before="0" w:after="0"/>
              <w:rPr>
                <w:b/>
                <w:bCs/>
                <w:sz w:val="22"/>
                <w:szCs w:val="22"/>
              </w:rPr>
            </w:pPr>
            <w:r w:rsidRPr="00446837">
              <w:rPr>
                <w:b/>
                <w:bCs/>
                <w:sz w:val="22"/>
                <w:szCs w:val="22"/>
              </w:rPr>
              <w:t>Ņemts vērā.</w:t>
            </w:r>
          </w:p>
          <w:p w14:paraId="0B2B784B" w14:textId="77777777" w:rsidR="00D9139B" w:rsidRPr="00446837" w:rsidRDefault="00D9139B" w:rsidP="00BB3DD2">
            <w:pPr>
              <w:pStyle w:val="naisc"/>
              <w:spacing w:before="0" w:after="0"/>
              <w:rPr>
                <w:b/>
                <w:bCs/>
                <w:sz w:val="22"/>
                <w:szCs w:val="22"/>
              </w:rPr>
            </w:pPr>
          </w:p>
          <w:p w14:paraId="559E4B97" w14:textId="1DB279E3" w:rsidR="00D9139B" w:rsidRPr="00446837" w:rsidRDefault="00D9139B" w:rsidP="00BB3DD2">
            <w:pPr>
              <w:pStyle w:val="naisc"/>
              <w:spacing w:before="0" w:after="0"/>
              <w:jc w:val="both"/>
              <w:rPr>
                <w:b/>
                <w:bCs/>
                <w:sz w:val="22"/>
                <w:szCs w:val="22"/>
              </w:rPr>
            </w:pPr>
            <w:r w:rsidRPr="00446837">
              <w:rPr>
                <w:sz w:val="22"/>
                <w:szCs w:val="22"/>
              </w:rPr>
              <w:t>Veikti redakcionāli precizējumi teikuma daļu papildinot ar vārdu “kvalificēta”.</w:t>
            </w:r>
          </w:p>
        </w:tc>
        <w:tc>
          <w:tcPr>
            <w:tcW w:w="3057" w:type="dxa"/>
            <w:tcBorders>
              <w:top w:val="single" w:sz="4" w:space="0" w:color="auto"/>
              <w:left w:val="single" w:sz="4" w:space="0" w:color="auto"/>
              <w:bottom w:val="single" w:sz="4" w:space="0" w:color="auto"/>
            </w:tcBorders>
          </w:tcPr>
          <w:p w14:paraId="34C6B50D" w14:textId="7AB414D6" w:rsidR="00D9139B" w:rsidRPr="00446837" w:rsidRDefault="00D9139B" w:rsidP="00BB3DD2">
            <w:pPr>
              <w:jc w:val="both"/>
              <w:rPr>
                <w:sz w:val="22"/>
                <w:szCs w:val="22"/>
              </w:rPr>
            </w:pPr>
            <w:r w:rsidRPr="00446837">
              <w:rPr>
                <w:sz w:val="22"/>
                <w:szCs w:val="22"/>
              </w:rPr>
              <w:t xml:space="preserve">Lūdzu skatīt precizēto NIP pamatnostādņu redakciju. </w:t>
            </w:r>
          </w:p>
        </w:tc>
      </w:tr>
      <w:tr w:rsidR="00D9139B" w:rsidRPr="00446837" w14:paraId="25A9DC78" w14:textId="72F0A21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DB51E69" w14:textId="3E903EA6" w:rsidR="00D9139B" w:rsidRPr="00446837" w:rsidRDefault="00D9139B" w:rsidP="00BB3DD2">
            <w:pPr>
              <w:pStyle w:val="naisc"/>
              <w:spacing w:before="0" w:after="0"/>
              <w:rPr>
                <w:sz w:val="22"/>
                <w:szCs w:val="22"/>
              </w:rPr>
            </w:pPr>
            <w:r w:rsidRPr="00446837">
              <w:rPr>
                <w:sz w:val="22"/>
                <w:szCs w:val="22"/>
              </w:rPr>
              <w:t>99.</w:t>
            </w:r>
          </w:p>
        </w:tc>
        <w:tc>
          <w:tcPr>
            <w:tcW w:w="2214" w:type="dxa"/>
            <w:tcBorders>
              <w:top w:val="single" w:sz="4" w:space="0" w:color="auto"/>
              <w:left w:val="single" w:sz="4" w:space="0" w:color="auto"/>
              <w:bottom w:val="single" w:sz="4" w:space="0" w:color="auto"/>
              <w:right w:val="single" w:sz="4" w:space="0" w:color="auto"/>
            </w:tcBorders>
          </w:tcPr>
          <w:p w14:paraId="385C7F82" w14:textId="77777777" w:rsidR="00D9139B" w:rsidRPr="00446837" w:rsidRDefault="00D9139B" w:rsidP="00BB3DD2">
            <w:pPr>
              <w:pStyle w:val="naisc"/>
              <w:spacing w:before="0" w:after="0"/>
              <w:ind w:hanging="106"/>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4F945E24" w14:textId="77777777" w:rsidR="00D9139B" w:rsidRPr="00446837" w:rsidRDefault="00D9139B" w:rsidP="00BB3DD2">
            <w:pPr>
              <w:pStyle w:val="naisc"/>
              <w:rPr>
                <w:b/>
                <w:bCs/>
                <w:sz w:val="22"/>
                <w:szCs w:val="22"/>
              </w:rPr>
            </w:pPr>
            <w:r w:rsidRPr="00446837">
              <w:rPr>
                <w:b/>
                <w:bCs/>
                <w:sz w:val="22"/>
                <w:szCs w:val="22"/>
              </w:rPr>
              <w:t>Izglītības un zinātnes ministrija</w:t>
            </w:r>
          </w:p>
          <w:p w14:paraId="09EC6299" w14:textId="77777777" w:rsidR="00D9139B" w:rsidRPr="00446837" w:rsidRDefault="00D9139B" w:rsidP="00BB3DD2">
            <w:pPr>
              <w:pStyle w:val="naisc"/>
              <w:rPr>
                <w:sz w:val="22"/>
                <w:szCs w:val="22"/>
              </w:rPr>
            </w:pPr>
            <w:r w:rsidRPr="00446837">
              <w:rPr>
                <w:sz w:val="22"/>
                <w:szCs w:val="22"/>
              </w:rPr>
              <w:t>(17.07.20. atzinums Nr.4-4.1e/20/2372)</w:t>
            </w:r>
          </w:p>
          <w:p w14:paraId="4C8F410D" w14:textId="77777777" w:rsidR="00D9139B" w:rsidRPr="00446837" w:rsidRDefault="00D9139B" w:rsidP="00BB3DD2">
            <w:pPr>
              <w:spacing w:before="240"/>
              <w:jc w:val="both"/>
              <w:rPr>
                <w:sz w:val="22"/>
                <w:szCs w:val="22"/>
              </w:rPr>
            </w:pPr>
            <w:r w:rsidRPr="00446837">
              <w:rPr>
                <w:color w:val="000000"/>
                <w:sz w:val="22"/>
                <w:szCs w:val="22"/>
              </w:rPr>
              <w:t>Lūdzam precizēt apgalvojumu 37.lpp. “Straujās tehnoloģiskās pārmaiņas, iedzīvotāju skaita samazināšanās un novecošanās rada apstākļus, kuros var droši prognozēt, turpmāku darbaspēka trūkuma pieaugumu”, jo nav ņemts vērā pretējais process – digitalizācijas, automatizācijas un robotizācijas rezultātā būtiski samazināsies darba vietu skaits.</w:t>
            </w:r>
          </w:p>
        </w:tc>
        <w:tc>
          <w:tcPr>
            <w:tcW w:w="3906" w:type="dxa"/>
            <w:gridSpan w:val="2"/>
            <w:tcBorders>
              <w:top w:val="single" w:sz="4" w:space="0" w:color="auto"/>
              <w:left w:val="single" w:sz="4" w:space="0" w:color="auto"/>
              <w:bottom w:val="single" w:sz="4" w:space="0" w:color="auto"/>
              <w:right w:val="single" w:sz="4" w:space="0" w:color="auto"/>
            </w:tcBorders>
          </w:tcPr>
          <w:p w14:paraId="07DEBC1A" w14:textId="77777777" w:rsidR="00D9139B" w:rsidRPr="00446837" w:rsidRDefault="00D9139B" w:rsidP="00BB3DD2">
            <w:pPr>
              <w:pStyle w:val="naisc"/>
              <w:spacing w:before="0" w:after="0"/>
              <w:ind w:firstLine="28"/>
              <w:rPr>
                <w:b/>
                <w:bCs/>
                <w:sz w:val="22"/>
                <w:szCs w:val="22"/>
              </w:rPr>
            </w:pPr>
            <w:r w:rsidRPr="00446837">
              <w:rPr>
                <w:b/>
                <w:bCs/>
                <w:sz w:val="22"/>
                <w:szCs w:val="22"/>
              </w:rPr>
              <w:t>Daļēji ņemts vērā.</w:t>
            </w:r>
          </w:p>
          <w:p w14:paraId="49A02177" w14:textId="77777777" w:rsidR="00D9139B" w:rsidRPr="00446837" w:rsidRDefault="00D9139B" w:rsidP="00BB3DD2">
            <w:pPr>
              <w:pStyle w:val="naisc"/>
              <w:spacing w:before="0" w:after="0"/>
              <w:ind w:firstLine="28"/>
              <w:rPr>
                <w:b/>
                <w:bCs/>
                <w:sz w:val="22"/>
                <w:szCs w:val="22"/>
              </w:rPr>
            </w:pPr>
          </w:p>
          <w:p w14:paraId="1F30BA88" w14:textId="246A74BD" w:rsidR="00D9139B" w:rsidRPr="00446837" w:rsidRDefault="00D9139B" w:rsidP="00BB3DD2">
            <w:pPr>
              <w:jc w:val="both"/>
              <w:rPr>
                <w:sz w:val="22"/>
                <w:szCs w:val="22"/>
              </w:rPr>
            </w:pPr>
            <w:r w:rsidRPr="00446837">
              <w:rPr>
                <w:sz w:val="22"/>
                <w:szCs w:val="22"/>
              </w:rPr>
              <w:t xml:space="preserve">Nav noslēpums, ka ikviena veiksmīga uzņēmuma galvenā pamatatslēga ir spēcīgs un spējīgs darbaspēks. Ir nozares, kurās kvalificēta darbaspēka trūkums ļoti trūkst, piemēram, metālapstrāde, inženierzinātnes, elektriķi u.c. Speciālistu novecošanās vērojama ļoti daudzās profesijās (viens no piemēriem, </w:t>
            </w:r>
            <w:hyperlink r:id="rId11" w:history="1">
              <w:r w:rsidRPr="00446837">
                <w:rPr>
                  <w:rStyle w:val="Hyperlink"/>
                  <w:sz w:val="22"/>
                  <w:szCs w:val="22"/>
                </w:rPr>
                <w:t>https://www.tvnet.lv/6753271/asociacija-latvija-27-gimenes-arstu-ir-pensijas-vecuma</w:t>
              </w:r>
            </w:hyperlink>
            <w:r w:rsidRPr="00446837">
              <w:rPr>
                <w:sz w:val="22"/>
                <w:szCs w:val="22"/>
              </w:rPr>
              <w:t xml:space="preserve">). </w:t>
            </w:r>
          </w:p>
          <w:p w14:paraId="2EBF75C7" w14:textId="171CEA9D" w:rsidR="00D9139B" w:rsidRPr="00446837" w:rsidRDefault="00D9139B" w:rsidP="00BB3DD2">
            <w:pPr>
              <w:pStyle w:val="naisc"/>
              <w:spacing w:before="0" w:after="0"/>
              <w:ind w:firstLine="28"/>
              <w:jc w:val="both"/>
              <w:rPr>
                <w:b/>
                <w:bCs/>
                <w:sz w:val="22"/>
                <w:szCs w:val="22"/>
              </w:rPr>
            </w:pPr>
            <w:r w:rsidRPr="00446837">
              <w:rPr>
                <w:sz w:val="22"/>
                <w:szCs w:val="22"/>
              </w:rPr>
              <w:t xml:space="preserve">Teikums papildināts ar vārdu “kvalificēta”, tādējādi liekot uzsvaru uz to, ka tieši kvalificēta darbaspēka trūkums tuvākajā nākotnē var radīt draudus spēcīga un spējīga darbaspēka nepieejamībai uzņēmumos un iestādēs.  </w:t>
            </w:r>
          </w:p>
        </w:tc>
        <w:tc>
          <w:tcPr>
            <w:tcW w:w="3057" w:type="dxa"/>
            <w:tcBorders>
              <w:top w:val="single" w:sz="4" w:space="0" w:color="auto"/>
              <w:left w:val="single" w:sz="4" w:space="0" w:color="auto"/>
              <w:bottom w:val="single" w:sz="4" w:space="0" w:color="auto"/>
            </w:tcBorders>
          </w:tcPr>
          <w:p w14:paraId="24532B1E" w14:textId="2FBB3EE4" w:rsidR="00D9139B" w:rsidRPr="00446837" w:rsidRDefault="00D9139B" w:rsidP="00BB3DD2">
            <w:pPr>
              <w:jc w:val="both"/>
              <w:rPr>
                <w:sz w:val="22"/>
                <w:szCs w:val="22"/>
              </w:rPr>
            </w:pPr>
            <w:r w:rsidRPr="00446837">
              <w:rPr>
                <w:sz w:val="22"/>
                <w:szCs w:val="22"/>
              </w:rPr>
              <w:t xml:space="preserve"> Lūdzu skatīt precizēto NIP pamatnostādņu redakciju.</w:t>
            </w:r>
          </w:p>
        </w:tc>
      </w:tr>
      <w:tr w:rsidR="00D9139B" w:rsidRPr="00446837" w14:paraId="2578F684" w14:textId="73666E4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07BA56A" w14:textId="5A9DC546" w:rsidR="00D9139B" w:rsidRPr="00446837" w:rsidRDefault="00D9139B" w:rsidP="00BB3DD2">
            <w:pPr>
              <w:pStyle w:val="naisc"/>
              <w:spacing w:before="0" w:after="0"/>
              <w:rPr>
                <w:sz w:val="22"/>
                <w:szCs w:val="22"/>
              </w:rPr>
            </w:pPr>
            <w:r w:rsidRPr="00446837">
              <w:rPr>
                <w:sz w:val="22"/>
                <w:szCs w:val="22"/>
              </w:rPr>
              <w:t>100.</w:t>
            </w:r>
          </w:p>
        </w:tc>
        <w:tc>
          <w:tcPr>
            <w:tcW w:w="2214" w:type="dxa"/>
            <w:tcBorders>
              <w:top w:val="single" w:sz="4" w:space="0" w:color="auto"/>
              <w:left w:val="single" w:sz="4" w:space="0" w:color="auto"/>
              <w:bottom w:val="single" w:sz="4" w:space="0" w:color="auto"/>
              <w:right w:val="single" w:sz="4" w:space="0" w:color="auto"/>
            </w:tcBorders>
          </w:tcPr>
          <w:p w14:paraId="2285815E" w14:textId="77777777" w:rsidR="00D9139B" w:rsidRPr="00446837" w:rsidRDefault="00D9139B" w:rsidP="00467393">
            <w:pPr>
              <w:pStyle w:val="naisc"/>
              <w:spacing w:before="0" w:after="0"/>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76C0ACE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8B69A6F" w14:textId="77777777" w:rsidR="00D9139B" w:rsidRPr="00446837" w:rsidRDefault="00D9139B" w:rsidP="00BB3DD2">
            <w:pPr>
              <w:pStyle w:val="naisc"/>
              <w:rPr>
                <w:sz w:val="22"/>
                <w:szCs w:val="22"/>
              </w:rPr>
            </w:pPr>
            <w:r w:rsidRPr="00446837">
              <w:rPr>
                <w:sz w:val="22"/>
                <w:szCs w:val="22"/>
              </w:rPr>
              <w:t>(17.07.20. atzinums Nr.4-4.1e/20/2372)</w:t>
            </w:r>
          </w:p>
          <w:p w14:paraId="704F7B7F" w14:textId="77777777" w:rsidR="00D9139B" w:rsidRPr="00446837" w:rsidRDefault="00D9139B" w:rsidP="00BB3DD2">
            <w:pPr>
              <w:spacing w:before="240"/>
              <w:jc w:val="both"/>
              <w:rPr>
                <w:sz w:val="22"/>
                <w:szCs w:val="22"/>
              </w:rPr>
            </w:pPr>
            <w:r w:rsidRPr="00446837">
              <w:rPr>
                <w:color w:val="000000"/>
                <w:sz w:val="22"/>
                <w:szCs w:val="22"/>
              </w:rPr>
              <w:t xml:space="preserve">Lūdzam precizēt 38.lpp. frāzi “paaugstinot darbaspēka digitalizācijas prasmes (IKT augstskolas programmu turpināšana, augsti kvalificēto IT speciālistu sagatavošana)”, uzsverot nepieciešamību ne tikai attīstīt specializētas IKT augstskolas vai veicināt speciālistu sagatavošanu, bet arī ļoti būtiska ir </w:t>
            </w:r>
            <w:bookmarkStart w:id="14" w:name="_Hlk48262265"/>
            <w:r w:rsidRPr="00446837">
              <w:rPr>
                <w:color w:val="000000"/>
                <w:sz w:val="22"/>
                <w:szCs w:val="22"/>
              </w:rPr>
              <w:t xml:space="preserve">nepieciešamība integrēt digitalizācijas, industrijas 4.0 un nododamo moderno prasmju sistēmu visās izglītības </w:t>
            </w:r>
            <w:r w:rsidRPr="00446837">
              <w:rPr>
                <w:color w:val="000000"/>
                <w:sz w:val="22"/>
                <w:szCs w:val="22"/>
              </w:rPr>
              <w:lastRenderedPageBreak/>
              <w:t>programmās, īpaši augstākajā izglītībā, un tam nepieciešams ļoti būtisks papildus publiskais finansējums.</w:t>
            </w:r>
            <w:bookmarkEnd w:id="14"/>
          </w:p>
        </w:tc>
        <w:tc>
          <w:tcPr>
            <w:tcW w:w="3906" w:type="dxa"/>
            <w:gridSpan w:val="2"/>
            <w:tcBorders>
              <w:top w:val="single" w:sz="4" w:space="0" w:color="auto"/>
              <w:left w:val="single" w:sz="4" w:space="0" w:color="auto"/>
              <w:bottom w:val="single" w:sz="4" w:space="0" w:color="auto"/>
              <w:right w:val="single" w:sz="4" w:space="0" w:color="auto"/>
            </w:tcBorders>
          </w:tcPr>
          <w:p w14:paraId="32DC9E15" w14:textId="77777777" w:rsidR="00D9139B" w:rsidRPr="00446837" w:rsidRDefault="00D9139B" w:rsidP="00BB3DD2">
            <w:pPr>
              <w:pStyle w:val="naisc"/>
              <w:spacing w:before="0" w:after="0"/>
              <w:rPr>
                <w:b/>
                <w:bCs/>
                <w:sz w:val="22"/>
                <w:szCs w:val="22"/>
              </w:rPr>
            </w:pPr>
            <w:r w:rsidRPr="00446837">
              <w:rPr>
                <w:b/>
                <w:bCs/>
                <w:sz w:val="22"/>
                <w:szCs w:val="22"/>
              </w:rPr>
              <w:lastRenderedPageBreak/>
              <w:t>Ņemts vērā.</w:t>
            </w:r>
          </w:p>
          <w:p w14:paraId="02B4B21D" w14:textId="77777777" w:rsidR="00D9139B" w:rsidRPr="00446837" w:rsidRDefault="00D9139B" w:rsidP="00BB3DD2">
            <w:pPr>
              <w:pStyle w:val="naisc"/>
              <w:spacing w:before="0" w:after="0"/>
              <w:rPr>
                <w:b/>
                <w:bCs/>
                <w:sz w:val="22"/>
                <w:szCs w:val="22"/>
              </w:rPr>
            </w:pPr>
          </w:p>
          <w:p w14:paraId="3441BBE9" w14:textId="6921B1D0" w:rsidR="00D9139B" w:rsidRPr="00446837" w:rsidRDefault="00D9139B" w:rsidP="00BB3DD2">
            <w:pPr>
              <w:pStyle w:val="naisc"/>
              <w:spacing w:before="0" w:after="0"/>
              <w:jc w:val="both"/>
              <w:rPr>
                <w:b/>
                <w:bCs/>
                <w:sz w:val="22"/>
                <w:szCs w:val="22"/>
              </w:rPr>
            </w:pPr>
            <w:r w:rsidRPr="00446837">
              <w:rPr>
                <w:sz w:val="22"/>
                <w:szCs w:val="22"/>
              </w:rPr>
              <w:t>Veikti redakcionāli precizējumi norādītajā teikumā, teikums papildināts ar tekstu: “…, vienlīdz integrējot digitalizācijas, industrijas 4.0 un nododamo moderno prasmju sistēmu visās izglītības programmās, īpaši augstākajā izglītībā).”</w:t>
            </w:r>
          </w:p>
        </w:tc>
        <w:tc>
          <w:tcPr>
            <w:tcW w:w="3057" w:type="dxa"/>
            <w:tcBorders>
              <w:top w:val="single" w:sz="4" w:space="0" w:color="auto"/>
              <w:left w:val="single" w:sz="4" w:space="0" w:color="auto"/>
              <w:bottom w:val="single" w:sz="4" w:space="0" w:color="auto"/>
            </w:tcBorders>
          </w:tcPr>
          <w:p w14:paraId="58D2AE63" w14:textId="4313CFD7" w:rsidR="00D9139B" w:rsidRPr="00446837" w:rsidRDefault="00D9139B" w:rsidP="00BB3DD2">
            <w:pPr>
              <w:jc w:val="both"/>
              <w:rPr>
                <w:sz w:val="22"/>
                <w:szCs w:val="22"/>
              </w:rPr>
            </w:pPr>
            <w:r w:rsidRPr="00446837">
              <w:rPr>
                <w:sz w:val="22"/>
                <w:szCs w:val="22"/>
              </w:rPr>
              <w:t xml:space="preserve">Lūdzu skatīt precizēto NIP pamatnostādņu 4.sadaļas “Politikas rīcības virzieni un uzdevumi” 4.1.rīcības virzienu “Cilvēkkapitāls” aprakstu. </w:t>
            </w:r>
          </w:p>
        </w:tc>
      </w:tr>
      <w:tr w:rsidR="00D9139B" w:rsidRPr="00446837" w14:paraId="68332482" w14:textId="0F54AEE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95E4AB" w14:textId="6F8EEADD" w:rsidR="00D9139B" w:rsidRPr="00446837" w:rsidRDefault="00D9139B" w:rsidP="00BB3DD2">
            <w:pPr>
              <w:pStyle w:val="naisc"/>
              <w:spacing w:before="0" w:after="0"/>
              <w:rPr>
                <w:sz w:val="22"/>
                <w:szCs w:val="22"/>
              </w:rPr>
            </w:pPr>
            <w:r w:rsidRPr="00446837">
              <w:rPr>
                <w:sz w:val="22"/>
                <w:szCs w:val="22"/>
              </w:rPr>
              <w:t>101.</w:t>
            </w:r>
          </w:p>
          <w:p w14:paraId="0D724F3D" w14:textId="77777777" w:rsidR="00D9139B" w:rsidRPr="00446837" w:rsidRDefault="00D9139B" w:rsidP="00BB3DD2">
            <w:pPr>
              <w:pStyle w:val="naisc"/>
              <w:spacing w:before="0" w:after="0"/>
              <w:ind w:firstLine="720"/>
              <w:rPr>
                <w:sz w:val="22"/>
                <w:szCs w:val="22"/>
              </w:rPr>
            </w:pPr>
          </w:p>
        </w:tc>
        <w:tc>
          <w:tcPr>
            <w:tcW w:w="2214" w:type="dxa"/>
            <w:tcBorders>
              <w:top w:val="single" w:sz="4" w:space="0" w:color="auto"/>
              <w:left w:val="single" w:sz="4" w:space="0" w:color="auto"/>
              <w:bottom w:val="single" w:sz="4" w:space="0" w:color="auto"/>
              <w:right w:val="single" w:sz="4" w:space="0" w:color="auto"/>
            </w:tcBorders>
          </w:tcPr>
          <w:p w14:paraId="755685D6" w14:textId="77777777" w:rsidR="00D9139B" w:rsidRPr="00446837" w:rsidRDefault="00D9139B" w:rsidP="00BB3DD2">
            <w:pPr>
              <w:pStyle w:val="naisc"/>
              <w:spacing w:before="0" w:after="0"/>
              <w:ind w:hanging="106"/>
              <w:rPr>
                <w:sz w:val="22"/>
                <w:szCs w:val="22"/>
                <w:highlight w:val="cyan"/>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1359692B"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8244500" w14:textId="77777777" w:rsidR="00D9139B" w:rsidRPr="00446837" w:rsidRDefault="00D9139B" w:rsidP="00BB3DD2">
            <w:pPr>
              <w:pStyle w:val="naisc"/>
              <w:rPr>
                <w:sz w:val="22"/>
                <w:szCs w:val="22"/>
              </w:rPr>
            </w:pPr>
            <w:r w:rsidRPr="00446837">
              <w:rPr>
                <w:sz w:val="22"/>
                <w:szCs w:val="22"/>
              </w:rPr>
              <w:t>(17.07.20. atzinums Nr.4-4.1e/20/2372)</w:t>
            </w:r>
          </w:p>
          <w:p w14:paraId="5277FB8C" w14:textId="77777777" w:rsidR="00D9139B" w:rsidRPr="00446837" w:rsidRDefault="00D9139B" w:rsidP="00BB3DD2">
            <w:pPr>
              <w:pStyle w:val="naisc"/>
              <w:rPr>
                <w:b/>
                <w:bCs/>
                <w:sz w:val="22"/>
                <w:szCs w:val="22"/>
              </w:rPr>
            </w:pPr>
          </w:p>
          <w:p w14:paraId="5FFA0EF0" w14:textId="77777777" w:rsidR="00D9139B" w:rsidRPr="00446837" w:rsidRDefault="00D9139B" w:rsidP="00BB3DD2">
            <w:pPr>
              <w:spacing w:after="240"/>
              <w:jc w:val="both"/>
              <w:rPr>
                <w:sz w:val="22"/>
                <w:szCs w:val="22"/>
              </w:rPr>
            </w:pPr>
            <w:r w:rsidRPr="00446837">
              <w:rPr>
                <w:color w:val="000000"/>
                <w:sz w:val="22"/>
                <w:szCs w:val="22"/>
              </w:rPr>
              <w:t xml:space="preserve">Lūdzam NIP 4.1. rīcības virzienā “Cilvēkkapitāla attīstība” uzsvērt </w:t>
            </w:r>
            <w:bookmarkStart w:id="15" w:name="_Hlk48893500"/>
            <w:r w:rsidRPr="00446837">
              <w:rPr>
                <w:color w:val="000000"/>
                <w:sz w:val="22"/>
                <w:szCs w:val="22"/>
              </w:rPr>
              <w:t>nepieciešamību nozarēm un komersantiem veidot vidēja un ilgtermiņa attīstības stratēģijas, lai t.sk. plānotu cilvēkkapitāla attīstību, noteiktu akūti nepieciešamo un ilgtermiņa nepieciešamo prasmju pieprasījumu.</w:t>
            </w:r>
            <w:bookmarkEnd w:id="15"/>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4F92220D"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5D284DE8" w14:textId="77777777" w:rsidR="00D9139B" w:rsidRPr="00446837" w:rsidRDefault="00D9139B" w:rsidP="00BB3DD2">
            <w:pPr>
              <w:pStyle w:val="naisc"/>
              <w:spacing w:before="0" w:after="0"/>
              <w:rPr>
                <w:sz w:val="22"/>
                <w:szCs w:val="22"/>
              </w:rPr>
            </w:pPr>
          </w:p>
          <w:p w14:paraId="171BE84E" w14:textId="34312A16" w:rsidR="00D9139B" w:rsidRPr="00446837" w:rsidRDefault="00D9139B" w:rsidP="00BB3DD2">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shd w:val="clear" w:color="auto" w:fill="auto"/>
          </w:tcPr>
          <w:p w14:paraId="24ABA705" w14:textId="0B3A4FDB" w:rsidR="00D9139B" w:rsidRPr="00446837" w:rsidRDefault="00D9139B" w:rsidP="00BB3DD2">
            <w:pPr>
              <w:jc w:val="both"/>
              <w:rPr>
                <w:sz w:val="22"/>
                <w:szCs w:val="22"/>
              </w:rPr>
            </w:pPr>
            <w:r w:rsidRPr="00446837">
              <w:rPr>
                <w:sz w:val="22"/>
                <w:szCs w:val="22"/>
              </w:rPr>
              <w:t>Lūdzu skatīt precizēto NIP pamatnostādņu 4.sadaļas “Politikas rīcības virzieni un uzdevumi” 4.1.rīcības virzienu “Cilvēkkapitāls” aprakstu.</w:t>
            </w:r>
          </w:p>
        </w:tc>
      </w:tr>
      <w:tr w:rsidR="00D9139B" w:rsidRPr="00446837" w14:paraId="1AF19AD1" w14:textId="18B89E7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D0C8A30" w14:textId="68E1E3B3" w:rsidR="00D9139B" w:rsidRPr="00446837" w:rsidRDefault="00D9139B" w:rsidP="00BB3DD2">
            <w:pPr>
              <w:pStyle w:val="naisc"/>
              <w:spacing w:before="0" w:after="0"/>
              <w:rPr>
                <w:sz w:val="22"/>
                <w:szCs w:val="22"/>
              </w:rPr>
            </w:pPr>
            <w:r w:rsidRPr="00446837">
              <w:rPr>
                <w:sz w:val="22"/>
                <w:szCs w:val="22"/>
              </w:rPr>
              <w:t>102.</w:t>
            </w:r>
          </w:p>
        </w:tc>
        <w:tc>
          <w:tcPr>
            <w:tcW w:w="2214" w:type="dxa"/>
            <w:tcBorders>
              <w:top w:val="single" w:sz="4" w:space="0" w:color="auto"/>
              <w:left w:val="single" w:sz="4" w:space="0" w:color="auto"/>
              <w:bottom w:val="single" w:sz="4" w:space="0" w:color="auto"/>
              <w:right w:val="single" w:sz="4" w:space="0" w:color="auto"/>
            </w:tcBorders>
          </w:tcPr>
          <w:p w14:paraId="351E09B0" w14:textId="77777777" w:rsidR="00D9139B" w:rsidRPr="00446837" w:rsidRDefault="00D9139B" w:rsidP="00BB3DD2">
            <w:pPr>
              <w:pStyle w:val="naisc"/>
              <w:spacing w:before="0" w:after="0"/>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5C666BE5"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0460A8E" w14:textId="77777777" w:rsidR="00D9139B" w:rsidRPr="00446837" w:rsidRDefault="00D9139B" w:rsidP="00BB3DD2">
            <w:pPr>
              <w:pStyle w:val="naisc"/>
              <w:rPr>
                <w:sz w:val="22"/>
                <w:szCs w:val="22"/>
              </w:rPr>
            </w:pPr>
            <w:r w:rsidRPr="00446837">
              <w:rPr>
                <w:sz w:val="22"/>
                <w:szCs w:val="22"/>
              </w:rPr>
              <w:t>(17.07.20. atzinums Nr.4-4.1e/20/2372)</w:t>
            </w:r>
          </w:p>
          <w:p w14:paraId="7A0FC5AB" w14:textId="77777777" w:rsidR="00D9139B" w:rsidRPr="00446837" w:rsidRDefault="00D9139B" w:rsidP="00BB3DD2">
            <w:pPr>
              <w:spacing w:before="240"/>
              <w:jc w:val="both"/>
              <w:rPr>
                <w:sz w:val="22"/>
                <w:szCs w:val="22"/>
              </w:rPr>
            </w:pPr>
            <w:r w:rsidRPr="00446837">
              <w:rPr>
                <w:color w:val="000000"/>
                <w:sz w:val="22"/>
                <w:szCs w:val="22"/>
              </w:rPr>
              <w:t>Lūdzam precizēt NIP 4.1. rīcības virzienā 37.lpp. minēto apgalvojumu, ka viena no galvenajām iezīmēm, kas raksturo cilvēkkapitāla trūkumu ir citu starpā “</w:t>
            </w:r>
            <w:r w:rsidRPr="00446837">
              <w:rPr>
                <w:bCs/>
                <w:color w:val="000000"/>
                <w:sz w:val="22"/>
                <w:szCs w:val="22"/>
              </w:rPr>
              <w:t>neatbilstoša izglītības sistēma</w:t>
            </w:r>
            <w:r w:rsidRPr="00446837">
              <w:rPr>
                <w:color w:val="000000"/>
                <w:sz w:val="22"/>
                <w:szCs w:val="22"/>
              </w:rPr>
              <w:t>”. Lūdzam svītrot šo apgalvojumu kā nepamatotu. Vienlaikus lūdzam papildināt iezīmju sarakstu ar “</w:t>
            </w:r>
            <w:bookmarkStart w:id="16" w:name="_Hlk48262610"/>
            <w:r w:rsidRPr="00446837">
              <w:rPr>
                <w:color w:val="000000"/>
                <w:sz w:val="22"/>
                <w:szCs w:val="22"/>
              </w:rPr>
              <w:t>darba devēju atbalsta trūkums darbinieku prasmju attīstībai</w:t>
            </w:r>
            <w:bookmarkEnd w:id="16"/>
            <w:r w:rsidRPr="00446837">
              <w:rPr>
                <w:color w:val="000000"/>
                <w:sz w:val="22"/>
                <w:szCs w:val="22"/>
              </w:rPr>
              <w:t>”, ko pamato OECD ziņojuma “OECD Latvijas Prasmju stratēģija: Novērtējums un rekomendācijas” (2019) sniegtās atziņas. </w:t>
            </w:r>
          </w:p>
        </w:tc>
        <w:tc>
          <w:tcPr>
            <w:tcW w:w="3906" w:type="dxa"/>
            <w:gridSpan w:val="2"/>
            <w:tcBorders>
              <w:top w:val="single" w:sz="4" w:space="0" w:color="auto"/>
              <w:left w:val="single" w:sz="4" w:space="0" w:color="auto"/>
              <w:bottom w:val="single" w:sz="4" w:space="0" w:color="auto"/>
              <w:right w:val="single" w:sz="4" w:space="0" w:color="auto"/>
            </w:tcBorders>
          </w:tcPr>
          <w:p w14:paraId="7F172954" w14:textId="77777777" w:rsidR="00D9139B" w:rsidRPr="00446837" w:rsidRDefault="00D9139B" w:rsidP="00BB3DD2">
            <w:pPr>
              <w:pStyle w:val="naisc"/>
              <w:spacing w:before="0" w:after="0"/>
              <w:rPr>
                <w:sz w:val="22"/>
                <w:szCs w:val="22"/>
              </w:rPr>
            </w:pPr>
            <w:r w:rsidRPr="00446837">
              <w:rPr>
                <w:b/>
                <w:bCs/>
                <w:sz w:val="22"/>
                <w:szCs w:val="22"/>
              </w:rPr>
              <w:t>Ņemts vērā.</w:t>
            </w:r>
            <w:r w:rsidRPr="00446837">
              <w:rPr>
                <w:sz w:val="22"/>
                <w:szCs w:val="22"/>
              </w:rPr>
              <w:t xml:space="preserve"> </w:t>
            </w:r>
          </w:p>
          <w:p w14:paraId="3AF23F28" w14:textId="77777777" w:rsidR="00D9139B" w:rsidRPr="00446837" w:rsidRDefault="00D9139B" w:rsidP="00BB3DD2">
            <w:pPr>
              <w:pStyle w:val="naisc"/>
              <w:spacing w:before="0" w:after="0"/>
              <w:rPr>
                <w:sz w:val="22"/>
                <w:szCs w:val="22"/>
              </w:rPr>
            </w:pPr>
          </w:p>
          <w:p w14:paraId="4A1F3A64" w14:textId="3699878F" w:rsidR="00D9139B" w:rsidRPr="00446837" w:rsidRDefault="00D9139B" w:rsidP="00BB3DD2">
            <w:pPr>
              <w:pStyle w:val="naisc"/>
              <w:spacing w:before="0" w:after="0"/>
              <w:jc w:val="both"/>
              <w:rPr>
                <w:b/>
                <w:bCs/>
                <w:sz w:val="22"/>
                <w:szCs w:val="22"/>
              </w:rPr>
            </w:pPr>
            <w:r w:rsidRPr="00446837">
              <w:rPr>
                <w:sz w:val="22"/>
                <w:szCs w:val="22"/>
              </w:rPr>
              <w:t>Svītrots apgalvojums “neatbilstoša izglītības sistēma”, pievienots apgalvojums “darba devēja atbalsta trūkums darbinieku prasmju attīstībai”</w:t>
            </w:r>
          </w:p>
        </w:tc>
        <w:tc>
          <w:tcPr>
            <w:tcW w:w="3057" w:type="dxa"/>
            <w:tcBorders>
              <w:top w:val="single" w:sz="4" w:space="0" w:color="auto"/>
              <w:left w:val="single" w:sz="4" w:space="0" w:color="auto"/>
              <w:bottom w:val="single" w:sz="4" w:space="0" w:color="auto"/>
            </w:tcBorders>
          </w:tcPr>
          <w:p w14:paraId="2B0FDF2D" w14:textId="7A6DC2EF" w:rsidR="00D9139B" w:rsidRPr="00446837" w:rsidRDefault="00D9139B" w:rsidP="00BB3DD2">
            <w:pPr>
              <w:jc w:val="both"/>
              <w:rPr>
                <w:sz w:val="22"/>
                <w:szCs w:val="22"/>
                <w:highlight w:val="cyan"/>
              </w:rPr>
            </w:pPr>
            <w:r w:rsidRPr="00446837">
              <w:rPr>
                <w:sz w:val="22"/>
                <w:szCs w:val="22"/>
              </w:rPr>
              <w:t>Lūdzu skatīt precizēto NIP pamatnostādņu 4.sadaļas “Politikas rīcības virzieni un uzdevumi” 4.1.rīcības virzienu “Cilvēkkapitāls” aprakstu.</w:t>
            </w:r>
          </w:p>
        </w:tc>
      </w:tr>
      <w:tr w:rsidR="00D9139B" w:rsidRPr="00446837" w14:paraId="0CAD609D" w14:textId="28E42F5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1CCF2C2" w14:textId="5D1C47BE" w:rsidR="00D9139B" w:rsidRPr="00446837" w:rsidRDefault="00D9139B" w:rsidP="00BB3DD2">
            <w:pPr>
              <w:pStyle w:val="naisc"/>
              <w:spacing w:before="0" w:after="0"/>
              <w:rPr>
                <w:sz w:val="22"/>
                <w:szCs w:val="22"/>
              </w:rPr>
            </w:pPr>
            <w:r w:rsidRPr="00446837">
              <w:rPr>
                <w:sz w:val="22"/>
                <w:szCs w:val="22"/>
              </w:rPr>
              <w:t>103.</w:t>
            </w:r>
          </w:p>
        </w:tc>
        <w:tc>
          <w:tcPr>
            <w:tcW w:w="2214" w:type="dxa"/>
            <w:tcBorders>
              <w:top w:val="single" w:sz="4" w:space="0" w:color="auto"/>
              <w:left w:val="single" w:sz="4" w:space="0" w:color="auto"/>
              <w:bottom w:val="single" w:sz="4" w:space="0" w:color="auto"/>
              <w:right w:val="single" w:sz="4" w:space="0" w:color="auto"/>
            </w:tcBorders>
          </w:tcPr>
          <w:p w14:paraId="6E89C41B" w14:textId="77777777" w:rsidR="00D9139B" w:rsidRPr="00446837" w:rsidRDefault="00D9139B" w:rsidP="00BB3DD2">
            <w:pPr>
              <w:pStyle w:val="naisc"/>
              <w:spacing w:before="0" w:after="0"/>
              <w:rPr>
                <w:sz w:val="22"/>
                <w:szCs w:val="22"/>
                <w:highlight w:val="cyan"/>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36353286" w14:textId="77777777" w:rsidR="00D9139B" w:rsidRPr="00446837" w:rsidRDefault="00D9139B" w:rsidP="00BB3DD2">
            <w:pPr>
              <w:pStyle w:val="naisc"/>
              <w:rPr>
                <w:b/>
                <w:bCs/>
                <w:sz w:val="22"/>
                <w:szCs w:val="22"/>
              </w:rPr>
            </w:pPr>
            <w:r w:rsidRPr="00446837">
              <w:rPr>
                <w:b/>
                <w:bCs/>
                <w:sz w:val="22"/>
                <w:szCs w:val="22"/>
              </w:rPr>
              <w:t>Izglītības un zinātnes ministrija</w:t>
            </w:r>
          </w:p>
          <w:p w14:paraId="31E01C1E" w14:textId="77777777" w:rsidR="00D9139B" w:rsidRPr="00446837" w:rsidRDefault="00D9139B" w:rsidP="00BB3DD2">
            <w:pPr>
              <w:pStyle w:val="naisc"/>
              <w:rPr>
                <w:sz w:val="22"/>
                <w:szCs w:val="22"/>
              </w:rPr>
            </w:pPr>
            <w:r w:rsidRPr="00446837">
              <w:rPr>
                <w:sz w:val="22"/>
                <w:szCs w:val="22"/>
              </w:rPr>
              <w:t>(17.07.20. atzinums Nr.4-4.1e/20/2372)</w:t>
            </w:r>
          </w:p>
          <w:p w14:paraId="7DA371C7" w14:textId="77777777" w:rsidR="00D9139B" w:rsidRPr="00446837" w:rsidRDefault="00D9139B" w:rsidP="00BB3DD2">
            <w:pPr>
              <w:pStyle w:val="naisc"/>
              <w:rPr>
                <w:sz w:val="22"/>
                <w:szCs w:val="22"/>
              </w:rPr>
            </w:pPr>
          </w:p>
          <w:p w14:paraId="0250D90E" w14:textId="77777777" w:rsidR="00D9139B" w:rsidRPr="00446837" w:rsidRDefault="00D9139B" w:rsidP="00BB3DD2">
            <w:pPr>
              <w:pStyle w:val="naisc"/>
              <w:jc w:val="both"/>
              <w:rPr>
                <w:b/>
                <w:bCs/>
                <w:sz w:val="22"/>
                <w:szCs w:val="22"/>
              </w:rPr>
            </w:pPr>
            <w:r w:rsidRPr="00446837">
              <w:rPr>
                <w:color w:val="000000"/>
                <w:sz w:val="22"/>
                <w:szCs w:val="22"/>
              </w:rPr>
              <w:t>Lūdzam NIP 4.1. rīcības virzienā “Cilvēkkapitāla attīstība” 37.lpp. pēdējā rindkopā minēto papildināt ar “</w:t>
            </w:r>
            <w:bookmarkStart w:id="17" w:name="_Hlk48262763"/>
            <w:r w:rsidRPr="00446837">
              <w:rPr>
                <w:color w:val="000000"/>
                <w:sz w:val="22"/>
                <w:szCs w:val="22"/>
              </w:rPr>
              <w:t>sabiedrības un darba devēju attieksmes maiņu un mūžizglītības kultūras veicināšanu</w:t>
            </w:r>
            <w:bookmarkEnd w:id="17"/>
            <w:r w:rsidRPr="00446837">
              <w:rPr>
                <w:color w:val="000000"/>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2B195073" w14:textId="77777777" w:rsidR="00D9139B" w:rsidRPr="00446837" w:rsidRDefault="00D9139B" w:rsidP="00BB3DD2">
            <w:pPr>
              <w:pStyle w:val="naisc"/>
              <w:spacing w:before="0" w:after="0"/>
              <w:ind w:firstLine="28"/>
              <w:rPr>
                <w:sz w:val="22"/>
                <w:szCs w:val="22"/>
              </w:rPr>
            </w:pPr>
            <w:r w:rsidRPr="00446837">
              <w:rPr>
                <w:b/>
                <w:bCs/>
                <w:sz w:val="22"/>
                <w:szCs w:val="22"/>
              </w:rPr>
              <w:t>Ņemts vērā.</w:t>
            </w:r>
            <w:r w:rsidRPr="00446837">
              <w:rPr>
                <w:sz w:val="22"/>
                <w:szCs w:val="22"/>
              </w:rPr>
              <w:t xml:space="preserve"> </w:t>
            </w:r>
          </w:p>
          <w:p w14:paraId="1DEA2C14" w14:textId="77777777" w:rsidR="00D9139B" w:rsidRPr="00446837" w:rsidRDefault="00D9139B" w:rsidP="00BB3DD2">
            <w:pPr>
              <w:pStyle w:val="naisc"/>
              <w:spacing w:before="0" w:after="0"/>
              <w:ind w:firstLine="28"/>
              <w:rPr>
                <w:sz w:val="22"/>
                <w:szCs w:val="22"/>
              </w:rPr>
            </w:pPr>
          </w:p>
          <w:p w14:paraId="72A3A801" w14:textId="053002DB" w:rsidR="00D9139B" w:rsidRPr="00446837" w:rsidRDefault="00D9139B" w:rsidP="00BB3DD2">
            <w:pPr>
              <w:pStyle w:val="naisc"/>
              <w:spacing w:before="0" w:after="0"/>
              <w:jc w:val="both"/>
              <w:rPr>
                <w:b/>
                <w:bCs/>
                <w:sz w:val="22"/>
                <w:szCs w:val="22"/>
              </w:rPr>
            </w:pPr>
            <w:r w:rsidRPr="00446837">
              <w:rPr>
                <w:sz w:val="22"/>
                <w:szCs w:val="22"/>
              </w:rPr>
              <w:t>Papildināts pamatnostādņu teksts minētajā rindkopā.</w:t>
            </w:r>
          </w:p>
        </w:tc>
        <w:tc>
          <w:tcPr>
            <w:tcW w:w="3057" w:type="dxa"/>
            <w:tcBorders>
              <w:top w:val="single" w:sz="4" w:space="0" w:color="auto"/>
              <w:left w:val="single" w:sz="4" w:space="0" w:color="auto"/>
              <w:bottom w:val="single" w:sz="4" w:space="0" w:color="auto"/>
            </w:tcBorders>
          </w:tcPr>
          <w:p w14:paraId="0B7117DE" w14:textId="3BA9CEA9" w:rsidR="00D9139B" w:rsidRPr="00446837" w:rsidRDefault="00D9139B" w:rsidP="00BB3DD2">
            <w:pPr>
              <w:jc w:val="both"/>
              <w:rPr>
                <w:sz w:val="22"/>
                <w:szCs w:val="22"/>
              </w:rPr>
            </w:pPr>
            <w:r w:rsidRPr="00446837">
              <w:rPr>
                <w:sz w:val="22"/>
                <w:szCs w:val="22"/>
              </w:rPr>
              <w:t>Lūdzu skatīt precizēto NIP pamatnostādņu 4.sadaļas “Politikas rīcības virzieni un uzdevumi” 4.1.rīcības virzienu “Cilvēkkapitāls” aprakstu.</w:t>
            </w:r>
          </w:p>
        </w:tc>
      </w:tr>
      <w:tr w:rsidR="00D9139B" w:rsidRPr="00446837" w14:paraId="5BA7B96F" w14:textId="127F2AB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2602D04" w14:textId="111AEC07" w:rsidR="00D9139B" w:rsidRPr="00446837" w:rsidRDefault="00D9139B" w:rsidP="00BB3DD2">
            <w:pPr>
              <w:pStyle w:val="naisc"/>
              <w:spacing w:before="0" w:after="0"/>
              <w:rPr>
                <w:sz w:val="22"/>
                <w:szCs w:val="22"/>
              </w:rPr>
            </w:pPr>
            <w:r w:rsidRPr="00446837">
              <w:rPr>
                <w:sz w:val="22"/>
                <w:szCs w:val="22"/>
              </w:rPr>
              <w:t>104.</w:t>
            </w:r>
          </w:p>
        </w:tc>
        <w:tc>
          <w:tcPr>
            <w:tcW w:w="2214" w:type="dxa"/>
            <w:tcBorders>
              <w:top w:val="single" w:sz="4" w:space="0" w:color="auto"/>
              <w:left w:val="single" w:sz="4" w:space="0" w:color="auto"/>
              <w:bottom w:val="single" w:sz="4" w:space="0" w:color="auto"/>
              <w:right w:val="single" w:sz="4" w:space="0" w:color="auto"/>
            </w:tcBorders>
          </w:tcPr>
          <w:p w14:paraId="6EABE551" w14:textId="77777777" w:rsidR="00D9139B" w:rsidRPr="00446837" w:rsidRDefault="00D9139B" w:rsidP="00BB3DD2">
            <w:pPr>
              <w:pStyle w:val="naisc"/>
              <w:spacing w:before="0" w:after="0"/>
              <w:ind w:firstLine="36"/>
              <w:rPr>
                <w:sz w:val="22"/>
                <w:szCs w:val="22"/>
                <w:highlight w:val="cyan"/>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53893FCC" w14:textId="77777777" w:rsidR="00D9139B" w:rsidRPr="00446837" w:rsidRDefault="00D9139B" w:rsidP="00BB3DD2">
            <w:pPr>
              <w:pStyle w:val="naisc"/>
              <w:rPr>
                <w:b/>
                <w:bCs/>
                <w:sz w:val="22"/>
                <w:szCs w:val="22"/>
              </w:rPr>
            </w:pPr>
            <w:r w:rsidRPr="00446837">
              <w:rPr>
                <w:b/>
                <w:bCs/>
                <w:sz w:val="22"/>
                <w:szCs w:val="22"/>
              </w:rPr>
              <w:t>Izglītības un zinātnes ministrija</w:t>
            </w:r>
          </w:p>
          <w:p w14:paraId="53615A30" w14:textId="77777777" w:rsidR="00D9139B" w:rsidRPr="00446837" w:rsidRDefault="00D9139B" w:rsidP="00BB3DD2">
            <w:pPr>
              <w:pStyle w:val="naisc"/>
              <w:rPr>
                <w:sz w:val="22"/>
                <w:szCs w:val="22"/>
              </w:rPr>
            </w:pPr>
            <w:r w:rsidRPr="00446837">
              <w:rPr>
                <w:sz w:val="22"/>
                <w:szCs w:val="22"/>
              </w:rPr>
              <w:t>(17.07.20. atzinums Nr.4-4.1e/20/2372)</w:t>
            </w:r>
          </w:p>
          <w:p w14:paraId="58CDBE8D" w14:textId="77777777" w:rsidR="00D9139B" w:rsidRPr="00446837" w:rsidRDefault="00D9139B" w:rsidP="00BB3DD2">
            <w:pPr>
              <w:spacing w:before="240"/>
              <w:jc w:val="both"/>
              <w:rPr>
                <w:sz w:val="22"/>
                <w:szCs w:val="22"/>
              </w:rPr>
            </w:pPr>
            <w:r w:rsidRPr="00446837">
              <w:rPr>
                <w:color w:val="000000"/>
                <w:sz w:val="22"/>
                <w:szCs w:val="22"/>
              </w:rPr>
              <w:t xml:space="preserve">Lūdzam precizēt apgalvojumu 38.lpp. “Ierobežotais darbaspēka piedāvājums ir viens no faktoriem, kas Latvijas </w:t>
            </w:r>
            <w:r w:rsidRPr="00446837">
              <w:rPr>
                <w:color w:val="000000"/>
                <w:sz w:val="22"/>
                <w:szCs w:val="22"/>
              </w:rPr>
              <w:lastRenderedPageBreak/>
              <w:t>uzņēmēju konkurētspēju nostāda vēl nevienlīdzīgākās pozīcijās lielu investīciju piesaistes ziņā ar citām Eiropas Savienības dalībvalstīm.” No apgalvojuma netieši izriet, ka citās ES dalībvalstīs ir milzīgi augsti kvalificēta personāla resursi, kas tūlīt var uzsākt darbu jaunatvērtās rūpnīcās vai birojos. Tas neatbilst EUROSTAT datiem par nodarbinātību. 2020. gada sākumā Latvijā bezdarba līmenis bija virs ES-27 vidējā – 6,9%. Tai pašā laikā Čehijas Republikā – 2,0%, Polijā – 3,0%, Ungārijā – 3,4%. Būtiski mazāki pieejamā darbaspēka resursi nav bijuši traucēklis ilgstošai lielo uzņēmumu filiāļu vai meitas kompāniju augsti produktīvu ražotņu atvēršanai šajās valstīs. Uzskatām, ka jautājums par Latvijas salīdzinoši augstā bezdarba struktūru un mobilizācijas pasākumiem nav analizēts, un līdz ar to nav pamata izteiktajiem apgalvojumiem. Papildus, būtu vēlams izvērtēt arī digitālo nomadu pieeju, lai nodrošinātu ekonomiku ar digitāli nodarbinātajiem, neveicinot fizisku pārvietošanos pāri Latvijas robežai un ar to saistītās drošības problēmas.</w:t>
            </w:r>
          </w:p>
        </w:tc>
        <w:tc>
          <w:tcPr>
            <w:tcW w:w="3906" w:type="dxa"/>
            <w:gridSpan w:val="2"/>
            <w:tcBorders>
              <w:top w:val="single" w:sz="4" w:space="0" w:color="auto"/>
              <w:left w:val="single" w:sz="4" w:space="0" w:color="auto"/>
              <w:bottom w:val="single" w:sz="4" w:space="0" w:color="auto"/>
              <w:right w:val="single" w:sz="4" w:space="0" w:color="auto"/>
            </w:tcBorders>
          </w:tcPr>
          <w:p w14:paraId="0206CE0B" w14:textId="77777777" w:rsidR="00D9139B" w:rsidRPr="00446837" w:rsidRDefault="00D9139B" w:rsidP="00BB3DD2">
            <w:pPr>
              <w:pStyle w:val="naisc"/>
              <w:spacing w:before="0" w:after="0"/>
              <w:ind w:firstLine="28"/>
              <w:rPr>
                <w:sz w:val="22"/>
                <w:szCs w:val="22"/>
              </w:rPr>
            </w:pPr>
            <w:r w:rsidRPr="00446837">
              <w:rPr>
                <w:b/>
                <w:bCs/>
                <w:sz w:val="22"/>
                <w:szCs w:val="22"/>
              </w:rPr>
              <w:lastRenderedPageBreak/>
              <w:t>Ņemts vērā.</w:t>
            </w:r>
            <w:r w:rsidRPr="00446837">
              <w:rPr>
                <w:sz w:val="22"/>
                <w:szCs w:val="22"/>
              </w:rPr>
              <w:t xml:space="preserve"> </w:t>
            </w:r>
          </w:p>
          <w:p w14:paraId="5CEB29CE" w14:textId="77777777" w:rsidR="00D9139B" w:rsidRPr="00446837" w:rsidRDefault="00D9139B" w:rsidP="00BB3DD2">
            <w:pPr>
              <w:pStyle w:val="naisc"/>
              <w:spacing w:before="0" w:after="0"/>
              <w:ind w:firstLine="28"/>
              <w:rPr>
                <w:sz w:val="22"/>
                <w:szCs w:val="22"/>
              </w:rPr>
            </w:pPr>
          </w:p>
          <w:p w14:paraId="6813FC44" w14:textId="5A1B1B17" w:rsidR="00D9139B" w:rsidRPr="00446837" w:rsidRDefault="00D9139B" w:rsidP="00BB3DD2">
            <w:pPr>
              <w:pStyle w:val="naisc"/>
              <w:spacing w:before="0" w:after="0"/>
              <w:ind w:firstLine="28"/>
              <w:jc w:val="left"/>
              <w:rPr>
                <w:b/>
                <w:bCs/>
                <w:sz w:val="22"/>
                <w:szCs w:val="22"/>
              </w:rPr>
            </w:pPr>
            <w:r w:rsidRPr="00446837">
              <w:rPr>
                <w:sz w:val="22"/>
                <w:szCs w:val="22"/>
              </w:rPr>
              <w:t>Teikums svītrots.</w:t>
            </w:r>
          </w:p>
        </w:tc>
        <w:tc>
          <w:tcPr>
            <w:tcW w:w="3057" w:type="dxa"/>
            <w:tcBorders>
              <w:top w:val="single" w:sz="4" w:space="0" w:color="auto"/>
              <w:left w:val="single" w:sz="4" w:space="0" w:color="auto"/>
              <w:bottom w:val="single" w:sz="4" w:space="0" w:color="auto"/>
            </w:tcBorders>
          </w:tcPr>
          <w:p w14:paraId="61C19CC2" w14:textId="44AFBC9F" w:rsidR="00D9139B" w:rsidRPr="00446837" w:rsidRDefault="00D9139B" w:rsidP="00BB3DD2">
            <w:pPr>
              <w:jc w:val="both"/>
              <w:rPr>
                <w:sz w:val="22"/>
                <w:szCs w:val="22"/>
              </w:rPr>
            </w:pPr>
            <w:r w:rsidRPr="00446837">
              <w:rPr>
                <w:sz w:val="22"/>
                <w:szCs w:val="22"/>
              </w:rPr>
              <w:t>Lūdzu skatīt precizēto NIP pamatnostādņu 4.sadaļas “Politikas rīcības virzieni un uzdevumi” 4.1.rīcības virzienu “Cilvēkkapitāls” aprakstu.</w:t>
            </w:r>
          </w:p>
        </w:tc>
      </w:tr>
      <w:tr w:rsidR="00D9139B" w:rsidRPr="00446837" w14:paraId="40F450B2" w14:textId="66D2ADD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C81B3EF" w14:textId="5D55CD31" w:rsidR="00D9139B" w:rsidRPr="00446837" w:rsidRDefault="00D9139B" w:rsidP="00BB3DD2">
            <w:pPr>
              <w:pStyle w:val="naisc"/>
              <w:spacing w:before="0" w:after="0"/>
              <w:rPr>
                <w:sz w:val="22"/>
                <w:szCs w:val="22"/>
              </w:rPr>
            </w:pPr>
            <w:r w:rsidRPr="00446837">
              <w:rPr>
                <w:sz w:val="22"/>
                <w:szCs w:val="22"/>
              </w:rPr>
              <w:t>105.</w:t>
            </w:r>
          </w:p>
        </w:tc>
        <w:tc>
          <w:tcPr>
            <w:tcW w:w="2214" w:type="dxa"/>
            <w:tcBorders>
              <w:top w:val="single" w:sz="4" w:space="0" w:color="auto"/>
              <w:left w:val="single" w:sz="4" w:space="0" w:color="auto"/>
              <w:bottom w:val="single" w:sz="4" w:space="0" w:color="auto"/>
              <w:right w:val="single" w:sz="4" w:space="0" w:color="auto"/>
            </w:tcBorders>
          </w:tcPr>
          <w:p w14:paraId="26E0C525" w14:textId="77777777" w:rsidR="00D9139B" w:rsidRPr="00446837" w:rsidRDefault="00D9139B" w:rsidP="00BB3DD2">
            <w:pPr>
              <w:pStyle w:val="naisc"/>
              <w:spacing w:before="0" w:after="0"/>
              <w:ind w:firstLine="36"/>
              <w:rPr>
                <w:sz w:val="22"/>
                <w:szCs w:val="22"/>
              </w:rPr>
            </w:pPr>
            <w:r w:rsidRPr="00446837">
              <w:rPr>
                <w:sz w:val="22"/>
                <w:szCs w:val="22"/>
              </w:rPr>
              <w:t>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17F7F6CF" w14:textId="77777777" w:rsidR="00D9139B" w:rsidRPr="00446837" w:rsidRDefault="00D9139B" w:rsidP="00BB3DD2">
            <w:pPr>
              <w:pStyle w:val="naisc"/>
              <w:rPr>
                <w:b/>
                <w:bCs/>
                <w:sz w:val="22"/>
                <w:szCs w:val="22"/>
              </w:rPr>
            </w:pPr>
            <w:r w:rsidRPr="00446837">
              <w:rPr>
                <w:b/>
                <w:bCs/>
                <w:sz w:val="22"/>
                <w:szCs w:val="22"/>
              </w:rPr>
              <w:t>Izglītības un zinātnes ministrija</w:t>
            </w:r>
          </w:p>
          <w:p w14:paraId="1EC418ED" w14:textId="77777777" w:rsidR="00D9139B" w:rsidRPr="00446837" w:rsidRDefault="00D9139B" w:rsidP="00BB3DD2">
            <w:pPr>
              <w:pStyle w:val="naisc"/>
              <w:rPr>
                <w:sz w:val="22"/>
                <w:szCs w:val="22"/>
              </w:rPr>
            </w:pPr>
            <w:r w:rsidRPr="00446837">
              <w:rPr>
                <w:sz w:val="22"/>
                <w:szCs w:val="22"/>
              </w:rPr>
              <w:t>(17.07.20. atzinums Nr.4-4.1e/20/2372)</w:t>
            </w:r>
          </w:p>
          <w:p w14:paraId="63FCF8A3" w14:textId="77777777" w:rsidR="00D9139B" w:rsidRPr="00446837" w:rsidRDefault="00D9139B" w:rsidP="00BB3DD2">
            <w:pPr>
              <w:pStyle w:val="naisc"/>
              <w:rPr>
                <w:b/>
                <w:bCs/>
                <w:sz w:val="22"/>
                <w:szCs w:val="22"/>
              </w:rPr>
            </w:pPr>
          </w:p>
          <w:p w14:paraId="7ADB7C6C" w14:textId="77777777" w:rsidR="00D9139B" w:rsidRPr="00446837" w:rsidRDefault="00D9139B" w:rsidP="00BB3DD2">
            <w:pPr>
              <w:pStyle w:val="naisc"/>
              <w:jc w:val="both"/>
              <w:rPr>
                <w:b/>
                <w:bCs/>
                <w:sz w:val="22"/>
                <w:szCs w:val="22"/>
              </w:rPr>
            </w:pPr>
            <w:r w:rsidRPr="00446837">
              <w:rPr>
                <w:color w:val="000000"/>
                <w:sz w:val="22"/>
                <w:szCs w:val="22"/>
              </w:rPr>
              <w:t xml:space="preserve">Lūdzam NIP 4.1. rīcības virzienā “Cilvēkkapitāla attīstība” minētos uzdevumus papildināt ar darba spēka, tā dēvēto, </w:t>
            </w:r>
            <w:r w:rsidRPr="00446837">
              <w:rPr>
                <w:color w:val="000000"/>
                <w:sz w:val="22"/>
                <w:szCs w:val="22"/>
                <w:u w:val="single"/>
              </w:rPr>
              <w:t>rezervju aktivizēšanas un izmantošanas nepieciešamību, piemēram, bezdarbnieku un darba meklētāju mācībām.</w:t>
            </w:r>
            <w:r w:rsidRPr="00446837">
              <w:rPr>
                <w:color w:val="000000"/>
                <w:sz w:val="22"/>
                <w:szCs w:val="22"/>
              </w:rPr>
              <w:t xml:space="preserve"> Tāpat lūdzam izvērtēt iespēju, līdzās ar mājokļu pieejamības izaicinājumiem minēt arī veselības aprūpes pieejamību kā vienu no būtiskākajiem priekšnosacījumiem spēcīga cilvēkkapitāla veidošanai un augstu darbaspēju saglabāšanai mūža garumā.   </w:t>
            </w:r>
          </w:p>
        </w:tc>
        <w:tc>
          <w:tcPr>
            <w:tcW w:w="3906" w:type="dxa"/>
            <w:gridSpan w:val="2"/>
            <w:tcBorders>
              <w:top w:val="single" w:sz="4" w:space="0" w:color="auto"/>
              <w:left w:val="single" w:sz="4" w:space="0" w:color="auto"/>
              <w:bottom w:val="single" w:sz="4" w:space="0" w:color="auto"/>
              <w:right w:val="single" w:sz="4" w:space="0" w:color="auto"/>
            </w:tcBorders>
          </w:tcPr>
          <w:p w14:paraId="51413B10" w14:textId="3B88A9E3" w:rsidR="00D9139B" w:rsidRPr="00446837" w:rsidRDefault="00D9139B" w:rsidP="00BB3DD2">
            <w:pPr>
              <w:pStyle w:val="naisc"/>
              <w:spacing w:before="0" w:after="0"/>
              <w:rPr>
                <w:b/>
                <w:bCs/>
                <w:sz w:val="22"/>
                <w:szCs w:val="22"/>
              </w:rPr>
            </w:pPr>
            <w:r w:rsidRPr="00446837">
              <w:rPr>
                <w:b/>
                <w:bCs/>
                <w:sz w:val="22"/>
                <w:szCs w:val="22"/>
              </w:rPr>
              <w:t xml:space="preserve">Ņemts vērā. </w:t>
            </w:r>
          </w:p>
          <w:p w14:paraId="04EA4DB9" w14:textId="2BB46708" w:rsidR="00D9139B" w:rsidRPr="00446837" w:rsidRDefault="00D9139B" w:rsidP="00BB3DD2">
            <w:pPr>
              <w:pStyle w:val="naisc"/>
              <w:spacing w:before="0" w:after="0"/>
              <w:rPr>
                <w:b/>
                <w:bCs/>
                <w:sz w:val="22"/>
                <w:szCs w:val="22"/>
              </w:rPr>
            </w:pPr>
          </w:p>
          <w:p w14:paraId="42E179EB" w14:textId="77777777" w:rsidR="00D9139B" w:rsidRPr="00446837" w:rsidRDefault="00D9139B" w:rsidP="00BB3DD2">
            <w:pPr>
              <w:pStyle w:val="naisc"/>
              <w:spacing w:before="0" w:after="0"/>
              <w:rPr>
                <w:b/>
                <w:bCs/>
                <w:sz w:val="22"/>
                <w:szCs w:val="22"/>
              </w:rPr>
            </w:pPr>
          </w:p>
          <w:p w14:paraId="4E83AA28" w14:textId="5F0F084E" w:rsidR="00D9139B" w:rsidRPr="00446837" w:rsidRDefault="00D9139B" w:rsidP="00BB3DD2">
            <w:pPr>
              <w:pStyle w:val="naisc"/>
              <w:spacing w:before="0" w:after="0"/>
              <w:jc w:val="both"/>
              <w:rPr>
                <w:sz w:val="22"/>
                <w:szCs w:val="22"/>
              </w:rPr>
            </w:pPr>
            <w:r w:rsidRPr="00446837">
              <w:rPr>
                <w:sz w:val="22"/>
                <w:szCs w:val="22"/>
              </w:rPr>
              <w:t>Veikti redakcionāli precizējumi 4.daļas “Politikas rīcības virzieni un uzdevumi” pie rīcības virziena 4.1. “Cilvēkkapitāls”.</w:t>
            </w:r>
          </w:p>
          <w:p w14:paraId="2C23961A" w14:textId="77777777" w:rsidR="00D9139B" w:rsidRPr="00446837" w:rsidRDefault="00D9139B" w:rsidP="00BB3DD2">
            <w:pPr>
              <w:pStyle w:val="naisc"/>
              <w:spacing w:before="0" w:after="0"/>
              <w:jc w:val="left"/>
              <w:rPr>
                <w:sz w:val="22"/>
                <w:szCs w:val="22"/>
              </w:rPr>
            </w:pPr>
          </w:p>
        </w:tc>
        <w:tc>
          <w:tcPr>
            <w:tcW w:w="3057" w:type="dxa"/>
            <w:tcBorders>
              <w:top w:val="single" w:sz="4" w:space="0" w:color="auto"/>
              <w:left w:val="single" w:sz="4" w:space="0" w:color="auto"/>
              <w:bottom w:val="single" w:sz="4" w:space="0" w:color="auto"/>
            </w:tcBorders>
          </w:tcPr>
          <w:p w14:paraId="6C42278E" w14:textId="712D5054" w:rsidR="00D9139B" w:rsidRPr="00446837" w:rsidRDefault="00D9139B" w:rsidP="00BB3DD2">
            <w:pPr>
              <w:pStyle w:val="naisc"/>
              <w:spacing w:before="0" w:after="0"/>
              <w:jc w:val="both"/>
              <w:rPr>
                <w:sz w:val="22"/>
                <w:szCs w:val="22"/>
              </w:rPr>
            </w:pPr>
            <w:r w:rsidRPr="00446837">
              <w:rPr>
                <w:sz w:val="22"/>
                <w:szCs w:val="22"/>
              </w:rPr>
              <w:t>Lūdzu skatīt precizēto NIP pamatnostādņu 4.sadaļas “Politikas rīcības virzieni un uzdevumi” 4.1.rīcības virzienu “Cilvēkkapitāls” aprakstu.</w:t>
            </w:r>
          </w:p>
        </w:tc>
      </w:tr>
      <w:tr w:rsidR="00D9139B" w:rsidRPr="00446837" w14:paraId="377BCD6B" w14:textId="4409FD1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7C89BE5" w14:textId="07130940" w:rsidR="00D9139B" w:rsidRPr="00446837" w:rsidRDefault="00D9139B" w:rsidP="00BB3DD2">
            <w:pPr>
              <w:pStyle w:val="naisc"/>
              <w:spacing w:before="0" w:after="0"/>
              <w:rPr>
                <w:sz w:val="22"/>
                <w:szCs w:val="22"/>
              </w:rPr>
            </w:pPr>
            <w:r w:rsidRPr="00446837">
              <w:rPr>
                <w:sz w:val="22"/>
                <w:szCs w:val="22"/>
              </w:rPr>
              <w:t>106.</w:t>
            </w:r>
          </w:p>
        </w:tc>
        <w:tc>
          <w:tcPr>
            <w:tcW w:w="2214" w:type="dxa"/>
            <w:tcBorders>
              <w:top w:val="single" w:sz="4" w:space="0" w:color="auto"/>
              <w:left w:val="single" w:sz="4" w:space="0" w:color="auto"/>
              <w:bottom w:val="single" w:sz="4" w:space="0" w:color="auto"/>
              <w:right w:val="single" w:sz="4" w:space="0" w:color="auto"/>
            </w:tcBorders>
          </w:tcPr>
          <w:p w14:paraId="66119B39" w14:textId="77777777" w:rsidR="00D9139B" w:rsidRPr="00446837" w:rsidRDefault="00D9139B" w:rsidP="00BB3DD2">
            <w:pPr>
              <w:pStyle w:val="naisc"/>
              <w:spacing w:before="0" w:after="0"/>
              <w:ind w:hanging="106"/>
              <w:rPr>
                <w:sz w:val="22"/>
                <w:szCs w:val="22"/>
              </w:rPr>
            </w:pPr>
            <w:r w:rsidRPr="00446837">
              <w:rPr>
                <w:sz w:val="22"/>
                <w:szCs w:val="22"/>
              </w:rPr>
              <w:t>4.5.Rīcības virziens “Inovācijas kapacitātes stiprināšana”</w:t>
            </w:r>
          </w:p>
        </w:tc>
        <w:tc>
          <w:tcPr>
            <w:tcW w:w="5608" w:type="dxa"/>
            <w:gridSpan w:val="2"/>
            <w:tcBorders>
              <w:top w:val="single" w:sz="4" w:space="0" w:color="auto"/>
              <w:left w:val="single" w:sz="4" w:space="0" w:color="auto"/>
              <w:bottom w:val="single" w:sz="4" w:space="0" w:color="auto"/>
              <w:right w:val="single" w:sz="4" w:space="0" w:color="auto"/>
            </w:tcBorders>
          </w:tcPr>
          <w:p w14:paraId="4C7CBD70" w14:textId="77777777" w:rsidR="00D9139B" w:rsidRPr="00446837" w:rsidRDefault="00D9139B" w:rsidP="00BB3DD2">
            <w:pPr>
              <w:pStyle w:val="naisc"/>
              <w:rPr>
                <w:b/>
                <w:bCs/>
                <w:sz w:val="22"/>
                <w:szCs w:val="22"/>
              </w:rPr>
            </w:pPr>
            <w:r w:rsidRPr="00446837">
              <w:rPr>
                <w:b/>
                <w:bCs/>
                <w:sz w:val="22"/>
                <w:szCs w:val="22"/>
              </w:rPr>
              <w:t>Izglītības un zinātnes ministrija</w:t>
            </w:r>
          </w:p>
          <w:p w14:paraId="687C4275" w14:textId="77777777" w:rsidR="00D9139B" w:rsidRPr="00446837" w:rsidRDefault="00D9139B" w:rsidP="00BB3DD2">
            <w:pPr>
              <w:pStyle w:val="naisc"/>
              <w:rPr>
                <w:sz w:val="22"/>
                <w:szCs w:val="22"/>
              </w:rPr>
            </w:pPr>
            <w:r w:rsidRPr="00446837">
              <w:rPr>
                <w:sz w:val="22"/>
                <w:szCs w:val="22"/>
              </w:rPr>
              <w:t>(17.07.20. atzinums Nr.4-4.1e/20/2372)</w:t>
            </w:r>
          </w:p>
          <w:p w14:paraId="020E7B5E" w14:textId="77777777" w:rsidR="00D9139B" w:rsidRPr="00446837" w:rsidRDefault="00D9139B" w:rsidP="00BB3DD2">
            <w:pPr>
              <w:spacing w:before="240"/>
              <w:jc w:val="both"/>
              <w:rPr>
                <w:sz w:val="22"/>
                <w:szCs w:val="22"/>
              </w:rPr>
            </w:pPr>
            <w:r w:rsidRPr="00446837">
              <w:rPr>
                <w:color w:val="000000"/>
                <w:sz w:val="22"/>
                <w:szCs w:val="22"/>
              </w:rPr>
              <w:t xml:space="preserve">4.5. rīcības virzienā būtu jānošķir pasākumi, kas tiek adresēti 1) esošo uzņēmumu inovācijas kapacitātes uzlabošanai; 2) </w:t>
            </w:r>
            <w:r w:rsidRPr="00446837">
              <w:rPr>
                <w:color w:val="000000"/>
                <w:sz w:val="22"/>
                <w:szCs w:val="22"/>
              </w:rPr>
              <w:lastRenderedPageBreak/>
              <w:t>inovatīvu  jaunuzņēmumu attīstīšanai; 3) sadarbībai un zināšanu un tehnoloģiju pārnesei starp pētniecību un uzņēmumiem.</w:t>
            </w:r>
          </w:p>
        </w:tc>
        <w:tc>
          <w:tcPr>
            <w:tcW w:w="3906" w:type="dxa"/>
            <w:gridSpan w:val="2"/>
            <w:tcBorders>
              <w:top w:val="single" w:sz="4" w:space="0" w:color="auto"/>
              <w:left w:val="single" w:sz="4" w:space="0" w:color="auto"/>
              <w:bottom w:val="single" w:sz="4" w:space="0" w:color="auto"/>
              <w:right w:val="single" w:sz="4" w:space="0" w:color="auto"/>
            </w:tcBorders>
          </w:tcPr>
          <w:p w14:paraId="009F781B" w14:textId="77777777" w:rsidR="00D9139B" w:rsidRPr="00446837" w:rsidRDefault="00D9139B" w:rsidP="00BB3DD2">
            <w:pPr>
              <w:pStyle w:val="naisc"/>
              <w:spacing w:before="0" w:after="0"/>
              <w:ind w:firstLine="28"/>
              <w:rPr>
                <w:b/>
                <w:bCs/>
                <w:sz w:val="22"/>
                <w:szCs w:val="22"/>
              </w:rPr>
            </w:pPr>
            <w:r w:rsidRPr="00446837">
              <w:rPr>
                <w:b/>
                <w:bCs/>
                <w:sz w:val="22"/>
                <w:szCs w:val="22"/>
              </w:rPr>
              <w:lastRenderedPageBreak/>
              <w:t>Ņemts vērā.</w:t>
            </w:r>
          </w:p>
          <w:p w14:paraId="00CF44B5" w14:textId="77777777" w:rsidR="00D9139B" w:rsidRPr="00446837" w:rsidRDefault="00D9139B" w:rsidP="00BB3DD2">
            <w:pPr>
              <w:pStyle w:val="naisc"/>
              <w:spacing w:before="0" w:after="0"/>
              <w:ind w:firstLine="28"/>
              <w:rPr>
                <w:sz w:val="22"/>
                <w:szCs w:val="22"/>
              </w:rPr>
            </w:pPr>
          </w:p>
          <w:p w14:paraId="2A8B9443" w14:textId="77777777" w:rsidR="00D9139B" w:rsidRPr="00446837" w:rsidRDefault="00D9139B" w:rsidP="00BB3DD2">
            <w:pPr>
              <w:pStyle w:val="naisc"/>
              <w:spacing w:before="0" w:after="0"/>
              <w:ind w:firstLine="28"/>
              <w:jc w:val="both"/>
              <w:rPr>
                <w:sz w:val="22"/>
                <w:szCs w:val="22"/>
              </w:rPr>
            </w:pPr>
            <w:r w:rsidRPr="00446837">
              <w:rPr>
                <w:sz w:val="22"/>
                <w:szCs w:val="22"/>
              </w:rPr>
              <w:t xml:space="preserve">Vienlaikus skaidrojam, ka viens no Inovācijas politikas mērķiem ir sekmēt pētniecības organizāciju sadarbību ar industriju, taču šis sadarbības aspekts nav </w:t>
            </w:r>
            <w:r w:rsidRPr="00446837">
              <w:rPr>
                <w:sz w:val="22"/>
                <w:szCs w:val="22"/>
              </w:rPr>
              <w:lastRenderedPageBreak/>
              <w:t>skatāms atsevišķi no inovāciju kapacitātes stiprināšanas un jaunu produktu / tehnoloģiju radīšanas.</w:t>
            </w:r>
          </w:p>
        </w:tc>
        <w:tc>
          <w:tcPr>
            <w:tcW w:w="3057" w:type="dxa"/>
            <w:tcBorders>
              <w:top w:val="single" w:sz="4" w:space="0" w:color="auto"/>
              <w:left w:val="single" w:sz="4" w:space="0" w:color="auto"/>
              <w:bottom w:val="single" w:sz="4" w:space="0" w:color="auto"/>
            </w:tcBorders>
          </w:tcPr>
          <w:p w14:paraId="47C3A41D" w14:textId="431AE590" w:rsidR="00D9139B" w:rsidRPr="00446837" w:rsidRDefault="00D9139B" w:rsidP="00BB3DD2">
            <w:pPr>
              <w:jc w:val="both"/>
              <w:rPr>
                <w:sz w:val="22"/>
                <w:szCs w:val="22"/>
              </w:rPr>
            </w:pPr>
            <w:r w:rsidRPr="00446837">
              <w:rPr>
                <w:sz w:val="22"/>
                <w:szCs w:val="22"/>
              </w:rPr>
              <w:lastRenderedPageBreak/>
              <w:t xml:space="preserve">Lūdzam skatīt precizēto NIP pamatnostādņu 4.5.Rīcības virziens “Inovācijas kapacitātes stiprināšana” aprakstu. </w:t>
            </w:r>
          </w:p>
        </w:tc>
      </w:tr>
      <w:tr w:rsidR="00D9139B" w:rsidRPr="00446837" w14:paraId="6CDBC6FD" w14:textId="278EA80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3845664" w14:textId="14365FD9" w:rsidR="00D9139B" w:rsidRPr="00446837" w:rsidRDefault="00D9139B" w:rsidP="00BB3DD2">
            <w:pPr>
              <w:pStyle w:val="naisc"/>
              <w:spacing w:before="0" w:after="0"/>
              <w:rPr>
                <w:sz w:val="22"/>
                <w:szCs w:val="22"/>
              </w:rPr>
            </w:pPr>
            <w:r w:rsidRPr="00446837">
              <w:rPr>
                <w:sz w:val="22"/>
                <w:szCs w:val="22"/>
              </w:rPr>
              <w:t>107.</w:t>
            </w:r>
          </w:p>
        </w:tc>
        <w:tc>
          <w:tcPr>
            <w:tcW w:w="2214" w:type="dxa"/>
            <w:tcBorders>
              <w:top w:val="single" w:sz="4" w:space="0" w:color="auto"/>
              <w:left w:val="single" w:sz="4" w:space="0" w:color="auto"/>
              <w:bottom w:val="single" w:sz="4" w:space="0" w:color="auto"/>
              <w:right w:val="single" w:sz="4" w:space="0" w:color="auto"/>
            </w:tcBorders>
          </w:tcPr>
          <w:p w14:paraId="26F30FF9" w14:textId="77777777" w:rsidR="00D9139B" w:rsidRPr="00446837" w:rsidRDefault="00D9139B" w:rsidP="00BB3DD2">
            <w:pPr>
              <w:pStyle w:val="naisc"/>
              <w:spacing w:before="0" w:after="0"/>
              <w:ind w:firstLine="36"/>
              <w:rPr>
                <w:sz w:val="22"/>
                <w:szCs w:val="22"/>
              </w:rPr>
            </w:pPr>
            <w:r w:rsidRPr="00446837">
              <w:rPr>
                <w:sz w:val="22"/>
                <w:szCs w:val="22"/>
              </w:rPr>
              <w:t>4.5.Rīcības virziens “Inovācijas kapacitātes stiprināšana”</w:t>
            </w:r>
          </w:p>
        </w:tc>
        <w:tc>
          <w:tcPr>
            <w:tcW w:w="5608" w:type="dxa"/>
            <w:gridSpan w:val="2"/>
            <w:tcBorders>
              <w:top w:val="single" w:sz="4" w:space="0" w:color="auto"/>
              <w:left w:val="single" w:sz="4" w:space="0" w:color="auto"/>
              <w:bottom w:val="single" w:sz="4" w:space="0" w:color="auto"/>
              <w:right w:val="single" w:sz="4" w:space="0" w:color="auto"/>
            </w:tcBorders>
          </w:tcPr>
          <w:p w14:paraId="55B88E89" w14:textId="77777777" w:rsidR="00D9139B" w:rsidRPr="00446837" w:rsidRDefault="00D9139B" w:rsidP="00BB3DD2">
            <w:pPr>
              <w:pStyle w:val="naisc"/>
              <w:rPr>
                <w:b/>
                <w:bCs/>
                <w:sz w:val="22"/>
                <w:szCs w:val="22"/>
              </w:rPr>
            </w:pPr>
            <w:r w:rsidRPr="00446837">
              <w:rPr>
                <w:b/>
                <w:bCs/>
                <w:sz w:val="22"/>
                <w:szCs w:val="22"/>
              </w:rPr>
              <w:t>Izglītības un zinātnes ministrija</w:t>
            </w:r>
          </w:p>
          <w:p w14:paraId="2440F7C3" w14:textId="1A3A9B13" w:rsidR="00D9139B" w:rsidRDefault="00D9139B" w:rsidP="00BB3DD2">
            <w:pPr>
              <w:pStyle w:val="naisc"/>
              <w:rPr>
                <w:sz w:val="22"/>
                <w:szCs w:val="22"/>
              </w:rPr>
            </w:pPr>
            <w:r w:rsidRPr="00446837">
              <w:rPr>
                <w:sz w:val="22"/>
                <w:szCs w:val="22"/>
              </w:rPr>
              <w:t>(17.07.20. atzinums Nr.4-4.1e/20/2372)</w:t>
            </w:r>
          </w:p>
          <w:p w14:paraId="555BD59C" w14:textId="77777777" w:rsidR="00E07A0C" w:rsidRPr="00446837" w:rsidRDefault="00E07A0C" w:rsidP="00BB3DD2">
            <w:pPr>
              <w:pStyle w:val="naisc"/>
              <w:rPr>
                <w:sz w:val="22"/>
                <w:szCs w:val="22"/>
              </w:rPr>
            </w:pPr>
          </w:p>
          <w:p w14:paraId="6B6DAD15" w14:textId="77777777" w:rsidR="00D9139B" w:rsidRPr="00446837" w:rsidRDefault="00D9139B" w:rsidP="00BB3DD2">
            <w:pPr>
              <w:pStyle w:val="naisc"/>
              <w:jc w:val="both"/>
              <w:rPr>
                <w:b/>
                <w:bCs/>
                <w:sz w:val="22"/>
                <w:szCs w:val="22"/>
              </w:rPr>
            </w:pPr>
            <w:r w:rsidRPr="00446837">
              <w:rPr>
                <w:color w:val="000000"/>
                <w:sz w:val="22"/>
                <w:szCs w:val="22"/>
              </w:rPr>
              <w:t>Lūdzam precizēt apgalvojumu 46.lpp. “Turklāt COVID-19 krīzes kontekstā ir identificēta nepieciešamība nodrošināt publiskā atbalsta instrumentus  gan lietišķo pētījumu īstenošanai, gan uzņēmumu ieguldījumiem pētniecībā un attīstībā, tādējādi nodrošinot straujāku krīzes un pēckrīzes vajadzībām atbilstošu jaunu produktu, tehnoloģiju un pakalpojumu ieviešanu”, papildinot ar nepieciešamību veikt fundamentālo, stratēģisko un sociālihumanitāro pētniecību. Pašreizējā redakcijā sadaļa “4.5. RĪCĪBAS VIRZIENS: INOVĀCIJAS KAPACITĀTES STIPRINĀŠANA” ir pārmērīgi orientēta uz uzņēmumu īstermiņa problēmu risināšanu. Vienlaikus konstatējam, ka nav ņemts vērā apstāklis, ka digitalizācija radīs milzīgu globalizācijas spiedienu, jo attālinātais darbs būs iespējams ne tikai no Latvijas reģioniem, bet vēl jo vairāk no zemu algu lielpilsētām kā Lagosa, Kaira un Deli. Ar atsevišķiem projektiem uzņēmumus piesaistīt nebūs iespējams, bet ir nepieciešama pilnvērtīga pētniecības ekosistēma, iekļaujot arī fundamentālo pētniecību, kas ir ilgtermiņā pievilcīga uzņēmumiem pēc principa, ka tikai aktīva dalība tajā nodrošina pieeju svaigām zināšanām un inovācijām.</w:t>
            </w:r>
          </w:p>
        </w:tc>
        <w:tc>
          <w:tcPr>
            <w:tcW w:w="3906" w:type="dxa"/>
            <w:gridSpan w:val="2"/>
            <w:tcBorders>
              <w:top w:val="single" w:sz="4" w:space="0" w:color="auto"/>
              <w:left w:val="single" w:sz="4" w:space="0" w:color="auto"/>
              <w:bottom w:val="single" w:sz="4" w:space="0" w:color="auto"/>
              <w:right w:val="single" w:sz="4" w:space="0" w:color="auto"/>
            </w:tcBorders>
          </w:tcPr>
          <w:p w14:paraId="6995F623" w14:textId="77777777" w:rsidR="00D9139B" w:rsidRPr="00446837" w:rsidRDefault="00D9139B" w:rsidP="00BB3DD2">
            <w:pPr>
              <w:pStyle w:val="naisc"/>
              <w:spacing w:before="0" w:after="0"/>
              <w:ind w:firstLine="3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9109221" w14:textId="77777777" w:rsidR="00D9139B" w:rsidRPr="00446837" w:rsidRDefault="00D9139B" w:rsidP="00BB3DD2">
            <w:pPr>
              <w:jc w:val="both"/>
              <w:rPr>
                <w:sz w:val="22"/>
                <w:szCs w:val="22"/>
              </w:rPr>
            </w:pPr>
            <w:r w:rsidRPr="00446837">
              <w:rPr>
                <w:sz w:val="22"/>
                <w:szCs w:val="22"/>
              </w:rPr>
              <w:t>Precizēts Rīcības virziens “Inovācijas kapacitātes stiprināšana”</w:t>
            </w:r>
          </w:p>
          <w:p w14:paraId="4BC2C7AA" w14:textId="77777777" w:rsidR="00D9139B" w:rsidRPr="00446837" w:rsidRDefault="00D9139B" w:rsidP="00BB3DD2">
            <w:pPr>
              <w:rPr>
                <w:sz w:val="22"/>
                <w:szCs w:val="22"/>
              </w:rPr>
            </w:pPr>
          </w:p>
          <w:p w14:paraId="0A72B022" w14:textId="77777777" w:rsidR="00D9139B" w:rsidRPr="00446837" w:rsidRDefault="00D9139B" w:rsidP="00BB3DD2">
            <w:pPr>
              <w:jc w:val="both"/>
              <w:rPr>
                <w:sz w:val="22"/>
                <w:szCs w:val="22"/>
              </w:rPr>
            </w:pPr>
            <w:r w:rsidRPr="00446837">
              <w:rPr>
                <w:sz w:val="22"/>
                <w:szCs w:val="22"/>
              </w:rPr>
              <w:t xml:space="preserve">“Turklāt COVID-19 krīzes kontekstā ir identificēta nepieciešamība nodrošināt publiskā atbalsta instrumentus  gan lietišķo pētījumu īstenošanai, gan uzņēmumu ieguldījumiem pētniecībā un attīstībā, tādējādi nodrošinot straujāku krīzes un pēckrīzes vajadzībām atbilstošu jaunu produktu, tehnoloģiju un pakalpojumu ieviešanu. </w:t>
            </w:r>
            <w:bookmarkStart w:id="18" w:name="_Hlk47080438"/>
            <w:r w:rsidRPr="00446837">
              <w:rPr>
                <w:sz w:val="22"/>
                <w:szCs w:val="22"/>
              </w:rPr>
              <w:t>Vienlaikus, lai nodrošinātu stabilu ekonomisko izaugsmi un zināšanu pārnesi uz uzņēmējdarbību, nepieciešams turpināt arī fundamentālo, stratēģisko un sociālhumanitāro pētniecību, tādējādi radot pamatu inovatīvu un jaunu produktu komercializācijai</w:t>
            </w:r>
            <w:bookmarkEnd w:id="18"/>
            <w:r w:rsidRPr="00446837">
              <w:rPr>
                <w:sz w:val="22"/>
                <w:szCs w:val="22"/>
              </w:rPr>
              <w:t>.”</w:t>
            </w:r>
          </w:p>
        </w:tc>
      </w:tr>
      <w:tr w:rsidR="00D9139B" w:rsidRPr="00446837" w14:paraId="5B38F632" w14:textId="32C7E27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26EDCB" w14:textId="00C70ADC" w:rsidR="00D9139B" w:rsidRPr="00446837" w:rsidRDefault="00D9139B" w:rsidP="002F53E5">
            <w:pPr>
              <w:pStyle w:val="naisc"/>
              <w:spacing w:before="0" w:after="0"/>
              <w:rPr>
                <w:sz w:val="22"/>
                <w:szCs w:val="22"/>
              </w:rPr>
            </w:pPr>
            <w:r w:rsidRPr="00446837">
              <w:rPr>
                <w:sz w:val="22"/>
                <w:szCs w:val="22"/>
              </w:rPr>
              <w:t>108.</w:t>
            </w:r>
          </w:p>
        </w:tc>
        <w:tc>
          <w:tcPr>
            <w:tcW w:w="2214" w:type="dxa"/>
            <w:tcBorders>
              <w:top w:val="single" w:sz="4" w:space="0" w:color="auto"/>
              <w:left w:val="single" w:sz="4" w:space="0" w:color="auto"/>
              <w:bottom w:val="single" w:sz="4" w:space="0" w:color="auto"/>
              <w:right w:val="single" w:sz="4" w:space="0" w:color="auto"/>
            </w:tcBorders>
          </w:tcPr>
          <w:p w14:paraId="037D63AF" w14:textId="2E0193E9" w:rsidR="00D9139B" w:rsidRPr="00446837" w:rsidRDefault="00D9139B" w:rsidP="002F53E5">
            <w:pPr>
              <w:pStyle w:val="naisc"/>
              <w:spacing w:before="0" w:after="0"/>
              <w:ind w:firstLine="36"/>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0D940F17" w14:textId="77777777" w:rsidR="00D9139B" w:rsidRPr="00446837" w:rsidRDefault="00D9139B" w:rsidP="002F53E5">
            <w:pPr>
              <w:pStyle w:val="naisc"/>
              <w:rPr>
                <w:b/>
                <w:bCs/>
                <w:sz w:val="22"/>
                <w:szCs w:val="22"/>
              </w:rPr>
            </w:pPr>
            <w:r w:rsidRPr="00446837">
              <w:rPr>
                <w:b/>
                <w:bCs/>
                <w:sz w:val="22"/>
                <w:szCs w:val="22"/>
              </w:rPr>
              <w:t>Izglītības un zinātnes ministrija</w:t>
            </w:r>
          </w:p>
          <w:p w14:paraId="041396BD" w14:textId="77777777" w:rsidR="00D9139B" w:rsidRPr="00446837" w:rsidRDefault="00D9139B" w:rsidP="002F53E5">
            <w:pPr>
              <w:pStyle w:val="naisc"/>
              <w:rPr>
                <w:sz w:val="22"/>
                <w:szCs w:val="22"/>
              </w:rPr>
            </w:pPr>
            <w:r w:rsidRPr="00446837">
              <w:rPr>
                <w:sz w:val="22"/>
                <w:szCs w:val="22"/>
              </w:rPr>
              <w:t>(17.07.20. atzinums Nr.4-4.1e/20/2372)</w:t>
            </w:r>
          </w:p>
          <w:p w14:paraId="7C65E95E" w14:textId="7E8A78AB" w:rsidR="00D9139B" w:rsidRPr="00446837" w:rsidRDefault="00D9139B" w:rsidP="00E93A52">
            <w:pPr>
              <w:pStyle w:val="naisc"/>
              <w:jc w:val="both"/>
              <w:rPr>
                <w:b/>
                <w:bCs/>
                <w:sz w:val="22"/>
                <w:szCs w:val="22"/>
              </w:rPr>
            </w:pPr>
            <w:r w:rsidRPr="00446837">
              <w:rPr>
                <w:color w:val="000000"/>
                <w:sz w:val="22"/>
                <w:szCs w:val="22"/>
              </w:rPr>
              <w:t xml:space="preserve">Lūdzam 20.lpp. teikumus “No kopējā uzņēmumu finansējuma apmērā  vien piektā daļa tiek ieguldīta pētniecībā augstskolās un zinātniskajos institūtos. Tas norāda uz augstskolu, zinātnisko institūtu un privātā sektora uzņēmumu nepietiekamu sadarbību P&amp;A jomā” papildināt ar pamatojumu, kas ļauj izdarīt šādu pieņēmumu, jo apskatot šo rādītāju citās Eiropas valstīs (pēdējie dati ES-27 valstīs ir par </w:t>
            </w:r>
            <w:r w:rsidRPr="00446837">
              <w:rPr>
                <w:color w:val="000000"/>
                <w:sz w:val="22"/>
                <w:szCs w:val="22"/>
              </w:rPr>
              <w:lastRenderedPageBreak/>
              <w:t>2017.gadu) no 164.9 mljrd. eiro, ko uzņēmējdarbības sektors iegulda P&amp;A 157.5 mljrd. eiro ir ieguldīti uzņēmējdarbības sektorā īstenotajā pētniecībā, jeb tikai 11% ir ieguldīti augstskolu un zinātnisko institūciju P&amp;A, kas ir ievērojami zemāks rādītājs, salīdzinājumā ar Latvijas rezultātiem.</w:t>
            </w:r>
          </w:p>
        </w:tc>
        <w:tc>
          <w:tcPr>
            <w:tcW w:w="3906" w:type="dxa"/>
            <w:gridSpan w:val="2"/>
            <w:tcBorders>
              <w:top w:val="single" w:sz="4" w:space="0" w:color="auto"/>
              <w:left w:val="single" w:sz="4" w:space="0" w:color="auto"/>
              <w:bottom w:val="single" w:sz="4" w:space="0" w:color="auto"/>
              <w:right w:val="single" w:sz="4" w:space="0" w:color="auto"/>
            </w:tcBorders>
          </w:tcPr>
          <w:p w14:paraId="0542FBAD" w14:textId="09589983" w:rsidR="00D9139B" w:rsidRPr="00446837" w:rsidRDefault="000C1FBC" w:rsidP="002F53E5">
            <w:pPr>
              <w:pStyle w:val="naisc"/>
              <w:spacing w:before="0" w:after="0"/>
              <w:ind w:firstLine="30"/>
              <w:rPr>
                <w:b/>
                <w:bCs/>
                <w:sz w:val="22"/>
                <w:szCs w:val="22"/>
              </w:rPr>
            </w:pPr>
            <w:r w:rsidRPr="00446837">
              <w:rPr>
                <w:b/>
                <w:bCs/>
                <w:sz w:val="22"/>
                <w:szCs w:val="22"/>
              </w:rPr>
              <w:lastRenderedPageBreak/>
              <w:t>Ņ</w:t>
            </w:r>
            <w:r w:rsidR="00330613" w:rsidRPr="00446837">
              <w:rPr>
                <w:b/>
                <w:bCs/>
                <w:sz w:val="22"/>
                <w:szCs w:val="22"/>
              </w:rPr>
              <w:t xml:space="preserve">emts </w:t>
            </w:r>
            <w:r w:rsidR="00661F9A" w:rsidRPr="00446837">
              <w:rPr>
                <w:b/>
                <w:bCs/>
                <w:sz w:val="22"/>
                <w:szCs w:val="22"/>
              </w:rPr>
              <w:t>vērā.</w:t>
            </w:r>
          </w:p>
          <w:p w14:paraId="619C6485" w14:textId="77777777" w:rsidR="00661F9A" w:rsidRPr="00446837" w:rsidRDefault="00661F9A" w:rsidP="002F53E5">
            <w:pPr>
              <w:pStyle w:val="naisc"/>
              <w:spacing w:before="0" w:after="0"/>
              <w:ind w:firstLine="30"/>
              <w:rPr>
                <w:b/>
                <w:bCs/>
                <w:sz w:val="22"/>
                <w:szCs w:val="22"/>
              </w:rPr>
            </w:pPr>
          </w:p>
          <w:p w14:paraId="1C39342D" w14:textId="77777777" w:rsidR="00FC611D" w:rsidRPr="00446837" w:rsidRDefault="00FC611D" w:rsidP="5C046AEA">
            <w:pPr>
              <w:pStyle w:val="xmsonormal"/>
              <w:shd w:val="clear" w:color="auto" w:fill="FFFFFF" w:themeFill="background1"/>
              <w:jc w:val="both"/>
              <w:rPr>
                <w:rFonts w:ascii="Times New Roman" w:hAnsi="Times New Roman" w:cs="Times New Roman"/>
                <w:color w:val="000000"/>
              </w:rPr>
            </w:pPr>
            <w:r w:rsidRPr="00446837">
              <w:rPr>
                <w:rFonts w:ascii="Times New Roman" w:hAnsi="Times New Roman" w:cs="Times New Roman"/>
                <w:color w:val="000000" w:themeColor="text1"/>
              </w:rPr>
              <w:t xml:space="preserve">Tik tiešām statistikas dati rāda, ka Latvijā 2017.gadā no kopējā uzņēmēju finansējuma zinātniski pētnieciskajām darbam gandrīz 11,4% bija ieguldīti augstākās izglītības sektorā (ES – vidēji – 2,7%). Bet, rēķinot uz vienu iedzīvotāju, šis finansējums ir gandrīz piecas reizes mazāks. Turklāt augstākās izglītības </w:t>
            </w:r>
            <w:r w:rsidRPr="00446837">
              <w:rPr>
                <w:rFonts w:ascii="Times New Roman" w:hAnsi="Times New Roman" w:cs="Times New Roman"/>
                <w:color w:val="000000" w:themeColor="text1"/>
              </w:rPr>
              <w:lastRenderedPageBreak/>
              <w:t>sektors nav finansējis uzņēmējdarbības sektora zinātniski pētniecisko darbu (ES vidēji – 0,04% no kopējiem ieguldījumiem R&amp;D uzņēmējdarbības sektorā). Bez tam, jāatzīmē, ka uzņēmēju daļa kopējā P&amp;A finansējuma ir tika 24% (ES vidēji-59%).  </w:t>
            </w:r>
          </w:p>
          <w:p w14:paraId="6CB6AF36" w14:textId="27C3E5FF" w:rsidR="00FC611D" w:rsidRPr="00446837" w:rsidRDefault="00FC611D" w:rsidP="5C046AEA">
            <w:pPr>
              <w:pStyle w:val="xmsonormal"/>
              <w:shd w:val="clear" w:color="auto" w:fill="FFFFFF" w:themeFill="background1"/>
              <w:jc w:val="both"/>
              <w:rPr>
                <w:rFonts w:ascii="Times New Roman" w:hAnsi="Times New Roman" w:cs="Times New Roman"/>
                <w:color w:val="000000"/>
              </w:rPr>
            </w:pPr>
            <w:r w:rsidRPr="00446837">
              <w:rPr>
                <w:rFonts w:ascii="Times New Roman" w:hAnsi="Times New Roman" w:cs="Times New Roman"/>
                <w:color w:val="000000" w:themeColor="text1"/>
              </w:rPr>
              <w:t>Uz augstskolu, zinātnisko institūtu un privātā sektora uzņēmumu nepietiekamu sadarbību P&amp;A jomā norāda arī OECD pētnieki.</w:t>
            </w:r>
          </w:p>
        </w:tc>
        <w:tc>
          <w:tcPr>
            <w:tcW w:w="3057" w:type="dxa"/>
            <w:tcBorders>
              <w:top w:val="single" w:sz="4" w:space="0" w:color="auto"/>
              <w:left w:val="single" w:sz="4" w:space="0" w:color="auto"/>
              <w:bottom w:val="single" w:sz="4" w:space="0" w:color="auto"/>
            </w:tcBorders>
          </w:tcPr>
          <w:p w14:paraId="376C9265" w14:textId="5E1EDDE6" w:rsidR="00D9139B" w:rsidRPr="00446837" w:rsidRDefault="00D9139B" w:rsidP="002F53E5">
            <w:pPr>
              <w:jc w:val="both"/>
              <w:rPr>
                <w:sz w:val="22"/>
                <w:szCs w:val="22"/>
              </w:rPr>
            </w:pPr>
            <w:r w:rsidRPr="00446837">
              <w:rPr>
                <w:sz w:val="22"/>
                <w:szCs w:val="22"/>
              </w:rPr>
              <w:lastRenderedPageBreak/>
              <w:t>Lūdzu skatīt precizēto NIP pamatnostādņu 2.sadaļu “Makroekonomiskais ietvars”.</w:t>
            </w:r>
          </w:p>
        </w:tc>
      </w:tr>
      <w:tr w:rsidR="00D9139B" w:rsidRPr="00446837" w14:paraId="08A9378C" w14:textId="5F26B3B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66DD26B" w14:textId="492DD7AA" w:rsidR="00D9139B" w:rsidRPr="00446837" w:rsidRDefault="00D9139B" w:rsidP="002F53E5">
            <w:pPr>
              <w:pStyle w:val="naisc"/>
              <w:spacing w:before="0" w:after="0"/>
              <w:rPr>
                <w:sz w:val="22"/>
                <w:szCs w:val="22"/>
              </w:rPr>
            </w:pPr>
            <w:r w:rsidRPr="00446837">
              <w:rPr>
                <w:sz w:val="22"/>
                <w:szCs w:val="22"/>
              </w:rPr>
              <w:t>109.</w:t>
            </w:r>
          </w:p>
        </w:tc>
        <w:tc>
          <w:tcPr>
            <w:tcW w:w="2214" w:type="dxa"/>
            <w:tcBorders>
              <w:top w:val="single" w:sz="4" w:space="0" w:color="auto"/>
              <w:left w:val="single" w:sz="4" w:space="0" w:color="auto"/>
              <w:bottom w:val="single" w:sz="4" w:space="0" w:color="auto"/>
              <w:right w:val="single" w:sz="4" w:space="0" w:color="auto"/>
            </w:tcBorders>
          </w:tcPr>
          <w:p w14:paraId="7E2E2C1B" w14:textId="77777777" w:rsidR="00D9139B" w:rsidRPr="00446837" w:rsidRDefault="00D9139B" w:rsidP="002F53E5">
            <w:pPr>
              <w:pStyle w:val="naisc"/>
              <w:spacing w:before="0" w:after="0"/>
              <w:rPr>
                <w:sz w:val="22"/>
                <w:szCs w:val="22"/>
              </w:rPr>
            </w:pPr>
            <w:r w:rsidRPr="00446837">
              <w:rPr>
                <w:sz w:val="22"/>
                <w:szCs w:val="22"/>
              </w:rPr>
              <w:t>3.daļa “Viedās specializācijas stratēģija” un 4.daļa “Politikas rīcības virzieni un uzdevumi” – 4.2. “Rīcības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4C5F14D3" w14:textId="77777777" w:rsidR="00D9139B" w:rsidRPr="00446837" w:rsidRDefault="00D9139B" w:rsidP="002F53E5">
            <w:pPr>
              <w:pStyle w:val="naisc"/>
              <w:rPr>
                <w:b/>
                <w:bCs/>
                <w:sz w:val="22"/>
                <w:szCs w:val="22"/>
              </w:rPr>
            </w:pPr>
            <w:r w:rsidRPr="00446837">
              <w:rPr>
                <w:b/>
                <w:bCs/>
                <w:sz w:val="22"/>
                <w:szCs w:val="22"/>
              </w:rPr>
              <w:t>Latvijas Ķīmijas un farmācijas uzņēmēju asociācija</w:t>
            </w:r>
          </w:p>
          <w:p w14:paraId="76AEB6CB" w14:textId="77777777" w:rsidR="00D9139B" w:rsidRPr="00446837" w:rsidRDefault="00D9139B" w:rsidP="002F53E5">
            <w:pPr>
              <w:pStyle w:val="naisc"/>
              <w:rPr>
                <w:sz w:val="22"/>
                <w:szCs w:val="22"/>
              </w:rPr>
            </w:pPr>
            <w:r w:rsidRPr="00446837">
              <w:rPr>
                <w:sz w:val="22"/>
                <w:szCs w:val="22"/>
              </w:rPr>
              <w:t>(06.03.2020. atzinums Nr.1/LAKIFA-004)</w:t>
            </w:r>
          </w:p>
          <w:p w14:paraId="27A78947" w14:textId="77777777" w:rsidR="00D9139B" w:rsidRPr="00446837" w:rsidRDefault="00D9139B" w:rsidP="002F53E5">
            <w:pPr>
              <w:pStyle w:val="naisc"/>
              <w:jc w:val="both"/>
              <w:rPr>
                <w:sz w:val="22"/>
                <w:szCs w:val="22"/>
              </w:rPr>
            </w:pPr>
          </w:p>
          <w:p w14:paraId="614A2243" w14:textId="77777777" w:rsidR="00D9139B" w:rsidRPr="00446837" w:rsidRDefault="00D9139B" w:rsidP="002F53E5">
            <w:pPr>
              <w:pStyle w:val="naisc"/>
              <w:jc w:val="both"/>
              <w:rPr>
                <w:sz w:val="22"/>
                <w:szCs w:val="22"/>
              </w:rPr>
            </w:pPr>
            <w:r w:rsidRPr="00446837">
              <w:rPr>
                <w:sz w:val="22"/>
                <w:szCs w:val="22"/>
              </w:rPr>
              <w:t>Vērtējot šo dokumentu, vēršam uzmanību, ka tā izstrādē nozaru pārstāvji netika pieaicināti, kā rezultātā arī Latvijas ražojošo un eksportspējīgo nozaru uzņēmumu intereses nav atspoguļotas.</w:t>
            </w:r>
          </w:p>
          <w:p w14:paraId="74114A64" w14:textId="77777777" w:rsidR="00D9139B" w:rsidRPr="00446837" w:rsidRDefault="00D9139B" w:rsidP="002F53E5">
            <w:pPr>
              <w:pStyle w:val="naisc"/>
              <w:jc w:val="both"/>
              <w:rPr>
                <w:sz w:val="22"/>
                <w:szCs w:val="22"/>
              </w:rPr>
            </w:pPr>
            <w:r w:rsidRPr="00446837">
              <w:rPr>
                <w:sz w:val="22"/>
                <w:szCs w:val="22"/>
              </w:rPr>
              <w:t xml:space="preserve">Ņemot vērā dokumentā pausto uzsvaru uz Tehnoloģiju aģentūru (LIAA) kā EM pakļautības iestādi par piemērotāku RIS3 pārvaldības modeļa ieviesēju un uzturētāju, nav izvērtēta LIAA kapacitāte aptvert vairākas vērtību ķēdes. Netiek atspoguļots klasteru ekosistēmu ieguldījums vērtību ķēžu izveidē, eksporta un internacionalizācijas veicināšanā, kā arī nav paredzēts mehānisms šo ekosistēmu attīstībai. </w:t>
            </w:r>
          </w:p>
          <w:p w14:paraId="565FC74D" w14:textId="77777777" w:rsidR="00D9139B" w:rsidRPr="00446837" w:rsidRDefault="00D9139B" w:rsidP="002F53E5">
            <w:pPr>
              <w:pStyle w:val="naisc"/>
              <w:jc w:val="both"/>
              <w:rPr>
                <w:sz w:val="22"/>
                <w:szCs w:val="22"/>
              </w:rPr>
            </w:pPr>
          </w:p>
          <w:p w14:paraId="336DC13F" w14:textId="77777777" w:rsidR="00D9139B" w:rsidRPr="00446837" w:rsidRDefault="00D9139B" w:rsidP="002F53E5">
            <w:pPr>
              <w:pStyle w:val="naisc"/>
              <w:jc w:val="both"/>
              <w:rPr>
                <w:b/>
                <w:bCs/>
                <w:sz w:val="22"/>
                <w:szCs w:val="22"/>
              </w:rPr>
            </w:pPr>
            <w:r w:rsidRPr="00446837">
              <w:rPr>
                <w:sz w:val="22"/>
                <w:szCs w:val="22"/>
              </w:rPr>
              <w:t xml:space="preserve">Dokumentā arī nav atspoguļota izpratne par eksporta atbalsta veidiem un to pamatojumu un nepieciešamību. No vienas puses tiek deklarēts atbalsts jaunu produktu, tehnoloģiju, startapu atbalstam, bet tai pat laikā šīm aktivitātēm netiek ieplānots  adekvāts eksporta aktivitāšu atbalsts. Nav arī ņemta vērā līdzšinējā COVID krīzes situācija, kas pilnībā maina esošo situāciju un attīstības scenārijus. </w:t>
            </w:r>
          </w:p>
        </w:tc>
        <w:tc>
          <w:tcPr>
            <w:tcW w:w="3906" w:type="dxa"/>
            <w:gridSpan w:val="2"/>
            <w:tcBorders>
              <w:top w:val="single" w:sz="4" w:space="0" w:color="auto"/>
              <w:left w:val="single" w:sz="4" w:space="0" w:color="auto"/>
              <w:bottom w:val="single" w:sz="4" w:space="0" w:color="auto"/>
              <w:right w:val="single" w:sz="4" w:space="0" w:color="auto"/>
            </w:tcBorders>
          </w:tcPr>
          <w:p w14:paraId="44E31BE2" w14:textId="77777777" w:rsidR="00D9139B" w:rsidRPr="00446837" w:rsidRDefault="00D9139B" w:rsidP="002F53E5">
            <w:pPr>
              <w:pStyle w:val="naisc"/>
              <w:spacing w:before="0" w:after="0"/>
              <w:ind w:firstLine="31"/>
              <w:rPr>
                <w:b/>
                <w:bCs/>
                <w:sz w:val="22"/>
                <w:szCs w:val="22"/>
              </w:rPr>
            </w:pPr>
            <w:r w:rsidRPr="00446837">
              <w:rPr>
                <w:b/>
                <w:bCs/>
                <w:sz w:val="22"/>
                <w:szCs w:val="22"/>
              </w:rPr>
              <w:t xml:space="preserve">Ņemts vērā. </w:t>
            </w:r>
          </w:p>
          <w:p w14:paraId="4F50ABB5" w14:textId="77777777" w:rsidR="00D9139B" w:rsidRPr="00446837" w:rsidRDefault="00D9139B" w:rsidP="002F53E5">
            <w:pPr>
              <w:pStyle w:val="naisc"/>
              <w:spacing w:before="0" w:after="0"/>
              <w:ind w:firstLine="31"/>
              <w:rPr>
                <w:b/>
                <w:bCs/>
                <w:sz w:val="22"/>
                <w:szCs w:val="22"/>
              </w:rPr>
            </w:pPr>
          </w:p>
          <w:p w14:paraId="149B536C" w14:textId="51510F99" w:rsidR="00D9139B" w:rsidRPr="00446837" w:rsidRDefault="00D9139B" w:rsidP="002F53E5">
            <w:pPr>
              <w:pStyle w:val="naisc"/>
              <w:spacing w:before="0" w:after="0"/>
              <w:ind w:firstLine="31"/>
              <w:jc w:val="both"/>
              <w:rPr>
                <w:b/>
                <w:bCs/>
                <w:sz w:val="22"/>
                <w:szCs w:val="22"/>
              </w:rPr>
            </w:pPr>
            <w:r w:rsidRPr="00446837">
              <w:rPr>
                <w:sz w:val="22"/>
                <w:szCs w:val="22"/>
              </w:rPr>
              <w:t xml:space="preserve">Š.g. augustā organizētas atsevišķas tikšanās ar nozaru asociācijām. Veikti būtiski precizējumi pamatnostādņu tekstā un tā pielikumos. </w:t>
            </w:r>
          </w:p>
        </w:tc>
        <w:tc>
          <w:tcPr>
            <w:tcW w:w="3057" w:type="dxa"/>
            <w:tcBorders>
              <w:top w:val="single" w:sz="4" w:space="0" w:color="auto"/>
              <w:left w:val="single" w:sz="4" w:space="0" w:color="auto"/>
              <w:bottom w:val="single" w:sz="4" w:space="0" w:color="auto"/>
            </w:tcBorders>
          </w:tcPr>
          <w:p w14:paraId="25DC1F4B" w14:textId="134E1B96"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10AD8B67" w14:textId="2FF304C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EC4AB48" w14:textId="5149CA8F" w:rsidR="00D9139B" w:rsidRPr="00446837" w:rsidRDefault="00D9139B" w:rsidP="002F53E5">
            <w:pPr>
              <w:pStyle w:val="naisc"/>
              <w:spacing w:before="0" w:after="0"/>
              <w:rPr>
                <w:sz w:val="22"/>
                <w:szCs w:val="22"/>
              </w:rPr>
            </w:pPr>
            <w:r w:rsidRPr="00446837">
              <w:rPr>
                <w:sz w:val="22"/>
                <w:szCs w:val="22"/>
              </w:rPr>
              <w:t>110.</w:t>
            </w:r>
          </w:p>
        </w:tc>
        <w:tc>
          <w:tcPr>
            <w:tcW w:w="2214" w:type="dxa"/>
            <w:tcBorders>
              <w:top w:val="single" w:sz="4" w:space="0" w:color="auto"/>
              <w:left w:val="single" w:sz="4" w:space="0" w:color="auto"/>
              <w:bottom w:val="single" w:sz="4" w:space="0" w:color="auto"/>
              <w:right w:val="single" w:sz="4" w:space="0" w:color="auto"/>
            </w:tcBorders>
          </w:tcPr>
          <w:p w14:paraId="39EBD68D" w14:textId="77777777" w:rsidR="00D9139B" w:rsidRPr="00446837" w:rsidRDefault="00D9139B" w:rsidP="002F53E5">
            <w:pPr>
              <w:pStyle w:val="naisc"/>
              <w:spacing w:before="0" w:after="0"/>
              <w:ind w:firstLine="32"/>
              <w:jc w:val="both"/>
              <w:rPr>
                <w:sz w:val="22"/>
                <w:szCs w:val="22"/>
              </w:rPr>
            </w:pPr>
            <w:r w:rsidRPr="00446837">
              <w:rPr>
                <w:sz w:val="22"/>
                <w:szCs w:val="22"/>
              </w:rPr>
              <w:t xml:space="preserve">4.sadaļa “Politikas rīcības virzieni un uzdevumi” </w:t>
            </w:r>
            <w:r w:rsidRPr="00446837">
              <w:rPr>
                <w:sz w:val="22"/>
                <w:szCs w:val="22"/>
              </w:rPr>
              <w:lastRenderedPageBreak/>
              <w:t>apakšsadaļa 4.4.”Rīcības virziens – Tehnoloģiju bāze (investīcijas).</w:t>
            </w:r>
          </w:p>
        </w:tc>
        <w:tc>
          <w:tcPr>
            <w:tcW w:w="5608" w:type="dxa"/>
            <w:gridSpan w:val="2"/>
            <w:tcBorders>
              <w:top w:val="single" w:sz="4" w:space="0" w:color="auto"/>
              <w:left w:val="single" w:sz="4" w:space="0" w:color="auto"/>
              <w:bottom w:val="single" w:sz="4" w:space="0" w:color="auto"/>
              <w:right w:val="single" w:sz="4" w:space="0" w:color="auto"/>
            </w:tcBorders>
          </w:tcPr>
          <w:p w14:paraId="2792C08E" w14:textId="77777777" w:rsidR="00D9139B" w:rsidRPr="00446837" w:rsidRDefault="00D9139B" w:rsidP="002F53E5">
            <w:pPr>
              <w:pStyle w:val="naisc"/>
              <w:rPr>
                <w:b/>
                <w:bCs/>
                <w:sz w:val="22"/>
                <w:szCs w:val="22"/>
              </w:rPr>
            </w:pPr>
            <w:r w:rsidRPr="00446837">
              <w:rPr>
                <w:b/>
                <w:bCs/>
                <w:sz w:val="22"/>
                <w:szCs w:val="22"/>
              </w:rPr>
              <w:lastRenderedPageBreak/>
              <w:t>Vides aizsardzības un reģionālās attīstības ministrija</w:t>
            </w:r>
          </w:p>
          <w:p w14:paraId="43F1DF8D" w14:textId="77777777" w:rsidR="00D9139B" w:rsidRPr="00446837" w:rsidRDefault="00D9139B" w:rsidP="002F53E5">
            <w:pPr>
              <w:pStyle w:val="naisc"/>
              <w:rPr>
                <w:sz w:val="22"/>
                <w:szCs w:val="22"/>
              </w:rPr>
            </w:pPr>
            <w:r w:rsidRPr="00446837">
              <w:rPr>
                <w:sz w:val="22"/>
                <w:szCs w:val="22"/>
              </w:rPr>
              <w:t>(21.07.2020. atzinums Nr.1-22/6575)</w:t>
            </w:r>
          </w:p>
          <w:p w14:paraId="311A0781" w14:textId="77777777" w:rsidR="00D9139B" w:rsidRPr="00446837" w:rsidRDefault="00D9139B" w:rsidP="002F53E5">
            <w:pPr>
              <w:pStyle w:val="ListParagraph"/>
              <w:spacing w:after="0" w:line="240" w:lineRule="auto"/>
              <w:ind w:left="0"/>
              <w:contextualSpacing w:val="0"/>
              <w:jc w:val="both"/>
              <w:rPr>
                <w:rFonts w:ascii="Times New Roman" w:hAnsi="Times New Roman"/>
                <w:color w:val="000000"/>
              </w:rPr>
            </w:pPr>
          </w:p>
          <w:p w14:paraId="4E9EAD30" w14:textId="77777777" w:rsidR="00D9139B" w:rsidRPr="00446837" w:rsidRDefault="00D9139B" w:rsidP="002F53E5">
            <w:pPr>
              <w:pStyle w:val="ListParagraph"/>
              <w:spacing w:after="0" w:line="240" w:lineRule="auto"/>
              <w:ind w:left="0"/>
              <w:contextualSpacing w:val="0"/>
              <w:jc w:val="both"/>
              <w:rPr>
                <w:rFonts w:ascii="Times New Roman" w:hAnsi="Times New Roman"/>
                <w:color w:val="000000"/>
                <w:lang w:eastAsia="lv-LV"/>
              </w:rPr>
            </w:pPr>
            <w:r w:rsidRPr="00446837">
              <w:rPr>
                <w:rFonts w:ascii="Times New Roman" w:hAnsi="Times New Roman"/>
                <w:color w:val="000000"/>
              </w:rPr>
              <w:t xml:space="preserve">Aicinām iekļaut </w:t>
            </w:r>
            <w:r w:rsidRPr="00446837">
              <w:rPr>
                <w:rStyle w:val="Strong"/>
                <w:rFonts w:ascii="Times New Roman" w:hAnsi="Times New Roman"/>
                <w:b w:val="0"/>
                <w:bCs w:val="0"/>
              </w:rPr>
              <w:t xml:space="preserve">NIP </w:t>
            </w:r>
            <w:r w:rsidRPr="00446837">
              <w:rPr>
                <w:rFonts w:ascii="Times New Roman" w:hAnsi="Times New Roman"/>
                <w:color w:val="000000"/>
              </w:rPr>
              <w:t>pamatnostādņu projekta 4.nodaļā uzdevumus, kas veicina Eiropas zaļā kursa prioritāro virzienu ieviešanu, proti:</w:t>
            </w:r>
          </w:p>
          <w:p w14:paraId="3866F5A9" w14:textId="77777777" w:rsidR="00D9139B" w:rsidRPr="00446837" w:rsidRDefault="00D9139B" w:rsidP="002F53E5">
            <w:pPr>
              <w:pStyle w:val="ListParagraph"/>
              <w:numPr>
                <w:ilvl w:val="0"/>
                <w:numId w:val="4"/>
              </w:numPr>
              <w:spacing w:after="0" w:line="240" w:lineRule="auto"/>
              <w:contextualSpacing w:val="0"/>
              <w:jc w:val="both"/>
              <w:rPr>
                <w:rFonts w:ascii="Times New Roman" w:hAnsi="Times New Roman"/>
                <w:color w:val="000000"/>
              </w:rPr>
            </w:pPr>
            <w:r w:rsidRPr="00446837">
              <w:rPr>
                <w:rFonts w:ascii="Times New Roman" w:hAnsi="Times New Roman"/>
                <w:color w:val="000000"/>
              </w:rPr>
              <w:t>Stimulēt rūpniecību, tai attīstoties, pāriet uz nepiesārņojošu aprites ekonomiku, pievēršoties vidi saudzējošiem pasākumiem.</w:t>
            </w:r>
          </w:p>
          <w:p w14:paraId="60EB2B76" w14:textId="77777777" w:rsidR="00D9139B" w:rsidRPr="00446837" w:rsidRDefault="00D9139B" w:rsidP="002F53E5">
            <w:pPr>
              <w:pStyle w:val="ListParagraph"/>
              <w:numPr>
                <w:ilvl w:val="0"/>
                <w:numId w:val="4"/>
              </w:numPr>
              <w:spacing w:after="0" w:line="240" w:lineRule="auto"/>
              <w:contextualSpacing w:val="0"/>
              <w:jc w:val="both"/>
              <w:rPr>
                <w:rFonts w:ascii="Times New Roman" w:hAnsi="Times New Roman"/>
                <w:color w:val="000000"/>
              </w:rPr>
            </w:pPr>
            <w:r w:rsidRPr="00446837">
              <w:rPr>
                <w:rFonts w:ascii="Times New Roman" w:hAnsi="Times New Roman"/>
                <w:color w:val="000000"/>
              </w:rPr>
              <w:t>Tiekties uz nulles piesārņojumu ar mērķi panākt no toksiskām vielām brīvu vidi.</w:t>
            </w:r>
          </w:p>
          <w:p w14:paraId="38EF2A41" w14:textId="77777777" w:rsidR="00D9139B" w:rsidRPr="00446837" w:rsidRDefault="00D9139B" w:rsidP="002F53E5">
            <w:pPr>
              <w:pStyle w:val="ListParagraph"/>
              <w:spacing w:after="0" w:line="240" w:lineRule="auto"/>
              <w:ind w:left="0"/>
              <w:contextualSpacing w:val="0"/>
              <w:jc w:val="both"/>
              <w:rPr>
                <w:rFonts w:ascii="Times New Roman" w:hAnsi="Times New Roman"/>
                <w:color w:val="000000"/>
              </w:rPr>
            </w:pPr>
          </w:p>
          <w:p w14:paraId="4A34D807" w14:textId="77777777" w:rsidR="00D9139B" w:rsidRPr="00446837" w:rsidRDefault="00D9139B" w:rsidP="002F53E5">
            <w:pPr>
              <w:jc w:val="both"/>
              <w:rPr>
                <w:color w:val="000000"/>
                <w:sz w:val="22"/>
                <w:szCs w:val="22"/>
              </w:rPr>
            </w:pPr>
            <w:r w:rsidRPr="00446837">
              <w:rPr>
                <w:color w:val="000000"/>
                <w:sz w:val="22"/>
                <w:szCs w:val="22"/>
              </w:rPr>
              <w:t xml:space="preserve">Šai sakarā aicinām </w:t>
            </w:r>
            <w:r w:rsidRPr="00446837">
              <w:rPr>
                <w:rStyle w:val="Strong"/>
                <w:b w:val="0"/>
                <w:bCs w:val="0"/>
                <w:sz w:val="22"/>
                <w:szCs w:val="22"/>
              </w:rPr>
              <w:t>NIP</w:t>
            </w:r>
            <w:r w:rsidRPr="00446837">
              <w:rPr>
                <w:rStyle w:val="Strong"/>
                <w:sz w:val="22"/>
                <w:szCs w:val="22"/>
              </w:rPr>
              <w:t xml:space="preserve"> </w:t>
            </w:r>
            <w:r w:rsidRPr="00446837">
              <w:rPr>
                <w:color w:val="000000"/>
                <w:sz w:val="22"/>
                <w:szCs w:val="22"/>
              </w:rPr>
              <w:t>pamatnostādņu projekta 4. nodaļā iekļaut uzdevumus, kuri veicina resursu produktivitātes palielināšanu, kas vienlaikus ir arī “Latvijas ilgtspējīgas attīstības stratēģija līdz 2030. gadam” mērķrādītājs, atkritumu rašanās novēršanu un aprites ekonomikas principu veicināšanu, it īpaši veicinot noslēgtu materiālu ciklu tehnoloģiju, ekodizaina un industriālās simbiozes attīstību.</w:t>
            </w:r>
          </w:p>
        </w:tc>
        <w:tc>
          <w:tcPr>
            <w:tcW w:w="3906" w:type="dxa"/>
            <w:gridSpan w:val="2"/>
            <w:tcBorders>
              <w:top w:val="single" w:sz="4" w:space="0" w:color="auto"/>
              <w:left w:val="single" w:sz="4" w:space="0" w:color="auto"/>
              <w:bottom w:val="single" w:sz="4" w:space="0" w:color="auto"/>
              <w:right w:val="single" w:sz="4" w:space="0" w:color="auto"/>
            </w:tcBorders>
          </w:tcPr>
          <w:p w14:paraId="68506B44"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70301107" w14:textId="727C55CB" w:rsidR="00D9139B" w:rsidRPr="00446837" w:rsidRDefault="00D9139B" w:rsidP="002F53E5">
            <w:pPr>
              <w:pStyle w:val="naisc"/>
              <w:spacing w:before="0" w:after="0"/>
              <w:ind w:firstLine="720"/>
              <w:rPr>
                <w:sz w:val="22"/>
                <w:szCs w:val="22"/>
              </w:rPr>
            </w:pPr>
          </w:p>
          <w:p w14:paraId="02DA533E" w14:textId="77777777" w:rsidR="00D9139B" w:rsidRPr="00446837" w:rsidRDefault="00D9139B" w:rsidP="002F53E5">
            <w:pPr>
              <w:jc w:val="both"/>
              <w:rPr>
                <w:sz w:val="22"/>
                <w:szCs w:val="22"/>
              </w:rPr>
            </w:pPr>
            <w:r w:rsidRPr="00446837">
              <w:rPr>
                <w:sz w:val="22"/>
                <w:szCs w:val="22"/>
              </w:rPr>
              <w:lastRenderedPageBreak/>
              <w:t>Veikti redakcionāli precizējumi NIP pamatnostādņu 4.sadaļas “Politikas rīcības virzieni un uzdevumi” apakšsadaļā 4.4. “Rīcības virziens – Tehnoloģiju bāze (investīcijas)”. Lūdzu skatīt precizētu sadaļas versiju.</w:t>
            </w:r>
          </w:p>
          <w:p w14:paraId="7F0A2702" w14:textId="0CB817BE" w:rsidR="00D9139B" w:rsidRPr="00446837" w:rsidRDefault="00D9139B" w:rsidP="002F53E5">
            <w:pPr>
              <w:pStyle w:val="naisc"/>
              <w:spacing w:before="0" w:after="0"/>
              <w:ind w:firstLine="38"/>
              <w:jc w:val="both"/>
              <w:rPr>
                <w:sz w:val="22"/>
                <w:szCs w:val="22"/>
              </w:rPr>
            </w:pPr>
            <w:r w:rsidRPr="00446837">
              <w:rPr>
                <w:sz w:val="22"/>
                <w:szCs w:val="22"/>
              </w:rPr>
              <w:t>Tāpat NIP pamatnostādņu 5.sadaļa papildināta ar Rīcības plānu “Rīcības plāns pārejai uz aprites ekonomiku 2020. – 2027.gadam”, kā arī iekļautas vairākas atsauces uz minēto plānošanas dokumentu.</w:t>
            </w:r>
          </w:p>
        </w:tc>
        <w:tc>
          <w:tcPr>
            <w:tcW w:w="3057" w:type="dxa"/>
            <w:tcBorders>
              <w:top w:val="single" w:sz="4" w:space="0" w:color="auto"/>
              <w:left w:val="single" w:sz="4" w:space="0" w:color="auto"/>
              <w:bottom w:val="single" w:sz="4" w:space="0" w:color="auto"/>
            </w:tcBorders>
          </w:tcPr>
          <w:p w14:paraId="413E5E1E" w14:textId="7EBC4A59" w:rsidR="00D9139B" w:rsidRPr="00446837" w:rsidRDefault="00D9139B" w:rsidP="002F53E5">
            <w:pPr>
              <w:jc w:val="both"/>
              <w:rPr>
                <w:sz w:val="22"/>
                <w:szCs w:val="22"/>
              </w:rPr>
            </w:pPr>
            <w:r w:rsidRPr="00446837">
              <w:rPr>
                <w:sz w:val="22"/>
                <w:szCs w:val="22"/>
              </w:rPr>
              <w:lastRenderedPageBreak/>
              <w:t>Lūdzu skatīt precizēto NIP pamatnostādņu projektu.</w:t>
            </w:r>
          </w:p>
        </w:tc>
      </w:tr>
      <w:tr w:rsidR="00D9139B" w:rsidRPr="00446837" w14:paraId="088E7EE9" w14:textId="7BBB607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CC9B479" w14:textId="136AD754" w:rsidR="00D9139B" w:rsidRPr="00446837" w:rsidRDefault="00D9139B" w:rsidP="002F53E5">
            <w:pPr>
              <w:pStyle w:val="naisc"/>
              <w:spacing w:before="0" w:after="0"/>
              <w:rPr>
                <w:sz w:val="22"/>
                <w:szCs w:val="22"/>
              </w:rPr>
            </w:pPr>
            <w:r w:rsidRPr="00446837">
              <w:rPr>
                <w:sz w:val="22"/>
                <w:szCs w:val="22"/>
              </w:rPr>
              <w:t>111.</w:t>
            </w:r>
          </w:p>
        </w:tc>
        <w:tc>
          <w:tcPr>
            <w:tcW w:w="2214" w:type="dxa"/>
            <w:tcBorders>
              <w:top w:val="single" w:sz="4" w:space="0" w:color="auto"/>
              <w:left w:val="single" w:sz="4" w:space="0" w:color="auto"/>
              <w:bottom w:val="single" w:sz="4" w:space="0" w:color="auto"/>
              <w:right w:val="single" w:sz="4" w:space="0" w:color="auto"/>
            </w:tcBorders>
          </w:tcPr>
          <w:p w14:paraId="111D7FCB"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3BC4FB6" w14:textId="77777777" w:rsidR="00D9139B" w:rsidRPr="00446837" w:rsidRDefault="00D9139B" w:rsidP="002F53E5">
            <w:pPr>
              <w:pStyle w:val="naisc"/>
              <w:rPr>
                <w:b/>
                <w:sz w:val="22"/>
                <w:szCs w:val="22"/>
              </w:rPr>
            </w:pPr>
            <w:r w:rsidRPr="00446837">
              <w:rPr>
                <w:b/>
                <w:sz w:val="22"/>
                <w:szCs w:val="22"/>
              </w:rPr>
              <w:t>Vides aizsardzības un reģionālās attīstības ministrija</w:t>
            </w:r>
          </w:p>
          <w:p w14:paraId="5A4ABF19" w14:textId="77777777" w:rsidR="00D9139B" w:rsidRPr="00446837" w:rsidRDefault="00D9139B" w:rsidP="002F53E5">
            <w:pPr>
              <w:pStyle w:val="naisc"/>
              <w:rPr>
                <w:sz w:val="22"/>
                <w:szCs w:val="22"/>
              </w:rPr>
            </w:pPr>
            <w:r w:rsidRPr="00446837">
              <w:rPr>
                <w:sz w:val="22"/>
                <w:szCs w:val="22"/>
              </w:rPr>
              <w:t>(21.07.2020. atzinums Nr.1-22/6575)</w:t>
            </w:r>
          </w:p>
          <w:p w14:paraId="009214F4" w14:textId="77777777" w:rsidR="00D9139B" w:rsidRPr="00446837" w:rsidRDefault="00D9139B" w:rsidP="002F53E5">
            <w:pPr>
              <w:pStyle w:val="naisc"/>
              <w:rPr>
                <w:b/>
                <w:sz w:val="22"/>
                <w:szCs w:val="22"/>
              </w:rPr>
            </w:pPr>
          </w:p>
          <w:p w14:paraId="7F3A7335" w14:textId="77777777" w:rsidR="00D9139B" w:rsidRPr="00446837" w:rsidRDefault="00D9139B" w:rsidP="002F53E5">
            <w:pPr>
              <w:pStyle w:val="naisc"/>
              <w:jc w:val="both"/>
              <w:rPr>
                <w:sz w:val="22"/>
                <w:szCs w:val="22"/>
              </w:rPr>
            </w:pPr>
            <w:r w:rsidRPr="00446837">
              <w:rPr>
                <w:sz w:val="22"/>
                <w:szCs w:val="22"/>
              </w:rPr>
              <w:t>Īpaši aicinām praktiski izvērtēt un iekļaut NIP pamatnostādņu projektā šādus uzdevumus:</w:t>
            </w:r>
          </w:p>
          <w:p w14:paraId="0062BCA8" w14:textId="77777777" w:rsidR="00D9139B" w:rsidRPr="00446837" w:rsidRDefault="00D9139B" w:rsidP="002F53E5">
            <w:pPr>
              <w:pStyle w:val="naisc"/>
              <w:jc w:val="both"/>
              <w:rPr>
                <w:sz w:val="22"/>
                <w:szCs w:val="22"/>
              </w:rPr>
            </w:pPr>
            <w:r w:rsidRPr="00446837">
              <w:rPr>
                <w:sz w:val="22"/>
                <w:szCs w:val="22"/>
              </w:rPr>
              <w:t>1)</w:t>
            </w:r>
            <w:r w:rsidRPr="00446837">
              <w:rPr>
                <w:sz w:val="22"/>
                <w:szCs w:val="22"/>
              </w:rPr>
              <w:tab/>
              <w:t>Ekodizaina principu attīstība produktu izstrādē un ražošanā (piemēram, mazāks izejvielu patēriņš, dabīgo izejvielu aizstāšana ar otrreizējām izejvielām, mazāks bīstamo ķīmisko vielu saturs precēs, ilglaicīgi izmantojamu / lietojamu preču ražošana, viegli remontējamu preču ražošana,  preču sastāvdaļu savstarpēja aizvietojamība un iespēja izmantot citās precēs vai cita pielietojuma precēs), sniedzot atbalstu pētījumiem un inovācijām, arī sociālajām inovācijām;</w:t>
            </w:r>
          </w:p>
          <w:p w14:paraId="66EC368C" w14:textId="77777777" w:rsidR="00D9139B" w:rsidRPr="00446837" w:rsidRDefault="00D9139B" w:rsidP="002F53E5">
            <w:pPr>
              <w:pStyle w:val="naisc"/>
              <w:jc w:val="both"/>
              <w:rPr>
                <w:sz w:val="22"/>
                <w:szCs w:val="22"/>
              </w:rPr>
            </w:pPr>
            <w:r w:rsidRPr="00446837">
              <w:rPr>
                <w:sz w:val="22"/>
                <w:szCs w:val="22"/>
              </w:rPr>
              <w:t>1)</w:t>
            </w:r>
            <w:r w:rsidRPr="00446837">
              <w:rPr>
                <w:sz w:val="22"/>
                <w:szCs w:val="22"/>
              </w:rPr>
              <w:tab/>
              <w:t>Digitālo tehnoloģiju izmantošana rūpnieciskajos procesos, it īpaši resursu plūsmu administrēšanā;</w:t>
            </w:r>
          </w:p>
          <w:p w14:paraId="0EF57793" w14:textId="77777777" w:rsidR="00D9139B" w:rsidRPr="00446837" w:rsidRDefault="00D9139B" w:rsidP="002F53E5">
            <w:pPr>
              <w:pStyle w:val="naisc"/>
              <w:jc w:val="both"/>
              <w:rPr>
                <w:sz w:val="22"/>
                <w:szCs w:val="22"/>
              </w:rPr>
            </w:pPr>
            <w:r w:rsidRPr="00446837">
              <w:rPr>
                <w:sz w:val="22"/>
                <w:szCs w:val="22"/>
              </w:rPr>
              <w:t>2)</w:t>
            </w:r>
            <w:r w:rsidRPr="00446837">
              <w:rPr>
                <w:sz w:val="22"/>
                <w:szCs w:val="22"/>
              </w:rPr>
              <w:tab/>
              <w:t>Slēgtu materiālu ciklu un labāko pieejamo tehnoloģiju ieviešana ražošanā;</w:t>
            </w:r>
          </w:p>
          <w:p w14:paraId="79F8F4AD" w14:textId="77777777" w:rsidR="00D9139B" w:rsidRPr="00446837" w:rsidRDefault="00D9139B" w:rsidP="002F53E5">
            <w:pPr>
              <w:pStyle w:val="naisc"/>
              <w:jc w:val="both"/>
              <w:rPr>
                <w:sz w:val="22"/>
                <w:szCs w:val="22"/>
              </w:rPr>
            </w:pPr>
            <w:r w:rsidRPr="00446837">
              <w:rPr>
                <w:sz w:val="22"/>
                <w:szCs w:val="22"/>
              </w:rPr>
              <w:lastRenderedPageBreak/>
              <w:t>3)</w:t>
            </w:r>
            <w:r w:rsidRPr="00446837">
              <w:rPr>
                <w:sz w:val="22"/>
                <w:szCs w:val="22"/>
              </w:rPr>
              <w:tab/>
              <w:t>Jaunās paaudzes tehnoloģiju attīstības veicināšana, veicinot pāreju no atkritumu apsaimniekošanas uz resursu apsaimniekošanu;</w:t>
            </w:r>
          </w:p>
          <w:p w14:paraId="5ECF8C7A" w14:textId="77777777" w:rsidR="00D9139B" w:rsidRPr="00446837" w:rsidRDefault="00D9139B" w:rsidP="002F53E5">
            <w:pPr>
              <w:pStyle w:val="naisc"/>
              <w:jc w:val="both"/>
              <w:rPr>
                <w:sz w:val="22"/>
                <w:szCs w:val="22"/>
              </w:rPr>
            </w:pPr>
            <w:r w:rsidRPr="00446837">
              <w:rPr>
                <w:sz w:val="22"/>
                <w:szCs w:val="22"/>
              </w:rPr>
              <w:t>4)</w:t>
            </w:r>
            <w:r w:rsidRPr="00446837">
              <w:rPr>
                <w:sz w:val="22"/>
                <w:szCs w:val="22"/>
              </w:rPr>
              <w:tab/>
              <w:t>Otrreizējo materiālu izmantošana ražošanā un otrreizējo materiālu tirgus veicināšana;</w:t>
            </w:r>
          </w:p>
          <w:p w14:paraId="5B4D196F" w14:textId="77777777" w:rsidR="00D9139B" w:rsidRPr="00446837" w:rsidRDefault="00D9139B" w:rsidP="002F53E5">
            <w:pPr>
              <w:pStyle w:val="naisc"/>
              <w:jc w:val="both"/>
              <w:rPr>
                <w:sz w:val="22"/>
                <w:szCs w:val="22"/>
              </w:rPr>
            </w:pPr>
            <w:r w:rsidRPr="00446837">
              <w:rPr>
                <w:sz w:val="22"/>
                <w:szCs w:val="22"/>
              </w:rPr>
              <w:t>5)</w:t>
            </w:r>
            <w:r w:rsidRPr="00446837">
              <w:rPr>
                <w:sz w:val="22"/>
                <w:szCs w:val="22"/>
              </w:rPr>
              <w:tab/>
              <w:t>Atbalsta instrumentu izstrāde jaunu biznesa modeļu veicināšana preču ražošanā un izplatīšanā;</w:t>
            </w:r>
          </w:p>
          <w:p w14:paraId="37D58D7E" w14:textId="77777777" w:rsidR="00D9139B" w:rsidRPr="00446837" w:rsidRDefault="00D9139B" w:rsidP="002F53E5">
            <w:pPr>
              <w:pStyle w:val="naisc"/>
              <w:jc w:val="both"/>
              <w:rPr>
                <w:sz w:val="22"/>
                <w:szCs w:val="22"/>
              </w:rPr>
            </w:pPr>
            <w:r w:rsidRPr="00446837">
              <w:rPr>
                <w:sz w:val="22"/>
                <w:szCs w:val="22"/>
              </w:rPr>
              <w:t>6)</w:t>
            </w:r>
            <w:r w:rsidRPr="00446837">
              <w:rPr>
                <w:sz w:val="22"/>
                <w:szCs w:val="22"/>
              </w:rPr>
              <w:tab/>
              <w:t>Industriālās simbiozes veicināšana;</w:t>
            </w:r>
          </w:p>
          <w:p w14:paraId="16A1F045" w14:textId="77777777" w:rsidR="00D9139B" w:rsidRPr="00446837" w:rsidRDefault="00D9139B" w:rsidP="002F53E5">
            <w:pPr>
              <w:pStyle w:val="naisc"/>
              <w:jc w:val="both"/>
              <w:rPr>
                <w:b/>
                <w:sz w:val="22"/>
                <w:szCs w:val="22"/>
              </w:rPr>
            </w:pPr>
            <w:r w:rsidRPr="00446837">
              <w:rPr>
                <w:sz w:val="22"/>
                <w:szCs w:val="22"/>
              </w:rPr>
              <w:t>7)</w:t>
            </w:r>
            <w:r w:rsidRPr="00446837">
              <w:rPr>
                <w:sz w:val="22"/>
                <w:szCs w:val="22"/>
              </w:rPr>
              <w:tab/>
              <w:t>Ilgtspējīgu materiālu, it īpaši koksnes izmantošanas būvniecībā veicināšana un ar to attiecīgo būvniecības prasību pilnveidošana.</w:t>
            </w:r>
          </w:p>
        </w:tc>
        <w:tc>
          <w:tcPr>
            <w:tcW w:w="3906" w:type="dxa"/>
            <w:gridSpan w:val="2"/>
            <w:tcBorders>
              <w:top w:val="single" w:sz="4" w:space="0" w:color="auto"/>
              <w:left w:val="single" w:sz="4" w:space="0" w:color="auto"/>
              <w:bottom w:val="single" w:sz="4" w:space="0" w:color="auto"/>
              <w:right w:val="single" w:sz="4" w:space="0" w:color="auto"/>
            </w:tcBorders>
          </w:tcPr>
          <w:p w14:paraId="5D8B4435" w14:textId="3125FE5F" w:rsidR="00D9139B" w:rsidRPr="00446837" w:rsidRDefault="00D9139B" w:rsidP="002F53E5">
            <w:pPr>
              <w:pStyle w:val="naisc"/>
              <w:spacing w:before="0" w:after="0"/>
              <w:ind w:firstLine="35"/>
              <w:rPr>
                <w:b/>
                <w:sz w:val="22"/>
                <w:szCs w:val="22"/>
              </w:rPr>
            </w:pPr>
            <w:r w:rsidRPr="00446837">
              <w:rPr>
                <w:b/>
                <w:sz w:val="22"/>
                <w:szCs w:val="22"/>
              </w:rPr>
              <w:lastRenderedPageBreak/>
              <w:t>Ņemts vērā.</w:t>
            </w:r>
          </w:p>
        </w:tc>
        <w:tc>
          <w:tcPr>
            <w:tcW w:w="3057" w:type="dxa"/>
            <w:tcBorders>
              <w:top w:val="single" w:sz="4" w:space="0" w:color="auto"/>
              <w:left w:val="single" w:sz="4" w:space="0" w:color="auto"/>
              <w:bottom w:val="single" w:sz="4" w:space="0" w:color="auto"/>
            </w:tcBorders>
          </w:tcPr>
          <w:p w14:paraId="42C4877C" w14:textId="32F52388"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50FC6759" w14:textId="4430E80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DA76278" w14:textId="3F995622" w:rsidR="00D9139B" w:rsidRPr="00446837" w:rsidRDefault="00D9139B" w:rsidP="002F53E5">
            <w:pPr>
              <w:pStyle w:val="naisc"/>
              <w:spacing w:before="0" w:after="0"/>
              <w:rPr>
                <w:sz w:val="22"/>
                <w:szCs w:val="22"/>
                <w:highlight w:val="cyan"/>
              </w:rPr>
            </w:pPr>
            <w:r w:rsidRPr="00446837">
              <w:rPr>
                <w:sz w:val="22"/>
                <w:szCs w:val="22"/>
              </w:rPr>
              <w:t>112.</w:t>
            </w:r>
          </w:p>
        </w:tc>
        <w:tc>
          <w:tcPr>
            <w:tcW w:w="2214" w:type="dxa"/>
            <w:tcBorders>
              <w:top w:val="single" w:sz="4" w:space="0" w:color="auto"/>
              <w:left w:val="single" w:sz="4" w:space="0" w:color="auto"/>
              <w:bottom w:val="single" w:sz="4" w:space="0" w:color="auto"/>
              <w:right w:val="single" w:sz="4" w:space="0" w:color="auto"/>
            </w:tcBorders>
          </w:tcPr>
          <w:p w14:paraId="79798DC7"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740F29E"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21A883D2" w14:textId="77777777" w:rsidR="00D9139B" w:rsidRPr="00446837" w:rsidRDefault="00D9139B" w:rsidP="002F53E5">
            <w:pPr>
              <w:pStyle w:val="naisc"/>
              <w:rPr>
                <w:sz w:val="22"/>
                <w:szCs w:val="22"/>
              </w:rPr>
            </w:pPr>
            <w:r w:rsidRPr="00446837">
              <w:rPr>
                <w:sz w:val="22"/>
                <w:szCs w:val="22"/>
              </w:rPr>
              <w:t>(21.07.2020. atzinums Nr.1-22/6575)</w:t>
            </w:r>
          </w:p>
          <w:p w14:paraId="58D5E2C2" w14:textId="77777777" w:rsidR="00D9139B" w:rsidRPr="00446837" w:rsidRDefault="00D9139B" w:rsidP="002F53E5">
            <w:pPr>
              <w:pStyle w:val="naisc"/>
              <w:jc w:val="left"/>
              <w:rPr>
                <w:b/>
                <w:bCs/>
                <w:sz w:val="22"/>
                <w:szCs w:val="22"/>
              </w:rPr>
            </w:pPr>
          </w:p>
          <w:p w14:paraId="206913A8" w14:textId="77777777" w:rsidR="00D9139B" w:rsidRPr="00446837" w:rsidRDefault="00D9139B" w:rsidP="002F53E5">
            <w:pPr>
              <w:pStyle w:val="naisc"/>
              <w:jc w:val="both"/>
              <w:rPr>
                <w:sz w:val="22"/>
                <w:szCs w:val="22"/>
              </w:rPr>
            </w:pPr>
            <w:r w:rsidRPr="00446837">
              <w:rPr>
                <w:sz w:val="22"/>
                <w:szCs w:val="22"/>
              </w:rPr>
              <w:t>NIP pamatnostādņu projekta 4. pielikumā “Rīcības virzienu uzdevumi, to izpildes termiņš un atbildīgā / līdzatbildīgā institūcija” precizēt 4.3.5.2. pasākuma termiņu – 2028. gads. Lūdzam arī papildināt, ka par šī pasākuma realizāciju līdzatbildīgie ir arī atkritumu apsaimniekošanas komersanti, sociālie partneri un nevalstiskās organizācijas (NVO).</w:t>
            </w:r>
          </w:p>
        </w:tc>
        <w:tc>
          <w:tcPr>
            <w:tcW w:w="3906" w:type="dxa"/>
            <w:gridSpan w:val="2"/>
            <w:tcBorders>
              <w:top w:val="single" w:sz="4" w:space="0" w:color="auto"/>
              <w:left w:val="single" w:sz="4" w:space="0" w:color="auto"/>
              <w:bottom w:val="single" w:sz="4" w:space="0" w:color="auto"/>
              <w:right w:val="single" w:sz="4" w:space="0" w:color="auto"/>
            </w:tcBorders>
          </w:tcPr>
          <w:p w14:paraId="3FA375BC"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7EA97174" w14:textId="77777777" w:rsidR="00D9139B" w:rsidRPr="00446837" w:rsidRDefault="00D9139B" w:rsidP="002F53E5">
            <w:pPr>
              <w:pStyle w:val="naisc"/>
              <w:spacing w:before="0" w:after="0"/>
              <w:ind w:firstLine="26"/>
              <w:rPr>
                <w:b/>
                <w:bCs/>
                <w:sz w:val="22"/>
                <w:szCs w:val="22"/>
              </w:rPr>
            </w:pPr>
          </w:p>
          <w:p w14:paraId="66CB577F" w14:textId="77777777" w:rsidR="00D9139B" w:rsidRPr="00446837" w:rsidRDefault="00D9139B" w:rsidP="002F53E5">
            <w:pPr>
              <w:pStyle w:val="naisc"/>
              <w:spacing w:before="0" w:after="0"/>
              <w:ind w:firstLine="26"/>
              <w:jc w:val="both"/>
              <w:rPr>
                <w:sz w:val="22"/>
                <w:szCs w:val="22"/>
              </w:rPr>
            </w:pPr>
            <w:r w:rsidRPr="00446837">
              <w:rPr>
                <w:sz w:val="22"/>
                <w:szCs w:val="22"/>
              </w:rPr>
              <w:t>NIP pamatnostādņu 4.pielikumā pie 4.2.2.5.1.apakšpunkta precizēts termiņš – 2028.gads, kā arī punkts papildināts ar līdzatbildīgajām institūcijām.</w:t>
            </w:r>
          </w:p>
          <w:p w14:paraId="714E3AA0" w14:textId="77777777" w:rsidR="00D9139B" w:rsidRPr="00446837" w:rsidRDefault="00D9139B" w:rsidP="002F53E5">
            <w:pPr>
              <w:pStyle w:val="naisc"/>
              <w:spacing w:before="0" w:after="0"/>
              <w:ind w:firstLine="26"/>
              <w:jc w:val="both"/>
              <w:rPr>
                <w:sz w:val="22"/>
                <w:szCs w:val="22"/>
              </w:rPr>
            </w:pPr>
          </w:p>
          <w:p w14:paraId="7A23CC13" w14:textId="612BF94B" w:rsidR="00D9139B" w:rsidRPr="00446837" w:rsidRDefault="00D9139B" w:rsidP="002F53E5">
            <w:pPr>
              <w:pStyle w:val="naisc"/>
              <w:spacing w:before="0" w:after="0"/>
              <w:ind w:firstLine="26"/>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4A58F002" w14:textId="0B5C8A9C"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561D5C1F" w14:textId="557B433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E15AD60" w14:textId="65E3B671" w:rsidR="00D9139B" w:rsidRPr="00446837" w:rsidRDefault="00D9139B" w:rsidP="002F53E5">
            <w:pPr>
              <w:pStyle w:val="naisc"/>
              <w:spacing w:before="0" w:after="0"/>
              <w:rPr>
                <w:sz w:val="22"/>
                <w:szCs w:val="22"/>
              </w:rPr>
            </w:pPr>
            <w:r w:rsidRPr="00446837">
              <w:rPr>
                <w:sz w:val="22"/>
                <w:szCs w:val="22"/>
              </w:rPr>
              <w:t>113.</w:t>
            </w:r>
          </w:p>
        </w:tc>
        <w:tc>
          <w:tcPr>
            <w:tcW w:w="2214" w:type="dxa"/>
            <w:tcBorders>
              <w:top w:val="single" w:sz="4" w:space="0" w:color="auto"/>
              <w:left w:val="single" w:sz="4" w:space="0" w:color="auto"/>
              <w:bottom w:val="single" w:sz="4" w:space="0" w:color="auto"/>
              <w:right w:val="single" w:sz="4" w:space="0" w:color="auto"/>
            </w:tcBorders>
          </w:tcPr>
          <w:p w14:paraId="20A9393B" w14:textId="77777777" w:rsidR="00D9139B" w:rsidRPr="00446837" w:rsidRDefault="00D9139B" w:rsidP="002F53E5">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70561EE"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448AA49A" w14:textId="77777777" w:rsidR="00D9139B" w:rsidRPr="00446837" w:rsidRDefault="00D9139B" w:rsidP="002F53E5">
            <w:pPr>
              <w:pStyle w:val="naisc"/>
              <w:rPr>
                <w:sz w:val="22"/>
                <w:szCs w:val="22"/>
              </w:rPr>
            </w:pPr>
            <w:r w:rsidRPr="00446837">
              <w:rPr>
                <w:sz w:val="22"/>
                <w:szCs w:val="22"/>
              </w:rPr>
              <w:t>(21.07.2020. atzinums Nr.1-22/6575)</w:t>
            </w:r>
          </w:p>
          <w:p w14:paraId="15D98A2E" w14:textId="77777777" w:rsidR="00D9139B" w:rsidRPr="00446837" w:rsidRDefault="00D9139B" w:rsidP="002F53E5">
            <w:pPr>
              <w:pStyle w:val="naisc"/>
              <w:rPr>
                <w:b/>
                <w:bCs/>
                <w:sz w:val="22"/>
                <w:szCs w:val="22"/>
              </w:rPr>
            </w:pPr>
          </w:p>
          <w:p w14:paraId="5596BF35" w14:textId="77777777" w:rsidR="00D9139B" w:rsidRPr="00446837" w:rsidRDefault="00D9139B" w:rsidP="002F53E5">
            <w:pPr>
              <w:pStyle w:val="naisc"/>
              <w:jc w:val="both"/>
              <w:rPr>
                <w:sz w:val="22"/>
                <w:szCs w:val="22"/>
              </w:rPr>
            </w:pPr>
            <w:r w:rsidRPr="00446837">
              <w:rPr>
                <w:sz w:val="22"/>
                <w:szCs w:val="22"/>
              </w:rPr>
              <w:t>NIP pamatnostādņu projektā tiek minēta šī dokumenta sasaiste ar citu nozaru rīcību un nepieciešamo darbību plānojumu.  Lūdzam norādīt NIP pamatnostādņu projekta sasaisti ar Eiropas Komisijas  programmu “Digitālā Eiropa”.</w:t>
            </w:r>
          </w:p>
        </w:tc>
        <w:tc>
          <w:tcPr>
            <w:tcW w:w="3906" w:type="dxa"/>
            <w:gridSpan w:val="2"/>
            <w:tcBorders>
              <w:top w:val="single" w:sz="4" w:space="0" w:color="auto"/>
              <w:left w:val="single" w:sz="4" w:space="0" w:color="auto"/>
              <w:bottom w:val="single" w:sz="4" w:space="0" w:color="auto"/>
              <w:right w:val="single" w:sz="4" w:space="0" w:color="auto"/>
            </w:tcBorders>
          </w:tcPr>
          <w:p w14:paraId="705DA859" w14:textId="77777777" w:rsidR="00D9139B" w:rsidRPr="00446837" w:rsidRDefault="00D9139B" w:rsidP="002F53E5">
            <w:pPr>
              <w:pStyle w:val="naisc"/>
              <w:spacing w:before="0" w:after="0"/>
              <w:ind w:hanging="9"/>
              <w:rPr>
                <w:b/>
                <w:bCs/>
                <w:sz w:val="22"/>
                <w:szCs w:val="22"/>
              </w:rPr>
            </w:pPr>
            <w:r w:rsidRPr="00446837">
              <w:rPr>
                <w:b/>
                <w:bCs/>
                <w:sz w:val="22"/>
                <w:szCs w:val="22"/>
              </w:rPr>
              <w:t>Ņemts vērā.</w:t>
            </w:r>
          </w:p>
          <w:p w14:paraId="138BB992" w14:textId="77777777" w:rsidR="00D9139B" w:rsidRPr="00446837" w:rsidRDefault="00D9139B" w:rsidP="002F53E5">
            <w:pPr>
              <w:pStyle w:val="naisc"/>
              <w:spacing w:before="0" w:after="0"/>
              <w:ind w:hanging="9"/>
              <w:rPr>
                <w:b/>
                <w:bCs/>
                <w:sz w:val="22"/>
                <w:szCs w:val="22"/>
              </w:rPr>
            </w:pPr>
          </w:p>
          <w:p w14:paraId="13322C73" w14:textId="725AD247" w:rsidR="00D9139B" w:rsidRPr="00446837" w:rsidRDefault="00D9139B" w:rsidP="002F53E5">
            <w:pPr>
              <w:pStyle w:val="naisc"/>
              <w:spacing w:before="0" w:after="0"/>
              <w:ind w:hanging="9"/>
              <w:jc w:val="both"/>
              <w:rPr>
                <w:sz w:val="22"/>
                <w:szCs w:val="22"/>
              </w:rPr>
            </w:pPr>
            <w:r w:rsidRPr="00446837">
              <w:rPr>
                <w:sz w:val="22"/>
                <w:szCs w:val="22"/>
              </w:rPr>
              <w:t>Sasaiste ar minēto programmu jau ir iekļauta NIP pamatnostādņu kopsavilkumā. NIP pamatnostādnes papildinātas ar atsauci uz šo darbības programmu.</w:t>
            </w:r>
          </w:p>
        </w:tc>
        <w:tc>
          <w:tcPr>
            <w:tcW w:w="3057" w:type="dxa"/>
            <w:tcBorders>
              <w:top w:val="single" w:sz="4" w:space="0" w:color="auto"/>
              <w:left w:val="single" w:sz="4" w:space="0" w:color="auto"/>
              <w:bottom w:val="single" w:sz="4" w:space="0" w:color="auto"/>
            </w:tcBorders>
          </w:tcPr>
          <w:p w14:paraId="06DFE33D" w14:textId="2289DE8E"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651D8270" w14:textId="1D949B3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62FD9CC" w14:textId="482906E1" w:rsidR="00D9139B" w:rsidRPr="00446837" w:rsidRDefault="00D9139B" w:rsidP="002F53E5">
            <w:pPr>
              <w:pStyle w:val="naisc"/>
              <w:spacing w:before="0" w:after="0"/>
              <w:rPr>
                <w:sz w:val="22"/>
                <w:szCs w:val="22"/>
              </w:rPr>
            </w:pPr>
            <w:r w:rsidRPr="00446837">
              <w:rPr>
                <w:sz w:val="22"/>
                <w:szCs w:val="22"/>
              </w:rPr>
              <w:t>114.</w:t>
            </w:r>
          </w:p>
        </w:tc>
        <w:tc>
          <w:tcPr>
            <w:tcW w:w="2214" w:type="dxa"/>
            <w:tcBorders>
              <w:top w:val="single" w:sz="4" w:space="0" w:color="auto"/>
              <w:left w:val="single" w:sz="4" w:space="0" w:color="auto"/>
              <w:bottom w:val="single" w:sz="4" w:space="0" w:color="auto"/>
              <w:right w:val="single" w:sz="4" w:space="0" w:color="auto"/>
            </w:tcBorders>
          </w:tcPr>
          <w:p w14:paraId="34C34718" w14:textId="77777777" w:rsidR="00D9139B" w:rsidRPr="00446837" w:rsidRDefault="00D9139B" w:rsidP="002F53E5">
            <w:pPr>
              <w:pStyle w:val="naisc"/>
              <w:spacing w:before="0" w:after="0"/>
              <w:rPr>
                <w:sz w:val="22"/>
                <w:szCs w:val="22"/>
              </w:rPr>
            </w:pPr>
            <w:r w:rsidRPr="00446837">
              <w:rPr>
                <w:sz w:val="22"/>
                <w:szCs w:val="22"/>
              </w:rPr>
              <w:t>3.sadala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428B3158"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70F0DDB3" w14:textId="77777777" w:rsidR="00D9139B" w:rsidRPr="00446837" w:rsidRDefault="00D9139B" w:rsidP="002F53E5">
            <w:pPr>
              <w:pStyle w:val="naisc"/>
              <w:rPr>
                <w:sz w:val="22"/>
                <w:szCs w:val="22"/>
              </w:rPr>
            </w:pPr>
            <w:r w:rsidRPr="00446837">
              <w:rPr>
                <w:sz w:val="22"/>
                <w:szCs w:val="22"/>
              </w:rPr>
              <w:t>(21.07.2020. atzinums Nr.1-22/6575)</w:t>
            </w:r>
          </w:p>
          <w:p w14:paraId="637608F9"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4243167E"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papildināt pamatnostādņu projekta tekstu “Monitoringa procesa atbalstam tiek izmantota reģionālās </w:t>
            </w:r>
            <w:r w:rsidRPr="00446837">
              <w:rPr>
                <w:rFonts w:ascii="Times New Roman" w:hAnsi="Times New Roman"/>
              </w:rPr>
              <w:lastRenderedPageBreak/>
              <w:t>attīstības plānošanas, analīzes un prognozēšanas atbalsta sistēma” ar skaidrojumu, kas šī būs par sistēmu.</w:t>
            </w:r>
          </w:p>
        </w:tc>
        <w:tc>
          <w:tcPr>
            <w:tcW w:w="3906" w:type="dxa"/>
            <w:gridSpan w:val="2"/>
            <w:tcBorders>
              <w:top w:val="single" w:sz="4" w:space="0" w:color="auto"/>
              <w:left w:val="single" w:sz="4" w:space="0" w:color="auto"/>
              <w:bottom w:val="single" w:sz="4" w:space="0" w:color="auto"/>
              <w:right w:val="single" w:sz="4" w:space="0" w:color="auto"/>
            </w:tcBorders>
          </w:tcPr>
          <w:p w14:paraId="22C2B80B" w14:textId="331DE00C" w:rsidR="00D9139B" w:rsidRPr="00446837" w:rsidRDefault="00D9139B" w:rsidP="002F53E5">
            <w:pPr>
              <w:pStyle w:val="naisc"/>
              <w:spacing w:before="0" w:after="0"/>
              <w:ind w:hanging="9"/>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231B306D" w14:textId="6DB73A7F"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4CC99261" w14:textId="33456DA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821EF69" w14:textId="50206379" w:rsidR="00D9139B" w:rsidRPr="00446837" w:rsidRDefault="00D9139B" w:rsidP="002F53E5">
            <w:pPr>
              <w:pStyle w:val="naisc"/>
              <w:spacing w:before="0" w:after="0"/>
              <w:rPr>
                <w:sz w:val="22"/>
                <w:szCs w:val="22"/>
              </w:rPr>
            </w:pPr>
            <w:r w:rsidRPr="00446837">
              <w:rPr>
                <w:sz w:val="22"/>
                <w:szCs w:val="22"/>
              </w:rPr>
              <w:t>115.</w:t>
            </w:r>
          </w:p>
        </w:tc>
        <w:tc>
          <w:tcPr>
            <w:tcW w:w="2214" w:type="dxa"/>
            <w:tcBorders>
              <w:top w:val="single" w:sz="4" w:space="0" w:color="auto"/>
              <w:left w:val="single" w:sz="4" w:space="0" w:color="auto"/>
              <w:bottom w:val="single" w:sz="4" w:space="0" w:color="auto"/>
              <w:right w:val="single" w:sz="4" w:space="0" w:color="auto"/>
            </w:tcBorders>
          </w:tcPr>
          <w:p w14:paraId="08EA5821" w14:textId="77777777" w:rsidR="00D9139B" w:rsidRPr="00446837" w:rsidRDefault="00D9139B" w:rsidP="002F53E5">
            <w:pPr>
              <w:pStyle w:val="naisc"/>
              <w:spacing w:before="0" w:after="0"/>
              <w:ind w:firstLine="32"/>
              <w:rPr>
                <w:sz w:val="22"/>
                <w:szCs w:val="22"/>
              </w:rPr>
            </w:pPr>
            <w:r w:rsidRPr="00446837">
              <w:rPr>
                <w:sz w:val="22"/>
                <w:szCs w:val="22"/>
              </w:rPr>
              <w:t>NIP 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21439A52"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3983F556" w14:textId="77777777" w:rsidR="00D9139B" w:rsidRPr="00446837" w:rsidRDefault="00D9139B" w:rsidP="002F53E5">
            <w:pPr>
              <w:pStyle w:val="naisc"/>
              <w:rPr>
                <w:sz w:val="22"/>
                <w:szCs w:val="22"/>
              </w:rPr>
            </w:pPr>
            <w:r w:rsidRPr="00446837">
              <w:rPr>
                <w:sz w:val="22"/>
                <w:szCs w:val="22"/>
              </w:rPr>
              <w:t>(21.07.2020. atzinums Nr.1-22/6575)</w:t>
            </w:r>
          </w:p>
          <w:p w14:paraId="1667AAE7" w14:textId="77777777" w:rsidR="00D9139B" w:rsidRPr="00446837" w:rsidRDefault="00D9139B" w:rsidP="002F53E5">
            <w:pPr>
              <w:pStyle w:val="naisc"/>
              <w:rPr>
                <w:b/>
                <w:bCs/>
                <w:sz w:val="22"/>
                <w:szCs w:val="22"/>
              </w:rPr>
            </w:pPr>
          </w:p>
          <w:p w14:paraId="22141E69"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Aicinām papildināt 4.3.6.uzdevuma aprakstu ar informāciju, ka reģionālās politikas ietvaros šis atbalsts tiks īstenots, organizējot atklātu konkursu katra plānošanas reģiona pašvaldību starpā.</w:t>
            </w:r>
          </w:p>
        </w:tc>
        <w:tc>
          <w:tcPr>
            <w:tcW w:w="3906" w:type="dxa"/>
            <w:gridSpan w:val="2"/>
            <w:tcBorders>
              <w:top w:val="single" w:sz="4" w:space="0" w:color="auto"/>
              <w:left w:val="single" w:sz="4" w:space="0" w:color="auto"/>
              <w:bottom w:val="single" w:sz="4" w:space="0" w:color="auto"/>
              <w:right w:val="single" w:sz="4" w:space="0" w:color="auto"/>
            </w:tcBorders>
          </w:tcPr>
          <w:p w14:paraId="673018DB"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351F1D39" w14:textId="77777777" w:rsidR="00D9139B" w:rsidRPr="00446837" w:rsidRDefault="00D9139B" w:rsidP="002F53E5">
            <w:pPr>
              <w:pStyle w:val="naisc"/>
              <w:spacing w:before="0" w:after="0"/>
              <w:ind w:firstLine="26"/>
              <w:rPr>
                <w:b/>
                <w:bCs/>
                <w:sz w:val="22"/>
                <w:szCs w:val="22"/>
              </w:rPr>
            </w:pPr>
          </w:p>
          <w:p w14:paraId="78DF6859" w14:textId="282E0C7E" w:rsidR="00D9139B" w:rsidRPr="00446837" w:rsidRDefault="00D9139B" w:rsidP="002F53E5">
            <w:pPr>
              <w:pStyle w:val="naisc"/>
              <w:spacing w:before="0" w:after="0"/>
              <w:ind w:firstLine="26"/>
              <w:jc w:val="both"/>
              <w:rPr>
                <w:b/>
                <w:bCs/>
                <w:sz w:val="22"/>
                <w:szCs w:val="22"/>
              </w:rPr>
            </w:pPr>
            <w:r w:rsidRPr="00446837">
              <w:rPr>
                <w:sz w:val="22"/>
                <w:szCs w:val="22"/>
              </w:rPr>
              <w:t>NIP pamatnostādņu 4.sadaļas “Politikas rīcības virzieni un uzdevumi” 4.3.rīcības virziens “Uzņēmējdarbības vide” uzdevums 4.2.2.6.punkts papildināts ar jaunu atsauci, norādot, ka komercdarbības mērķiem paredzēto ēku un to infrastruktūras attīstīšana. Industriālo zonu attīstība notiks organizējot atklātu konkursu.</w:t>
            </w:r>
          </w:p>
        </w:tc>
        <w:tc>
          <w:tcPr>
            <w:tcW w:w="3057" w:type="dxa"/>
            <w:tcBorders>
              <w:top w:val="single" w:sz="4" w:space="0" w:color="auto"/>
              <w:left w:val="single" w:sz="4" w:space="0" w:color="auto"/>
              <w:bottom w:val="single" w:sz="4" w:space="0" w:color="auto"/>
            </w:tcBorders>
          </w:tcPr>
          <w:p w14:paraId="2DB3261B" w14:textId="75ACCE76"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23C5B9CE" w14:textId="569C546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C017265" w14:textId="3D5317DE" w:rsidR="00D9139B" w:rsidRPr="00446837" w:rsidRDefault="00D9139B" w:rsidP="002F53E5">
            <w:pPr>
              <w:pStyle w:val="naisc"/>
              <w:spacing w:before="0" w:after="0"/>
              <w:rPr>
                <w:sz w:val="22"/>
                <w:szCs w:val="22"/>
              </w:rPr>
            </w:pPr>
            <w:r w:rsidRPr="00446837">
              <w:rPr>
                <w:sz w:val="22"/>
                <w:szCs w:val="22"/>
              </w:rPr>
              <w:t>116.</w:t>
            </w:r>
          </w:p>
        </w:tc>
        <w:tc>
          <w:tcPr>
            <w:tcW w:w="2214" w:type="dxa"/>
            <w:tcBorders>
              <w:top w:val="single" w:sz="4" w:space="0" w:color="auto"/>
              <w:left w:val="single" w:sz="4" w:space="0" w:color="auto"/>
              <w:bottom w:val="single" w:sz="4" w:space="0" w:color="auto"/>
              <w:right w:val="single" w:sz="4" w:space="0" w:color="auto"/>
            </w:tcBorders>
          </w:tcPr>
          <w:p w14:paraId="0E8E80C2"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BEE53E4"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51151B42" w14:textId="77777777" w:rsidR="00D9139B" w:rsidRPr="00446837" w:rsidRDefault="00D9139B" w:rsidP="002F53E5">
            <w:pPr>
              <w:pStyle w:val="naisc"/>
              <w:rPr>
                <w:sz w:val="22"/>
                <w:szCs w:val="22"/>
              </w:rPr>
            </w:pPr>
            <w:r w:rsidRPr="00446837">
              <w:rPr>
                <w:sz w:val="22"/>
                <w:szCs w:val="22"/>
              </w:rPr>
              <w:t>(21.07.2020. atzinums Nr.1-22/6575)</w:t>
            </w:r>
          </w:p>
          <w:p w14:paraId="31C38D1E"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36097F15"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Aicinām NIP pamatnostādņu projekta tekstā atspoguļot 4.pielikuma 4.4.2.6., 4.5.2.2. un 4.5.6.5.uzdevuma, kuru nosaukumā pieminēts teritoriālais aspekts, plānotos īstenošanas teritoriālos principus, lai nodrošinātu skaidru priekšstatu par pamatnostādņu projekta plānotajām rīcībām teritorijās.</w:t>
            </w:r>
          </w:p>
        </w:tc>
        <w:tc>
          <w:tcPr>
            <w:tcW w:w="3906" w:type="dxa"/>
            <w:gridSpan w:val="2"/>
            <w:tcBorders>
              <w:top w:val="single" w:sz="4" w:space="0" w:color="auto"/>
              <w:left w:val="single" w:sz="4" w:space="0" w:color="auto"/>
              <w:bottom w:val="single" w:sz="4" w:space="0" w:color="auto"/>
              <w:right w:val="single" w:sz="4" w:space="0" w:color="auto"/>
            </w:tcBorders>
          </w:tcPr>
          <w:p w14:paraId="3A22F0A9" w14:textId="6B38C05E" w:rsidR="00D9139B" w:rsidRPr="00446837" w:rsidRDefault="00644673" w:rsidP="002F53E5">
            <w:pPr>
              <w:pStyle w:val="naisc"/>
              <w:spacing w:before="0" w:after="0"/>
              <w:ind w:firstLine="168"/>
              <w:rPr>
                <w:b/>
                <w:bCs/>
                <w:sz w:val="22"/>
                <w:szCs w:val="22"/>
              </w:rPr>
            </w:pPr>
            <w:r w:rsidRPr="00446837">
              <w:rPr>
                <w:b/>
                <w:bCs/>
                <w:sz w:val="22"/>
                <w:szCs w:val="22"/>
              </w:rPr>
              <w:t>Daļēji ņemts</w:t>
            </w:r>
            <w:r w:rsidR="00D9139B" w:rsidRPr="00446837">
              <w:rPr>
                <w:b/>
                <w:bCs/>
                <w:sz w:val="22"/>
                <w:szCs w:val="22"/>
              </w:rPr>
              <w:t xml:space="preserve"> vērā. </w:t>
            </w:r>
          </w:p>
          <w:p w14:paraId="21B9AA0F" w14:textId="77777777" w:rsidR="00D9139B" w:rsidRPr="00446837" w:rsidRDefault="00D9139B" w:rsidP="002F53E5">
            <w:pPr>
              <w:pStyle w:val="naisc"/>
              <w:spacing w:before="0" w:after="0"/>
              <w:ind w:firstLine="168"/>
              <w:rPr>
                <w:b/>
                <w:bCs/>
                <w:sz w:val="22"/>
                <w:szCs w:val="22"/>
              </w:rPr>
            </w:pPr>
          </w:p>
          <w:p w14:paraId="255D1189" w14:textId="43CFCB58" w:rsidR="00D9139B" w:rsidRPr="00446837" w:rsidRDefault="00D9139B" w:rsidP="002F53E5">
            <w:pPr>
              <w:pStyle w:val="naisc"/>
              <w:spacing w:before="0" w:after="0"/>
              <w:jc w:val="both"/>
              <w:rPr>
                <w:sz w:val="22"/>
                <w:szCs w:val="22"/>
              </w:rPr>
            </w:pPr>
            <w:r w:rsidRPr="00446837">
              <w:rPr>
                <w:sz w:val="22"/>
                <w:szCs w:val="22"/>
              </w:rPr>
              <w:t>Izstrādājot NIP pamatnostādņu projektu teritoriālais aspekts ir ņemts vērā.</w:t>
            </w:r>
          </w:p>
        </w:tc>
        <w:tc>
          <w:tcPr>
            <w:tcW w:w="3057" w:type="dxa"/>
            <w:tcBorders>
              <w:top w:val="single" w:sz="4" w:space="0" w:color="auto"/>
              <w:left w:val="single" w:sz="4" w:space="0" w:color="auto"/>
              <w:bottom w:val="single" w:sz="4" w:space="0" w:color="auto"/>
            </w:tcBorders>
          </w:tcPr>
          <w:p w14:paraId="7E76847D" w14:textId="7F2E076A" w:rsidR="00D9139B" w:rsidRPr="00446837" w:rsidRDefault="00D9139B" w:rsidP="00F718B4">
            <w:pPr>
              <w:jc w:val="both"/>
              <w:rPr>
                <w:sz w:val="22"/>
                <w:szCs w:val="22"/>
                <w:highlight w:val="yellow"/>
              </w:rPr>
            </w:pPr>
            <w:r w:rsidRPr="00446837">
              <w:rPr>
                <w:sz w:val="22"/>
                <w:szCs w:val="22"/>
              </w:rPr>
              <w:t>Lūdzu skatīt precizēto NIP pamatnostādņu projektu.</w:t>
            </w:r>
          </w:p>
        </w:tc>
      </w:tr>
      <w:tr w:rsidR="00D9139B" w:rsidRPr="00446837" w14:paraId="57B45319" w14:textId="1A0277F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375DA31" w14:textId="7CA8E9C4" w:rsidR="00D9139B" w:rsidRPr="00446837" w:rsidRDefault="00D9139B" w:rsidP="002F53E5">
            <w:pPr>
              <w:pStyle w:val="naisc"/>
              <w:spacing w:before="0" w:after="0"/>
              <w:rPr>
                <w:sz w:val="22"/>
                <w:szCs w:val="22"/>
              </w:rPr>
            </w:pPr>
            <w:r w:rsidRPr="00446837">
              <w:rPr>
                <w:sz w:val="22"/>
                <w:szCs w:val="22"/>
              </w:rPr>
              <w:t>117.</w:t>
            </w:r>
          </w:p>
        </w:tc>
        <w:tc>
          <w:tcPr>
            <w:tcW w:w="2214" w:type="dxa"/>
            <w:tcBorders>
              <w:top w:val="single" w:sz="4" w:space="0" w:color="auto"/>
              <w:left w:val="single" w:sz="4" w:space="0" w:color="auto"/>
              <w:bottom w:val="single" w:sz="4" w:space="0" w:color="auto"/>
              <w:right w:val="single" w:sz="4" w:space="0" w:color="auto"/>
            </w:tcBorders>
          </w:tcPr>
          <w:p w14:paraId="0B407926" w14:textId="77777777" w:rsidR="00D9139B" w:rsidRPr="00446837" w:rsidRDefault="00D9139B" w:rsidP="002F53E5">
            <w:pPr>
              <w:pStyle w:val="naisc"/>
              <w:spacing w:before="0" w:after="0"/>
              <w:ind w:hanging="247"/>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3745749"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61455300" w14:textId="77777777" w:rsidR="00D9139B" w:rsidRPr="00446837" w:rsidRDefault="00D9139B" w:rsidP="002F53E5">
            <w:pPr>
              <w:pStyle w:val="naisc"/>
              <w:rPr>
                <w:sz w:val="22"/>
                <w:szCs w:val="22"/>
              </w:rPr>
            </w:pPr>
            <w:r w:rsidRPr="00446837">
              <w:rPr>
                <w:sz w:val="22"/>
                <w:szCs w:val="22"/>
              </w:rPr>
              <w:t>(21.07.2020. atzinums Nr.1-22/6575)</w:t>
            </w:r>
          </w:p>
          <w:p w14:paraId="3B8E0BC7"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5366B6E5"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Attiecībā uz 4.5.2.2.uzdevumu aicinām pamatnostādņu projekta tekstā papildināt, ka jautājumos, kas skar vairākas pašvaldības, plānots atbalstīt reģionāla mēroga risinājumus. Šajā kontekstā iecerēts, ka katrā plānošanas reģionā pilotveidā tiks ieviests jauna veida pakalpojums, piemēram, inovatīvi mobilitātes risinājumi (piemēram, bezpilota lidaparāti transporta sistēmā preču pārvadājumiem, kopā braukšanas risinājumi, transports pēc pieprasījuma, elektromobilitātes izmantošana u.c.), virtuālās realitātes izmantošana izglītībā, risinājumi attālinātās medicīnas veicināšanā (analīzes, datu </w:t>
            </w:r>
            <w:r w:rsidRPr="00446837">
              <w:rPr>
                <w:rFonts w:ascii="Times New Roman" w:hAnsi="Times New Roman"/>
              </w:rPr>
              <w:lastRenderedPageBreak/>
              <w:t>nolasīšana un veikšana tiešsaistē), mākslīgā intelekta izmantošana pašvaldību administrācijas darbā u.tml.</w:t>
            </w:r>
          </w:p>
        </w:tc>
        <w:tc>
          <w:tcPr>
            <w:tcW w:w="3906" w:type="dxa"/>
            <w:gridSpan w:val="2"/>
            <w:tcBorders>
              <w:top w:val="single" w:sz="4" w:space="0" w:color="auto"/>
              <w:left w:val="single" w:sz="4" w:space="0" w:color="auto"/>
              <w:bottom w:val="single" w:sz="4" w:space="0" w:color="auto"/>
              <w:right w:val="single" w:sz="4" w:space="0" w:color="auto"/>
            </w:tcBorders>
          </w:tcPr>
          <w:p w14:paraId="75E26C47" w14:textId="77777777" w:rsidR="00D9139B" w:rsidRPr="00446837" w:rsidRDefault="00D9139B" w:rsidP="002F53E5">
            <w:pPr>
              <w:pStyle w:val="naisc"/>
              <w:spacing w:before="0" w:after="0"/>
              <w:rPr>
                <w:b/>
                <w:bCs/>
                <w:sz w:val="22"/>
                <w:szCs w:val="22"/>
              </w:rPr>
            </w:pPr>
            <w:r w:rsidRPr="00446837">
              <w:rPr>
                <w:b/>
                <w:bCs/>
                <w:sz w:val="22"/>
                <w:szCs w:val="22"/>
              </w:rPr>
              <w:lastRenderedPageBreak/>
              <w:t>Ņemts vērā.</w:t>
            </w:r>
          </w:p>
          <w:p w14:paraId="3DA587B7" w14:textId="77777777" w:rsidR="00D9139B" w:rsidRPr="00446837" w:rsidRDefault="00D9139B" w:rsidP="002F53E5">
            <w:pPr>
              <w:pStyle w:val="naisc"/>
              <w:spacing w:before="0" w:after="0"/>
              <w:rPr>
                <w:b/>
                <w:bCs/>
                <w:sz w:val="22"/>
                <w:szCs w:val="22"/>
              </w:rPr>
            </w:pPr>
          </w:p>
          <w:p w14:paraId="268354B9" w14:textId="12545358" w:rsidR="00D9139B" w:rsidRPr="00446837" w:rsidRDefault="00D9139B" w:rsidP="002F53E5">
            <w:pPr>
              <w:pStyle w:val="naisc"/>
              <w:spacing w:before="0" w:after="0"/>
              <w:jc w:val="both"/>
              <w:rPr>
                <w:b/>
                <w:bCs/>
                <w:sz w:val="22"/>
                <w:szCs w:val="22"/>
              </w:rPr>
            </w:pPr>
            <w:r w:rsidRPr="00446837">
              <w:rPr>
                <w:sz w:val="22"/>
                <w:szCs w:val="22"/>
              </w:rPr>
              <w:t>Papildināts Rīcības virziens “Inovācijas kapacitātes stiprināšana”.</w:t>
            </w:r>
          </w:p>
        </w:tc>
        <w:tc>
          <w:tcPr>
            <w:tcW w:w="3057" w:type="dxa"/>
            <w:tcBorders>
              <w:top w:val="single" w:sz="4" w:space="0" w:color="auto"/>
              <w:left w:val="single" w:sz="4" w:space="0" w:color="auto"/>
              <w:bottom w:val="single" w:sz="4" w:space="0" w:color="auto"/>
            </w:tcBorders>
          </w:tcPr>
          <w:p w14:paraId="1755F568" w14:textId="398E70D2" w:rsidR="00D9139B" w:rsidRPr="00446837" w:rsidRDefault="00D9139B" w:rsidP="002F53E5">
            <w:pPr>
              <w:jc w:val="both"/>
              <w:rPr>
                <w:sz w:val="22"/>
                <w:szCs w:val="22"/>
              </w:rPr>
            </w:pPr>
            <w:r w:rsidRPr="00446837">
              <w:rPr>
                <w:sz w:val="22"/>
                <w:szCs w:val="22"/>
              </w:rPr>
              <w:t>Lūdzu skatīt precizēto NIP pamatnostādņu projektu un 4.pielikumu.</w:t>
            </w:r>
          </w:p>
        </w:tc>
      </w:tr>
      <w:tr w:rsidR="00D9139B" w:rsidRPr="00446837" w14:paraId="28E40714" w14:textId="7982BEE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BE4C863" w14:textId="2E0E293D" w:rsidR="00D9139B" w:rsidRPr="00446837" w:rsidRDefault="00D9139B" w:rsidP="002F53E5">
            <w:pPr>
              <w:pStyle w:val="naisc"/>
              <w:spacing w:before="0" w:after="0"/>
              <w:rPr>
                <w:sz w:val="22"/>
                <w:szCs w:val="22"/>
              </w:rPr>
            </w:pPr>
            <w:r w:rsidRPr="00446837">
              <w:rPr>
                <w:sz w:val="22"/>
                <w:szCs w:val="22"/>
              </w:rPr>
              <w:t>118.</w:t>
            </w:r>
          </w:p>
        </w:tc>
        <w:tc>
          <w:tcPr>
            <w:tcW w:w="2214" w:type="dxa"/>
            <w:tcBorders>
              <w:top w:val="single" w:sz="4" w:space="0" w:color="auto"/>
              <w:left w:val="single" w:sz="4" w:space="0" w:color="auto"/>
              <w:bottom w:val="single" w:sz="4" w:space="0" w:color="auto"/>
              <w:right w:val="single" w:sz="4" w:space="0" w:color="auto"/>
            </w:tcBorders>
          </w:tcPr>
          <w:p w14:paraId="52E863CB"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384936D1"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6BC8C21F" w14:textId="77777777" w:rsidR="00D9139B" w:rsidRPr="00446837" w:rsidRDefault="00D9139B" w:rsidP="002F53E5">
            <w:pPr>
              <w:pStyle w:val="naisc"/>
              <w:rPr>
                <w:sz w:val="22"/>
                <w:szCs w:val="22"/>
              </w:rPr>
            </w:pPr>
            <w:r w:rsidRPr="00446837">
              <w:rPr>
                <w:sz w:val="22"/>
                <w:szCs w:val="22"/>
              </w:rPr>
              <w:t>(21.07.2020. atzinums Nr.1-22/6575)</w:t>
            </w:r>
          </w:p>
          <w:p w14:paraId="0FCC0312"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209E7AEB"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Attiecībā uz 4.3.6.1.uzdevumu aicinām izteikt līdzatbildīgās institūcijas šādā redakcijā atbilstoši Reģionālās politikas pamatnostādnēm 2021.-2027.gadam: EM, ZM, SM, pašvaldības, LPS, LLPA, RACA, plānošanas reģioni, LDDK, LTRK.</w:t>
            </w:r>
          </w:p>
        </w:tc>
        <w:tc>
          <w:tcPr>
            <w:tcW w:w="3906" w:type="dxa"/>
            <w:gridSpan w:val="2"/>
            <w:tcBorders>
              <w:top w:val="single" w:sz="4" w:space="0" w:color="auto"/>
              <w:left w:val="single" w:sz="4" w:space="0" w:color="auto"/>
              <w:bottom w:val="single" w:sz="4" w:space="0" w:color="auto"/>
              <w:right w:val="single" w:sz="4" w:space="0" w:color="auto"/>
            </w:tcBorders>
          </w:tcPr>
          <w:p w14:paraId="0DA8B203"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788A3864" w14:textId="77777777" w:rsidR="00D9139B" w:rsidRPr="00446837" w:rsidRDefault="00D9139B" w:rsidP="002F53E5">
            <w:pPr>
              <w:pStyle w:val="naisc"/>
              <w:spacing w:before="0" w:after="0"/>
              <w:rPr>
                <w:b/>
                <w:bCs/>
                <w:sz w:val="22"/>
                <w:szCs w:val="22"/>
              </w:rPr>
            </w:pPr>
          </w:p>
          <w:p w14:paraId="72869DC2" w14:textId="351160DE" w:rsidR="00D9139B" w:rsidRPr="00446837" w:rsidRDefault="00D9139B" w:rsidP="002F53E5">
            <w:pPr>
              <w:pStyle w:val="naisc"/>
              <w:spacing w:before="0" w:after="0"/>
              <w:jc w:val="both"/>
              <w:rPr>
                <w:sz w:val="22"/>
                <w:szCs w:val="22"/>
              </w:rPr>
            </w:pPr>
            <w:r w:rsidRPr="00446837">
              <w:rPr>
                <w:sz w:val="22"/>
                <w:szCs w:val="22"/>
              </w:rPr>
              <w:t>Veikti atbilstoši precizējumi 4.pielikumā.</w:t>
            </w:r>
            <w:r w:rsidR="009174DD" w:rsidRPr="00446837">
              <w:rPr>
                <w:sz w:val="22"/>
                <w:szCs w:val="22"/>
              </w:rPr>
              <w:t xml:space="preserve"> Mainīta punkta numerācija uz 4.3.5.1. un iekļautas līdzatbildīgās institūcijas.</w:t>
            </w:r>
          </w:p>
          <w:p w14:paraId="25CA5596" w14:textId="77777777" w:rsidR="00D9139B" w:rsidRPr="00446837" w:rsidRDefault="00D9139B" w:rsidP="002F53E5">
            <w:pPr>
              <w:pStyle w:val="naisc"/>
              <w:spacing w:before="0" w:after="0"/>
              <w:jc w:val="both"/>
              <w:rPr>
                <w:sz w:val="22"/>
                <w:szCs w:val="22"/>
              </w:rPr>
            </w:pPr>
          </w:p>
          <w:p w14:paraId="7ADE57BE" w14:textId="5E4212CA" w:rsidR="00D9139B" w:rsidRPr="00446837" w:rsidRDefault="00D9139B" w:rsidP="002F53E5">
            <w:pPr>
              <w:pStyle w:val="naisc"/>
              <w:spacing w:before="0" w:after="0"/>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3ED91414" w14:textId="33EDDD78" w:rsidR="00D9139B" w:rsidRPr="00446837" w:rsidRDefault="00D9139B" w:rsidP="002F53E5">
            <w:pPr>
              <w:jc w:val="both"/>
              <w:rPr>
                <w:sz w:val="22"/>
                <w:szCs w:val="22"/>
              </w:rPr>
            </w:pPr>
            <w:r w:rsidRPr="00446837">
              <w:rPr>
                <w:sz w:val="22"/>
                <w:szCs w:val="22"/>
              </w:rPr>
              <w:t xml:space="preserve">Lūdzu skatīt precizēto NIP pamatnostādņu projekta un tā pielikumus. </w:t>
            </w:r>
          </w:p>
        </w:tc>
      </w:tr>
      <w:tr w:rsidR="00D9139B" w:rsidRPr="00446837" w14:paraId="109144E8" w14:textId="475827D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EF04C80" w14:textId="6797A5E6" w:rsidR="00D9139B" w:rsidRPr="00446837" w:rsidRDefault="00D9139B" w:rsidP="002F53E5">
            <w:pPr>
              <w:pStyle w:val="naisc"/>
              <w:spacing w:before="0" w:after="0"/>
              <w:rPr>
                <w:sz w:val="22"/>
                <w:szCs w:val="22"/>
              </w:rPr>
            </w:pPr>
            <w:r w:rsidRPr="00446837">
              <w:rPr>
                <w:sz w:val="22"/>
                <w:szCs w:val="22"/>
              </w:rPr>
              <w:t>119.</w:t>
            </w:r>
          </w:p>
        </w:tc>
        <w:tc>
          <w:tcPr>
            <w:tcW w:w="2214" w:type="dxa"/>
            <w:tcBorders>
              <w:top w:val="single" w:sz="4" w:space="0" w:color="auto"/>
              <w:left w:val="single" w:sz="4" w:space="0" w:color="auto"/>
              <w:bottom w:val="single" w:sz="4" w:space="0" w:color="auto"/>
              <w:right w:val="single" w:sz="4" w:space="0" w:color="auto"/>
            </w:tcBorders>
          </w:tcPr>
          <w:p w14:paraId="73B3BA37" w14:textId="77777777" w:rsidR="00D9139B" w:rsidRPr="00446837" w:rsidRDefault="00D9139B" w:rsidP="002F53E5">
            <w:pPr>
              <w:pStyle w:val="naisc"/>
              <w:spacing w:before="0" w:after="0"/>
              <w:ind w:hanging="251"/>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50FBC983"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666E9867" w14:textId="77777777" w:rsidR="00D9139B" w:rsidRPr="00446837" w:rsidRDefault="00D9139B" w:rsidP="002F53E5">
            <w:pPr>
              <w:pStyle w:val="naisc"/>
              <w:rPr>
                <w:sz w:val="22"/>
                <w:szCs w:val="22"/>
              </w:rPr>
            </w:pPr>
            <w:r w:rsidRPr="00446837">
              <w:rPr>
                <w:sz w:val="22"/>
                <w:szCs w:val="22"/>
              </w:rPr>
              <w:t>(21.07.2020. atzinums Nr.1-22/6575)</w:t>
            </w:r>
          </w:p>
          <w:p w14:paraId="3BD9A440"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277EF641"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Attiecībā uz 4.5.2.2.uzdevumu aicinām izteikt līdzatbildīgās institūcijas šādā redakcijā atbilstoši Reģionālās politikas pamatnostādnēm 2021.-2027.gadam: FM, EM, IZM, LPS, LLPA, RACA, LTRK, LDDK, zinātnes un pētniecības institūcijas.</w:t>
            </w:r>
          </w:p>
        </w:tc>
        <w:tc>
          <w:tcPr>
            <w:tcW w:w="3906" w:type="dxa"/>
            <w:gridSpan w:val="2"/>
            <w:tcBorders>
              <w:top w:val="single" w:sz="4" w:space="0" w:color="auto"/>
              <w:left w:val="single" w:sz="4" w:space="0" w:color="auto"/>
              <w:bottom w:val="single" w:sz="4" w:space="0" w:color="auto"/>
              <w:right w:val="single" w:sz="4" w:space="0" w:color="auto"/>
            </w:tcBorders>
          </w:tcPr>
          <w:p w14:paraId="79F2A919" w14:textId="7A60BAF2"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6BF0D630" w14:textId="1155EE72" w:rsidR="00D9139B" w:rsidRPr="00446837" w:rsidRDefault="00D9139B" w:rsidP="002F53E5">
            <w:pPr>
              <w:pStyle w:val="naisc"/>
              <w:spacing w:before="0" w:after="0"/>
              <w:ind w:firstLine="26"/>
              <w:rPr>
                <w:b/>
                <w:bCs/>
                <w:sz w:val="22"/>
                <w:szCs w:val="22"/>
              </w:rPr>
            </w:pPr>
          </w:p>
          <w:p w14:paraId="36BF6499" w14:textId="5B9D8ECC" w:rsidR="00D9139B" w:rsidRPr="00446837" w:rsidRDefault="00D9139B" w:rsidP="002F53E5">
            <w:pPr>
              <w:pStyle w:val="naisc"/>
              <w:spacing w:before="0" w:after="0"/>
              <w:ind w:firstLine="26"/>
              <w:jc w:val="both"/>
              <w:rPr>
                <w:sz w:val="22"/>
                <w:szCs w:val="22"/>
              </w:rPr>
            </w:pPr>
            <w:r w:rsidRPr="00446837">
              <w:rPr>
                <w:sz w:val="22"/>
                <w:szCs w:val="22"/>
              </w:rPr>
              <w:t xml:space="preserve">Veikti atbilstoši precizējumi 4.pielikumā pie punkta 4.4.2.1. “Viedās pašvaldības. Jaunu un inovatīvu risinājumu attīstīšana pakalpojumu nodrošināšanai pašvaldībās – viedās pašvaldības (kompleksi risinājumi, kombinējot ieguldījumus infrastruktūrā ar IKT, videi un klimatam draudzīgiem risinājumiem). Mērķauditorija: valsts pārvaldes institūcijas”. </w:t>
            </w:r>
          </w:p>
          <w:p w14:paraId="08397715" w14:textId="77777777" w:rsidR="00D9139B" w:rsidRPr="00446837" w:rsidRDefault="00D9139B" w:rsidP="002F53E5">
            <w:pPr>
              <w:pStyle w:val="naisc"/>
              <w:spacing w:before="0" w:after="0"/>
              <w:jc w:val="both"/>
              <w:rPr>
                <w:b/>
                <w:bCs/>
                <w:sz w:val="22"/>
                <w:szCs w:val="22"/>
              </w:rPr>
            </w:pPr>
          </w:p>
          <w:p w14:paraId="4CB9EEA2" w14:textId="26D967ED" w:rsidR="00D9139B" w:rsidRPr="00446837" w:rsidRDefault="00D9139B" w:rsidP="002962F3">
            <w:pPr>
              <w:pStyle w:val="naisc"/>
              <w:spacing w:before="0" w:after="0"/>
              <w:ind w:firstLine="26"/>
              <w:jc w:val="both"/>
              <w:rPr>
                <w:b/>
                <w:bCs/>
                <w:sz w:val="22"/>
                <w:szCs w:val="22"/>
              </w:rPr>
            </w:pPr>
            <w:r w:rsidRPr="00446837">
              <w:rPr>
                <w:sz w:val="22"/>
                <w:szCs w:val="22"/>
              </w:rPr>
              <w:t>Mainīta 4.pielikuma numerācija uz 3.pielikumu, ņemot vērā, ka 2.pielikums “Reģionālās dizaina darbnīcas” no NIP pamatnostādņu projekta svītrots.</w:t>
            </w:r>
          </w:p>
        </w:tc>
        <w:tc>
          <w:tcPr>
            <w:tcW w:w="3057" w:type="dxa"/>
            <w:tcBorders>
              <w:top w:val="single" w:sz="4" w:space="0" w:color="auto"/>
              <w:left w:val="single" w:sz="4" w:space="0" w:color="auto"/>
              <w:bottom w:val="single" w:sz="4" w:space="0" w:color="auto"/>
            </w:tcBorders>
          </w:tcPr>
          <w:p w14:paraId="1404A096" w14:textId="2E3D227C"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34938B82" w14:textId="1E988C9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00D246A" w14:textId="1EAB0B27" w:rsidR="00D9139B" w:rsidRPr="00446837" w:rsidRDefault="00D9139B" w:rsidP="002F53E5">
            <w:pPr>
              <w:pStyle w:val="naisc"/>
              <w:spacing w:before="0" w:after="0"/>
              <w:rPr>
                <w:sz w:val="22"/>
                <w:szCs w:val="22"/>
              </w:rPr>
            </w:pPr>
            <w:r w:rsidRPr="00446837">
              <w:rPr>
                <w:sz w:val="22"/>
                <w:szCs w:val="22"/>
              </w:rPr>
              <w:t>120.</w:t>
            </w:r>
          </w:p>
        </w:tc>
        <w:tc>
          <w:tcPr>
            <w:tcW w:w="2214" w:type="dxa"/>
            <w:tcBorders>
              <w:top w:val="single" w:sz="4" w:space="0" w:color="auto"/>
              <w:left w:val="single" w:sz="4" w:space="0" w:color="auto"/>
              <w:bottom w:val="single" w:sz="4" w:space="0" w:color="auto"/>
              <w:right w:val="single" w:sz="4" w:space="0" w:color="auto"/>
            </w:tcBorders>
          </w:tcPr>
          <w:p w14:paraId="033ACFD4"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24398EA"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764DF284" w14:textId="77777777" w:rsidR="00D9139B" w:rsidRPr="00446837" w:rsidRDefault="00D9139B" w:rsidP="002F53E5">
            <w:pPr>
              <w:pStyle w:val="naisc"/>
              <w:rPr>
                <w:sz w:val="22"/>
                <w:szCs w:val="22"/>
              </w:rPr>
            </w:pPr>
            <w:r w:rsidRPr="00446837">
              <w:rPr>
                <w:sz w:val="22"/>
                <w:szCs w:val="22"/>
              </w:rPr>
              <w:t>(21.07.2020. atzinums Nr.1-22/6575)</w:t>
            </w:r>
          </w:p>
          <w:p w14:paraId="275DBAEB" w14:textId="77777777" w:rsidR="00D9139B" w:rsidRPr="00446837" w:rsidRDefault="00D9139B" w:rsidP="002F53E5">
            <w:pPr>
              <w:pStyle w:val="naisc"/>
              <w:rPr>
                <w:sz w:val="22"/>
                <w:szCs w:val="22"/>
              </w:rPr>
            </w:pPr>
          </w:p>
          <w:p w14:paraId="51D89D37"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pamatnostādņu tekstā skaidrot, ar ko atšķiras 4.2.3.2.uzdevums “Atbalsts produktivitātes celšanai reģionos.” un 4.5.6.5.uzdevums “Jaunu finanšu instrumentu nodrošināšana komersantiem inovāciju attīstībai un </w:t>
            </w:r>
            <w:r w:rsidRPr="00446837">
              <w:rPr>
                <w:rFonts w:ascii="Times New Roman" w:hAnsi="Times New Roman"/>
              </w:rPr>
              <w:lastRenderedPageBreak/>
              <w:t>veicināšanai, tai skaitā atbalsts produktivitātes celšanai reģionos.”.</w:t>
            </w:r>
          </w:p>
        </w:tc>
        <w:tc>
          <w:tcPr>
            <w:tcW w:w="3906" w:type="dxa"/>
            <w:gridSpan w:val="2"/>
            <w:tcBorders>
              <w:top w:val="single" w:sz="4" w:space="0" w:color="auto"/>
              <w:left w:val="single" w:sz="4" w:space="0" w:color="auto"/>
              <w:bottom w:val="single" w:sz="4" w:space="0" w:color="auto"/>
              <w:right w:val="single" w:sz="4" w:space="0" w:color="auto"/>
            </w:tcBorders>
          </w:tcPr>
          <w:p w14:paraId="198CDA54"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Ņemts vērā.</w:t>
            </w:r>
          </w:p>
          <w:p w14:paraId="6928B544" w14:textId="77777777" w:rsidR="00D9139B" w:rsidRPr="00446837" w:rsidRDefault="00D9139B" w:rsidP="002F53E5">
            <w:pPr>
              <w:pStyle w:val="naisc"/>
              <w:spacing w:before="0" w:after="0"/>
              <w:ind w:firstLine="26"/>
              <w:rPr>
                <w:b/>
                <w:bCs/>
                <w:sz w:val="22"/>
                <w:szCs w:val="22"/>
              </w:rPr>
            </w:pPr>
          </w:p>
          <w:p w14:paraId="71A37B62" w14:textId="4B2CBCBA" w:rsidR="00D9139B" w:rsidRPr="00446837" w:rsidRDefault="00D9139B" w:rsidP="002F53E5">
            <w:pPr>
              <w:pStyle w:val="naisc"/>
              <w:spacing w:before="0" w:after="0"/>
              <w:ind w:firstLine="26"/>
              <w:jc w:val="both"/>
              <w:rPr>
                <w:sz w:val="22"/>
                <w:szCs w:val="22"/>
              </w:rPr>
            </w:pPr>
            <w:r w:rsidRPr="00446837">
              <w:rPr>
                <w:sz w:val="22"/>
                <w:szCs w:val="22"/>
              </w:rPr>
              <w:t>No NIP pamatnostādņu 3.pielikuma un 4.pielikuma dzēsts punkts Nr.4.2.3.2. “Atbalsts produktivitātes celšanai reģionos. Mērķauditorija: komersanti”.</w:t>
            </w:r>
          </w:p>
          <w:p w14:paraId="41646AE4" w14:textId="77777777" w:rsidR="00D9139B" w:rsidRPr="00446837" w:rsidRDefault="00D9139B" w:rsidP="002F53E5">
            <w:pPr>
              <w:pStyle w:val="naisc"/>
              <w:spacing w:before="0" w:after="0"/>
              <w:ind w:firstLine="26"/>
              <w:jc w:val="both"/>
              <w:rPr>
                <w:sz w:val="22"/>
                <w:szCs w:val="22"/>
              </w:rPr>
            </w:pPr>
          </w:p>
          <w:p w14:paraId="44657668" w14:textId="77777777" w:rsidR="00D9139B" w:rsidRPr="00446837" w:rsidRDefault="00D9139B" w:rsidP="001566A6">
            <w:pPr>
              <w:pStyle w:val="naisc"/>
              <w:spacing w:before="0" w:after="0"/>
              <w:ind w:firstLine="26"/>
              <w:jc w:val="both"/>
              <w:rPr>
                <w:b/>
                <w:bCs/>
                <w:sz w:val="22"/>
                <w:szCs w:val="22"/>
              </w:rPr>
            </w:pPr>
            <w:r w:rsidRPr="00446837">
              <w:rPr>
                <w:sz w:val="22"/>
                <w:szCs w:val="22"/>
              </w:rPr>
              <w:t xml:space="preserve">Mainīta 4.pielikuma numerācija uz 3.pielikumu, ņemot vērā, ka 2.pielikums </w:t>
            </w:r>
            <w:r w:rsidRPr="00446837">
              <w:rPr>
                <w:sz w:val="22"/>
                <w:szCs w:val="22"/>
              </w:rPr>
              <w:lastRenderedPageBreak/>
              <w:t>“Reģionālās dizaina darbnīcas” no NIP pamatnostādņu projekta svītrots.</w:t>
            </w:r>
          </w:p>
          <w:p w14:paraId="7E142AA2" w14:textId="27C165A0" w:rsidR="00D9139B" w:rsidRPr="00446837" w:rsidRDefault="00D9139B" w:rsidP="002F53E5">
            <w:pPr>
              <w:pStyle w:val="naisc"/>
              <w:spacing w:before="0" w:after="0"/>
              <w:ind w:firstLine="26"/>
              <w:jc w:val="both"/>
              <w:rPr>
                <w:b/>
                <w:bCs/>
                <w:sz w:val="22"/>
                <w:szCs w:val="22"/>
              </w:rPr>
            </w:pPr>
          </w:p>
        </w:tc>
        <w:tc>
          <w:tcPr>
            <w:tcW w:w="3057" w:type="dxa"/>
            <w:tcBorders>
              <w:top w:val="single" w:sz="4" w:space="0" w:color="auto"/>
              <w:left w:val="single" w:sz="4" w:space="0" w:color="auto"/>
              <w:bottom w:val="single" w:sz="4" w:space="0" w:color="auto"/>
            </w:tcBorders>
          </w:tcPr>
          <w:p w14:paraId="66B47904" w14:textId="3156884D"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1C0CF07C" w14:textId="20A7FD0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B5BDA23" w14:textId="42C923C9" w:rsidR="00D9139B" w:rsidRPr="00446837" w:rsidRDefault="00D9139B" w:rsidP="002F53E5">
            <w:pPr>
              <w:pStyle w:val="naisc"/>
              <w:spacing w:before="0" w:after="0"/>
              <w:rPr>
                <w:sz w:val="22"/>
                <w:szCs w:val="22"/>
              </w:rPr>
            </w:pPr>
            <w:r w:rsidRPr="00446837">
              <w:rPr>
                <w:sz w:val="22"/>
                <w:szCs w:val="22"/>
              </w:rPr>
              <w:t>121.</w:t>
            </w:r>
          </w:p>
        </w:tc>
        <w:tc>
          <w:tcPr>
            <w:tcW w:w="2214" w:type="dxa"/>
            <w:tcBorders>
              <w:top w:val="single" w:sz="4" w:space="0" w:color="auto"/>
              <w:left w:val="single" w:sz="4" w:space="0" w:color="auto"/>
              <w:bottom w:val="single" w:sz="4" w:space="0" w:color="auto"/>
              <w:right w:val="single" w:sz="4" w:space="0" w:color="auto"/>
            </w:tcBorders>
          </w:tcPr>
          <w:p w14:paraId="2DCC3760" w14:textId="77777777" w:rsidR="00D9139B" w:rsidRPr="00446837" w:rsidRDefault="00D9139B" w:rsidP="002F53E5">
            <w:pPr>
              <w:pStyle w:val="naisc"/>
              <w:spacing w:before="0" w:after="0"/>
              <w:ind w:firstLine="36"/>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E751C5E"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3DCE085B" w14:textId="77777777" w:rsidR="00D9139B" w:rsidRPr="00446837" w:rsidRDefault="00D9139B" w:rsidP="002F53E5">
            <w:pPr>
              <w:pStyle w:val="naisc"/>
              <w:rPr>
                <w:sz w:val="22"/>
                <w:szCs w:val="22"/>
              </w:rPr>
            </w:pPr>
            <w:r w:rsidRPr="00446837">
              <w:rPr>
                <w:sz w:val="22"/>
                <w:szCs w:val="22"/>
              </w:rPr>
              <w:t>(21.07.2020. atzinums Nr.1-22/6575)</w:t>
            </w:r>
          </w:p>
          <w:p w14:paraId="24236C78"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7E04F029"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papildināt 4.pielikuma 4.5.1.1.uzdevumu, nosakot VARAM kā līdzatbildīgo institūciju, ņemot vērā uzdevuma saistību ar Reģionālās politikas pamatnostādnēs 2021.-2027.gadam noteikto uzdevumu - A.1.7. uzdevums. Reģionālās inovācijas un zināšanu platformas izveide un darbība.</w:t>
            </w:r>
          </w:p>
        </w:tc>
        <w:tc>
          <w:tcPr>
            <w:tcW w:w="3906" w:type="dxa"/>
            <w:gridSpan w:val="2"/>
            <w:tcBorders>
              <w:top w:val="single" w:sz="4" w:space="0" w:color="auto"/>
              <w:left w:val="single" w:sz="4" w:space="0" w:color="auto"/>
              <w:bottom w:val="single" w:sz="4" w:space="0" w:color="auto"/>
              <w:right w:val="single" w:sz="4" w:space="0" w:color="auto"/>
            </w:tcBorders>
          </w:tcPr>
          <w:p w14:paraId="4803844B"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255A1DB3" w14:textId="77777777" w:rsidR="00D9139B" w:rsidRPr="00446837" w:rsidRDefault="00D9139B" w:rsidP="002F53E5">
            <w:pPr>
              <w:pStyle w:val="naisc"/>
              <w:spacing w:before="0" w:after="0"/>
              <w:rPr>
                <w:b/>
                <w:bCs/>
                <w:sz w:val="22"/>
                <w:szCs w:val="22"/>
              </w:rPr>
            </w:pPr>
          </w:p>
          <w:p w14:paraId="1E7E5A6B" w14:textId="6A6A7E2C" w:rsidR="00D9139B" w:rsidRPr="00446837" w:rsidRDefault="00D9139B" w:rsidP="002F53E5">
            <w:pPr>
              <w:pStyle w:val="naisc"/>
              <w:spacing w:before="0" w:after="0"/>
              <w:jc w:val="both"/>
              <w:rPr>
                <w:sz w:val="22"/>
                <w:szCs w:val="22"/>
              </w:rPr>
            </w:pPr>
            <w:r w:rsidRPr="00446837">
              <w:rPr>
                <w:sz w:val="22"/>
                <w:szCs w:val="22"/>
              </w:rPr>
              <w:t xml:space="preserve">Punkts 4.4.1.1. “Latvijas inovāciju un tehnoloģiju attīstības atbalsta nodrošināšana sekmējot zināšanu pārnesi un komercializāciju, veicinot pētniecības, attīstības un inovācijas aktivitātes stratēģiski prioritārajās RIS3 specializācijas jomās, kā arī veicināt komersantu un pētniecības organizāciju sadarbību. Mērķauditorija: pētniecības organizācijas un komersanti.” precizēts pie līdzatbildīgajām institūcijām norādīts VARAM. </w:t>
            </w:r>
          </w:p>
        </w:tc>
        <w:tc>
          <w:tcPr>
            <w:tcW w:w="3057" w:type="dxa"/>
            <w:tcBorders>
              <w:top w:val="single" w:sz="4" w:space="0" w:color="auto"/>
              <w:left w:val="single" w:sz="4" w:space="0" w:color="auto"/>
              <w:bottom w:val="single" w:sz="4" w:space="0" w:color="auto"/>
            </w:tcBorders>
          </w:tcPr>
          <w:p w14:paraId="705F88B8" w14:textId="797D2B5F"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04C8833B" w14:textId="7FA9DC3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2F589EF" w14:textId="655AA83B" w:rsidR="00D9139B" w:rsidRPr="00446837" w:rsidRDefault="00D9139B" w:rsidP="002F53E5">
            <w:pPr>
              <w:pStyle w:val="naisc"/>
              <w:spacing w:before="0" w:after="0"/>
              <w:rPr>
                <w:sz w:val="22"/>
                <w:szCs w:val="22"/>
              </w:rPr>
            </w:pPr>
            <w:r w:rsidRPr="00446837">
              <w:rPr>
                <w:sz w:val="22"/>
                <w:szCs w:val="22"/>
              </w:rPr>
              <w:t>122.</w:t>
            </w:r>
          </w:p>
        </w:tc>
        <w:tc>
          <w:tcPr>
            <w:tcW w:w="2214" w:type="dxa"/>
            <w:tcBorders>
              <w:top w:val="single" w:sz="4" w:space="0" w:color="auto"/>
              <w:left w:val="single" w:sz="4" w:space="0" w:color="auto"/>
              <w:bottom w:val="single" w:sz="4" w:space="0" w:color="auto"/>
              <w:right w:val="single" w:sz="4" w:space="0" w:color="auto"/>
            </w:tcBorders>
          </w:tcPr>
          <w:p w14:paraId="70B9476D" w14:textId="51E4815F" w:rsidR="00D9139B" w:rsidRPr="00446837" w:rsidRDefault="00D9139B" w:rsidP="002F53E5">
            <w:pPr>
              <w:pStyle w:val="naisc"/>
              <w:spacing w:before="0" w:after="0"/>
              <w:ind w:firstLine="36"/>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6440A5B" w14:textId="77777777" w:rsidR="00D9139B" w:rsidRPr="00446837" w:rsidRDefault="00D9139B" w:rsidP="002F53E5">
            <w:pPr>
              <w:pStyle w:val="naisc"/>
              <w:rPr>
                <w:b/>
                <w:sz w:val="22"/>
                <w:szCs w:val="22"/>
              </w:rPr>
            </w:pPr>
            <w:r w:rsidRPr="00446837">
              <w:rPr>
                <w:b/>
                <w:sz w:val="22"/>
                <w:szCs w:val="22"/>
              </w:rPr>
              <w:t>Vides aizsardzības un reģionālās attīstības ministrija</w:t>
            </w:r>
          </w:p>
          <w:p w14:paraId="3B4E0DAA" w14:textId="77777777" w:rsidR="00D9139B" w:rsidRPr="00446837" w:rsidRDefault="00D9139B" w:rsidP="002F53E5">
            <w:pPr>
              <w:pStyle w:val="naisc"/>
              <w:rPr>
                <w:sz w:val="22"/>
                <w:szCs w:val="22"/>
              </w:rPr>
            </w:pPr>
            <w:r w:rsidRPr="00446837">
              <w:rPr>
                <w:sz w:val="22"/>
                <w:szCs w:val="22"/>
              </w:rPr>
              <w:t>(21.07.2020. atzinums Nr.1-22/6575)</w:t>
            </w:r>
          </w:p>
          <w:p w14:paraId="3C6F0CF9" w14:textId="77777777" w:rsidR="00D9139B" w:rsidRPr="00446837" w:rsidRDefault="00D9139B" w:rsidP="002F53E5">
            <w:pPr>
              <w:pStyle w:val="naisc"/>
              <w:rPr>
                <w:b/>
                <w:sz w:val="22"/>
                <w:szCs w:val="22"/>
              </w:rPr>
            </w:pPr>
          </w:p>
          <w:p w14:paraId="0EF603E2" w14:textId="0B517A9C" w:rsidR="00D9139B" w:rsidRPr="00446837" w:rsidRDefault="00D9139B" w:rsidP="002F53E5">
            <w:pPr>
              <w:pStyle w:val="naisc"/>
              <w:jc w:val="both"/>
              <w:rPr>
                <w:b/>
                <w:bCs/>
                <w:sz w:val="22"/>
                <w:szCs w:val="22"/>
              </w:rPr>
            </w:pPr>
            <w:r w:rsidRPr="00446837">
              <w:rPr>
                <w:rStyle w:val="Strong"/>
                <w:b w:val="0"/>
                <w:sz w:val="22"/>
                <w:szCs w:val="22"/>
              </w:rPr>
              <w:t>NIP p</w:t>
            </w:r>
            <w:r w:rsidRPr="00446837">
              <w:rPr>
                <w:sz w:val="22"/>
                <w:szCs w:val="22"/>
              </w:rPr>
              <w:t>amatnostādņu projektā atspoguļots kopējais priekšstats, ka visi apgalvojumi veidojas no vispārīgas ekonomikas raksturojošo statistisko datu analīzes (makro/mikro faktori). Aprakstā būtu vērtīgi dati par iemesliem (cēloņu-seku analīze), kāpēc pie esošām bagātīgām tehnoloģiju iespējām mūsu valstī, statistikas rādītājos atpaliekam no Baltijas valstīm/ ES attīstītājām un jaunattīstījām valstīm (sadaļa: Latvijas uzņēmumi atpaliek digitalizācijas jomā).  Lūdzu dokumentā vērst uzmanību uz faktoriem, apstākļiem, kādus uz ekonomiku atstāj nestabila ekonomikas vide, kurā atrodoties uzņēmumiem, ir grūtības attīstīties ilgstoši un sasniegt stabilus ekonomiskās izaugsmes rādītājus. Skaidrot faktorus, kas būtu jādara valstij, lai veidotu drošu attīstības vidi uzņēmumiem.</w:t>
            </w:r>
          </w:p>
        </w:tc>
        <w:tc>
          <w:tcPr>
            <w:tcW w:w="3906" w:type="dxa"/>
            <w:gridSpan w:val="2"/>
            <w:tcBorders>
              <w:top w:val="single" w:sz="4" w:space="0" w:color="auto"/>
              <w:left w:val="single" w:sz="4" w:space="0" w:color="auto"/>
              <w:bottom w:val="single" w:sz="4" w:space="0" w:color="auto"/>
              <w:right w:val="single" w:sz="4" w:space="0" w:color="auto"/>
            </w:tcBorders>
          </w:tcPr>
          <w:p w14:paraId="4FD97775" w14:textId="5A6E572C" w:rsidR="00D9139B" w:rsidRPr="00446837" w:rsidRDefault="00D9139B" w:rsidP="002F53E5">
            <w:pPr>
              <w:pStyle w:val="naisc"/>
              <w:rPr>
                <w:b/>
                <w:sz w:val="22"/>
                <w:szCs w:val="22"/>
              </w:rPr>
            </w:pPr>
            <w:r w:rsidRPr="00446837">
              <w:rPr>
                <w:b/>
                <w:sz w:val="22"/>
                <w:szCs w:val="22"/>
              </w:rPr>
              <w:t>Ņemts vērā.</w:t>
            </w:r>
          </w:p>
          <w:p w14:paraId="64C8939A" w14:textId="77777777" w:rsidR="00D9139B" w:rsidRPr="00446837" w:rsidRDefault="00D9139B" w:rsidP="002F53E5">
            <w:pPr>
              <w:pStyle w:val="naisc"/>
              <w:rPr>
                <w:b/>
                <w:sz w:val="22"/>
                <w:szCs w:val="22"/>
              </w:rPr>
            </w:pPr>
          </w:p>
          <w:p w14:paraId="0EFF9C24" w14:textId="7DD35B73" w:rsidR="00D9139B" w:rsidRPr="00446837" w:rsidRDefault="00D9139B" w:rsidP="002F53E5">
            <w:pPr>
              <w:pStyle w:val="naisc"/>
              <w:spacing w:before="0" w:after="0"/>
              <w:jc w:val="both"/>
              <w:rPr>
                <w:b/>
                <w:bCs/>
                <w:sz w:val="22"/>
                <w:szCs w:val="22"/>
              </w:rPr>
            </w:pPr>
            <w:r w:rsidRPr="00446837">
              <w:rPr>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7F15DCE7" w14:textId="3068492F" w:rsidR="00D9139B" w:rsidRPr="00446837" w:rsidRDefault="00D9139B" w:rsidP="002F53E5">
            <w:pPr>
              <w:jc w:val="both"/>
              <w:rPr>
                <w:sz w:val="22"/>
                <w:szCs w:val="22"/>
              </w:rPr>
            </w:pPr>
            <w:r w:rsidRPr="00446837">
              <w:rPr>
                <w:sz w:val="22"/>
                <w:szCs w:val="22"/>
              </w:rPr>
              <w:t>Visas pamatnostādnes.</w:t>
            </w:r>
          </w:p>
        </w:tc>
      </w:tr>
      <w:tr w:rsidR="00D9139B" w:rsidRPr="00446837" w14:paraId="62458672" w14:textId="1A27DF1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870839" w14:textId="083A58A7" w:rsidR="00D9139B" w:rsidRPr="00446837" w:rsidRDefault="00D9139B" w:rsidP="002F53E5">
            <w:pPr>
              <w:pStyle w:val="naisc"/>
              <w:spacing w:before="0" w:after="0"/>
              <w:rPr>
                <w:sz w:val="22"/>
                <w:szCs w:val="22"/>
              </w:rPr>
            </w:pPr>
            <w:r w:rsidRPr="00446837">
              <w:rPr>
                <w:sz w:val="22"/>
                <w:szCs w:val="22"/>
              </w:rPr>
              <w:lastRenderedPageBreak/>
              <w:t>123.</w:t>
            </w:r>
          </w:p>
        </w:tc>
        <w:tc>
          <w:tcPr>
            <w:tcW w:w="2214" w:type="dxa"/>
            <w:tcBorders>
              <w:top w:val="single" w:sz="4" w:space="0" w:color="auto"/>
              <w:left w:val="single" w:sz="4" w:space="0" w:color="auto"/>
              <w:bottom w:val="single" w:sz="4" w:space="0" w:color="auto"/>
              <w:right w:val="single" w:sz="4" w:space="0" w:color="auto"/>
            </w:tcBorders>
          </w:tcPr>
          <w:p w14:paraId="24534A00" w14:textId="1E1B2D70" w:rsidR="00D9139B" w:rsidRPr="00446837" w:rsidRDefault="00D9139B" w:rsidP="002F53E5">
            <w:pPr>
              <w:pStyle w:val="naisc"/>
              <w:spacing w:before="0" w:after="0"/>
              <w:ind w:firstLine="36"/>
              <w:rPr>
                <w:sz w:val="22"/>
                <w:szCs w:val="22"/>
                <w:highlight w:val="lightGray"/>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3AAE161"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1D9508DA" w14:textId="77777777" w:rsidR="00D9139B" w:rsidRPr="00446837" w:rsidRDefault="00D9139B" w:rsidP="002F53E5">
            <w:pPr>
              <w:pStyle w:val="naisc"/>
              <w:rPr>
                <w:sz w:val="22"/>
                <w:szCs w:val="22"/>
              </w:rPr>
            </w:pPr>
            <w:r w:rsidRPr="00446837">
              <w:rPr>
                <w:sz w:val="22"/>
                <w:szCs w:val="22"/>
              </w:rPr>
              <w:t>(21.07.2020. atzinums Nr.1-22/6575)</w:t>
            </w:r>
          </w:p>
          <w:p w14:paraId="79815906"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2A4AACEE" w14:textId="72414678" w:rsidR="00D9139B" w:rsidRPr="00446837" w:rsidRDefault="00D9139B" w:rsidP="002F53E5">
            <w:pPr>
              <w:pStyle w:val="naisc"/>
              <w:jc w:val="both"/>
              <w:rPr>
                <w:b/>
                <w:sz w:val="22"/>
                <w:szCs w:val="22"/>
                <w:highlight w:val="lightGray"/>
              </w:rPr>
            </w:pPr>
            <w:r w:rsidRPr="00446837">
              <w:rPr>
                <w:sz w:val="22"/>
                <w:szCs w:val="22"/>
              </w:rPr>
              <w:t>Lūdzam pamatnostādņu projekta tekstā detalizēt, ar ko atšķiras 4.1.1. uzdevums “Uzņēmējdarbības atbalsta pasākumi Latvijas reģionos, iedzīvotāju mobilitātes un investīcijām labvēlīgas vides veidošanā” un 4.3.6.uzdevums “Infrastruktūras attīstība uzņēmējdarbības atbalstam. Komercdarbības mērķiem paredzēto ēku un to infrastruktūras attīstīšana. Industriālo zonu attīstība”.</w:t>
            </w:r>
          </w:p>
        </w:tc>
        <w:tc>
          <w:tcPr>
            <w:tcW w:w="3906" w:type="dxa"/>
            <w:gridSpan w:val="2"/>
            <w:tcBorders>
              <w:top w:val="single" w:sz="4" w:space="0" w:color="auto"/>
              <w:left w:val="single" w:sz="4" w:space="0" w:color="auto"/>
              <w:bottom w:val="single" w:sz="4" w:space="0" w:color="auto"/>
              <w:right w:val="single" w:sz="4" w:space="0" w:color="auto"/>
            </w:tcBorders>
          </w:tcPr>
          <w:p w14:paraId="2CB99E96" w14:textId="4C140BB1" w:rsidR="00D9139B" w:rsidRPr="00446837" w:rsidRDefault="00D9139B" w:rsidP="002F53E5">
            <w:pPr>
              <w:pStyle w:val="naisc"/>
              <w:spacing w:before="0" w:after="0"/>
              <w:rPr>
                <w:b/>
                <w:bCs/>
                <w:sz w:val="22"/>
                <w:szCs w:val="22"/>
              </w:rPr>
            </w:pPr>
            <w:r w:rsidRPr="00446837">
              <w:rPr>
                <w:b/>
                <w:bCs/>
                <w:sz w:val="22"/>
                <w:szCs w:val="22"/>
              </w:rPr>
              <w:t>Ņemts vērā</w:t>
            </w:r>
          </w:p>
          <w:p w14:paraId="218A4739" w14:textId="77777777" w:rsidR="00D9139B" w:rsidRPr="00446837" w:rsidRDefault="00D9139B" w:rsidP="002F53E5">
            <w:pPr>
              <w:pStyle w:val="naisc"/>
              <w:rPr>
                <w:b/>
                <w:sz w:val="22"/>
                <w:szCs w:val="22"/>
              </w:rPr>
            </w:pPr>
          </w:p>
          <w:p w14:paraId="33099F58" w14:textId="77777777" w:rsidR="00D9139B" w:rsidRPr="00446837" w:rsidRDefault="00D9139B" w:rsidP="002F53E5">
            <w:pPr>
              <w:pStyle w:val="naisc"/>
              <w:jc w:val="both"/>
              <w:rPr>
                <w:bCs/>
                <w:sz w:val="22"/>
                <w:szCs w:val="22"/>
              </w:rPr>
            </w:pPr>
            <w:r w:rsidRPr="00446837">
              <w:rPr>
                <w:bCs/>
                <w:sz w:val="22"/>
                <w:szCs w:val="22"/>
              </w:rPr>
              <w:t xml:space="preserve">Precizēti 4.pielikumā iekļautie paskaidrojumi. </w:t>
            </w:r>
          </w:p>
          <w:p w14:paraId="0E558123" w14:textId="5F105964" w:rsidR="00D9139B" w:rsidRPr="00446837" w:rsidRDefault="00D9139B" w:rsidP="002F53E5">
            <w:pPr>
              <w:pStyle w:val="naisc"/>
              <w:jc w:val="both"/>
              <w:rPr>
                <w:bCs/>
                <w:sz w:val="22"/>
                <w:szCs w:val="22"/>
              </w:rPr>
            </w:pPr>
            <w:r w:rsidRPr="00446837">
              <w:rPr>
                <w:bCs/>
                <w:sz w:val="22"/>
                <w:szCs w:val="22"/>
              </w:rPr>
              <w:t>4.1.1.</w:t>
            </w:r>
            <w:r w:rsidR="00990609" w:rsidRPr="00446837">
              <w:rPr>
                <w:bCs/>
                <w:sz w:val="22"/>
                <w:szCs w:val="22"/>
              </w:rPr>
              <w:t>3</w:t>
            </w:r>
            <w:r w:rsidRPr="00446837">
              <w:rPr>
                <w:bCs/>
                <w:sz w:val="22"/>
                <w:szCs w:val="22"/>
              </w:rPr>
              <w:t>. “Uzņēmējdarbības atbalsta pasākumi Latvijas reģionos, iedzīvotāju mobilitātes un investīcijām labvēlīgas vides veidošanā” (NAP [334] un 4.3.</w:t>
            </w:r>
            <w:r w:rsidR="007D6AA8" w:rsidRPr="00446837">
              <w:rPr>
                <w:bCs/>
                <w:sz w:val="22"/>
                <w:szCs w:val="22"/>
              </w:rPr>
              <w:t>5</w:t>
            </w:r>
            <w:r w:rsidRPr="00446837">
              <w:rPr>
                <w:bCs/>
                <w:sz w:val="22"/>
                <w:szCs w:val="22"/>
              </w:rPr>
              <w:t>.1. Infrastruktūra uzņēmējdarbības atbalstam, t.sk industriālo zonu izveidei” (NAP [332]).</w:t>
            </w:r>
          </w:p>
          <w:p w14:paraId="0DD8F284" w14:textId="4A62EDE3" w:rsidR="00D9139B" w:rsidRPr="00446837" w:rsidRDefault="00D9139B" w:rsidP="002F53E5">
            <w:pPr>
              <w:pStyle w:val="naisc"/>
              <w:jc w:val="both"/>
              <w:rPr>
                <w:bCs/>
                <w:sz w:val="22"/>
                <w:szCs w:val="22"/>
              </w:rPr>
            </w:pPr>
            <w:r w:rsidRPr="00446837">
              <w:rPr>
                <w:bCs/>
                <w:sz w:val="22"/>
                <w:szCs w:val="22"/>
              </w:rPr>
              <w:t>Mainīta 4.pielikuma numerācija uz 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56DC7370" w14:textId="408A60A3" w:rsidR="00D9139B" w:rsidRPr="00446837" w:rsidRDefault="00D9139B" w:rsidP="002F53E5">
            <w:pPr>
              <w:jc w:val="both"/>
              <w:rPr>
                <w:sz w:val="22"/>
                <w:szCs w:val="22"/>
                <w:highlight w:val="lightGray"/>
              </w:rPr>
            </w:pPr>
            <w:r w:rsidRPr="00446837">
              <w:rPr>
                <w:sz w:val="22"/>
                <w:szCs w:val="22"/>
              </w:rPr>
              <w:t xml:space="preserve">Lūdzu skatīt precizēto NIP pamatnostādņu projektu un tā pielikumus. </w:t>
            </w:r>
          </w:p>
        </w:tc>
      </w:tr>
      <w:tr w:rsidR="00D9139B" w:rsidRPr="00446837" w14:paraId="44B23619" w14:textId="58F0C3F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7727F6B" w14:textId="418ECE19" w:rsidR="00D9139B" w:rsidRPr="00446837" w:rsidRDefault="00D9139B" w:rsidP="002F53E5">
            <w:pPr>
              <w:pStyle w:val="naisc"/>
              <w:spacing w:before="0" w:after="0"/>
              <w:rPr>
                <w:sz w:val="22"/>
                <w:szCs w:val="22"/>
              </w:rPr>
            </w:pPr>
            <w:r w:rsidRPr="00446837">
              <w:rPr>
                <w:sz w:val="22"/>
                <w:szCs w:val="22"/>
              </w:rPr>
              <w:t>124.</w:t>
            </w:r>
          </w:p>
        </w:tc>
        <w:tc>
          <w:tcPr>
            <w:tcW w:w="2214" w:type="dxa"/>
            <w:tcBorders>
              <w:top w:val="single" w:sz="4" w:space="0" w:color="auto"/>
              <w:left w:val="single" w:sz="4" w:space="0" w:color="auto"/>
              <w:bottom w:val="single" w:sz="4" w:space="0" w:color="auto"/>
              <w:right w:val="single" w:sz="4" w:space="0" w:color="auto"/>
            </w:tcBorders>
          </w:tcPr>
          <w:p w14:paraId="3E8EF274"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CF82A07"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277118E0" w14:textId="77777777" w:rsidR="00D9139B" w:rsidRPr="00446837" w:rsidRDefault="00D9139B" w:rsidP="002F53E5">
            <w:pPr>
              <w:pStyle w:val="naisc"/>
              <w:rPr>
                <w:sz w:val="22"/>
                <w:szCs w:val="22"/>
              </w:rPr>
            </w:pPr>
            <w:r w:rsidRPr="00446837">
              <w:rPr>
                <w:sz w:val="22"/>
                <w:szCs w:val="22"/>
              </w:rPr>
              <w:t>(21.07.2020. atzinums Nr.1-22/6575)</w:t>
            </w:r>
          </w:p>
          <w:p w14:paraId="38D4040B"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38ABFC74"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4.pielikuma 4.1.2.2.uzdevumā izvērtēt un precizēt pie uzdevuma izpildes atbildīgās un līdzatbildīgās institūcijas, svītrojot VARAM kā atbildīgo institūciju.</w:t>
            </w:r>
          </w:p>
        </w:tc>
        <w:tc>
          <w:tcPr>
            <w:tcW w:w="3906" w:type="dxa"/>
            <w:gridSpan w:val="2"/>
            <w:tcBorders>
              <w:top w:val="single" w:sz="4" w:space="0" w:color="auto"/>
              <w:left w:val="single" w:sz="4" w:space="0" w:color="auto"/>
              <w:bottom w:val="single" w:sz="4" w:space="0" w:color="auto"/>
              <w:right w:val="single" w:sz="4" w:space="0" w:color="auto"/>
            </w:tcBorders>
          </w:tcPr>
          <w:p w14:paraId="7709E9D1"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296FE96A" w14:textId="77777777" w:rsidR="00D9139B" w:rsidRPr="00446837" w:rsidRDefault="00D9139B" w:rsidP="002F53E5">
            <w:pPr>
              <w:pStyle w:val="naisc"/>
              <w:spacing w:before="0" w:after="0"/>
              <w:rPr>
                <w:b/>
                <w:bCs/>
                <w:sz w:val="22"/>
                <w:szCs w:val="22"/>
              </w:rPr>
            </w:pPr>
          </w:p>
          <w:p w14:paraId="3900BB8B" w14:textId="455A52BC" w:rsidR="00D9139B" w:rsidRPr="00446837" w:rsidRDefault="00D9139B" w:rsidP="002F53E5">
            <w:pPr>
              <w:pStyle w:val="naisc"/>
              <w:spacing w:before="0" w:after="0"/>
              <w:jc w:val="both"/>
              <w:rPr>
                <w:b/>
                <w:bCs/>
                <w:sz w:val="22"/>
                <w:szCs w:val="22"/>
              </w:rPr>
            </w:pPr>
            <w:r w:rsidRPr="00446837">
              <w:rPr>
                <w:sz w:val="22"/>
                <w:szCs w:val="22"/>
              </w:rPr>
              <w:t>Svītrota VARAM kā atbildīgā institūcija.</w:t>
            </w:r>
          </w:p>
        </w:tc>
        <w:tc>
          <w:tcPr>
            <w:tcW w:w="3057" w:type="dxa"/>
            <w:tcBorders>
              <w:top w:val="single" w:sz="4" w:space="0" w:color="auto"/>
              <w:left w:val="single" w:sz="4" w:space="0" w:color="auto"/>
              <w:bottom w:val="single" w:sz="4" w:space="0" w:color="auto"/>
            </w:tcBorders>
          </w:tcPr>
          <w:p w14:paraId="6C278F52" w14:textId="78A2F017"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3172A6F7" w14:textId="3934429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3D239EC" w14:textId="7EC6B35F" w:rsidR="00D9139B" w:rsidRPr="00446837" w:rsidRDefault="00D9139B" w:rsidP="002F53E5">
            <w:pPr>
              <w:pStyle w:val="naisc"/>
              <w:spacing w:before="0" w:after="0"/>
              <w:rPr>
                <w:sz w:val="22"/>
                <w:szCs w:val="22"/>
              </w:rPr>
            </w:pPr>
            <w:r w:rsidRPr="00446837">
              <w:rPr>
                <w:sz w:val="22"/>
                <w:szCs w:val="22"/>
              </w:rPr>
              <w:t>125.</w:t>
            </w:r>
          </w:p>
        </w:tc>
        <w:tc>
          <w:tcPr>
            <w:tcW w:w="2214" w:type="dxa"/>
            <w:tcBorders>
              <w:top w:val="single" w:sz="4" w:space="0" w:color="auto"/>
              <w:left w:val="single" w:sz="4" w:space="0" w:color="auto"/>
              <w:bottom w:val="single" w:sz="4" w:space="0" w:color="auto"/>
              <w:right w:val="single" w:sz="4" w:space="0" w:color="auto"/>
            </w:tcBorders>
          </w:tcPr>
          <w:p w14:paraId="3304C83C" w14:textId="77777777" w:rsidR="00D9139B" w:rsidRPr="00446837" w:rsidRDefault="00D9139B" w:rsidP="002F53E5">
            <w:pPr>
              <w:pStyle w:val="naisc"/>
              <w:spacing w:before="0" w:after="0"/>
              <w:ind w:hanging="11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598273CC"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7CA13651" w14:textId="77777777" w:rsidR="00D9139B" w:rsidRPr="00446837" w:rsidRDefault="00D9139B" w:rsidP="002F53E5">
            <w:pPr>
              <w:pStyle w:val="naisc"/>
              <w:rPr>
                <w:sz w:val="22"/>
                <w:szCs w:val="22"/>
              </w:rPr>
            </w:pPr>
            <w:r w:rsidRPr="00446837">
              <w:rPr>
                <w:sz w:val="22"/>
                <w:szCs w:val="22"/>
              </w:rPr>
              <w:t>(21.07.2020. atzinums Nr.1-22/6575)</w:t>
            </w:r>
          </w:p>
          <w:p w14:paraId="4FADC021"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57B091D2"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sadaļā 3.2. "RIS pārvaldība" vārdus "stratēģiska koordinācija gan nacionālā, gan reģiona līmenī" izteikt šādā redakcijā "stratēģiska koordinācija gan nacionālā, gan reģionālā līmenī" - 1.rindkopa 30. lpp.;</w:t>
            </w:r>
          </w:p>
        </w:tc>
        <w:tc>
          <w:tcPr>
            <w:tcW w:w="3906" w:type="dxa"/>
            <w:gridSpan w:val="2"/>
            <w:tcBorders>
              <w:top w:val="single" w:sz="4" w:space="0" w:color="auto"/>
              <w:left w:val="single" w:sz="4" w:space="0" w:color="auto"/>
              <w:bottom w:val="single" w:sz="4" w:space="0" w:color="auto"/>
              <w:right w:val="single" w:sz="4" w:space="0" w:color="auto"/>
            </w:tcBorders>
          </w:tcPr>
          <w:p w14:paraId="5A757810" w14:textId="77777777" w:rsidR="00D9139B" w:rsidRPr="00446837" w:rsidRDefault="00D9139B" w:rsidP="002F53E5">
            <w:pPr>
              <w:pStyle w:val="naisc"/>
              <w:spacing w:before="0" w:after="0"/>
              <w:ind w:hanging="112"/>
              <w:rPr>
                <w:b/>
                <w:bCs/>
                <w:sz w:val="22"/>
                <w:szCs w:val="22"/>
              </w:rPr>
            </w:pPr>
            <w:r w:rsidRPr="00446837">
              <w:rPr>
                <w:b/>
                <w:bCs/>
                <w:sz w:val="22"/>
                <w:szCs w:val="22"/>
              </w:rPr>
              <w:t xml:space="preserve">Ņemts vērā. </w:t>
            </w:r>
          </w:p>
          <w:p w14:paraId="7E974866" w14:textId="77777777" w:rsidR="00D9139B" w:rsidRPr="00446837" w:rsidRDefault="00D9139B" w:rsidP="002F53E5">
            <w:pPr>
              <w:pStyle w:val="naisc"/>
              <w:spacing w:before="0" w:after="0"/>
              <w:ind w:hanging="112"/>
              <w:rPr>
                <w:b/>
                <w:bCs/>
                <w:sz w:val="22"/>
                <w:szCs w:val="22"/>
              </w:rPr>
            </w:pPr>
          </w:p>
          <w:p w14:paraId="2BD70B58" w14:textId="39986D71" w:rsidR="00D9139B" w:rsidRPr="00446837" w:rsidRDefault="00D9139B" w:rsidP="002F53E5">
            <w:pPr>
              <w:pStyle w:val="naisc"/>
              <w:spacing w:before="0" w:after="0"/>
              <w:jc w:val="both"/>
              <w:rPr>
                <w:b/>
                <w:bCs/>
                <w:sz w:val="22"/>
                <w:szCs w:val="22"/>
              </w:rPr>
            </w:pPr>
            <w:r w:rsidRPr="00446837">
              <w:rPr>
                <w:sz w:val="22"/>
                <w:szCs w:val="22"/>
              </w:rPr>
              <w:t xml:space="preserve">Veikti redakcionāli precizējumi tekstā. </w:t>
            </w:r>
          </w:p>
        </w:tc>
        <w:tc>
          <w:tcPr>
            <w:tcW w:w="3057" w:type="dxa"/>
            <w:tcBorders>
              <w:top w:val="single" w:sz="4" w:space="0" w:color="auto"/>
              <w:left w:val="single" w:sz="4" w:space="0" w:color="auto"/>
              <w:bottom w:val="single" w:sz="4" w:space="0" w:color="auto"/>
            </w:tcBorders>
          </w:tcPr>
          <w:p w14:paraId="73DAF194" w14:textId="6BFEF99E"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631D709D" w14:textId="23C3A21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67C104C" w14:textId="45C2F063" w:rsidR="00D9139B" w:rsidRPr="00446837" w:rsidRDefault="00D9139B" w:rsidP="002F53E5">
            <w:pPr>
              <w:pStyle w:val="naisc"/>
              <w:spacing w:before="0" w:after="0"/>
              <w:rPr>
                <w:sz w:val="22"/>
                <w:szCs w:val="22"/>
              </w:rPr>
            </w:pPr>
            <w:r w:rsidRPr="00446837">
              <w:rPr>
                <w:sz w:val="22"/>
                <w:szCs w:val="22"/>
              </w:rPr>
              <w:t>126.</w:t>
            </w:r>
          </w:p>
        </w:tc>
        <w:tc>
          <w:tcPr>
            <w:tcW w:w="2214" w:type="dxa"/>
            <w:tcBorders>
              <w:top w:val="single" w:sz="4" w:space="0" w:color="auto"/>
              <w:left w:val="single" w:sz="4" w:space="0" w:color="auto"/>
              <w:bottom w:val="single" w:sz="4" w:space="0" w:color="auto"/>
              <w:right w:val="single" w:sz="4" w:space="0" w:color="auto"/>
            </w:tcBorders>
          </w:tcPr>
          <w:p w14:paraId="308A00C9" w14:textId="77777777" w:rsidR="00D9139B" w:rsidRPr="00446837" w:rsidRDefault="00D9139B" w:rsidP="002F53E5">
            <w:pPr>
              <w:pStyle w:val="naisc"/>
              <w:spacing w:before="0" w:after="0"/>
              <w:ind w:firstLine="174"/>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94CFC4E"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59781BA5" w14:textId="77777777" w:rsidR="00D9139B" w:rsidRPr="00446837" w:rsidRDefault="00D9139B" w:rsidP="002F53E5">
            <w:pPr>
              <w:pStyle w:val="naisc"/>
              <w:rPr>
                <w:sz w:val="22"/>
                <w:szCs w:val="22"/>
              </w:rPr>
            </w:pPr>
            <w:r w:rsidRPr="00446837">
              <w:rPr>
                <w:sz w:val="22"/>
                <w:szCs w:val="22"/>
              </w:rPr>
              <w:t>(21.07.2020. atzinums Nr.1-22/6575)</w:t>
            </w:r>
          </w:p>
          <w:p w14:paraId="6FC96493" w14:textId="77777777" w:rsidR="00D9139B" w:rsidRPr="00446837" w:rsidRDefault="00D9139B" w:rsidP="002F53E5">
            <w:pPr>
              <w:pStyle w:val="naisc"/>
              <w:rPr>
                <w:b/>
                <w:bCs/>
                <w:sz w:val="22"/>
                <w:szCs w:val="22"/>
              </w:rPr>
            </w:pPr>
          </w:p>
          <w:p w14:paraId="1C24613A" w14:textId="77777777" w:rsidR="00D9139B" w:rsidRPr="00446837" w:rsidRDefault="00D9139B" w:rsidP="002F53E5">
            <w:pPr>
              <w:pStyle w:val="naisc"/>
              <w:jc w:val="both"/>
              <w:rPr>
                <w:b/>
                <w:bCs/>
                <w:sz w:val="22"/>
                <w:szCs w:val="22"/>
              </w:rPr>
            </w:pPr>
            <w:r w:rsidRPr="00446837">
              <w:rPr>
                <w:sz w:val="22"/>
                <w:szCs w:val="22"/>
              </w:rPr>
              <w:lastRenderedPageBreak/>
              <w:t>Lūdzam sadaļā 3.2.2. "Koordinēšana" vārdus "Ilgtermiņa stratēģijas (vismaz 7 gadi)", aizstāt ar vārdiem "Vidēja termiņa stratēģijas (vismaz 7 gadi)"-  4.rindkopa 34.lpp;</w:t>
            </w:r>
          </w:p>
        </w:tc>
        <w:tc>
          <w:tcPr>
            <w:tcW w:w="3906" w:type="dxa"/>
            <w:gridSpan w:val="2"/>
            <w:tcBorders>
              <w:top w:val="single" w:sz="4" w:space="0" w:color="auto"/>
              <w:left w:val="single" w:sz="4" w:space="0" w:color="auto"/>
              <w:bottom w:val="single" w:sz="4" w:space="0" w:color="auto"/>
              <w:right w:val="single" w:sz="4" w:space="0" w:color="auto"/>
            </w:tcBorders>
          </w:tcPr>
          <w:p w14:paraId="302B62F6" w14:textId="77777777" w:rsidR="00D9139B" w:rsidRPr="00446837" w:rsidRDefault="00D9139B" w:rsidP="002F53E5">
            <w:pPr>
              <w:pStyle w:val="naisc"/>
              <w:spacing w:before="0" w:after="0"/>
              <w:ind w:hanging="112"/>
              <w:rPr>
                <w:b/>
                <w:bCs/>
                <w:sz w:val="22"/>
                <w:szCs w:val="22"/>
              </w:rPr>
            </w:pPr>
            <w:r w:rsidRPr="00446837">
              <w:rPr>
                <w:b/>
                <w:bCs/>
                <w:sz w:val="22"/>
                <w:szCs w:val="22"/>
              </w:rPr>
              <w:lastRenderedPageBreak/>
              <w:t>Ņemts vērā.</w:t>
            </w:r>
          </w:p>
          <w:p w14:paraId="2BC3340B" w14:textId="77777777" w:rsidR="00D9139B" w:rsidRPr="00446837" w:rsidRDefault="00D9139B" w:rsidP="002F53E5">
            <w:pPr>
              <w:pStyle w:val="naisc"/>
              <w:spacing w:before="0" w:after="0"/>
              <w:ind w:hanging="112"/>
              <w:jc w:val="left"/>
              <w:rPr>
                <w:sz w:val="22"/>
                <w:szCs w:val="22"/>
              </w:rPr>
            </w:pPr>
          </w:p>
          <w:p w14:paraId="3AB2B16E" w14:textId="578EECFB" w:rsidR="00D9139B" w:rsidRPr="00446837" w:rsidRDefault="00D9139B" w:rsidP="002F53E5">
            <w:pPr>
              <w:pStyle w:val="naisc"/>
              <w:spacing w:before="0" w:after="0"/>
              <w:jc w:val="both"/>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744DAE1C" w14:textId="1CBDE2EC"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0B08B442" w14:textId="3F5564B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B762E65" w14:textId="4FE3257C" w:rsidR="00D9139B" w:rsidRPr="00446837" w:rsidRDefault="00D9139B" w:rsidP="002F53E5">
            <w:pPr>
              <w:pStyle w:val="naisc"/>
              <w:spacing w:before="0" w:after="0"/>
              <w:rPr>
                <w:sz w:val="22"/>
                <w:szCs w:val="22"/>
              </w:rPr>
            </w:pPr>
            <w:r w:rsidRPr="00446837">
              <w:rPr>
                <w:sz w:val="22"/>
                <w:szCs w:val="22"/>
              </w:rPr>
              <w:t>127.</w:t>
            </w:r>
          </w:p>
        </w:tc>
        <w:tc>
          <w:tcPr>
            <w:tcW w:w="2214" w:type="dxa"/>
            <w:tcBorders>
              <w:top w:val="single" w:sz="4" w:space="0" w:color="auto"/>
              <w:left w:val="single" w:sz="4" w:space="0" w:color="auto"/>
              <w:bottom w:val="single" w:sz="4" w:space="0" w:color="auto"/>
              <w:right w:val="single" w:sz="4" w:space="0" w:color="auto"/>
            </w:tcBorders>
          </w:tcPr>
          <w:p w14:paraId="7FDEC017" w14:textId="77777777" w:rsidR="00D9139B" w:rsidRPr="00446837" w:rsidRDefault="00D9139B" w:rsidP="002F53E5">
            <w:pPr>
              <w:pStyle w:val="naisc"/>
              <w:spacing w:before="0" w:after="0"/>
              <w:ind w:firstLine="178"/>
              <w:rPr>
                <w:sz w:val="22"/>
                <w:szCs w:val="22"/>
              </w:rPr>
            </w:pPr>
            <w:r w:rsidRPr="00446837">
              <w:rPr>
                <w:sz w:val="22"/>
                <w:szCs w:val="22"/>
              </w:rPr>
              <w:t>4.5."Rīcības virziens: inovācijas kapacitātes stiprināšana"</w:t>
            </w:r>
          </w:p>
        </w:tc>
        <w:tc>
          <w:tcPr>
            <w:tcW w:w="5608" w:type="dxa"/>
            <w:gridSpan w:val="2"/>
            <w:tcBorders>
              <w:top w:val="single" w:sz="4" w:space="0" w:color="auto"/>
              <w:left w:val="single" w:sz="4" w:space="0" w:color="auto"/>
              <w:bottom w:val="single" w:sz="4" w:space="0" w:color="auto"/>
              <w:right w:val="single" w:sz="4" w:space="0" w:color="auto"/>
            </w:tcBorders>
          </w:tcPr>
          <w:p w14:paraId="1F7C25AC"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78BDFFF0" w14:textId="77777777" w:rsidR="00D9139B" w:rsidRPr="00446837" w:rsidRDefault="00D9139B" w:rsidP="002F53E5">
            <w:pPr>
              <w:pStyle w:val="naisc"/>
              <w:rPr>
                <w:sz w:val="22"/>
                <w:szCs w:val="22"/>
              </w:rPr>
            </w:pPr>
            <w:r w:rsidRPr="00446837">
              <w:rPr>
                <w:sz w:val="22"/>
                <w:szCs w:val="22"/>
              </w:rPr>
              <w:t>(21.07.2020. atzinums Nr.1-22/6575)</w:t>
            </w:r>
          </w:p>
          <w:p w14:paraId="2C108CD4"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11F77790"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sadaļā 4.5."Rīcības virziens: inovācijas kapacitātes stiprināšana" 1.rindkopu 46.lpp izteikt šādā redakcijā atbilstoši Reģionālās politikas pamatnostādnēs 2021.-2027.gadam plānotajam: </w:t>
            </w:r>
          </w:p>
          <w:p w14:paraId="5DB27AEB" w14:textId="77777777" w:rsidR="00D9139B" w:rsidRPr="00446837" w:rsidRDefault="00D9139B" w:rsidP="002F53E5">
            <w:pPr>
              <w:pStyle w:val="NormalWeb"/>
              <w:spacing w:before="0" w:beforeAutospacing="0" w:after="0" w:afterAutospacing="0"/>
              <w:jc w:val="both"/>
              <w:rPr>
                <w:rFonts w:eastAsia="Calibri"/>
                <w:sz w:val="22"/>
                <w:szCs w:val="22"/>
                <w:lang w:eastAsia="en-US"/>
              </w:rPr>
            </w:pPr>
            <w:r w:rsidRPr="00446837">
              <w:rPr>
                <w:rFonts w:eastAsia="Calibri"/>
                <w:sz w:val="22"/>
                <w:szCs w:val="22"/>
                <w:lang w:eastAsia="en-US"/>
              </w:rPr>
              <w:t>“VARAM viedo pašvaldību kontekstā plāno īstenot atbalsta pasākumus vairākos divos virzienos: 1) uzņēmējdarbības un inovācijas attīstībai nepieciešamās vides radīšana, kas iekļauj arī testa vietu izveidi un cita starpā paredz plānošanas reģionu būtisku lomu inovācijas veicināšanā; 2) publisko pakalpojumu efektivitātes un pieejamības uzlabošanā, neaprobežojoties tikai ar enerģētiku un mobilitāti, bet atbalstot viedos risinājumus arī tādās pašvaldību kompetences jomās kā komunālie pakalpojumi un teritorijas labiekārtošana; tūrisms; izglītība un kultūra; veselības aprūpe, veselīgs dzīvesveids un sociālā aprūpe; sabiedriskā kārtība (t.sk. drošība); pārvalde, t.sk., sabiedrības iesaiste; 3) reģionālās inovācijas un zināšanu platformas izveidei un darbībai, paredzot plānošanas reģionu un pašvaldību būtisku lomu inovācijas veicināšanā, gan izveidojot nepieciešamo ekosistēmu (regulāru sadarbību starp publisko pārvaldi, privāto un akadēmisko sektoru, citām iesaistītajām pusēm) un infrastruktūru, sniedzot atbalstu inovatīvu produktu testēšanā un turpmākā virzībā tirgū, cita starpā sniedzot ieguldījumu arī mācību satura pilnveidošanā, lai nodrošinātu reģiona ekonomiskajai specializācijai un uzņēmēju vajadzībām atbilstošu speciālistu piesaisti."</w:t>
            </w:r>
          </w:p>
        </w:tc>
        <w:tc>
          <w:tcPr>
            <w:tcW w:w="3906" w:type="dxa"/>
            <w:gridSpan w:val="2"/>
            <w:tcBorders>
              <w:top w:val="single" w:sz="4" w:space="0" w:color="auto"/>
              <w:left w:val="single" w:sz="4" w:space="0" w:color="auto"/>
              <w:bottom w:val="single" w:sz="4" w:space="0" w:color="auto"/>
              <w:right w:val="single" w:sz="4" w:space="0" w:color="auto"/>
            </w:tcBorders>
          </w:tcPr>
          <w:p w14:paraId="416939FB" w14:textId="77777777" w:rsidR="00D9139B" w:rsidRPr="00446837" w:rsidRDefault="00D9139B" w:rsidP="002F53E5">
            <w:pPr>
              <w:pStyle w:val="naisc"/>
              <w:spacing w:before="0" w:after="0"/>
              <w:ind w:firstLine="30"/>
              <w:rPr>
                <w:b/>
                <w:bCs/>
                <w:sz w:val="22"/>
                <w:szCs w:val="22"/>
              </w:rPr>
            </w:pPr>
            <w:r w:rsidRPr="00446837">
              <w:rPr>
                <w:b/>
                <w:bCs/>
                <w:sz w:val="22"/>
                <w:szCs w:val="22"/>
              </w:rPr>
              <w:t>Ņemts vērā.</w:t>
            </w:r>
          </w:p>
          <w:p w14:paraId="0CAB6940" w14:textId="77777777" w:rsidR="00D9139B" w:rsidRPr="00446837" w:rsidRDefault="00D9139B" w:rsidP="002F53E5">
            <w:pPr>
              <w:pStyle w:val="naisc"/>
              <w:spacing w:before="0" w:after="0"/>
              <w:ind w:firstLine="30"/>
              <w:rPr>
                <w:b/>
                <w:bCs/>
                <w:sz w:val="22"/>
                <w:szCs w:val="22"/>
              </w:rPr>
            </w:pPr>
          </w:p>
          <w:p w14:paraId="23227EA3" w14:textId="26F1769F" w:rsidR="00D9139B" w:rsidRPr="00446837" w:rsidRDefault="00D9139B" w:rsidP="002F53E5">
            <w:pPr>
              <w:pStyle w:val="naisc"/>
              <w:spacing w:before="0" w:after="0"/>
              <w:ind w:hanging="33"/>
              <w:jc w:val="both"/>
              <w:rPr>
                <w:b/>
                <w:bCs/>
                <w:sz w:val="22"/>
                <w:szCs w:val="22"/>
              </w:rPr>
            </w:pPr>
            <w:r w:rsidRPr="00446837">
              <w:rPr>
                <w:sz w:val="22"/>
                <w:szCs w:val="22"/>
              </w:rPr>
              <w:t>Papildināts Rīcības virziens “Inovācijas kapacitātes stiprināšana”.</w:t>
            </w:r>
          </w:p>
        </w:tc>
        <w:tc>
          <w:tcPr>
            <w:tcW w:w="3057" w:type="dxa"/>
            <w:tcBorders>
              <w:top w:val="single" w:sz="4" w:space="0" w:color="auto"/>
              <w:left w:val="single" w:sz="4" w:space="0" w:color="auto"/>
              <w:bottom w:val="single" w:sz="4" w:space="0" w:color="auto"/>
            </w:tcBorders>
          </w:tcPr>
          <w:p w14:paraId="7D60F0F4" w14:textId="16407E68" w:rsidR="00D9139B" w:rsidRPr="00446837" w:rsidRDefault="00D9139B" w:rsidP="002F53E5">
            <w:pPr>
              <w:jc w:val="both"/>
              <w:rPr>
                <w:sz w:val="22"/>
                <w:szCs w:val="22"/>
              </w:rPr>
            </w:pPr>
            <w:r w:rsidRPr="00446837">
              <w:rPr>
                <w:sz w:val="22"/>
                <w:szCs w:val="22"/>
              </w:rPr>
              <w:t>Lūdzu skatīt precizēto NIP pamatnostādņu projekta 4.sadaļas “Politikas rīcības virzieni un uzdevumi” 4.4.rīcības virzienu “Inovācijas”.</w:t>
            </w:r>
          </w:p>
        </w:tc>
      </w:tr>
      <w:tr w:rsidR="00D9139B" w:rsidRPr="00446837" w14:paraId="33D847DB" w14:textId="6CDB821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F805F1" w14:textId="2620FE71" w:rsidR="00D9139B" w:rsidRPr="00446837" w:rsidRDefault="00D9139B" w:rsidP="002F53E5">
            <w:pPr>
              <w:pStyle w:val="naisc"/>
              <w:spacing w:before="0" w:after="0"/>
              <w:rPr>
                <w:sz w:val="22"/>
                <w:szCs w:val="22"/>
              </w:rPr>
            </w:pPr>
            <w:r w:rsidRPr="00446837">
              <w:rPr>
                <w:sz w:val="22"/>
                <w:szCs w:val="22"/>
              </w:rPr>
              <w:t>128.</w:t>
            </w:r>
          </w:p>
        </w:tc>
        <w:tc>
          <w:tcPr>
            <w:tcW w:w="2214" w:type="dxa"/>
            <w:tcBorders>
              <w:top w:val="single" w:sz="4" w:space="0" w:color="auto"/>
              <w:left w:val="single" w:sz="4" w:space="0" w:color="auto"/>
              <w:bottom w:val="single" w:sz="4" w:space="0" w:color="auto"/>
              <w:right w:val="single" w:sz="4" w:space="0" w:color="auto"/>
            </w:tcBorders>
          </w:tcPr>
          <w:p w14:paraId="3108D0B5" w14:textId="77777777" w:rsidR="00D9139B" w:rsidRPr="00446837" w:rsidRDefault="00D9139B" w:rsidP="002F53E5">
            <w:pPr>
              <w:pStyle w:val="naisc"/>
              <w:spacing w:before="0" w:after="0"/>
              <w:rPr>
                <w:sz w:val="22"/>
                <w:szCs w:val="22"/>
              </w:rPr>
            </w:pPr>
            <w:r w:rsidRPr="00446837">
              <w:rPr>
                <w:sz w:val="22"/>
                <w:szCs w:val="22"/>
              </w:rPr>
              <w:t xml:space="preserve">5.sadaļa “Informācijas par politikas mērķu sasaisti ar Nacionālo attīstības plānu, Latvijas ilgtspējīgas </w:t>
            </w:r>
            <w:r w:rsidRPr="00446837">
              <w:rPr>
                <w:sz w:val="22"/>
                <w:szCs w:val="22"/>
              </w:rPr>
              <w:lastRenderedPageBreak/>
              <w:t xml:space="preserve">attīstības stratēģiju un citiem Latvijas attīstības plānošanas dokumentiem, kā arī ES politikas plānošanas dokumentiem” </w:t>
            </w:r>
          </w:p>
        </w:tc>
        <w:tc>
          <w:tcPr>
            <w:tcW w:w="5608" w:type="dxa"/>
            <w:gridSpan w:val="2"/>
            <w:tcBorders>
              <w:top w:val="single" w:sz="4" w:space="0" w:color="auto"/>
              <w:left w:val="single" w:sz="4" w:space="0" w:color="auto"/>
              <w:bottom w:val="single" w:sz="4" w:space="0" w:color="auto"/>
              <w:right w:val="single" w:sz="4" w:space="0" w:color="auto"/>
            </w:tcBorders>
          </w:tcPr>
          <w:p w14:paraId="3A3B87A5" w14:textId="77777777" w:rsidR="00D9139B" w:rsidRPr="00446837" w:rsidRDefault="00D9139B" w:rsidP="002F53E5">
            <w:pPr>
              <w:pStyle w:val="naisc"/>
              <w:rPr>
                <w:b/>
                <w:bCs/>
                <w:sz w:val="22"/>
                <w:szCs w:val="22"/>
              </w:rPr>
            </w:pPr>
            <w:r w:rsidRPr="00446837">
              <w:rPr>
                <w:b/>
                <w:bCs/>
                <w:sz w:val="22"/>
                <w:szCs w:val="22"/>
              </w:rPr>
              <w:lastRenderedPageBreak/>
              <w:t>Vides aizsardzības un reģionālās attīstības ministrija</w:t>
            </w:r>
          </w:p>
          <w:p w14:paraId="18CFA141" w14:textId="77777777" w:rsidR="00D9139B" w:rsidRPr="00446837" w:rsidRDefault="00D9139B" w:rsidP="002F53E5">
            <w:pPr>
              <w:pStyle w:val="naisc"/>
              <w:rPr>
                <w:sz w:val="22"/>
                <w:szCs w:val="22"/>
              </w:rPr>
            </w:pPr>
            <w:r w:rsidRPr="00446837">
              <w:rPr>
                <w:sz w:val="22"/>
                <w:szCs w:val="22"/>
              </w:rPr>
              <w:t>(21.07.2020. atzinums Nr.1-22/6575)</w:t>
            </w:r>
          </w:p>
          <w:p w14:paraId="706A0C0F" w14:textId="77777777" w:rsidR="00D9139B" w:rsidRPr="00446837" w:rsidRDefault="00D9139B" w:rsidP="002F53E5">
            <w:pPr>
              <w:pStyle w:val="naisc"/>
              <w:rPr>
                <w:b/>
                <w:bCs/>
                <w:sz w:val="22"/>
                <w:szCs w:val="22"/>
              </w:rPr>
            </w:pPr>
          </w:p>
          <w:p w14:paraId="2F5D864C" w14:textId="77777777" w:rsidR="00D9139B" w:rsidRPr="00446837" w:rsidRDefault="00D9139B" w:rsidP="002F53E5">
            <w:pPr>
              <w:pStyle w:val="NormalWeb"/>
              <w:spacing w:before="0" w:beforeAutospacing="0" w:after="0" w:afterAutospacing="0"/>
              <w:jc w:val="both"/>
              <w:rPr>
                <w:rFonts w:eastAsia="Calibri"/>
                <w:sz w:val="22"/>
                <w:szCs w:val="22"/>
                <w:lang w:eastAsia="en-US"/>
              </w:rPr>
            </w:pPr>
            <w:r w:rsidRPr="00446837">
              <w:rPr>
                <w:sz w:val="22"/>
                <w:szCs w:val="22"/>
              </w:rPr>
              <w:lastRenderedPageBreak/>
              <w:t>Lūdzam sadaļā 5. par politikas mērķu sasaisti ar citiem politikas plānošanas dokumentiem, atsauci uz Reģionālās politikas pamatnostādnēm 2021.-2027.gadam izteikt šādā redakcijā: "</w:t>
            </w:r>
          </w:p>
        </w:tc>
        <w:tc>
          <w:tcPr>
            <w:tcW w:w="3906" w:type="dxa"/>
            <w:gridSpan w:val="2"/>
            <w:tcBorders>
              <w:top w:val="single" w:sz="4" w:space="0" w:color="auto"/>
              <w:left w:val="single" w:sz="4" w:space="0" w:color="auto"/>
              <w:bottom w:val="single" w:sz="4" w:space="0" w:color="auto"/>
              <w:right w:val="single" w:sz="4" w:space="0" w:color="auto"/>
            </w:tcBorders>
          </w:tcPr>
          <w:p w14:paraId="65913325"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2B3B4E85" w14:textId="77777777" w:rsidR="00D9139B" w:rsidRPr="00446837" w:rsidRDefault="00D9139B" w:rsidP="002F53E5">
            <w:pPr>
              <w:pStyle w:val="naisc"/>
              <w:spacing w:before="0" w:after="0"/>
              <w:ind w:firstLine="26"/>
              <w:rPr>
                <w:b/>
                <w:bCs/>
                <w:sz w:val="22"/>
                <w:szCs w:val="22"/>
              </w:rPr>
            </w:pPr>
          </w:p>
          <w:p w14:paraId="31F5EC59" w14:textId="0E63F1AE" w:rsidR="00D9139B" w:rsidRPr="00446837" w:rsidRDefault="00D9139B" w:rsidP="002F53E5">
            <w:pPr>
              <w:pStyle w:val="naisc"/>
              <w:spacing w:before="0" w:after="0"/>
              <w:jc w:val="both"/>
              <w:rPr>
                <w:b/>
                <w:bCs/>
                <w:sz w:val="22"/>
                <w:szCs w:val="22"/>
              </w:rPr>
            </w:pPr>
            <w:r w:rsidRPr="00446837">
              <w:rPr>
                <w:sz w:val="22"/>
                <w:szCs w:val="22"/>
              </w:rPr>
              <w:t>Veikti redakcionāli precizējumi 5.sadaļā.</w:t>
            </w:r>
          </w:p>
        </w:tc>
        <w:tc>
          <w:tcPr>
            <w:tcW w:w="3057" w:type="dxa"/>
            <w:tcBorders>
              <w:top w:val="single" w:sz="4" w:space="0" w:color="auto"/>
              <w:left w:val="single" w:sz="4" w:space="0" w:color="auto"/>
              <w:bottom w:val="single" w:sz="4" w:space="0" w:color="auto"/>
            </w:tcBorders>
          </w:tcPr>
          <w:p w14:paraId="4278EAE6" w14:textId="1DAF440C" w:rsidR="00D9139B" w:rsidRPr="00446837" w:rsidRDefault="00D9139B" w:rsidP="002F53E5">
            <w:pPr>
              <w:jc w:val="both"/>
              <w:rPr>
                <w:sz w:val="22"/>
                <w:szCs w:val="22"/>
              </w:rPr>
            </w:pPr>
            <w:r w:rsidRPr="00446837">
              <w:rPr>
                <w:sz w:val="22"/>
                <w:szCs w:val="22"/>
              </w:rPr>
              <w:t xml:space="preserve">Lūdzu skatīt precizēto NIP pamatnostādņu 2.tabulu. </w:t>
            </w:r>
          </w:p>
        </w:tc>
      </w:tr>
      <w:tr w:rsidR="00D9139B" w:rsidRPr="00446837" w14:paraId="4584F29A" w14:textId="738137F7" w:rsidTr="00FB22C6">
        <w:tc>
          <w:tcPr>
            <w:tcW w:w="15512" w:type="dxa"/>
            <w:gridSpan w:val="8"/>
            <w:tcBorders>
              <w:top w:val="single" w:sz="4" w:space="0" w:color="auto"/>
              <w:left w:val="single" w:sz="4" w:space="0" w:color="auto"/>
              <w:bottom w:val="single" w:sz="4" w:space="0" w:color="auto"/>
            </w:tcBorders>
          </w:tcPr>
          <w:p w14:paraId="0B496F48" w14:textId="77777777" w:rsidR="00D9139B" w:rsidRPr="00446837" w:rsidRDefault="00D9139B" w:rsidP="002F53E5">
            <w:pPr>
              <w:rPr>
                <w:sz w:val="22"/>
                <w:szCs w:val="22"/>
              </w:rPr>
            </w:pPr>
            <w:r w:rsidRPr="00446837">
              <w:rPr>
                <w:sz w:val="22"/>
                <w:szCs w:val="22"/>
              </w:rPr>
              <w:t>Ieteiktā redakcija:</w:t>
            </w:r>
          </w:p>
          <w:p w14:paraId="1B3EE504" w14:textId="77777777" w:rsidR="00D9139B" w:rsidRPr="00446837" w:rsidRDefault="00D9139B" w:rsidP="002F53E5">
            <w:pPr>
              <w:rPr>
                <w:sz w:val="22"/>
                <w:szCs w:val="22"/>
              </w:rPr>
            </w:pPr>
            <w:r w:rsidRPr="00446837">
              <w:rPr>
                <w:sz w:val="22"/>
                <w:szCs w:val="22"/>
              </w:rPr>
              <w:t xml:space="preserve"> </w:t>
            </w:r>
          </w:p>
          <w:tbl>
            <w:tblPr>
              <w:tblW w:w="11798" w:type="dxa"/>
              <w:tblLayout w:type="fixed"/>
              <w:tblCellMar>
                <w:left w:w="0" w:type="dxa"/>
                <w:right w:w="0" w:type="dxa"/>
              </w:tblCellMar>
              <w:tblLook w:val="04A0" w:firstRow="1" w:lastRow="0" w:firstColumn="1" w:lastColumn="0" w:noHBand="0" w:noVBand="1"/>
            </w:tblPr>
            <w:tblGrid>
              <w:gridCol w:w="675"/>
              <w:gridCol w:w="4140"/>
              <w:gridCol w:w="6983"/>
            </w:tblGrid>
            <w:tr w:rsidR="00D9139B" w:rsidRPr="00446837" w14:paraId="4160A6F0" w14:textId="77777777" w:rsidTr="0011540C">
              <w:tc>
                <w:tcPr>
                  <w:tcW w:w="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E48558" w14:textId="77777777" w:rsidR="00D9139B" w:rsidRPr="00446837" w:rsidRDefault="00D9139B" w:rsidP="002F53E5">
                  <w:pPr>
                    <w:pStyle w:val="NormalWeb"/>
                    <w:ind w:right="-143"/>
                    <w:jc w:val="center"/>
                    <w:rPr>
                      <w:sz w:val="22"/>
                      <w:szCs w:val="22"/>
                    </w:rPr>
                  </w:pPr>
                  <w:r w:rsidRPr="00446837">
                    <w:rPr>
                      <w:sz w:val="22"/>
                      <w:szCs w:val="22"/>
                      <w:lang w:eastAsia="zh-CN"/>
                    </w:rPr>
                    <w:t>4.</w:t>
                  </w:r>
                </w:p>
              </w:tc>
              <w:tc>
                <w:tcPr>
                  <w:tcW w:w="41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7DC7855" w14:textId="77777777" w:rsidR="00D9139B" w:rsidRPr="00446837" w:rsidRDefault="00D9139B" w:rsidP="002F53E5">
                  <w:pPr>
                    <w:pStyle w:val="NormalWeb"/>
                    <w:ind w:right="33"/>
                    <w:jc w:val="both"/>
                    <w:rPr>
                      <w:sz w:val="22"/>
                      <w:szCs w:val="22"/>
                    </w:rPr>
                  </w:pPr>
                  <w:r w:rsidRPr="00446837">
                    <w:rPr>
                      <w:sz w:val="22"/>
                      <w:szCs w:val="22"/>
                    </w:rPr>
                    <w:t>„Reģionālās politikas pamatnostādnes 2021. – 2027.gadam”</w:t>
                  </w:r>
                  <w:r w:rsidRPr="00446837">
                    <w:rPr>
                      <w:rStyle w:val="FootnoteReference"/>
                      <w:sz w:val="22"/>
                      <w:szCs w:val="22"/>
                    </w:rPr>
                    <w:footnoteReference w:id="6"/>
                  </w:r>
                  <w:r w:rsidRPr="00446837">
                    <w:rPr>
                      <w:sz w:val="22"/>
                      <w:szCs w:val="22"/>
                    </w:rPr>
                    <w:t xml:space="preserve"> (Ministru kabineta 26.11.2019. rīkojums Nr.587)</w:t>
                  </w:r>
                </w:p>
              </w:tc>
              <w:tc>
                <w:tcPr>
                  <w:tcW w:w="69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0115EC" w14:textId="77777777" w:rsidR="00D9139B" w:rsidRPr="00446837" w:rsidRDefault="00D9139B" w:rsidP="002F53E5">
                  <w:pPr>
                    <w:pStyle w:val="NormalWeb"/>
                    <w:jc w:val="both"/>
                    <w:rPr>
                      <w:sz w:val="22"/>
                      <w:szCs w:val="22"/>
                    </w:rPr>
                  </w:pPr>
                  <w:r w:rsidRPr="00446837">
                    <w:rPr>
                      <w:sz w:val="22"/>
                      <w:szCs w:val="22"/>
                      <w:lang w:eastAsia="zh-CN"/>
                    </w:rPr>
                    <w:t>Reģionālās politikas pamatnostādnes ir vidēja termiņa politikas plānošanas dokuments, kas nosaka Latvijas reģionālo politiku, aptverot laika periodu līdz 2027.gadam. Pamatnostādnes detalizē Nacionālā attīstības plāna 2021.-2027.gadam uzstādījumus, rīcības virzienus un uzdevumus.</w:t>
                  </w:r>
                </w:p>
                <w:p w14:paraId="44B2A553" w14:textId="77777777" w:rsidR="00D9139B" w:rsidRPr="00446837" w:rsidRDefault="00D9139B" w:rsidP="002F53E5">
                  <w:pPr>
                    <w:pStyle w:val="NormalWeb"/>
                    <w:jc w:val="both"/>
                    <w:rPr>
                      <w:sz w:val="22"/>
                      <w:szCs w:val="22"/>
                    </w:rPr>
                  </w:pPr>
                  <w:r w:rsidRPr="00446837">
                    <w:rPr>
                      <w:sz w:val="22"/>
                      <w:szCs w:val="22"/>
                      <w:shd w:val="clear" w:color="auto" w:fill="FFFFFF"/>
                    </w:rPr>
                    <w:t>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w:t>
                  </w:r>
                </w:p>
                <w:p w14:paraId="147D298A" w14:textId="77777777" w:rsidR="00D9139B" w:rsidRPr="00446837" w:rsidRDefault="00D9139B" w:rsidP="002F53E5">
                  <w:pPr>
                    <w:pStyle w:val="NormalWeb"/>
                    <w:jc w:val="both"/>
                    <w:rPr>
                      <w:sz w:val="22"/>
                      <w:szCs w:val="22"/>
                    </w:rPr>
                  </w:pPr>
                  <w:r w:rsidRPr="00446837">
                    <w:rPr>
                      <w:sz w:val="22"/>
                      <w:szCs w:val="22"/>
                      <w:shd w:val="clear" w:color="auto" w:fill="FFFFFF"/>
                    </w:rPr>
                    <w:t>Lai sasniegtu iepriekšminēto mērķi, ir izvirzīti divi apakšmērķi:</w:t>
                  </w:r>
                </w:p>
                <w:p w14:paraId="20AF3FF1" w14:textId="77777777" w:rsidR="00D9139B" w:rsidRPr="00446837" w:rsidRDefault="00D9139B" w:rsidP="002F53E5">
                  <w:pPr>
                    <w:pStyle w:val="NormalWeb"/>
                    <w:ind w:left="394" w:hanging="360"/>
                    <w:contextualSpacing/>
                    <w:jc w:val="both"/>
                    <w:rPr>
                      <w:sz w:val="22"/>
                      <w:szCs w:val="22"/>
                    </w:rPr>
                  </w:pPr>
                  <w:r w:rsidRPr="00446837">
                    <w:rPr>
                      <w:sz w:val="22"/>
                      <w:szCs w:val="22"/>
                    </w:rPr>
                    <w:t xml:space="preserve">A.      </w:t>
                  </w:r>
                  <w:r w:rsidRPr="00446837">
                    <w:rPr>
                      <w:sz w:val="22"/>
                      <w:szCs w:val="22"/>
                      <w:shd w:val="clear" w:color="auto" w:fill="FFFFFF"/>
                    </w:rPr>
                    <w:t>Uzņēmējdarbības vides uzlabošana reģionos:</w:t>
                  </w:r>
                </w:p>
                <w:p w14:paraId="7E34CBDA" w14:textId="77777777" w:rsidR="00D9139B" w:rsidRPr="00446837" w:rsidRDefault="00D9139B" w:rsidP="002F53E5">
                  <w:pPr>
                    <w:numPr>
                      <w:ilvl w:val="0"/>
                      <w:numId w:val="5"/>
                    </w:numPr>
                    <w:spacing w:before="100" w:beforeAutospacing="1" w:after="100" w:afterAutospacing="1"/>
                    <w:rPr>
                      <w:sz w:val="22"/>
                      <w:szCs w:val="22"/>
                    </w:rPr>
                  </w:pPr>
                  <w:r w:rsidRPr="00446837">
                    <w:rPr>
                      <w:sz w:val="22"/>
                      <w:szCs w:val="22"/>
                      <w:shd w:val="clear" w:color="auto" w:fill="FFFFFF"/>
                    </w:rPr>
                    <w:t>Vietas sagatavošana uzņēmējam un to produktivitāte;</w:t>
                  </w:r>
                </w:p>
                <w:p w14:paraId="4A7D5917" w14:textId="77777777" w:rsidR="00D9139B" w:rsidRPr="00446837" w:rsidRDefault="00D9139B" w:rsidP="002F53E5">
                  <w:pPr>
                    <w:numPr>
                      <w:ilvl w:val="0"/>
                      <w:numId w:val="5"/>
                    </w:numPr>
                    <w:spacing w:before="100" w:beforeAutospacing="1" w:after="100" w:afterAutospacing="1"/>
                    <w:rPr>
                      <w:sz w:val="22"/>
                      <w:szCs w:val="22"/>
                    </w:rPr>
                  </w:pPr>
                  <w:r w:rsidRPr="00446837">
                    <w:rPr>
                      <w:sz w:val="22"/>
                      <w:szCs w:val="22"/>
                      <w:shd w:val="clear" w:color="auto" w:fill="FFFFFF"/>
                    </w:rPr>
                    <w:t>Cilvēkkapitāla piesaiste reģionos;</w:t>
                  </w:r>
                </w:p>
                <w:p w14:paraId="45CF9A9A" w14:textId="77777777" w:rsidR="00D9139B" w:rsidRPr="00446837" w:rsidRDefault="00D9139B" w:rsidP="002F53E5">
                  <w:pPr>
                    <w:numPr>
                      <w:ilvl w:val="0"/>
                      <w:numId w:val="5"/>
                    </w:numPr>
                    <w:spacing w:before="100" w:beforeAutospacing="1" w:after="100" w:afterAutospacing="1"/>
                    <w:rPr>
                      <w:sz w:val="22"/>
                      <w:szCs w:val="22"/>
                    </w:rPr>
                  </w:pPr>
                  <w:r w:rsidRPr="00446837">
                    <w:rPr>
                      <w:sz w:val="22"/>
                      <w:szCs w:val="22"/>
                    </w:rPr>
                    <w:t>Reģionālās inovācijas un zināšanu platformas izveide un darbība; </w:t>
                  </w:r>
                </w:p>
                <w:p w14:paraId="486AD837" w14:textId="77777777" w:rsidR="00D9139B" w:rsidRPr="00446837" w:rsidRDefault="00D9139B" w:rsidP="002F53E5">
                  <w:pPr>
                    <w:numPr>
                      <w:ilvl w:val="0"/>
                      <w:numId w:val="5"/>
                    </w:numPr>
                    <w:spacing w:before="100" w:beforeAutospacing="1" w:after="100" w:afterAutospacing="1"/>
                    <w:rPr>
                      <w:sz w:val="22"/>
                      <w:szCs w:val="22"/>
                    </w:rPr>
                  </w:pPr>
                  <w:r w:rsidRPr="00446837">
                    <w:rPr>
                      <w:sz w:val="22"/>
                      <w:szCs w:val="22"/>
                    </w:rPr>
                    <w:t>u.c.</w:t>
                  </w:r>
                </w:p>
                <w:p w14:paraId="45F5A0C1" w14:textId="77777777" w:rsidR="00D9139B" w:rsidRPr="00446837" w:rsidRDefault="00D9139B" w:rsidP="002F53E5">
                  <w:pPr>
                    <w:pStyle w:val="NormalWeb"/>
                    <w:ind w:left="394" w:hanging="360"/>
                    <w:contextualSpacing/>
                    <w:jc w:val="both"/>
                    <w:rPr>
                      <w:sz w:val="22"/>
                      <w:szCs w:val="22"/>
                    </w:rPr>
                  </w:pPr>
                  <w:r w:rsidRPr="00446837">
                    <w:rPr>
                      <w:sz w:val="22"/>
                      <w:szCs w:val="22"/>
                    </w:rPr>
                    <w:t xml:space="preserve">B.      </w:t>
                  </w:r>
                  <w:r w:rsidRPr="00446837">
                    <w:rPr>
                      <w:sz w:val="22"/>
                      <w:szCs w:val="22"/>
                      <w:shd w:val="clear" w:color="auto" w:fill="FFFFFF"/>
                    </w:rPr>
                    <w:t>Pakalpojumu efektivitātes uzlabošana reģionos:</w:t>
                  </w:r>
                </w:p>
                <w:p w14:paraId="7B24DFBB" w14:textId="77777777" w:rsidR="00D9139B" w:rsidRPr="00446837" w:rsidRDefault="00D9139B" w:rsidP="002F53E5">
                  <w:pPr>
                    <w:numPr>
                      <w:ilvl w:val="0"/>
                      <w:numId w:val="6"/>
                    </w:numPr>
                    <w:spacing w:before="100" w:beforeAutospacing="1" w:after="100" w:afterAutospacing="1"/>
                    <w:rPr>
                      <w:sz w:val="22"/>
                      <w:szCs w:val="22"/>
                    </w:rPr>
                  </w:pPr>
                  <w:r w:rsidRPr="00446837">
                    <w:rPr>
                      <w:sz w:val="22"/>
                      <w:szCs w:val="22"/>
                      <w:shd w:val="clear" w:color="auto" w:fill="FFFFFF"/>
                    </w:rPr>
                    <w:lastRenderedPageBreak/>
                    <w:t>Pakalpojumu nodrošināšana reģionos atbilstoši demogrāfijas izaicinājumiem, tai skaitā viedu risinājumu piemērošana pakalpojumu sniegšanā un efektivitātes uzlabošanā;</w:t>
                  </w:r>
                </w:p>
                <w:p w14:paraId="50A7FE0C" w14:textId="77777777" w:rsidR="00D9139B" w:rsidRPr="00446837" w:rsidRDefault="00D9139B" w:rsidP="002F53E5">
                  <w:pPr>
                    <w:numPr>
                      <w:ilvl w:val="0"/>
                      <w:numId w:val="6"/>
                    </w:numPr>
                    <w:spacing w:before="100" w:beforeAutospacing="1" w:after="100" w:afterAutospacing="1"/>
                    <w:rPr>
                      <w:sz w:val="22"/>
                      <w:szCs w:val="22"/>
                    </w:rPr>
                  </w:pPr>
                  <w:r w:rsidRPr="00446837">
                    <w:rPr>
                      <w:sz w:val="22"/>
                      <w:szCs w:val="22"/>
                      <w:shd w:val="clear" w:color="auto" w:fill="FFFFFF"/>
                    </w:rPr>
                    <w:t>Sasniedzamība un dzīves vide reģionos;</w:t>
                  </w:r>
                </w:p>
                <w:p w14:paraId="57C9E89A" w14:textId="77777777" w:rsidR="00D9139B" w:rsidRPr="00446837" w:rsidRDefault="00D9139B" w:rsidP="002F53E5">
                  <w:pPr>
                    <w:numPr>
                      <w:ilvl w:val="0"/>
                      <w:numId w:val="6"/>
                    </w:numPr>
                    <w:spacing w:before="100" w:beforeAutospacing="1" w:after="100" w:afterAutospacing="1"/>
                    <w:rPr>
                      <w:sz w:val="22"/>
                      <w:szCs w:val="22"/>
                    </w:rPr>
                  </w:pPr>
                  <w:r w:rsidRPr="00446837">
                    <w:rPr>
                      <w:sz w:val="22"/>
                      <w:szCs w:val="22"/>
                      <w:shd w:val="clear" w:color="auto" w:fill="FFFFFF"/>
                    </w:rPr>
                    <w:t>Plānošanas reģionu un pašvaldību administrācijas darba efektivitāte; </w:t>
                  </w:r>
                </w:p>
                <w:p w14:paraId="77ED3867" w14:textId="77777777" w:rsidR="00D9139B" w:rsidRPr="00446837" w:rsidRDefault="00D9139B" w:rsidP="002F53E5">
                  <w:pPr>
                    <w:numPr>
                      <w:ilvl w:val="0"/>
                      <w:numId w:val="6"/>
                    </w:numPr>
                    <w:spacing w:before="100" w:beforeAutospacing="1" w:after="100" w:afterAutospacing="1"/>
                    <w:rPr>
                      <w:sz w:val="22"/>
                      <w:szCs w:val="22"/>
                    </w:rPr>
                  </w:pPr>
                  <w:r w:rsidRPr="00446837">
                    <w:rPr>
                      <w:sz w:val="22"/>
                      <w:szCs w:val="22"/>
                      <w:shd w:val="clear" w:color="auto" w:fill="FFFFFF"/>
                    </w:rPr>
                    <w:t>u.c.</w:t>
                  </w:r>
                </w:p>
                <w:p w14:paraId="6299CD2A" w14:textId="77777777" w:rsidR="00D9139B" w:rsidRPr="00446837" w:rsidRDefault="00D9139B" w:rsidP="002F53E5">
                  <w:pPr>
                    <w:pStyle w:val="NormalWeb"/>
                    <w:jc w:val="both"/>
                    <w:rPr>
                      <w:sz w:val="22"/>
                      <w:szCs w:val="22"/>
                    </w:rPr>
                  </w:pPr>
                  <w:r w:rsidRPr="00446837">
                    <w:rPr>
                      <w:sz w:val="22"/>
                      <w:szCs w:val="22"/>
                      <w:shd w:val="clear" w:color="auto" w:fill="FFFFFF"/>
                    </w:rPr>
                    <w:t>Izvirzītie mērķi ir cieši saistīti ar NIP pamatnostādnēs izvirzītajiem mērķiem reģionālās nevienlīdzības mazināšanai, dzīves līmeņa uzlabošanai, kā arī industriālās un teritoriālās vides sakārtošanai Latvijā.</w:t>
                  </w:r>
                </w:p>
              </w:tc>
            </w:tr>
          </w:tbl>
          <w:p w14:paraId="33F1277F" w14:textId="77777777" w:rsidR="00D9139B" w:rsidRPr="00446837" w:rsidRDefault="00D9139B" w:rsidP="002F53E5">
            <w:pPr>
              <w:rPr>
                <w:sz w:val="22"/>
                <w:szCs w:val="22"/>
              </w:rPr>
            </w:pPr>
          </w:p>
        </w:tc>
      </w:tr>
      <w:tr w:rsidR="00D9139B" w:rsidRPr="00446837" w14:paraId="45CEF37A" w14:textId="7C8395E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85BD205" w14:textId="0C0C36FF" w:rsidR="00D9139B" w:rsidRPr="00446837" w:rsidRDefault="00D9139B" w:rsidP="002F53E5">
            <w:pPr>
              <w:pStyle w:val="naisc"/>
              <w:spacing w:before="0" w:after="0"/>
              <w:rPr>
                <w:sz w:val="22"/>
                <w:szCs w:val="22"/>
                <w:highlight w:val="cyan"/>
              </w:rPr>
            </w:pPr>
            <w:r w:rsidRPr="00446837">
              <w:rPr>
                <w:sz w:val="22"/>
                <w:szCs w:val="22"/>
              </w:rPr>
              <w:lastRenderedPageBreak/>
              <w:t>129.</w:t>
            </w:r>
          </w:p>
        </w:tc>
        <w:tc>
          <w:tcPr>
            <w:tcW w:w="2214" w:type="dxa"/>
            <w:tcBorders>
              <w:top w:val="single" w:sz="4" w:space="0" w:color="auto"/>
              <w:left w:val="single" w:sz="4" w:space="0" w:color="auto"/>
              <w:bottom w:val="single" w:sz="4" w:space="0" w:color="auto"/>
              <w:right w:val="single" w:sz="4" w:space="0" w:color="auto"/>
            </w:tcBorders>
          </w:tcPr>
          <w:p w14:paraId="1594B5A7" w14:textId="77777777" w:rsidR="00D9139B" w:rsidRPr="00446837" w:rsidRDefault="00D9139B" w:rsidP="002F53E5">
            <w:pPr>
              <w:pStyle w:val="naisc"/>
              <w:spacing w:before="0" w:after="0"/>
              <w:ind w:firstLine="174"/>
              <w:rPr>
                <w:sz w:val="22"/>
                <w:szCs w:val="22"/>
              </w:rPr>
            </w:pPr>
            <w:r w:rsidRPr="00446837">
              <w:rPr>
                <w:sz w:val="22"/>
                <w:szCs w:val="22"/>
              </w:rPr>
              <w:t>NIP 4.pielikums</w:t>
            </w:r>
          </w:p>
        </w:tc>
        <w:tc>
          <w:tcPr>
            <w:tcW w:w="5608" w:type="dxa"/>
            <w:gridSpan w:val="2"/>
            <w:tcBorders>
              <w:top w:val="single" w:sz="4" w:space="0" w:color="auto"/>
              <w:left w:val="single" w:sz="4" w:space="0" w:color="auto"/>
              <w:bottom w:val="single" w:sz="4" w:space="0" w:color="auto"/>
              <w:right w:val="single" w:sz="4" w:space="0" w:color="auto"/>
            </w:tcBorders>
          </w:tcPr>
          <w:p w14:paraId="0509851D"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59445AE9" w14:textId="77777777" w:rsidR="00D9139B" w:rsidRPr="00446837" w:rsidRDefault="00D9139B" w:rsidP="002F53E5">
            <w:pPr>
              <w:pStyle w:val="naisc"/>
              <w:rPr>
                <w:sz w:val="22"/>
                <w:szCs w:val="22"/>
              </w:rPr>
            </w:pPr>
            <w:r w:rsidRPr="00446837">
              <w:rPr>
                <w:sz w:val="22"/>
                <w:szCs w:val="22"/>
              </w:rPr>
              <w:t>(21.07.2020. atzinums Nr.1-22/6575)</w:t>
            </w:r>
          </w:p>
          <w:p w14:paraId="2E609162" w14:textId="77777777" w:rsidR="00D9139B" w:rsidRPr="00446837" w:rsidRDefault="00D9139B" w:rsidP="002F53E5">
            <w:pPr>
              <w:pStyle w:val="ListParagraph"/>
              <w:widowControl w:val="0"/>
              <w:ind w:left="0"/>
              <w:jc w:val="both"/>
              <w:rPr>
                <w:rFonts w:ascii="Times New Roman" w:hAnsi="Times New Roman"/>
                <w:color w:val="000000"/>
                <w:shd w:val="clear" w:color="auto" w:fill="FFFFFF"/>
              </w:rPr>
            </w:pPr>
          </w:p>
          <w:p w14:paraId="49B6364A" w14:textId="77777777" w:rsidR="00D9139B" w:rsidRPr="00446837" w:rsidRDefault="00D9139B" w:rsidP="002F53E5">
            <w:pPr>
              <w:pStyle w:val="ListParagraph"/>
              <w:widowControl w:val="0"/>
              <w:ind w:left="0"/>
              <w:jc w:val="both"/>
              <w:rPr>
                <w:rFonts w:ascii="Times New Roman" w:hAnsi="Times New Roman"/>
                <w:color w:val="000000"/>
                <w:shd w:val="clear" w:color="auto" w:fill="FFFFFF"/>
              </w:rPr>
            </w:pPr>
            <w:r w:rsidRPr="00446837">
              <w:rPr>
                <w:rFonts w:ascii="Times New Roman" w:hAnsi="Times New Roman"/>
                <w:color w:val="000000"/>
                <w:shd w:val="clear" w:color="auto" w:fill="FFFFFF"/>
              </w:rPr>
              <w:t xml:space="preserve">Lūdzam 4.pielikuma 4.1.3.3. uzdevumam – tautsaimniecības izaugsmei atbilstoša  profesionālā izglītība - pie mērķauditorijas, kā vienu no sadarbības partneriem pievienot arī </w:t>
            </w:r>
            <w:r w:rsidRPr="00446837">
              <w:rPr>
                <w:rFonts w:ascii="Times New Roman" w:hAnsi="Times New Roman"/>
                <w:color w:val="000000"/>
                <w:u w:val="single"/>
                <w:shd w:val="clear" w:color="auto" w:fill="FFFFFF"/>
              </w:rPr>
              <w:t>plānošanas reģionus</w:t>
            </w:r>
            <w:r w:rsidRPr="00446837">
              <w:rPr>
                <w:rFonts w:ascii="Times New Roman" w:hAnsi="Times New Roman"/>
                <w:color w:val="000000"/>
                <w:shd w:val="clear" w:color="auto" w:fill="FFFFFF"/>
              </w:rPr>
              <w:t>. Norādām, ka viens no reģionālās inovācijas un zināšanu sistēmas uzdevumiem būtu veicināt reģiona tautsaimniecībai atbilstoša izglītības satura izstrādi, kas nodrošina reģiona uzņēmējiem vajadzīgos speciālistus.</w:t>
            </w:r>
          </w:p>
        </w:tc>
        <w:tc>
          <w:tcPr>
            <w:tcW w:w="3906" w:type="dxa"/>
            <w:gridSpan w:val="2"/>
            <w:tcBorders>
              <w:top w:val="single" w:sz="4" w:space="0" w:color="auto"/>
              <w:left w:val="single" w:sz="4" w:space="0" w:color="auto"/>
              <w:bottom w:val="single" w:sz="4" w:space="0" w:color="auto"/>
              <w:right w:val="single" w:sz="4" w:space="0" w:color="auto"/>
            </w:tcBorders>
          </w:tcPr>
          <w:p w14:paraId="21980130"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3DBEFB06" w14:textId="77777777" w:rsidR="00D9139B" w:rsidRPr="00446837" w:rsidRDefault="00D9139B" w:rsidP="002F53E5">
            <w:pPr>
              <w:pStyle w:val="naisc"/>
              <w:spacing w:before="0" w:after="0"/>
              <w:ind w:firstLine="26"/>
              <w:rPr>
                <w:b/>
                <w:bCs/>
                <w:sz w:val="22"/>
                <w:szCs w:val="22"/>
              </w:rPr>
            </w:pPr>
          </w:p>
          <w:p w14:paraId="74F51062" w14:textId="77777777" w:rsidR="00D9139B" w:rsidRPr="00446837" w:rsidRDefault="00D9139B" w:rsidP="002F53E5">
            <w:pPr>
              <w:pStyle w:val="naisc"/>
              <w:spacing w:before="0" w:after="0"/>
              <w:ind w:firstLine="26"/>
              <w:jc w:val="both"/>
              <w:rPr>
                <w:sz w:val="22"/>
                <w:szCs w:val="22"/>
              </w:rPr>
            </w:pPr>
            <w:r w:rsidRPr="00446837">
              <w:rPr>
                <w:sz w:val="22"/>
                <w:szCs w:val="22"/>
              </w:rPr>
              <w:t>NIP pamatnostādņu 4.pielikumā pie uzdevumiem mērķauditorijas dzēstas.  Jauna numerācija 4.1.3.2.</w:t>
            </w:r>
          </w:p>
          <w:p w14:paraId="3E2F1909" w14:textId="77777777" w:rsidR="00D9139B" w:rsidRPr="00446837" w:rsidRDefault="00D9139B" w:rsidP="002F53E5">
            <w:pPr>
              <w:pStyle w:val="naisc"/>
              <w:spacing w:before="0" w:after="0"/>
              <w:ind w:firstLine="26"/>
              <w:jc w:val="both"/>
              <w:rPr>
                <w:sz w:val="22"/>
                <w:szCs w:val="22"/>
              </w:rPr>
            </w:pPr>
          </w:p>
          <w:p w14:paraId="6E4D9EFB" w14:textId="2FE03108" w:rsidR="00D9139B" w:rsidRPr="00446837" w:rsidRDefault="00D9139B" w:rsidP="002F53E5">
            <w:pPr>
              <w:pStyle w:val="naisc"/>
              <w:spacing w:before="0" w:after="0"/>
              <w:ind w:firstLine="26"/>
              <w:jc w:val="both"/>
              <w:rPr>
                <w:b/>
                <w:bCs/>
                <w:sz w:val="22"/>
                <w:szCs w:val="22"/>
              </w:rPr>
            </w:pPr>
            <w:r w:rsidRPr="00446837">
              <w:rPr>
                <w:bCs/>
                <w:sz w:val="22"/>
                <w:szCs w:val="22"/>
              </w:rPr>
              <w:t>Mainīta 4.pielikuma numerācija uz 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32D8E4D1" w14:textId="26A44452"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27AA996A" w14:textId="333D6C5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5F6916" w14:textId="2964AF07" w:rsidR="00D9139B" w:rsidRPr="00446837" w:rsidRDefault="00D9139B" w:rsidP="002F53E5">
            <w:pPr>
              <w:pStyle w:val="naisc"/>
              <w:spacing w:before="0" w:after="0"/>
              <w:rPr>
                <w:sz w:val="22"/>
                <w:szCs w:val="22"/>
                <w:highlight w:val="cyan"/>
              </w:rPr>
            </w:pPr>
            <w:r w:rsidRPr="00446837">
              <w:rPr>
                <w:sz w:val="22"/>
                <w:szCs w:val="22"/>
              </w:rPr>
              <w:t>130.</w:t>
            </w:r>
          </w:p>
        </w:tc>
        <w:tc>
          <w:tcPr>
            <w:tcW w:w="2214" w:type="dxa"/>
            <w:tcBorders>
              <w:top w:val="single" w:sz="4" w:space="0" w:color="auto"/>
              <w:left w:val="single" w:sz="4" w:space="0" w:color="auto"/>
              <w:bottom w:val="single" w:sz="4" w:space="0" w:color="auto"/>
              <w:right w:val="single" w:sz="4" w:space="0" w:color="auto"/>
            </w:tcBorders>
          </w:tcPr>
          <w:p w14:paraId="7A4F3BB1" w14:textId="77777777" w:rsidR="00D9139B" w:rsidRPr="00446837" w:rsidRDefault="00D9139B" w:rsidP="009E13E8">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CB1F92D"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62B10132" w14:textId="77777777" w:rsidR="00D9139B" w:rsidRPr="00446837" w:rsidRDefault="00D9139B" w:rsidP="002F53E5">
            <w:pPr>
              <w:pStyle w:val="naisc"/>
              <w:rPr>
                <w:sz w:val="22"/>
                <w:szCs w:val="22"/>
              </w:rPr>
            </w:pPr>
            <w:r w:rsidRPr="00446837">
              <w:rPr>
                <w:sz w:val="22"/>
                <w:szCs w:val="22"/>
              </w:rPr>
              <w:t>(21.07.2020. atzinums Nr.1-22/6575)</w:t>
            </w:r>
          </w:p>
          <w:p w14:paraId="3B87D0CD" w14:textId="77777777" w:rsidR="00D9139B" w:rsidRPr="00446837" w:rsidRDefault="00D9139B" w:rsidP="002F53E5">
            <w:pPr>
              <w:pStyle w:val="ListParagraph"/>
              <w:widowControl w:val="0"/>
              <w:ind w:left="0"/>
              <w:jc w:val="both"/>
              <w:rPr>
                <w:rFonts w:ascii="Times New Roman" w:hAnsi="Times New Roman"/>
              </w:rPr>
            </w:pPr>
          </w:p>
          <w:p w14:paraId="6462290E" w14:textId="77777777" w:rsidR="00D9139B" w:rsidRPr="00446837" w:rsidRDefault="00D9139B" w:rsidP="002F53E5">
            <w:pPr>
              <w:pStyle w:val="ListParagraph"/>
              <w:widowControl w:val="0"/>
              <w:ind w:left="0"/>
              <w:jc w:val="both"/>
              <w:rPr>
                <w:rFonts w:ascii="Times New Roman" w:hAnsi="Times New Roman"/>
                <w:color w:val="000000"/>
                <w:shd w:val="clear" w:color="auto" w:fill="FFFFFF"/>
              </w:rPr>
            </w:pPr>
            <w:r w:rsidRPr="00446837">
              <w:rPr>
                <w:rFonts w:ascii="Times New Roman" w:hAnsi="Times New Roman"/>
              </w:rPr>
              <w:t>Norādām, ka 4.pielikumā 4.5.2.1. un 4.5.6.3.uzdevumi dublējas – aicinām vienu no tiem dzēst.</w:t>
            </w:r>
          </w:p>
        </w:tc>
        <w:tc>
          <w:tcPr>
            <w:tcW w:w="3906" w:type="dxa"/>
            <w:gridSpan w:val="2"/>
            <w:tcBorders>
              <w:top w:val="single" w:sz="4" w:space="0" w:color="auto"/>
              <w:left w:val="single" w:sz="4" w:space="0" w:color="auto"/>
              <w:bottom w:val="single" w:sz="4" w:space="0" w:color="auto"/>
              <w:right w:val="single" w:sz="4" w:space="0" w:color="auto"/>
            </w:tcBorders>
          </w:tcPr>
          <w:p w14:paraId="084BBA65"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4A55ED4A" w14:textId="77777777" w:rsidR="00D9139B" w:rsidRPr="00446837" w:rsidRDefault="00D9139B" w:rsidP="002F53E5">
            <w:pPr>
              <w:pStyle w:val="naisc"/>
              <w:spacing w:before="0" w:after="0"/>
              <w:rPr>
                <w:b/>
                <w:bCs/>
                <w:sz w:val="22"/>
                <w:szCs w:val="22"/>
              </w:rPr>
            </w:pPr>
          </w:p>
          <w:p w14:paraId="6523686C" w14:textId="5E7EED40" w:rsidR="00D9139B" w:rsidRPr="00446837" w:rsidRDefault="00D9139B" w:rsidP="002F53E5">
            <w:pPr>
              <w:pStyle w:val="naisc"/>
              <w:spacing w:before="0" w:after="0"/>
              <w:jc w:val="both"/>
              <w:rPr>
                <w:sz w:val="22"/>
                <w:szCs w:val="22"/>
              </w:rPr>
            </w:pPr>
            <w:r w:rsidRPr="00446837">
              <w:rPr>
                <w:sz w:val="22"/>
                <w:szCs w:val="22"/>
              </w:rPr>
              <w:t>Ņemts vērā veikti precizējumi NIP 4.pielikumā. Punkti apvienoti vienā 4.4.2.4. “Atbalsts nozaru politikas reformu plānošanas un īstenošanas procesam un digitālai transformācijai, izmantojot inovatīvās metodes un reformu komandu pieeju”.</w:t>
            </w:r>
          </w:p>
          <w:p w14:paraId="6AFEFB1F" w14:textId="77777777" w:rsidR="00D9139B" w:rsidRPr="00446837" w:rsidRDefault="00D9139B" w:rsidP="002F53E5">
            <w:pPr>
              <w:pStyle w:val="naisc"/>
              <w:spacing w:before="0" w:after="0"/>
              <w:jc w:val="both"/>
              <w:rPr>
                <w:sz w:val="22"/>
                <w:szCs w:val="22"/>
              </w:rPr>
            </w:pPr>
          </w:p>
          <w:p w14:paraId="24CDDD19" w14:textId="52F4BBBD" w:rsidR="00D9139B" w:rsidRPr="00446837" w:rsidRDefault="00D9139B" w:rsidP="002F53E5">
            <w:pPr>
              <w:pStyle w:val="naisc"/>
              <w:spacing w:before="0" w:after="0"/>
              <w:jc w:val="both"/>
              <w:rPr>
                <w:b/>
                <w:bCs/>
                <w:sz w:val="22"/>
                <w:szCs w:val="22"/>
              </w:rPr>
            </w:pPr>
            <w:r w:rsidRPr="00446837">
              <w:rPr>
                <w:bCs/>
                <w:sz w:val="22"/>
                <w:szCs w:val="22"/>
              </w:rPr>
              <w:t xml:space="preserve">Mainīta 4.pielikuma numerācija uz 3.pielikumu, ņemot vērā, ka no NIP pamatnostādņu projekta svītrots </w:t>
            </w:r>
            <w:r w:rsidRPr="00446837">
              <w:rPr>
                <w:bCs/>
                <w:sz w:val="22"/>
                <w:szCs w:val="22"/>
              </w:rPr>
              <w:lastRenderedPageBreak/>
              <w:t>2.pielikums “Reģionālās dizaina darbnīcas”.</w:t>
            </w:r>
          </w:p>
        </w:tc>
        <w:tc>
          <w:tcPr>
            <w:tcW w:w="3057" w:type="dxa"/>
            <w:tcBorders>
              <w:top w:val="single" w:sz="4" w:space="0" w:color="auto"/>
              <w:left w:val="single" w:sz="4" w:space="0" w:color="auto"/>
              <w:bottom w:val="single" w:sz="4" w:space="0" w:color="auto"/>
            </w:tcBorders>
          </w:tcPr>
          <w:p w14:paraId="08A7C7DA" w14:textId="4DEC5673"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4FF9DC49" w14:textId="588A82C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6CC3938" w14:textId="77777777" w:rsidR="00D9139B" w:rsidRPr="00446837" w:rsidRDefault="00D9139B" w:rsidP="002F53E5">
            <w:pPr>
              <w:pStyle w:val="naisc"/>
              <w:spacing w:before="0" w:after="0"/>
              <w:ind w:firstLine="720"/>
              <w:rPr>
                <w:sz w:val="22"/>
                <w:szCs w:val="22"/>
                <w:highlight w:val="cyan"/>
              </w:rPr>
            </w:pPr>
          </w:p>
          <w:p w14:paraId="73BBFEA5" w14:textId="77777777" w:rsidR="00D9139B" w:rsidRPr="00446837" w:rsidRDefault="00D9139B" w:rsidP="002F53E5">
            <w:pPr>
              <w:jc w:val="center"/>
              <w:rPr>
                <w:sz w:val="22"/>
                <w:szCs w:val="22"/>
                <w:highlight w:val="cyan"/>
              </w:rPr>
            </w:pPr>
          </w:p>
          <w:p w14:paraId="0E24EFF6" w14:textId="60599226" w:rsidR="00D9139B" w:rsidRPr="00446837" w:rsidRDefault="00D9139B" w:rsidP="002F53E5">
            <w:pPr>
              <w:jc w:val="center"/>
              <w:rPr>
                <w:sz w:val="22"/>
                <w:szCs w:val="22"/>
                <w:highlight w:val="cyan"/>
              </w:rPr>
            </w:pPr>
            <w:r w:rsidRPr="00446837">
              <w:rPr>
                <w:sz w:val="22"/>
                <w:szCs w:val="22"/>
              </w:rPr>
              <w:t>131.</w:t>
            </w:r>
          </w:p>
        </w:tc>
        <w:tc>
          <w:tcPr>
            <w:tcW w:w="2214" w:type="dxa"/>
            <w:tcBorders>
              <w:top w:val="single" w:sz="4" w:space="0" w:color="auto"/>
              <w:left w:val="single" w:sz="4" w:space="0" w:color="auto"/>
              <w:bottom w:val="single" w:sz="4" w:space="0" w:color="auto"/>
              <w:right w:val="single" w:sz="4" w:space="0" w:color="auto"/>
            </w:tcBorders>
          </w:tcPr>
          <w:p w14:paraId="3A167920" w14:textId="77777777" w:rsidR="00D9139B" w:rsidRPr="00446837" w:rsidRDefault="00D9139B" w:rsidP="002F53E5">
            <w:pPr>
              <w:pStyle w:val="naisc"/>
              <w:spacing w:before="0" w:after="0"/>
              <w:ind w:hanging="110"/>
              <w:rPr>
                <w:sz w:val="22"/>
                <w:szCs w:val="22"/>
              </w:rPr>
            </w:pPr>
            <w:r w:rsidRPr="00446837">
              <w:rPr>
                <w:sz w:val="22"/>
                <w:szCs w:val="22"/>
              </w:rPr>
              <w:t>NIP pamatnostādņu 5.sadaļa “Informācija par politikas mērķu sasaisti ar Nacionālo attīstības plānu, Latvijas ilgtspējīgas attīstības stratēģiju un citiem Latvijas attīstības plānošanas dokumentiem, kā arī es politikas plānošanas dokumentiem”</w:t>
            </w:r>
          </w:p>
        </w:tc>
        <w:tc>
          <w:tcPr>
            <w:tcW w:w="5608" w:type="dxa"/>
            <w:gridSpan w:val="2"/>
            <w:tcBorders>
              <w:top w:val="single" w:sz="4" w:space="0" w:color="auto"/>
              <w:left w:val="single" w:sz="4" w:space="0" w:color="auto"/>
              <w:bottom w:val="single" w:sz="4" w:space="0" w:color="auto"/>
              <w:right w:val="single" w:sz="4" w:space="0" w:color="auto"/>
            </w:tcBorders>
          </w:tcPr>
          <w:p w14:paraId="0B31826A" w14:textId="77777777" w:rsidR="00D9139B" w:rsidRPr="00446837" w:rsidRDefault="00D9139B" w:rsidP="002F53E5">
            <w:pPr>
              <w:pStyle w:val="naisc"/>
              <w:rPr>
                <w:b/>
                <w:bCs/>
                <w:sz w:val="22"/>
                <w:szCs w:val="22"/>
              </w:rPr>
            </w:pPr>
            <w:r w:rsidRPr="00446837">
              <w:rPr>
                <w:b/>
                <w:bCs/>
                <w:sz w:val="22"/>
                <w:szCs w:val="22"/>
              </w:rPr>
              <w:t>Vides aizsardzības un reģionālās attīstības ministrija</w:t>
            </w:r>
          </w:p>
          <w:p w14:paraId="0564E26B" w14:textId="77777777" w:rsidR="00D9139B" w:rsidRPr="00446837" w:rsidRDefault="00D9139B" w:rsidP="002F53E5">
            <w:pPr>
              <w:pStyle w:val="naisc"/>
              <w:rPr>
                <w:sz w:val="22"/>
                <w:szCs w:val="22"/>
              </w:rPr>
            </w:pPr>
            <w:r w:rsidRPr="00446837">
              <w:rPr>
                <w:sz w:val="22"/>
                <w:szCs w:val="22"/>
              </w:rPr>
              <w:t>(21.07.2020. atzinums Nr.1-22/6575)</w:t>
            </w:r>
          </w:p>
          <w:p w14:paraId="0A4EE868" w14:textId="77777777" w:rsidR="00D9139B" w:rsidRPr="00446837" w:rsidRDefault="00D9139B" w:rsidP="002F53E5">
            <w:pPr>
              <w:pStyle w:val="naisc"/>
              <w:rPr>
                <w:sz w:val="22"/>
                <w:szCs w:val="22"/>
              </w:rPr>
            </w:pPr>
          </w:p>
          <w:p w14:paraId="1036A6D7" w14:textId="77777777" w:rsidR="00D9139B" w:rsidRPr="00446837" w:rsidRDefault="00D9139B" w:rsidP="002F53E5">
            <w:pPr>
              <w:pStyle w:val="naisc"/>
              <w:jc w:val="both"/>
              <w:rPr>
                <w:sz w:val="22"/>
                <w:szCs w:val="22"/>
              </w:rPr>
            </w:pPr>
            <w:r w:rsidRPr="00446837">
              <w:rPr>
                <w:sz w:val="22"/>
                <w:szCs w:val="22"/>
              </w:rPr>
              <w:t>Lūdzam integrēt NIP pamatnostādņu projekta plānā “Rīcības plāns pārejai uz aprites ekonomiku 2020.–2027. gadam” (VSS-1081; TA-1108 (02.07.2020.)) ietvertos noteiktos prioritāros virzienus un pasākumus, kuri ir Ekonomikas ministrijas kompetencē,  lai veicinātu vides (t.sk. atkritumu) un rūpniecības nozaru politiku saskaņotību.</w:t>
            </w:r>
          </w:p>
        </w:tc>
        <w:tc>
          <w:tcPr>
            <w:tcW w:w="3906" w:type="dxa"/>
            <w:gridSpan w:val="2"/>
            <w:tcBorders>
              <w:top w:val="single" w:sz="4" w:space="0" w:color="auto"/>
              <w:left w:val="single" w:sz="4" w:space="0" w:color="auto"/>
              <w:bottom w:val="single" w:sz="4" w:space="0" w:color="auto"/>
              <w:right w:val="single" w:sz="4" w:space="0" w:color="auto"/>
            </w:tcBorders>
          </w:tcPr>
          <w:p w14:paraId="2A5ED91A" w14:textId="787597A1" w:rsidR="00D9139B" w:rsidRPr="00446837" w:rsidRDefault="004F6118" w:rsidP="002F53E5">
            <w:pPr>
              <w:pStyle w:val="naisc"/>
              <w:spacing w:before="0" w:after="0"/>
              <w:ind w:hanging="11"/>
              <w:rPr>
                <w:b/>
                <w:bCs/>
                <w:sz w:val="22"/>
                <w:szCs w:val="22"/>
              </w:rPr>
            </w:pPr>
            <w:r w:rsidRPr="00446837">
              <w:rPr>
                <w:b/>
                <w:bCs/>
                <w:sz w:val="22"/>
                <w:szCs w:val="22"/>
              </w:rPr>
              <w:t>Daļēji ņ</w:t>
            </w:r>
            <w:r w:rsidR="00D9139B" w:rsidRPr="00446837">
              <w:rPr>
                <w:b/>
                <w:bCs/>
                <w:sz w:val="22"/>
                <w:szCs w:val="22"/>
              </w:rPr>
              <w:t>emts vērā.</w:t>
            </w:r>
          </w:p>
          <w:p w14:paraId="1A170598" w14:textId="77777777" w:rsidR="00D9139B" w:rsidRPr="00446837" w:rsidRDefault="00D9139B" w:rsidP="002F53E5">
            <w:pPr>
              <w:pStyle w:val="naisc"/>
              <w:spacing w:before="0" w:after="0"/>
              <w:ind w:hanging="11"/>
              <w:rPr>
                <w:b/>
                <w:bCs/>
                <w:sz w:val="22"/>
                <w:szCs w:val="22"/>
              </w:rPr>
            </w:pPr>
          </w:p>
          <w:p w14:paraId="1BAB3D68" w14:textId="003E4644" w:rsidR="00D9139B" w:rsidRPr="00446837" w:rsidRDefault="00D9139B" w:rsidP="002F53E5">
            <w:pPr>
              <w:pStyle w:val="naisc"/>
              <w:spacing w:before="0" w:after="0"/>
              <w:ind w:hanging="11"/>
              <w:jc w:val="both"/>
              <w:rPr>
                <w:sz w:val="22"/>
                <w:szCs w:val="22"/>
              </w:rPr>
            </w:pPr>
            <w:r w:rsidRPr="00446837">
              <w:rPr>
                <w:sz w:val="22"/>
                <w:szCs w:val="22"/>
              </w:rPr>
              <w:t>NIP pamatnostādņu 5.sadaļa “Informācija par politikas mērķu sasaisti ar Nacionālo attīstības plānu, Latvijas ilgtspējīgas attīstības stratēģiju un citiem Latvijas attīstības plānošanas dokumentiem, kā arī es politikas plānošanas dokumentiem” papildināta ar rīcības plānu “Rīcības plāns pārejai uz aprites ekonomiku 2020. – 2027.gadam”, tāpat dokumentā iekļautas atsauces uz minēto dokumentu.</w:t>
            </w:r>
          </w:p>
        </w:tc>
        <w:tc>
          <w:tcPr>
            <w:tcW w:w="3057" w:type="dxa"/>
            <w:tcBorders>
              <w:top w:val="single" w:sz="4" w:space="0" w:color="auto"/>
              <w:left w:val="single" w:sz="4" w:space="0" w:color="auto"/>
              <w:bottom w:val="single" w:sz="4" w:space="0" w:color="auto"/>
            </w:tcBorders>
          </w:tcPr>
          <w:p w14:paraId="135F7435" w14:textId="39E2B0ED" w:rsidR="00D9139B" w:rsidRPr="00446837" w:rsidRDefault="00D9139B" w:rsidP="002F53E5">
            <w:pPr>
              <w:jc w:val="both"/>
              <w:rPr>
                <w:sz w:val="22"/>
                <w:szCs w:val="22"/>
              </w:rPr>
            </w:pPr>
            <w:r w:rsidRPr="00446837">
              <w:rPr>
                <w:sz w:val="22"/>
                <w:szCs w:val="22"/>
              </w:rPr>
              <w:t>Lūdzu skatīt precizēto NIP pamatnostādņu redakciju un 2.tabulu.</w:t>
            </w:r>
          </w:p>
        </w:tc>
      </w:tr>
      <w:tr w:rsidR="00D9139B" w:rsidRPr="00446837" w14:paraId="079C1DBA" w14:textId="7D67C41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F84BDDA" w14:textId="6ACC1CA2" w:rsidR="00D9139B" w:rsidRPr="00446837" w:rsidRDefault="00D9139B" w:rsidP="002F53E5">
            <w:pPr>
              <w:pStyle w:val="naisc"/>
              <w:spacing w:before="0" w:after="0"/>
              <w:rPr>
                <w:sz w:val="22"/>
                <w:szCs w:val="22"/>
              </w:rPr>
            </w:pPr>
            <w:r w:rsidRPr="00446837">
              <w:rPr>
                <w:sz w:val="22"/>
                <w:szCs w:val="22"/>
              </w:rPr>
              <w:t>132.</w:t>
            </w:r>
          </w:p>
        </w:tc>
        <w:tc>
          <w:tcPr>
            <w:tcW w:w="2214" w:type="dxa"/>
            <w:tcBorders>
              <w:top w:val="single" w:sz="4" w:space="0" w:color="auto"/>
              <w:left w:val="single" w:sz="4" w:space="0" w:color="auto"/>
              <w:bottom w:val="single" w:sz="4" w:space="0" w:color="auto"/>
              <w:right w:val="single" w:sz="4" w:space="0" w:color="auto"/>
            </w:tcBorders>
          </w:tcPr>
          <w:p w14:paraId="62742C29" w14:textId="77777777" w:rsidR="00D9139B" w:rsidRPr="00446837" w:rsidRDefault="00D9139B" w:rsidP="002F53E5">
            <w:pPr>
              <w:pStyle w:val="naisc"/>
              <w:spacing w:before="0" w:after="0"/>
              <w:ind w:hanging="110"/>
              <w:rPr>
                <w:sz w:val="22"/>
                <w:szCs w:val="22"/>
              </w:rPr>
            </w:pPr>
            <w:r w:rsidRPr="00446837">
              <w:rPr>
                <w:sz w:val="22"/>
                <w:szCs w:val="22"/>
              </w:rPr>
              <w:t>1.sadaļa “Politikas mērķi, rezultāti un rezultatīvie rādītāji” 1.tabula.</w:t>
            </w:r>
          </w:p>
        </w:tc>
        <w:tc>
          <w:tcPr>
            <w:tcW w:w="5608" w:type="dxa"/>
            <w:gridSpan w:val="2"/>
            <w:tcBorders>
              <w:top w:val="single" w:sz="4" w:space="0" w:color="auto"/>
              <w:left w:val="single" w:sz="4" w:space="0" w:color="auto"/>
              <w:bottom w:val="single" w:sz="4" w:space="0" w:color="auto"/>
              <w:right w:val="single" w:sz="4" w:space="0" w:color="auto"/>
            </w:tcBorders>
          </w:tcPr>
          <w:p w14:paraId="1DCF042D" w14:textId="77777777" w:rsidR="00D9139B" w:rsidRPr="00446837" w:rsidRDefault="00D9139B" w:rsidP="002F53E5">
            <w:pPr>
              <w:pStyle w:val="naisc"/>
              <w:rPr>
                <w:b/>
                <w:sz w:val="22"/>
                <w:szCs w:val="22"/>
              </w:rPr>
            </w:pPr>
            <w:r w:rsidRPr="00446837">
              <w:rPr>
                <w:b/>
                <w:sz w:val="22"/>
                <w:szCs w:val="22"/>
              </w:rPr>
              <w:t>Pārresoru koordinācijas centrs</w:t>
            </w:r>
          </w:p>
          <w:p w14:paraId="29DFFFAD" w14:textId="77777777" w:rsidR="00D9139B" w:rsidRPr="00446837" w:rsidRDefault="00D9139B" w:rsidP="002F53E5">
            <w:pPr>
              <w:pStyle w:val="naisc"/>
              <w:rPr>
                <w:sz w:val="22"/>
                <w:szCs w:val="22"/>
              </w:rPr>
            </w:pPr>
            <w:r w:rsidRPr="00446837">
              <w:rPr>
                <w:sz w:val="22"/>
                <w:szCs w:val="22"/>
              </w:rPr>
              <w:t>(20.07.20. atzinums Nr.1.2-7/98)</w:t>
            </w:r>
          </w:p>
          <w:p w14:paraId="116054B6" w14:textId="77777777" w:rsidR="00D9139B" w:rsidRPr="00446837" w:rsidRDefault="00D9139B" w:rsidP="002F53E5">
            <w:pPr>
              <w:pStyle w:val="naisc"/>
              <w:rPr>
                <w:sz w:val="22"/>
                <w:szCs w:val="22"/>
              </w:rPr>
            </w:pPr>
          </w:p>
          <w:p w14:paraId="379E7AD2"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Pamatnostādņu 1.sadaļā “Politikas mērķi, rezultāti un rezultatīvie rādītāji” (1.tabula):</w:t>
            </w:r>
          </w:p>
          <w:p w14:paraId="55DAA6AD" w14:textId="77777777" w:rsidR="00D9139B" w:rsidRPr="00446837" w:rsidRDefault="00D9139B" w:rsidP="002F53E5">
            <w:pPr>
              <w:widowControl w:val="0"/>
              <w:numPr>
                <w:ilvl w:val="1"/>
                <w:numId w:val="8"/>
              </w:numPr>
              <w:spacing w:after="200" w:line="276" w:lineRule="auto"/>
              <w:jc w:val="both"/>
              <w:rPr>
                <w:sz w:val="22"/>
                <w:szCs w:val="22"/>
                <w:lang w:eastAsia="en-US"/>
              </w:rPr>
            </w:pPr>
            <w:r w:rsidRPr="00446837">
              <w:rPr>
                <w:sz w:val="22"/>
                <w:szCs w:val="22"/>
                <w:lang w:eastAsia="en-US"/>
              </w:rPr>
              <w:t xml:space="preserve">ailē </w:t>
            </w:r>
            <w:r w:rsidRPr="00446837">
              <w:rPr>
                <w:i/>
                <w:sz w:val="22"/>
                <w:szCs w:val="22"/>
                <w:lang w:eastAsia="en-US"/>
              </w:rPr>
              <w:t>“Sasaiste: Latvijas Nacionālais attīstības plāns 2021.-2027.gadam</w:t>
            </w:r>
            <w:r w:rsidRPr="00446837">
              <w:rPr>
                <w:sz w:val="22"/>
                <w:szCs w:val="22"/>
                <w:lang w:eastAsia="en-US"/>
              </w:rPr>
              <w:t xml:space="preserve">”  lūdzam norādīt konkrētus NAP2027 attiecīgajās prioritātēs izvirzītos progresa rādītājus (ar numuriem […]), kuru sasniegšanu sekmēs/ietekmēs NIP izvirzītos politikas rezultāti/rezultatīvie rādītāji. Papildus vēršam uzmanību uz to, ka 1.tabulā visur kā politikas rezultāti šobrīd ir  minēti  NIP rīcības virzienu nosaukumi </w:t>
            </w:r>
            <w:r w:rsidRPr="00446837">
              <w:rPr>
                <w:i/>
                <w:sz w:val="22"/>
                <w:szCs w:val="22"/>
                <w:lang w:eastAsia="en-US"/>
              </w:rPr>
              <w:t>(1.1. Politikas rezultāts: Cilvēkkapitāla attīstība; 1.2. Eksporta veicināšana</w:t>
            </w:r>
            <w:r w:rsidRPr="00446837">
              <w:rPr>
                <w:sz w:val="22"/>
                <w:szCs w:val="22"/>
                <w:lang w:eastAsia="en-US"/>
              </w:rPr>
              <w:t xml:space="preserve">…utt.), līdz ar to, visur nepieciešami attiecīgie precizējumi,  korekti norādot politikas rezultātus un to rezultatīvos rādītājus, piemēram, rīcības virzienā “Cilvēkkapitāla attīstība” </w:t>
            </w:r>
            <w:r w:rsidRPr="00446837">
              <w:rPr>
                <w:i/>
                <w:sz w:val="22"/>
                <w:szCs w:val="22"/>
                <w:lang w:eastAsia="en-US"/>
              </w:rPr>
              <w:t xml:space="preserve">1.1. Politikas rezultāts ir : Konkurētspējīgai un </w:t>
            </w:r>
            <w:r w:rsidRPr="00446837">
              <w:rPr>
                <w:i/>
                <w:sz w:val="22"/>
                <w:szCs w:val="22"/>
                <w:lang w:eastAsia="en-US"/>
              </w:rPr>
              <w:lastRenderedPageBreak/>
              <w:t>ilgtspējīgai ekonomikas izaugsmei atbilstošs darbaspēks</w:t>
            </w:r>
            <w:r w:rsidRPr="00446837">
              <w:rPr>
                <w:sz w:val="22"/>
                <w:szCs w:val="22"/>
                <w:lang w:eastAsia="en-US"/>
              </w:rPr>
              <w:t xml:space="preserve">, savukārt, rezultatīvie rādītāji -  1.1.1.; 1.1.2.; utt. apakšpunktos minētie; </w:t>
            </w:r>
          </w:p>
          <w:p w14:paraId="40391343" w14:textId="77777777" w:rsidR="00D9139B" w:rsidRPr="00446837" w:rsidRDefault="00D9139B" w:rsidP="002F53E5">
            <w:pPr>
              <w:widowControl w:val="0"/>
              <w:numPr>
                <w:ilvl w:val="1"/>
                <w:numId w:val="8"/>
              </w:numPr>
              <w:spacing w:after="200" w:line="276" w:lineRule="auto"/>
              <w:jc w:val="both"/>
              <w:rPr>
                <w:rFonts w:eastAsia="Calibri"/>
                <w:sz w:val="22"/>
                <w:szCs w:val="22"/>
                <w:lang w:eastAsia="en-US"/>
              </w:rPr>
            </w:pPr>
            <w:r w:rsidRPr="00446837">
              <w:rPr>
                <w:sz w:val="22"/>
                <w:szCs w:val="22"/>
                <w:lang w:eastAsia="en-US"/>
              </w:rPr>
              <w:t xml:space="preserve"> ja NIP tiek izmantoti hierarhiski augstākā attīstības plānošanas dokumentā ietvertie rādītāji, aicinām NIP rādītājus </w:t>
            </w:r>
            <w:r w:rsidRPr="00446837">
              <w:rPr>
                <w:i/>
                <w:sz w:val="22"/>
                <w:szCs w:val="22"/>
                <w:lang w:eastAsia="en-US"/>
              </w:rPr>
              <w:t>1.1.3. “Iedzīvotāju iesaistīšanās līmenis pieaugušo izglītībā…”</w:t>
            </w:r>
            <w:r w:rsidRPr="00446837">
              <w:rPr>
                <w:sz w:val="22"/>
                <w:szCs w:val="22"/>
                <w:lang w:eastAsia="en-US"/>
              </w:rPr>
              <w:t xml:space="preserve"> </w:t>
            </w:r>
            <w:r w:rsidRPr="00446837">
              <w:rPr>
                <w:rFonts w:eastAsia="Calibri"/>
                <w:sz w:val="22"/>
                <w:szCs w:val="22"/>
                <w:lang w:eastAsia="en-US"/>
              </w:rPr>
              <w:t xml:space="preserve">un </w:t>
            </w:r>
            <w:r w:rsidRPr="00446837">
              <w:rPr>
                <w:i/>
                <w:sz w:val="22"/>
                <w:szCs w:val="22"/>
                <w:lang w:eastAsia="en-US"/>
              </w:rPr>
              <w:t xml:space="preserve">1.5.2. “Kopējais finansējums P&amp;A”  </w:t>
            </w:r>
            <w:r w:rsidRPr="00446837">
              <w:rPr>
                <w:sz w:val="22"/>
                <w:szCs w:val="22"/>
                <w:lang w:eastAsia="en-US"/>
              </w:rPr>
              <w:t>sinhronizēt ar NAP2027 noteiktajiem rādītājiem [135], [170] un tajos izmantotajām mērvienībām vai skaidrot atšķirīgu datu izmantošanu, vienlaikus nodrošinot to atbilstību NAP2027 noteiktajam;</w:t>
            </w:r>
            <w:r w:rsidRPr="00446837">
              <w:rPr>
                <w:color w:val="FF0000"/>
                <w:sz w:val="22"/>
                <w:szCs w:val="22"/>
                <w:lang w:eastAsia="en-US"/>
              </w:rPr>
              <w:t xml:space="preserve"> </w:t>
            </w:r>
          </w:p>
          <w:p w14:paraId="68A4D810" w14:textId="77777777" w:rsidR="00D9139B" w:rsidRPr="00446837" w:rsidRDefault="00D9139B" w:rsidP="002F53E5">
            <w:pPr>
              <w:widowControl w:val="0"/>
              <w:numPr>
                <w:ilvl w:val="1"/>
                <w:numId w:val="8"/>
              </w:numPr>
              <w:spacing w:after="200" w:line="276" w:lineRule="auto"/>
              <w:jc w:val="both"/>
              <w:rPr>
                <w:rFonts w:eastAsia="Calibri"/>
                <w:sz w:val="22"/>
                <w:szCs w:val="22"/>
                <w:lang w:eastAsia="en-US"/>
              </w:rPr>
            </w:pPr>
            <w:r w:rsidRPr="00446837">
              <w:rPr>
                <w:rFonts w:eastAsia="Calibri"/>
                <w:sz w:val="22"/>
                <w:szCs w:val="22"/>
                <w:lang w:eastAsia="en-US"/>
              </w:rPr>
              <w:t>ņemot vērā, ka ir publicēts DESI vērtējums par 2020.gadu (</w:t>
            </w:r>
            <w:hyperlink r:id="rId12" w:history="1">
              <w:r w:rsidRPr="00446837">
                <w:rPr>
                  <w:rFonts w:eastAsia="Calibri"/>
                  <w:color w:val="0000FF"/>
                  <w:sz w:val="22"/>
                  <w:szCs w:val="22"/>
                  <w:u w:val="single"/>
                  <w:lang w:eastAsia="en-US"/>
                </w:rPr>
                <w:t>https://ec.europa.eu/digital-single-market/en/scoreboard/latvia</w:t>
              </w:r>
            </w:hyperlink>
            <w:r w:rsidRPr="00446837">
              <w:rPr>
                <w:rFonts w:eastAsia="Calibri"/>
                <w:sz w:val="22"/>
                <w:szCs w:val="22"/>
                <w:lang w:eastAsia="en-US"/>
              </w:rPr>
              <w:t>), kā arī to, ka DESI 2020. gada versijā tika veiktas vairākas izmaiņas rādītāju izvēlē un veikts pārrēķins par iepriekšējiem gadiem, lūdzam precizēt  NIP ietvertās DESI vērtības (11.lpp.; 12.lpp.; 24.lpp.):</w:t>
            </w:r>
          </w:p>
          <w:p w14:paraId="1701DF24" w14:textId="77777777" w:rsidR="00D9139B" w:rsidRPr="00446837" w:rsidRDefault="00D9139B" w:rsidP="002F53E5">
            <w:pPr>
              <w:widowControl w:val="0"/>
              <w:numPr>
                <w:ilvl w:val="0"/>
                <w:numId w:val="7"/>
              </w:numPr>
              <w:spacing w:after="200" w:line="276" w:lineRule="auto"/>
              <w:contextualSpacing/>
              <w:jc w:val="both"/>
              <w:rPr>
                <w:rFonts w:eastAsia="Calibri"/>
                <w:sz w:val="22"/>
                <w:szCs w:val="22"/>
                <w:lang w:eastAsia="en-US"/>
              </w:rPr>
            </w:pPr>
            <w:r w:rsidRPr="00446837">
              <w:rPr>
                <w:sz w:val="22"/>
                <w:szCs w:val="22"/>
                <w:lang w:eastAsia="en-US"/>
              </w:rPr>
              <w:t xml:space="preserve">rezultatīvajam rādītājam </w:t>
            </w:r>
            <w:r w:rsidRPr="00446837">
              <w:rPr>
                <w:rFonts w:eastAsia="Calibri"/>
                <w:sz w:val="22"/>
                <w:szCs w:val="22"/>
                <w:lang w:eastAsia="en-US"/>
              </w:rPr>
              <w:t>1.1.4. vieta DESI indeksā (digitālās prasmes virs pamatlīmeņa) - precizēt mērvienību uz “% privātpersonu” un bāzes 2019.gada vērtību uz “27”;</w:t>
            </w:r>
          </w:p>
          <w:p w14:paraId="3DDA2F2F" w14:textId="77777777" w:rsidR="00D9139B" w:rsidRPr="00446837" w:rsidRDefault="00D9139B" w:rsidP="002F53E5">
            <w:pPr>
              <w:widowControl w:val="0"/>
              <w:numPr>
                <w:ilvl w:val="0"/>
                <w:numId w:val="7"/>
              </w:numPr>
              <w:spacing w:after="200" w:line="276" w:lineRule="auto"/>
              <w:contextualSpacing/>
              <w:jc w:val="both"/>
              <w:rPr>
                <w:rFonts w:eastAsia="Calibri"/>
                <w:sz w:val="22"/>
                <w:szCs w:val="22"/>
                <w:lang w:eastAsia="en-US"/>
              </w:rPr>
            </w:pPr>
            <w:r w:rsidRPr="00446837">
              <w:rPr>
                <w:sz w:val="22"/>
                <w:szCs w:val="22"/>
                <w:lang w:eastAsia="en-US"/>
              </w:rPr>
              <w:t xml:space="preserve">rezultatīvajam rādītājam </w:t>
            </w:r>
            <w:r w:rsidRPr="00446837">
              <w:rPr>
                <w:rFonts w:eastAsia="Calibri"/>
                <w:sz w:val="22"/>
                <w:szCs w:val="22"/>
                <w:lang w:eastAsia="en-US"/>
              </w:rPr>
              <w:t>1.4.1. vieta DESI indeksā: apakškategorija interneta pakalpojumu izmantošana - precizēt bāzes 2019.gada vērtību uz “15”;</w:t>
            </w:r>
          </w:p>
          <w:p w14:paraId="7651065F" w14:textId="77777777" w:rsidR="00D9139B" w:rsidRPr="00446837" w:rsidRDefault="00D9139B" w:rsidP="002F53E5">
            <w:pPr>
              <w:widowControl w:val="0"/>
              <w:numPr>
                <w:ilvl w:val="0"/>
                <w:numId w:val="7"/>
              </w:numPr>
              <w:spacing w:after="200" w:line="276" w:lineRule="auto"/>
              <w:contextualSpacing/>
              <w:jc w:val="both"/>
              <w:rPr>
                <w:rFonts w:eastAsia="Calibri"/>
                <w:sz w:val="22"/>
                <w:szCs w:val="22"/>
                <w:lang w:eastAsia="en-US"/>
              </w:rPr>
            </w:pPr>
            <w:r w:rsidRPr="00446837">
              <w:rPr>
                <w:sz w:val="22"/>
                <w:szCs w:val="22"/>
                <w:lang w:eastAsia="en-US"/>
              </w:rPr>
              <w:t xml:space="preserve">rezultatīvajam rādītājam </w:t>
            </w:r>
            <w:r w:rsidRPr="00446837">
              <w:rPr>
                <w:rFonts w:eastAsia="Calibri"/>
                <w:sz w:val="22"/>
                <w:szCs w:val="22"/>
                <w:lang w:eastAsia="en-US"/>
              </w:rPr>
              <w:t>1.4.2. vieta DESI indeksā: apakškategorija digitālo tehnoloģiju integrēšana - precizēt bāzes 2019.gada vērtību uz “25”;</w:t>
            </w:r>
          </w:p>
          <w:p w14:paraId="1D6E64B9" w14:textId="77777777" w:rsidR="00D9139B" w:rsidRPr="00446837" w:rsidRDefault="00D9139B" w:rsidP="002F53E5">
            <w:pPr>
              <w:widowControl w:val="0"/>
              <w:numPr>
                <w:ilvl w:val="0"/>
                <w:numId w:val="7"/>
              </w:numPr>
              <w:spacing w:after="200" w:line="276" w:lineRule="auto"/>
              <w:contextualSpacing/>
              <w:jc w:val="both"/>
              <w:rPr>
                <w:rFonts w:eastAsia="Calibri"/>
                <w:sz w:val="22"/>
                <w:szCs w:val="22"/>
                <w:lang w:eastAsia="en-US"/>
              </w:rPr>
            </w:pPr>
            <w:r w:rsidRPr="00446837">
              <w:rPr>
                <w:rFonts w:eastAsia="Calibri"/>
                <w:sz w:val="22"/>
                <w:szCs w:val="22"/>
                <w:lang w:eastAsia="en-US"/>
              </w:rPr>
              <w:t xml:space="preserve">24.lpp. lūdzam precizēt tekstu, norādot DESI2020 vērtības, vai precizētās 2019.gada vērtības, </w:t>
            </w:r>
            <w:r w:rsidRPr="00446837">
              <w:rPr>
                <w:rFonts w:eastAsia="Calibri"/>
                <w:sz w:val="22"/>
                <w:szCs w:val="22"/>
                <w:lang w:eastAsia="en-US"/>
              </w:rPr>
              <w:lastRenderedPageBreak/>
              <w:t>piemēram: “</w:t>
            </w:r>
            <w:r w:rsidRPr="00446837">
              <w:rPr>
                <w:rFonts w:eastAsia="Calibri"/>
                <w:i/>
                <w:sz w:val="22"/>
                <w:szCs w:val="22"/>
                <w:lang w:eastAsia="en-US"/>
              </w:rPr>
              <w:t>DESI 2019.gada rangā Latvija ieņem 18.vietu starp 28 valstīm. Latvijas digitālās attīstības līmenis kopumā atbilst ES vidējam līmenim. Pēc savienojamības (2.vieta) un digitālo publisko pakalpojumu (5.vieta) aspekta Latvijas rādītāji pārsniedz ES vidējos rādītājus, bet pēc interneta pakalpojumu lietošanas (15.vieta), cilvēkkapitāla (21. vieta) un digitālo tehnoloģiju integrācijas (25. vieta) aspekta atpaliek.</w:t>
            </w:r>
            <w:r w:rsidRPr="00446837">
              <w:rPr>
                <w:rFonts w:eastAsia="Calibri"/>
                <w:sz w:val="22"/>
                <w:szCs w:val="22"/>
                <w:lang w:eastAsia="en-US"/>
              </w:rPr>
              <w:t>”.</w:t>
            </w:r>
          </w:p>
        </w:tc>
        <w:tc>
          <w:tcPr>
            <w:tcW w:w="3906" w:type="dxa"/>
            <w:gridSpan w:val="2"/>
            <w:tcBorders>
              <w:top w:val="single" w:sz="4" w:space="0" w:color="auto"/>
              <w:left w:val="single" w:sz="4" w:space="0" w:color="auto"/>
              <w:bottom w:val="single" w:sz="4" w:space="0" w:color="auto"/>
              <w:right w:val="single" w:sz="4" w:space="0" w:color="auto"/>
            </w:tcBorders>
          </w:tcPr>
          <w:p w14:paraId="2F1ACA93" w14:textId="062E5EF5" w:rsidR="00D9139B" w:rsidRPr="00446837" w:rsidRDefault="00D9139B" w:rsidP="002F53E5">
            <w:pPr>
              <w:pStyle w:val="naisc"/>
              <w:spacing w:before="0" w:after="0"/>
              <w:rPr>
                <w:b/>
                <w:sz w:val="22"/>
                <w:szCs w:val="22"/>
              </w:rPr>
            </w:pPr>
            <w:r w:rsidRPr="00446837">
              <w:rPr>
                <w:b/>
                <w:sz w:val="22"/>
                <w:szCs w:val="22"/>
              </w:rPr>
              <w:lastRenderedPageBreak/>
              <w:t xml:space="preserve">Ņemts vērā. </w:t>
            </w:r>
          </w:p>
          <w:p w14:paraId="31DA3A2D" w14:textId="7041ADD9" w:rsidR="00D9139B" w:rsidRPr="00446837" w:rsidRDefault="00D9139B" w:rsidP="002F53E5">
            <w:pPr>
              <w:pStyle w:val="naisc"/>
              <w:spacing w:before="0" w:after="0"/>
              <w:rPr>
                <w:b/>
                <w:sz w:val="22"/>
                <w:szCs w:val="22"/>
              </w:rPr>
            </w:pPr>
          </w:p>
          <w:p w14:paraId="22B749A8" w14:textId="77777777" w:rsidR="00D9139B" w:rsidRPr="00446837" w:rsidRDefault="00D9139B" w:rsidP="002F53E5">
            <w:pPr>
              <w:pStyle w:val="naisc"/>
              <w:spacing w:before="0" w:after="0"/>
              <w:rPr>
                <w:b/>
                <w:sz w:val="22"/>
                <w:szCs w:val="22"/>
              </w:rPr>
            </w:pPr>
          </w:p>
          <w:p w14:paraId="6C917431" w14:textId="77777777" w:rsidR="00D9139B" w:rsidRPr="00446837" w:rsidRDefault="00D9139B" w:rsidP="002F53E5">
            <w:pPr>
              <w:jc w:val="both"/>
              <w:rPr>
                <w:sz w:val="22"/>
                <w:szCs w:val="22"/>
              </w:rPr>
            </w:pPr>
            <w:r w:rsidRPr="00446837">
              <w:rPr>
                <w:sz w:val="22"/>
                <w:szCs w:val="22"/>
              </w:rPr>
              <w:t>Veikti atbilstoši precizējumi NIP pamatnostādņu 1.sadaļas “Politikas mērķi, rezultāti un rezultatīvie rādītāji” 1.tabulā:</w:t>
            </w:r>
          </w:p>
          <w:p w14:paraId="2323648D" w14:textId="4D51ACD3" w:rsidR="00D9139B" w:rsidRPr="00446837" w:rsidRDefault="00D9139B" w:rsidP="002F53E5">
            <w:pPr>
              <w:numPr>
                <w:ilvl w:val="0"/>
                <w:numId w:val="7"/>
              </w:numPr>
              <w:jc w:val="both"/>
              <w:rPr>
                <w:sz w:val="22"/>
                <w:szCs w:val="22"/>
              </w:rPr>
            </w:pPr>
            <w:r w:rsidRPr="00446837">
              <w:rPr>
                <w:sz w:val="22"/>
                <w:szCs w:val="22"/>
              </w:rPr>
              <w:t>1.tabulā precizēti nosaukumi pie politikas rezultātiem un rezultatīvajiem rādītājiem, kā arī papildinātas atsauces un konkrētiem NAP2027 progresa rādītājiem;</w:t>
            </w:r>
          </w:p>
          <w:p w14:paraId="515FF741" w14:textId="1D41B9CB" w:rsidR="00D9139B" w:rsidRPr="00446837" w:rsidRDefault="00D9139B" w:rsidP="002F53E5">
            <w:pPr>
              <w:numPr>
                <w:ilvl w:val="0"/>
                <w:numId w:val="7"/>
              </w:numPr>
              <w:jc w:val="both"/>
              <w:rPr>
                <w:sz w:val="22"/>
                <w:szCs w:val="22"/>
              </w:rPr>
            </w:pPr>
            <w:r w:rsidRPr="00446837">
              <w:rPr>
                <w:sz w:val="22"/>
                <w:szCs w:val="22"/>
              </w:rPr>
              <w:t>Pārskatīti visi rādītāji;</w:t>
            </w:r>
          </w:p>
          <w:p w14:paraId="7D81556B" w14:textId="34E13939" w:rsidR="00D9139B" w:rsidRPr="00446837" w:rsidRDefault="00D9139B" w:rsidP="002F53E5">
            <w:pPr>
              <w:numPr>
                <w:ilvl w:val="0"/>
                <w:numId w:val="7"/>
              </w:numPr>
              <w:jc w:val="both"/>
              <w:rPr>
                <w:sz w:val="22"/>
                <w:szCs w:val="22"/>
              </w:rPr>
            </w:pPr>
            <w:r w:rsidRPr="00446837">
              <w:rPr>
                <w:sz w:val="22"/>
                <w:szCs w:val="22"/>
              </w:rPr>
              <w:t>Precizēta NIP pamatnostādņu makro sadaļa;</w:t>
            </w:r>
          </w:p>
          <w:p w14:paraId="3F5D0970" w14:textId="5C840861" w:rsidR="00D9139B" w:rsidRPr="00446837" w:rsidRDefault="00D9139B" w:rsidP="002F53E5">
            <w:pPr>
              <w:numPr>
                <w:ilvl w:val="0"/>
                <w:numId w:val="7"/>
              </w:numPr>
              <w:jc w:val="both"/>
              <w:rPr>
                <w:sz w:val="22"/>
                <w:szCs w:val="22"/>
              </w:rPr>
            </w:pPr>
            <w:r w:rsidRPr="00446837">
              <w:rPr>
                <w:sz w:val="22"/>
                <w:szCs w:val="22"/>
              </w:rPr>
              <w:t>Precizēta NIP pamatnostādņu 1.tabula.</w:t>
            </w:r>
          </w:p>
          <w:p w14:paraId="1AE528D4" w14:textId="0BB6EB53" w:rsidR="00D9139B" w:rsidRPr="00446837" w:rsidRDefault="00D9139B" w:rsidP="002F53E5">
            <w:pPr>
              <w:jc w:val="both"/>
              <w:rPr>
                <w:sz w:val="22"/>
                <w:szCs w:val="22"/>
              </w:rPr>
            </w:pPr>
          </w:p>
          <w:p w14:paraId="036E8661" w14:textId="29EDFC16" w:rsidR="00D9139B" w:rsidRPr="00446837" w:rsidRDefault="00D9139B" w:rsidP="002F53E5">
            <w:pPr>
              <w:jc w:val="both"/>
              <w:rPr>
                <w:sz w:val="22"/>
                <w:szCs w:val="22"/>
              </w:rPr>
            </w:pPr>
            <w:r w:rsidRPr="00446837">
              <w:rPr>
                <w:sz w:val="22"/>
                <w:szCs w:val="22"/>
              </w:rPr>
              <w:t>Veikti redakcionāli precizēji gan NIP pamatnostādņu 1.tabulā “NIP pamatnostādņu politikas rezultāti” gan 2.sadaļā “Makroekonomiskais ietvars”.</w:t>
            </w:r>
          </w:p>
          <w:p w14:paraId="1BF6A2D9" w14:textId="77777777" w:rsidR="00D9139B" w:rsidRPr="00446837" w:rsidRDefault="00D9139B" w:rsidP="002F53E5">
            <w:pPr>
              <w:pStyle w:val="naisc"/>
              <w:spacing w:before="0" w:after="0"/>
              <w:rPr>
                <w:b/>
                <w:sz w:val="22"/>
                <w:szCs w:val="22"/>
              </w:rPr>
            </w:pPr>
          </w:p>
        </w:tc>
        <w:tc>
          <w:tcPr>
            <w:tcW w:w="3057" w:type="dxa"/>
            <w:tcBorders>
              <w:top w:val="single" w:sz="4" w:space="0" w:color="auto"/>
              <w:left w:val="single" w:sz="4" w:space="0" w:color="auto"/>
              <w:bottom w:val="single" w:sz="4" w:space="0" w:color="auto"/>
            </w:tcBorders>
          </w:tcPr>
          <w:p w14:paraId="594D5AAA" w14:textId="38AFA86A" w:rsidR="00D9139B" w:rsidRPr="00446837" w:rsidRDefault="00D9139B" w:rsidP="002F53E5">
            <w:pPr>
              <w:jc w:val="both"/>
              <w:rPr>
                <w:sz w:val="22"/>
                <w:szCs w:val="22"/>
              </w:rPr>
            </w:pPr>
            <w:r w:rsidRPr="00446837">
              <w:rPr>
                <w:sz w:val="22"/>
                <w:szCs w:val="22"/>
              </w:rPr>
              <w:lastRenderedPageBreak/>
              <w:t>Lūdzu skatīt precizēto NIP pamatnostādņu 1.tabulu un 2.sadaļu “Makroekonomiskais ietvars”.</w:t>
            </w:r>
          </w:p>
        </w:tc>
      </w:tr>
      <w:tr w:rsidR="00D9139B" w:rsidRPr="00446837" w14:paraId="246A1978" w14:textId="50D02A5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B2D269D" w14:textId="6A184B0C" w:rsidR="00D9139B" w:rsidRPr="00446837" w:rsidRDefault="00D9139B" w:rsidP="002F53E5">
            <w:pPr>
              <w:pStyle w:val="naisc"/>
              <w:spacing w:before="0" w:after="0"/>
              <w:rPr>
                <w:sz w:val="22"/>
                <w:szCs w:val="22"/>
              </w:rPr>
            </w:pPr>
            <w:r w:rsidRPr="00446837">
              <w:rPr>
                <w:sz w:val="22"/>
                <w:szCs w:val="22"/>
              </w:rPr>
              <w:lastRenderedPageBreak/>
              <w:t>133.</w:t>
            </w:r>
          </w:p>
        </w:tc>
        <w:tc>
          <w:tcPr>
            <w:tcW w:w="2214" w:type="dxa"/>
            <w:tcBorders>
              <w:top w:val="single" w:sz="4" w:space="0" w:color="auto"/>
              <w:left w:val="single" w:sz="4" w:space="0" w:color="auto"/>
              <w:bottom w:val="single" w:sz="4" w:space="0" w:color="auto"/>
              <w:right w:val="single" w:sz="4" w:space="0" w:color="auto"/>
            </w:tcBorders>
          </w:tcPr>
          <w:p w14:paraId="5E2F17CB" w14:textId="77777777" w:rsidR="00D9139B" w:rsidRPr="00446837" w:rsidRDefault="00D9139B" w:rsidP="002F53E5">
            <w:pPr>
              <w:pStyle w:val="naisc"/>
              <w:spacing w:before="0" w:after="0"/>
              <w:rPr>
                <w:sz w:val="22"/>
                <w:szCs w:val="22"/>
              </w:rPr>
            </w:pPr>
            <w:r w:rsidRPr="00446837">
              <w:rPr>
                <w:sz w:val="22"/>
                <w:szCs w:val="22"/>
              </w:rPr>
              <w:t>Rīkojuma projekts.</w:t>
            </w:r>
          </w:p>
        </w:tc>
        <w:tc>
          <w:tcPr>
            <w:tcW w:w="5608" w:type="dxa"/>
            <w:gridSpan w:val="2"/>
            <w:tcBorders>
              <w:top w:val="single" w:sz="4" w:space="0" w:color="auto"/>
              <w:left w:val="single" w:sz="4" w:space="0" w:color="auto"/>
              <w:bottom w:val="single" w:sz="4" w:space="0" w:color="auto"/>
              <w:right w:val="single" w:sz="4" w:space="0" w:color="auto"/>
            </w:tcBorders>
          </w:tcPr>
          <w:p w14:paraId="4FB0C0E1" w14:textId="77777777" w:rsidR="00D9139B" w:rsidRPr="00446837" w:rsidRDefault="00D9139B" w:rsidP="002F53E5">
            <w:pPr>
              <w:pStyle w:val="naisc"/>
              <w:rPr>
                <w:b/>
                <w:bCs/>
                <w:sz w:val="22"/>
                <w:szCs w:val="22"/>
              </w:rPr>
            </w:pPr>
            <w:r w:rsidRPr="00446837">
              <w:rPr>
                <w:b/>
                <w:bCs/>
                <w:sz w:val="22"/>
                <w:szCs w:val="22"/>
              </w:rPr>
              <w:t>Pārresoru koordinācijas centrs</w:t>
            </w:r>
          </w:p>
          <w:p w14:paraId="4AE4546D" w14:textId="77777777" w:rsidR="00D9139B" w:rsidRPr="00446837" w:rsidRDefault="00D9139B" w:rsidP="002F53E5">
            <w:pPr>
              <w:pStyle w:val="naisc"/>
              <w:rPr>
                <w:sz w:val="22"/>
                <w:szCs w:val="22"/>
              </w:rPr>
            </w:pPr>
            <w:r w:rsidRPr="00446837">
              <w:rPr>
                <w:sz w:val="22"/>
                <w:szCs w:val="22"/>
              </w:rPr>
              <w:t>(20.07.20. atzinums Nr.1.2-7/98)</w:t>
            </w:r>
          </w:p>
          <w:p w14:paraId="3487A786" w14:textId="77777777" w:rsidR="00D9139B" w:rsidRPr="00446837" w:rsidRDefault="00D9139B" w:rsidP="002F53E5">
            <w:pPr>
              <w:pStyle w:val="naisc"/>
              <w:rPr>
                <w:sz w:val="22"/>
                <w:szCs w:val="22"/>
              </w:rPr>
            </w:pPr>
          </w:p>
          <w:p w14:paraId="533295EC"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Pievienotā Ministru kabineta rīkojuma projekta 1.punkts paredz atbalstīt pamatnostādnes un tajās paredzēto uzdevumu un pasākumu</w:t>
            </w:r>
            <w:r w:rsidRPr="00446837">
              <w:rPr>
                <w:b/>
                <w:sz w:val="22"/>
                <w:szCs w:val="22"/>
                <w:lang w:eastAsia="en-US"/>
              </w:rPr>
              <w:t xml:space="preserve"> </w:t>
            </w:r>
            <w:r w:rsidRPr="00446837">
              <w:rPr>
                <w:sz w:val="22"/>
                <w:szCs w:val="22"/>
                <w:lang w:eastAsia="en-US"/>
              </w:rPr>
              <w:t xml:space="preserve">plānu. Vēršam uzmanību uz to, ka Ministru kabineta 2014.gada 2.decembra noteikumi Nr.737 “Attīstības plānošanas dokumentu izstrādes un ietekmes izvērtēšanas noteikumi” (turpmāk – MK noteikumi) paredz, ka pamatnostādnes nosaka jaunus vidēja termiņa attīstības virzienus, politikas mērķus/rezultātus un uzdevumus to sasniegšanai (MK noteikumu 12.punkts; 18.punkts; 1.pielikums). Savukārt, plāns ir dokuments, kuru izstrādā pamatnostādņu ieviešanai un tas ietver jau daudz lielāku detalizācijas pakāpi, izvēršot pamatnostādņu uzdevumus konkrētos veicamajos pasākumus, kuriem norādīti darbības rezultāti un pieejamais/papildu nepieciešamais finansējums pasākumu īstenošanai (MK noteikumu 13.1. punkts; 25.punkts; 2.pielikums).   </w:t>
            </w:r>
            <w:r w:rsidRPr="00446837">
              <w:rPr>
                <w:sz w:val="22"/>
                <w:szCs w:val="22"/>
                <w:u w:val="single"/>
                <w:lang w:eastAsia="en-US"/>
              </w:rPr>
              <w:t>NIP 4.pielikums nav uzskatāms par plānu</w:t>
            </w:r>
            <w:r w:rsidRPr="00446837">
              <w:rPr>
                <w:sz w:val="22"/>
                <w:szCs w:val="22"/>
                <w:lang w:eastAsia="en-US"/>
              </w:rPr>
              <w:t xml:space="preserve"> (jo nesatur  plānam noteikto detalizācijas pakāpi), bet ir Pamatnostādņu sadaļa “Rīcības virzieni un uzdevumi” (MK noteikumu 18.6. punkts; tabula no 1.pielikuma). Līdz ar to, Ministru kabineta rīkojuma projekta 1.punkts ir precizējams, </w:t>
            </w:r>
            <w:r w:rsidRPr="00446837">
              <w:rPr>
                <w:sz w:val="22"/>
                <w:szCs w:val="22"/>
                <w:lang w:eastAsia="en-US"/>
              </w:rPr>
              <w:lastRenderedPageBreak/>
              <w:t xml:space="preserve">svītrojot atsauci uz plānu un papildinot ar uzdevumu noteiktā termiņā </w:t>
            </w:r>
            <w:r w:rsidRPr="00446837">
              <w:rPr>
                <w:sz w:val="22"/>
                <w:szCs w:val="22"/>
                <w:u w:val="single"/>
                <w:lang w:eastAsia="en-US"/>
              </w:rPr>
              <w:t>izstrādāt plānu pamatnostādņu ieviešanai 2021.-2024.gadam</w:t>
            </w:r>
            <w:r w:rsidRPr="00446837">
              <w:rPr>
                <w:sz w:val="22"/>
                <w:szCs w:val="22"/>
                <w:lang w:eastAsia="en-US"/>
              </w:rPr>
              <w:t xml:space="preserve"> (ņemot vērā to, ka Ministru kabineta rīkojuma 4.punkts šobrīd paredz plāna izstrādi periodam no 2025.-2027.g.). Iespējamā alternatīva - ja ministrijas ieskatā optimālāks risinājums ir iesniegt plānu Ministru kabinetā vienlaikus ar pamatnostādnēm kā to sastāvdaļu, tad lūdzam nodrošināt tā atbilstību augstākminētajām MK noteikumu prasībām plāna saturam un pamatnostādņu uzdevumu izvērsumam konkrētu pasākumu līmenī;  </w:t>
            </w:r>
          </w:p>
        </w:tc>
        <w:tc>
          <w:tcPr>
            <w:tcW w:w="3906" w:type="dxa"/>
            <w:gridSpan w:val="2"/>
            <w:tcBorders>
              <w:top w:val="single" w:sz="4" w:space="0" w:color="auto"/>
              <w:left w:val="single" w:sz="4" w:space="0" w:color="auto"/>
              <w:bottom w:val="single" w:sz="4" w:space="0" w:color="auto"/>
              <w:right w:val="single" w:sz="4" w:space="0" w:color="auto"/>
            </w:tcBorders>
          </w:tcPr>
          <w:p w14:paraId="56AE5B32" w14:textId="68018FDD" w:rsidR="00D9139B" w:rsidRPr="00446837" w:rsidRDefault="00D9139B" w:rsidP="003B7129">
            <w:pPr>
              <w:pStyle w:val="naisc"/>
              <w:spacing w:before="0" w:after="0"/>
              <w:rPr>
                <w:b/>
                <w:bCs/>
                <w:sz w:val="22"/>
                <w:szCs w:val="22"/>
              </w:rPr>
            </w:pPr>
            <w:r w:rsidRPr="00446837">
              <w:rPr>
                <w:b/>
                <w:bCs/>
                <w:sz w:val="22"/>
                <w:szCs w:val="22"/>
              </w:rPr>
              <w:lastRenderedPageBreak/>
              <w:t xml:space="preserve">Ņemts vērā. </w:t>
            </w:r>
          </w:p>
        </w:tc>
        <w:tc>
          <w:tcPr>
            <w:tcW w:w="3057" w:type="dxa"/>
            <w:tcBorders>
              <w:top w:val="single" w:sz="4" w:space="0" w:color="auto"/>
              <w:left w:val="single" w:sz="4" w:space="0" w:color="auto"/>
              <w:bottom w:val="single" w:sz="4" w:space="0" w:color="auto"/>
            </w:tcBorders>
          </w:tcPr>
          <w:p w14:paraId="79ED6C8B" w14:textId="28A80767" w:rsidR="00D9139B" w:rsidRPr="00446837" w:rsidRDefault="00D9139B" w:rsidP="004607A7">
            <w:pPr>
              <w:jc w:val="both"/>
              <w:rPr>
                <w:sz w:val="22"/>
                <w:szCs w:val="22"/>
              </w:rPr>
            </w:pPr>
            <w:r w:rsidRPr="00446837">
              <w:rPr>
                <w:sz w:val="22"/>
                <w:szCs w:val="22"/>
              </w:rPr>
              <w:t xml:space="preserve">Precizēts Ministru kabineta rīkojumu projekts. </w:t>
            </w:r>
          </w:p>
        </w:tc>
      </w:tr>
      <w:tr w:rsidR="00D9139B" w:rsidRPr="00446837" w14:paraId="320424DD" w14:textId="7202092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55FC592" w14:textId="50CCA10C" w:rsidR="00D9139B" w:rsidRPr="00446837" w:rsidRDefault="00D9139B" w:rsidP="002F53E5">
            <w:pPr>
              <w:pStyle w:val="naisc"/>
              <w:spacing w:before="0" w:after="0"/>
              <w:jc w:val="left"/>
              <w:rPr>
                <w:sz w:val="22"/>
                <w:szCs w:val="22"/>
              </w:rPr>
            </w:pPr>
            <w:r w:rsidRPr="00446837">
              <w:rPr>
                <w:sz w:val="22"/>
                <w:szCs w:val="22"/>
              </w:rPr>
              <w:t>134.</w:t>
            </w:r>
          </w:p>
        </w:tc>
        <w:tc>
          <w:tcPr>
            <w:tcW w:w="2214" w:type="dxa"/>
            <w:tcBorders>
              <w:top w:val="single" w:sz="4" w:space="0" w:color="auto"/>
              <w:left w:val="single" w:sz="4" w:space="0" w:color="auto"/>
              <w:bottom w:val="single" w:sz="4" w:space="0" w:color="auto"/>
              <w:right w:val="single" w:sz="4" w:space="0" w:color="auto"/>
            </w:tcBorders>
          </w:tcPr>
          <w:p w14:paraId="162B35A1"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2B50ED3" w14:textId="77777777" w:rsidR="00D9139B" w:rsidRPr="00446837" w:rsidRDefault="00D9139B" w:rsidP="002F53E5">
            <w:pPr>
              <w:pStyle w:val="naisc"/>
              <w:rPr>
                <w:b/>
                <w:bCs/>
                <w:sz w:val="22"/>
                <w:szCs w:val="22"/>
              </w:rPr>
            </w:pPr>
            <w:r w:rsidRPr="00446837">
              <w:rPr>
                <w:b/>
                <w:bCs/>
                <w:sz w:val="22"/>
                <w:szCs w:val="22"/>
              </w:rPr>
              <w:t>Pārresoru koordinācijas centrs</w:t>
            </w:r>
          </w:p>
          <w:p w14:paraId="47066402" w14:textId="77777777" w:rsidR="00D9139B" w:rsidRPr="00446837" w:rsidRDefault="00D9139B" w:rsidP="002F53E5">
            <w:pPr>
              <w:pStyle w:val="naisc"/>
              <w:rPr>
                <w:sz w:val="22"/>
                <w:szCs w:val="22"/>
              </w:rPr>
            </w:pPr>
            <w:r w:rsidRPr="00446837">
              <w:rPr>
                <w:sz w:val="22"/>
                <w:szCs w:val="22"/>
              </w:rPr>
              <w:t>(20.07.20. atzinums Nr.1.2-7/98)</w:t>
            </w:r>
          </w:p>
          <w:p w14:paraId="5B3772C6" w14:textId="77777777" w:rsidR="00D9139B" w:rsidRPr="00446837" w:rsidRDefault="00D9139B" w:rsidP="002F53E5">
            <w:pPr>
              <w:widowControl w:val="0"/>
              <w:spacing w:before="100" w:beforeAutospacing="1" w:after="200" w:line="276" w:lineRule="auto"/>
              <w:jc w:val="both"/>
              <w:rPr>
                <w:sz w:val="22"/>
                <w:szCs w:val="22"/>
                <w:lang w:eastAsia="en-US"/>
              </w:rPr>
            </w:pPr>
            <w:r w:rsidRPr="00446837">
              <w:rPr>
                <w:sz w:val="22"/>
                <w:szCs w:val="22"/>
                <w:lang w:eastAsia="en-US"/>
              </w:rPr>
              <w:t>Lūdzam NIP 4.pielikumu papildināt ar uzdevumiem, lai īstenotu NAP2027 noteikto:</w:t>
            </w:r>
          </w:p>
          <w:p w14:paraId="793AEBCB" w14:textId="77777777" w:rsidR="00D9139B" w:rsidRPr="00446837" w:rsidRDefault="00D9139B" w:rsidP="002F53E5">
            <w:pPr>
              <w:widowControl w:val="0"/>
              <w:numPr>
                <w:ilvl w:val="1"/>
                <w:numId w:val="8"/>
              </w:numPr>
              <w:spacing w:before="100" w:beforeAutospacing="1" w:after="200" w:line="276" w:lineRule="auto"/>
              <w:jc w:val="both"/>
              <w:rPr>
                <w:sz w:val="22"/>
                <w:szCs w:val="22"/>
                <w:lang w:eastAsia="en-US"/>
              </w:rPr>
            </w:pPr>
            <w:r w:rsidRPr="00446837">
              <w:rPr>
                <w:sz w:val="22"/>
                <w:szCs w:val="22"/>
                <w:lang w:eastAsia="en-US"/>
              </w:rPr>
              <w:t xml:space="preserve">NAP2027 </w:t>
            </w:r>
            <w:r w:rsidRPr="00446837">
              <w:rPr>
                <w:i/>
                <w:sz w:val="22"/>
                <w:szCs w:val="22"/>
                <w:lang w:eastAsia="en-US"/>
              </w:rPr>
              <w:t>[205] “5000  ekonomiski aktīvo uzņēmumu kopas monitorēšanas sistēmas izstrādāšana precīzākai produktivitātes izmaiņu</w:t>
            </w:r>
            <w:r w:rsidRPr="00446837">
              <w:rPr>
                <w:sz w:val="22"/>
                <w:szCs w:val="22"/>
                <w:lang w:eastAsia="en-US"/>
              </w:rPr>
              <w:t xml:space="preserve"> </w:t>
            </w:r>
            <w:r w:rsidRPr="00446837">
              <w:rPr>
                <w:i/>
                <w:sz w:val="22"/>
                <w:szCs w:val="22"/>
                <w:lang w:eastAsia="en-US"/>
              </w:rPr>
              <w:t>novērtēšanai</w:t>
            </w:r>
            <w:r w:rsidRPr="00446837">
              <w:rPr>
                <w:sz w:val="22"/>
                <w:szCs w:val="22"/>
                <w:lang w:eastAsia="en-US"/>
              </w:rPr>
              <w:t>”  paredzēto;</w:t>
            </w:r>
          </w:p>
          <w:p w14:paraId="6474D117" w14:textId="77777777" w:rsidR="00D9139B" w:rsidRPr="00446837" w:rsidRDefault="00D9139B" w:rsidP="002F53E5">
            <w:pPr>
              <w:widowControl w:val="0"/>
              <w:numPr>
                <w:ilvl w:val="1"/>
                <w:numId w:val="8"/>
              </w:numPr>
              <w:spacing w:before="100" w:beforeAutospacing="1" w:after="200" w:line="276" w:lineRule="auto"/>
              <w:jc w:val="both"/>
              <w:rPr>
                <w:sz w:val="22"/>
                <w:szCs w:val="22"/>
                <w:lang w:eastAsia="en-US"/>
              </w:rPr>
            </w:pPr>
            <w:r w:rsidRPr="00446837">
              <w:rPr>
                <w:sz w:val="22"/>
                <w:szCs w:val="22"/>
                <w:lang w:eastAsia="en-US"/>
              </w:rPr>
              <w:t xml:space="preserve">NAP2027 [142] </w:t>
            </w:r>
            <w:r w:rsidRPr="00446837">
              <w:rPr>
                <w:i/>
                <w:sz w:val="22"/>
                <w:szCs w:val="22"/>
                <w:lang w:eastAsia="en-US"/>
              </w:rPr>
              <w:t>“…publisko personu kapitālsabiedrību P&amp;A stratēģiskās plānošanas un analītiskās kapacitātes stiprināšana un līderība pētījumu un inovācijas pasūtīšanā un ieviešanā, jo īpaši valsts un pašvaldību kapitālsabiedrību ieguldījums eksportspējīgu produktu vai pakalpojumu radīšanai un ieviešanai”</w:t>
            </w:r>
            <w:r w:rsidRPr="00446837">
              <w:rPr>
                <w:sz w:val="22"/>
                <w:szCs w:val="22"/>
                <w:lang w:eastAsia="en-US"/>
              </w:rPr>
              <w:t xml:space="preserve"> (skat. NIP 46.lpp. uzdevuma.4.5.3. aprakstu). Vienlaikus, vēršam uzmanību uz to, ka NIP 4.pielikuma </w:t>
            </w:r>
            <w:r w:rsidRPr="00446837">
              <w:rPr>
                <w:i/>
                <w:sz w:val="22"/>
                <w:szCs w:val="22"/>
                <w:lang w:eastAsia="en-US"/>
              </w:rPr>
              <w:t>4.5.3. uzdevums “Veicināt inovācijas aktivitātes valsts kapitālsabiedrībās”</w:t>
            </w:r>
            <w:r w:rsidRPr="00446837">
              <w:rPr>
                <w:sz w:val="22"/>
                <w:szCs w:val="22"/>
                <w:lang w:eastAsia="en-US"/>
              </w:rPr>
              <w:t xml:space="preserve"> ietver tikai vienu </w:t>
            </w:r>
            <w:r w:rsidRPr="00446837">
              <w:rPr>
                <w:sz w:val="22"/>
                <w:szCs w:val="22"/>
                <w:lang w:eastAsia="en-US"/>
              </w:rPr>
              <w:lastRenderedPageBreak/>
              <w:t xml:space="preserve">apakšuzdevumu 4.5.3.1. par izcilības centru izveidi klimatneitralitātes veicināšanai ar IZM kā atbildīgo institūciju. Ņemot vērā, ka lielākā daļa nozaru ministriju ir kapitāla daļu turētājas valsts kapitālsabiedrībās, būtu vēlams apzināt nozaru ministriju viedokli un papildus priekšlikumus par papildus pasākumiem valsts kapitālsabiedrību inovācijas potenciāla atraisīšanai arī to pamatdarbības jomā, ne tikai saistībā ar klimatneitralitāti; </w:t>
            </w:r>
          </w:p>
        </w:tc>
        <w:tc>
          <w:tcPr>
            <w:tcW w:w="3906" w:type="dxa"/>
            <w:gridSpan w:val="2"/>
            <w:tcBorders>
              <w:top w:val="single" w:sz="4" w:space="0" w:color="auto"/>
              <w:left w:val="single" w:sz="4" w:space="0" w:color="auto"/>
              <w:bottom w:val="single" w:sz="4" w:space="0" w:color="auto"/>
              <w:right w:val="single" w:sz="4" w:space="0" w:color="auto"/>
            </w:tcBorders>
          </w:tcPr>
          <w:p w14:paraId="079A1FDA" w14:textId="0DD9AA20" w:rsidR="00D9139B" w:rsidRPr="00446837" w:rsidRDefault="00D9139B" w:rsidP="002F53E5">
            <w:pPr>
              <w:pStyle w:val="naisc"/>
              <w:spacing w:before="0" w:after="0"/>
              <w:ind w:hanging="11"/>
              <w:rPr>
                <w:b/>
                <w:bCs/>
                <w:sz w:val="22"/>
                <w:szCs w:val="22"/>
              </w:rPr>
            </w:pPr>
            <w:r w:rsidRPr="00446837">
              <w:rPr>
                <w:b/>
                <w:bCs/>
                <w:sz w:val="22"/>
                <w:szCs w:val="22"/>
              </w:rPr>
              <w:lastRenderedPageBreak/>
              <w:t xml:space="preserve">Ņemts vērā. </w:t>
            </w:r>
          </w:p>
          <w:p w14:paraId="1A807DE1" w14:textId="1929B71B" w:rsidR="00D9139B" w:rsidRPr="00446837" w:rsidRDefault="00D9139B" w:rsidP="002F53E5">
            <w:pPr>
              <w:pStyle w:val="naisc"/>
              <w:spacing w:before="0" w:after="0"/>
              <w:ind w:hanging="11"/>
              <w:rPr>
                <w:b/>
                <w:bCs/>
                <w:sz w:val="22"/>
                <w:szCs w:val="22"/>
              </w:rPr>
            </w:pPr>
          </w:p>
          <w:p w14:paraId="706250FC" w14:textId="1523FCCB" w:rsidR="00D9139B" w:rsidRPr="00446837" w:rsidRDefault="00D9139B" w:rsidP="002F53E5">
            <w:pPr>
              <w:pStyle w:val="naisc"/>
              <w:spacing w:before="0" w:after="0"/>
              <w:ind w:hanging="11"/>
              <w:jc w:val="both"/>
              <w:rPr>
                <w:sz w:val="22"/>
                <w:szCs w:val="22"/>
              </w:rPr>
            </w:pPr>
            <w:r w:rsidRPr="00446837">
              <w:rPr>
                <w:sz w:val="22"/>
                <w:szCs w:val="22"/>
              </w:rPr>
              <w:t xml:space="preserve">NIP pamatnostādņu 4.pielikums papildināts ar: </w:t>
            </w:r>
          </w:p>
          <w:p w14:paraId="16126093" w14:textId="54758CCF" w:rsidR="00D9139B" w:rsidRPr="00446837" w:rsidRDefault="00D9139B" w:rsidP="002F53E5">
            <w:pPr>
              <w:numPr>
                <w:ilvl w:val="0"/>
                <w:numId w:val="7"/>
              </w:numPr>
              <w:jc w:val="both"/>
              <w:rPr>
                <w:sz w:val="22"/>
                <w:szCs w:val="22"/>
              </w:rPr>
            </w:pPr>
            <w:r w:rsidRPr="00446837">
              <w:rPr>
                <w:sz w:val="22"/>
                <w:szCs w:val="22"/>
              </w:rPr>
              <w:t xml:space="preserve">uzdevumu 4.4.5.3. </w:t>
            </w:r>
            <w:r w:rsidRPr="00446837">
              <w:rPr>
                <w:i/>
                <w:sz w:val="22"/>
                <w:szCs w:val="22"/>
                <w:lang w:eastAsia="en-US"/>
              </w:rPr>
              <w:t>“5000  ekonomiski aktīvo uzņēmumu kopas monitorēšanas sistēmas izstrādāšana precīzākai produktivitātes izmaiņu</w:t>
            </w:r>
            <w:r w:rsidRPr="00446837">
              <w:rPr>
                <w:sz w:val="22"/>
                <w:szCs w:val="22"/>
                <w:lang w:eastAsia="en-US"/>
              </w:rPr>
              <w:t xml:space="preserve"> </w:t>
            </w:r>
            <w:r w:rsidRPr="00446837">
              <w:rPr>
                <w:i/>
                <w:sz w:val="22"/>
                <w:szCs w:val="22"/>
                <w:lang w:eastAsia="en-US"/>
              </w:rPr>
              <w:t>novērtēšanai</w:t>
            </w:r>
            <w:r w:rsidRPr="00446837">
              <w:rPr>
                <w:sz w:val="22"/>
                <w:szCs w:val="22"/>
                <w:lang w:eastAsia="en-US"/>
              </w:rPr>
              <w:t xml:space="preserve">”  </w:t>
            </w:r>
          </w:p>
          <w:p w14:paraId="16A01355" w14:textId="3A3A0B9C" w:rsidR="00D9139B" w:rsidRPr="00446837" w:rsidRDefault="00D9139B" w:rsidP="002F53E5">
            <w:pPr>
              <w:numPr>
                <w:ilvl w:val="0"/>
                <w:numId w:val="7"/>
              </w:numPr>
              <w:jc w:val="both"/>
              <w:rPr>
                <w:sz w:val="22"/>
                <w:szCs w:val="22"/>
              </w:rPr>
            </w:pPr>
            <w:r w:rsidRPr="00446837">
              <w:rPr>
                <w:sz w:val="22"/>
                <w:szCs w:val="22"/>
              </w:rPr>
              <w:t>uzdevumu 4.4.3.2. “Pilotprojekta īstenošana inovāciju iepirkumu īstenošanā un kapacitātes celšanā publiskajā sektorā”.</w:t>
            </w:r>
          </w:p>
          <w:p w14:paraId="5FDC3FE1" w14:textId="77777777" w:rsidR="00D9139B" w:rsidRPr="00446837" w:rsidRDefault="00D9139B" w:rsidP="00FD4FAD">
            <w:pPr>
              <w:ind w:left="720"/>
              <w:jc w:val="both"/>
              <w:rPr>
                <w:sz w:val="22"/>
                <w:szCs w:val="22"/>
              </w:rPr>
            </w:pPr>
          </w:p>
          <w:p w14:paraId="7086536B" w14:textId="1D2547A3" w:rsidR="00D9139B" w:rsidRPr="00446837" w:rsidRDefault="00D9139B" w:rsidP="00FD4FAD">
            <w:pPr>
              <w:jc w:val="both"/>
              <w:rPr>
                <w:sz w:val="22"/>
                <w:szCs w:val="22"/>
              </w:rPr>
            </w:pPr>
            <w:r w:rsidRPr="00446837">
              <w:rPr>
                <w:sz w:val="22"/>
                <w:szCs w:val="22"/>
              </w:rPr>
              <w:t xml:space="preserve">Mainīta 4.pielikuma numerācija uz 3.pielikumu, ņemot vērā, ka no NIP pamatnostādņu projekta svītrots 2.pielikums “Reģionālās dizaina darbnīcas”. </w:t>
            </w:r>
          </w:p>
        </w:tc>
        <w:tc>
          <w:tcPr>
            <w:tcW w:w="3057" w:type="dxa"/>
            <w:tcBorders>
              <w:top w:val="single" w:sz="4" w:space="0" w:color="auto"/>
              <w:left w:val="single" w:sz="4" w:space="0" w:color="auto"/>
              <w:bottom w:val="single" w:sz="4" w:space="0" w:color="auto"/>
            </w:tcBorders>
          </w:tcPr>
          <w:p w14:paraId="3EE8F317" w14:textId="3465FF45"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p w14:paraId="6C3B1792" w14:textId="650558BA" w:rsidR="00D9139B" w:rsidRPr="00446837" w:rsidRDefault="00D9139B" w:rsidP="002F53E5">
            <w:pPr>
              <w:jc w:val="both"/>
              <w:rPr>
                <w:sz w:val="22"/>
                <w:szCs w:val="22"/>
              </w:rPr>
            </w:pPr>
          </w:p>
        </w:tc>
      </w:tr>
      <w:tr w:rsidR="00D9139B" w:rsidRPr="00446837" w14:paraId="5E008353" w14:textId="40B9724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407109E" w14:textId="4049F96A" w:rsidR="00D9139B" w:rsidRPr="00446837" w:rsidRDefault="00D9139B" w:rsidP="002F53E5">
            <w:pPr>
              <w:pStyle w:val="naisc"/>
              <w:spacing w:before="0" w:after="0"/>
              <w:jc w:val="left"/>
              <w:rPr>
                <w:sz w:val="22"/>
                <w:szCs w:val="22"/>
              </w:rPr>
            </w:pPr>
            <w:r w:rsidRPr="00446837">
              <w:rPr>
                <w:sz w:val="22"/>
                <w:szCs w:val="22"/>
              </w:rPr>
              <w:t>135.</w:t>
            </w:r>
          </w:p>
        </w:tc>
        <w:tc>
          <w:tcPr>
            <w:tcW w:w="2214" w:type="dxa"/>
            <w:tcBorders>
              <w:top w:val="single" w:sz="4" w:space="0" w:color="auto"/>
              <w:left w:val="single" w:sz="4" w:space="0" w:color="auto"/>
              <w:bottom w:val="single" w:sz="4" w:space="0" w:color="auto"/>
              <w:right w:val="single" w:sz="4" w:space="0" w:color="auto"/>
            </w:tcBorders>
          </w:tcPr>
          <w:p w14:paraId="7E157189"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7B18371" w14:textId="77777777" w:rsidR="00D9139B" w:rsidRPr="00446837" w:rsidRDefault="00D9139B" w:rsidP="002F53E5">
            <w:pPr>
              <w:pStyle w:val="naisc"/>
              <w:rPr>
                <w:b/>
                <w:bCs/>
                <w:sz w:val="22"/>
                <w:szCs w:val="22"/>
              </w:rPr>
            </w:pPr>
            <w:r w:rsidRPr="00446837">
              <w:rPr>
                <w:b/>
                <w:bCs/>
                <w:sz w:val="22"/>
                <w:szCs w:val="22"/>
              </w:rPr>
              <w:t>Pārresoru koordinācijas centrs</w:t>
            </w:r>
          </w:p>
          <w:p w14:paraId="100C4478" w14:textId="77777777" w:rsidR="00D9139B" w:rsidRPr="00446837" w:rsidRDefault="00D9139B" w:rsidP="002F53E5">
            <w:pPr>
              <w:pStyle w:val="naisc"/>
              <w:rPr>
                <w:sz w:val="22"/>
                <w:szCs w:val="22"/>
              </w:rPr>
            </w:pPr>
            <w:r w:rsidRPr="00446837">
              <w:rPr>
                <w:sz w:val="22"/>
                <w:szCs w:val="22"/>
              </w:rPr>
              <w:t>(20.07.20. atzinums Nr.1.2-7/98)</w:t>
            </w:r>
          </w:p>
          <w:p w14:paraId="41AB6ED5" w14:textId="77777777" w:rsidR="00D9139B" w:rsidRPr="00446837" w:rsidRDefault="00D9139B" w:rsidP="002F53E5">
            <w:pPr>
              <w:pStyle w:val="naisc"/>
              <w:rPr>
                <w:sz w:val="22"/>
                <w:szCs w:val="22"/>
              </w:rPr>
            </w:pPr>
          </w:p>
          <w:p w14:paraId="68C7C6E8"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 xml:space="preserve">NIP 4.pielikuma </w:t>
            </w:r>
            <w:r w:rsidRPr="00446837">
              <w:rPr>
                <w:i/>
                <w:sz w:val="22"/>
                <w:szCs w:val="22"/>
                <w:lang w:eastAsia="en-US"/>
              </w:rPr>
              <w:t xml:space="preserve">4.4.7. uzdevums “Stiprināt LIAA proaktīvo investīciju piesaistes kapacitāti” </w:t>
            </w:r>
            <w:r w:rsidRPr="00446837">
              <w:rPr>
                <w:sz w:val="22"/>
                <w:szCs w:val="22"/>
                <w:lang w:eastAsia="en-US"/>
              </w:rPr>
              <w:t xml:space="preserve">paredz tikai vienu IZM atbildības apakšuzdevumu 4.4.7.1. par zināšanu pārneses pasākumiem sabiedrības vajadzību nodrošināšanai. Būtu nepieciešams paredzēt arī citus uzdevumus, kurus 4.4.7. uzdevuma izpildei īstenos EM, t.sk., kontekstā ar NIP sadaļas “Ārvalstu tiešās investīcijas” (43.-35.lpp.) uzsvariem par proaktīvas investīciju piesaistes stratēģijas īstenošanu, prioritāro sektoru noteikšanu un potenciālo investīciju projektu kvalitāti, kā arī NAP2027 uzdevumu </w:t>
            </w:r>
            <w:r w:rsidRPr="00446837">
              <w:rPr>
                <w:i/>
                <w:sz w:val="22"/>
                <w:szCs w:val="22"/>
                <w:lang w:eastAsia="en-US"/>
              </w:rPr>
              <w:t>[243] Ārējās ekonomiskās politikas īstenošanas (t.sk. resursu) koncentrēšana skaidru mērķu sasniegšanai;</w:t>
            </w:r>
          </w:p>
        </w:tc>
        <w:tc>
          <w:tcPr>
            <w:tcW w:w="3906" w:type="dxa"/>
            <w:gridSpan w:val="2"/>
            <w:tcBorders>
              <w:top w:val="single" w:sz="4" w:space="0" w:color="auto"/>
              <w:left w:val="single" w:sz="4" w:space="0" w:color="auto"/>
              <w:bottom w:val="single" w:sz="4" w:space="0" w:color="auto"/>
              <w:right w:val="single" w:sz="4" w:space="0" w:color="auto"/>
            </w:tcBorders>
          </w:tcPr>
          <w:p w14:paraId="107EF710"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27B67CA6" w14:textId="77777777" w:rsidR="00D9139B" w:rsidRPr="00446837" w:rsidRDefault="00D9139B" w:rsidP="002F53E5">
            <w:pPr>
              <w:pStyle w:val="naisc"/>
              <w:spacing w:before="0" w:after="0"/>
              <w:rPr>
                <w:b/>
                <w:bCs/>
                <w:sz w:val="22"/>
                <w:szCs w:val="22"/>
              </w:rPr>
            </w:pPr>
          </w:p>
          <w:p w14:paraId="1ED8BD9B" w14:textId="7581E47F" w:rsidR="00D9139B" w:rsidRPr="00446837" w:rsidRDefault="00D9139B" w:rsidP="002F53E5">
            <w:pPr>
              <w:jc w:val="both"/>
              <w:rPr>
                <w:sz w:val="22"/>
                <w:szCs w:val="22"/>
              </w:rPr>
            </w:pPr>
            <w:r w:rsidRPr="00446837">
              <w:rPr>
                <w:sz w:val="22"/>
                <w:szCs w:val="22"/>
              </w:rPr>
              <w:t xml:space="preserve">NIP pamatnostādņu 4.pielikuma 4.3.7.uzdevums papildināts ar jauniem apakšpunktiem: </w:t>
            </w:r>
          </w:p>
          <w:p w14:paraId="48F15B90" w14:textId="1692F3B7" w:rsidR="00D9139B" w:rsidRPr="00446837" w:rsidRDefault="00D9139B" w:rsidP="008A5652">
            <w:pPr>
              <w:pStyle w:val="naisc"/>
              <w:numPr>
                <w:ilvl w:val="0"/>
                <w:numId w:val="15"/>
              </w:numPr>
              <w:spacing w:before="0" w:after="0"/>
              <w:ind w:left="415"/>
              <w:jc w:val="both"/>
              <w:rPr>
                <w:sz w:val="22"/>
                <w:szCs w:val="22"/>
              </w:rPr>
            </w:pPr>
            <w:r w:rsidRPr="00446837">
              <w:rPr>
                <w:sz w:val="22"/>
                <w:szCs w:val="22"/>
              </w:rPr>
              <w:t>4.3.7.2. Latvija Republikas diplomātisko un konsulāro pārstāvniecību plānveida modernizācija un pielāgošana normatīvajos aktos izvirzītajām prasībām, kas ietver fiziskās infrastruktūras, darba drošības, tehnoloģisko drošības risinājumu un informācijas aizsardzības pasākumu kopuma īstenošanu;</w:t>
            </w:r>
          </w:p>
          <w:p w14:paraId="59C64245" w14:textId="0B054670" w:rsidR="00D9139B" w:rsidRPr="00446837" w:rsidRDefault="00D9139B" w:rsidP="008A5652">
            <w:pPr>
              <w:pStyle w:val="naisc"/>
              <w:numPr>
                <w:ilvl w:val="0"/>
                <w:numId w:val="15"/>
              </w:numPr>
              <w:spacing w:before="0" w:after="0"/>
              <w:ind w:left="415"/>
              <w:jc w:val="both"/>
              <w:rPr>
                <w:b/>
                <w:bCs/>
                <w:sz w:val="22"/>
                <w:szCs w:val="22"/>
              </w:rPr>
            </w:pPr>
            <w:r w:rsidRPr="00446837">
              <w:rPr>
                <w:sz w:val="22"/>
                <w:szCs w:val="22"/>
              </w:rPr>
              <w:t>4.3.7.3. Ārējās ekonomiskās politikas īstenošanas (t.sk. resursu) koncentrēšana skaidru mērķu sasniegšanai.</w:t>
            </w:r>
          </w:p>
          <w:p w14:paraId="646BDFBF" w14:textId="77777777" w:rsidR="00D9139B" w:rsidRPr="00446837" w:rsidRDefault="00D9139B" w:rsidP="00F678AA">
            <w:pPr>
              <w:pStyle w:val="naisc"/>
              <w:spacing w:before="0" w:after="0"/>
              <w:ind w:left="415"/>
              <w:jc w:val="both"/>
              <w:rPr>
                <w:b/>
                <w:bCs/>
                <w:sz w:val="22"/>
                <w:szCs w:val="22"/>
              </w:rPr>
            </w:pPr>
          </w:p>
          <w:p w14:paraId="532690D7" w14:textId="4968123C" w:rsidR="00D9139B" w:rsidRPr="00446837" w:rsidRDefault="00D9139B" w:rsidP="00F678AA">
            <w:pPr>
              <w:pStyle w:val="naisc"/>
              <w:spacing w:before="0" w:after="0"/>
              <w:jc w:val="both"/>
              <w:rPr>
                <w:b/>
                <w:bCs/>
                <w:sz w:val="22"/>
                <w:szCs w:val="22"/>
              </w:rPr>
            </w:pPr>
            <w:r w:rsidRPr="00446837">
              <w:rPr>
                <w:sz w:val="22"/>
                <w:szCs w:val="22"/>
              </w:rPr>
              <w:t>Mainīta 4.pielikuma numerācija uz 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098F6ACA" w14:textId="229C5BEF"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19C633D3" w14:textId="1A45976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4BAECFB" w14:textId="13C9B29F" w:rsidR="00D9139B" w:rsidRPr="00446837" w:rsidRDefault="00D9139B" w:rsidP="002F53E5">
            <w:pPr>
              <w:pStyle w:val="naisc"/>
              <w:spacing w:before="0" w:after="0"/>
              <w:jc w:val="left"/>
              <w:rPr>
                <w:sz w:val="22"/>
                <w:szCs w:val="22"/>
              </w:rPr>
            </w:pPr>
            <w:r w:rsidRPr="00446837">
              <w:rPr>
                <w:sz w:val="22"/>
                <w:szCs w:val="22"/>
              </w:rPr>
              <w:lastRenderedPageBreak/>
              <w:t>136.</w:t>
            </w:r>
          </w:p>
        </w:tc>
        <w:tc>
          <w:tcPr>
            <w:tcW w:w="2214" w:type="dxa"/>
            <w:tcBorders>
              <w:top w:val="single" w:sz="4" w:space="0" w:color="auto"/>
              <w:left w:val="single" w:sz="4" w:space="0" w:color="auto"/>
              <w:bottom w:val="single" w:sz="4" w:space="0" w:color="auto"/>
              <w:right w:val="single" w:sz="4" w:space="0" w:color="auto"/>
            </w:tcBorders>
          </w:tcPr>
          <w:p w14:paraId="22222D41"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42EE8D0" w14:textId="77777777" w:rsidR="00D9139B" w:rsidRPr="00446837" w:rsidRDefault="00D9139B" w:rsidP="002F53E5">
            <w:pPr>
              <w:pStyle w:val="naisc"/>
              <w:rPr>
                <w:b/>
                <w:bCs/>
                <w:sz w:val="22"/>
                <w:szCs w:val="22"/>
              </w:rPr>
            </w:pPr>
            <w:r w:rsidRPr="00446837">
              <w:rPr>
                <w:b/>
                <w:bCs/>
                <w:sz w:val="22"/>
                <w:szCs w:val="22"/>
              </w:rPr>
              <w:t>Pārresoru koordinācijas centrs</w:t>
            </w:r>
          </w:p>
          <w:p w14:paraId="66A63100" w14:textId="77777777" w:rsidR="00D9139B" w:rsidRPr="00446837" w:rsidRDefault="00D9139B" w:rsidP="002F53E5">
            <w:pPr>
              <w:pStyle w:val="naisc"/>
              <w:rPr>
                <w:sz w:val="22"/>
                <w:szCs w:val="22"/>
              </w:rPr>
            </w:pPr>
            <w:r w:rsidRPr="00446837">
              <w:rPr>
                <w:sz w:val="22"/>
                <w:szCs w:val="22"/>
              </w:rPr>
              <w:t>(20.07.20. atzinums Nr.1.2-7/98)</w:t>
            </w:r>
          </w:p>
          <w:p w14:paraId="10B2CB1C" w14:textId="77777777" w:rsidR="00D9139B" w:rsidRPr="00446837" w:rsidRDefault="00D9139B" w:rsidP="002F53E5">
            <w:pPr>
              <w:pStyle w:val="naisc"/>
              <w:rPr>
                <w:sz w:val="22"/>
                <w:szCs w:val="22"/>
              </w:rPr>
            </w:pPr>
          </w:p>
          <w:p w14:paraId="3626992F"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 xml:space="preserve">Lūdzam skaidrot/ atkārtoti izvērtēt NIP 4.pielikumā apakšuzdevumu 4.1.1.3. (stacionāro iestāžu nepārtrauktas darbības nodrošināšana) un 4.4.1.2 (sabiedrisko mediju infrastruktūras izbūve) iekļaušanu NIP, ņemot vērā to, ka šajās jomā paredzēti atsevišķi plānošanas dokumenti  </w:t>
            </w:r>
            <w:r w:rsidRPr="00446837">
              <w:rPr>
                <w:i/>
                <w:sz w:val="22"/>
                <w:szCs w:val="22"/>
                <w:lang w:eastAsia="en-US"/>
              </w:rPr>
              <w:t>(Sabiedrības veselības pamatnostādnes 2021.-2027. gadam, vidēja termiņa politikas plānošanas dokuments informācijas telpas</w:t>
            </w:r>
            <w:r w:rsidRPr="00446837">
              <w:rPr>
                <w:rFonts w:eastAsia="Calibri"/>
                <w:i/>
                <w:sz w:val="22"/>
                <w:szCs w:val="22"/>
                <w:lang w:eastAsia="en-US"/>
              </w:rPr>
              <w:t xml:space="preserve"> drošības un mediju atbalsta politikas īstenošanai)</w:t>
            </w:r>
            <w:r w:rsidRPr="00446837">
              <w:rPr>
                <w:rFonts w:eastAsia="Calibri"/>
                <w:sz w:val="22"/>
                <w:szCs w:val="22"/>
                <w:lang w:eastAsia="en-US"/>
              </w:rPr>
              <w:t>, kā arī NIP tematiskajās sadaļās nav ietverts šo uzdevumu pamatojums un loma NIP mērķu sasniegšanā un attiecīgo rīcības virzienu īstenošanā;</w:t>
            </w:r>
          </w:p>
        </w:tc>
        <w:tc>
          <w:tcPr>
            <w:tcW w:w="3906" w:type="dxa"/>
            <w:gridSpan w:val="2"/>
            <w:tcBorders>
              <w:top w:val="single" w:sz="4" w:space="0" w:color="auto"/>
              <w:left w:val="single" w:sz="4" w:space="0" w:color="auto"/>
              <w:bottom w:val="single" w:sz="4" w:space="0" w:color="auto"/>
              <w:right w:val="single" w:sz="4" w:space="0" w:color="auto"/>
            </w:tcBorders>
          </w:tcPr>
          <w:p w14:paraId="3208C4C3"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344CE2EC" w14:textId="77777777" w:rsidR="00D9139B" w:rsidRPr="00446837" w:rsidRDefault="00D9139B" w:rsidP="002F53E5">
            <w:pPr>
              <w:pStyle w:val="naisc"/>
              <w:spacing w:before="0" w:after="0"/>
              <w:ind w:firstLine="26"/>
              <w:rPr>
                <w:b/>
                <w:bCs/>
                <w:sz w:val="22"/>
                <w:szCs w:val="22"/>
              </w:rPr>
            </w:pPr>
          </w:p>
          <w:p w14:paraId="01CF79C4" w14:textId="04AA370D" w:rsidR="00D9139B" w:rsidRPr="00446837" w:rsidRDefault="00D9139B" w:rsidP="002F53E5">
            <w:pPr>
              <w:pStyle w:val="naisc"/>
              <w:spacing w:before="0" w:after="0"/>
              <w:jc w:val="both"/>
              <w:rPr>
                <w:b/>
                <w:bCs/>
                <w:sz w:val="22"/>
                <w:szCs w:val="22"/>
              </w:rPr>
            </w:pPr>
            <w:r w:rsidRPr="00446837">
              <w:rPr>
                <w:sz w:val="22"/>
                <w:szCs w:val="22"/>
              </w:rPr>
              <w:t>4.pielikums 4.1.1.3. un 4.4.1.2.apakšpunkts svītrots.</w:t>
            </w:r>
          </w:p>
        </w:tc>
        <w:tc>
          <w:tcPr>
            <w:tcW w:w="3057" w:type="dxa"/>
            <w:tcBorders>
              <w:top w:val="single" w:sz="4" w:space="0" w:color="auto"/>
              <w:left w:val="single" w:sz="4" w:space="0" w:color="auto"/>
              <w:bottom w:val="single" w:sz="4" w:space="0" w:color="auto"/>
            </w:tcBorders>
          </w:tcPr>
          <w:p w14:paraId="0F7F17F1" w14:textId="146A4E31"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2F488158" w14:textId="214323A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3BEE3C4" w14:textId="268FDBC7" w:rsidR="00D9139B" w:rsidRPr="00446837" w:rsidRDefault="00D9139B" w:rsidP="002F53E5">
            <w:pPr>
              <w:pStyle w:val="naisc"/>
              <w:spacing w:before="0" w:after="0"/>
              <w:jc w:val="left"/>
              <w:rPr>
                <w:sz w:val="22"/>
                <w:szCs w:val="22"/>
              </w:rPr>
            </w:pPr>
            <w:r w:rsidRPr="00446837">
              <w:rPr>
                <w:sz w:val="22"/>
                <w:szCs w:val="22"/>
              </w:rPr>
              <w:t>137.</w:t>
            </w:r>
          </w:p>
        </w:tc>
        <w:tc>
          <w:tcPr>
            <w:tcW w:w="2214" w:type="dxa"/>
            <w:tcBorders>
              <w:top w:val="single" w:sz="4" w:space="0" w:color="auto"/>
              <w:left w:val="single" w:sz="4" w:space="0" w:color="auto"/>
              <w:bottom w:val="single" w:sz="4" w:space="0" w:color="auto"/>
              <w:right w:val="single" w:sz="4" w:space="0" w:color="auto"/>
            </w:tcBorders>
          </w:tcPr>
          <w:p w14:paraId="2D34C64C" w14:textId="77777777" w:rsidR="00D9139B" w:rsidRPr="00446837" w:rsidRDefault="00D9139B" w:rsidP="002F53E5">
            <w:pPr>
              <w:pStyle w:val="naisc"/>
              <w:spacing w:before="0" w:after="0"/>
              <w:ind w:hanging="110"/>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5CA82142" w14:textId="77777777" w:rsidR="00D9139B" w:rsidRPr="00446837" w:rsidRDefault="00D9139B" w:rsidP="002F53E5">
            <w:pPr>
              <w:pStyle w:val="naisc"/>
              <w:rPr>
                <w:b/>
                <w:bCs/>
                <w:sz w:val="22"/>
                <w:szCs w:val="22"/>
              </w:rPr>
            </w:pPr>
            <w:r w:rsidRPr="00446837">
              <w:rPr>
                <w:b/>
                <w:bCs/>
                <w:sz w:val="22"/>
                <w:szCs w:val="22"/>
              </w:rPr>
              <w:t>Pārresoru koordinācijas centrs</w:t>
            </w:r>
          </w:p>
          <w:p w14:paraId="3910BE0A" w14:textId="77777777" w:rsidR="00D9139B" w:rsidRPr="00446837" w:rsidRDefault="00D9139B" w:rsidP="002F53E5">
            <w:pPr>
              <w:pStyle w:val="naisc"/>
              <w:rPr>
                <w:sz w:val="22"/>
                <w:szCs w:val="22"/>
              </w:rPr>
            </w:pPr>
            <w:r w:rsidRPr="00446837">
              <w:rPr>
                <w:sz w:val="22"/>
                <w:szCs w:val="22"/>
              </w:rPr>
              <w:t>(20.07.20. atzinums Nr.1.2-7/98)</w:t>
            </w:r>
          </w:p>
          <w:p w14:paraId="52575009" w14:textId="77777777" w:rsidR="00D9139B" w:rsidRPr="00446837" w:rsidRDefault="00D9139B" w:rsidP="002F53E5">
            <w:pPr>
              <w:pStyle w:val="naisc"/>
              <w:rPr>
                <w:sz w:val="22"/>
                <w:szCs w:val="22"/>
              </w:rPr>
            </w:pPr>
          </w:p>
          <w:p w14:paraId="7AA65144"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NIP sadaļā “Galvenie tautsaimniecības izaicinājumi” (24.lpp.) minēts, ka “</w:t>
            </w:r>
            <w:r w:rsidRPr="00446837">
              <w:rPr>
                <w:i/>
                <w:sz w:val="22"/>
                <w:szCs w:val="22"/>
                <w:lang w:eastAsia="en-US"/>
              </w:rPr>
              <w:t>Reģionos aizvien ir neizmantots platjoslas optiskā interneta pieslēguma potenciāls, kas nodrošinātu uzticamu un ātru digitālo infrastruktūru uzņēmumiem, kā arī attālinātā darba iespējas nodarbinātajiem”</w:t>
            </w:r>
            <w:r w:rsidRPr="00446837">
              <w:rPr>
                <w:sz w:val="22"/>
                <w:szCs w:val="22"/>
                <w:lang w:eastAsia="en-US"/>
              </w:rPr>
              <w:t xml:space="preserve">, konstatētā problēma pirmšķietami tiek atklāta NIP 4.sadaļā “Politikas rīcības virzieni un uzdevumi, kur uzsvērta digitālās transformācijas būtiskā nozīme, kā arī pieminēts attālinātā darba iespēju potenciāls darbaspēka trūkuma problēmu risināšanas kontekstā. Tomēr NIP 4.pielikumā nav identificējami uzdevumi, kas virzīti uz platjoslas optiskā interneta pieslēguma attīstību. Lūdzam skaidrot vai precizēt NIP, veidojot 4.sadaļu ciešākā sinerģijā </w:t>
            </w:r>
            <w:r w:rsidRPr="00446837">
              <w:rPr>
                <w:sz w:val="22"/>
                <w:szCs w:val="22"/>
                <w:lang w:eastAsia="en-US"/>
              </w:rPr>
              <w:lastRenderedPageBreak/>
              <w:t>ar 4.pielikumu;</w:t>
            </w:r>
          </w:p>
        </w:tc>
        <w:tc>
          <w:tcPr>
            <w:tcW w:w="3906" w:type="dxa"/>
            <w:gridSpan w:val="2"/>
            <w:tcBorders>
              <w:top w:val="single" w:sz="4" w:space="0" w:color="auto"/>
              <w:left w:val="single" w:sz="4" w:space="0" w:color="auto"/>
              <w:bottom w:val="single" w:sz="4" w:space="0" w:color="auto"/>
              <w:right w:val="single" w:sz="4" w:space="0" w:color="auto"/>
            </w:tcBorders>
          </w:tcPr>
          <w:p w14:paraId="6FB2EADC" w14:textId="77777777" w:rsidR="00D9139B" w:rsidRPr="00446837" w:rsidRDefault="00D9139B" w:rsidP="002F53E5">
            <w:pPr>
              <w:pStyle w:val="naisc"/>
              <w:spacing w:before="0" w:after="0"/>
              <w:rPr>
                <w:b/>
                <w:bCs/>
                <w:sz w:val="22"/>
                <w:szCs w:val="22"/>
              </w:rPr>
            </w:pPr>
            <w:r w:rsidRPr="00446837">
              <w:rPr>
                <w:b/>
                <w:bCs/>
                <w:sz w:val="22"/>
                <w:szCs w:val="22"/>
              </w:rPr>
              <w:lastRenderedPageBreak/>
              <w:t>Daļēji ņemts vērā.</w:t>
            </w:r>
          </w:p>
          <w:p w14:paraId="2CFE98E4" w14:textId="77777777" w:rsidR="00D9139B" w:rsidRPr="00446837" w:rsidRDefault="00D9139B" w:rsidP="002F53E5">
            <w:pPr>
              <w:pStyle w:val="naisc"/>
              <w:spacing w:before="0" w:after="0"/>
              <w:rPr>
                <w:sz w:val="22"/>
                <w:szCs w:val="22"/>
              </w:rPr>
            </w:pPr>
          </w:p>
          <w:p w14:paraId="5988A266" w14:textId="3E3C1DB9" w:rsidR="00D9139B" w:rsidRPr="00446837" w:rsidRDefault="00D9139B" w:rsidP="002F53E5">
            <w:pPr>
              <w:pStyle w:val="naisc"/>
              <w:spacing w:before="0" w:after="0"/>
              <w:jc w:val="both"/>
              <w:rPr>
                <w:sz w:val="22"/>
                <w:szCs w:val="22"/>
              </w:rPr>
            </w:pPr>
            <w:r w:rsidRPr="00446837">
              <w:rPr>
                <w:sz w:val="22"/>
                <w:szCs w:val="22"/>
              </w:rPr>
              <w:t>Vispārīgi ieteikums ņemts vērā, veidojot ciešāku 4.sadaļas uzskatāmāku sasaisti ar politikas rīcības virzieniem, bet attiecībā uz konkrēto komentāru norādām, ka atbildīgā iestāde par digitālo infrastruktūra ir SM.</w:t>
            </w:r>
          </w:p>
        </w:tc>
        <w:tc>
          <w:tcPr>
            <w:tcW w:w="3057" w:type="dxa"/>
            <w:tcBorders>
              <w:top w:val="single" w:sz="4" w:space="0" w:color="auto"/>
              <w:left w:val="single" w:sz="4" w:space="0" w:color="auto"/>
              <w:bottom w:val="single" w:sz="4" w:space="0" w:color="auto"/>
            </w:tcBorders>
          </w:tcPr>
          <w:p w14:paraId="69CB1744" w14:textId="17076695"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33D12198" w14:textId="1B81B0E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B96C731" w14:textId="2D217707" w:rsidR="00D9139B" w:rsidRPr="00446837" w:rsidRDefault="00D9139B" w:rsidP="002F53E5">
            <w:pPr>
              <w:pStyle w:val="naisc"/>
              <w:spacing w:before="0" w:after="0"/>
              <w:jc w:val="left"/>
              <w:rPr>
                <w:sz w:val="22"/>
                <w:szCs w:val="22"/>
              </w:rPr>
            </w:pPr>
            <w:r w:rsidRPr="00446837">
              <w:rPr>
                <w:sz w:val="22"/>
                <w:szCs w:val="22"/>
              </w:rPr>
              <w:t>138.</w:t>
            </w:r>
          </w:p>
        </w:tc>
        <w:tc>
          <w:tcPr>
            <w:tcW w:w="2214" w:type="dxa"/>
            <w:tcBorders>
              <w:top w:val="single" w:sz="4" w:space="0" w:color="auto"/>
              <w:left w:val="single" w:sz="4" w:space="0" w:color="auto"/>
              <w:bottom w:val="single" w:sz="4" w:space="0" w:color="auto"/>
              <w:right w:val="single" w:sz="4" w:space="0" w:color="auto"/>
            </w:tcBorders>
          </w:tcPr>
          <w:p w14:paraId="32645B73" w14:textId="77777777" w:rsidR="00D9139B" w:rsidRPr="00446837" w:rsidRDefault="00D9139B" w:rsidP="002F53E5">
            <w:pPr>
              <w:pStyle w:val="naisc"/>
              <w:spacing w:before="0" w:after="0"/>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4F150A8A" w14:textId="77777777" w:rsidR="00D9139B" w:rsidRPr="00446837" w:rsidRDefault="00D9139B" w:rsidP="002F53E5">
            <w:pPr>
              <w:pStyle w:val="naisc"/>
              <w:rPr>
                <w:b/>
                <w:bCs/>
                <w:sz w:val="22"/>
                <w:szCs w:val="22"/>
              </w:rPr>
            </w:pPr>
            <w:r w:rsidRPr="00446837">
              <w:rPr>
                <w:b/>
                <w:bCs/>
                <w:sz w:val="22"/>
                <w:szCs w:val="22"/>
              </w:rPr>
              <w:t>Pārresoru koordinācijas centrs</w:t>
            </w:r>
          </w:p>
          <w:p w14:paraId="75424013" w14:textId="77777777" w:rsidR="00D9139B" w:rsidRPr="00446837" w:rsidRDefault="00D9139B" w:rsidP="002F53E5">
            <w:pPr>
              <w:pStyle w:val="naisc"/>
              <w:rPr>
                <w:sz w:val="22"/>
                <w:szCs w:val="22"/>
              </w:rPr>
            </w:pPr>
            <w:r w:rsidRPr="00446837">
              <w:rPr>
                <w:sz w:val="22"/>
                <w:szCs w:val="22"/>
              </w:rPr>
              <w:t>(20.07.20. atzinums Nr.1.2-7/98)</w:t>
            </w:r>
          </w:p>
          <w:p w14:paraId="09A100FB" w14:textId="77777777" w:rsidR="00D9139B" w:rsidRPr="00446837" w:rsidRDefault="00D9139B" w:rsidP="002F53E5">
            <w:pPr>
              <w:pStyle w:val="naisc"/>
              <w:rPr>
                <w:sz w:val="22"/>
                <w:szCs w:val="22"/>
              </w:rPr>
            </w:pPr>
          </w:p>
          <w:p w14:paraId="00AF5C34"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 xml:space="preserve">Vēršam uzmanību, ka NAP2027 rīcības virzienā “Mājoklis” ir iekļauti arī divi uzdevumi, kuru risināšana var būtiski ietekmēt mājokļu pieejamības jautājumus, kā arī saturiski ir tieši saistīti ar NIP skarto problemātiku, proti: </w:t>
            </w:r>
            <w:r w:rsidRPr="00446837">
              <w:rPr>
                <w:i/>
                <w:sz w:val="22"/>
                <w:szCs w:val="22"/>
                <w:lang w:eastAsia="en-US"/>
              </w:rPr>
              <w:t xml:space="preserve">[354] </w:t>
            </w:r>
            <w:bookmarkStart w:id="19" w:name="OLE_LINK1"/>
            <w:r w:rsidRPr="00446837">
              <w:rPr>
                <w:i/>
                <w:sz w:val="22"/>
                <w:szCs w:val="22"/>
                <w:lang w:eastAsia="en-US"/>
              </w:rPr>
              <w:t xml:space="preserve">Mājokļu īres tirgus funkcionēšanas uzlabošana, izveidojot efektīvu īres tirgus tiesisko regulējumu un nodokļu/nodevu piemērošanu un aktualizējot dzīvokļu tiesību regulējumu pārvaldīšanas, īpašumtiesību un būvniecības jomā  (atbildīgā institūcija – EM) </w:t>
            </w:r>
            <w:bookmarkEnd w:id="19"/>
            <w:r w:rsidRPr="00446837">
              <w:rPr>
                <w:i/>
                <w:sz w:val="22"/>
                <w:szCs w:val="22"/>
                <w:lang w:eastAsia="en-US"/>
              </w:rPr>
              <w:t>un [355] Vienkāršot būvniecības procedūras dzīvojamo māju būvniecībai</w:t>
            </w:r>
            <w:r w:rsidRPr="00446837">
              <w:rPr>
                <w:sz w:val="22"/>
                <w:szCs w:val="22"/>
                <w:lang w:eastAsia="en-US"/>
              </w:rPr>
              <w:t>. Lūdzam skaidrot, kāpēc šie uzdevumi netiek atspoguļoti NIP 4.pielikuma uzdevumu kopumā “4.1.4. Veicināt mājokļu pieejamību” (atbildīgā institūcija – EM), ņemot vērā to, ka NIP iekļauts plašs uzdevumu spektrs mājokļu politikas īstenošanā. Vienlaikus, aicinām izvērtēt korelāciju starp NIP un EM plānotajām Mājokļu pieejamības pamatnostādnēm 2021.-2027. gadam, iespēju robežās mazinot uzdevumu dublēšanu;</w:t>
            </w:r>
          </w:p>
        </w:tc>
        <w:tc>
          <w:tcPr>
            <w:tcW w:w="3906" w:type="dxa"/>
            <w:gridSpan w:val="2"/>
            <w:tcBorders>
              <w:top w:val="single" w:sz="4" w:space="0" w:color="auto"/>
              <w:left w:val="single" w:sz="4" w:space="0" w:color="auto"/>
              <w:bottom w:val="single" w:sz="4" w:space="0" w:color="auto"/>
              <w:right w:val="single" w:sz="4" w:space="0" w:color="auto"/>
            </w:tcBorders>
          </w:tcPr>
          <w:p w14:paraId="6118AD7F"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3B25B963" w14:textId="77777777" w:rsidR="00D9139B" w:rsidRPr="00446837" w:rsidRDefault="00D9139B" w:rsidP="002F53E5">
            <w:pPr>
              <w:pStyle w:val="naisc"/>
              <w:spacing w:before="0" w:after="0"/>
              <w:ind w:firstLine="26"/>
              <w:rPr>
                <w:b/>
                <w:bCs/>
                <w:sz w:val="22"/>
                <w:szCs w:val="22"/>
              </w:rPr>
            </w:pPr>
          </w:p>
          <w:p w14:paraId="50F316BC" w14:textId="77777777" w:rsidR="00D9139B" w:rsidRPr="00446837" w:rsidRDefault="00D9139B" w:rsidP="002F53E5">
            <w:pPr>
              <w:pStyle w:val="naisc"/>
              <w:spacing w:before="0" w:after="0"/>
              <w:ind w:firstLine="26"/>
              <w:jc w:val="both"/>
              <w:rPr>
                <w:sz w:val="22"/>
                <w:szCs w:val="22"/>
              </w:rPr>
            </w:pPr>
            <w:r w:rsidRPr="00446837">
              <w:rPr>
                <w:sz w:val="22"/>
                <w:szCs w:val="22"/>
              </w:rPr>
              <w:t>Precizēts NIP pamatnostādņu 3./4.pielikums. Lūdzu skatīt precizēto NIP pamatnostādņu versiju.</w:t>
            </w:r>
          </w:p>
          <w:p w14:paraId="02E8A282" w14:textId="77777777" w:rsidR="00D9139B" w:rsidRPr="00446837" w:rsidRDefault="00D9139B" w:rsidP="002F53E5">
            <w:pPr>
              <w:pStyle w:val="naisc"/>
              <w:spacing w:before="0" w:after="0"/>
              <w:ind w:firstLine="26"/>
              <w:jc w:val="both"/>
              <w:rPr>
                <w:sz w:val="22"/>
                <w:szCs w:val="22"/>
              </w:rPr>
            </w:pPr>
          </w:p>
          <w:p w14:paraId="6270E126" w14:textId="2BE5BD39" w:rsidR="00D9139B" w:rsidRPr="00446837" w:rsidRDefault="00D9139B" w:rsidP="002F53E5">
            <w:pPr>
              <w:pStyle w:val="naisc"/>
              <w:spacing w:before="0" w:after="0"/>
              <w:ind w:firstLine="26"/>
              <w:jc w:val="both"/>
              <w:rPr>
                <w:b/>
                <w:bCs/>
                <w:sz w:val="22"/>
                <w:szCs w:val="22"/>
              </w:rPr>
            </w:pPr>
            <w:r w:rsidRPr="00446837">
              <w:rPr>
                <w:sz w:val="22"/>
                <w:szCs w:val="22"/>
              </w:rPr>
              <w:t>Mainīta 3./4.pielikuma numerācija uz 2./3.pielikumu,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1F7A59BB" w14:textId="5BA126C2"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094B32B7" w14:textId="1E2EAF3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90282B5" w14:textId="6BEF03F6" w:rsidR="00D9139B" w:rsidRPr="00446837" w:rsidRDefault="00D9139B" w:rsidP="002F53E5">
            <w:pPr>
              <w:pStyle w:val="naisc"/>
              <w:spacing w:before="0" w:after="0"/>
              <w:rPr>
                <w:sz w:val="22"/>
                <w:szCs w:val="22"/>
              </w:rPr>
            </w:pPr>
            <w:r w:rsidRPr="00446837">
              <w:rPr>
                <w:sz w:val="22"/>
                <w:szCs w:val="22"/>
              </w:rPr>
              <w:t>139.</w:t>
            </w:r>
          </w:p>
        </w:tc>
        <w:tc>
          <w:tcPr>
            <w:tcW w:w="2214" w:type="dxa"/>
            <w:tcBorders>
              <w:top w:val="single" w:sz="4" w:space="0" w:color="auto"/>
              <w:left w:val="single" w:sz="4" w:space="0" w:color="auto"/>
              <w:bottom w:val="single" w:sz="4" w:space="0" w:color="auto"/>
              <w:right w:val="single" w:sz="4" w:space="0" w:color="auto"/>
            </w:tcBorders>
          </w:tcPr>
          <w:p w14:paraId="705D4653"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55FBFA2" w14:textId="77777777" w:rsidR="00D9139B" w:rsidRPr="00446837" w:rsidRDefault="00D9139B" w:rsidP="002F53E5">
            <w:pPr>
              <w:pStyle w:val="naisc"/>
              <w:rPr>
                <w:b/>
                <w:bCs/>
                <w:sz w:val="22"/>
                <w:szCs w:val="22"/>
              </w:rPr>
            </w:pPr>
            <w:r w:rsidRPr="00446837">
              <w:rPr>
                <w:b/>
                <w:bCs/>
                <w:sz w:val="22"/>
                <w:szCs w:val="22"/>
              </w:rPr>
              <w:t>Pārresoru koordinācijas centrs</w:t>
            </w:r>
          </w:p>
          <w:p w14:paraId="05478FD5" w14:textId="77777777" w:rsidR="00D9139B" w:rsidRPr="00446837" w:rsidRDefault="00D9139B" w:rsidP="002F53E5">
            <w:pPr>
              <w:pStyle w:val="naisc"/>
              <w:rPr>
                <w:sz w:val="22"/>
                <w:szCs w:val="22"/>
              </w:rPr>
            </w:pPr>
            <w:r w:rsidRPr="00446837">
              <w:rPr>
                <w:sz w:val="22"/>
                <w:szCs w:val="22"/>
              </w:rPr>
              <w:t>(20.07.20. atzinums Nr.1.2-7/98)</w:t>
            </w:r>
          </w:p>
          <w:p w14:paraId="25659A06" w14:textId="77777777" w:rsidR="00D9139B" w:rsidRPr="00446837" w:rsidRDefault="00D9139B" w:rsidP="002F53E5">
            <w:pPr>
              <w:pStyle w:val="naisc"/>
              <w:rPr>
                <w:sz w:val="22"/>
                <w:szCs w:val="22"/>
              </w:rPr>
            </w:pPr>
          </w:p>
          <w:p w14:paraId="45D2A222"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Nepieciešams precizēt NIP 4.pielikuma aili “Izpildes termiņš”, norādot uzdevumu īstenošanas uzsākšanas un pabeigšanas termiņu (MK noteikumu 18.6. punkts);</w:t>
            </w:r>
          </w:p>
        </w:tc>
        <w:tc>
          <w:tcPr>
            <w:tcW w:w="3906" w:type="dxa"/>
            <w:gridSpan w:val="2"/>
            <w:tcBorders>
              <w:top w:val="single" w:sz="4" w:space="0" w:color="auto"/>
              <w:left w:val="single" w:sz="4" w:space="0" w:color="auto"/>
              <w:bottom w:val="single" w:sz="4" w:space="0" w:color="auto"/>
              <w:right w:val="single" w:sz="4" w:space="0" w:color="auto"/>
            </w:tcBorders>
          </w:tcPr>
          <w:p w14:paraId="6E2E61EE"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4F294F34" w14:textId="77777777" w:rsidR="00D9139B" w:rsidRPr="00446837" w:rsidRDefault="00D9139B" w:rsidP="002F53E5">
            <w:pPr>
              <w:pStyle w:val="naisc"/>
              <w:spacing w:before="0" w:after="0"/>
              <w:ind w:firstLine="26"/>
              <w:rPr>
                <w:b/>
                <w:bCs/>
                <w:sz w:val="22"/>
                <w:szCs w:val="22"/>
              </w:rPr>
            </w:pPr>
          </w:p>
          <w:p w14:paraId="6E3DA682" w14:textId="77777777" w:rsidR="00D9139B" w:rsidRPr="00446837" w:rsidRDefault="00D9139B" w:rsidP="002F53E5">
            <w:pPr>
              <w:pStyle w:val="naisc"/>
              <w:spacing w:before="0" w:after="0"/>
              <w:ind w:firstLine="26"/>
              <w:jc w:val="both"/>
              <w:rPr>
                <w:sz w:val="22"/>
                <w:szCs w:val="22"/>
              </w:rPr>
            </w:pPr>
            <w:r w:rsidRPr="00446837">
              <w:rPr>
                <w:sz w:val="22"/>
                <w:szCs w:val="22"/>
              </w:rPr>
              <w:t>Veikti precizējumi NIP pamatnostādņu 4.pielikumā, precizēti izpildes sākuma un beigu termiņi.</w:t>
            </w:r>
          </w:p>
          <w:p w14:paraId="31F68BBE" w14:textId="77777777" w:rsidR="00D9139B" w:rsidRPr="00446837" w:rsidRDefault="00D9139B" w:rsidP="002F53E5">
            <w:pPr>
              <w:pStyle w:val="naisc"/>
              <w:spacing w:before="0" w:after="0"/>
              <w:ind w:firstLine="26"/>
              <w:jc w:val="both"/>
              <w:rPr>
                <w:sz w:val="22"/>
                <w:szCs w:val="22"/>
              </w:rPr>
            </w:pPr>
          </w:p>
          <w:p w14:paraId="3CA2D6E8" w14:textId="5A5BD515" w:rsidR="00D9139B" w:rsidRPr="00446837" w:rsidRDefault="00D9139B" w:rsidP="002F53E5">
            <w:pPr>
              <w:pStyle w:val="naisc"/>
              <w:spacing w:before="0" w:after="0"/>
              <w:ind w:firstLine="26"/>
              <w:jc w:val="both"/>
              <w:rPr>
                <w:b/>
                <w:bCs/>
                <w:sz w:val="22"/>
                <w:szCs w:val="22"/>
              </w:rPr>
            </w:pPr>
            <w:r w:rsidRPr="00446837">
              <w:rPr>
                <w:sz w:val="22"/>
                <w:szCs w:val="22"/>
              </w:rPr>
              <w:t>Mainīta 4.pielikuma numerācija uz 3.pielikumu, ņemot vērā, ka no NIP pamatnostādņu projekta svītrots 2.pielikums “Reģionālās dizaina darbnīcas”.</w:t>
            </w:r>
          </w:p>
        </w:tc>
        <w:tc>
          <w:tcPr>
            <w:tcW w:w="3057" w:type="dxa"/>
            <w:tcBorders>
              <w:top w:val="single" w:sz="4" w:space="0" w:color="auto"/>
              <w:left w:val="single" w:sz="4" w:space="0" w:color="auto"/>
              <w:bottom w:val="single" w:sz="4" w:space="0" w:color="auto"/>
            </w:tcBorders>
          </w:tcPr>
          <w:p w14:paraId="4E1B52FA" w14:textId="15ED82EE"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4B3BFD19" w14:textId="0F84E3A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E54D8E" w14:textId="06465F26" w:rsidR="00D9139B" w:rsidRPr="00446837" w:rsidRDefault="00D9139B" w:rsidP="002F53E5">
            <w:pPr>
              <w:pStyle w:val="naisc"/>
              <w:spacing w:before="0" w:after="0"/>
              <w:rPr>
                <w:sz w:val="22"/>
                <w:szCs w:val="22"/>
              </w:rPr>
            </w:pPr>
            <w:r w:rsidRPr="00446837">
              <w:rPr>
                <w:sz w:val="22"/>
                <w:szCs w:val="22"/>
              </w:rPr>
              <w:lastRenderedPageBreak/>
              <w:t>140.</w:t>
            </w:r>
          </w:p>
        </w:tc>
        <w:tc>
          <w:tcPr>
            <w:tcW w:w="2214" w:type="dxa"/>
            <w:tcBorders>
              <w:top w:val="single" w:sz="4" w:space="0" w:color="auto"/>
              <w:left w:val="single" w:sz="4" w:space="0" w:color="auto"/>
              <w:bottom w:val="single" w:sz="4" w:space="0" w:color="auto"/>
              <w:right w:val="single" w:sz="4" w:space="0" w:color="auto"/>
            </w:tcBorders>
          </w:tcPr>
          <w:p w14:paraId="0BDD0779" w14:textId="1966AA89" w:rsidR="00D9139B" w:rsidRPr="00446837" w:rsidRDefault="00D9139B" w:rsidP="002F53E5">
            <w:pPr>
              <w:pStyle w:val="naisc"/>
              <w:spacing w:before="0" w:after="0"/>
              <w:ind w:firstLine="174"/>
              <w:rPr>
                <w:sz w:val="22"/>
                <w:szCs w:val="22"/>
              </w:rPr>
            </w:pPr>
            <w:r w:rsidRPr="00446837">
              <w:rPr>
                <w:sz w:val="22"/>
                <w:szCs w:val="22"/>
              </w:rPr>
              <w:t>5.sadaļa “Informācija par politikas mērķu sasaisti ar Nacionālo attīstības plānu, Latvijas ilgtspējīgas attīstības stratēģiju un citiem Latvijas attīstības plānošanas dokumentiem, kā arī es politikas plānošanas dokumentiem”</w:t>
            </w:r>
          </w:p>
        </w:tc>
        <w:tc>
          <w:tcPr>
            <w:tcW w:w="5608" w:type="dxa"/>
            <w:gridSpan w:val="2"/>
            <w:tcBorders>
              <w:top w:val="single" w:sz="4" w:space="0" w:color="auto"/>
              <w:left w:val="single" w:sz="4" w:space="0" w:color="auto"/>
              <w:bottom w:val="single" w:sz="4" w:space="0" w:color="auto"/>
              <w:right w:val="single" w:sz="4" w:space="0" w:color="auto"/>
            </w:tcBorders>
          </w:tcPr>
          <w:p w14:paraId="397459FD" w14:textId="77777777" w:rsidR="00D9139B" w:rsidRPr="00446837" w:rsidRDefault="00D9139B" w:rsidP="002F53E5">
            <w:pPr>
              <w:pStyle w:val="naisc"/>
              <w:rPr>
                <w:b/>
                <w:bCs/>
                <w:sz w:val="22"/>
                <w:szCs w:val="22"/>
              </w:rPr>
            </w:pPr>
            <w:r w:rsidRPr="00446837">
              <w:rPr>
                <w:b/>
                <w:bCs/>
                <w:sz w:val="22"/>
                <w:szCs w:val="22"/>
              </w:rPr>
              <w:t>Pārresoru koordinācijas centrs</w:t>
            </w:r>
          </w:p>
          <w:p w14:paraId="3FAD1F1E" w14:textId="77777777" w:rsidR="00D9139B" w:rsidRPr="00446837" w:rsidRDefault="00D9139B" w:rsidP="002F53E5">
            <w:pPr>
              <w:pStyle w:val="naisc"/>
              <w:rPr>
                <w:sz w:val="22"/>
                <w:szCs w:val="22"/>
              </w:rPr>
            </w:pPr>
            <w:r w:rsidRPr="00446837">
              <w:rPr>
                <w:sz w:val="22"/>
                <w:szCs w:val="22"/>
              </w:rPr>
              <w:t>(20.07.20. atzinums Nr.1.2-7/98)</w:t>
            </w:r>
          </w:p>
          <w:p w14:paraId="6F8FA46D" w14:textId="77777777" w:rsidR="00D9139B" w:rsidRPr="00446837" w:rsidRDefault="00D9139B" w:rsidP="002F53E5">
            <w:pPr>
              <w:pStyle w:val="naisc"/>
              <w:rPr>
                <w:sz w:val="22"/>
                <w:szCs w:val="22"/>
              </w:rPr>
            </w:pPr>
          </w:p>
          <w:p w14:paraId="74A3E454" w14:textId="77777777" w:rsidR="00D9139B" w:rsidRPr="00446837" w:rsidRDefault="00D9139B" w:rsidP="002F53E5">
            <w:pPr>
              <w:widowControl w:val="0"/>
              <w:spacing w:after="200" w:line="276" w:lineRule="auto"/>
              <w:jc w:val="both"/>
              <w:rPr>
                <w:sz w:val="22"/>
                <w:szCs w:val="22"/>
                <w:lang w:eastAsia="en-US"/>
              </w:rPr>
            </w:pPr>
            <w:r w:rsidRPr="00446837">
              <w:rPr>
                <w:rFonts w:eastAsia="Calibri"/>
                <w:sz w:val="22"/>
                <w:szCs w:val="22"/>
                <w:lang w:eastAsia="en-US"/>
              </w:rPr>
              <w:t>Lūdzam precizēt 2.tabulu “Pamatnostādnēs minēto uzdevumu sasaiste ar citiem politikas plānošanas dokumentiem”:</w:t>
            </w:r>
          </w:p>
          <w:p w14:paraId="4E7B58BC"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t>visos punktos kolonnā “Sasaiste ar Nacionālo Industriālo politiku” līdzīgi kā tas ir darīts 4.punkta pēdējā teikumā, norādīt konkrētus saskares punktus (mērķi, uzdevumi, rīcības virzieni utt.) attiecīgajos dokumentos un NIP īstenošanā;</w:t>
            </w:r>
          </w:p>
          <w:p w14:paraId="6D0805A0"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t>papildinot 2.punktu ar informāciju par sasaisti visām pārējām NAP2027 prioritātēm, jo NIP rīcības virzienu uzdevumi nav attiecināmi tikai uz vienu norādīto NAP2027 prioritāti“;</w:t>
            </w:r>
          </w:p>
          <w:p w14:paraId="67CCC974"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t xml:space="preserve">vēršam uzmanību, ka pieņemot informatīvo ziņojumu “Par mākslīgā intelekta risinājumu attīstību”, tika dots uzdevums ministrijām, izstrādājot nacionālos vai nozares attīstības plānošanas dokumentus vai to grozījumus, veikt izvērtējumu par valsts pārvaldes uzdevumu automatizāciju un MI izmantošanu, ja tas iepriekš nav izvērtēts (MK sēdes 04.02.2020., prot Nr.5, </w:t>
            </w:r>
            <w:bookmarkStart w:id="20" w:name="33"/>
            <w:r w:rsidRPr="00446837">
              <w:rPr>
                <w:rFonts w:eastAsia="Calibri"/>
                <w:sz w:val="22"/>
                <w:szCs w:val="22"/>
                <w:lang w:eastAsia="en-US"/>
              </w:rPr>
              <w:t>33.§</w:t>
            </w:r>
            <w:bookmarkEnd w:id="20"/>
            <w:r w:rsidRPr="00446837">
              <w:rPr>
                <w:rFonts w:eastAsia="Calibri"/>
                <w:sz w:val="22"/>
                <w:szCs w:val="22"/>
                <w:lang w:eastAsia="en-US"/>
              </w:rPr>
              <w:t>, 3.punkts). Lūdzam papildināt 10.punktu ar informāciju minētā MK uzdevuma aspektā;</w:t>
            </w:r>
          </w:p>
          <w:p w14:paraId="36594A92"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t>vēršam uzmanību, ka informatīvajā ziņojumā “Latvijas atvērto datu stratēģija” ietvertais rīcības plāns paredz konkrētus astoņus uzdevumus/pasākumus valsts pārvaldes iestādēm, kur 6 no tiem plānots pabeigt līdz 2020.gada beigām. Lūdzam precizēt 11.punktu, norādot NIP sasaisti ar 2 pārējiem uzdevumiem (ja atbilst). PKC ieskatā nav nepieciešams 2.tabulā aprakstīt informatīvā ziņojuma saturu;</w:t>
            </w:r>
          </w:p>
          <w:p w14:paraId="1A8E9E4E" w14:textId="77777777" w:rsidR="00D9139B" w:rsidRPr="00446837" w:rsidRDefault="00D9139B" w:rsidP="008A5652">
            <w:pPr>
              <w:widowControl w:val="0"/>
              <w:numPr>
                <w:ilvl w:val="1"/>
                <w:numId w:val="16"/>
              </w:numPr>
              <w:spacing w:after="200" w:line="276" w:lineRule="auto"/>
              <w:contextualSpacing/>
              <w:jc w:val="both"/>
              <w:rPr>
                <w:rFonts w:eastAsia="Calibri"/>
                <w:sz w:val="22"/>
                <w:szCs w:val="22"/>
                <w:lang w:eastAsia="en-US"/>
              </w:rPr>
            </w:pPr>
            <w:r w:rsidRPr="00446837">
              <w:rPr>
                <w:rFonts w:eastAsia="Calibri"/>
                <w:sz w:val="22"/>
                <w:szCs w:val="22"/>
                <w:lang w:eastAsia="en-US"/>
              </w:rPr>
              <w:lastRenderedPageBreak/>
              <w:t xml:space="preserve">papildināt ar atsaucēm uz šādu pamatnostādņu projektiem, kas tiks izstrādātas saskaņā ar 04.03.2020. </w:t>
            </w:r>
            <w:r w:rsidRPr="00446837">
              <w:rPr>
                <w:noProof/>
                <w:sz w:val="22"/>
                <w:szCs w:val="22"/>
              </w:rPr>
              <w:t>Ministru kabineta rīkojumu Nr. 95 „Par nozaru politiku pamatnostādnēm 2021.-2027.gada plānošanas periodam”, kā arī plānu projektiem</w:t>
            </w:r>
            <w:r w:rsidRPr="00446837">
              <w:rPr>
                <w:rFonts w:eastAsia="Calibri"/>
                <w:sz w:val="22"/>
                <w:szCs w:val="22"/>
                <w:lang w:eastAsia="en-US"/>
              </w:rPr>
              <w:t xml:space="preserve">: </w:t>
            </w:r>
          </w:p>
          <w:p w14:paraId="6C5BD2F3"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 xml:space="preserve">Digitālās transformācijas pamatnostādnes 2021.-2027.gadam; </w:t>
            </w:r>
          </w:p>
          <w:p w14:paraId="19B8B276"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 xml:space="preserve">Transporta attīstības pamatnostādnes 2021.-2027.gadam; </w:t>
            </w:r>
          </w:p>
          <w:p w14:paraId="5DA307D9"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 xml:space="preserve">Mājokļu pieejamības pamatnostādnes 2021.-2027.gadam; </w:t>
            </w:r>
          </w:p>
          <w:p w14:paraId="5270E566"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 xml:space="preserve">Rīcības plāns pārejai uz aprites ekonomiku 2020.– 2027.gadam (projekts, VSS-1081); </w:t>
            </w:r>
          </w:p>
          <w:p w14:paraId="501D6487"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bCs/>
                <w:sz w:val="22"/>
                <w:szCs w:val="22"/>
                <w:lang w:eastAsia="en-US"/>
              </w:rPr>
              <w:t>Atkritumu apsaimniekošanas valsts plāns 2021.-2027.gadam;</w:t>
            </w:r>
          </w:p>
          <w:p w14:paraId="12A66D28" w14:textId="77777777" w:rsidR="00D9139B" w:rsidRPr="00446837" w:rsidRDefault="00D9139B" w:rsidP="002F53E5">
            <w:pPr>
              <w:widowControl w:val="0"/>
              <w:numPr>
                <w:ilvl w:val="0"/>
                <w:numId w:val="9"/>
              </w:numPr>
              <w:spacing w:after="200" w:line="276" w:lineRule="auto"/>
              <w:ind w:left="1167"/>
              <w:contextualSpacing/>
              <w:jc w:val="both"/>
              <w:rPr>
                <w:rFonts w:eastAsia="Calibri"/>
                <w:sz w:val="22"/>
                <w:szCs w:val="22"/>
                <w:lang w:eastAsia="en-US"/>
              </w:rPr>
            </w:pPr>
            <w:r w:rsidRPr="00446837">
              <w:rPr>
                <w:rFonts w:eastAsia="Calibri"/>
                <w:sz w:val="22"/>
                <w:szCs w:val="22"/>
                <w:lang w:eastAsia="en-US"/>
              </w:rPr>
              <w:t>Platjoslas elektronisko sakaru tīklu attīstības plāns 2021.-2027.gadam; u.c.</w:t>
            </w:r>
          </w:p>
        </w:tc>
        <w:tc>
          <w:tcPr>
            <w:tcW w:w="3906" w:type="dxa"/>
            <w:gridSpan w:val="2"/>
            <w:tcBorders>
              <w:top w:val="single" w:sz="4" w:space="0" w:color="auto"/>
              <w:left w:val="single" w:sz="4" w:space="0" w:color="auto"/>
              <w:bottom w:val="single" w:sz="4" w:space="0" w:color="auto"/>
              <w:right w:val="single" w:sz="4" w:space="0" w:color="auto"/>
            </w:tcBorders>
          </w:tcPr>
          <w:p w14:paraId="15B65068" w14:textId="42C7F45B"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0E375417" w14:textId="1416654E" w:rsidR="00D9139B" w:rsidRPr="00446837" w:rsidRDefault="00D9139B" w:rsidP="002F53E5">
            <w:pPr>
              <w:pStyle w:val="naisc"/>
              <w:spacing w:before="0" w:after="0"/>
              <w:rPr>
                <w:b/>
                <w:bCs/>
                <w:sz w:val="22"/>
                <w:szCs w:val="22"/>
              </w:rPr>
            </w:pPr>
          </w:p>
          <w:p w14:paraId="3C2AD25D" w14:textId="77777777" w:rsidR="00D9139B" w:rsidRPr="00446837" w:rsidRDefault="00D9139B" w:rsidP="002F53E5">
            <w:pPr>
              <w:jc w:val="both"/>
              <w:rPr>
                <w:sz w:val="22"/>
                <w:szCs w:val="22"/>
              </w:rPr>
            </w:pPr>
            <w:r w:rsidRPr="00446837">
              <w:rPr>
                <w:sz w:val="22"/>
                <w:szCs w:val="22"/>
              </w:rPr>
              <w:t xml:space="preserve">Veikti redakcionāli precizējumi NIP pamatnostādnēs: </w:t>
            </w:r>
          </w:p>
          <w:p w14:paraId="51D5059D" w14:textId="77777777" w:rsidR="00D9139B" w:rsidRPr="00446837" w:rsidRDefault="00D9139B" w:rsidP="008A5652">
            <w:pPr>
              <w:numPr>
                <w:ilvl w:val="0"/>
                <w:numId w:val="14"/>
              </w:numPr>
              <w:jc w:val="both"/>
              <w:rPr>
                <w:sz w:val="22"/>
                <w:szCs w:val="22"/>
              </w:rPr>
            </w:pPr>
            <w:r w:rsidRPr="00446837">
              <w:rPr>
                <w:sz w:val="22"/>
                <w:szCs w:val="22"/>
              </w:rPr>
              <w:t>Visos punktos norādīta tieša sasaiste ar NIP pamatnostādnēm;</w:t>
            </w:r>
          </w:p>
          <w:p w14:paraId="74452AFA" w14:textId="77777777" w:rsidR="00D9139B" w:rsidRPr="00446837" w:rsidRDefault="00D9139B" w:rsidP="008A5652">
            <w:pPr>
              <w:numPr>
                <w:ilvl w:val="0"/>
                <w:numId w:val="14"/>
              </w:numPr>
              <w:jc w:val="both"/>
              <w:rPr>
                <w:sz w:val="22"/>
                <w:szCs w:val="22"/>
              </w:rPr>
            </w:pPr>
            <w:r w:rsidRPr="00446837">
              <w:rPr>
                <w:sz w:val="22"/>
                <w:szCs w:val="22"/>
              </w:rPr>
              <w:t>Veikti redakcionāli precizējumi 2.tabulas 2.punktā;</w:t>
            </w:r>
          </w:p>
          <w:p w14:paraId="1C8EBBF3" w14:textId="77777777" w:rsidR="00D9139B" w:rsidRPr="00446837" w:rsidRDefault="00D9139B" w:rsidP="008A5652">
            <w:pPr>
              <w:numPr>
                <w:ilvl w:val="0"/>
                <w:numId w:val="14"/>
              </w:numPr>
              <w:jc w:val="both"/>
              <w:rPr>
                <w:sz w:val="22"/>
                <w:szCs w:val="22"/>
              </w:rPr>
            </w:pPr>
            <w:r w:rsidRPr="00446837">
              <w:rPr>
                <w:sz w:val="22"/>
                <w:szCs w:val="22"/>
              </w:rPr>
              <w:t>Tabulas 10.punktā sniegta korekta informācija, pamatnostādnes kopumā paredz pasākumus un aktivitātes, kas sekmē digitālo risinājumu, tai skaitā arī mākslīgā intelekta risinājumu ieviešanu gan publiskajā, gan privātajā sektorā.</w:t>
            </w:r>
          </w:p>
          <w:p w14:paraId="2ACD07F6" w14:textId="29F51D80" w:rsidR="00D9139B" w:rsidRPr="00446837" w:rsidRDefault="00D9139B" w:rsidP="008A5652">
            <w:pPr>
              <w:numPr>
                <w:ilvl w:val="0"/>
                <w:numId w:val="14"/>
              </w:numPr>
              <w:jc w:val="both"/>
              <w:rPr>
                <w:sz w:val="22"/>
                <w:szCs w:val="22"/>
              </w:rPr>
            </w:pPr>
            <w:r w:rsidRPr="00446837">
              <w:rPr>
                <w:sz w:val="22"/>
                <w:szCs w:val="22"/>
              </w:rPr>
              <w:t>2.tabulas 11.punkts redakcionāli papildināts;</w:t>
            </w:r>
          </w:p>
          <w:p w14:paraId="3A391D6E" w14:textId="03115AC0" w:rsidR="00D9139B" w:rsidRPr="00446837" w:rsidRDefault="00D9139B" w:rsidP="008A5652">
            <w:pPr>
              <w:numPr>
                <w:ilvl w:val="0"/>
                <w:numId w:val="14"/>
              </w:numPr>
              <w:jc w:val="both"/>
              <w:rPr>
                <w:sz w:val="22"/>
                <w:szCs w:val="22"/>
              </w:rPr>
            </w:pPr>
            <w:r w:rsidRPr="00446837">
              <w:rPr>
                <w:sz w:val="22"/>
                <w:szCs w:val="22"/>
              </w:rPr>
              <w:t xml:space="preserve">NIP 2.tabula papildināta ar šādiem plānu projektiem: </w:t>
            </w:r>
          </w:p>
          <w:p w14:paraId="0B8E36DA" w14:textId="0D0807EC"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t xml:space="preserve">Digitālās transformācijas pamatnostādnes 2021.-2027.gadam; </w:t>
            </w:r>
          </w:p>
          <w:p w14:paraId="69DAFD31" w14:textId="2C5C5431"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t xml:space="preserve">Transporta attīstības pamatnostādnes 2021.-2027.gadam; </w:t>
            </w:r>
          </w:p>
          <w:p w14:paraId="11304341" w14:textId="1B5D0F32"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t xml:space="preserve">Mājokļu pieejamības pamatnostādnes 2021.-2027.gadam; </w:t>
            </w:r>
          </w:p>
          <w:p w14:paraId="0390D129" w14:textId="27C339D2"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t xml:space="preserve">Rīcības plāns pārejai uz aprites ekonomiku 2020.– 2027.gadam (projekts, VSS-1081); </w:t>
            </w:r>
          </w:p>
          <w:p w14:paraId="7549EF5F" w14:textId="77777777"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bCs/>
                <w:sz w:val="22"/>
                <w:szCs w:val="22"/>
                <w:lang w:eastAsia="en-US"/>
              </w:rPr>
              <w:t>Atkritumu apsaimniekošanas valsts plāns 2021.-2027.gadam;</w:t>
            </w:r>
          </w:p>
          <w:p w14:paraId="581EA304" w14:textId="732BE054" w:rsidR="00D9139B" w:rsidRPr="00446837" w:rsidRDefault="00D9139B" w:rsidP="008A5652">
            <w:pPr>
              <w:pStyle w:val="NoSpacing"/>
              <w:numPr>
                <w:ilvl w:val="0"/>
                <w:numId w:val="17"/>
              </w:numPr>
              <w:ind w:left="1168"/>
              <w:jc w:val="both"/>
              <w:rPr>
                <w:rFonts w:eastAsia="Calibri"/>
                <w:sz w:val="22"/>
                <w:szCs w:val="22"/>
                <w:lang w:eastAsia="en-US"/>
              </w:rPr>
            </w:pPr>
            <w:r w:rsidRPr="00446837">
              <w:rPr>
                <w:rFonts w:eastAsia="Calibri"/>
                <w:sz w:val="22"/>
                <w:szCs w:val="22"/>
                <w:lang w:eastAsia="en-US"/>
              </w:rPr>
              <w:lastRenderedPageBreak/>
              <w:t>Platjoslas elektronisko sakaru tīklu attīstības plāns 2021.-2027.gadam; u.c.</w:t>
            </w:r>
          </w:p>
          <w:p w14:paraId="7BA1B392" w14:textId="77777777" w:rsidR="00D9139B" w:rsidRPr="00446837" w:rsidRDefault="00D9139B" w:rsidP="002F53E5">
            <w:pPr>
              <w:pStyle w:val="naisc"/>
              <w:spacing w:before="0" w:after="0"/>
              <w:ind w:left="1168" w:firstLine="720"/>
              <w:rPr>
                <w:b/>
                <w:bCs/>
                <w:sz w:val="22"/>
                <w:szCs w:val="22"/>
              </w:rPr>
            </w:pPr>
          </w:p>
          <w:p w14:paraId="0572D13E" w14:textId="4F961F56" w:rsidR="00D9139B" w:rsidRPr="00446837" w:rsidRDefault="00D9139B" w:rsidP="002F53E5">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0711A6E3" w14:textId="7266FCC5" w:rsidR="00D9139B" w:rsidRPr="00446837" w:rsidRDefault="00D9139B" w:rsidP="002F53E5">
            <w:pPr>
              <w:jc w:val="both"/>
              <w:rPr>
                <w:sz w:val="22"/>
                <w:szCs w:val="22"/>
              </w:rPr>
            </w:pPr>
            <w:r w:rsidRPr="00446837">
              <w:rPr>
                <w:sz w:val="22"/>
                <w:szCs w:val="22"/>
              </w:rPr>
              <w:lastRenderedPageBreak/>
              <w:t xml:space="preserve">Lūdzu skatīt NIP pamatnostādņu precizēto un papildināto 2.tabulu. </w:t>
            </w:r>
          </w:p>
        </w:tc>
      </w:tr>
      <w:tr w:rsidR="00D9139B" w:rsidRPr="00446837" w14:paraId="774765DC" w14:textId="7EA7557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19EC729" w14:textId="6D5EACE1" w:rsidR="00D9139B" w:rsidRPr="00446837" w:rsidRDefault="00D9139B" w:rsidP="002F53E5">
            <w:pPr>
              <w:pStyle w:val="naisc"/>
              <w:spacing w:before="0" w:after="0"/>
              <w:rPr>
                <w:sz w:val="22"/>
                <w:szCs w:val="22"/>
              </w:rPr>
            </w:pPr>
            <w:r w:rsidRPr="00446837">
              <w:rPr>
                <w:sz w:val="22"/>
                <w:szCs w:val="22"/>
              </w:rPr>
              <w:t>141.</w:t>
            </w:r>
          </w:p>
        </w:tc>
        <w:tc>
          <w:tcPr>
            <w:tcW w:w="2214" w:type="dxa"/>
            <w:tcBorders>
              <w:top w:val="single" w:sz="4" w:space="0" w:color="auto"/>
              <w:left w:val="single" w:sz="4" w:space="0" w:color="auto"/>
              <w:bottom w:val="single" w:sz="4" w:space="0" w:color="auto"/>
              <w:right w:val="single" w:sz="4" w:space="0" w:color="auto"/>
            </w:tcBorders>
          </w:tcPr>
          <w:p w14:paraId="734B5E1C" w14:textId="77777777" w:rsidR="00D9139B" w:rsidRPr="00446837" w:rsidRDefault="00D9139B" w:rsidP="002F53E5">
            <w:pPr>
              <w:pStyle w:val="naisc"/>
              <w:spacing w:before="0" w:after="0"/>
              <w:ind w:left="-112" w:firstLine="30"/>
              <w:rPr>
                <w:sz w:val="22"/>
                <w:szCs w:val="22"/>
              </w:rPr>
            </w:pPr>
            <w:r w:rsidRPr="00446837">
              <w:rPr>
                <w:sz w:val="22"/>
                <w:szCs w:val="22"/>
              </w:rPr>
              <w:t>Rīkojuma projekts.</w:t>
            </w:r>
          </w:p>
        </w:tc>
        <w:tc>
          <w:tcPr>
            <w:tcW w:w="5608" w:type="dxa"/>
            <w:gridSpan w:val="2"/>
            <w:tcBorders>
              <w:top w:val="single" w:sz="4" w:space="0" w:color="auto"/>
              <w:left w:val="single" w:sz="4" w:space="0" w:color="auto"/>
              <w:bottom w:val="single" w:sz="4" w:space="0" w:color="auto"/>
              <w:right w:val="single" w:sz="4" w:space="0" w:color="auto"/>
            </w:tcBorders>
          </w:tcPr>
          <w:p w14:paraId="2D665FDE" w14:textId="77777777" w:rsidR="00D9139B" w:rsidRPr="00446837" w:rsidRDefault="00D9139B" w:rsidP="002F53E5">
            <w:pPr>
              <w:pStyle w:val="naisc"/>
              <w:rPr>
                <w:b/>
                <w:bCs/>
                <w:sz w:val="22"/>
                <w:szCs w:val="22"/>
              </w:rPr>
            </w:pPr>
            <w:r w:rsidRPr="00446837">
              <w:rPr>
                <w:b/>
                <w:bCs/>
                <w:sz w:val="22"/>
                <w:szCs w:val="22"/>
              </w:rPr>
              <w:t>Pārresoru koordinācijas centrs</w:t>
            </w:r>
          </w:p>
          <w:p w14:paraId="4B789FB0" w14:textId="77777777" w:rsidR="00D9139B" w:rsidRPr="00446837" w:rsidRDefault="00D9139B" w:rsidP="002F53E5">
            <w:pPr>
              <w:pStyle w:val="naisc"/>
              <w:rPr>
                <w:sz w:val="22"/>
                <w:szCs w:val="22"/>
              </w:rPr>
            </w:pPr>
            <w:r w:rsidRPr="00446837">
              <w:rPr>
                <w:sz w:val="22"/>
                <w:szCs w:val="22"/>
              </w:rPr>
              <w:t>(20.07.20. atzinums Nr.1.2-7/98)</w:t>
            </w:r>
          </w:p>
          <w:p w14:paraId="6D930D2F" w14:textId="77777777" w:rsidR="00D9139B" w:rsidRPr="00446837" w:rsidRDefault="00D9139B" w:rsidP="002F53E5">
            <w:pPr>
              <w:pStyle w:val="naisc"/>
              <w:rPr>
                <w:sz w:val="22"/>
                <w:szCs w:val="22"/>
              </w:rPr>
            </w:pPr>
          </w:p>
          <w:p w14:paraId="3D6DB3A5" w14:textId="77777777" w:rsidR="00D9139B" w:rsidRPr="00446837" w:rsidRDefault="00D9139B" w:rsidP="002F53E5">
            <w:pPr>
              <w:widowControl w:val="0"/>
              <w:spacing w:after="200" w:line="276" w:lineRule="auto"/>
              <w:jc w:val="both"/>
              <w:rPr>
                <w:sz w:val="22"/>
                <w:szCs w:val="22"/>
                <w:lang w:eastAsia="en-US"/>
              </w:rPr>
            </w:pPr>
            <w:r w:rsidRPr="00446837">
              <w:rPr>
                <w:sz w:val="22"/>
                <w:szCs w:val="22"/>
                <w:lang w:eastAsia="en-US"/>
              </w:rPr>
              <w:t xml:space="preserve">Ministru kabineta rīkojuma projekta 4.2. punkts paredz līdz 01.06.2027. iesniegt Pamatnostādņu gala ietekmes novērtējumu. Atbilstoši MK noteikumu 42.punktam, gala ietekmes novērtējumu veic ne vēlāk kā 2 gadus </w:t>
            </w:r>
            <w:r w:rsidRPr="00446837">
              <w:rPr>
                <w:sz w:val="22"/>
                <w:szCs w:val="22"/>
                <w:u w:val="single"/>
                <w:lang w:eastAsia="en-US"/>
              </w:rPr>
              <w:t xml:space="preserve">pēc pamatnostādņu darbības termiņa beigām, </w:t>
            </w:r>
            <w:r w:rsidRPr="00446837">
              <w:rPr>
                <w:sz w:val="22"/>
                <w:szCs w:val="22"/>
                <w:lang w:eastAsia="en-US"/>
              </w:rPr>
              <w:t xml:space="preserve">turklāt,  </w:t>
            </w:r>
            <w:r w:rsidRPr="00446837">
              <w:rPr>
                <w:sz w:val="22"/>
                <w:szCs w:val="22"/>
                <w:u w:val="single"/>
                <w:lang w:eastAsia="en-US"/>
              </w:rPr>
              <w:t>tikai tad, ja pamatnostādņu starpposma izvērtējuma rezultātā tiek pieņemts lēmums neveikt politikas plānošanas dokumenta izstrādi nākamajam plānošanas periodam</w:t>
            </w:r>
            <w:r w:rsidRPr="00446837">
              <w:rPr>
                <w:sz w:val="22"/>
                <w:szCs w:val="22"/>
                <w:lang w:eastAsia="en-US"/>
              </w:rPr>
              <w:t xml:space="preserve">. Līdz ar to, lēmums par Pamatnostādņu gala ietekmes izvērtējumu (kas jauna nākamā perioda dokumenta izstrādes gadījumā praksē  nozīmē apvienošanu ar sākotnējās ietekmes izvērtējumu) un tā termiņiem,  būs jāpieņem starpposma izvērtējumā un </w:t>
            </w:r>
            <w:r w:rsidRPr="00446837">
              <w:rPr>
                <w:sz w:val="22"/>
                <w:szCs w:val="22"/>
                <w:lang w:eastAsia="en-US"/>
              </w:rPr>
              <w:lastRenderedPageBreak/>
              <w:t>Ministru kabineta rīkojuma projekta 4.2. punkts ir svītrojams;</w:t>
            </w:r>
          </w:p>
        </w:tc>
        <w:tc>
          <w:tcPr>
            <w:tcW w:w="3906" w:type="dxa"/>
            <w:gridSpan w:val="2"/>
            <w:tcBorders>
              <w:top w:val="single" w:sz="4" w:space="0" w:color="auto"/>
              <w:left w:val="single" w:sz="4" w:space="0" w:color="auto"/>
              <w:bottom w:val="single" w:sz="4" w:space="0" w:color="auto"/>
              <w:right w:val="single" w:sz="4" w:space="0" w:color="auto"/>
            </w:tcBorders>
          </w:tcPr>
          <w:p w14:paraId="180D1CD8"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2279F725" w14:textId="77777777" w:rsidR="00D9139B" w:rsidRPr="00446837" w:rsidRDefault="00D9139B" w:rsidP="002F53E5">
            <w:pPr>
              <w:pStyle w:val="naisc"/>
              <w:spacing w:before="0" w:after="0"/>
              <w:rPr>
                <w:b/>
                <w:bCs/>
                <w:sz w:val="22"/>
                <w:szCs w:val="22"/>
              </w:rPr>
            </w:pPr>
          </w:p>
          <w:p w14:paraId="34918640" w14:textId="3C0B0289" w:rsidR="00D9139B" w:rsidRPr="00446837" w:rsidRDefault="00D9139B" w:rsidP="002F53E5">
            <w:pPr>
              <w:pStyle w:val="naisc"/>
              <w:spacing w:before="0" w:after="0"/>
              <w:jc w:val="both"/>
              <w:rPr>
                <w:b/>
                <w:bCs/>
                <w:sz w:val="22"/>
                <w:szCs w:val="22"/>
              </w:rPr>
            </w:pPr>
            <w:r w:rsidRPr="00446837">
              <w:rPr>
                <w:sz w:val="22"/>
                <w:szCs w:val="22"/>
              </w:rPr>
              <w:t>Precizēts Rīkojuma projekts no tā svītrojot 4.2.apakšpunktu.</w:t>
            </w:r>
          </w:p>
        </w:tc>
        <w:tc>
          <w:tcPr>
            <w:tcW w:w="3057" w:type="dxa"/>
            <w:tcBorders>
              <w:top w:val="single" w:sz="4" w:space="0" w:color="auto"/>
              <w:left w:val="single" w:sz="4" w:space="0" w:color="auto"/>
              <w:bottom w:val="single" w:sz="4" w:space="0" w:color="auto"/>
            </w:tcBorders>
          </w:tcPr>
          <w:p w14:paraId="4DD81FC3" w14:textId="2B04599D" w:rsidR="00D9139B" w:rsidRPr="00446837" w:rsidRDefault="00D9139B" w:rsidP="002F53E5">
            <w:pPr>
              <w:jc w:val="both"/>
              <w:rPr>
                <w:sz w:val="22"/>
                <w:szCs w:val="22"/>
              </w:rPr>
            </w:pPr>
            <w:r w:rsidRPr="00446837">
              <w:rPr>
                <w:sz w:val="22"/>
                <w:szCs w:val="22"/>
              </w:rPr>
              <w:t xml:space="preserve">Lūdzu skatīt precizēto Ministru kabineta rīkojuma projektu. </w:t>
            </w:r>
          </w:p>
        </w:tc>
      </w:tr>
      <w:tr w:rsidR="00D9139B" w:rsidRPr="00446837" w14:paraId="05882BB3" w14:textId="728DA8B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91BA9F4" w14:textId="7FD016E2" w:rsidR="00D9139B" w:rsidRPr="00446837" w:rsidRDefault="00D9139B" w:rsidP="002F53E5">
            <w:pPr>
              <w:pStyle w:val="naisc"/>
              <w:spacing w:before="0" w:after="0"/>
              <w:rPr>
                <w:sz w:val="22"/>
                <w:szCs w:val="22"/>
              </w:rPr>
            </w:pPr>
            <w:r w:rsidRPr="00446837">
              <w:rPr>
                <w:sz w:val="22"/>
                <w:szCs w:val="22"/>
              </w:rPr>
              <w:t>142.</w:t>
            </w:r>
          </w:p>
        </w:tc>
        <w:tc>
          <w:tcPr>
            <w:tcW w:w="2214" w:type="dxa"/>
            <w:tcBorders>
              <w:top w:val="single" w:sz="4" w:space="0" w:color="auto"/>
              <w:left w:val="single" w:sz="4" w:space="0" w:color="auto"/>
              <w:bottom w:val="single" w:sz="4" w:space="0" w:color="auto"/>
              <w:right w:val="single" w:sz="4" w:space="0" w:color="auto"/>
            </w:tcBorders>
          </w:tcPr>
          <w:p w14:paraId="0553A107"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74554389" w14:textId="77777777" w:rsidR="00D9139B" w:rsidRPr="00446837" w:rsidRDefault="00D9139B" w:rsidP="002F53E5">
            <w:pPr>
              <w:pStyle w:val="naisc"/>
              <w:rPr>
                <w:b/>
                <w:bCs/>
                <w:sz w:val="22"/>
                <w:szCs w:val="22"/>
              </w:rPr>
            </w:pPr>
            <w:r w:rsidRPr="00446837">
              <w:rPr>
                <w:b/>
                <w:bCs/>
                <w:sz w:val="22"/>
                <w:szCs w:val="22"/>
              </w:rPr>
              <w:t>Pārresoru koordinācijas centrs</w:t>
            </w:r>
          </w:p>
          <w:p w14:paraId="060CCF3E" w14:textId="77777777" w:rsidR="00D9139B" w:rsidRPr="00446837" w:rsidRDefault="00D9139B" w:rsidP="002F53E5">
            <w:pPr>
              <w:pStyle w:val="naisc"/>
              <w:rPr>
                <w:sz w:val="22"/>
                <w:szCs w:val="22"/>
              </w:rPr>
            </w:pPr>
            <w:r w:rsidRPr="00446837">
              <w:rPr>
                <w:sz w:val="22"/>
                <w:szCs w:val="22"/>
              </w:rPr>
              <w:t>(20.07.20. atzinums Nr.1.2-7/98)</w:t>
            </w:r>
          </w:p>
          <w:p w14:paraId="3477235D" w14:textId="77777777" w:rsidR="00D9139B" w:rsidRPr="00446837" w:rsidRDefault="00D9139B" w:rsidP="002F53E5">
            <w:pPr>
              <w:widowControl w:val="0"/>
              <w:spacing w:before="100" w:beforeAutospacing="1" w:after="200" w:line="276" w:lineRule="auto"/>
              <w:jc w:val="both"/>
              <w:rPr>
                <w:sz w:val="22"/>
                <w:szCs w:val="22"/>
                <w:lang w:eastAsia="en-US"/>
              </w:rPr>
            </w:pPr>
            <w:r w:rsidRPr="00446837">
              <w:rPr>
                <w:sz w:val="22"/>
                <w:szCs w:val="22"/>
                <w:lang w:eastAsia="en-US"/>
              </w:rPr>
              <w:t>NIP 4.pielikuma ietvertie uzdevumi lielākoties sastāv no NAP2027 indikatīvo investīciju projektu sarakstā ietvertajiem, taču satur daudz mazāku informācijas detalizācijas pakāpi un dažviet konstatējamas nobīdes no NAP2027 indikatīvo investīciju projektu saraksta, kas tika izstrādāts sadarbībā ar visām nozaru ministrijām. Piemēram, 4.1.1.5. un 4.1.3.1. apakšuzdevumi par pieaugušo individuālajās vajadzībās balstītu pieaugušo izglītību (atbildīgais - LM, IZM) ir  NAP2027 indikatīvo investīciju projektu saraksta 420. un 420.1.pasākumi, par kuriem atbildīgais – IZM (līdzatbildīga LM).  Nepieciešams attiecīgi precizēt 4.pielikumu, nodrošinot atbilstību NAP2027 vai arī apsvērt iespēju saturiski vairāk izvērst attiecīgos uzdevums tādā veidā, ka tiek skaidri nodalīta katras ministrijas (IZM, LM) atbildība,  tādējādi skaidrojot atšķirības no NAP2027 indikatīvajā investīciju projektu sarakstā  noteiktā.</w:t>
            </w:r>
          </w:p>
        </w:tc>
        <w:tc>
          <w:tcPr>
            <w:tcW w:w="3906" w:type="dxa"/>
            <w:gridSpan w:val="2"/>
            <w:tcBorders>
              <w:top w:val="single" w:sz="4" w:space="0" w:color="auto"/>
              <w:left w:val="single" w:sz="4" w:space="0" w:color="auto"/>
              <w:bottom w:val="single" w:sz="4" w:space="0" w:color="auto"/>
              <w:right w:val="single" w:sz="4" w:space="0" w:color="auto"/>
            </w:tcBorders>
          </w:tcPr>
          <w:p w14:paraId="77E31B41"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4265EEFD" w14:textId="77777777" w:rsidR="00D9139B" w:rsidRPr="00446837" w:rsidRDefault="00D9139B" w:rsidP="002F53E5">
            <w:pPr>
              <w:pStyle w:val="naisc"/>
              <w:spacing w:before="0" w:after="0"/>
              <w:ind w:firstLine="26"/>
              <w:rPr>
                <w:b/>
                <w:bCs/>
                <w:sz w:val="22"/>
                <w:szCs w:val="22"/>
              </w:rPr>
            </w:pPr>
          </w:p>
          <w:p w14:paraId="59947635" w14:textId="72D0D283" w:rsidR="00D9139B" w:rsidRPr="00446837" w:rsidRDefault="00D9139B" w:rsidP="002F53E5">
            <w:pPr>
              <w:pStyle w:val="naisc"/>
              <w:spacing w:before="0" w:after="0"/>
              <w:jc w:val="both"/>
              <w:rPr>
                <w:b/>
                <w:bCs/>
                <w:sz w:val="22"/>
                <w:szCs w:val="22"/>
              </w:rPr>
            </w:pPr>
            <w:r w:rsidRPr="00446837">
              <w:rPr>
                <w:sz w:val="22"/>
                <w:szCs w:val="22"/>
              </w:rPr>
              <w:t>Veikti atbilstoši precizējumi saskaņā ar Nacionālo attīstības plānu. Punkti apvienoti zem viena apakšpunkta 4.1.1.3. “Atbalsts pieaugušo (tostarp bezdarba riskam pakļautajām personām) individuālajās vajadzībās balstītai pieaugušo izglītībai”.</w:t>
            </w:r>
          </w:p>
        </w:tc>
        <w:tc>
          <w:tcPr>
            <w:tcW w:w="3057" w:type="dxa"/>
            <w:tcBorders>
              <w:top w:val="single" w:sz="4" w:space="0" w:color="auto"/>
              <w:left w:val="single" w:sz="4" w:space="0" w:color="auto"/>
              <w:bottom w:val="single" w:sz="4" w:space="0" w:color="auto"/>
            </w:tcBorders>
          </w:tcPr>
          <w:p w14:paraId="2F87BDC6" w14:textId="7030BB73"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24E8A147" w14:textId="780BF8AA" w:rsidTr="00FB22C6">
        <w:trPr>
          <w:gridAfter w:val="1"/>
          <w:wAfter w:w="18" w:type="dxa"/>
          <w:trHeight w:val="2445"/>
        </w:trPr>
        <w:tc>
          <w:tcPr>
            <w:tcW w:w="709" w:type="dxa"/>
            <w:tcBorders>
              <w:top w:val="single" w:sz="4" w:space="0" w:color="auto"/>
              <w:left w:val="single" w:sz="4" w:space="0" w:color="auto"/>
              <w:bottom w:val="single" w:sz="4" w:space="0" w:color="auto"/>
              <w:right w:val="single" w:sz="4" w:space="0" w:color="auto"/>
            </w:tcBorders>
          </w:tcPr>
          <w:p w14:paraId="5401328A" w14:textId="5613FE40" w:rsidR="00D9139B" w:rsidRPr="00446837" w:rsidRDefault="00D9139B" w:rsidP="002F53E5">
            <w:pPr>
              <w:pStyle w:val="naisc"/>
              <w:spacing w:before="0" w:after="0"/>
              <w:rPr>
                <w:sz w:val="22"/>
                <w:szCs w:val="22"/>
              </w:rPr>
            </w:pPr>
            <w:r w:rsidRPr="00446837">
              <w:rPr>
                <w:sz w:val="22"/>
                <w:szCs w:val="22"/>
              </w:rPr>
              <w:t>143.</w:t>
            </w:r>
          </w:p>
        </w:tc>
        <w:tc>
          <w:tcPr>
            <w:tcW w:w="2214" w:type="dxa"/>
            <w:tcBorders>
              <w:top w:val="single" w:sz="4" w:space="0" w:color="auto"/>
              <w:left w:val="single" w:sz="4" w:space="0" w:color="auto"/>
              <w:bottom w:val="single" w:sz="4" w:space="0" w:color="auto"/>
              <w:right w:val="single" w:sz="4" w:space="0" w:color="auto"/>
            </w:tcBorders>
          </w:tcPr>
          <w:p w14:paraId="4CFCC108"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7863523"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12B14267" w14:textId="77777777" w:rsidR="00D9139B" w:rsidRPr="00446837" w:rsidRDefault="00D9139B" w:rsidP="002F53E5">
            <w:pPr>
              <w:pStyle w:val="naisc"/>
              <w:rPr>
                <w:sz w:val="22"/>
                <w:szCs w:val="22"/>
              </w:rPr>
            </w:pPr>
            <w:r w:rsidRPr="00446837">
              <w:rPr>
                <w:sz w:val="22"/>
                <w:szCs w:val="22"/>
              </w:rPr>
              <w:t>(20.07.20. atzinums Nr.2020/07-01)</w:t>
            </w:r>
          </w:p>
          <w:p w14:paraId="354D3638" w14:textId="77777777" w:rsidR="00D9139B" w:rsidRPr="00446837" w:rsidRDefault="00D9139B" w:rsidP="002F53E5">
            <w:pPr>
              <w:pStyle w:val="naisc"/>
              <w:jc w:val="left"/>
              <w:rPr>
                <w:sz w:val="22"/>
                <w:szCs w:val="22"/>
              </w:rPr>
            </w:pPr>
          </w:p>
          <w:p w14:paraId="6E25E326" w14:textId="77777777" w:rsidR="00D9139B" w:rsidRPr="00446837" w:rsidRDefault="00D9139B" w:rsidP="002F53E5">
            <w:pPr>
              <w:pStyle w:val="naisc"/>
              <w:jc w:val="both"/>
              <w:rPr>
                <w:sz w:val="22"/>
                <w:szCs w:val="22"/>
              </w:rPr>
            </w:pPr>
            <w:r w:rsidRPr="00446837">
              <w:rPr>
                <w:sz w:val="22"/>
                <w:szCs w:val="22"/>
              </w:rPr>
              <w:t>Dokuments nav izstrādāts sadarbībā ar nozaru asociācijām. NIP mērķi un rīcības virzieni tika apspriesti piecās reģionālajās Dizaina darbnīcās, taču izstrādes laikā nav tikušas iesaistītas lielāko nozaru asociācijas, kā rezultātā Latvijas ražojošo/ eksportējošo nozaru uzņēmumu viedoklis nav ņemts vērā.</w:t>
            </w:r>
          </w:p>
        </w:tc>
        <w:tc>
          <w:tcPr>
            <w:tcW w:w="3906" w:type="dxa"/>
            <w:gridSpan w:val="2"/>
            <w:tcBorders>
              <w:top w:val="single" w:sz="4" w:space="0" w:color="auto"/>
              <w:left w:val="single" w:sz="4" w:space="0" w:color="auto"/>
              <w:bottom w:val="single" w:sz="4" w:space="0" w:color="auto"/>
              <w:right w:val="single" w:sz="4" w:space="0" w:color="auto"/>
            </w:tcBorders>
          </w:tcPr>
          <w:p w14:paraId="3E881CB8" w14:textId="4F1DE594" w:rsidR="00D9139B" w:rsidRPr="00446837" w:rsidRDefault="00D9139B" w:rsidP="002F53E5">
            <w:pPr>
              <w:pStyle w:val="naisc"/>
              <w:spacing w:before="0" w:after="0"/>
              <w:ind w:firstLine="31"/>
              <w:rPr>
                <w:b/>
                <w:bCs/>
                <w:sz w:val="22"/>
                <w:szCs w:val="22"/>
              </w:rPr>
            </w:pPr>
            <w:r w:rsidRPr="00446837">
              <w:rPr>
                <w:b/>
                <w:bCs/>
                <w:sz w:val="22"/>
                <w:szCs w:val="22"/>
              </w:rPr>
              <w:t>Ņemts vērā.</w:t>
            </w:r>
          </w:p>
          <w:p w14:paraId="48FD384E" w14:textId="3565E480" w:rsidR="00D9139B" w:rsidRPr="00446837" w:rsidRDefault="00D9139B" w:rsidP="002F53E5">
            <w:pPr>
              <w:pStyle w:val="naisc"/>
              <w:spacing w:before="0" w:after="0"/>
              <w:ind w:firstLine="31"/>
              <w:rPr>
                <w:b/>
                <w:bCs/>
                <w:sz w:val="22"/>
                <w:szCs w:val="22"/>
              </w:rPr>
            </w:pPr>
          </w:p>
          <w:p w14:paraId="20FBC603" w14:textId="77777777" w:rsidR="00D9139B" w:rsidRPr="00446837" w:rsidRDefault="00D9139B" w:rsidP="002F53E5">
            <w:pPr>
              <w:pStyle w:val="naisc"/>
              <w:spacing w:before="0" w:after="0"/>
              <w:ind w:firstLine="31"/>
              <w:rPr>
                <w:b/>
                <w:bCs/>
                <w:sz w:val="22"/>
                <w:szCs w:val="22"/>
              </w:rPr>
            </w:pPr>
          </w:p>
          <w:p w14:paraId="06C298B0" w14:textId="75E82DD0" w:rsidR="00D9139B" w:rsidRPr="00446837" w:rsidRDefault="00D9139B" w:rsidP="002F53E5">
            <w:pPr>
              <w:pStyle w:val="naisc"/>
              <w:spacing w:before="0" w:after="0"/>
              <w:jc w:val="left"/>
              <w:rPr>
                <w:sz w:val="22"/>
                <w:szCs w:val="22"/>
              </w:rPr>
            </w:pPr>
            <w:r w:rsidRPr="00446837">
              <w:rPr>
                <w:sz w:val="22"/>
                <w:szCs w:val="22"/>
              </w:rPr>
              <w:t>Panākta vienošanās pārrunu laikā.</w:t>
            </w:r>
          </w:p>
        </w:tc>
        <w:tc>
          <w:tcPr>
            <w:tcW w:w="3057" w:type="dxa"/>
            <w:tcBorders>
              <w:top w:val="single" w:sz="4" w:space="0" w:color="auto"/>
              <w:left w:val="single" w:sz="4" w:space="0" w:color="auto"/>
              <w:bottom w:val="single" w:sz="4" w:space="0" w:color="auto"/>
            </w:tcBorders>
          </w:tcPr>
          <w:p w14:paraId="7268433E" w14:textId="76E05DD0"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3D72B750" w14:textId="1EE6C332" w:rsidTr="00FB22C6">
        <w:trPr>
          <w:gridAfter w:val="1"/>
          <w:wAfter w:w="18" w:type="dxa"/>
          <w:trHeight w:val="2328"/>
        </w:trPr>
        <w:tc>
          <w:tcPr>
            <w:tcW w:w="709" w:type="dxa"/>
            <w:tcBorders>
              <w:top w:val="single" w:sz="4" w:space="0" w:color="auto"/>
              <w:left w:val="single" w:sz="4" w:space="0" w:color="auto"/>
              <w:bottom w:val="single" w:sz="4" w:space="0" w:color="auto"/>
              <w:right w:val="single" w:sz="4" w:space="0" w:color="auto"/>
            </w:tcBorders>
          </w:tcPr>
          <w:p w14:paraId="0B7FEF19" w14:textId="2204B5B8" w:rsidR="00D9139B" w:rsidRPr="00446837" w:rsidRDefault="00D9139B" w:rsidP="002F53E5">
            <w:pPr>
              <w:pStyle w:val="naisc"/>
              <w:spacing w:before="0" w:after="0"/>
              <w:rPr>
                <w:sz w:val="22"/>
                <w:szCs w:val="22"/>
              </w:rPr>
            </w:pPr>
            <w:r w:rsidRPr="00446837">
              <w:rPr>
                <w:sz w:val="22"/>
                <w:szCs w:val="22"/>
              </w:rPr>
              <w:lastRenderedPageBreak/>
              <w:t>144.</w:t>
            </w:r>
          </w:p>
        </w:tc>
        <w:tc>
          <w:tcPr>
            <w:tcW w:w="2214" w:type="dxa"/>
            <w:tcBorders>
              <w:top w:val="single" w:sz="4" w:space="0" w:color="auto"/>
              <w:left w:val="single" w:sz="4" w:space="0" w:color="auto"/>
              <w:bottom w:val="single" w:sz="4" w:space="0" w:color="auto"/>
              <w:right w:val="single" w:sz="4" w:space="0" w:color="auto"/>
            </w:tcBorders>
          </w:tcPr>
          <w:p w14:paraId="46043E71"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BDC3CE9"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3B19718A" w14:textId="77777777" w:rsidR="00D9139B" w:rsidRPr="00446837" w:rsidRDefault="00D9139B" w:rsidP="002F53E5">
            <w:pPr>
              <w:pStyle w:val="naisc"/>
              <w:rPr>
                <w:sz w:val="22"/>
                <w:szCs w:val="22"/>
              </w:rPr>
            </w:pPr>
            <w:r w:rsidRPr="00446837">
              <w:rPr>
                <w:sz w:val="22"/>
                <w:szCs w:val="22"/>
              </w:rPr>
              <w:t>(20.07.20. atzinums Nr.2020/07-01)</w:t>
            </w:r>
          </w:p>
          <w:p w14:paraId="5A258C21" w14:textId="77777777" w:rsidR="00D9139B" w:rsidRPr="00446837" w:rsidRDefault="00D9139B" w:rsidP="002F53E5">
            <w:pPr>
              <w:pStyle w:val="naisc"/>
              <w:rPr>
                <w:sz w:val="22"/>
                <w:szCs w:val="22"/>
              </w:rPr>
            </w:pPr>
          </w:p>
          <w:p w14:paraId="6D7DB563" w14:textId="77777777" w:rsidR="00D9139B" w:rsidRPr="00446837" w:rsidRDefault="00D9139B" w:rsidP="002F53E5">
            <w:pPr>
              <w:pStyle w:val="naisc"/>
              <w:jc w:val="both"/>
              <w:rPr>
                <w:sz w:val="22"/>
                <w:szCs w:val="22"/>
              </w:rPr>
            </w:pPr>
            <w:r w:rsidRPr="00446837">
              <w:rPr>
                <w:sz w:val="22"/>
                <w:szCs w:val="22"/>
              </w:rPr>
              <w:t xml:space="preserve">Ilgtermiņa industrijas stratēģija nevar pastāvēt bez atbilstošas izglītības attīstības stratēģijas. Viens no NIP apakšmērķiem ir cilvēkresursu kapacitātes stiprināšana, taču izvirzītie uzdevumi šī mērķa sasniegšanai ir ļoti vispārīgi un nav pamatoti ar atbilstošu izglītības attīstības stratēģiju.  </w:t>
            </w:r>
          </w:p>
        </w:tc>
        <w:tc>
          <w:tcPr>
            <w:tcW w:w="3906" w:type="dxa"/>
            <w:gridSpan w:val="2"/>
            <w:tcBorders>
              <w:top w:val="single" w:sz="4" w:space="0" w:color="auto"/>
              <w:left w:val="single" w:sz="4" w:space="0" w:color="auto"/>
              <w:bottom w:val="single" w:sz="4" w:space="0" w:color="auto"/>
              <w:right w:val="single" w:sz="4" w:space="0" w:color="auto"/>
            </w:tcBorders>
          </w:tcPr>
          <w:p w14:paraId="0AA48A48" w14:textId="77777777" w:rsidR="00D9139B" w:rsidRPr="00446837" w:rsidRDefault="00D9139B" w:rsidP="002F53E5">
            <w:pPr>
              <w:pStyle w:val="naisc"/>
              <w:spacing w:before="0" w:after="0"/>
              <w:ind w:hanging="11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6559B49C" w14:textId="075C0B4F"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745E400" w14:textId="01C87B7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4EF4E74" w14:textId="2EE755A6" w:rsidR="00D9139B" w:rsidRPr="00446837" w:rsidRDefault="00D9139B" w:rsidP="002F53E5">
            <w:pPr>
              <w:pStyle w:val="naisc"/>
              <w:spacing w:before="0" w:after="0"/>
              <w:rPr>
                <w:sz w:val="22"/>
                <w:szCs w:val="22"/>
                <w:highlight w:val="cyan"/>
              </w:rPr>
            </w:pPr>
            <w:r w:rsidRPr="00446837">
              <w:rPr>
                <w:sz w:val="22"/>
                <w:szCs w:val="22"/>
              </w:rPr>
              <w:t>145.</w:t>
            </w:r>
          </w:p>
        </w:tc>
        <w:tc>
          <w:tcPr>
            <w:tcW w:w="2214" w:type="dxa"/>
            <w:tcBorders>
              <w:top w:val="single" w:sz="4" w:space="0" w:color="auto"/>
              <w:left w:val="single" w:sz="4" w:space="0" w:color="auto"/>
              <w:bottom w:val="single" w:sz="4" w:space="0" w:color="auto"/>
              <w:right w:val="single" w:sz="4" w:space="0" w:color="auto"/>
            </w:tcBorders>
          </w:tcPr>
          <w:p w14:paraId="1BA1A28B" w14:textId="77777777" w:rsidR="00D9139B" w:rsidRPr="00446837" w:rsidRDefault="00D9139B" w:rsidP="002F53E5">
            <w:pPr>
              <w:pStyle w:val="naisc"/>
              <w:spacing w:before="0" w:after="0"/>
              <w:ind w:hanging="110"/>
              <w:rPr>
                <w:sz w:val="22"/>
                <w:szCs w:val="22"/>
              </w:rPr>
            </w:pPr>
            <w:r w:rsidRPr="00446837">
              <w:rPr>
                <w:sz w:val="22"/>
                <w:szCs w:val="22"/>
              </w:rPr>
              <w:t xml:space="preserve">Visas pamatnostādnes. </w:t>
            </w:r>
          </w:p>
        </w:tc>
        <w:tc>
          <w:tcPr>
            <w:tcW w:w="5608" w:type="dxa"/>
            <w:gridSpan w:val="2"/>
            <w:tcBorders>
              <w:top w:val="single" w:sz="4" w:space="0" w:color="auto"/>
              <w:left w:val="single" w:sz="4" w:space="0" w:color="auto"/>
              <w:bottom w:val="single" w:sz="4" w:space="0" w:color="auto"/>
              <w:right w:val="single" w:sz="4" w:space="0" w:color="auto"/>
            </w:tcBorders>
          </w:tcPr>
          <w:p w14:paraId="22E55F47"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5484E3C9" w14:textId="77777777" w:rsidR="00D9139B" w:rsidRPr="00446837" w:rsidRDefault="00D9139B" w:rsidP="002F53E5">
            <w:pPr>
              <w:pStyle w:val="naisc"/>
              <w:rPr>
                <w:sz w:val="22"/>
                <w:szCs w:val="22"/>
              </w:rPr>
            </w:pPr>
            <w:r w:rsidRPr="00446837">
              <w:rPr>
                <w:sz w:val="22"/>
                <w:szCs w:val="22"/>
              </w:rPr>
              <w:t>(20.07.20. atzinums Nr.2020/07-01)</w:t>
            </w:r>
          </w:p>
          <w:p w14:paraId="2EB2662A" w14:textId="77777777" w:rsidR="00D9139B" w:rsidRPr="00446837" w:rsidRDefault="00D9139B" w:rsidP="002F53E5">
            <w:pPr>
              <w:pStyle w:val="naisc"/>
              <w:jc w:val="both"/>
              <w:rPr>
                <w:sz w:val="22"/>
                <w:szCs w:val="22"/>
              </w:rPr>
            </w:pPr>
            <w:r w:rsidRPr="00446837">
              <w:rPr>
                <w:sz w:val="22"/>
                <w:szCs w:val="22"/>
              </w:rPr>
              <w:t xml:space="preserve">Dokuments neparedz pietiekamus eksporta atbalsta mehānismus. NIP tiek deklarēts atbalsts jaunu produktu, tehnoloģiju, jaunuzņēmumu atbalstam, bet šīm aktivitātēm netiek plānots adekvāts eksporta aktivitāšu atbalsts. </w:t>
            </w:r>
          </w:p>
        </w:tc>
        <w:tc>
          <w:tcPr>
            <w:tcW w:w="3906" w:type="dxa"/>
            <w:gridSpan w:val="2"/>
            <w:tcBorders>
              <w:top w:val="single" w:sz="4" w:space="0" w:color="auto"/>
              <w:left w:val="single" w:sz="4" w:space="0" w:color="auto"/>
              <w:bottom w:val="single" w:sz="4" w:space="0" w:color="auto"/>
              <w:right w:val="single" w:sz="4" w:space="0" w:color="auto"/>
            </w:tcBorders>
          </w:tcPr>
          <w:p w14:paraId="0D0630B4" w14:textId="77777777"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41871BE4" w14:textId="76BC202B"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11A4AA16" w14:textId="3E43AF4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F48BC99" w14:textId="19E82A90" w:rsidR="00D9139B" w:rsidRPr="00446837" w:rsidRDefault="00D9139B" w:rsidP="002F53E5">
            <w:pPr>
              <w:pStyle w:val="naisc"/>
              <w:spacing w:before="0" w:after="0"/>
              <w:rPr>
                <w:sz w:val="22"/>
                <w:szCs w:val="22"/>
                <w:highlight w:val="yellow"/>
              </w:rPr>
            </w:pPr>
            <w:r w:rsidRPr="00446837">
              <w:rPr>
                <w:sz w:val="22"/>
                <w:szCs w:val="22"/>
              </w:rPr>
              <w:t>146.</w:t>
            </w:r>
          </w:p>
        </w:tc>
        <w:tc>
          <w:tcPr>
            <w:tcW w:w="2214" w:type="dxa"/>
            <w:tcBorders>
              <w:top w:val="single" w:sz="4" w:space="0" w:color="auto"/>
              <w:left w:val="single" w:sz="4" w:space="0" w:color="auto"/>
              <w:bottom w:val="single" w:sz="4" w:space="0" w:color="auto"/>
              <w:right w:val="single" w:sz="4" w:space="0" w:color="auto"/>
            </w:tcBorders>
          </w:tcPr>
          <w:p w14:paraId="3478294D"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00D54226"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105750BF" w14:textId="77777777" w:rsidR="00D9139B" w:rsidRPr="00446837" w:rsidRDefault="00D9139B" w:rsidP="002F53E5">
            <w:pPr>
              <w:pStyle w:val="naisc"/>
              <w:rPr>
                <w:sz w:val="22"/>
                <w:szCs w:val="22"/>
              </w:rPr>
            </w:pPr>
            <w:r w:rsidRPr="00446837">
              <w:rPr>
                <w:sz w:val="22"/>
                <w:szCs w:val="22"/>
              </w:rPr>
              <w:t>(20.07.20. atzinums Nr.2020/07-01)</w:t>
            </w:r>
          </w:p>
          <w:p w14:paraId="00C177EC" w14:textId="77777777" w:rsidR="00D9139B" w:rsidRPr="00446837" w:rsidRDefault="00D9139B" w:rsidP="002F53E5">
            <w:pPr>
              <w:pStyle w:val="naisc"/>
              <w:rPr>
                <w:sz w:val="22"/>
                <w:szCs w:val="22"/>
              </w:rPr>
            </w:pPr>
          </w:p>
          <w:p w14:paraId="1922511F" w14:textId="77777777" w:rsidR="00D9139B" w:rsidRPr="00446837" w:rsidRDefault="00D9139B" w:rsidP="002F53E5">
            <w:pPr>
              <w:pStyle w:val="naisc"/>
              <w:jc w:val="both"/>
              <w:rPr>
                <w:sz w:val="22"/>
                <w:szCs w:val="22"/>
              </w:rPr>
            </w:pPr>
            <w:r w:rsidRPr="00446837">
              <w:rPr>
                <w:sz w:val="22"/>
                <w:szCs w:val="22"/>
              </w:rPr>
              <w:t>Dokumentā nepieciešams veikt virkni papildinājumus un uzlabojumus, piemēram, Viedās specializācijas stratēģijas būtu ieteicams atspoguļot Digitālās inovācijas centru (DIH) lomu.</w:t>
            </w:r>
          </w:p>
        </w:tc>
        <w:tc>
          <w:tcPr>
            <w:tcW w:w="3906" w:type="dxa"/>
            <w:gridSpan w:val="2"/>
            <w:tcBorders>
              <w:top w:val="single" w:sz="4" w:space="0" w:color="auto"/>
              <w:left w:val="single" w:sz="4" w:space="0" w:color="auto"/>
              <w:bottom w:val="single" w:sz="4" w:space="0" w:color="auto"/>
              <w:right w:val="single" w:sz="4" w:space="0" w:color="auto"/>
            </w:tcBorders>
          </w:tcPr>
          <w:p w14:paraId="465FA900"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4F366C8B" w14:textId="77777777" w:rsidR="00D9139B" w:rsidRPr="00446837" w:rsidRDefault="00D9139B" w:rsidP="002F53E5">
            <w:pPr>
              <w:pStyle w:val="naisc"/>
              <w:spacing w:before="0" w:after="0"/>
              <w:rPr>
                <w:b/>
                <w:bCs/>
                <w:sz w:val="22"/>
                <w:szCs w:val="22"/>
              </w:rPr>
            </w:pPr>
          </w:p>
          <w:p w14:paraId="548ECCD2" w14:textId="13BCA70B" w:rsidR="00D9139B" w:rsidRPr="00446837" w:rsidRDefault="00D9139B" w:rsidP="002F53E5">
            <w:pPr>
              <w:pStyle w:val="naisc"/>
              <w:spacing w:before="0" w:after="0"/>
              <w:jc w:val="both"/>
              <w:rPr>
                <w:sz w:val="22"/>
                <w:szCs w:val="22"/>
              </w:rPr>
            </w:pPr>
            <w:r w:rsidRPr="00446837">
              <w:rPr>
                <w:sz w:val="22"/>
                <w:szCs w:val="22"/>
              </w:rPr>
              <w:t>NIP pamatnostādņu projekts papildināts ar 4.2.1.9.apakšuzdevumu “Sekmēt Eiropas digitālās inovācijas centru izveidi un attīstību Latvijā”.</w:t>
            </w:r>
          </w:p>
        </w:tc>
        <w:tc>
          <w:tcPr>
            <w:tcW w:w="3057" w:type="dxa"/>
            <w:tcBorders>
              <w:top w:val="single" w:sz="4" w:space="0" w:color="auto"/>
              <w:left w:val="single" w:sz="4" w:space="0" w:color="auto"/>
              <w:bottom w:val="single" w:sz="4" w:space="0" w:color="auto"/>
            </w:tcBorders>
          </w:tcPr>
          <w:p w14:paraId="0554649E" w14:textId="78535BBE"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3404419E" w14:textId="03B6E55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51DD9AB" w14:textId="257EAD80" w:rsidR="00D9139B" w:rsidRPr="00446837" w:rsidRDefault="00D9139B" w:rsidP="002F53E5">
            <w:pPr>
              <w:pStyle w:val="naisc"/>
              <w:spacing w:before="0" w:after="0"/>
              <w:rPr>
                <w:sz w:val="22"/>
                <w:szCs w:val="22"/>
              </w:rPr>
            </w:pPr>
            <w:r w:rsidRPr="00446837">
              <w:rPr>
                <w:sz w:val="22"/>
                <w:szCs w:val="22"/>
              </w:rPr>
              <w:t>147.</w:t>
            </w:r>
          </w:p>
        </w:tc>
        <w:tc>
          <w:tcPr>
            <w:tcW w:w="2214" w:type="dxa"/>
            <w:tcBorders>
              <w:top w:val="single" w:sz="4" w:space="0" w:color="auto"/>
              <w:left w:val="single" w:sz="4" w:space="0" w:color="auto"/>
              <w:bottom w:val="single" w:sz="4" w:space="0" w:color="auto"/>
              <w:right w:val="single" w:sz="4" w:space="0" w:color="auto"/>
            </w:tcBorders>
          </w:tcPr>
          <w:p w14:paraId="1534607F"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566A6DB"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1E1BD44F" w14:textId="77777777" w:rsidR="00D9139B" w:rsidRPr="00446837" w:rsidRDefault="00D9139B" w:rsidP="002F53E5">
            <w:pPr>
              <w:pStyle w:val="naisc"/>
              <w:rPr>
                <w:sz w:val="22"/>
                <w:szCs w:val="22"/>
              </w:rPr>
            </w:pPr>
            <w:r w:rsidRPr="00446837">
              <w:rPr>
                <w:sz w:val="22"/>
                <w:szCs w:val="22"/>
              </w:rPr>
              <w:t>(20.07.20. atzinums Nr.2020/07-01)</w:t>
            </w:r>
          </w:p>
          <w:p w14:paraId="2CACAFBF" w14:textId="77777777" w:rsidR="00D9139B" w:rsidRPr="00446837" w:rsidRDefault="00D9139B" w:rsidP="002F53E5">
            <w:pPr>
              <w:pStyle w:val="naisc"/>
              <w:rPr>
                <w:b/>
                <w:bCs/>
                <w:sz w:val="22"/>
                <w:szCs w:val="22"/>
              </w:rPr>
            </w:pPr>
          </w:p>
          <w:p w14:paraId="77DEEC14" w14:textId="77777777" w:rsidR="00D9139B" w:rsidRPr="00446837" w:rsidRDefault="00D9139B" w:rsidP="002F53E5">
            <w:pPr>
              <w:pStyle w:val="naisc"/>
              <w:jc w:val="both"/>
              <w:rPr>
                <w:sz w:val="22"/>
                <w:szCs w:val="22"/>
              </w:rPr>
            </w:pPr>
            <w:r w:rsidRPr="00446837">
              <w:rPr>
                <w:sz w:val="22"/>
                <w:szCs w:val="22"/>
              </w:rPr>
              <w:t xml:space="preserve">Nav ņemta vērā COVIS-19 radītās krīzes ietekme uz esošo situāciju un nākotnes attīstības scenārijiem. Dokumentā iekļautās atsauces uz COVID-19 krīzes ietekmi ir ļoti vispārīgas un nav pietiekami pamatotas, izstrādātie attīstības </w:t>
            </w:r>
            <w:r w:rsidRPr="00446837">
              <w:rPr>
                <w:sz w:val="22"/>
                <w:szCs w:val="22"/>
              </w:rPr>
              <w:lastRenderedPageBreak/>
              <w:t>scenāriji neparedz situāciju, kad COVID-19 radītā krīze varētu ieilgt.</w:t>
            </w:r>
          </w:p>
        </w:tc>
        <w:tc>
          <w:tcPr>
            <w:tcW w:w="3906" w:type="dxa"/>
            <w:gridSpan w:val="2"/>
            <w:tcBorders>
              <w:top w:val="single" w:sz="4" w:space="0" w:color="auto"/>
              <w:left w:val="single" w:sz="4" w:space="0" w:color="auto"/>
              <w:bottom w:val="single" w:sz="4" w:space="0" w:color="auto"/>
              <w:right w:val="single" w:sz="4" w:space="0" w:color="auto"/>
            </w:tcBorders>
          </w:tcPr>
          <w:p w14:paraId="6E188CD7" w14:textId="77777777" w:rsidR="00D9139B" w:rsidRPr="00446837" w:rsidRDefault="00D9139B" w:rsidP="002F53E5">
            <w:pPr>
              <w:pStyle w:val="naisc"/>
              <w:spacing w:before="0" w:after="0"/>
              <w:ind w:hanging="110"/>
              <w:rPr>
                <w:b/>
                <w:bCs/>
                <w:sz w:val="22"/>
                <w:szCs w:val="22"/>
              </w:rPr>
            </w:pPr>
            <w:r w:rsidRPr="00446837">
              <w:rPr>
                <w:b/>
                <w:bCs/>
                <w:sz w:val="22"/>
                <w:szCs w:val="22"/>
              </w:rPr>
              <w:lastRenderedPageBreak/>
              <w:t>Ņemts vērā.</w:t>
            </w:r>
          </w:p>
          <w:p w14:paraId="349A967B" w14:textId="77777777" w:rsidR="00D9139B" w:rsidRPr="00446837" w:rsidRDefault="00D9139B" w:rsidP="002F53E5">
            <w:pPr>
              <w:pStyle w:val="naisc"/>
              <w:spacing w:before="0" w:after="0"/>
              <w:ind w:hanging="110"/>
              <w:rPr>
                <w:b/>
                <w:bCs/>
                <w:sz w:val="22"/>
                <w:szCs w:val="22"/>
              </w:rPr>
            </w:pPr>
          </w:p>
          <w:p w14:paraId="3E13B639" w14:textId="0DD6A233" w:rsidR="00D9139B" w:rsidRPr="00446837" w:rsidRDefault="00D9139B" w:rsidP="002F53E5">
            <w:pPr>
              <w:pStyle w:val="naisc"/>
              <w:spacing w:before="0" w:after="0"/>
              <w:jc w:val="both"/>
              <w:rPr>
                <w:b/>
                <w:bCs/>
                <w:sz w:val="22"/>
                <w:szCs w:val="22"/>
              </w:rPr>
            </w:pPr>
            <w:r w:rsidRPr="00446837">
              <w:rPr>
                <w:sz w:val="22"/>
                <w:szCs w:val="22"/>
              </w:rPr>
              <w:t>Veikti būtiski redakcionāli precizējumi visās NIP pamatnostādnēs.</w:t>
            </w:r>
            <w:r w:rsidRPr="00446837">
              <w:rPr>
                <w:b/>
                <w:bCs/>
                <w:sz w:val="22"/>
                <w:szCs w:val="22"/>
              </w:rPr>
              <w:t xml:space="preserve"> </w:t>
            </w:r>
          </w:p>
        </w:tc>
        <w:tc>
          <w:tcPr>
            <w:tcW w:w="3057" w:type="dxa"/>
            <w:tcBorders>
              <w:top w:val="single" w:sz="4" w:space="0" w:color="auto"/>
              <w:left w:val="single" w:sz="4" w:space="0" w:color="auto"/>
              <w:bottom w:val="single" w:sz="4" w:space="0" w:color="auto"/>
            </w:tcBorders>
          </w:tcPr>
          <w:p w14:paraId="15428565" w14:textId="5DA1B63E"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7C24A424" w14:textId="3EC3DEF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25620A5" w14:textId="3C334549" w:rsidR="00D9139B" w:rsidRPr="00446837" w:rsidRDefault="00D9139B" w:rsidP="002F53E5">
            <w:pPr>
              <w:pStyle w:val="naisc"/>
              <w:spacing w:before="0" w:after="0"/>
              <w:rPr>
                <w:sz w:val="22"/>
                <w:szCs w:val="22"/>
              </w:rPr>
            </w:pPr>
            <w:r w:rsidRPr="00446837">
              <w:rPr>
                <w:sz w:val="22"/>
                <w:szCs w:val="22"/>
              </w:rPr>
              <w:t>148.</w:t>
            </w:r>
          </w:p>
        </w:tc>
        <w:tc>
          <w:tcPr>
            <w:tcW w:w="2214" w:type="dxa"/>
            <w:tcBorders>
              <w:top w:val="single" w:sz="4" w:space="0" w:color="auto"/>
              <w:left w:val="single" w:sz="4" w:space="0" w:color="auto"/>
              <w:bottom w:val="single" w:sz="4" w:space="0" w:color="auto"/>
              <w:right w:val="single" w:sz="4" w:space="0" w:color="auto"/>
            </w:tcBorders>
          </w:tcPr>
          <w:p w14:paraId="5D2F100A" w14:textId="77777777" w:rsidR="00D9139B" w:rsidRPr="00446837" w:rsidRDefault="00D9139B" w:rsidP="002F53E5">
            <w:pPr>
              <w:pStyle w:val="naisc"/>
              <w:spacing w:before="0" w:after="0"/>
              <w:ind w:hanging="11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71872F04"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6A238F0E" w14:textId="77777777" w:rsidR="00D9139B" w:rsidRPr="00446837" w:rsidRDefault="00D9139B" w:rsidP="002F53E5">
            <w:pPr>
              <w:pStyle w:val="naisc"/>
              <w:rPr>
                <w:sz w:val="22"/>
                <w:szCs w:val="22"/>
              </w:rPr>
            </w:pPr>
            <w:r w:rsidRPr="00446837">
              <w:rPr>
                <w:sz w:val="22"/>
                <w:szCs w:val="22"/>
              </w:rPr>
              <w:t>(04.09.20. atzinums Nr.2020/09-03)</w:t>
            </w:r>
          </w:p>
          <w:p w14:paraId="71340DC9" w14:textId="77777777" w:rsidR="00D9139B" w:rsidRPr="00446837" w:rsidRDefault="00D9139B" w:rsidP="002F53E5">
            <w:pPr>
              <w:pStyle w:val="naisc"/>
              <w:jc w:val="left"/>
              <w:rPr>
                <w:b/>
                <w:bCs/>
                <w:sz w:val="22"/>
                <w:szCs w:val="22"/>
              </w:rPr>
            </w:pPr>
          </w:p>
          <w:p w14:paraId="7501C1F7" w14:textId="77777777" w:rsidR="00D9139B" w:rsidRPr="00446837" w:rsidRDefault="00D9139B" w:rsidP="002F53E5">
            <w:pPr>
              <w:pStyle w:val="naisc"/>
              <w:jc w:val="both"/>
              <w:rPr>
                <w:sz w:val="22"/>
                <w:szCs w:val="22"/>
              </w:rPr>
            </w:pPr>
            <w:r w:rsidRPr="00446837">
              <w:rPr>
                <w:sz w:val="22"/>
                <w:szCs w:val="22"/>
              </w:rPr>
              <w:t>Kompetenču centru programma, kas būtu ne vien saglabājama nākamajā ES fondu plānošanas periodā, bet stiprināma, paredzot vismaz 150 milj. EUR finansējumu, attiecīgi iestrādājot to nacionālās industriālās politikas 2021-2027 dokumentā. Kompetenču centri ir viens no sekmīgākajiem Viedās specializācijas stratēģijas īstenošanas mehānismiem privātajā sektorā Latvijā, veicinot starpnozaru sadarbību un inovācijas.</w:t>
            </w:r>
          </w:p>
        </w:tc>
        <w:tc>
          <w:tcPr>
            <w:tcW w:w="3906" w:type="dxa"/>
            <w:gridSpan w:val="2"/>
            <w:tcBorders>
              <w:top w:val="single" w:sz="4" w:space="0" w:color="auto"/>
              <w:left w:val="single" w:sz="4" w:space="0" w:color="auto"/>
              <w:bottom w:val="single" w:sz="4" w:space="0" w:color="auto"/>
              <w:right w:val="single" w:sz="4" w:space="0" w:color="auto"/>
            </w:tcBorders>
          </w:tcPr>
          <w:p w14:paraId="736533BE" w14:textId="77777777" w:rsidR="00D9139B" w:rsidRPr="00446837" w:rsidRDefault="00D9139B" w:rsidP="002F53E5">
            <w:pPr>
              <w:pStyle w:val="naisc"/>
              <w:spacing w:before="0" w:after="0"/>
              <w:ind w:hanging="110"/>
              <w:rPr>
                <w:b/>
                <w:bCs/>
                <w:sz w:val="22"/>
                <w:szCs w:val="22"/>
              </w:rPr>
            </w:pPr>
            <w:r w:rsidRPr="00446837">
              <w:rPr>
                <w:b/>
                <w:bCs/>
                <w:sz w:val="22"/>
                <w:szCs w:val="22"/>
              </w:rPr>
              <w:t xml:space="preserve">Ņemts vērā. </w:t>
            </w:r>
          </w:p>
          <w:p w14:paraId="7F9D1E5D" w14:textId="77777777" w:rsidR="00D9139B" w:rsidRPr="00446837" w:rsidRDefault="00D9139B" w:rsidP="002F53E5">
            <w:pPr>
              <w:pStyle w:val="naisc"/>
              <w:spacing w:before="0" w:after="0"/>
              <w:ind w:hanging="110"/>
              <w:rPr>
                <w:b/>
                <w:bCs/>
                <w:sz w:val="22"/>
                <w:szCs w:val="22"/>
              </w:rPr>
            </w:pPr>
          </w:p>
          <w:p w14:paraId="3DCC30FA" w14:textId="77777777" w:rsidR="00D9139B" w:rsidRPr="00446837" w:rsidRDefault="00D9139B" w:rsidP="002F53E5">
            <w:pPr>
              <w:pStyle w:val="naisc"/>
              <w:spacing w:before="0" w:after="0"/>
              <w:jc w:val="both"/>
              <w:rPr>
                <w:sz w:val="22"/>
                <w:szCs w:val="22"/>
              </w:rPr>
            </w:pPr>
            <w:r w:rsidRPr="00446837">
              <w:rPr>
                <w:sz w:val="22"/>
                <w:szCs w:val="22"/>
              </w:rPr>
              <w:t>Veikti būtiski redakcionāli precizējumi visās NIP pamatnostādnēs.</w:t>
            </w:r>
          </w:p>
          <w:p w14:paraId="733C61AB" w14:textId="1709F713" w:rsidR="00233BB1" w:rsidRPr="00446837" w:rsidRDefault="00233BB1" w:rsidP="00610024">
            <w:pPr>
              <w:jc w:val="both"/>
              <w:rPr>
                <w:sz w:val="22"/>
                <w:szCs w:val="22"/>
              </w:rPr>
            </w:pPr>
            <w:r w:rsidRPr="00446837">
              <w:rPr>
                <w:sz w:val="22"/>
                <w:szCs w:val="22"/>
              </w:rPr>
              <w:t xml:space="preserve">Lietišķajiem pētījumiem, tai skaitā </w:t>
            </w:r>
            <w:r w:rsidR="00610024" w:rsidRPr="00446837">
              <w:rPr>
                <w:sz w:val="22"/>
                <w:szCs w:val="22"/>
              </w:rPr>
              <w:t>K</w:t>
            </w:r>
            <w:r w:rsidRPr="00446837">
              <w:rPr>
                <w:sz w:val="22"/>
                <w:szCs w:val="22"/>
              </w:rPr>
              <w:t>ompetenču centriem pieejamais</w:t>
            </w:r>
            <w:r w:rsidR="00610024" w:rsidRPr="00446837">
              <w:rPr>
                <w:sz w:val="22"/>
                <w:szCs w:val="22"/>
              </w:rPr>
              <w:t xml:space="preserve"> finansējums atspoguļots NIP </w:t>
            </w:r>
            <w:r w:rsidR="00F22AD4" w:rsidRPr="00446837">
              <w:rPr>
                <w:sz w:val="22"/>
                <w:szCs w:val="22"/>
              </w:rPr>
              <w:t>3.pielikuma</w:t>
            </w:r>
            <w:r w:rsidRPr="00446837">
              <w:rPr>
                <w:sz w:val="22"/>
                <w:szCs w:val="22"/>
              </w:rPr>
              <w:t xml:space="preserve"> 4.4.10.2</w:t>
            </w:r>
            <w:r w:rsidR="00F22AD4" w:rsidRPr="00446837">
              <w:rPr>
                <w:sz w:val="22"/>
                <w:szCs w:val="22"/>
              </w:rPr>
              <w:t>.</w:t>
            </w:r>
            <w:r w:rsidRPr="00446837">
              <w:rPr>
                <w:sz w:val="22"/>
                <w:szCs w:val="22"/>
              </w:rPr>
              <w:t xml:space="preserve"> punktā</w:t>
            </w:r>
            <w:r w:rsidR="00F22AD4" w:rsidRPr="00446837">
              <w:rPr>
                <w:sz w:val="22"/>
                <w:szCs w:val="22"/>
              </w:rPr>
              <w:t>.</w:t>
            </w:r>
          </w:p>
          <w:p w14:paraId="5F7B1AF0" w14:textId="7DB0167D" w:rsidR="00233BB1" w:rsidRPr="00446837" w:rsidRDefault="00233BB1" w:rsidP="00610024">
            <w:pPr>
              <w:jc w:val="both"/>
              <w:rPr>
                <w:sz w:val="22"/>
                <w:szCs w:val="22"/>
              </w:rPr>
            </w:pPr>
            <w:r w:rsidRPr="00446837">
              <w:rPr>
                <w:sz w:val="22"/>
                <w:szCs w:val="22"/>
              </w:rPr>
              <w:t>Eksportam pieejamais finansējums atspoguļos 4.2.1. sadaļā, taču eksports jāvērtē horizontāli caur visi</w:t>
            </w:r>
            <w:r w:rsidR="00724799" w:rsidRPr="00446837">
              <w:rPr>
                <w:sz w:val="22"/>
                <w:szCs w:val="22"/>
              </w:rPr>
              <w:t>e</w:t>
            </w:r>
            <w:r w:rsidRPr="00446837">
              <w:rPr>
                <w:sz w:val="22"/>
                <w:szCs w:val="22"/>
              </w:rPr>
              <w:t>m izvirzītajiem NIP uzdevumiem.</w:t>
            </w:r>
          </w:p>
        </w:tc>
        <w:tc>
          <w:tcPr>
            <w:tcW w:w="3057" w:type="dxa"/>
            <w:tcBorders>
              <w:top w:val="single" w:sz="4" w:space="0" w:color="auto"/>
              <w:left w:val="single" w:sz="4" w:space="0" w:color="auto"/>
              <w:bottom w:val="single" w:sz="4" w:space="0" w:color="auto"/>
            </w:tcBorders>
          </w:tcPr>
          <w:p w14:paraId="10C54CEC" w14:textId="5F8D8883"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39264934" w14:textId="5FD5487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B9F1F1" w14:textId="104F93BD" w:rsidR="00D9139B" w:rsidRPr="00446837" w:rsidRDefault="00D9139B" w:rsidP="002F53E5">
            <w:pPr>
              <w:pStyle w:val="naisc"/>
              <w:spacing w:before="0" w:after="0"/>
              <w:rPr>
                <w:sz w:val="22"/>
                <w:szCs w:val="22"/>
              </w:rPr>
            </w:pPr>
            <w:r w:rsidRPr="00446837">
              <w:rPr>
                <w:sz w:val="22"/>
                <w:szCs w:val="22"/>
              </w:rPr>
              <w:t>149.</w:t>
            </w:r>
          </w:p>
        </w:tc>
        <w:tc>
          <w:tcPr>
            <w:tcW w:w="2214" w:type="dxa"/>
            <w:tcBorders>
              <w:top w:val="single" w:sz="4" w:space="0" w:color="auto"/>
              <w:left w:val="single" w:sz="4" w:space="0" w:color="auto"/>
              <w:bottom w:val="single" w:sz="4" w:space="0" w:color="auto"/>
              <w:right w:val="single" w:sz="4" w:space="0" w:color="auto"/>
            </w:tcBorders>
          </w:tcPr>
          <w:p w14:paraId="0C835D95" w14:textId="77777777" w:rsidR="00D9139B" w:rsidRPr="00446837" w:rsidRDefault="00D9139B" w:rsidP="002F53E5">
            <w:pPr>
              <w:pStyle w:val="naisc"/>
              <w:spacing w:before="0" w:after="0"/>
              <w:ind w:hanging="110"/>
              <w:rPr>
                <w:sz w:val="22"/>
                <w:szCs w:val="22"/>
              </w:rPr>
            </w:pPr>
            <w:r w:rsidRPr="00446837">
              <w:rPr>
                <w:sz w:val="22"/>
                <w:szCs w:val="22"/>
              </w:rPr>
              <w:t>4.sdaaļa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26A9C4FE"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59F71006" w14:textId="77777777" w:rsidR="00D9139B" w:rsidRPr="00446837" w:rsidRDefault="00D9139B" w:rsidP="002F53E5">
            <w:pPr>
              <w:pStyle w:val="naisc"/>
              <w:rPr>
                <w:sz w:val="22"/>
                <w:szCs w:val="22"/>
              </w:rPr>
            </w:pPr>
            <w:r w:rsidRPr="00446837">
              <w:rPr>
                <w:sz w:val="22"/>
                <w:szCs w:val="22"/>
              </w:rPr>
              <w:t>(04.09.20. atzinums Nr.2020/09-03)</w:t>
            </w:r>
          </w:p>
          <w:p w14:paraId="762EA884" w14:textId="77777777" w:rsidR="00D9139B" w:rsidRPr="00446837" w:rsidRDefault="00D9139B" w:rsidP="002F53E5">
            <w:pPr>
              <w:pStyle w:val="naisc"/>
              <w:jc w:val="both"/>
              <w:rPr>
                <w:sz w:val="22"/>
                <w:szCs w:val="22"/>
              </w:rPr>
            </w:pPr>
          </w:p>
          <w:p w14:paraId="7703D732" w14:textId="77777777" w:rsidR="00D9139B" w:rsidRPr="00446837" w:rsidRDefault="00D9139B" w:rsidP="002F53E5">
            <w:pPr>
              <w:pStyle w:val="naisc"/>
              <w:jc w:val="both"/>
              <w:rPr>
                <w:b/>
                <w:bCs/>
                <w:sz w:val="22"/>
                <w:szCs w:val="22"/>
              </w:rPr>
            </w:pPr>
            <w:r w:rsidRPr="00446837">
              <w:rPr>
                <w:sz w:val="22"/>
                <w:szCs w:val="22"/>
              </w:rPr>
              <w:t>Dokuments neparedz pietiekamus eksporta atbalsta mehānismus. NIP tiek deklarēts atbalsts jaunu produktu, tehnoloģiju, jaunuzņēmumu atbalstam, bet šīm aktivitātēm netiek plānots adekvāts eksporta aktivitāšu atbalsts, piemēram, dalība tirdzniecības misijās, braucieni, dalība izstādēs un konferencēs, citas aktivitātes, kas ir efektīvi darbojušās šajā plānošanas periodā. Eksporta aktivitātēm nepieciešams paredzēt vismaz 270 milj. EUR finansējumu 2021-2027, attiecīgi iestrādājot to nacionālās industriālās politikas 2021-2027 dokumentā.</w:t>
            </w:r>
          </w:p>
        </w:tc>
        <w:tc>
          <w:tcPr>
            <w:tcW w:w="3906" w:type="dxa"/>
            <w:gridSpan w:val="2"/>
            <w:tcBorders>
              <w:top w:val="single" w:sz="4" w:space="0" w:color="auto"/>
              <w:left w:val="single" w:sz="4" w:space="0" w:color="auto"/>
              <w:bottom w:val="single" w:sz="4" w:space="0" w:color="auto"/>
              <w:right w:val="single" w:sz="4" w:space="0" w:color="auto"/>
            </w:tcBorders>
          </w:tcPr>
          <w:p w14:paraId="6FF6A61C" w14:textId="77777777" w:rsidR="00D9139B" w:rsidRPr="00446837" w:rsidRDefault="00D9139B" w:rsidP="002F53E5">
            <w:pPr>
              <w:pStyle w:val="naisc"/>
              <w:spacing w:before="0" w:after="0"/>
              <w:ind w:hanging="110"/>
              <w:rPr>
                <w:b/>
                <w:bCs/>
                <w:sz w:val="22"/>
                <w:szCs w:val="22"/>
              </w:rPr>
            </w:pPr>
            <w:r w:rsidRPr="00446837">
              <w:rPr>
                <w:b/>
                <w:bCs/>
                <w:sz w:val="22"/>
                <w:szCs w:val="22"/>
              </w:rPr>
              <w:t>Ņemts vērā.</w:t>
            </w:r>
          </w:p>
          <w:p w14:paraId="55C6999C" w14:textId="77777777" w:rsidR="00D9139B" w:rsidRPr="00446837" w:rsidRDefault="00D9139B" w:rsidP="002F53E5">
            <w:pPr>
              <w:pStyle w:val="naisc"/>
              <w:spacing w:before="0" w:after="0"/>
              <w:ind w:hanging="110"/>
              <w:rPr>
                <w:b/>
                <w:bCs/>
                <w:sz w:val="22"/>
                <w:szCs w:val="22"/>
              </w:rPr>
            </w:pPr>
          </w:p>
          <w:p w14:paraId="3F7F9714" w14:textId="77777777" w:rsidR="00D9139B" w:rsidRPr="00446837" w:rsidRDefault="00D9139B" w:rsidP="002F53E5">
            <w:pPr>
              <w:pStyle w:val="naisc"/>
              <w:spacing w:before="0" w:after="0"/>
              <w:jc w:val="both"/>
              <w:rPr>
                <w:sz w:val="22"/>
                <w:szCs w:val="22"/>
              </w:rPr>
            </w:pPr>
            <w:r w:rsidRPr="00446837">
              <w:rPr>
                <w:sz w:val="22"/>
                <w:szCs w:val="22"/>
              </w:rPr>
              <w:t>Veikti būtiski redakcionāli precizējumi visās NIP pamatnostādnēs.</w:t>
            </w:r>
          </w:p>
          <w:p w14:paraId="69938AFC" w14:textId="77777777" w:rsidR="00F22AD4" w:rsidRPr="00446837" w:rsidRDefault="00F22AD4" w:rsidP="002F53E5">
            <w:pPr>
              <w:pStyle w:val="naisc"/>
              <w:spacing w:before="0" w:after="0"/>
              <w:jc w:val="both"/>
              <w:rPr>
                <w:sz w:val="22"/>
                <w:szCs w:val="22"/>
              </w:rPr>
            </w:pPr>
          </w:p>
          <w:p w14:paraId="2A1CDCF9" w14:textId="77777777" w:rsidR="00F22AD4" w:rsidRPr="00446837" w:rsidRDefault="00F22AD4" w:rsidP="00F22AD4">
            <w:pPr>
              <w:jc w:val="both"/>
              <w:rPr>
                <w:sz w:val="22"/>
                <w:szCs w:val="22"/>
              </w:rPr>
            </w:pPr>
            <w:r w:rsidRPr="00446837">
              <w:rPr>
                <w:sz w:val="22"/>
                <w:szCs w:val="22"/>
              </w:rPr>
              <w:t>Lietišķajiem pētījumiem, tai skaitā Kompetenču centriem pieejamais finansējums atspoguļots NIP 3.pielikuma 4.4.10.2. punktā.</w:t>
            </w:r>
          </w:p>
          <w:p w14:paraId="6963941F" w14:textId="3056061D" w:rsidR="00F22AD4" w:rsidRPr="00446837" w:rsidRDefault="00F22AD4" w:rsidP="00F22AD4">
            <w:pPr>
              <w:pStyle w:val="naisc"/>
              <w:spacing w:before="0" w:after="0"/>
              <w:jc w:val="both"/>
              <w:rPr>
                <w:b/>
                <w:bCs/>
                <w:sz w:val="22"/>
                <w:szCs w:val="22"/>
              </w:rPr>
            </w:pPr>
            <w:r w:rsidRPr="00446837">
              <w:rPr>
                <w:sz w:val="22"/>
                <w:szCs w:val="22"/>
              </w:rPr>
              <w:t>Eksportam pieejamais finansējums atspoguļos 4.2.1. sadaļā, taču eksports jāvērtē horizontāli caur visiem izvirzītajiem NIP uzdevumiem.</w:t>
            </w:r>
          </w:p>
        </w:tc>
        <w:tc>
          <w:tcPr>
            <w:tcW w:w="3057" w:type="dxa"/>
            <w:tcBorders>
              <w:top w:val="single" w:sz="4" w:space="0" w:color="auto"/>
              <w:left w:val="single" w:sz="4" w:space="0" w:color="auto"/>
              <w:bottom w:val="single" w:sz="4" w:space="0" w:color="auto"/>
            </w:tcBorders>
          </w:tcPr>
          <w:p w14:paraId="2C3645F3" w14:textId="019D4AE5"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1C328885" w14:textId="607A49C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CD32623" w14:textId="22F7714E" w:rsidR="00D9139B" w:rsidRPr="00446837" w:rsidRDefault="00D9139B" w:rsidP="002F53E5">
            <w:pPr>
              <w:pStyle w:val="naisc"/>
              <w:spacing w:before="0" w:after="0"/>
              <w:rPr>
                <w:sz w:val="22"/>
                <w:szCs w:val="22"/>
              </w:rPr>
            </w:pPr>
            <w:r w:rsidRPr="00446837">
              <w:rPr>
                <w:sz w:val="22"/>
                <w:szCs w:val="22"/>
              </w:rPr>
              <w:t>150.</w:t>
            </w:r>
          </w:p>
        </w:tc>
        <w:tc>
          <w:tcPr>
            <w:tcW w:w="2214" w:type="dxa"/>
            <w:tcBorders>
              <w:top w:val="single" w:sz="4" w:space="0" w:color="auto"/>
              <w:left w:val="single" w:sz="4" w:space="0" w:color="auto"/>
              <w:bottom w:val="single" w:sz="4" w:space="0" w:color="auto"/>
              <w:right w:val="single" w:sz="4" w:space="0" w:color="auto"/>
            </w:tcBorders>
          </w:tcPr>
          <w:p w14:paraId="1B6AC2D1" w14:textId="77777777" w:rsidR="00D9139B" w:rsidRPr="00446837" w:rsidRDefault="00D9139B" w:rsidP="002F53E5">
            <w:pPr>
              <w:pStyle w:val="naisc"/>
              <w:spacing w:before="0" w:after="0"/>
              <w:ind w:hanging="11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69C084F2" w14:textId="77777777" w:rsidR="00D9139B" w:rsidRPr="00446837" w:rsidRDefault="00D9139B" w:rsidP="002F53E5">
            <w:pPr>
              <w:pStyle w:val="naisc"/>
              <w:rPr>
                <w:b/>
                <w:bCs/>
                <w:sz w:val="22"/>
                <w:szCs w:val="22"/>
              </w:rPr>
            </w:pPr>
            <w:r w:rsidRPr="00446837">
              <w:rPr>
                <w:b/>
                <w:bCs/>
                <w:sz w:val="22"/>
                <w:szCs w:val="22"/>
              </w:rPr>
              <w:t>Latvijas informācijas un komunikācijas tehnoloģijas asociācija – LIKTA</w:t>
            </w:r>
          </w:p>
          <w:p w14:paraId="19B91A86" w14:textId="77777777" w:rsidR="00D9139B" w:rsidRPr="00446837" w:rsidRDefault="00D9139B" w:rsidP="002F53E5">
            <w:pPr>
              <w:pStyle w:val="naisc"/>
              <w:rPr>
                <w:sz w:val="22"/>
                <w:szCs w:val="22"/>
              </w:rPr>
            </w:pPr>
            <w:r w:rsidRPr="00446837">
              <w:rPr>
                <w:sz w:val="22"/>
                <w:szCs w:val="22"/>
              </w:rPr>
              <w:t>(04.09.20. atzinums Nr.2020/09-03)</w:t>
            </w:r>
          </w:p>
          <w:p w14:paraId="6D3B3BA7" w14:textId="77777777" w:rsidR="00D9139B" w:rsidRPr="00446837" w:rsidRDefault="00D9139B" w:rsidP="002F53E5">
            <w:pPr>
              <w:pStyle w:val="naisc"/>
              <w:rPr>
                <w:b/>
                <w:bCs/>
                <w:sz w:val="22"/>
                <w:szCs w:val="22"/>
              </w:rPr>
            </w:pPr>
          </w:p>
          <w:p w14:paraId="146C5F9F" w14:textId="77777777" w:rsidR="00D9139B" w:rsidRPr="00446837" w:rsidRDefault="00D9139B" w:rsidP="002F53E5">
            <w:pPr>
              <w:pStyle w:val="naisc"/>
              <w:jc w:val="both"/>
              <w:rPr>
                <w:sz w:val="22"/>
                <w:szCs w:val="22"/>
              </w:rPr>
            </w:pPr>
            <w:r w:rsidRPr="00446837">
              <w:rPr>
                <w:sz w:val="22"/>
                <w:szCs w:val="22"/>
              </w:rPr>
              <w:t xml:space="preserve">Saglabāt ES fondu administrēšanu CFLA, jo tā iepriekšējā plānošanas periodā ir uzkrājusi ievērojamu institucionālo un </w:t>
            </w:r>
            <w:r w:rsidRPr="00446837">
              <w:rPr>
                <w:sz w:val="22"/>
                <w:szCs w:val="22"/>
              </w:rPr>
              <w:lastRenderedPageBreak/>
              <w:t>personāla pieredzi, kā arī izstrādājusi efektīvu vadības infrastruktūru. Bez tam līdzšinējā pieredze liecina, ka pat veiksmīgākajā scenārijā, efektīvu inovāciju atbalsta mehānismu uzbūvēšana prasīs vairākus gadus, kā tas notika veicot pāreju no LIAA uz CFLA. Nepieciešams to skaidri atspoguļot nacionālās industriālās politikas 2021-2027 dokumentā.</w:t>
            </w:r>
          </w:p>
        </w:tc>
        <w:tc>
          <w:tcPr>
            <w:tcW w:w="3906" w:type="dxa"/>
            <w:gridSpan w:val="2"/>
            <w:tcBorders>
              <w:top w:val="single" w:sz="4" w:space="0" w:color="auto"/>
              <w:left w:val="single" w:sz="4" w:space="0" w:color="auto"/>
              <w:bottom w:val="single" w:sz="4" w:space="0" w:color="auto"/>
              <w:right w:val="single" w:sz="4" w:space="0" w:color="auto"/>
            </w:tcBorders>
          </w:tcPr>
          <w:p w14:paraId="1C9D043F" w14:textId="484D7A32" w:rsidR="00D9139B" w:rsidRPr="00446837" w:rsidRDefault="00D9139B" w:rsidP="002F53E5">
            <w:pPr>
              <w:pStyle w:val="naisc"/>
              <w:spacing w:before="0" w:after="0"/>
              <w:ind w:hanging="110"/>
              <w:rPr>
                <w:b/>
                <w:bCs/>
                <w:sz w:val="22"/>
                <w:szCs w:val="22"/>
              </w:rPr>
            </w:pPr>
            <w:r w:rsidRPr="00446837">
              <w:rPr>
                <w:b/>
                <w:bCs/>
                <w:sz w:val="22"/>
                <w:szCs w:val="22"/>
              </w:rPr>
              <w:lastRenderedPageBreak/>
              <w:t xml:space="preserve">Ņemts vērā. </w:t>
            </w:r>
          </w:p>
        </w:tc>
        <w:tc>
          <w:tcPr>
            <w:tcW w:w="3057" w:type="dxa"/>
            <w:tcBorders>
              <w:top w:val="single" w:sz="4" w:space="0" w:color="auto"/>
              <w:left w:val="single" w:sz="4" w:space="0" w:color="auto"/>
              <w:bottom w:val="single" w:sz="4" w:space="0" w:color="auto"/>
            </w:tcBorders>
          </w:tcPr>
          <w:p w14:paraId="4EB8A22D" w14:textId="1C2D0142" w:rsidR="00D9139B" w:rsidRPr="00446837" w:rsidRDefault="00D9139B" w:rsidP="002F53E5">
            <w:pPr>
              <w:rPr>
                <w:sz w:val="22"/>
                <w:szCs w:val="22"/>
              </w:rPr>
            </w:pPr>
            <w:r w:rsidRPr="00446837">
              <w:rPr>
                <w:sz w:val="22"/>
                <w:szCs w:val="22"/>
              </w:rPr>
              <w:t>NIP pamatnostādņu projektā nav paredzētas izmaiņas.</w:t>
            </w:r>
          </w:p>
        </w:tc>
      </w:tr>
      <w:tr w:rsidR="00D9139B" w:rsidRPr="00446837" w14:paraId="1AB942FA" w14:textId="208CF88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9AC0692" w14:textId="06150EB8" w:rsidR="00D9139B" w:rsidRPr="00446837" w:rsidRDefault="00D9139B" w:rsidP="002F53E5">
            <w:pPr>
              <w:pStyle w:val="naisc"/>
              <w:spacing w:before="0" w:after="0"/>
              <w:rPr>
                <w:sz w:val="22"/>
                <w:szCs w:val="22"/>
              </w:rPr>
            </w:pPr>
            <w:r w:rsidRPr="00446837">
              <w:rPr>
                <w:sz w:val="22"/>
                <w:szCs w:val="22"/>
              </w:rPr>
              <w:t>151.</w:t>
            </w:r>
          </w:p>
        </w:tc>
        <w:tc>
          <w:tcPr>
            <w:tcW w:w="2214" w:type="dxa"/>
            <w:tcBorders>
              <w:top w:val="single" w:sz="4" w:space="0" w:color="auto"/>
              <w:left w:val="single" w:sz="4" w:space="0" w:color="auto"/>
              <w:bottom w:val="single" w:sz="4" w:space="0" w:color="auto"/>
              <w:right w:val="single" w:sz="4" w:space="0" w:color="auto"/>
            </w:tcBorders>
          </w:tcPr>
          <w:p w14:paraId="3784E7FB" w14:textId="77777777" w:rsidR="00D9139B" w:rsidRPr="00446837" w:rsidRDefault="00D9139B" w:rsidP="002F53E5">
            <w:pPr>
              <w:pStyle w:val="naisc"/>
              <w:spacing w:before="0" w:after="0"/>
              <w:rPr>
                <w:sz w:val="22"/>
                <w:szCs w:val="22"/>
              </w:rPr>
            </w:pPr>
            <w:r w:rsidRPr="00446837">
              <w:rPr>
                <w:sz w:val="22"/>
                <w:szCs w:val="22"/>
              </w:rPr>
              <w:t>4.daļa “Politikas rīcības virzieni un uzdevumi” - 4.2. ”Rīcības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00C452F7" w14:textId="77777777" w:rsidR="00D9139B" w:rsidRPr="00446837" w:rsidRDefault="00D9139B" w:rsidP="002F53E5">
            <w:pPr>
              <w:pStyle w:val="naisc"/>
              <w:rPr>
                <w:b/>
                <w:bCs/>
                <w:sz w:val="22"/>
                <w:szCs w:val="22"/>
              </w:rPr>
            </w:pPr>
            <w:r w:rsidRPr="00446837">
              <w:rPr>
                <w:b/>
                <w:bCs/>
                <w:sz w:val="22"/>
                <w:szCs w:val="22"/>
              </w:rPr>
              <w:t>Latvijas pašvaldību savienība</w:t>
            </w:r>
          </w:p>
          <w:p w14:paraId="06AF8BDA" w14:textId="77777777" w:rsidR="00D9139B" w:rsidRPr="00446837" w:rsidRDefault="00D9139B" w:rsidP="002F53E5">
            <w:pPr>
              <w:pStyle w:val="naisc"/>
              <w:rPr>
                <w:sz w:val="22"/>
                <w:szCs w:val="22"/>
              </w:rPr>
            </w:pPr>
            <w:r w:rsidRPr="00446837">
              <w:rPr>
                <w:sz w:val="22"/>
                <w:szCs w:val="22"/>
              </w:rPr>
              <w:t>(20.07.20. atzinums Nr.202007/SAN2342/NOS465)</w:t>
            </w:r>
          </w:p>
          <w:p w14:paraId="1794CD91" w14:textId="77777777" w:rsidR="00D9139B" w:rsidRPr="00446837" w:rsidRDefault="00D9139B" w:rsidP="002F53E5">
            <w:pPr>
              <w:pStyle w:val="naisc"/>
              <w:rPr>
                <w:b/>
                <w:bCs/>
                <w:sz w:val="22"/>
                <w:szCs w:val="22"/>
              </w:rPr>
            </w:pPr>
          </w:p>
          <w:p w14:paraId="429EE877" w14:textId="77777777" w:rsidR="00D9139B" w:rsidRPr="00446837" w:rsidRDefault="00D9139B" w:rsidP="002F53E5">
            <w:pPr>
              <w:spacing w:line="259" w:lineRule="auto"/>
              <w:contextualSpacing/>
              <w:jc w:val="both"/>
              <w:rPr>
                <w:sz w:val="22"/>
                <w:szCs w:val="22"/>
                <w:lang w:eastAsia="en-US"/>
              </w:rPr>
            </w:pPr>
            <w:r w:rsidRPr="00446837">
              <w:rPr>
                <w:sz w:val="22"/>
                <w:szCs w:val="22"/>
                <w:lang w:eastAsia="en-US"/>
              </w:rPr>
              <w:t>Aicinām precizēt nevalstiskā sektora (asociācijas, klasteri, biedrības, citi) dalību Pamatnostādņu mērķu sasniegšanā, tāpat patreizējā redakcijā nav definētas skaidras un pamatotas rīcības mērķu sasniegšanai un nav skaidri definētas un pamatotas eksporta atbalsta aktivitātes. Lūgums papildināt dokumentu ar atbalsta avotiem un atbalsta realizēšanas mehānismiem, kas būtu nepārprotami vērsti uz eksportējošo uzņēmumu ieguvumiem – ātrs un mērķorientēts atbalsts pēc pieejas “tieši laikā” ar caurspīdīgu un ne – birokrātisku mehānismu. Šie jautājumi ir svarīgi, jo globālo pārmaiņu apstākļos, kad L</w:t>
            </w:r>
            <w:r w:rsidRPr="00446837">
              <w:rPr>
                <w:rFonts w:eastAsia="Calibri"/>
                <w:sz w:val="22"/>
                <w:szCs w:val="22"/>
              </w:rPr>
              <w:t xml:space="preserve">atvija, tāpat kā visa pasaule, cīnās ar COVID-19 pandēmijas izraisītās ekonomiskās krīzes sekām, ir svarīgi </w:t>
            </w:r>
            <w:r w:rsidRPr="00446837">
              <w:rPr>
                <w:sz w:val="22"/>
                <w:szCs w:val="22"/>
                <w:lang w:eastAsia="en-US"/>
              </w:rPr>
              <w:t xml:space="preserve">parādīt Latvijas kā eksportspējīgas valsts tēlu ar reālu vīziju, kas skar gan tūrismu, gan augsto tehnoloģiju (IT, medicīnas u.c.)  jomas, un it īpaši nedrīkst situācija palikt iepriekšējā līmenī (procesu čubina LIAA).  </w:t>
            </w:r>
          </w:p>
        </w:tc>
        <w:tc>
          <w:tcPr>
            <w:tcW w:w="3906" w:type="dxa"/>
            <w:gridSpan w:val="2"/>
            <w:tcBorders>
              <w:top w:val="single" w:sz="4" w:space="0" w:color="auto"/>
              <w:left w:val="single" w:sz="4" w:space="0" w:color="auto"/>
              <w:bottom w:val="single" w:sz="4" w:space="0" w:color="auto"/>
              <w:right w:val="single" w:sz="4" w:space="0" w:color="auto"/>
            </w:tcBorders>
          </w:tcPr>
          <w:p w14:paraId="19B20C80" w14:textId="77777777" w:rsidR="00D9139B" w:rsidRPr="00446837" w:rsidRDefault="00D9139B" w:rsidP="002F53E5">
            <w:pPr>
              <w:pStyle w:val="naisc"/>
              <w:spacing w:before="0" w:after="0"/>
              <w:ind w:firstLine="30"/>
              <w:rPr>
                <w:b/>
                <w:bCs/>
                <w:sz w:val="22"/>
                <w:szCs w:val="22"/>
              </w:rPr>
            </w:pPr>
            <w:r w:rsidRPr="00446837">
              <w:rPr>
                <w:b/>
                <w:bCs/>
                <w:sz w:val="22"/>
                <w:szCs w:val="22"/>
              </w:rPr>
              <w:t xml:space="preserve">Ņemts vērā. </w:t>
            </w:r>
          </w:p>
          <w:p w14:paraId="440E1A6A" w14:textId="77777777" w:rsidR="00D9139B" w:rsidRPr="00446837" w:rsidRDefault="00D9139B" w:rsidP="002F53E5">
            <w:pPr>
              <w:pStyle w:val="naisc"/>
              <w:spacing w:before="0" w:after="0"/>
              <w:ind w:firstLine="30"/>
              <w:rPr>
                <w:sz w:val="22"/>
                <w:szCs w:val="22"/>
              </w:rPr>
            </w:pPr>
          </w:p>
          <w:p w14:paraId="6548E293" w14:textId="6C183DB4" w:rsidR="00D9139B" w:rsidRPr="00446837" w:rsidRDefault="00D9139B" w:rsidP="002F53E5">
            <w:pPr>
              <w:pStyle w:val="naisc"/>
              <w:spacing w:before="0" w:after="0"/>
              <w:jc w:val="both"/>
              <w:rPr>
                <w:sz w:val="22"/>
                <w:szCs w:val="22"/>
              </w:rPr>
            </w:pPr>
            <w:r w:rsidRPr="00446837">
              <w:rPr>
                <w:sz w:val="22"/>
                <w:szCs w:val="22"/>
              </w:rPr>
              <w:t>Veikti būtiski redakcionāli precizējumi visās NIP pamatnostādnēs.</w:t>
            </w:r>
          </w:p>
        </w:tc>
        <w:tc>
          <w:tcPr>
            <w:tcW w:w="3057" w:type="dxa"/>
            <w:tcBorders>
              <w:top w:val="single" w:sz="4" w:space="0" w:color="auto"/>
              <w:left w:val="single" w:sz="4" w:space="0" w:color="auto"/>
              <w:bottom w:val="single" w:sz="4" w:space="0" w:color="auto"/>
            </w:tcBorders>
          </w:tcPr>
          <w:p w14:paraId="3829128B" w14:textId="36BC8750"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7AEBD7FC" w14:textId="0B4CF9E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04B3A8D" w14:textId="34E5DF84" w:rsidR="00D9139B" w:rsidRPr="00446837" w:rsidRDefault="00D9139B" w:rsidP="002F53E5">
            <w:pPr>
              <w:pStyle w:val="naisc"/>
              <w:spacing w:before="0" w:after="0"/>
              <w:rPr>
                <w:sz w:val="22"/>
                <w:szCs w:val="22"/>
                <w:highlight w:val="cyan"/>
              </w:rPr>
            </w:pPr>
            <w:r w:rsidRPr="00446837">
              <w:rPr>
                <w:sz w:val="22"/>
                <w:szCs w:val="22"/>
              </w:rPr>
              <w:t>152.</w:t>
            </w:r>
          </w:p>
        </w:tc>
        <w:tc>
          <w:tcPr>
            <w:tcW w:w="2214" w:type="dxa"/>
            <w:tcBorders>
              <w:top w:val="single" w:sz="4" w:space="0" w:color="auto"/>
              <w:left w:val="single" w:sz="4" w:space="0" w:color="auto"/>
              <w:bottom w:val="single" w:sz="4" w:space="0" w:color="auto"/>
              <w:right w:val="single" w:sz="4" w:space="0" w:color="auto"/>
            </w:tcBorders>
          </w:tcPr>
          <w:p w14:paraId="711202DE" w14:textId="77777777" w:rsidR="00D9139B" w:rsidRPr="00446837" w:rsidRDefault="00D9139B" w:rsidP="002F53E5">
            <w:pPr>
              <w:pStyle w:val="naisc"/>
              <w:spacing w:before="0" w:after="0"/>
              <w:rPr>
                <w:sz w:val="22"/>
                <w:szCs w:val="22"/>
              </w:rPr>
            </w:pPr>
            <w:r w:rsidRPr="00446837">
              <w:rPr>
                <w:sz w:val="22"/>
                <w:szCs w:val="22"/>
              </w:rPr>
              <w:t>1.daļa “Politikas mērķi, rezultāti un rezultatīvie rādītāji” 1.tabula “NIP pamatnostādņu politikas rezultāti” 1.1.1. “</w:t>
            </w:r>
            <w:r w:rsidRPr="00446837">
              <w:rPr>
                <w:color w:val="000000"/>
                <w:sz w:val="22"/>
                <w:szCs w:val="22"/>
              </w:rPr>
              <w:t xml:space="preserve">Strādājošo īpatsvars kopskaitā ar vidējo bruto darba </w:t>
            </w:r>
            <w:r w:rsidRPr="00446837">
              <w:rPr>
                <w:color w:val="000000"/>
                <w:sz w:val="22"/>
                <w:szCs w:val="22"/>
              </w:rPr>
              <w:lastRenderedPageBreak/>
              <w:t>algu &gt; 6000 EUR/mēnesī”</w:t>
            </w:r>
          </w:p>
        </w:tc>
        <w:tc>
          <w:tcPr>
            <w:tcW w:w="5608" w:type="dxa"/>
            <w:gridSpan w:val="2"/>
            <w:tcBorders>
              <w:top w:val="single" w:sz="4" w:space="0" w:color="auto"/>
              <w:left w:val="single" w:sz="4" w:space="0" w:color="auto"/>
              <w:bottom w:val="single" w:sz="4" w:space="0" w:color="auto"/>
              <w:right w:val="single" w:sz="4" w:space="0" w:color="auto"/>
            </w:tcBorders>
          </w:tcPr>
          <w:p w14:paraId="5B050212" w14:textId="77777777" w:rsidR="00D9139B" w:rsidRPr="00446837" w:rsidRDefault="00D9139B" w:rsidP="002F53E5">
            <w:pPr>
              <w:pStyle w:val="naisc"/>
              <w:rPr>
                <w:b/>
                <w:bCs/>
                <w:sz w:val="22"/>
                <w:szCs w:val="22"/>
              </w:rPr>
            </w:pPr>
            <w:r w:rsidRPr="00446837">
              <w:rPr>
                <w:b/>
                <w:bCs/>
                <w:sz w:val="22"/>
                <w:szCs w:val="22"/>
              </w:rPr>
              <w:lastRenderedPageBreak/>
              <w:t>Latvijas pašvaldību savienība</w:t>
            </w:r>
          </w:p>
          <w:p w14:paraId="6A2D5D74" w14:textId="77777777" w:rsidR="00D9139B" w:rsidRPr="00446837" w:rsidRDefault="00D9139B" w:rsidP="002F53E5">
            <w:pPr>
              <w:pStyle w:val="naisc"/>
              <w:rPr>
                <w:sz w:val="22"/>
                <w:szCs w:val="22"/>
              </w:rPr>
            </w:pPr>
            <w:r w:rsidRPr="00446837">
              <w:rPr>
                <w:sz w:val="22"/>
                <w:szCs w:val="22"/>
              </w:rPr>
              <w:t>(20.07.20. atzinums Nr.202007/SAN2342/NOS465)</w:t>
            </w:r>
          </w:p>
          <w:p w14:paraId="69672113" w14:textId="77777777" w:rsidR="00D9139B" w:rsidRPr="00446837" w:rsidRDefault="00D9139B" w:rsidP="002F53E5">
            <w:pPr>
              <w:spacing w:line="259" w:lineRule="auto"/>
              <w:contextualSpacing/>
              <w:jc w:val="both"/>
              <w:rPr>
                <w:rFonts w:eastAsia="Calibri"/>
                <w:sz w:val="22"/>
                <w:szCs w:val="22"/>
              </w:rPr>
            </w:pPr>
          </w:p>
          <w:p w14:paraId="346CD25C" w14:textId="77777777" w:rsidR="00D9139B" w:rsidRPr="00446837" w:rsidRDefault="00D9139B" w:rsidP="002F53E5">
            <w:pPr>
              <w:spacing w:line="259" w:lineRule="auto"/>
              <w:contextualSpacing/>
              <w:jc w:val="both"/>
              <w:rPr>
                <w:sz w:val="22"/>
                <w:szCs w:val="22"/>
                <w:lang w:eastAsia="en-US"/>
              </w:rPr>
            </w:pPr>
            <w:r w:rsidRPr="00446837">
              <w:rPr>
                <w:rFonts w:eastAsia="Calibri"/>
                <w:sz w:val="22"/>
                <w:szCs w:val="22"/>
              </w:rPr>
              <w:t>Izvērtējot Pamatnostādņu politikas rezultātu ir redzams zems ambīciju līmenis. Piemēram, s</w:t>
            </w:r>
            <w:r w:rsidRPr="00446837">
              <w:rPr>
                <w:color w:val="000000"/>
                <w:sz w:val="22"/>
                <w:szCs w:val="22"/>
              </w:rPr>
              <w:t xml:space="preserve">trādājošo īpatsvars kopskaitā ar vidējo bruto darba algu &gt; 6000 EUR/mēnesī uz 2024.gadu ir plānots 0,5% no kopējā strādājošā skaita, liecina ka Pamatnostādnēs nav atrasts optimāls risinājums Latvijas </w:t>
            </w:r>
            <w:r w:rsidRPr="00446837">
              <w:rPr>
                <w:color w:val="000000"/>
                <w:sz w:val="22"/>
                <w:szCs w:val="22"/>
              </w:rPr>
              <w:lastRenderedPageBreak/>
              <w:t xml:space="preserve">ekonomikas </w:t>
            </w:r>
            <w:r w:rsidRPr="00446837">
              <w:rPr>
                <w:rFonts w:eastAsia="Calibri"/>
                <w:sz w:val="22"/>
                <w:szCs w:val="22"/>
              </w:rPr>
              <w:t xml:space="preserve">spējai pielāgoties un izmantot globālo pārmaiņu radītās iespējas. </w:t>
            </w:r>
            <w:r w:rsidRPr="00446837">
              <w:rPr>
                <w:rFonts w:eastAsia="Calibri"/>
                <w:bCs/>
                <w:sz w:val="22"/>
                <w:szCs w:val="22"/>
                <w:u w:val="single"/>
                <w:lang w:eastAsia="en-US"/>
              </w:rPr>
              <w:t>Priekšlikums papildināt ar rezultatīvo rādītāju, norādot samazinātus % ar strādājošo vidējo atalgojumu zem 1000 EUR/mēnesī no CSP,</w:t>
            </w:r>
            <w:r w:rsidRPr="00446837">
              <w:rPr>
                <w:rFonts w:eastAsia="Calibri"/>
                <w:bCs/>
                <w:sz w:val="22"/>
                <w:szCs w:val="22"/>
                <w:lang w:eastAsia="en-US"/>
              </w:rPr>
              <w:t xml:space="preserve"> piemēram, s</w:t>
            </w:r>
            <w:r w:rsidRPr="00446837">
              <w:rPr>
                <w:rFonts w:eastAsia="Calibri"/>
                <w:bCs/>
                <w:color w:val="000000"/>
                <w:sz w:val="22"/>
                <w:szCs w:val="22"/>
                <w:lang w:eastAsia="en-US"/>
              </w:rPr>
              <w:t>trādājošo īpatsvars kopskaitā ar vidējo bruto darba algu mazāk nekā 1000 EUR/mēnesī procentuāls samazinājums līdz 2027.gadam.</w:t>
            </w:r>
          </w:p>
        </w:tc>
        <w:tc>
          <w:tcPr>
            <w:tcW w:w="3906" w:type="dxa"/>
            <w:gridSpan w:val="2"/>
            <w:tcBorders>
              <w:top w:val="single" w:sz="4" w:space="0" w:color="auto"/>
              <w:left w:val="single" w:sz="4" w:space="0" w:color="auto"/>
              <w:bottom w:val="single" w:sz="4" w:space="0" w:color="auto"/>
              <w:right w:val="single" w:sz="4" w:space="0" w:color="auto"/>
            </w:tcBorders>
          </w:tcPr>
          <w:p w14:paraId="733C52E5" w14:textId="77777777" w:rsidR="00D9139B" w:rsidRPr="00446837" w:rsidRDefault="00D9139B" w:rsidP="002F53E5">
            <w:pPr>
              <w:pStyle w:val="naisc"/>
              <w:spacing w:before="0" w:after="0"/>
              <w:ind w:hanging="110"/>
              <w:rPr>
                <w:b/>
                <w:bCs/>
                <w:sz w:val="22"/>
                <w:szCs w:val="22"/>
              </w:rPr>
            </w:pPr>
            <w:r w:rsidRPr="00446837">
              <w:rPr>
                <w:b/>
                <w:bCs/>
                <w:sz w:val="22"/>
                <w:szCs w:val="22"/>
              </w:rPr>
              <w:lastRenderedPageBreak/>
              <w:t xml:space="preserve">Daļēji ņemts vērā. </w:t>
            </w:r>
          </w:p>
          <w:p w14:paraId="32A31E94" w14:textId="77777777" w:rsidR="00D9139B" w:rsidRPr="00446837" w:rsidRDefault="00D9139B" w:rsidP="002F53E5">
            <w:pPr>
              <w:pStyle w:val="naisc"/>
              <w:spacing w:before="0" w:after="0"/>
              <w:ind w:hanging="110"/>
              <w:rPr>
                <w:b/>
                <w:bCs/>
                <w:sz w:val="22"/>
                <w:szCs w:val="22"/>
              </w:rPr>
            </w:pPr>
          </w:p>
          <w:p w14:paraId="4DCEE1F2" w14:textId="163D2DC5" w:rsidR="00D9139B" w:rsidRPr="00446837" w:rsidRDefault="00D9139B" w:rsidP="002F53E5">
            <w:pPr>
              <w:pStyle w:val="naisc"/>
              <w:spacing w:before="0" w:after="0"/>
              <w:jc w:val="both"/>
              <w:rPr>
                <w:b/>
                <w:bCs/>
                <w:sz w:val="22"/>
                <w:szCs w:val="22"/>
              </w:rPr>
            </w:pPr>
            <w:r w:rsidRPr="00446837">
              <w:rPr>
                <w:sz w:val="22"/>
                <w:szCs w:val="22"/>
              </w:rPr>
              <w:t>Veiktas izmaiņas rezultatīvo rādītāju tabulā.</w:t>
            </w:r>
          </w:p>
        </w:tc>
        <w:tc>
          <w:tcPr>
            <w:tcW w:w="3057" w:type="dxa"/>
            <w:tcBorders>
              <w:top w:val="single" w:sz="4" w:space="0" w:color="auto"/>
              <w:left w:val="single" w:sz="4" w:space="0" w:color="auto"/>
              <w:bottom w:val="single" w:sz="4" w:space="0" w:color="auto"/>
            </w:tcBorders>
          </w:tcPr>
          <w:p w14:paraId="14BEE88B" w14:textId="43E1BDA6" w:rsidR="00D9139B" w:rsidRPr="00446837" w:rsidRDefault="00D9139B" w:rsidP="002F53E5">
            <w:pPr>
              <w:rPr>
                <w:sz w:val="22"/>
                <w:szCs w:val="22"/>
              </w:rPr>
            </w:pPr>
            <w:r w:rsidRPr="00446837">
              <w:rPr>
                <w:sz w:val="22"/>
                <w:szCs w:val="22"/>
              </w:rPr>
              <w:t xml:space="preserve">Lūdzu skatīt precizēto NIP pamatnostādņu 1.tabulu. </w:t>
            </w:r>
          </w:p>
        </w:tc>
      </w:tr>
      <w:tr w:rsidR="00D9139B" w:rsidRPr="00446837" w14:paraId="60C0B46B" w14:textId="4AC1145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4C9E74B" w14:textId="6CDCD37C" w:rsidR="00D9139B" w:rsidRPr="00446837" w:rsidRDefault="00D9139B" w:rsidP="002F53E5">
            <w:pPr>
              <w:pStyle w:val="naisc"/>
              <w:spacing w:before="0" w:after="0"/>
              <w:rPr>
                <w:sz w:val="22"/>
                <w:szCs w:val="22"/>
              </w:rPr>
            </w:pPr>
            <w:r w:rsidRPr="00446837">
              <w:rPr>
                <w:sz w:val="22"/>
                <w:szCs w:val="22"/>
              </w:rPr>
              <w:t>153.</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10BAEEC2" w14:textId="77777777" w:rsidR="00D9139B" w:rsidRPr="00446837" w:rsidRDefault="00D9139B" w:rsidP="002F53E5">
            <w:pPr>
              <w:pStyle w:val="naisc"/>
              <w:spacing w:before="0" w:after="0"/>
              <w:ind w:hanging="110"/>
              <w:rPr>
                <w:sz w:val="22"/>
                <w:szCs w:val="22"/>
              </w:rPr>
            </w:pPr>
            <w:r w:rsidRPr="00446837">
              <w:rPr>
                <w:sz w:val="22"/>
                <w:szCs w:val="22"/>
              </w:rPr>
              <w:t>NIP ievads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E663907" w14:textId="77777777" w:rsidR="00D9139B" w:rsidRPr="00446837" w:rsidRDefault="00D9139B" w:rsidP="002F53E5">
            <w:pPr>
              <w:pStyle w:val="naisc"/>
              <w:rPr>
                <w:b/>
                <w:bCs/>
                <w:sz w:val="22"/>
                <w:szCs w:val="22"/>
              </w:rPr>
            </w:pPr>
            <w:r w:rsidRPr="00446837">
              <w:rPr>
                <w:b/>
                <w:bCs/>
                <w:sz w:val="22"/>
                <w:szCs w:val="22"/>
              </w:rPr>
              <w:t>Latvijas pašvaldību savienība</w:t>
            </w:r>
          </w:p>
          <w:p w14:paraId="62A6B65B" w14:textId="77777777" w:rsidR="00D9139B" w:rsidRPr="00446837" w:rsidRDefault="00D9139B" w:rsidP="002F53E5">
            <w:pPr>
              <w:pStyle w:val="naisc"/>
              <w:rPr>
                <w:sz w:val="22"/>
                <w:szCs w:val="22"/>
              </w:rPr>
            </w:pPr>
            <w:r w:rsidRPr="00446837">
              <w:rPr>
                <w:sz w:val="22"/>
                <w:szCs w:val="22"/>
              </w:rPr>
              <w:t>(20.07.20. atzinums Nr.202007/SAN2342/NOS465)</w:t>
            </w:r>
          </w:p>
          <w:p w14:paraId="30AEA1CB" w14:textId="77777777" w:rsidR="00D9139B" w:rsidRPr="00446837" w:rsidRDefault="00D9139B" w:rsidP="002F53E5">
            <w:pPr>
              <w:pStyle w:val="naisc"/>
              <w:rPr>
                <w:b/>
                <w:bCs/>
                <w:sz w:val="22"/>
                <w:szCs w:val="22"/>
              </w:rPr>
            </w:pPr>
          </w:p>
          <w:p w14:paraId="3681AF54" w14:textId="77777777" w:rsidR="00D9139B" w:rsidRPr="00446837" w:rsidRDefault="00D9139B" w:rsidP="002F53E5">
            <w:pPr>
              <w:spacing w:line="259" w:lineRule="auto"/>
              <w:contextualSpacing/>
              <w:jc w:val="both"/>
              <w:rPr>
                <w:sz w:val="22"/>
                <w:szCs w:val="22"/>
                <w:lang w:eastAsia="en-US"/>
              </w:rPr>
            </w:pPr>
            <w:r w:rsidRPr="00446837">
              <w:rPr>
                <w:sz w:val="22"/>
                <w:szCs w:val="22"/>
                <w:lang w:eastAsia="en-US"/>
              </w:rPr>
              <w:t xml:space="preserve">Priekšlikums papildināt esošā redakcijā 7.lpp ar teikumu: “Vienas no iesaistītajām pusēm tūrisma politikas veidošanā un īstenošanā būs plānošanas reģioni un pašvaldības, kas būs iesaistīti virknē NIP Pamatnostādņu iekļauto aktivitāšu īstenošanā, t.sk. paredzot plānošanas reģioniem </w:t>
            </w:r>
            <w:r w:rsidRPr="00446837">
              <w:rPr>
                <w:sz w:val="22"/>
                <w:szCs w:val="22"/>
                <w:u w:val="single"/>
                <w:lang w:eastAsia="en-US"/>
              </w:rPr>
              <w:t>un pašvaldībām</w:t>
            </w:r>
            <w:r w:rsidRPr="00446837">
              <w:rPr>
                <w:sz w:val="22"/>
                <w:szCs w:val="22"/>
                <w:lang w:eastAsia="en-US"/>
              </w:rPr>
              <w:t xml:space="preserve"> nepieciešamo administratīvo un finanšu kapacitāti.”.</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2419C22F" w14:textId="77777777" w:rsidR="00D9139B" w:rsidRPr="00446837" w:rsidRDefault="00D9139B" w:rsidP="002F53E5">
            <w:pPr>
              <w:pStyle w:val="naisc"/>
              <w:spacing w:before="0" w:after="0"/>
              <w:ind w:firstLine="31"/>
              <w:rPr>
                <w:b/>
                <w:bCs/>
                <w:sz w:val="22"/>
                <w:szCs w:val="22"/>
              </w:rPr>
            </w:pPr>
            <w:r w:rsidRPr="00446837">
              <w:rPr>
                <w:b/>
                <w:bCs/>
                <w:sz w:val="22"/>
                <w:szCs w:val="22"/>
              </w:rPr>
              <w:t>Ņemts vērā.</w:t>
            </w:r>
          </w:p>
          <w:p w14:paraId="542DF0A5" w14:textId="77777777" w:rsidR="00D9139B" w:rsidRPr="00446837" w:rsidRDefault="00D9139B" w:rsidP="002F53E5">
            <w:pPr>
              <w:pStyle w:val="naisc"/>
              <w:spacing w:before="0" w:after="0"/>
              <w:ind w:firstLine="31"/>
              <w:jc w:val="left"/>
              <w:rPr>
                <w:sz w:val="22"/>
                <w:szCs w:val="22"/>
              </w:rPr>
            </w:pPr>
          </w:p>
          <w:p w14:paraId="28300767" w14:textId="7A5CC63C" w:rsidR="00D9139B" w:rsidRPr="00446837" w:rsidRDefault="00D9139B" w:rsidP="002F53E5">
            <w:pPr>
              <w:pStyle w:val="naisc"/>
              <w:spacing w:before="0" w:after="0"/>
              <w:ind w:firstLine="31"/>
              <w:jc w:val="left"/>
              <w:rPr>
                <w:b/>
                <w:bCs/>
                <w:sz w:val="22"/>
                <w:szCs w:val="22"/>
              </w:rPr>
            </w:pPr>
            <w:r w:rsidRPr="00446837">
              <w:rPr>
                <w:sz w:val="22"/>
                <w:szCs w:val="22"/>
              </w:rPr>
              <w:t>Precizēts pamatnostādņu ievads.</w:t>
            </w:r>
          </w:p>
        </w:tc>
        <w:tc>
          <w:tcPr>
            <w:tcW w:w="3057" w:type="dxa"/>
            <w:tcBorders>
              <w:top w:val="single" w:sz="4" w:space="0" w:color="auto"/>
              <w:left w:val="single" w:sz="4" w:space="0" w:color="auto"/>
              <w:bottom w:val="single" w:sz="4" w:space="0" w:color="auto"/>
            </w:tcBorders>
            <w:shd w:val="clear" w:color="auto" w:fill="auto"/>
          </w:tcPr>
          <w:p w14:paraId="5598C4BF" w14:textId="5A56C21F"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96B2210" w14:textId="5A88CA3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BD64F53" w14:textId="122CC824" w:rsidR="00D9139B" w:rsidRPr="00446837" w:rsidRDefault="00D9139B" w:rsidP="002F53E5">
            <w:pPr>
              <w:pStyle w:val="naisc"/>
              <w:spacing w:before="0" w:after="0"/>
              <w:rPr>
                <w:sz w:val="22"/>
                <w:szCs w:val="22"/>
              </w:rPr>
            </w:pPr>
            <w:r w:rsidRPr="00446837">
              <w:rPr>
                <w:sz w:val="22"/>
                <w:szCs w:val="22"/>
              </w:rPr>
              <w:t>154.</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47AE16EB" w14:textId="77777777" w:rsidR="00D9139B" w:rsidRPr="00446837" w:rsidRDefault="00D9139B" w:rsidP="002F53E5">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7CB20132" w14:textId="77777777" w:rsidR="00D9139B" w:rsidRPr="00446837" w:rsidRDefault="00D9139B" w:rsidP="002F53E5">
            <w:pPr>
              <w:pStyle w:val="naisc"/>
              <w:rPr>
                <w:b/>
                <w:bCs/>
                <w:sz w:val="22"/>
                <w:szCs w:val="22"/>
              </w:rPr>
            </w:pPr>
            <w:r w:rsidRPr="00446837">
              <w:rPr>
                <w:b/>
                <w:bCs/>
                <w:sz w:val="22"/>
                <w:szCs w:val="22"/>
              </w:rPr>
              <w:t>Latvijas pašvaldību savienība</w:t>
            </w:r>
          </w:p>
          <w:p w14:paraId="53E4D479" w14:textId="77777777" w:rsidR="00D9139B" w:rsidRPr="00446837" w:rsidRDefault="00D9139B" w:rsidP="002F53E5">
            <w:pPr>
              <w:pStyle w:val="naisc"/>
              <w:rPr>
                <w:sz w:val="22"/>
                <w:szCs w:val="22"/>
              </w:rPr>
            </w:pPr>
            <w:r w:rsidRPr="00446837">
              <w:rPr>
                <w:sz w:val="22"/>
                <w:szCs w:val="22"/>
              </w:rPr>
              <w:t>(20.07.20. atzinums Nr.202007/SAN2342/NOS465)</w:t>
            </w:r>
          </w:p>
          <w:p w14:paraId="0CB802CC" w14:textId="77777777" w:rsidR="00D9139B" w:rsidRPr="00446837" w:rsidRDefault="00D9139B" w:rsidP="002F53E5">
            <w:pPr>
              <w:pStyle w:val="naisc"/>
              <w:rPr>
                <w:sz w:val="22"/>
                <w:szCs w:val="22"/>
              </w:rPr>
            </w:pPr>
          </w:p>
          <w:p w14:paraId="0A50019D" w14:textId="77777777" w:rsidR="00D9139B" w:rsidRPr="00446837" w:rsidRDefault="00D9139B" w:rsidP="002F53E5">
            <w:pPr>
              <w:spacing w:line="259" w:lineRule="auto"/>
              <w:contextualSpacing/>
              <w:jc w:val="both"/>
              <w:rPr>
                <w:sz w:val="22"/>
                <w:szCs w:val="22"/>
                <w:lang w:eastAsia="en-US"/>
              </w:rPr>
            </w:pPr>
            <w:r w:rsidRPr="00446837">
              <w:rPr>
                <w:rFonts w:eastAsia="Calibri"/>
                <w:sz w:val="22"/>
                <w:szCs w:val="22"/>
              </w:rPr>
              <w:t>Globālajā ekonomikā patreiz dominē stratēģijas ar mērķi iekarot jaunus tirgus un, ja iespējams, veikt šo tirgu pārdali, kas tūrisma nozarē (Latvija ir visdrošākā valsts saistībā ar covid saslimušajiem) nozīmē iespējas un nozarei  nepieciešams  sekojošs atbalsts:</w:t>
            </w:r>
          </w:p>
          <w:p w14:paraId="3A5A8BAC" w14:textId="77777777" w:rsidR="00D9139B" w:rsidRPr="00446837" w:rsidRDefault="00D9139B" w:rsidP="002F53E5">
            <w:pPr>
              <w:numPr>
                <w:ilvl w:val="1"/>
                <w:numId w:val="10"/>
              </w:numPr>
              <w:spacing w:line="259" w:lineRule="auto"/>
              <w:ind w:left="547"/>
              <w:contextualSpacing/>
              <w:jc w:val="both"/>
              <w:rPr>
                <w:sz w:val="22"/>
                <w:szCs w:val="22"/>
                <w:lang w:eastAsia="en-US"/>
              </w:rPr>
            </w:pPr>
            <w:r w:rsidRPr="00446837">
              <w:rPr>
                <w:sz w:val="22"/>
                <w:szCs w:val="22"/>
                <w:lang w:eastAsia="en-US"/>
              </w:rPr>
              <w:t xml:space="preserve">Cilvēkresursu kapacitātes stiprināšanai tūrisma nozarē ir nepieciešama atjaunotā profesiju karte un standarts. Tas ir pamats tam, lai izglītības iestādes reaģētu atbilstoši nepieciešamajām prasībām nozarē. </w:t>
            </w:r>
          </w:p>
          <w:p w14:paraId="3EAD22B2" w14:textId="2D4CF0E0" w:rsidR="00D9139B" w:rsidRPr="00446837" w:rsidRDefault="00D9139B" w:rsidP="002F53E5">
            <w:pPr>
              <w:numPr>
                <w:ilvl w:val="1"/>
                <w:numId w:val="10"/>
              </w:numPr>
              <w:spacing w:line="259" w:lineRule="auto"/>
              <w:ind w:left="547"/>
              <w:contextualSpacing/>
              <w:jc w:val="both"/>
              <w:rPr>
                <w:sz w:val="22"/>
                <w:szCs w:val="22"/>
                <w:lang w:eastAsia="en-US"/>
              </w:rPr>
            </w:pPr>
            <w:r w:rsidRPr="00446837">
              <w:rPr>
                <w:sz w:val="22"/>
                <w:szCs w:val="22"/>
                <w:lang w:eastAsia="en-US"/>
              </w:rPr>
              <w:t xml:space="preserve">Tehnoloģiskās bāzes stiprināšana. Latvijas tūrisma un viesmīlības nozares uzņēmumu digitālais briedums ir minimāls, īpaši MVU sektorā. Galvenais šķērslis šim ir bijis trūkums finansējuma pieejamībai digitalizācijai. </w:t>
            </w:r>
            <w:r w:rsidRPr="00446837">
              <w:rPr>
                <w:sz w:val="22"/>
                <w:szCs w:val="22"/>
                <w:lang w:eastAsia="en-US"/>
              </w:rPr>
              <w:lastRenderedPageBreak/>
              <w:t>Iespējams, ir laiks domāt par vienotu pakalpojumu rezervēšanas sistēmu, ko var izmantot katrs uzņēmums, maksājot par to nomas maksu, nevis radot savu sistēmu. Tas pats attiecībā uz dažāda veida atskaites iesniegumiem, arī tūrisma statistikas datu vākšanu. Mobilo datu izmantošana statistiskiem mērķiem, to padarot pieejamu uzņēmējiem.</w:t>
            </w:r>
          </w:p>
          <w:p w14:paraId="1318DF02" w14:textId="378DD8C5" w:rsidR="00D9139B" w:rsidRPr="00446837" w:rsidRDefault="00D9139B" w:rsidP="002F53E5">
            <w:pPr>
              <w:numPr>
                <w:ilvl w:val="1"/>
                <w:numId w:val="10"/>
              </w:numPr>
              <w:spacing w:line="259" w:lineRule="auto"/>
              <w:ind w:left="547"/>
              <w:contextualSpacing/>
              <w:jc w:val="both"/>
              <w:rPr>
                <w:sz w:val="22"/>
                <w:szCs w:val="22"/>
                <w:lang w:eastAsia="en-US"/>
              </w:rPr>
            </w:pPr>
            <w:r w:rsidRPr="00446837">
              <w:rPr>
                <w:sz w:val="22"/>
                <w:szCs w:val="22"/>
                <w:lang w:eastAsia="en-US"/>
              </w:rPr>
              <w:t>Latvijas vieta tūrisma konkurētspējas indeksā šobrīd ir  53, bet mērķis 50. izvērtējot plānu sasniegt 50 vietu reitingā ir redzams, ka tas  neprasa būtisku ieguldījumu. Identificējot tūrismu kā prioritāru nozari, būtu svarīgi arī darījumu tūrismam paredzēt rezultātus un uzstādīt lielākus mērķus visai nozarei.</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64E39633" w14:textId="29B56F05" w:rsidR="00D9139B" w:rsidRPr="00446837" w:rsidRDefault="00D9139B" w:rsidP="002F53E5">
            <w:pPr>
              <w:pStyle w:val="naisc"/>
              <w:spacing w:before="0" w:after="0"/>
              <w:ind w:firstLine="173"/>
              <w:rPr>
                <w:b/>
                <w:bCs/>
                <w:sz w:val="22"/>
                <w:szCs w:val="22"/>
              </w:rPr>
            </w:pPr>
            <w:r w:rsidRPr="00446837">
              <w:rPr>
                <w:b/>
                <w:bCs/>
                <w:sz w:val="22"/>
                <w:szCs w:val="22"/>
              </w:rPr>
              <w:lastRenderedPageBreak/>
              <w:t>Ņemts vērā.</w:t>
            </w:r>
          </w:p>
          <w:p w14:paraId="230B6FAF" w14:textId="77777777" w:rsidR="00D9139B" w:rsidRPr="00446837" w:rsidRDefault="00D9139B" w:rsidP="002F53E5">
            <w:pPr>
              <w:pStyle w:val="naisc"/>
              <w:spacing w:before="0" w:after="0"/>
              <w:ind w:firstLine="173"/>
              <w:rPr>
                <w:b/>
                <w:bCs/>
                <w:sz w:val="22"/>
                <w:szCs w:val="22"/>
              </w:rPr>
            </w:pPr>
          </w:p>
          <w:p w14:paraId="1C7492F5" w14:textId="079731E6" w:rsidR="00D9139B" w:rsidRPr="00446837" w:rsidRDefault="00D9139B" w:rsidP="008A5652">
            <w:pPr>
              <w:pStyle w:val="naisc"/>
              <w:numPr>
                <w:ilvl w:val="0"/>
                <w:numId w:val="21"/>
              </w:numPr>
              <w:spacing w:before="0" w:after="0"/>
              <w:ind w:left="253" w:firstLine="0"/>
              <w:jc w:val="both"/>
              <w:rPr>
                <w:sz w:val="22"/>
                <w:szCs w:val="22"/>
              </w:rPr>
            </w:pPr>
            <w:r w:rsidRPr="00446837">
              <w:rPr>
                <w:sz w:val="22"/>
                <w:szCs w:val="22"/>
              </w:rPr>
              <w:t>Tiks īstenots precizējot Latvijas tūrisma attīstības plānu un jau tiek skatīts Nozaru ekspertu padomes līmenī (LDDK);</w:t>
            </w:r>
          </w:p>
          <w:p w14:paraId="39560C1C" w14:textId="77777777" w:rsidR="00D9139B" w:rsidRPr="00446837" w:rsidRDefault="00D9139B" w:rsidP="008A5652">
            <w:pPr>
              <w:pStyle w:val="naisc"/>
              <w:numPr>
                <w:ilvl w:val="0"/>
                <w:numId w:val="21"/>
              </w:numPr>
              <w:spacing w:before="0" w:after="0"/>
              <w:ind w:left="253" w:firstLine="0"/>
              <w:jc w:val="both"/>
              <w:rPr>
                <w:sz w:val="22"/>
                <w:szCs w:val="22"/>
              </w:rPr>
            </w:pPr>
            <w:r w:rsidRPr="00446837">
              <w:rPr>
                <w:sz w:val="22"/>
                <w:szCs w:val="22"/>
              </w:rPr>
              <w:t>Ar digitalizāciju saistīties risinājumi komersantiem jau tiek skatīti atjaunotajā NIP versijā, kurā jau tiek integrēti digitalizācijas pasākumi atsevišķi neizdalot tūrisma nozari. Digitalizācija detālā līmenī publiskajam un privātāk sektoram tiks atrunāti VARAM digitalizācijas pamatnostādnēs (digitālā brieduma testi, 3 atbalsta kategorijas);</w:t>
            </w:r>
          </w:p>
          <w:p w14:paraId="3C30091F" w14:textId="0B5433DA" w:rsidR="00D9139B" w:rsidRPr="00446837" w:rsidRDefault="00D9139B" w:rsidP="008A5652">
            <w:pPr>
              <w:pStyle w:val="naisc"/>
              <w:numPr>
                <w:ilvl w:val="0"/>
                <w:numId w:val="21"/>
              </w:numPr>
              <w:spacing w:before="0" w:after="0"/>
              <w:ind w:left="253" w:firstLine="0"/>
              <w:jc w:val="both"/>
              <w:rPr>
                <w:sz w:val="22"/>
                <w:szCs w:val="22"/>
              </w:rPr>
            </w:pPr>
            <w:r w:rsidRPr="00446837">
              <w:rPr>
                <w:sz w:val="22"/>
                <w:szCs w:val="22"/>
              </w:rPr>
              <w:t xml:space="preserve">Daļēji ņemts vērā, ar darījuma tūrismu attīstību saistītie jautājumi tiks skatīti Latvijas attīstības tūrisma </w:t>
            </w:r>
            <w:r w:rsidRPr="00446837">
              <w:rPr>
                <w:sz w:val="22"/>
                <w:szCs w:val="22"/>
              </w:rPr>
              <w:lastRenderedPageBreak/>
              <w:t xml:space="preserve">attīstības plāna 2021. – 2027. kontekstā. </w:t>
            </w:r>
          </w:p>
        </w:tc>
        <w:tc>
          <w:tcPr>
            <w:tcW w:w="3057" w:type="dxa"/>
            <w:tcBorders>
              <w:top w:val="single" w:sz="4" w:space="0" w:color="auto"/>
              <w:left w:val="single" w:sz="4" w:space="0" w:color="auto"/>
              <w:bottom w:val="single" w:sz="4" w:space="0" w:color="auto"/>
            </w:tcBorders>
            <w:shd w:val="clear" w:color="auto" w:fill="auto"/>
          </w:tcPr>
          <w:p w14:paraId="19DAC959" w14:textId="77777777" w:rsidR="00D9139B" w:rsidRPr="00446837" w:rsidRDefault="00D9139B" w:rsidP="002F53E5">
            <w:pPr>
              <w:rPr>
                <w:sz w:val="22"/>
                <w:szCs w:val="22"/>
              </w:rPr>
            </w:pPr>
          </w:p>
        </w:tc>
      </w:tr>
      <w:tr w:rsidR="00D9139B" w:rsidRPr="00446837" w14:paraId="73021EB4" w14:textId="7987F78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A63615C" w14:textId="2D7D549A" w:rsidR="00D9139B" w:rsidRPr="00446837" w:rsidRDefault="00D9139B" w:rsidP="002F53E5">
            <w:pPr>
              <w:pStyle w:val="naisc"/>
              <w:spacing w:before="0" w:after="0"/>
              <w:rPr>
                <w:sz w:val="22"/>
                <w:szCs w:val="22"/>
                <w:highlight w:val="cyan"/>
              </w:rPr>
            </w:pPr>
            <w:r w:rsidRPr="00446837">
              <w:rPr>
                <w:sz w:val="22"/>
                <w:szCs w:val="22"/>
              </w:rPr>
              <w:t>155.</w:t>
            </w:r>
          </w:p>
        </w:tc>
        <w:tc>
          <w:tcPr>
            <w:tcW w:w="2214" w:type="dxa"/>
            <w:tcBorders>
              <w:top w:val="single" w:sz="4" w:space="0" w:color="auto"/>
              <w:left w:val="single" w:sz="4" w:space="0" w:color="auto"/>
              <w:bottom w:val="single" w:sz="4" w:space="0" w:color="auto"/>
              <w:right w:val="single" w:sz="4" w:space="0" w:color="auto"/>
            </w:tcBorders>
          </w:tcPr>
          <w:p w14:paraId="419AC224"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6916B000" w14:textId="77777777" w:rsidR="00D9139B" w:rsidRPr="00446837" w:rsidRDefault="00D9139B" w:rsidP="002F53E5">
            <w:pPr>
              <w:pStyle w:val="naisc"/>
              <w:rPr>
                <w:b/>
                <w:bCs/>
                <w:sz w:val="22"/>
                <w:szCs w:val="22"/>
              </w:rPr>
            </w:pPr>
            <w:r w:rsidRPr="00446837">
              <w:rPr>
                <w:b/>
                <w:bCs/>
                <w:sz w:val="22"/>
                <w:szCs w:val="22"/>
              </w:rPr>
              <w:t>Latvijas pašvaldību savienība</w:t>
            </w:r>
          </w:p>
          <w:p w14:paraId="266AD06F" w14:textId="77777777" w:rsidR="00D9139B" w:rsidRPr="00446837" w:rsidRDefault="00D9139B" w:rsidP="002F53E5">
            <w:pPr>
              <w:pStyle w:val="naisc"/>
              <w:rPr>
                <w:sz w:val="22"/>
                <w:szCs w:val="22"/>
              </w:rPr>
            </w:pPr>
            <w:r w:rsidRPr="00446837">
              <w:rPr>
                <w:sz w:val="22"/>
                <w:szCs w:val="22"/>
              </w:rPr>
              <w:t>(20.07.20. atzinums Nr.202007/SAN2342/NOS465)</w:t>
            </w:r>
          </w:p>
          <w:p w14:paraId="6ACB0365" w14:textId="77777777" w:rsidR="00D9139B" w:rsidRPr="00446837" w:rsidRDefault="00D9139B" w:rsidP="002F53E5">
            <w:pPr>
              <w:spacing w:line="259" w:lineRule="auto"/>
              <w:jc w:val="both"/>
              <w:rPr>
                <w:sz w:val="22"/>
                <w:szCs w:val="22"/>
                <w:lang w:eastAsia="en-US"/>
              </w:rPr>
            </w:pPr>
          </w:p>
          <w:p w14:paraId="094E2810" w14:textId="77777777" w:rsidR="00D9139B" w:rsidRPr="00446837" w:rsidRDefault="00D9139B" w:rsidP="002F53E5">
            <w:pPr>
              <w:spacing w:line="259" w:lineRule="auto"/>
              <w:jc w:val="both"/>
              <w:rPr>
                <w:sz w:val="22"/>
                <w:szCs w:val="22"/>
                <w:lang w:eastAsia="en-US"/>
              </w:rPr>
            </w:pPr>
            <w:r w:rsidRPr="00446837">
              <w:rPr>
                <w:sz w:val="22"/>
                <w:szCs w:val="22"/>
                <w:lang w:eastAsia="en-US"/>
              </w:rPr>
              <w:t>LPS vērš Ekonomikas ministrijas uzmanību, ka Pamatnostādņu izstrādē netika pieaicināti Latvijas ražojošo/eksportējošo nozaru pārstāvji, kā rezultātā nozaru uzņēmumu intereses nav atspoguļotas vai atspoguļotas nepilnīgi. Tāpat nav ņemta vērā līdzšinējā COVID-19 krīzes situācija, kas, diemžēl, pilnībā maina esošo situāciju un attīstības scenārijus. Covid-19 straujā izplatība pasaulē un valstī, kā arī ieviestie pandēmijas ierobežošanas pasākumi ir nopietni ietekmējuši valsts ekonomikas attīstību.</w:t>
            </w:r>
          </w:p>
        </w:tc>
        <w:tc>
          <w:tcPr>
            <w:tcW w:w="3906" w:type="dxa"/>
            <w:gridSpan w:val="2"/>
            <w:tcBorders>
              <w:top w:val="single" w:sz="4" w:space="0" w:color="auto"/>
              <w:left w:val="single" w:sz="4" w:space="0" w:color="auto"/>
              <w:bottom w:val="single" w:sz="4" w:space="0" w:color="auto"/>
              <w:right w:val="single" w:sz="4" w:space="0" w:color="auto"/>
            </w:tcBorders>
          </w:tcPr>
          <w:p w14:paraId="4D55C607" w14:textId="77777777" w:rsidR="00D9139B" w:rsidRPr="00446837" w:rsidRDefault="00D9139B" w:rsidP="002F53E5">
            <w:pPr>
              <w:pStyle w:val="naisc"/>
              <w:spacing w:before="0" w:after="0"/>
              <w:ind w:hanging="110"/>
              <w:rPr>
                <w:b/>
                <w:bCs/>
                <w:sz w:val="22"/>
                <w:szCs w:val="22"/>
              </w:rPr>
            </w:pPr>
            <w:r w:rsidRPr="00446837">
              <w:rPr>
                <w:b/>
                <w:bCs/>
                <w:sz w:val="22"/>
                <w:szCs w:val="22"/>
              </w:rPr>
              <w:t>Ņemts vērā.</w:t>
            </w:r>
          </w:p>
          <w:p w14:paraId="3FF48049" w14:textId="77777777" w:rsidR="00D9139B" w:rsidRPr="00446837" w:rsidRDefault="00D9139B" w:rsidP="002F53E5">
            <w:pPr>
              <w:pStyle w:val="naisc"/>
              <w:spacing w:before="0" w:after="0"/>
              <w:ind w:hanging="110"/>
              <w:rPr>
                <w:b/>
                <w:bCs/>
                <w:sz w:val="22"/>
                <w:szCs w:val="22"/>
              </w:rPr>
            </w:pPr>
          </w:p>
          <w:p w14:paraId="1663B6B8" w14:textId="6E9ACBD6" w:rsidR="00D9139B" w:rsidRPr="00446837" w:rsidRDefault="00D9139B" w:rsidP="002F53E5">
            <w:pPr>
              <w:pStyle w:val="naisc"/>
              <w:spacing w:before="0" w:after="0"/>
              <w:jc w:val="both"/>
              <w:rPr>
                <w:b/>
                <w:bCs/>
                <w:sz w:val="22"/>
                <w:szCs w:val="22"/>
              </w:rPr>
            </w:pPr>
            <w:r w:rsidRPr="00446837">
              <w:rPr>
                <w:sz w:val="22"/>
                <w:szCs w:val="22"/>
              </w:rPr>
              <w:t>Š.g. augustā organizētas atsevišķas tikšanās ar asociācijām. Lūdzu skatīt precizēto pamatnostādņu projektu un tā pielikumus.</w:t>
            </w:r>
          </w:p>
        </w:tc>
        <w:tc>
          <w:tcPr>
            <w:tcW w:w="3057" w:type="dxa"/>
            <w:tcBorders>
              <w:top w:val="single" w:sz="4" w:space="0" w:color="auto"/>
              <w:left w:val="single" w:sz="4" w:space="0" w:color="auto"/>
              <w:bottom w:val="single" w:sz="4" w:space="0" w:color="auto"/>
            </w:tcBorders>
          </w:tcPr>
          <w:p w14:paraId="0A658092" w14:textId="6169AF82"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5DE0B3A1" w14:textId="7F5A323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360CC0A" w14:textId="378335AD" w:rsidR="00D9139B" w:rsidRPr="00446837" w:rsidRDefault="00D9139B" w:rsidP="002F53E5">
            <w:pPr>
              <w:pStyle w:val="naisc"/>
              <w:spacing w:before="0" w:after="0"/>
              <w:rPr>
                <w:sz w:val="22"/>
                <w:szCs w:val="22"/>
              </w:rPr>
            </w:pPr>
            <w:r w:rsidRPr="00446837">
              <w:rPr>
                <w:sz w:val="22"/>
                <w:szCs w:val="22"/>
              </w:rPr>
              <w:t>156.</w:t>
            </w:r>
          </w:p>
        </w:tc>
        <w:tc>
          <w:tcPr>
            <w:tcW w:w="2214" w:type="dxa"/>
            <w:tcBorders>
              <w:top w:val="single" w:sz="4" w:space="0" w:color="auto"/>
              <w:left w:val="single" w:sz="4" w:space="0" w:color="auto"/>
              <w:bottom w:val="single" w:sz="4" w:space="0" w:color="auto"/>
              <w:right w:val="single" w:sz="4" w:space="0" w:color="auto"/>
            </w:tcBorders>
          </w:tcPr>
          <w:p w14:paraId="23805DCC" w14:textId="77777777" w:rsidR="00D9139B" w:rsidRPr="00446837" w:rsidRDefault="00D9139B" w:rsidP="002F53E5">
            <w:pPr>
              <w:pStyle w:val="naisc"/>
              <w:spacing w:before="0" w:after="0"/>
              <w:ind w:firstLine="32"/>
              <w:rPr>
                <w:sz w:val="22"/>
                <w:szCs w:val="22"/>
              </w:rPr>
            </w:pPr>
            <w:r w:rsidRPr="00446837">
              <w:rPr>
                <w:sz w:val="22"/>
                <w:szCs w:val="22"/>
              </w:rPr>
              <w:t>4.daļa “Politikas rīcības virzieni un uzdevumi”- 4.1. “Rīcības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0E9B1D80" w14:textId="77777777" w:rsidR="00D9139B" w:rsidRPr="00446837" w:rsidRDefault="00D9139B" w:rsidP="002F53E5">
            <w:pPr>
              <w:pStyle w:val="naisc"/>
              <w:rPr>
                <w:b/>
                <w:bCs/>
                <w:sz w:val="22"/>
                <w:szCs w:val="22"/>
              </w:rPr>
            </w:pPr>
            <w:r w:rsidRPr="00446837">
              <w:rPr>
                <w:b/>
                <w:bCs/>
                <w:sz w:val="22"/>
                <w:szCs w:val="22"/>
              </w:rPr>
              <w:t>Latvijas pašvaldību savienība</w:t>
            </w:r>
          </w:p>
          <w:p w14:paraId="6FC7686D" w14:textId="77777777" w:rsidR="00D9139B" w:rsidRPr="00446837" w:rsidRDefault="00D9139B" w:rsidP="002F53E5">
            <w:pPr>
              <w:pStyle w:val="naisc"/>
              <w:rPr>
                <w:sz w:val="22"/>
                <w:szCs w:val="22"/>
              </w:rPr>
            </w:pPr>
            <w:r w:rsidRPr="00446837">
              <w:rPr>
                <w:sz w:val="22"/>
                <w:szCs w:val="22"/>
              </w:rPr>
              <w:t>(20.07.20. atzinums Nr.202007/SAN2342/NOS465)</w:t>
            </w:r>
          </w:p>
          <w:p w14:paraId="4FFE0EE3" w14:textId="77777777" w:rsidR="00D9139B" w:rsidRPr="00446837" w:rsidRDefault="00D9139B" w:rsidP="002F53E5">
            <w:pPr>
              <w:spacing w:line="259" w:lineRule="auto"/>
              <w:jc w:val="both"/>
              <w:rPr>
                <w:sz w:val="22"/>
                <w:szCs w:val="22"/>
                <w:lang w:eastAsia="en-US"/>
              </w:rPr>
            </w:pPr>
          </w:p>
          <w:p w14:paraId="608E0CE1" w14:textId="77777777" w:rsidR="00D9139B" w:rsidRPr="00446837" w:rsidRDefault="00D9139B" w:rsidP="002F53E5">
            <w:pPr>
              <w:spacing w:line="259" w:lineRule="auto"/>
              <w:jc w:val="both"/>
              <w:rPr>
                <w:sz w:val="22"/>
                <w:szCs w:val="22"/>
                <w:lang w:eastAsia="en-US"/>
              </w:rPr>
            </w:pPr>
            <w:r w:rsidRPr="00446837">
              <w:rPr>
                <w:sz w:val="22"/>
                <w:szCs w:val="22"/>
                <w:lang w:eastAsia="en-US"/>
              </w:rPr>
              <w:t>Lūgums precizēt pasākumus cilvēkkapitāla efektīvai nodrošināšanai, jo patreiz  nav skaidra mehānisma un sinerģijas ar tehniskās un augstākās izglītības plānošanas dokumentiem, piemēram, paredzot dabaszinātņu lielāku lomu mācību procesā.</w:t>
            </w:r>
          </w:p>
        </w:tc>
        <w:tc>
          <w:tcPr>
            <w:tcW w:w="3906" w:type="dxa"/>
            <w:gridSpan w:val="2"/>
            <w:tcBorders>
              <w:top w:val="single" w:sz="4" w:space="0" w:color="auto"/>
              <w:left w:val="single" w:sz="4" w:space="0" w:color="auto"/>
              <w:bottom w:val="single" w:sz="4" w:space="0" w:color="auto"/>
              <w:right w:val="single" w:sz="4" w:space="0" w:color="auto"/>
            </w:tcBorders>
          </w:tcPr>
          <w:p w14:paraId="36B1355E" w14:textId="77777777" w:rsidR="00D9139B" w:rsidRPr="00446837" w:rsidRDefault="00D9139B" w:rsidP="002F53E5">
            <w:pPr>
              <w:pStyle w:val="naisc"/>
              <w:spacing w:before="0" w:after="0"/>
              <w:ind w:hanging="110"/>
              <w:rPr>
                <w:b/>
                <w:bCs/>
                <w:sz w:val="22"/>
                <w:szCs w:val="22"/>
              </w:rPr>
            </w:pPr>
            <w:r w:rsidRPr="00446837">
              <w:rPr>
                <w:b/>
                <w:bCs/>
                <w:sz w:val="22"/>
                <w:szCs w:val="22"/>
              </w:rPr>
              <w:t>Ņemts vērā.</w:t>
            </w:r>
          </w:p>
          <w:p w14:paraId="40A86EE3" w14:textId="77777777" w:rsidR="00D9139B" w:rsidRPr="00446837" w:rsidRDefault="00D9139B" w:rsidP="002F53E5">
            <w:pPr>
              <w:pStyle w:val="naisc"/>
              <w:spacing w:before="0" w:after="0"/>
              <w:ind w:hanging="110"/>
              <w:rPr>
                <w:b/>
                <w:bCs/>
                <w:sz w:val="22"/>
                <w:szCs w:val="22"/>
              </w:rPr>
            </w:pPr>
          </w:p>
          <w:p w14:paraId="4490FB97" w14:textId="147172BE" w:rsidR="00D9139B" w:rsidRPr="00446837" w:rsidRDefault="00D9139B" w:rsidP="002F53E5">
            <w:pPr>
              <w:pStyle w:val="naisc"/>
              <w:spacing w:before="0" w:after="0"/>
              <w:jc w:val="both"/>
              <w:rPr>
                <w:b/>
                <w:bCs/>
                <w:sz w:val="22"/>
                <w:szCs w:val="22"/>
              </w:rPr>
            </w:pPr>
            <w:r w:rsidRPr="00446837">
              <w:rPr>
                <w:sz w:val="22"/>
                <w:szCs w:val="22"/>
              </w:rPr>
              <w:t>Veikti redakcionāli precizējumi 4.daļas “Politikas rīcības virzieni un uzdevumi” - sadaļā 4.1.”Rīcības virziens: Cilvēkkapitāls”.</w:t>
            </w:r>
          </w:p>
        </w:tc>
        <w:tc>
          <w:tcPr>
            <w:tcW w:w="3057" w:type="dxa"/>
            <w:tcBorders>
              <w:top w:val="single" w:sz="4" w:space="0" w:color="auto"/>
              <w:left w:val="single" w:sz="4" w:space="0" w:color="auto"/>
              <w:bottom w:val="single" w:sz="4" w:space="0" w:color="auto"/>
            </w:tcBorders>
          </w:tcPr>
          <w:p w14:paraId="0910A042" w14:textId="36E5BB61" w:rsidR="00D9139B" w:rsidRPr="00446837" w:rsidRDefault="00D9139B" w:rsidP="002F53E5">
            <w:pPr>
              <w:jc w:val="both"/>
              <w:rPr>
                <w:sz w:val="22"/>
                <w:szCs w:val="22"/>
              </w:rPr>
            </w:pPr>
            <w:r w:rsidRPr="00446837">
              <w:rPr>
                <w:sz w:val="22"/>
                <w:szCs w:val="22"/>
              </w:rPr>
              <w:t xml:space="preserve">Lūdzu skatīt precizēto NIP pamatnostādņu 4.sadaļas “Politikas rīcības virzieni un uzdevumi” 4.1.rīcības virzienu “Cilvēkkapitāls”. </w:t>
            </w:r>
          </w:p>
        </w:tc>
      </w:tr>
      <w:tr w:rsidR="00D9139B" w:rsidRPr="00446837" w14:paraId="19F70C13" w14:textId="53C8572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0581569" w14:textId="34E9E919" w:rsidR="00D9139B" w:rsidRPr="00446837" w:rsidRDefault="00D9139B" w:rsidP="002F53E5">
            <w:pPr>
              <w:pStyle w:val="naisc"/>
              <w:spacing w:before="0" w:after="0"/>
              <w:rPr>
                <w:sz w:val="22"/>
                <w:szCs w:val="22"/>
              </w:rPr>
            </w:pPr>
            <w:r w:rsidRPr="00446837">
              <w:rPr>
                <w:sz w:val="22"/>
                <w:szCs w:val="22"/>
              </w:rPr>
              <w:lastRenderedPageBreak/>
              <w:t>157.</w:t>
            </w:r>
          </w:p>
        </w:tc>
        <w:tc>
          <w:tcPr>
            <w:tcW w:w="2214" w:type="dxa"/>
            <w:tcBorders>
              <w:top w:val="single" w:sz="4" w:space="0" w:color="auto"/>
              <w:left w:val="single" w:sz="4" w:space="0" w:color="auto"/>
              <w:bottom w:val="single" w:sz="4" w:space="0" w:color="auto"/>
              <w:right w:val="single" w:sz="4" w:space="0" w:color="auto"/>
            </w:tcBorders>
          </w:tcPr>
          <w:p w14:paraId="1E3A2288" w14:textId="77777777" w:rsidR="00D9139B" w:rsidRPr="00446837" w:rsidRDefault="00D9139B" w:rsidP="002F53E5">
            <w:pPr>
              <w:pStyle w:val="naisc"/>
              <w:spacing w:before="0" w:after="0"/>
              <w:ind w:firstLine="32"/>
              <w:rPr>
                <w:sz w:val="22"/>
                <w:szCs w:val="22"/>
              </w:rPr>
            </w:pPr>
            <w:r w:rsidRPr="00446837">
              <w:rPr>
                <w:sz w:val="22"/>
                <w:szCs w:val="22"/>
              </w:rPr>
              <w:t xml:space="preserve">Visas pamatnostādnes. </w:t>
            </w:r>
          </w:p>
        </w:tc>
        <w:tc>
          <w:tcPr>
            <w:tcW w:w="5608" w:type="dxa"/>
            <w:gridSpan w:val="2"/>
            <w:tcBorders>
              <w:top w:val="single" w:sz="4" w:space="0" w:color="auto"/>
              <w:left w:val="single" w:sz="4" w:space="0" w:color="auto"/>
              <w:bottom w:val="single" w:sz="4" w:space="0" w:color="auto"/>
              <w:right w:val="single" w:sz="4" w:space="0" w:color="auto"/>
            </w:tcBorders>
          </w:tcPr>
          <w:p w14:paraId="374B7687" w14:textId="77777777" w:rsidR="00D9139B" w:rsidRPr="00446837" w:rsidRDefault="00D9139B" w:rsidP="002F53E5">
            <w:pPr>
              <w:pStyle w:val="naisc"/>
              <w:rPr>
                <w:b/>
                <w:bCs/>
                <w:sz w:val="22"/>
                <w:szCs w:val="22"/>
              </w:rPr>
            </w:pPr>
            <w:r w:rsidRPr="00446837">
              <w:rPr>
                <w:b/>
                <w:bCs/>
                <w:sz w:val="22"/>
                <w:szCs w:val="22"/>
              </w:rPr>
              <w:t>Latvijas pašvaldību savienība</w:t>
            </w:r>
          </w:p>
          <w:p w14:paraId="650ED895" w14:textId="77777777" w:rsidR="00D9139B" w:rsidRPr="00446837" w:rsidRDefault="00D9139B" w:rsidP="002F53E5">
            <w:pPr>
              <w:pStyle w:val="naisc"/>
              <w:rPr>
                <w:sz w:val="22"/>
                <w:szCs w:val="22"/>
              </w:rPr>
            </w:pPr>
            <w:r w:rsidRPr="00446837">
              <w:rPr>
                <w:sz w:val="22"/>
                <w:szCs w:val="22"/>
              </w:rPr>
              <w:t>(20.07.20. atzinums Nr.202007/SAN2342/NOS465)</w:t>
            </w:r>
          </w:p>
          <w:p w14:paraId="0597A72C" w14:textId="77777777" w:rsidR="00D9139B" w:rsidRPr="00446837" w:rsidRDefault="00D9139B" w:rsidP="002F53E5">
            <w:pPr>
              <w:spacing w:line="259" w:lineRule="auto"/>
              <w:jc w:val="both"/>
              <w:rPr>
                <w:sz w:val="22"/>
                <w:szCs w:val="22"/>
                <w:lang w:eastAsia="en-US"/>
              </w:rPr>
            </w:pPr>
          </w:p>
          <w:p w14:paraId="25F4EAB3" w14:textId="77777777" w:rsidR="00D9139B" w:rsidRPr="00446837" w:rsidRDefault="00D9139B" w:rsidP="002F53E5">
            <w:pPr>
              <w:spacing w:line="259" w:lineRule="auto"/>
              <w:jc w:val="both"/>
              <w:rPr>
                <w:sz w:val="22"/>
                <w:szCs w:val="22"/>
                <w:lang w:eastAsia="en-US"/>
              </w:rPr>
            </w:pPr>
            <w:r w:rsidRPr="00446837">
              <w:rPr>
                <w:sz w:val="22"/>
                <w:szCs w:val="22"/>
                <w:lang w:eastAsia="en-US"/>
              </w:rPr>
              <w:t>Lūgums paredzēt pasākumu kopumu industrijas attīstībai reģionālajos centros, lai novērstu monocentriskas ekonomikas veidošanos.</w:t>
            </w:r>
          </w:p>
        </w:tc>
        <w:tc>
          <w:tcPr>
            <w:tcW w:w="3906" w:type="dxa"/>
            <w:gridSpan w:val="2"/>
            <w:tcBorders>
              <w:top w:val="single" w:sz="4" w:space="0" w:color="auto"/>
              <w:left w:val="single" w:sz="4" w:space="0" w:color="auto"/>
              <w:bottom w:val="single" w:sz="4" w:space="0" w:color="auto"/>
              <w:right w:val="single" w:sz="4" w:space="0" w:color="auto"/>
            </w:tcBorders>
          </w:tcPr>
          <w:p w14:paraId="627A8517"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5D5D90D1" w14:textId="77777777" w:rsidR="00D9139B" w:rsidRPr="00446837" w:rsidRDefault="00D9139B" w:rsidP="002F53E5">
            <w:pPr>
              <w:pStyle w:val="naisc"/>
              <w:spacing w:before="0" w:after="0"/>
              <w:rPr>
                <w:b/>
                <w:bCs/>
                <w:sz w:val="22"/>
                <w:szCs w:val="22"/>
              </w:rPr>
            </w:pPr>
          </w:p>
          <w:p w14:paraId="3FDC92D8" w14:textId="68DD3EFE" w:rsidR="00D9139B" w:rsidRPr="00446837" w:rsidRDefault="00D9139B" w:rsidP="002F53E5">
            <w:pPr>
              <w:pStyle w:val="naisc"/>
              <w:spacing w:before="0" w:after="0"/>
              <w:jc w:val="both"/>
              <w:rPr>
                <w:b/>
                <w:bCs/>
                <w:sz w:val="22"/>
                <w:szCs w:val="22"/>
              </w:rPr>
            </w:pPr>
            <w:r w:rsidRPr="00446837">
              <w:rPr>
                <w:sz w:val="22"/>
                <w:szCs w:val="22"/>
              </w:rPr>
              <w:t xml:space="preserve">Ieteikums ņemts vērā. </w:t>
            </w:r>
          </w:p>
        </w:tc>
        <w:tc>
          <w:tcPr>
            <w:tcW w:w="3057" w:type="dxa"/>
            <w:tcBorders>
              <w:top w:val="single" w:sz="4" w:space="0" w:color="auto"/>
              <w:left w:val="single" w:sz="4" w:space="0" w:color="auto"/>
              <w:bottom w:val="single" w:sz="4" w:space="0" w:color="auto"/>
            </w:tcBorders>
          </w:tcPr>
          <w:p w14:paraId="0BFA3CB1" w14:textId="273EBC9A"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69570DF7" w14:textId="237C008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596EA1A" w14:textId="7A1E1C48" w:rsidR="00D9139B" w:rsidRPr="00446837" w:rsidRDefault="00D9139B" w:rsidP="002F53E5">
            <w:pPr>
              <w:pStyle w:val="naisc"/>
              <w:spacing w:before="0" w:after="0"/>
              <w:rPr>
                <w:sz w:val="22"/>
                <w:szCs w:val="22"/>
              </w:rPr>
            </w:pPr>
            <w:r w:rsidRPr="00446837">
              <w:rPr>
                <w:sz w:val="22"/>
                <w:szCs w:val="22"/>
              </w:rPr>
              <w:t>158.</w:t>
            </w:r>
          </w:p>
        </w:tc>
        <w:tc>
          <w:tcPr>
            <w:tcW w:w="2214" w:type="dxa"/>
            <w:tcBorders>
              <w:top w:val="single" w:sz="4" w:space="0" w:color="auto"/>
              <w:left w:val="single" w:sz="4" w:space="0" w:color="auto"/>
              <w:bottom w:val="single" w:sz="4" w:space="0" w:color="auto"/>
              <w:right w:val="single" w:sz="4" w:space="0" w:color="auto"/>
            </w:tcBorders>
          </w:tcPr>
          <w:p w14:paraId="799FBFEF" w14:textId="77777777" w:rsidR="00D9139B" w:rsidRPr="00446837" w:rsidRDefault="00D9139B" w:rsidP="002F53E5">
            <w:pPr>
              <w:pStyle w:val="naisc"/>
              <w:spacing w:before="0" w:after="0"/>
              <w:ind w:hanging="11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00932186"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2779C229" w14:textId="77777777" w:rsidR="00D9139B" w:rsidRPr="00446837" w:rsidRDefault="00D9139B" w:rsidP="002F53E5">
            <w:pPr>
              <w:pStyle w:val="naisc"/>
              <w:rPr>
                <w:sz w:val="22"/>
                <w:szCs w:val="22"/>
              </w:rPr>
            </w:pPr>
            <w:r w:rsidRPr="00446837">
              <w:rPr>
                <w:sz w:val="22"/>
                <w:szCs w:val="22"/>
              </w:rPr>
              <w:t>(17.07.20. atzinums Nr.20/2/NIP)</w:t>
            </w:r>
          </w:p>
          <w:p w14:paraId="051A6662" w14:textId="77777777" w:rsidR="00D9139B" w:rsidRPr="00446837" w:rsidRDefault="00D9139B" w:rsidP="002F53E5">
            <w:pPr>
              <w:pStyle w:val="naisc"/>
              <w:rPr>
                <w:sz w:val="22"/>
                <w:szCs w:val="22"/>
              </w:rPr>
            </w:pPr>
          </w:p>
          <w:p w14:paraId="60D66127" w14:textId="77777777" w:rsidR="00D9139B" w:rsidRPr="00446837" w:rsidRDefault="00D9139B" w:rsidP="002F53E5">
            <w:pPr>
              <w:pStyle w:val="naisc"/>
              <w:jc w:val="both"/>
              <w:rPr>
                <w:sz w:val="22"/>
                <w:szCs w:val="22"/>
              </w:rPr>
            </w:pPr>
            <w:r w:rsidRPr="00446837">
              <w:rPr>
                <w:b/>
                <w:bCs/>
                <w:sz w:val="22"/>
                <w:szCs w:val="22"/>
              </w:rPr>
              <w:t xml:space="preserve">Cilvēkresursu kapacitātes </w:t>
            </w:r>
            <w:r w:rsidRPr="00446837">
              <w:rPr>
                <w:sz w:val="22"/>
                <w:szCs w:val="22"/>
              </w:rPr>
              <w:t xml:space="preserve">stiprināšanai tūrisma nozarē ir nepieciešama atjaunotā profesiju karte un standarts, pie kura darba jau ir sācies. Tas ir būtu pamats, lai izglītības iestādes reaģētu nepieciešamajām prasībām nozarē. Nozarei ir vērts būt atvērtākai un iesaistītākai. </w:t>
            </w:r>
          </w:p>
        </w:tc>
        <w:tc>
          <w:tcPr>
            <w:tcW w:w="3906" w:type="dxa"/>
            <w:gridSpan w:val="2"/>
            <w:tcBorders>
              <w:top w:val="single" w:sz="4" w:space="0" w:color="auto"/>
              <w:left w:val="single" w:sz="4" w:space="0" w:color="auto"/>
              <w:bottom w:val="single" w:sz="4" w:space="0" w:color="auto"/>
              <w:right w:val="single" w:sz="4" w:space="0" w:color="auto"/>
            </w:tcBorders>
          </w:tcPr>
          <w:p w14:paraId="18A26F76" w14:textId="77777777" w:rsidR="00D9139B" w:rsidRPr="00446837" w:rsidRDefault="00D9139B" w:rsidP="002F53E5">
            <w:pPr>
              <w:pStyle w:val="naisc"/>
              <w:spacing w:before="0" w:after="0"/>
              <w:ind w:firstLine="30"/>
              <w:rPr>
                <w:b/>
                <w:bCs/>
                <w:sz w:val="22"/>
                <w:szCs w:val="22"/>
              </w:rPr>
            </w:pPr>
            <w:r w:rsidRPr="00446837">
              <w:rPr>
                <w:b/>
                <w:bCs/>
                <w:sz w:val="22"/>
                <w:szCs w:val="22"/>
              </w:rPr>
              <w:t>Ņemts vērā.</w:t>
            </w:r>
          </w:p>
          <w:p w14:paraId="0EDAC3BC" w14:textId="77777777" w:rsidR="00D9139B" w:rsidRPr="00446837" w:rsidRDefault="00D9139B" w:rsidP="002F53E5">
            <w:pPr>
              <w:pStyle w:val="naisc"/>
              <w:spacing w:before="0" w:after="0"/>
              <w:ind w:firstLine="30"/>
              <w:rPr>
                <w:b/>
                <w:bCs/>
                <w:sz w:val="22"/>
                <w:szCs w:val="22"/>
              </w:rPr>
            </w:pPr>
          </w:p>
          <w:p w14:paraId="52B30524" w14:textId="794F2981" w:rsidR="00D9139B" w:rsidRPr="00446837" w:rsidRDefault="00D9139B" w:rsidP="00593F8A">
            <w:pPr>
              <w:pStyle w:val="naisc"/>
              <w:spacing w:before="0" w:after="0"/>
              <w:jc w:val="both"/>
              <w:rPr>
                <w:sz w:val="22"/>
                <w:szCs w:val="22"/>
              </w:rPr>
            </w:pPr>
            <w:r w:rsidRPr="00446837">
              <w:rPr>
                <w:sz w:val="22"/>
                <w:szCs w:val="22"/>
              </w:rPr>
              <w:t>Tiks īstenots precizējot Latvijas tūrisma attīstības plānu un jau tiek skatīts Nozaru ekspertu padomes līmenī (LDDK).</w:t>
            </w:r>
          </w:p>
          <w:p w14:paraId="1B5A096C" w14:textId="3E38F4BD" w:rsidR="00D9139B" w:rsidRPr="00446837" w:rsidRDefault="00D9139B" w:rsidP="002F53E5">
            <w:pPr>
              <w:pStyle w:val="naisc"/>
              <w:spacing w:before="0" w:after="0"/>
              <w:ind w:firstLine="30"/>
              <w:rPr>
                <w:b/>
                <w:bCs/>
                <w:sz w:val="22"/>
                <w:szCs w:val="22"/>
              </w:rPr>
            </w:pPr>
          </w:p>
        </w:tc>
        <w:tc>
          <w:tcPr>
            <w:tcW w:w="3057" w:type="dxa"/>
            <w:tcBorders>
              <w:top w:val="single" w:sz="4" w:space="0" w:color="auto"/>
              <w:left w:val="single" w:sz="4" w:space="0" w:color="auto"/>
              <w:bottom w:val="single" w:sz="4" w:space="0" w:color="auto"/>
            </w:tcBorders>
          </w:tcPr>
          <w:p w14:paraId="682833C5" w14:textId="6669FC2A"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0828508D" w14:textId="3A91372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BBFB12B" w14:textId="7C416B33" w:rsidR="00D9139B" w:rsidRPr="00446837" w:rsidRDefault="00D9139B" w:rsidP="002F53E5">
            <w:pPr>
              <w:pStyle w:val="naisc"/>
              <w:spacing w:before="0" w:after="0"/>
              <w:rPr>
                <w:sz w:val="22"/>
                <w:szCs w:val="22"/>
              </w:rPr>
            </w:pPr>
            <w:r w:rsidRPr="00446837">
              <w:rPr>
                <w:sz w:val="22"/>
                <w:szCs w:val="22"/>
              </w:rPr>
              <w:t>159.</w:t>
            </w:r>
          </w:p>
        </w:tc>
        <w:tc>
          <w:tcPr>
            <w:tcW w:w="2214" w:type="dxa"/>
            <w:tcBorders>
              <w:top w:val="single" w:sz="4" w:space="0" w:color="auto"/>
              <w:left w:val="single" w:sz="4" w:space="0" w:color="auto"/>
              <w:bottom w:val="single" w:sz="4" w:space="0" w:color="auto"/>
              <w:right w:val="single" w:sz="4" w:space="0" w:color="auto"/>
            </w:tcBorders>
          </w:tcPr>
          <w:p w14:paraId="13FCA2CE" w14:textId="77777777" w:rsidR="00D9139B" w:rsidRPr="00446837" w:rsidRDefault="00D9139B" w:rsidP="002F53E5">
            <w:pPr>
              <w:pStyle w:val="naisc"/>
              <w:spacing w:before="0" w:after="0"/>
              <w:ind w:firstLine="174"/>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DFE66B1"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3B67470" w14:textId="77777777" w:rsidR="00D9139B" w:rsidRPr="00446837" w:rsidRDefault="00D9139B" w:rsidP="002F53E5">
            <w:pPr>
              <w:pStyle w:val="naisc"/>
              <w:rPr>
                <w:sz w:val="22"/>
                <w:szCs w:val="22"/>
              </w:rPr>
            </w:pPr>
            <w:r w:rsidRPr="00446837">
              <w:rPr>
                <w:sz w:val="22"/>
                <w:szCs w:val="22"/>
              </w:rPr>
              <w:t>(17.07.20. atzinums Nr.20/2/NIP)</w:t>
            </w:r>
          </w:p>
          <w:p w14:paraId="099DA1E4" w14:textId="77777777" w:rsidR="00D9139B" w:rsidRPr="00446837" w:rsidRDefault="00D9139B" w:rsidP="002F53E5">
            <w:pPr>
              <w:pStyle w:val="naisc"/>
              <w:jc w:val="both"/>
              <w:rPr>
                <w:b/>
                <w:bCs/>
                <w:sz w:val="22"/>
                <w:szCs w:val="22"/>
              </w:rPr>
            </w:pPr>
          </w:p>
          <w:p w14:paraId="7F5859F4" w14:textId="77777777" w:rsidR="00D9139B" w:rsidRPr="00446837" w:rsidRDefault="00D9139B" w:rsidP="002F53E5">
            <w:pPr>
              <w:pStyle w:val="naisc"/>
              <w:jc w:val="both"/>
              <w:rPr>
                <w:sz w:val="22"/>
                <w:szCs w:val="22"/>
              </w:rPr>
            </w:pPr>
            <w:r w:rsidRPr="00446837">
              <w:rPr>
                <w:b/>
                <w:bCs/>
                <w:sz w:val="22"/>
                <w:szCs w:val="22"/>
              </w:rPr>
              <w:t>Tehnoloģiskās bāzes</w:t>
            </w:r>
            <w:r w:rsidRPr="00446837">
              <w:rPr>
                <w:sz w:val="22"/>
                <w:szCs w:val="22"/>
              </w:rPr>
              <w:t xml:space="preserve"> stiprināšana. Latvijas tūrisma un viesmīlības nozares uzņēmumu digitālais briedums ir minimāls, īpaši MVU sektorā. Galvenais šķērslis tam ir bijis finansējuma pieejamības trūkums digitalizācijai. Tūrisma nozares uzņēmumu finansiālie rādītāji liecina, ka resursi digitālai attīstībai nav paredzēti. Iespējams, ir laiks domāt par vienotu pakalpojumu rezervēšanas sistēmu, ko var izmantot katrs uzņēmums, maksājot par to nomas maksu, nevis katram radīt savu sistēmu. Tas pats attiecas uz dažāda veida atskaišu iesniegumu formām, tūrisma statiskas datu vākšanā. Vēršam uzmanību uz nepieciešamību padarīt uzņēmējiem pieejamus mobilo datu izmantošanas rādītājus statistiskiem mērķiem. Saredzam, ka statistikas datu pieejamība un satura pilnveide ir nepieciešama un ir saistīta ar vienu no galvenajiem uzdevumiem – eksportspējas pieaugumu. </w:t>
            </w:r>
          </w:p>
        </w:tc>
        <w:tc>
          <w:tcPr>
            <w:tcW w:w="3906" w:type="dxa"/>
            <w:gridSpan w:val="2"/>
            <w:tcBorders>
              <w:top w:val="single" w:sz="4" w:space="0" w:color="auto"/>
              <w:left w:val="single" w:sz="4" w:space="0" w:color="auto"/>
              <w:bottom w:val="single" w:sz="4" w:space="0" w:color="auto"/>
              <w:right w:val="single" w:sz="4" w:space="0" w:color="auto"/>
            </w:tcBorders>
          </w:tcPr>
          <w:p w14:paraId="5A02F4E1"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4FC08A1F" w14:textId="77777777" w:rsidR="00D9139B" w:rsidRPr="00446837" w:rsidRDefault="00D9139B" w:rsidP="002F53E5">
            <w:pPr>
              <w:pStyle w:val="naisc"/>
              <w:spacing w:before="0" w:after="0"/>
              <w:rPr>
                <w:b/>
                <w:bCs/>
                <w:sz w:val="22"/>
                <w:szCs w:val="22"/>
              </w:rPr>
            </w:pPr>
          </w:p>
          <w:p w14:paraId="287F9C28" w14:textId="77777777" w:rsidR="00D9139B" w:rsidRPr="00446837" w:rsidRDefault="00D9139B" w:rsidP="003E5894">
            <w:pPr>
              <w:pStyle w:val="naisc"/>
              <w:spacing w:before="0" w:after="0"/>
              <w:jc w:val="both"/>
              <w:rPr>
                <w:sz w:val="22"/>
                <w:szCs w:val="22"/>
              </w:rPr>
            </w:pPr>
            <w:r w:rsidRPr="00446837">
              <w:rPr>
                <w:sz w:val="22"/>
                <w:szCs w:val="22"/>
              </w:rPr>
              <w:t>Ar digitalizāciju saistīties risinājumi komersantiem jau tiek skatīti atjaunotajā NIP versijā, kurā jau tiek integrēti digitalizācijas pasākumi atsevišķi neizdalot tūrisma nozari. Digitalizācija detālā līmenī publiskajam un privātāk sektoram tiks atrunāti VARAM digitalizācijas pamatnostādnēs (digitālā brieduma testi, 3 atbalsta kategorijas);</w:t>
            </w:r>
          </w:p>
          <w:p w14:paraId="7B7FD355" w14:textId="3E79550C" w:rsidR="00D9139B" w:rsidRPr="00446837" w:rsidRDefault="00D9139B" w:rsidP="002F53E5">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71DB6115" w14:textId="025A398A"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5E9660C1" w14:textId="649C811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DA6F6AF" w14:textId="44914368" w:rsidR="00D9139B" w:rsidRPr="00446837" w:rsidRDefault="00D9139B" w:rsidP="002F53E5">
            <w:pPr>
              <w:pStyle w:val="naisc"/>
              <w:spacing w:before="0" w:after="0"/>
              <w:rPr>
                <w:sz w:val="22"/>
                <w:szCs w:val="22"/>
              </w:rPr>
            </w:pPr>
            <w:r w:rsidRPr="00446837">
              <w:rPr>
                <w:sz w:val="22"/>
                <w:szCs w:val="22"/>
              </w:rPr>
              <w:lastRenderedPageBreak/>
              <w:t>160.</w:t>
            </w:r>
          </w:p>
        </w:tc>
        <w:tc>
          <w:tcPr>
            <w:tcW w:w="2214" w:type="dxa"/>
            <w:tcBorders>
              <w:top w:val="single" w:sz="4" w:space="0" w:color="auto"/>
              <w:left w:val="single" w:sz="4" w:space="0" w:color="auto"/>
              <w:bottom w:val="single" w:sz="4" w:space="0" w:color="auto"/>
              <w:right w:val="single" w:sz="4" w:space="0" w:color="auto"/>
            </w:tcBorders>
          </w:tcPr>
          <w:p w14:paraId="595259A9" w14:textId="77777777" w:rsidR="00D9139B" w:rsidRPr="00446837" w:rsidRDefault="00D9139B" w:rsidP="002F53E5">
            <w:pPr>
              <w:pStyle w:val="naisc"/>
              <w:spacing w:before="0" w:after="0"/>
              <w:ind w:firstLine="174"/>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47468A2D"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782FBBC2" w14:textId="77777777" w:rsidR="00D9139B" w:rsidRPr="00446837" w:rsidRDefault="00D9139B" w:rsidP="002F53E5">
            <w:pPr>
              <w:pStyle w:val="naisc"/>
              <w:rPr>
                <w:sz w:val="22"/>
                <w:szCs w:val="22"/>
              </w:rPr>
            </w:pPr>
            <w:r w:rsidRPr="00446837">
              <w:rPr>
                <w:sz w:val="22"/>
                <w:szCs w:val="22"/>
              </w:rPr>
              <w:t>(17.07.20. atzinums Nr.20/2/NIP)</w:t>
            </w:r>
          </w:p>
          <w:p w14:paraId="5A42F264" w14:textId="77777777" w:rsidR="00D9139B" w:rsidRPr="00446837" w:rsidRDefault="00D9139B" w:rsidP="002F53E5">
            <w:pPr>
              <w:pStyle w:val="naisc"/>
              <w:jc w:val="both"/>
              <w:rPr>
                <w:sz w:val="22"/>
                <w:szCs w:val="22"/>
              </w:rPr>
            </w:pPr>
          </w:p>
          <w:p w14:paraId="5559DC57" w14:textId="77777777" w:rsidR="00D9139B" w:rsidRPr="00446837" w:rsidRDefault="00D9139B" w:rsidP="002F53E5">
            <w:pPr>
              <w:pStyle w:val="naisc"/>
              <w:jc w:val="both"/>
              <w:rPr>
                <w:sz w:val="22"/>
                <w:szCs w:val="22"/>
              </w:rPr>
            </w:pPr>
            <w:r w:rsidRPr="00446837">
              <w:rPr>
                <w:sz w:val="22"/>
                <w:szCs w:val="22"/>
              </w:rPr>
              <w:t xml:space="preserve">Eksportspēja. Idejiski laba ir doma par  vienotu valsts stratēģiju, paredzot tajā vietu arī tūrismam. Vienota valsts eksporta stratēģija, kura ņem vērā nozares specifiku, bet koncentrējas uz galvenajiem mērķa tirgiem. </w:t>
            </w:r>
          </w:p>
        </w:tc>
        <w:tc>
          <w:tcPr>
            <w:tcW w:w="3906" w:type="dxa"/>
            <w:gridSpan w:val="2"/>
            <w:tcBorders>
              <w:top w:val="single" w:sz="4" w:space="0" w:color="auto"/>
              <w:left w:val="single" w:sz="4" w:space="0" w:color="auto"/>
              <w:bottom w:val="single" w:sz="4" w:space="0" w:color="auto"/>
              <w:right w:val="single" w:sz="4" w:space="0" w:color="auto"/>
            </w:tcBorders>
          </w:tcPr>
          <w:p w14:paraId="4FD444BA" w14:textId="77777777" w:rsidR="00D9139B" w:rsidRPr="00446837" w:rsidRDefault="00D9139B" w:rsidP="002F53E5">
            <w:pPr>
              <w:pStyle w:val="naisc"/>
              <w:spacing w:before="0" w:after="0"/>
              <w:rPr>
                <w:b/>
                <w:bCs/>
                <w:sz w:val="22"/>
                <w:szCs w:val="22"/>
              </w:rPr>
            </w:pPr>
            <w:r w:rsidRPr="00446837">
              <w:rPr>
                <w:b/>
                <w:bCs/>
                <w:sz w:val="22"/>
                <w:szCs w:val="22"/>
              </w:rPr>
              <w:t>Daļēji ņemts vērā.</w:t>
            </w:r>
          </w:p>
          <w:p w14:paraId="258897D1" w14:textId="77777777" w:rsidR="00D9139B" w:rsidRPr="00446837" w:rsidRDefault="00D9139B" w:rsidP="002F53E5">
            <w:pPr>
              <w:pStyle w:val="naisc"/>
              <w:spacing w:before="0" w:after="0"/>
              <w:rPr>
                <w:b/>
                <w:bCs/>
                <w:sz w:val="22"/>
                <w:szCs w:val="22"/>
              </w:rPr>
            </w:pPr>
          </w:p>
          <w:p w14:paraId="7366D2AA" w14:textId="6D257E25" w:rsidR="00D9139B" w:rsidRPr="00446837" w:rsidRDefault="00D9139B" w:rsidP="008A1975">
            <w:pPr>
              <w:pStyle w:val="naisc"/>
              <w:spacing w:before="0" w:after="0"/>
              <w:jc w:val="both"/>
              <w:rPr>
                <w:sz w:val="22"/>
                <w:szCs w:val="22"/>
              </w:rPr>
            </w:pPr>
            <w:r w:rsidRPr="00446837">
              <w:rPr>
                <w:sz w:val="22"/>
                <w:szCs w:val="22"/>
              </w:rPr>
              <w:t xml:space="preserve">Ar eksportu saistītie pasākumi ir iekļauti NIP pamatnostādņu 4.sadaļā “Politikas rīcības virzieni un uzdevumi”. </w:t>
            </w:r>
          </w:p>
        </w:tc>
        <w:tc>
          <w:tcPr>
            <w:tcW w:w="3057" w:type="dxa"/>
            <w:tcBorders>
              <w:top w:val="single" w:sz="4" w:space="0" w:color="auto"/>
              <w:left w:val="single" w:sz="4" w:space="0" w:color="auto"/>
              <w:bottom w:val="single" w:sz="4" w:space="0" w:color="auto"/>
            </w:tcBorders>
          </w:tcPr>
          <w:p w14:paraId="4AACB486" w14:textId="324493B9"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481C59F2" w14:textId="7FFF0FF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A0AB16B" w14:textId="3CEAE548" w:rsidR="00D9139B" w:rsidRPr="00446837" w:rsidRDefault="00D9139B" w:rsidP="002F53E5">
            <w:pPr>
              <w:pStyle w:val="naisc"/>
              <w:spacing w:before="0" w:after="0"/>
              <w:rPr>
                <w:sz w:val="22"/>
                <w:szCs w:val="22"/>
              </w:rPr>
            </w:pPr>
            <w:r w:rsidRPr="00446837">
              <w:rPr>
                <w:sz w:val="22"/>
                <w:szCs w:val="22"/>
              </w:rPr>
              <w:t>161.</w:t>
            </w:r>
          </w:p>
        </w:tc>
        <w:tc>
          <w:tcPr>
            <w:tcW w:w="2214" w:type="dxa"/>
            <w:tcBorders>
              <w:top w:val="single" w:sz="4" w:space="0" w:color="auto"/>
              <w:left w:val="single" w:sz="4" w:space="0" w:color="auto"/>
              <w:bottom w:val="single" w:sz="4" w:space="0" w:color="auto"/>
              <w:right w:val="single" w:sz="4" w:space="0" w:color="auto"/>
            </w:tcBorders>
          </w:tcPr>
          <w:p w14:paraId="17451F87" w14:textId="77777777" w:rsidR="00D9139B" w:rsidRPr="00446837" w:rsidRDefault="00D9139B" w:rsidP="002F53E5">
            <w:pPr>
              <w:pStyle w:val="naisc"/>
              <w:spacing w:before="0" w:after="0"/>
              <w:ind w:firstLine="32"/>
              <w:rPr>
                <w:sz w:val="22"/>
                <w:szCs w:val="22"/>
              </w:rPr>
            </w:pPr>
            <w:r w:rsidRPr="00446837">
              <w:rPr>
                <w:sz w:val="22"/>
                <w:szCs w:val="22"/>
              </w:rPr>
              <w:t>NIP ievads</w:t>
            </w:r>
          </w:p>
        </w:tc>
        <w:tc>
          <w:tcPr>
            <w:tcW w:w="5608" w:type="dxa"/>
            <w:gridSpan w:val="2"/>
            <w:tcBorders>
              <w:top w:val="single" w:sz="4" w:space="0" w:color="auto"/>
              <w:left w:val="single" w:sz="4" w:space="0" w:color="auto"/>
              <w:bottom w:val="single" w:sz="4" w:space="0" w:color="auto"/>
              <w:right w:val="single" w:sz="4" w:space="0" w:color="auto"/>
            </w:tcBorders>
          </w:tcPr>
          <w:p w14:paraId="51D746B9"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4AC10864" w14:textId="77777777" w:rsidR="00D9139B" w:rsidRPr="00446837" w:rsidRDefault="00D9139B" w:rsidP="002F53E5">
            <w:pPr>
              <w:pStyle w:val="naisc"/>
              <w:rPr>
                <w:sz w:val="22"/>
                <w:szCs w:val="22"/>
              </w:rPr>
            </w:pPr>
            <w:r w:rsidRPr="00446837">
              <w:rPr>
                <w:sz w:val="22"/>
                <w:szCs w:val="22"/>
              </w:rPr>
              <w:t>(17.07.20. atzinums Nr.20/2/NIP)</w:t>
            </w:r>
          </w:p>
          <w:p w14:paraId="6A6BAE5B" w14:textId="77777777" w:rsidR="00D9139B" w:rsidRPr="00446837" w:rsidRDefault="00D9139B" w:rsidP="002F53E5">
            <w:pPr>
              <w:pStyle w:val="naisc"/>
              <w:rPr>
                <w:sz w:val="22"/>
                <w:szCs w:val="22"/>
              </w:rPr>
            </w:pPr>
          </w:p>
          <w:p w14:paraId="400CC495" w14:textId="77777777" w:rsidR="00D9139B" w:rsidRPr="00446837" w:rsidRDefault="00D9139B" w:rsidP="002F53E5">
            <w:pPr>
              <w:pStyle w:val="naisc"/>
              <w:jc w:val="both"/>
              <w:rPr>
                <w:sz w:val="22"/>
                <w:szCs w:val="22"/>
              </w:rPr>
            </w:pPr>
            <w:r w:rsidRPr="00446837">
              <w:rPr>
                <w:sz w:val="22"/>
                <w:szCs w:val="22"/>
              </w:rPr>
              <w:t xml:space="preserve">Projekta 7.lpp tūrisms ir minēts kā viena no NIP prioritātēm. Ir loģiski, ka plānošanas reģioni tiek minēti kā aktivitāšu īstenotāji, bet mums rada bažas jautājums  par plānošanas reģionu kapacitāti un gatavību īstenot vienotu tūrisma politiku vairākām pašvaldībām, ņemot vērā, ka nereti tieši tas ir bijis klupšanas akmens vienota tūrisma produkta  attīstībai reģionos. </w:t>
            </w:r>
          </w:p>
        </w:tc>
        <w:tc>
          <w:tcPr>
            <w:tcW w:w="3906" w:type="dxa"/>
            <w:gridSpan w:val="2"/>
            <w:tcBorders>
              <w:top w:val="single" w:sz="4" w:space="0" w:color="auto"/>
              <w:left w:val="single" w:sz="4" w:space="0" w:color="auto"/>
              <w:bottom w:val="single" w:sz="4" w:space="0" w:color="auto"/>
              <w:right w:val="single" w:sz="4" w:space="0" w:color="auto"/>
            </w:tcBorders>
          </w:tcPr>
          <w:p w14:paraId="05607E0E"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7A433B4E" w14:textId="77777777" w:rsidR="00D9139B" w:rsidRPr="00446837" w:rsidRDefault="00D9139B" w:rsidP="002F53E5">
            <w:pPr>
              <w:pStyle w:val="naisc"/>
              <w:spacing w:before="0" w:after="0"/>
              <w:rPr>
                <w:sz w:val="22"/>
                <w:szCs w:val="22"/>
              </w:rPr>
            </w:pPr>
          </w:p>
          <w:p w14:paraId="4138FDFC" w14:textId="77777777" w:rsidR="00D9139B" w:rsidRPr="00446837" w:rsidRDefault="00D9139B" w:rsidP="002F53E5">
            <w:pPr>
              <w:pStyle w:val="naisc"/>
              <w:spacing w:before="0" w:after="0"/>
              <w:rPr>
                <w:sz w:val="22"/>
                <w:szCs w:val="22"/>
              </w:rPr>
            </w:pPr>
          </w:p>
          <w:p w14:paraId="44DE54B5" w14:textId="232872C3" w:rsidR="00D9139B" w:rsidRPr="00446837" w:rsidRDefault="00D9139B" w:rsidP="006A0E84">
            <w:pPr>
              <w:pStyle w:val="naisc"/>
              <w:spacing w:before="0" w:after="0"/>
              <w:jc w:val="both"/>
              <w:rPr>
                <w:sz w:val="22"/>
                <w:szCs w:val="22"/>
              </w:rPr>
            </w:pPr>
            <w:r w:rsidRPr="00446837">
              <w:rPr>
                <w:sz w:val="22"/>
                <w:szCs w:val="22"/>
              </w:rPr>
              <w:t xml:space="preserve">Ņemts vērā, būtiski neizdalot atsevišķu plānošanas reģionu lomu. </w:t>
            </w:r>
          </w:p>
        </w:tc>
        <w:tc>
          <w:tcPr>
            <w:tcW w:w="3057" w:type="dxa"/>
            <w:tcBorders>
              <w:top w:val="single" w:sz="4" w:space="0" w:color="auto"/>
              <w:left w:val="single" w:sz="4" w:space="0" w:color="auto"/>
              <w:bottom w:val="single" w:sz="4" w:space="0" w:color="auto"/>
            </w:tcBorders>
          </w:tcPr>
          <w:p w14:paraId="20646FA9" w14:textId="566BEC2C"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77A231D8" w14:textId="0B1AC15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2B3718F" w14:textId="0E6618BA" w:rsidR="00D9139B" w:rsidRPr="00446837" w:rsidRDefault="00D9139B" w:rsidP="002F53E5">
            <w:pPr>
              <w:pStyle w:val="naisc"/>
              <w:spacing w:before="0" w:after="0"/>
              <w:rPr>
                <w:sz w:val="22"/>
                <w:szCs w:val="22"/>
              </w:rPr>
            </w:pPr>
            <w:r w:rsidRPr="00446837">
              <w:rPr>
                <w:sz w:val="22"/>
                <w:szCs w:val="22"/>
              </w:rPr>
              <w:t>162.</w:t>
            </w:r>
          </w:p>
        </w:tc>
        <w:tc>
          <w:tcPr>
            <w:tcW w:w="2214" w:type="dxa"/>
            <w:tcBorders>
              <w:top w:val="single" w:sz="4" w:space="0" w:color="auto"/>
              <w:left w:val="single" w:sz="4" w:space="0" w:color="auto"/>
              <w:bottom w:val="single" w:sz="4" w:space="0" w:color="auto"/>
              <w:right w:val="single" w:sz="4" w:space="0" w:color="auto"/>
            </w:tcBorders>
          </w:tcPr>
          <w:p w14:paraId="391829DB" w14:textId="4A0D5F47" w:rsidR="00D9139B" w:rsidRPr="00446837" w:rsidRDefault="00D9139B" w:rsidP="002F53E5">
            <w:pPr>
              <w:pStyle w:val="naisc"/>
              <w:spacing w:before="0" w:after="0"/>
              <w:ind w:hanging="110"/>
              <w:rPr>
                <w:sz w:val="22"/>
                <w:szCs w:val="22"/>
              </w:rPr>
            </w:pPr>
            <w:r w:rsidRPr="00446837">
              <w:rPr>
                <w:sz w:val="22"/>
                <w:szCs w:val="22"/>
              </w:rPr>
              <w:t>NIP 1.tabula</w:t>
            </w:r>
          </w:p>
        </w:tc>
        <w:tc>
          <w:tcPr>
            <w:tcW w:w="5608" w:type="dxa"/>
            <w:gridSpan w:val="2"/>
            <w:tcBorders>
              <w:top w:val="single" w:sz="4" w:space="0" w:color="auto"/>
              <w:left w:val="single" w:sz="4" w:space="0" w:color="auto"/>
              <w:bottom w:val="single" w:sz="4" w:space="0" w:color="auto"/>
              <w:right w:val="single" w:sz="4" w:space="0" w:color="auto"/>
            </w:tcBorders>
          </w:tcPr>
          <w:p w14:paraId="6F0A8528"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1A35522" w14:textId="77777777" w:rsidR="00D9139B" w:rsidRPr="00446837" w:rsidRDefault="00D9139B" w:rsidP="002F53E5">
            <w:pPr>
              <w:pStyle w:val="naisc"/>
              <w:rPr>
                <w:sz w:val="22"/>
                <w:szCs w:val="22"/>
              </w:rPr>
            </w:pPr>
            <w:r w:rsidRPr="00446837">
              <w:rPr>
                <w:sz w:val="22"/>
                <w:szCs w:val="22"/>
              </w:rPr>
              <w:t>(17.07.20. atzinums Nr.20/2/NIP)</w:t>
            </w:r>
          </w:p>
          <w:p w14:paraId="7205A7BB" w14:textId="77777777" w:rsidR="00D9139B" w:rsidRPr="00446837" w:rsidRDefault="00D9139B" w:rsidP="002F53E5">
            <w:pPr>
              <w:pStyle w:val="naisc"/>
              <w:rPr>
                <w:b/>
                <w:bCs/>
                <w:sz w:val="22"/>
                <w:szCs w:val="22"/>
              </w:rPr>
            </w:pPr>
          </w:p>
          <w:p w14:paraId="5E009B7B" w14:textId="77777777" w:rsidR="00D9139B" w:rsidRPr="00446837" w:rsidRDefault="00D9139B" w:rsidP="002F53E5">
            <w:pPr>
              <w:pStyle w:val="naisc"/>
              <w:jc w:val="both"/>
              <w:rPr>
                <w:b/>
                <w:bCs/>
                <w:sz w:val="22"/>
                <w:szCs w:val="22"/>
              </w:rPr>
            </w:pPr>
            <w:r w:rsidRPr="00446837">
              <w:rPr>
                <w:b/>
                <w:bCs/>
                <w:sz w:val="22"/>
                <w:szCs w:val="22"/>
              </w:rPr>
              <w:t>Vieta tūrisma konkurētspējas indeksā.</w:t>
            </w:r>
            <w:r w:rsidRPr="00446837">
              <w:rPr>
                <w:sz w:val="22"/>
                <w:szCs w:val="22"/>
              </w:rPr>
              <w:t xml:space="preserve"> Šobrīd bāzes vērtība ir 53, bet mērķis 50. Nedomājam, ka vietas reitingā sasniegšana ir kaut kas tāds, kas prasa būtisku ieguldījumu. Esošā situācijā viens no galvenajiem zemākajiem rādītājiem ir tūrisma politiskā prioritizēšana. Tas ir pretēji tam, kas minēts šajā pašā dokumentā, identificējot tūrismu kā prioritāru virzienu. Vēl sliktāks rādītājs ir kultūras resursu un darījumu tūrisma sadaļā (95 pozīcija, ar 1.4 vērtējumu). Aicinām definēt sasniedzamos rezultātus  arī atsevišķi darījumu tūrismam, ņemot vērā, ka tas  ir noteikts, kā viens no prioritārajiem virzieniem ar augstu pievienoto vērtību. </w:t>
            </w:r>
            <w:r w:rsidRPr="00446837">
              <w:rPr>
                <w:sz w:val="22"/>
                <w:szCs w:val="22"/>
              </w:rPr>
              <w:lastRenderedPageBreak/>
              <w:t>Domājams, ir vērts skatīties atsevišķās pozīcijās, kas katrā ir darāms. Sasniedzamo rādītāju izvērtēšanu un definēšanu var veikt caur, piemēram, LIAA Tūrisma konsultatīvo padomi, pakārtojot tad atsevišķus tūrisma attīstības mērķus virsmērķim – Latvijas vieta WTF konkurētspējas indeksā, attiecīgi tad īstenojot pamatnostādnes.</w:t>
            </w:r>
          </w:p>
        </w:tc>
        <w:tc>
          <w:tcPr>
            <w:tcW w:w="3906" w:type="dxa"/>
            <w:gridSpan w:val="2"/>
            <w:tcBorders>
              <w:top w:val="single" w:sz="4" w:space="0" w:color="auto"/>
              <w:left w:val="single" w:sz="4" w:space="0" w:color="auto"/>
              <w:bottom w:val="single" w:sz="4" w:space="0" w:color="auto"/>
              <w:right w:val="single" w:sz="4" w:space="0" w:color="auto"/>
            </w:tcBorders>
          </w:tcPr>
          <w:p w14:paraId="5C77A58A" w14:textId="77777777" w:rsidR="00D9139B" w:rsidRPr="00446837" w:rsidRDefault="00D9139B" w:rsidP="002F53E5">
            <w:pPr>
              <w:pStyle w:val="naisc"/>
              <w:spacing w:before="0" w:after="0"/>
              <w:ind w:firstLine="30"/>
              <w:rPr>
                <w:b/>
                <w:bCs/>
                <w:sz w:val="22"/>
                <w:szCs w:val="22"/>
              </w:rPr>
            </w:pPr>
            <w:r w:rsidRPr="00446837">
              <w:rPr>
                <w:b/>
                <w:bCs/>
                <w:sz w:val="22"/>
                <w:szCs w:val="22"/>
              </w:rPr>
              <w:lastRenderedPageBreak/>
              <w:t>Ņemts vērā.</w:t>
            </w:r>
          </w:p>
          <w:p w14:paraId="7D64B502" w14:textId="77777777" w:rsidR="00D9139B" w:rsidRPr="00446837" w:rsidRDefault="00D9139B" w:rsidP="002F53E5">
            <w:pPr>
              <w:pStyle w:val="naisc"/>
              <w:spacing w:before="0" w:after="0"/>
              <w:ind w:firstLine="30"/>
              <w:rPr>
                <w:b/>
                <w:bCs/>
                <w:sz w:val="22"/>
                <w:szCs w:val="22"/>
              </w:rPr>
            </w:pPr>
          </w:p>
          <w:p w14:paraId="5859AE4D" w14:textId="1B811413" w:rsidR="00D9139B" w:rsidRPr="00446837" w:rsidRDefault="00D9139B" w:rsidP="00877699">
            <w:pPr>
              <w:pStyle w:val="naisc"/>
              <w:spacing w:before="0" w:after="0"/>
              <w:ind w:firstLine="30"/>
              <w:jc w:val="both"/>
              <w:rPr>
                <w:b/>
                <w:bCs/>
                <w:sz w:val="22"/>
                <w:szCs w:val="22"/>
              </w:rPr>
            </w:pPr>
            <w:r w:rsidRPr="00446837">
              <w:rPr>
                <w:sz w:val="22"/>
                <w:szCs w:val="22"/>
              </w:rPr>
              <w:t>Daļēji ņemts vērā, ar darījuma tūrismu attīstību saistītie jautājumi tiks skatīti Latvijas attīstības tūrisma attīstības plāna 2021. – 2027. kontekstā.</w:t>
            </w:r>
          </w:p>
        </w:tc>
        <w:tc>
          <w:tcPr>
            <w:tcW w:w="3057" w:type="dxa"/>
            <w:tcBorders>
              <w:top w:val="single" w:sz="4" w:space="0" w:color="auto"/>
              <w:left w:val="single" w:sz="4" w:space="0" w:color="auto"/>
              <w:bottom w:val="single" w:sz="4" w:space="0" w:color="auto"/>
            </w:tcBorders>
          </w:tcPr>
          <w:p w14:paraId="03809A0A" w14:textId="1196B093" w:rsidR="00D9139B" w:rsidRPr="00446837" w:rsidRDefault="00D9139B" w:rsidP="002F53E5">
            <w:pPr>
              <w:rPr>
                <w:sz w:val="22"/>
                <w:szCs w:val="22"/>
              </w:rPr>
            </w:pPr>
            <w:r w:rsidRPr="00446837">
              <w:rPr>
                <w:sz w:val="22"/>
                <w:szCs w:val="22"/>
              </w:rPr>
              <w:t>Lūdzu skatīt precizēto NIP pamatnostādņu 1.tabulu.</w:t>
            </w:r>
          </w:p>
        </w:tc>
      </w:tr>
      <w:tr w:rsidR="00D9139B" w:rsidRPr="00446837" w14:paraId="6EEA3959" w14:textId="3223E1E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5F1EDC" w14:textId="1639891E" w:rsidR="00D9139B" w:rsidRPr="00446837" w:rsidRDefault="00D9139B" w:rsidP="002F53E5">
            <w:pPr>
              <w:pStyle w:val="naisc"/>
              <w:spacing w:before="0" w:after="0"/>
              <w:ind w:firstLine="37"/>
              <w:rPr>
                <w:sz w:val="22"/>
                <w:szCs w:val="22"/>
              </w:rPr>
            </w:pPr>
            <w:r w:rsidRPr="00446837">
              <w:rPr>
                <w:sz w:val="22"/>
                <w:szCs w:val="22"/>
              </w:rPr>
              <w:t>163.</w:t>
            </w:r>
          </w:p>
        </w:tc>
        <w:tc>
          <w:tcPr>
            <w:tcW w:w="2214" w:type="dxa"/>
            <w:tcBorders>
              <w:top w:val="single" w:sz="4" w:space="0" w:color="auto"/>
              <w:left w:val="single" w:sz="4" w:space="0" w:color="auto"/>
              <w:bottom w:val="single" w:sz="4" w:space="0" w:color="auto"/>
              <w:right w:val="single" w:sz="4" w:space="0" w:color="auto"/>
            </w:tcBorders>
          </w:tcPr>
          <w:p w14:paraId="702FAD45"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017179D"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40F1E370" w14:textId="77777777" w:rsidR="00D9139B" w:rsidRPr="00446837" w:rsidRDefault="00D9139B" w:rsidP="002F53E5">
            <w:pPr>
              <w:pStyle w:val="naisc"/>
              <w:rPr>
                <w:sz w:val="22"/>
                <w:szCs w:val="22"/>
              </w:rPr>
            </w:pPr>
            <w:r w:rsidRPr="00446837">
              <w:rPr>
                <w:sz w:val="22"/>
                <w:szCs w:val="22"/>
              </w:rPr>
              <w:t>(17.07.20. atzinums Nr.20/2/NIP)</w:t>
            </w:r>
          </w:p>
          <w:p w14:paraId="1AAF0DD7" w14:textId="77777777" w:rsidR="00D9139B" w:rsidRPr="00446837" w:rsidRDefault="00D9139B" w:rsidP="002F53E5">
            <w:pPr>
              <w:pStyle w:val="naisc"/>
              <w:rPr>
                <w:b/>
                <w:bCs/>
                <w:sz w:val="22"/>
                <w:szCs w:val="22"/>
              </w:rPr>
            </w:pPr>
          </w:p>
          <w:p w14:paraId="48B2B5E4" w14:textId="77777777" w:rsidR="00D9139B" w:rsidRPr="00446837" w:rsidRDefault="00D9139B" w:rsidP="002F53E5">
            <w:pPr>
              <w:pStyle w:val="naisc"/>
              <w:jc w:val="both"/>
              <w:rPr>
                <w:sz w:val="22"/>
                <w:szCs w:val="22"/>
              </w:rPr>
            </w:pPr>
            <w:r w:rsidRPr="00446837">
              <w:rPr>
                <w:b/>
                <w:bCs/>
                <w:sz w:val="22"/>
                <w:szCs w:val="22"/>
              </w:rPr>
              <w:t>Par produktivitāti un tās paaugstināšanu.</w:t>
            </w:r>
            <w:r w:rsidRPr="00446837">
              <w:rPr>
                <w:sz w:val="22"/>
                <w:szCs w:val="22"/>
              </w:rPr>
              <w:t xml:space="preserve"> Iespējams, tūrismā un viesmīlībā arī tā iet kopā ar digitalizāciju un situāciju, kura aprakstīta iepriekš. Faktiski, ja uz NIP pamata nākamajā ES fondu plānošanas periodā tiek plānoti dažādi atbalsta mehānismi un fondu pieejamība, tad, ciktāl tas skar tūrisma nozari, vismaz daļēji šo mērķi var sasniegt ar investīcijām vai atbalsta mehānismiem uzņēmējiem, digitalizējoties aktīvāk (kā tas norādīts arī 22.lpp).</w:t>
            </w:r>
          </w:p>
        </w:tc>
        <w:tc>
          <w:tcPr>
            <w:tcW w:w="3906" w:type="dxa"/>
            <w:gridSpan w:val="2"/>
            <w:tcBorders>
              <w:top w:val="single" w:sz="4" w:space="0" w:color="auto"/>
              <w:left w:val="single" w:sz="4" w:space="0" w:color="auto"/>
              <w:bottom w:val="single" w:sz="4" w:space="0" w:color="auto"/>
              <w:right w:val="single" w:sz="4" w:space="0" w:color="auto"/>
            </w:tcBorders>
          </w:tcPr>
          <w:p w14:paraId="026151B6"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0F08390F" w14:textId="77777777" w:rsidR="00D9139B" w:rsidRPr="00446837" w:rsidRDefault="00D9139B" w:rsidP="002F53E5">
            <w:pPr>
              <w:pStyle w:val="naisc"/>
              <w:spacing w:before="0" w:after="0"/>
              <w:rPr>
                <w:sz w:val="22"/>
                <w:szCs w:val="22"/>
              </w:rPr>
            </w:pPr>
          </w:p>
          <w:p w14:paraId="0AF8BBEE" w14:textId="6A886E9C" w:rsidR="00D9139B" w:rsidRPr="00446837" w:rsidRDefault="00D9139B" w:rsidP="002F53E5">
            <w:pPr>
              <w:pStyle w:val="naisc"/>
              <w:spacing w:before="0" w:after="0"/>
              <w:rPr>
                <w:sz w:val="22"/>
                <w:szCs w:val="22"/>
              </w:rPr>
            </w:pPr>
          </w:p>
        </w:tc>
        <w:tc>
          <w:tcPr>
            <w:tcW w:w="3057" w:type="dxa"/>
            <w:tcBorders>
              <w:top w:val="single" w:sz="4" w:space="0" w:color="auto"/>
              <w:left w:val="single" w:sz="4" w:space="0" w:color="auto"/>
              <w:bottom w:val="single" w:sz="4" w:space="0" w:color="auto"/>
            </w:tcBorders>
          </w:tcPr>
          <w:p w14:paraId="034E539C" w14:textId="5DA239B5"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5835B591" w14:textId="674494D4" w:rsidTr="00FB22C6">
        <w:trPr>
          <w:gridAfter w:val="1"/>
          <w:wAfter w:w="18" w:type="dxa"/>
          <w:trHeight w:val="2768"/>
        </w:trPr>
        <w:tc>
          <w:tcPr>
            <w:tcW w:w="709" w:type="dxa"/>
            <w:tcBorders>
              <w:top w:val="single" w:sz="4" w:space="0" w:color="auto"/>
              <w:left w:val="single" w:sz="4" w:space="0" w:color="auto"/>
              <w:bottom w:val="single" w:sz="4" w:space="0" w:color="auto"/>
              <w:right w:val="single" w:sz="4" w:space="0" w:color="auto"/>
            </w:tcBorders>
          </w:tcPr>
          <w:p w14:paraId="2AA6F596" w14:textId="24A75210" w:rsidR="00D9139B" w:rsidRPr="00446837" w:rsidRDefault="00D9139B" w:rsidP="002F53E5">
            <w:pPr>
              <w:pStyle w:val="naisc"/>
              <w:spacing w:before="0" w:after="0"/>
              <w:rPr>
                <w:sz w:val="22"/>
                <w:szCs w:val="22"/>
              </w:rPr>
            </w:pPr>
            <w:r w:rsidRPr="00446837">
              <w:rPr>
                <w:sz w:val="22"/>
                <w:szCs w:val="22"/>
              </w:rPr>
              <w:t>164.</w:t>
            </w:r>
          </w:p>
        </w:tc>
        <w:tc>
          <w:tcPr>
            <w:tcW w:w="2214" w:type="dxa"/>
            <w:tcBorders>
              <w:top w:val="single" w:sz="4" w:space="0" w:color="auto"/>
              <w:left w:val="single" w:sz="4" w:space="0" w:color="auto"/>
              <w:bottom w:val="single" w:sz="4" w:space="0" w:color="auto"/>
              <w:right w:val="single" w:sz="4" w:space="0" w:color="auto"/>
            </w:tcBorders>
          </w:tcPr>
          <w:p w14:paraId="62283569" w14:textId="77777777" w:rsidR="00D9139B" w:rsidRPr="00446837" w:rsidRDefault="00D9139B" w:rsidP="002F53E5">
            <w:pPr>
              <w:pStyle w:val="naisc"/>
              <w:spacing w:before="0" w:after="0"/>
              <w:ind w:hanging="251"/>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B95E6A5"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0BE1832" w14:textId="77777777" w:rsidR="00D9139B" w:rsidRPr="00446837" w:rsidRDefault="00D9139B" w:rsidP="002F53E5">
            <w:pPr>
              <w:pStyle w:val="naisc"/>
              <w:rPr>
                <w:sz w:val="22"/>
                <w:szCs w:val="22"/>
              </w:rPr>
            </w:pPr>
            <w:r w:rsidRPr="00446837">
              <w:rPr>
                <w:sz w:val="22"/>
                <w:szCs w:val="22"/>
              </w:rPr>
              <w:t>(17.07.20. atzinums Nr.20/2/NIP)</w:t>
            </w:r>
          </w:p>
          <w:p w14:paraId="17B2D7E2" w14:textId="77777777" w:rsidR="00D9139B" w:rsidRPr="00446837" w:rsidRDefault="00D9139B" w:rsidP="002F53E5">
            <w:pPr>
              <w:pStyle w:val="naisc"/>
              <w:jc w:val="left"/>
              <w:rPr>
                <w:b/>
                <w:bCs/>
                <w:sz w:val="22"/>
                <w:szCs w:val="22"/>
              </w:rPr>
            </w:pPr>
          </w:p>
          <w:p w14:paraId="4310C8E7" w14:textId="77777777" w:rsidR="00D9139B" w:rsidRPr="00446837" w:rsidRDefault="00D9139B" w:rsidP="002F53E5">
            <w:pPr>
              <w:pStyle w:val="naisc"/>
              <w:jc w:val="both"/>
              <w:rPr>
                <w:sz w:val="22"/>
                <w:szCs w:val="22"/>
              </w:rPr>
            </w:pPr>
            <w:r w:rsidRPr="00446837">
              <w:rPr>
                <w:b/>
                <w:bCs/>
                <w:sz w:val="22"/>
                <w:szCs w:val="22"/>
              </w:rPr>
              <w:t>Par konkurētspēju.</w:t>
            </w:r>
            <w:r w:rsidRPr="00446837">
              <w:rPr>
                <w:sz w:val="22"/>
                <w:szCs w:val="22"/>
              </w:rPr>
              <w:t xml:space="preserve"> Tūrisma nozares konkurētspēja ir cieši saistīta ar darbaspēka pieejamību, tai skaitā zemākā līmeņa. Vai nozari ir iespējams transformēt tik ļoti, lai 10 gados aizstātu ar robotizāciju, kompensējot darbaspēka iztrūkumu? Drīzāk jādomā, ka tūrisma attīstībā ir jākoncentrējas uz paša produkta pilnveidi, attiecīgi, samazinot vienas “vienības” izmaksas. </w:t>
            </w:r>
          </w:p>
        </w:tc>
        <w:tc>
          <w:tcPr>
            <w:tcW w:w="3906" w:type="dxa"/>
            <w:gridSpan w:val="2"/>
            <w:tcBorders>
              <w:top w:val="single" w:sz="4" w:space="0" w:color="auto"/>
              <w:left w:val="single" w:sz="4" w:space="0" w:color="auto"/>
              <w:bottom w:val="single" w:sz="4" w:space="0" w:color="auto"/>
              <w:right w:val="single" w:sz="4" w:space="0" w:color="auto"/>
            </w:tcBorders>
          </w:tcPr>
          <w:p w14:paraId="75F8160D" w14:textId="78791343"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4972E7DC" w14:textId="1455DC40" w:rsidR="00D9139B" w:rsidRPr="00446837" w:rsidRDefault="00D9139B" w:rsidP="002F53E5">
            <w:pPr>
              <w:rPr>
                <w:sz w:val="22"/>
                <w:szCs w:val="22"/>
                <w:highlight w:val="yellow"/>
              </w:rPr>
            </w:pPr>
            <w:r w:rsidRPr="00446837">
              <w:rPr>
                <w:sz w:val="22"/>
                <w:szCs w:val="22"/>
              </w:rPr>
              <w:t>Lūdzu skatīt precizēto NIP pamatnostādņu projektu.</w:t>
            </w:r>
          </w:p>
        </w:tc>
      </w:tr>
      <w:tr w:rsidR="00D9139B" w:rsidRPr="00446837" w14:paraId="4FA39A40" w14:textId="6FE96A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F8362EE" w14:textId="2D0D7EB5" w:rsidR="00D9139B" w:rsidRPr="00446837" w:rsidRDefault="00D9139B" w:rsidP="002F53E5">
            <w:pPr>
              <w:pStyle w:val="naisc"/>
              <w:spacing w:before="0" w:after="0"/>
              <w:rPr>
                <w:sz w:val="22"/>
                <w:szCs w:val="22"/>
              </w:rPr>
            </w:pPr>
            <w:r w:rsidRPr="00446837">
              <w:rPr>
                <w:sz w:val="22"/>
                <w:szCs w:val="22"/>
              </w:rPr>
              <w:t>165.</w:t>
            </w:r>
          </w:p>
        </w:tc>
        <w:tc>
          <w:tcPr>
            <w:tcW w:w="2214" w:type="dxa"/>
            <w:tcBorders>
              <w:top w:val="single" w:sz="4" w:space="0" w:color="auto"/>
              <w:left w:val="single" w:sz="4" w:space="0" w:color="auto"/>
              <w:bottom w:val="single" w:sz="4" w:space="0" w:color="auto"/>
              <w:right w:val="single" w:sz="4" w:space="0" w:color="auto"/>
            </w:tcBorders>
          </w:tcPr>
          <w:p w14:paraId="0E77037B"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06CD2FF2"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8B51B7A" w14:textId="77777777" w:rsidR="00D9139B" w:rsidRPr="00446837" w:rsidRDefault="00D9139B" w:rsidP="002F53E5">
            <w:pPr>
              <w:pStyle w:val="naisc"/>
              <w:rPr>
                <w:sz w:val="22"/>
                <w:szCs w:val="22"/>
              </w:rPr>
            </w:pPr>
            <w:r w:rsidRPr="00446837">
              <w:rPr>
                <w:sz w:val="22"/>
                <w:szCs w:val="22"/>
              </w:rPr>
              <w:t>(17.07.20. atzinums Nr.20/2/NIP)</w:t>
            </w:r>
          </w:p>
          <w:p w14:paraId="26EBD284" w14:textId="77777777" w:rsidR="00D9139B" w:rsidRPr="00446837" w:rsidRDefault="00D9139B" w:rsidP="002F53E5">
            <w:pPr>
              <w:pStyle w:val="naisc"/>
              <w:rPr>
                <w:sz w:val="22"/>
                <w:szCs w:val="22"/>
              </w:rPr>
            </w:pPr>
          </w:p>
          <w:p w14:paraId="3FF7D876" w14:textId="77777777" w:rsidR="00D9139B" w:rsidRPr="00446837" w:rsidRDefault="00D9139B" w:rsidP="002F53E5">
            <w:pPr>
              <w:pStyle w:val="naisc"/>
              <w:jc w:val="both"/>
              <w:rPr>
                <w:sz w:val="22"/>
                <w:szCs w:val="22"/>
              </w:rPr>
            </w:pPr>
            <w:r w:rsidRPr="00446837">
              <w:rPr>
                <w:b/>
                <w:bCs/>
                <w:sz w:val="22"/>
                <w:szCs w:val="22"/>
              </w:rPr>
              <w:lastRenderedPageBreak/>
              <w:t>Par RIS3</w:t>
            </w:r>
            <w:r w:rsidRPr="00446837">
              <w:rPr>
                <w:sz w:val="22"/>
                <w:szCs w:val="22"/>
              </w:rPr>
              <w:t xml:space="preserve"> komentāru nav, jo grūti iedomāties, kā tas var skart tūrisma nozari (izņemot, protams, IKT). Biomedicīna var būt kā virziens, attiecīgi tad medicīnas pakalpojumu eksports caur tūrisma nozari. Vai šī varētu kļūt par pakalpojumu eksporta prioritāti, ko attiecīgi īsteno tūrisma nozare – jautājums?</w:t>
            </w:r>
          </w:p>
        </w:tc>
        <w:tc>
          <w:tcPr>
            <w:tcW w:w="3906" w:type="dxa"/>
            <w:gridSpan w:val="2"/>
            <w:tcBorders>
              <w:top w:val="single" w:sz="4" w:space="0" w:color="auto"/>
              <w:left w:val="single" w:sz="4" w:space="0" w:color="auto"/>
              <w:bottom w:val="single" w:sz="4" w:space="0" w:color="auto"/>
              <w:right w:val="single" w:sz="4" w:space="0" w:color="auto"/>
            </w:tcBorders>
          </w:tcPr>
          <w:p w14:paraId="2237FDC9" w14:textId="6A5D4FB4" w:rsidR="00D9139B" w:rsidRPr="00446837" w:rsidRDefault="00D9139B" w:rsidP="002F53E5">
            <w:pPr>
              <w:pStyle w:val="naisc"/>
              <w:spacing w:before="0" w:after="0"/>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590FD678" w14:textId="695D0C19" w:rsidR="00D9139B" w:rsidRPr="00446837" w:rsidRDefault="00D9139B" w:rsidP="002F53E5">
            <w:pPr>
              <w:rPr>
                <w:sz w:val="22"/>
                <w:szCs w:val="22"/>
              </w:rPr>
            </w:pPr>
            <w:r w:rsidRPr="00446837">
              <w:rPr>
                <w:sz w:val="22"/>
                <w:szCs w:val="22"/>
              </w:rPr>
              <w:t>Lūdzu skatīt precizēto NIP pamatnostādņu projektu.</w:t>
            </w:r>
          </w:p>
        </w:tc>
      </w:tr>
      <w:tr w:rsidR="00D9139B" w:rsidRPr="00446837" w14:paraId="58142C0B" w14:textId="03521AB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2616F3A" w14:textId="3D880F8C" w:rsidR="00D9139B" w:rsidRPr="00446837" w:rsidRDefault="00D9139B" w:rsidP="002F53E5">
            <w:pPr>
              <w:pStyle w:val="naisc"/>
              <w:spacing w:before="0" w:after="0"/>
              <w:rPr>
                <w:sz w:val="22"/>
                <w:szCs w:val="22"/>
              </w:rPr>
            </w:pPr>
            <w:r w:rsidRPr="00446837">
              <w:rPr>
                <w:sz w:val="22"/>
                <w:szCs w:val="22"/>
              </w:rPr>
              <w:t>166.</w:t>
            </w:r>
          </w:p>
        </w:tc>
        <w:tc>
          <w:tcPr>
            <w:tcW w:w="2214" w:type="dxa"/>
            <w:tcBorders>
              <w:top w:val="single" w:sz="4" w:space="0" w:color="auto"/>
              <w:left w:val="single" w:sz="4" w:space="0" w:color="auto"/>
              <w:bottom w:val="single" w:sz="4" w:space="0" w:color="auto"/>
              <w:right w:val="single" w:sz="4" w:space="0" w:color="auto"/>
            </w:tcBorders>
          </w:tcPr>
          <w:p w14:paraId="7EF4E613" w14:textId="77777777" w:rsidR="00D9139B" w:rsidRPr="00446837" w:rsidRDefault="00D9139B" w:rsidP="002F53E5">
            <w:pPr>
              <w:pStyle w:val="naisc"/>
              <w:spacing w:before="0" w:after="0"/>
              <w:ind w:firstLine="316"/>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142B5739"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5DBDE3F9" w14:textId="77777777" w:rsidR="00D9139B" w:rsidRPr="00446837" w:rsidRDefault="00D9139B" w:rsidP="002F53E5">
            <w:pPr>
              <w:pStyle w:val="naisc"/>
              <w:rPr>
                <w:sz w:val="22"/>
                <w:szCs w:val="22"/>
              </w:rPr>
            </w:pPr>
            <w:r w:rsidRPr="00446837">
              <w:rPr>
                <w:sz w:val="22"/>
                <w:szCs w:val="22"/>
              </w:rPr>
              <w:t>(17.07.20. atzinums Nr.20/2/NIP)</w:t>
            </w:r>
          </w:p>
          <w:p w14:paraId="58DF9F1F" w14:textId="77777777" w:rsidR="00D9139B" w:rsidRPr="00446837" w:rsidRDefault="00D9139B" w:rsidP="002F53E5">
            <w:pPr>
              <w:pStyle w:val="naisc"/>
              <w:rPr>
                <w:sz w:val="22"/>
                <w:szCs w:val="22"/>
              </w:rPr>
            </w:pPr>
          </w:p>
          <w:p w14:paraId="15E85609" w14:textId="77777777" w:rsidR="00D9139B" w:rsidRPr="00446837" w:rsidRDefault="00D9139B" w:rsidP="002F53E5">
            <w:pPr>
              <w:pStyle w:val="naisc"/>
              <w:jc w:val="both"/>
              <w:rPr>
                <w:sz w:val="22"/>
                <w:szCs w:val="22"/>
              </w:rPr>
            </w:pPr>
            <w:r w:rsidRPr="00446837">
              <w:rPr>
                <w:sz w:val="22"/>
                <w:szCs w:val="22"/>
              </w:rPr>
              <w:t xml:space="preserve">42.lpp minētie uzdevumi (4.2.4.) tiešā veidā skar tūrisma nozari. Lai nodrošinātu  tūrisma popularizēšanas pasākumus, ir jābūt plānam attiecīgi plānošanas reģionu līmenī (ja reiz tie tiek minēti kā NIP ieviesēji). MVU inovācijas potenciāls – tikai pakārtojot tos resursu pieejamībai, īstenojot digitalizācijas pasākumus. </w:t>
            </w:r>
          </w:p>
        </w:tc>
        <w:tc>
          <w:tcPr>
            <w:tcW w:w="3906" w:type="dxa"/>
            <w:gridSpan w:val="2"/>
            <w:tcBorders>
              <w:top w:val="single" w:sz="4" w:space="0" w:color="auto"/>
              <w:left w:val="single" w:sz="4" w:space="0" w:color="auto"/>
              <w:bottom w:val="single" w:sz="4" w:space="0" w:color="auto"/>
              <w:right w:val="single" w:sz="4" w:space="0" w:color="auto"/>
            </w:tcBorders>
          </w:tcPr>
          <w:p w14:paraId="385B7F33" w14:textId="142121D0" w:rsidR="00D9139B" w:rsidRPr="00446837" w:rsidRDefault="00D9139B" w:rsidP="002F53E5">
            <w:pPr>
              <w:pStyle w:val="naisc"/>
              <w:spacing w:before="0" w:after="0"/>
              <w:rPr>
                <w:b/>
                <w:bCs/>
                <w:sz w:val="22"/>
                <w:szCs w:val="22"/>
              </w:rPr>
            </w:pPr>
            <w:r w:rsidRPr="00446837">
              <w:rPr>
                <w:b/>
                <w:bCs/>
                <w:sz w:val="22"/>
                <w:szCs w:val="22"/>
              </w:rPr>
              <w:t>Ņemts vērā.</w:t>
            </w:r>
          </w:p>
          <w:p w14:paraId="561AE22E" w14:textId="634B086C" w:rsidR="00D9139B" w:rsidRPr="00446837" w:rsidRDefault="00D9139B" w:rsidP="002F53E5">
            <w:pPr>
              <w:pStyle w:val="naisc"/>
              <w:spacing w:before="0" w:after="0"/>
              <w:rPr>
                <w:b/>
                <w:bCs/>
                <w:sz w:val="22"/>
                <w:szCs w:val="22"/>
              </w:rPr>
            </w:pPr>
          </w:p>
          <w:p w14:paraId="508EF545" w14:textId="17643056" w:rsidR="00D9139B" w:rsidRPr="00446837" w:rsidRDefault="00D9139B" w:rsidP="002F53E5">
            <w:pPr>
              <w:pStyle w:val="naisc"/>
              <w:spacing w:before="0" w:after="0"/>
              <w:rPr>
                <w:b/>
                <w:bCs/>
                <w:sz w:val="22"/>
                <w:szCs w:val="22"/>
              </w:rPr>
            </w:pPr>
          </w:p>
          <w:p w14:paraId="799F05AA" w14:textId="1E3579F3" w:rsidR="00D9139B" w:rsidRPr="00446837" w:rsidRDefault="00D9139B" w:rsidP="003218EC">
            <w:pPr>
              <w:pStyle w:val="naisc"/>
              <w:spacing w:before="0" w:after="0"/>
              <w:jc w:val="both"/>
              <w:rPr>
                <w:sz w:val="22"/>
                <w:szCs w:val="22"/>
              </w:rPr>
            </w:pPr>
            <w:r w:rsidRPr="00446837">
              <w:rPr>
                <w:sz w:val="22"/>
                <w:szCs w:val="22"/>
              </w:rPr>
              <w:t xml:space="preserve">Attiecībā uz plānošanas reģioniem notiek ilgtermiņa stratēģiju plānošana un EM ir iesaistījusies to izstrādē. </w:t>
            </w:r>
          </w:p>
          <w:p w14:paraId="75629DC2" w14:textId="77777777" w:rsidR="00D9139B" w:rsidRPr="00446837" w:rsidRDefault="00D9139B" w:rsidP="002F53E5">
            <w:pPr>
              <w:pStyle w:val="naisc"/>
              <w:spacing w:before="0" w:after="0"/>
              <w:rPr>
                <w:b/>
                <w:bCs/>
                <w:sz w:val="22"/>
                <w:szCs w:val="22"/>
              </w:rPr>
            </w:pPr>
          </w:p>
          <w:p w14:paraId="08EEAF6E" w14:textId="77777777" w:rsidR="00D9139B" w:rsidRPr="00446837" w:rsidRDefault="00D9139B" w:rsidP="002F53E5">
            <w:pPr>
              <w:pStyle w:val="naisc"/>
              <w:spacing w:before="0" w:after="0"/>
              <w:rPr>
                <w:sz w:val="22"/>
                <w:szCs w:val="22"/>
              </w:rPr>
            </w:pPr>
          </w:p>
          <w:p w14:paraId="0D394EB8" w14:textId="292B9B39" w:rsidR="00D9139B" w:rsidRPr="00446837" w:rsidRDefault="00D9139B" w:rsidP="002F53E5">
            <w:pPr>
              <w:pStyle w:val="naisc"/>
              <w:spacing w:before="0" w:after="0"/>
              <w:rPr>
                <w:sz w:val="22"/>
                <w:szCs w:val="22"/>
              </w:rPr>
            </w:pPr>
          </w:p>
        </w:tc>
        <w:tc>
          <w:tcPr>
            <w:tcW w:w="3057" w:type="dxa"/>
            <w:tcBorders>
              <w:top w:val="single" w:sz="4" w:space="0" w:color="auto"/>
              <w:left w:val="single" w:sz="4" w:space="0" w:color="auto"/>
              <w:bottom w:val="single" w:sz="4" w:space="0" w:color="auto"/>
            </w:tcBorders>
          </w:tcPr>
          <w:p w14:paraId="6A8DAC34" w14:textId="47CCBAA5" w:rsidR="00D9139B" w:rsidRPr="00446837" w:rsidRDefault="00D9139B" w:rsidP="003218EC">
            <w:pPr>
              <w:jc w:val="both"/>
              <w:rPr>
                <w:sz w:val="22"/>
                <w:szCs w:val="22"/>
                <w:highlight w:val="yellow"/>
              </w:rPr>
            </w:pPr>
            <w:r w:rsidRPr="00446837">
              <w:rPr>
                <w:sz w:val="22"/>
                <w:szCs w:val="22"/>
              </w:rPr>
              <w:t>Lūdzu skatīt precizēto NIP pamatnostādņu projektu.</w:t>
            </w:r>
          </w:p>
        </w:tc>
      </w:tr>
      <w:tr w:rsidR="00D9139B" w:rsidRPr="00446837" w14:paraId="4F5CEEC5" w14:textId="285E1E0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8EA8414" w14:textId="71A7DA7D" w:rsidR="00D9139B" w:rsidRPr="00446837" w:rsidRDefault="00D9139B" w:rsidP="002F53E5">
            <w:pPr>
              <w:pStyle w:val="naisc"/>
              <w:spacing w:before="0" w:after="0"/>
              <w:rPr>
                <w:sz w:val="22"/>
                <w:szCs w:val="22"/>
              </w:rPr>
            </w:pPr>
            <w:r w:rsidRPr="00446837">
              <w:rPr>
                <w:sz w:val="22"/>
                <w:szCs w:val="22"/>
              </w:rPr>
              <w:t>167.</w:t>
            </w:r>
          </w:p>
        </w:tc>
        <w:tc>
          <w:tcPr>
            <w:tcW w:w="2214" w:type="dxa"/>
            <w:tcBorders>
              <w:top w:val="single" w:sz="4" w:space="0" w:color="auto"/>
              <w:left w:val="single" w:sz="4" w:space="0" w:color="auto"/>
              <w:bottom w:val="single" w:sz="4" w:space="0" w:color="auto"/>
              <w:right w:val="single" w:sz="4" w:space="0" w:color="auto"/>
            </w:tcBorders>
          </w:tcPr>
          <w:p w14:paraId="77D9C42F"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84845DE"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07AD4D2A" w14:textId="77777777" w:rsidR="00D9139B" w:rsidRPr="00446837" w:rsidRDefault="00D9139B" w:rsidP="002F53E5">
            <w:pPr>
              <w:pStyle w:val="naisc"/>
              <w:rPr>
                <w:sz w:val="22"/>
                <w:szCs w:val="22"/>
              </w:rPr>
            </w:pPr>
            <w:r w:rsidRPr="00446837">
              <w:rPr>
                <w:sz w:val="22"/>
                <w:szCs w:val="22"/>
              </w:rPr>
              <w:t>(17.07.20. atzinums Nr.20/2/NIP)</w:t>
            </w:r>
          </w:p>
          <w:p w14:paraId="1E75ECF2" w14:textId="77777777" w:rsidR="00D9139B" w:rsidRPr="00446837" w:rsidRDefault="00D9139B" w:rsidP="002F53E5">
            <w:pPr>
              <w:pStyle w:val="naisc"/>
              <w:jc w:val="both"/>
              <w:rPr>
                <w:sz w:val="22"/>
                <w:szCs w:val="22"/>
              </w:rPr>
            </w:pPr>
          </w:p>
          <w:p w14:paraId="2D0FCB98" w14:textId="77777777" w:rsidR="00D9139B" w:rsidRPr="00446837" w:rsidRDefault="00D9139B" w:rsidP="002F53E5">
            <w:pPr>
              <w:pStyle w:val="naisc"/>
              <w:jc w:val="both"/>
              <w:rPr>
                <w:b/>
                <w:bCs/>
                <w:sz w:val="22"/>
                <w:szCs w:val="22"/>
              </w:rPr>
            </w:pPr>
            <w:r w:rsidRPr="00446837">
              <w:rPr>
                <w:sz w:val="22"/>
                <w:szCs w:val="22"/>
              </w:rPr>
              <w:t>Papildus no savas puses iesakām precizēt un īstenot šādas aktivitātes.</w:t>
            </w:r>
            <w:r w:rsidRPr="00446837">
              <w:rPr>
                <w:b/>
                <w:bCs/>
                <w:sz w:val="22"/>
                <w:szCs w:val="22"/>
              </w:rPr>
              <w:t xml:space="preserve"> </w:t>
            </w:r>
          </w:p>
          <w:p w14:paraId="52024B3A" w14:textId="77777777" w:rsidR="00D9139B" w:rsidRPr="00446837" w:rsidRDefault="00D9139B" w:rsidP="002F53E5">
            <w:pPr>
              <w:pStyle w:val="naisc"/>
              <w:numPr>
                <w:ilvl w:val="0"/>
                <w:numId w:val="7"/>
              </w:numPr>
              <w:jc w:val="both"/>
              <w:rPr>
                <w:sz w:val="22"/>
                <w:szCs w:val="22"/>
              </w:rPr>
            </w:pPr>
            <w:r w:rsidRPr="00446837">
              <w:rPr>
                <w:sz w:val="22"/>
                <w:szCs w:val="22"/>
              </w:rPr>
              <w:t>Uz eksporta vērstu tūrisma galamērķu – klasteru attīstīšanai, ņemt vērā perspektīvo un tālāko mērķu tirgu potenciālu, sekmējot vidējo ārvalstu tūristu tēriņu pieaugumu un uzturēšanās ilguma pagarināšanu. Pirms īstenot aktivitātes, paredzēt iesaistīto pušu, tai skaitā profesionālo tūrisma asociāciju, iesaisti.</w:t>
            </w:r>
          </w:p>
          <w:p w14:paraId="3D0CD513" w14:textId="77777777" w:rsidR="00D9139B" w:rsidRPr="00446837" w:rsidRDefault="00D9139B" w:rsidP="002F53E5">
            <w:pPr>
              <w:pStyle w:val="naisc"/>
              <w:numPr>
                <w:ilvl w:val="0"/>
                <w:numId w:val="7"/>
              </w:numPr>
              <w:jc w:val="both"/>
              <w:rPr>
                <w:sz w:val="22"/>
                <w:szCs w:val="22"/>
              </w:rPr>
            </w:pPr>
            <w:r w:rsidRPr="00446837">
              <w:rPr>
                <w:sz w:val="22"/>
                <w:szCs w:val="22"/>
              </w:rPr>
              <w:t>Paredzēt atsevišķu rīcības plānu Latvijas kā tūrisma galamērķa sasaistei ar Baltiju kā tūrisma galamērķi, īpaši īstenojot aktivitātes, kas vērstas uz šobrīd identificēto un definēto tālu tirgu attīstību, kā arī paredzot iespējas paplašināt vai mainīt mērķa tirgus, ņemot vērā vispārējās attīstības tendences pasaulē.</w:t>
            </w:r>
          </w:p>
          <w:p w14:paraId="30570E0C" w14:textId="77777777" w:rsidR="00D9139B" w:rsidRPr="00446837" w:rsidRDefault="00D9139B" w:rsidP="002F53E5">
            <w:pPr>
              <w:pStyle w:val="naisc"/>
              <w:numPr>
                <w:ilvl w:val="0"/>
                <w:numId w:val="7"/>
              </w:numPr>
              <w:jc w:val="both"/>
              <w:rPr>
                <w:sz w:val="22"/>
                <w:szCs w:val="22"/>
              </w:rPr>
            </w:pPr>
            <w:r w:rsidRPr="00446837">
              <w:rPr>
                <w:sz w:val="22"/>
                <w:szCs w:val="22"/>
              </w:rPr>
              <w:lastRenderedPageBreak/>
              <w:t xml:space="preserve">Īstenot tūrisma pārvaldību, kas paredz ciešāku publiskā un privātā sektora sadarbību, primāri caur nozares profesionālajām asociācijām, kuras ir nozīmīgas tūrisma galamērķa attīstībā (t.sk., reģionālās tūrisma asociācijas), tūrisma produkta attīstībā (t.sk. Lauku Ceļotājs, ALTA, Latvijas Kongresu birojs) un pakalpojumu attīstībā (Latvijas Viesnīcu un restorānu asociācija). </w:t>
            </w:r>
          </w:p>
          <w:p w14:paraId="16C2BB87" w14:textId="77777777" w:rsidR="00D9139B" w:rsidRPr="00446837" w:rsidRDefault="00D9139B" w:rsidP="002F53E5">
            <w:pPr>
              <w:pStyle w:val="naisc"/>
              <w:numPr>
                <w:ilvl w:val="0"/>
                <w:numId w:val="7"/>
              </w:numPr>
              <w:jc w:val="both"/>
              <w:rPr>
                <w:b/>
                <w:bCs/>
                <w:sz w:val="22"/>
                <w:szCs w:val="22"/>
              </w:rPr>
            </w:pPr>
            <w:r w:rsidRPr="00446837">
              <w:rPr>
                <w:sz w:val="22"/>
                <w:szCs w:val="22"/>
              </w:rPr>
              <w:t>Lai pilnveidotu tūrisma pārvaldību, paredzēt kārtību un finansējumu regulārai tūrisma pētniecībai, kura ir vērsta uz mērķa tirgu, gan patērētāju uzvedības izpēti un konkurētspējīgu eksportējamu tūrisma produktu izveidi. Lai sekmētu pētniecību tūrismā, ir jānodrošina arī pieeja datiem, tai skaitā digitālajiem. Katram plānošanas gadam paredzot finansējumu pētniecībai, tam varētu pieteikties konkursu kārtībā, ņemot vērā NIP un nozares aktivitātes.</w:t>
            </w:r>
            <w:r w:rsidRPr="00446837">
              <w:rPr>
                <w:b/>
                <w:bCs/>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44CD0BD4" w14:textId="467FE928" w:rsidR="00D9139B" w:rsidRPr="00446837" w:rsidRDefault="00D9139B" w:rsidP="002F53E5">
            <w:pPr>
              <w:pStyle w:val="naisc"/>
              <w:spacing w:before="0" w:after="0"/>
              <w:rPr>
                <w:b/>
                <w:bCs/>
                <w:sz w:val="22"/>
                <w:szCs w:val="22"/>
              </w:rPr>
            </w:pPr>
            <w:r w:rsidRPr="00446837">
              <w:rPr>
                <w:b/>
                <w:bCs/>
                <w:sz w:val="22"/>
                <w:szCs w:val="22"/>
              </w:rPr>
              <w:lastRenderedPageBreak/>
              <w:t>Daļēji ņemts vērā.</w:t>
            </w:r>
          </w:p>
          <w:p w14:paraId="6EE74005" w14:textId="77777777" w:rsidR="00D9139B" w:rsidRPr="00446837" w:rsidRDefault="00D9139B" w:rsidP="002F53E5">
            <w:pPr>
              <w:pStyle w:val="naisc"/>
              <w:spacing w:before="0" w:after="0"/>
              <w:rPr>
                <w:sz w:val="22"/>
                <w:szCs w:val="22"/>
              </w:rPr>
            </w:pPr>
          </w:p>
          <w:p w14:paraId="7D6C1F64" w14:textId="70043DD0" w:rsidR="00D9139B" w:rsidRPr="00446837" w:rsidRDefault="00D9139B" w:rsidP="009A3A94">
            <w:pPr>
              <w:pStyle w:val="naisc"/>
              <w:numPr>
                <w:ilvl w:val="0"/>
                <w:numId w:val="7"/>
              </w:numPr>
              <w:spacing w:before="0" w:after="0"/>
              <w:ind w:left="256" w:hanging="142"/>
              <w:jc w:val="both"/>
              <w:rPr>
                <w:sz w:val="22"/>
                <w:szCs w:val="22"/>
              </w:rPr>
            </w:pPr>
            <w:r w:rsidRPr="00446837">
              <w:rPr>
                <w:sz w:val="22"/>
                <w:szCs w:val="22"/>
              </w:rPr>
              <w:t>Daļēji ņemts vērā, tiks izskatīts Latvijas tūrisma attīstības plāna ietvaros, jo EM aprēķinātais un pieprasītais finansējums 23 milj. apmērā netika piešķirts un samazinātais finansējums nav pietiekošs klasteru (galamērķu) programmas izstrādei;</w:t>
            </w:r>
          </w:p>
          <w:p w14:paraId="6DC44B19" w14:textId="35845C61" w:rsidR="00D9139B" w:rsidRPr="00446837" w:rsidRDefault="00D9139B" w:rsidP="009A3A94">
            <w:pPr>
              <w:pStyle w:val="naisc"/>
              <w:numPr>
                <w:ilvl w:val="0"/>
                <w:numId w:val="7"/>
              </w:numPr>
              <w:spacing w:before="0" w:after="0"/>
              <w:ind w:left="256" w:hanging="142"/>
              <w:jc w:val="both"/>
              <w:rPr>
                <w:sz w:val="22"/>
                <w:szCs w:val="22"/>
              </w:rPr>
            </w:pPr>
            <w:r w:rsidRPr="00446837">
              <w:rPr>
                <w:sz w:val="22"/>
                <w:szCs w:val="22"/>
              </w:rPr>
              <w:t>Jautājums tiks precizēts Latvijas tūrisma mārketinga stratēģijas 2018. - 2023.gadam ietvaros;</w:t>
            </w:r>
          </w:p>
          <w:p w14:paraId="01149DFA" w14:textId="4C503307" w:rsidR="00D9139B" w:rsidRPr="00446837" w:rsidRDefault="00D9139B" w:rsidP="009A3A94">
            <w:pPr>
              <w:pStyle w:val="naisc"/>
              <w:numPr>
                <w:ilvl w:val="0"/>
                <w:numId w:val="7"/>
              </w:numPr>
              <w:spacing w:before="0" w:after="0"/>
              <w:ind w:left="256" w:hanging="142"/>
              <w:jc w:val="both"/>
              <w:rPr>
                <w:sz w:val="22"/>
                <w:szCs w:val="22"/>
              </w:rPr>
            </w:pPr>
            <w:r w:rsidRPr="00446837">
              <w:rPr>
                <w:sz w:val="22"/>
                <w:szCs w:val="22"/>
              </w:rPr>
              <w:t>Minētās nevalstiskās organizācijas tiks iesaistītas un noteikta to loma Latvijas tūrisma attīstības plāna un attiecīgi tūrisma pārvaldības sistēmā;</w:t>
            </w:r>
          </w:p>
          <w:p w14:paraId="3BC27014" w14:textId="4FE98808" w:rsidR="00D9139B" w:rsidRPr="00446837" w:rsidRDefault="00D9139B" w:rsidP="009A3A94">
            <w:pPr>
              <w:pStyle w:val="naisc"/>
              <w:numPr>
                <w:ilvl w:val="0"/>
                <w:numId w:val="7"/>
              </w:numPr>
              <w:spacing w:before="0" w:after="0"/>
              <w:ind w:left="256" w:hanging="142"/>
              <w:jc w:val="both"/>
              <w:rPr>
                <w:sz w:val="22"/>
                <w:szCs w:val="22"/>
              </w:rPr>
            </w:pPr>
            <w:r w:rsidRPr="00446837">
              <w:rPr>
                <w:sz w:val="22"/>
                <w:szCs w:val="22"/>
              </w:rPr>
              <w:t xml:space="preserve">Tiks skatīts VARAM digitalizācijas pamatnostādnēs un Latvijas tūrisma attīstības plāna ietvaros. </w:t>
            </w:r>
          </w:p>
          <w:p w14:paraId="0B248304" w14:textId="7E153AFB" w:rsidR="00D9139B" w:rsidRPr="00446837" w:rsidRDefault="00D9139B" w:rsidP="002F1761">
            <w:pPr>
              <w:pStyle w:val="naisc"/>
              <w:spacing w:before="0" w:after="0"/>
              <w:ind w:left="720"/>
              <w:jc w:val="left"/>
              <w:rPr>
                <w:sz w:val="22"/>
                <w:szCs w:val="22"/>
              </w:rPr>
            </w:pPr>
          </w:p>
          <w:p w14:paraId="0F84AD97" w14:textId="77777777" w:rsidR="00D9139B" w:rsidRPr="00446837" w:rsidRDefault="00D9139B" w:rsidP="002F1761">
            <w:pPr>
              <w:pStyle w:val="naisc"/>
              <w:spacing w:before="0" w:after="0"/>
              <w:ind w:left="720"/>
              <w:jc w:val="left"/>
              <w:rPr>
                <w:sz w:val="22"/>
                <w:szCs w:val="22"/>
              </w:rPr>
            </w:pPr>
          </w:p>
          <w:p w14:paraId="47A0E35D" w14:textId="12372547" w:rsidR="00D9139B" w:rsidRPr="00446837" w:rsidRDefault="00D9139B" w:rsidP="00614FA9">
            <w:pPr>
              <w:pStyle w:val="naisc"/>
              <w:spacing w:before="0" w:after="0"/>
              <w:jc w:val="left"/>
              <w:rPr>
                <w:sz w:val="22"/>
                <w:szCs w:val="22"/>
              </w:rPr>
            </w:pPr>
          </w:p>
        </w:tc>
        <w:tc>
          <w:tcPr>
            <w:tcW w:w="3057" w:type="dxa"/>
            <w:tcBorders>
              <w:top w:val="single" w:sz="4" w:space="0" w:color="auto"/>
              <w:left w:val="single" w:sz="4" w:space="0" w:color="auto"/>
              <w:bottom w:val="single" w:sz="4" w:space="0" w:color="auto"/>
            </w:tcBorders>
          </w:tcPr>
          <w:p w14:paraId="023F3EE8" w14:textId="1CEF35D1" w:rsidR="00D9139B" w:rsidRPr="00446837" w:rsidRDefault="00D9139B" w:rsidP="002F53E5">
            <w:pPr>
              <w:rPr>
                <w:sz w:val="22"/>
                <w:szCs w:val="22"/>
              </w:rPr>
            </w:pPr>
            <w:r w:rsidRPr="00446837">
              <w:rPr>
                <w:sz w:val="22"/>
                <w:szCs w:val="22"/>
              </w:rPr>
              <w:lastRenderedPageBreak/>
              <w:t>Lūdzu skatīt precizēto NIP pamatnostādņu projektu.</w:t>
            </w:r>
          </w:p>
        </w:tc>
      </w:tr>
      <w:tr w:rsidR="00D9139B" w:rsidRPr="00446837" w14:paraId="1F20901D" w14:textId="4A06FDA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B40E704" w14:textId="768BDB6C" w:rsidR="00D9139B" w:rsidRPr="00446837" w:rsidRDefault="00D9139B" w:rsidP="002F53E5">
            <w:pPr>
              <w:pStyle w:val="naisc"/>
              <w:spacing w:before="0" w:after="0"/>
              <w:rPr>
                <w:sz w:val="22"/>
                <w:szCs w:val="22"/>
              </w:rPr>
            </w:pPr>
            <w:r w:rsidRPr="00446837">
              <w:rPr>
                <w:sz w:val="22"/>
                <w:szCs w:val="22"/>
              </w:rPr>
              <w:t>168.</w:t>
            </w:r>
          </w:p>
        </w:tc>
        <w:tc>
          <w:tcPr>
            <w:tcW w:w="2214" w:type="dxa"/>
            <w:tcBorders>
              <w:top w:val="single" w:sz="4" w:space="0" w:color="auto"/>
              <w:left w:val="single" w:sz="4" w:space="0" w:color="auto"/>
              <w:bottom w:val="single" w:sz="4" w:space="0" w:color="auto"/>
              <w:right w:val="single" w:sz="4" w:space="0" w:color="auto"/>
            </w:tcBorders>
          </w:tcPr>
          <w:p w14:paraId="43EB6111"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7F79022" w14:textId="77777777" w:rsidR="00D9139B" w:rsidRPr="00446837" w:rsidRDefault="00D9139B" w:rsidP="002F53E5">
            <w:pPr>
              <w:pStyle w:val="naisc"/>
              <w:rPr>
                <w:b/>
                <w:bCs/>
                <w:sz w:val="22"/>
                <w:szCs w:val="22"/>
              </w:rPr>
            </w:pPr>
            <w:r w:rsidRPr="00446837">
              <w:rPr>
                <w:b/>
                <w:bCs/>
                <w:sz w:val="22"/>
                <w:szCs w:val="22"/>
              </w:rPr>
              <w:t>Latvijas Tūrisma Aģentu un Operatoru Asociācija – ALTA</w:t>
            </w:r>
          </w:p>
          <w:p w14:paraId="2F6142B7" w14:textId="77777777" w:rsidR="00D9139B" w:rsidRPr="00446837" w:rsidRDefault="00D9139B" w:rsidP="002F53E5">
            <w:pPr>
              <w:pStyle w:val="naisc"/>
              <w:rPr>
                <w:sz w:val="22"/>
                <w:szCs w:val="22"/>
              </w:rPr>
            </w:pPr>
            <w:r w:rsidRPr="00446837">
              <w:rPr>
                <w:sz w:val="22"/>
                <w:szCs w:val="22"/>
              </w:rPr>
              <w:t>(17.07.20. atzinums Nr.20/2/NIP)</w:t>
            </w:r>
          </w:p>
          <w:p w14:paraId="41494291" w14:textId="77777777" w:rsidR="00D9139B" w:rsidRPr="00446837" w:rsidRDefault="00D9139B" w:rsidP="002F53E5">
            <w:pPr>
              <w:pStyle w:val="naisc"/>
              <w:rPr>
                <w:sz w:val="22"/>
                <w:szCs w:val="22"/>
              </w:rPr>
            </w:pPr>
          </w:p>
          <w:p w14:paraId="328B9795" w14:textId="77777777" w:rsidR="00D9139B" w:rsidRPr="00446837" w:rsidRDefault="00D9139B" w:rsidP="002F53E5">
            <w:pPr>
              <w:pStyle w:val="naisc"/>
              <w:spacing w:before="0" w:after="0"/>
              <w:jc w:val="both"/>
              <w:rPr>
                <w:sz w:val="22"/>
                <w:szCs w:val="22"/>
              </w:rPr>
            </w:pPr>
            <w:r w:rsidRPr="00446837">
              <w:rPr>
                <w:sz w:val="22"/>
                <w:szCs w:val="22"/>
              </w:rPr>
              <w:t xml:space="preserve">Iepriekš Ekonomikas ministrijas par tūrisma nozari atbildīgais departaments informēja, ka Nacionālās industriālās politikas pamatnostādņu kontekstā tiks izstrādāts arī Latvijas tūrisma attīstības plāns 2021. – 2027.gadam, bet to neatradām pievienotu NIP. </w:t>
            </w:r>
          </w:p>
          <w:p w14:paraId="3042FFFA" w14:textId="77777777" w:rsidR="00D9139B" w:rsidRPr="00446837" w:rsidRDefault="00D9139B" w:rsidP="002F53E5">
            <w:pPr>
              <w:pStyle w:val="naisc"/>
              <w:spacing w:before="0" w:after="0"/>
              <w:jc w:val="both"/>
              <w:rPr>
                <w:sz w:val="22"/>
                <w:szCs w:val="22"/>
                <w:u w:val="single"/>
              </w:rPr>
            </w:pPr>
            <w:r w:rsidRPr="00446837">
              <w:rPr>
                <w:b/>
                <w:bCs/>
                <w:sz w:val="22"/>
                <w:szCs w:val="22"/>
              </w:rPr>
              <w:t xml:space="preserve">Nozare ar šo plānu iepazinās 2019.gada nogalē un tika sniegusi savus priekšlikumus. </w:t>
            </w:r>
            <w:r w:rsidRPr="00446837">
              <w:rPr>
                <w:sz w:val="22"/>
                <w:szCs w:val="22"/>
              </w:rPr>
              <w:t xml:space="preserve">Uzsveram, ka plāns ietver un apstiprina plānotās aktivitātes, jo pamatnostādņu saturā minētais ir tikai stratēģiskie uzsvari. Lūdzam sniegt skaidrojumu par šo plānu, kā arī sniegt viedokli, kādas izmaiņas tajā Ekonomikas ministrija paredz, ņemot vērā COVID-19 krīzes radītās sekas tūrisma nozarē. Lūdzam sniegt arī detalizētu informāciju par plānā iekļauto finansējuma apmēru, it īpaši par to, kas attiecināms uz struktūrfondu piesaisti 2021. -2027.gadam. </w:t>
            </w:r>
          </w:p>
        </w:tc>
        <w:tc>
          <w:tcPr>
            <w:tcW w:w="3906" w:type="dxa"/>
            <w:gridSpan w:val="2"/>
            <w:tcBorders>
              <w:top w:val="single" w:sz="4" w:space="0" w:color="auto"/>
              <w:left w:val="single" w:sz="4" w:space="0" w:color="auto"/>
              <w:bottom w:val="single" w:sz="4" w:space="0" w:color="auto"/>
              <w:right w:val="single" w:sz="4" w:space="0" w:color="auto"/>
            </w:tcBorders>
          </w:tcPr>
          <w:p w14:paraId="1D82FDC2" w14:textId="77777777" w:rsidR="00D9139B" w:rsidRPr="00446837" w:rsidRDefault="00D9139B" w:rsidP="002F53E5">
            <w:pPr>
              <w:pStyle w:val="naisc"/>
              <w:spacing w:before="0" w:after="0"/>
              <w:ind w:hanging="11"/>
              <w:rPr>
                <w:b/>
                <w:bCs/>
                <w:sz w:val="22"/>
                <w:szCs w:val="22"/>
              </w:rPr>
            </w:pPr>
            <w:r w:rsidRPr="00446837">
              <w:rPr>
                <w:b/>
                <w:bCs/>
                <w:sz w:val="22"/>
                <w:szCs w:val="22"/>
              </w:rPr>
              <w:t>Daļēji ņemts vērā.</w:t>
            </w:r>
          </w:p>
          <w:p w14:paraId="1E13576B" w14:textId="77777777" w:rsidR="00D9139B" w:rsidRPr="00446837" w:rsidRDefault="00D9139B" w:rsidP="002F53E5">
            <w:pPr>
              <w:pStyle w:val="naisc"/>
              <w:spacing w:before="0" w:after="0"/>
              <w:ind w:hanging="11"/>
              <w:rPr>
                <w:sz w:val="22"/>
                <w:szCs w:val="22"/>
              </w:rPr>
            </w:pPr>
          </w:p>
          <w:p w14:paraId="1562F34A" w14:textId="1F011560" w:rsidR="00D9139B" w:rsidRPr="00446837" w:rsidRDefault="00D9139B" w:rsidP="00301A22">
            <w:pPr>
              <w:pStyle w:val="naisc"/>
              <w:spacing w:before="0" w:after="0"/>
              <w:ind w:hanging="11"/>
              <w:jc w:val="both"/>
              <w:rPr>
                <w:sz w:val="22"/>
                <w:szCs w:val="22"/>
              </w:rPr>
            </w:pPr>
            <w:r w:rsidRPr="00446837">
              <w:rPr>
                <w:sz w:val="22"/>
                <w:szCs w:val="22"/>
              </w:rPr>
              <w:t xml:space="preserve">Covid-19 krīzes ietekmē, kas radīja būtiskas sekas tūrisma nozarei, nākamajā periodā tiek plānots izstrādāt gan īstermiņa atveseļošanās plānu, gan pārskatīt ilgtermiņa izvirzīto uzdevumu prioritātes un nepieciešamību. </w:t>
            </w:r>
          </w:p>
        </w:tc>
        <w:tc>
          <w:tcPr>
            <w:tcW w:w="3057" w:type="dxa"/>
            <w:tcBorders>
              <w:top w:val="single" w:sz="4" w:space="0" w:color="auto"/>
              <w:left w:val="single" w:sz="4" w:space="0" w:color="auto"/>
              <w:bottom w:val="single" w:sz="4" w:space="0" w:color="auto"/>
            </w:tcBorders>
          </w:tcPr>
          <w:p w14:paraId="101C0CB7" w14:textId="1F5457D2" w:rsidR="00D9139B" w:rsidRPr="00446837" w:rsidRDefault="00D9139B" w:rsidP="002F53E5">
            <w:pPr>
              <w:rPr>
                <w:sz w:val="22"/>
                <w:szCs w:val="22"/>
              </w:rPr>
            </w:pPr>
            <w:r w:rsidRPr="00446837">
              <w:rPr>
                <w:sz w:val="22"/>
                <w:szCs w:val="22"/>
              </w:rPr>
              <w:t xml:space="preserve">Lūdzu skatīt NIP pamatnostādņu precizēto projektu. </w:t>
            </w:r>
          </w:p>
        </w:tc>
      </w:tr>
      <w:tr w:rsidR="00D9139B" w:rsidRPr="00446837" w14:paraId="75D5C088" w14:textId="7F6676D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F4574E3" w14:textId="01CE1045" w:rsidR="00D9139B" w:rsidRPr="00446837" w:rsidRDefault="00D9139B" w:rsidP="002F53E5">
            <w:pPr>
              <w:pStyle w:val="naisc"/>
              <w:spacing w:before="0" w:after="0"/>
              <w:rPr>
                <w:sz w:val="22"/>
                <w:szCs w:val="22"/>
              </w:rPr>
            </w:pPr>
            <w:r w:rsidRPr="00446837">
              <w:rPr>
                <w:sz w:val="22"/>
                <w:szCs w:val="22"/>
              </w:rPr>
              <w:lastRenderedPageBreak/>
              <w:t>169.</w:t>
            </w:r>
          </w:p>
        </w:tc>
        <w:tc>
          <w:tcPr>
            <w:tcW w:w="2214" w:type="dxa"/>
            <w:tcBorders>
              <w:top w:val="single" w:sz="4" w:space="0" w:color="auto"/>
              <w:left w:val="single" w:sz="4" w:space="0" w:color="auto"/>
              <w:bottom w:val="single" w:sz="4" w:space="0" w:color="auto"/>
              <w:right w:val="single" w:sz="4" w:space="0" w:color="auto"/>
            </w:tcBorders>
          </w:tcPr>
          <w:p w14:paraId="66A205D3" w14:textId="77777777" w:rsidR="00D9139B" w:rsidRPr="00446837" w:rsidRDefault="00D9139B" w:rsidP="002F53E5">
            <w:pPr>
              <w:pStyle w:val="naisc"/>
              <w:spacing w:before="0" w:after="0"/>
              <w:ind w:hanging="113"/>
              <w:rPr>
                <w:sz w:val="22"/>
                <w:szCs w:val="22"/>
              </w:rPr>
            </w:pPr>
            <w:r w:rsidRPr="00446837">
              <w:rPr>
                <w:sz w:val="22"/>
                <w:szCs w:val="22"/>
              </w:rPr>
              <w:t>3.daļa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0C655ED" w14:textId="77777777" w:rsidR="00D9139B" w:rsidRPr="00446837" w:rsidRDefault="00D9139B" w:rsidP="002F53E5">
            <w:pPr>
              <w:pStyle w:val="naisc"/>
              <w:rPr>
                <w:b/>
                <w:bCs/>
                <w:sz w:val="22"/>
                <w:szCs w:val="22"/>
              </w:rPr>
            </w:pPr>
            <w:r w:rsidRPr="00446837">
              <w:rPr>
                <w:b/>
                <w:bCs/>
                <w:sz w:val="22"/>
                <w:szCs w:val="22"/>
              </w:rPr>
              <w:t>Kultūras ministrija</w:t>
            </w:r>
          </w:p>
          <w:p w14:paraId="03DB62FB" w14:textId="77777777" w:rsidR="00D9139B" w:rsidRPr="00446837" w:rsidRDefault="00D9139B" w:rsidP="002F53E5">
            <w:pPr>
              <w:pStyle w:val="naisc"/>
              <w:rPr>
                <w:sz w:val="22"/>
                <w:szCs w:val="22"/>
              </w:rPr>
            </w:pPr>
            <w:r w:rsidRPr="00446837">
              <w:rPr>
                <w:sz w:val="22"/>
                <w:szCs w:val="22"/>
              </w:rPr>
              <w:t>(21.07.2020. atzinums Nr. 3.1-4/1355)</w:t>
            </w:r>
          </w:p>
          <w:p w14:paraId="1270F0A8" w14:textId="77777777" w:rsidR="00D9139B" w:rsidRPr="00446837" w:rsidRDefault="00D9139B" w:rsidP="002F53E5">
            <w:pPr>
              <w:pStyle w:val="naisc"/>
              <w:rPr>
                <w:b/>
                <w:bCs/>
                <w:sz w:val="22"/>
                <w:szCs w:val="22"/>
              </w:rPr>
            </w:pPr>
          </w:p>
          <w:p w14:paraId="11CD1CB9" w14:textId="77777777" w:rsidR="00D9139B" w:rsidRPr="00446837" w:rsidRDefault="00D9139B" w:rsidP="002F53E5">
            <w:pPr>
              <w:tabs>
                <w:tab w:val="left" w:pos="1134"/>
              </w:tabs>
              <w:jc w:val="both"/>
              <w:rPr>
                <w:sz w:val="22"/>
                <w:szCs w:val="22"/>
              </w:rPr>
            </w:pPr>
            <w:r w:rsidRPr="00446837">
              <w:rPr>
                <w:sz w:val="22"/>
                <w:szCs w:val="22"/>
              </w:rPr>
              <w:t>Saskaņā ar Ministru kabineta 2003.gada 29.aprīļa noteikumu Nr.241 „Kultūras ministrijas nolikums” 1.punktu Kultūras ministrija ir vadošā valsts pārvaldes iestāde kultūras nozarē, kas ietver autortiesību, kultūras pieminekļu aizsardzības, arhīvu, arhitektūras, dizaina, tautas mākslas, teātra, mūzikas, muzeju, bibliotēku, vizuālās mākslas, grāmatniecības, literatūras, kinematogrāfijas un kultūras un radošo industriju izglītības apakšnozares. Kultūras ministrijas īstenotās funkcijas un uzdevumi ir cita starpā saistīti ar zinātnes un inovācijas jautājumiem.</w:t>
            </w:r>
          </w:p>
          <w:p w14:paraId="04D3A7D2" w14:textId="77777777" w:rsidR="00D9139B" w:rsidRPr="00446837" w:rsidRDefault="00D9139B" w:rsidP="002F53E5">
            <w:pPr>
              <w:ind w:firstLine="720"/>
              <w:jc w:val="both"/>
              <w:rPr>
                <w:sz w:val="22"/>
                <w:szCs w:val="22"/>
              </w:rPr>
            </w:pPr>
            <w:r w:rsidRPr="00446837">
              <w:rPr>
                <w:sz w:val="22"/>
                <w:szCs w:val="22"/>
              </w:rPr>
              <w:t>Radošo industriju apakšnozarei ir tieša pozitīva ietekme uz darba vietu radīšanu, ekonomisko izaugsmi un ārējo tirdzniecību. Saskaņā ar Eiropas Komisijas datiem kultūras un radošās industrijas veido 4,2 % no Eiropas Savienības kopējā IKP, un tās nodarbina 8,4 miljonus Eiropas iedzīvotāju.</w:t>
            </w:r>
            <w:r w:rsidRPr="00446837">
              <w:rPr>
                <w:rStyle w:val="FootnoteReference"/>
                <w:sz w:val="22"/>
                <w:szCs w:val="22"/>
              </w:rPr>
              <w:footnoteReference w:id="7"/>
            </w:r>
            <w:r w:rsidRPr="00446837">
              <w:rPr>
                <w:sz w:val="22"/>
                <w:szCs w:val="22"/>
              </w:rPr>
              <w:t xml:space="preserve"> Radošās industrijas veicina atvērto datubāzu pieejamību un izmantošanu</w:t>
            </w:r>
            <w:r w:rsidRPr="00446837">
              <w:rPr>
                <w:rStyle w:val="FootnoteReference"/>
                <w:sz w:val="22"/>
                <w:szCs w:val="22"/>
              </w:rPr>
              <w:footnoteReference w:id="8"/>
            </w:r>
            <w:r w:rsidRPr="00446837">
              <w:rPr>
                <w:sz w:val="22"/>
                <w:szCs w:val="22"/>
              </w:rPr>
              <w:t>.</w:t>
            </w:r>
          </w:p>
          <w:p w14:paraId="46D9E91F" w14:textId="77777777" w:rsidR="00D9139B" w:rsidRPr="00446837" w:rsidRDefault="00D9139B" w:rsidP="002F53E5">
            <w:pPr>
              <w:ind w:firstLine="720"/>
              <w:jc w:val="both"/>
              <w:rPr>
                <w:sz w:val="22"/>
                <w:szCs w:val="22"/>
              </w:rPr>
            </w:pPr>
            <w:r w:rsidRPr="00446837">
              <w:rPr>
                <w:sz w:val="22"/>
                <w:szCs w:val="22"/>
              </w:rPr>
              <w:t>Viedās specializācijas stratēģijā radošās industrijas ir noteiktas, kā horizontālā prioritāte un pasaulē radošās industrijas tiek pozicionētas kā virzītājspēks inovāciju un ekonomiskās konkurences stimulēšanai ne tikai sektora iekšienē, bet arī ekonomikā kopumā, pastarpināti sekmējot arī citu ekonomikas sektoru attīstību (</w:t>
            </w:r>
            <w:r w:rsidRPr="00446837">
              <w:rPr>
                <w:i/>
                <w:sz w:val="22"/>
                <w:szCs w:val="22"/>
              </w:rPr>
              <w:t>spillover effects</w:t>
            </w:r>
            <w:r w:rsidRPr="00446837">
              <w:rPr>
                <w:sz w:val="22"/>
                <w:szCs w:val="22"/>
              </w:rPr>
              <w:t xml:space="preserve">). Kultūras ministrija uzsver, ka, lai turpinātu sekmēt tautsaimniecības transformāciju, ir nepieciešams veicināt strukturālās izmaiņas par labu preču un pakalpojumu ar augstāku pievienoto vērtību ražošanai. </w:t>
            </w:r>
          </w:p>
          <w:p w14:paraId="30D12F31" w14:textId="77777777" w:rsidR="00D9139B" w:rsidRPr="00446837" w:rsidRDefault="00D9139B" w:rsidP="002F53E5">
            <w:pPr>
              <w:ind w:firstLine="720"/>
              <w:jc w:val="both"/>
              <w:rPr>
                <w:sz w:val="22"/>
                <w:szCs w:val="22"/>
              </w:rPr>
            </w:pPr>
            <w:r w:rsidRPr="00446837">
              <w:rPr>
                <w:sz w:val="22"/>
                <w:szCs w:val="22"/>
              </w:rPr>
              <w:t xml:space="preserve">Izaugsmei svarīga atbalstošas vides radīšana mazajiem uzņēmējiem un nevalstiskajām organizācijām kultūras, aktīvās atpūtas un radošo industriju (tai skaitā </w:t>
            </w:r>
            <w:r w:rsidRPr="00446837">
              <w:rPr>
                <w:sz w:val="22"/>
                <w:szCs w:val="22"/>
              </w:rPr>
              <w:lastRenderedPageBreak/>
              <w:t>eksportspējīgu produktu un pakalpojumu) jomā</w:t>
            </w:r>
            <w:r w:rsidRPr="00446837">
              <w:rPr>
                <w:rStyle w:val="FootnoteReference"/>
                <w:sz w:val="22"/>
                <w:szCs w:val="22"/>
              </w:rPr>
              <w:footnoteReference w:id="9"/>
            </w:r>
            <w:r w:rsidRPr="00446837">
              <w:rPr>
                <w:sz w:val="22"/>
                <w:szCs w:val="22"/>
              </w:rPr>
              <w:t>, kā arī ir nepieciešama ekonomiski vājāko reģionu uzņēmējdarbības struktūras pārorientēšana uz tādiem modeļiem, kas īsteno tehnoloģiski ietilpīgu ražošanu un pakalpojumu sektoru un specializējas uz lielāku produkcijas pievienotās vērtības radīšanu</w:t>
            </w:r>
            <w:r w:rsidRPr="00446837">
              <w:rPr>
                <w:rStyle w:val="FootnoteReference"/>
                <w:sz w:val="22"/>
                <w:szCs w:val="22"/>
              </w:rPr>
              <w:footnoteReference w:id="10"/>
            </w:r>
            <w:r w:rsidRPr="00446837">
              <w:rPr>
                <w:sz w:val="22"/>
                <w:szCs w:val="22"/>
              </w:rPr>
              <w:t xml:space="preserve">. </w:t>
            </w:r>
          </w:p>
          <w:p w14:paraId="640C37FA" w14:textId="77777777" w:rsidR="00D9139B" w:rsidRPr="00446837" w:rsidRDefault="00D9139B" w:rsidP="002F53E5">
            <w:pPr>
              <w:ind w:firstLine="720"/>
              <w:jc w:val="both"/>
              <w:rPr>
                <w:color w:val="000000"/>
                <w:sz w:val="22"/>
                <w:szCs w:val="22"/>
              </w:rPr>
            </w:pPr>
            <w:r w:rsidRPr="00446837">
              <w:rPr>
                <w:color w:val="000000"/>
                <w:sz w:val="22"/>
                <w:szCs w:val="22"/>
              </w:rPr>
              <w:t>Ņemot vērā minēto, papildināt Projektu ar paragrāfu par radošo industriju potenciālu un vērtību kopējā tautsaimniecībā.</w:t>
            </w:r>
          </w:p>
        </w:tc>
        <w:tc>
          <w:tcPr>
            <w:tcW w:w="3906" w:type="dxa"/>
            <w:gridSpan w:val="2"/>
            <w:tcBorders>
              <w:top w:val="single" w:sz="4" w:space="0" w:color="auto"/>
              <w:left w:val="single" w:sz="4" w:space="0" w:color="auto"/>
              <w:bottom w:val="single" w:sz="4" w:space="0" w:color="auto"/>
              <w:right w:val="single" w:sz="4" w:space="0" w:color="auto"/>
            </w:tcBorders>
          </w:tcPr>
          <w:p w14:paraId="09F86282"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0E7319EC" w14:textId="77777777" w:rsidR="00D9139B" w:rsidRPr="00446837" w:rsidRDefault="00D9139B" w:rsidP="002F53E5">
            <w:pPr>
              <w:pStyle w:val="naisc"/>
              <w:spacing w:before="0" w:after="0"/>
              <w:rPr>
                <w:sz w:val="22"/>
                <w:szCs w:val="22"/>
              </w:rPr>
            </w:pPr>
          </w:p>
          <w:p w14:paraId="43CC4F1B" w14:textId="52C5A73E" w:rsidR="00D9139B" w:rsidRPr="00446837" w:rsidRDefault="00D9139B" w:rsidP="0069134D">
            <w:pPr>
              <w:pStyle w:val="naisc"/>
              <w:spacing w:before="0" w:after="0"/>
              <w:jc w:val="both"/>
              <w:rPr>
                <w:sz w:val="22"/>
                <w:szCs w:val="22"/>
              </w:rPr>
            </w:pPr>
            <w:r w:rsidRPr="00446837">
              <w:rPr>
                <w:sz w:val="22"/>
                <w:szCs w:val="22"/>
              </w:rPr>
              <w:t>Radošās industrijas ir minētas NIP pamatnostādņu 4.sadaļā “Politikas rīcības virzieni un uzdevumi” 4.2.2.6.apaškuzdevums “4.2.2.6.</w:t>
            </w:r>
            <w:r w:rsidRPr="00446837">
              <w:rPr>
                <w:sz w:val="22"/>
                <w:szCs w:val="22"/>
              </w:rPr>
              <w:tab/>
              <w:t>Atbalsts mazo, vidējo uzņēmumu attīstībai. Iekšējā tirgus kapacitātes stiprināšana. Esošo atbalsta pasākumu un programmu īstenošana (atbalsta sniegšana sociālo uzņēmumu attīstībai, biznesa inkubatoru atbalsts jaundibinātiem uzņēmumiem straujākai izaugsmei, tajā skaitā radošo industriju jomā u.c.)”.</w:t>
            </w:r>
          </w:p>
        </w:tc>
        <w:tc>
          <w:tcPr>
            <w:tcW w:w="3057" w:type="dxa"/>
            <w:tcBorders>
              <w:top w:val="single" w:sz="4" w:space="0" w:color="auto"/>
              <w:left w:val="single" w:sz="4" w:space="0" w:color="auto"/>
              <w:bottom w:val="single" w:sz="4" w:space="0" w:color="auto"/>
            </w:tcBorders>
          </w:tcPr>
          <w:p w14:paraId="10039E1F" w14:textId="0CF7950C" w:rsidR="00D9139B" w:rsidRPr="00446837" w:rsidRDefault="00D9139B" w:rsidP="0069134D">
            <w:pPr>
              <w:jc w:val="both"/>
              <w:rPr>
                <w:sz w:val="22"/>
                <w:szCs w:val="22"/>
              </w:rPr>
            </w:pPr>
            <w:r w:rsidRPr="00446837">
              <w:rPr>
                <w:sz w:val="22"/>
                <w:szCs w:val="22"/>
              </w:rPr>
              <w:t xml:space="preserve">Lūdzu skatīt precizēto NIP pamatnostādņu projektu. </w:t>
            </w:r>
          </w:p>
        </w:tc>
      </w:tr>
      <w:tr w:rsidR="00D9139B" w:rsidRPr="00446837" w14:paraId="35D5741D" w14:textId="5B315F6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48273B" w14:textId="4E8C25B3" w:rsidR="00D9139B" w:rsidRPr="00446837" w:rsidRDefault="00D9139B" w:rsidP="002F53E5">
            <w:pPr>
              <w:pStyle w:val="naisc"/>
              <w:spacing w:before="0" w:after="0"/>
              <w:rPr>
                <w:sz w:val="22"/>
                <w:szCs w:val="22"/>
              </w:rPr>
            </w:pPr>
            <w:r w:rsidRPr="00446837">
              <w:rPr>
                <w:sz w:val="22"/>
                <w:szCs w:val="22"/>
              </w:rPr>
              <w:t>170.</w:t>
            </w:r>
          </w:p>
        </w:tc>
        <w:tc>
          <w:tcPr>
            <w:tcW w:w="2214" w:type="dxa"/>
            <w:tcBorders>
              <w:top w:val="single" w:sz="4" w:space="0" w:color="auto"/>
              <w:left w:val="single" w:sz="4" w:space="0" w:color="auto"/>
              <w:bottom w:val="single" w:sz="4" w:space="0" w:color="auto"/>
              <w:right w:val="single" w:sz="4" w:space="0" w:color="auto"/>
            </w:tcBorders>
          </w:tcPr>
          <w:p w14:paraId="7F15C5CA" w14:textId="77777777" w:rsidR="00D9139B" w:rsidRPr="00446837" w:rsidRDefault="00D9139B" w:rsidP="002F53E5">
            <w:pPr>
              <w:pStyle w:val="naisc"/>
              <w:spacing w:before="0" w:after="0"/>
              <w:rPr>
                <w:sz w:val="22"/>
                <w:szCs w:val="22"/>
              </w:rPr>
            </w:pPr>
            <w:r w:rsidRPr="00446837">
              <w:rPr>
                <w:sz w:val="22"/>
                <w:szCs w:val="22"/>
              </w:rPr>
              <w:t>4.2.sadaļa „Rīcības virziens: Eksporta veicināšana”.</w:t>
            </w:r>
          </w:p>
        </w:tc>
        <w:tc>
          <w:tcPr>
            <w:tcW w:w="5608" w:type="dxa"/>
            <w:gridSpan w:val="2"/>
            <w:tcBorders>
              <w:top w:val="single" w:sz="4" w:space="0" w:color="auto"/>
              <w:left w:val="single" w:sz="4" w:space="0" w:color="auto"/>
              <w:bottom w:val="single" w:sz="4" w:space="0" w:color="auto"/>
              <w:right w:val="single" w:sz="4" w:space="0" w:color="auto"/>
            </w:tcBorders>
          </w:tcPr>
          <w:p w14:paraId="0151E1E7" w14:textId="77777777" w:rsidR="00D9139B" w:rsidRPr="00446837" w:rsidRDefault="00D9139B" w:rsidP="002F53E5">
            <w:pPr>
              <w:pStyle w:val="naisc"/>
              <w:rPr>
                <w:b/>
                <w:bCs/>
                <w:sz w:val="22"/>
                <w:szCs w:val="22"/>
              </w:rPr>
            </w:pPr>
            <w:r w:rsidRPr="00446837">
              <w:rPr>
                <w:b/>
                <w:bCs/>
                <w:sz w:val="22"/>
                <w:szCs w:val="22"/>
              </w:rPr>
              <w:t>Kultūras ministrija</w:t>
            </w:r>
          </w:p>
          <w:p w14:paraId="3D5416C9" w14:textId="77777777" w:rsidR="00D9139B" w:rsidRPr="00446837" w:rsidRDefault="00D9139B" w:rsidP="002F53E5">
            <w:pPr>
              <w:pStyle w:val="naisc"/>
              <w:rPr>
                <w:sz w:val="22"/>
                <w:szCs w:val="22"/>
              </w:rPr>
            </w:pPr>
            <w:r w:rsidRPr="00446837">
              <w:rPr>
                <w:sz w:val="22"/>
                <w:szCs w:val="22"/>
              </w:rPr>
              <w:t>(21.07.2020. atzinums Nr. 3.1-4/1355)</w:t>
            </w:r>
          </w:p>
          <w:p w14:paraId="5DFAFBE1" w14:textId="77777777" w:rsidR="00D9139B" w:rsidRPr="00446837" w:rsidRDefault="00D9139B" w:rsidP="002F53E5">
            <w:pPr>
              <w:pStyle w:val="naisc"/>
              <w:rPr>
                <w:b/>
                <w:bCs/>
                <w:sz w:val="22"/>
                <w:szCs w:val="22"/>
              </w:rPr>
            </w:pPr>
          </w:p>
          <w:p w14:paraId="009DCA66" w14:textId="77777777" w:rsidR="00D9139B" w:rsidRPr="00446837" w:rsidRDefault="00D9139B" w:rsidP="002F53E5">
            <w:pPr>
              <w:widowControl w:val="0"/>
              <w:tabs>
                <w:tab w:val="left" w:pos="1134"/>
              </w:tabs>
              <w:jc w:val="both"/>
              <w:rPr>
                <w:sz w:val="22"/>
                <w:szCs w:val="22"/>
              </w:rPr>
            </w:pPr>
            <w:r w:rsidRPr="00446837">
              <w:rPr>
                <w:sz w:val="22"/>
                <w:szCs w:val="22"/>
              </w:rPr>
              <w:t xml:space="preserve">Projekta 4.2.sadaļa „Rīcības virziens: Eksporta veicināšana” ir konceptuāli jāpapildina, uzsverot </w:t>
            </w:r>
            <w:r w:rsidRPr="00446837">
              <w:rPr>
                <w:sz w:val="22"/>
                <w:szCs w:val="22"/>
                <w:u w:val="single"/>
              </w:rPr>
              <w:t>dizaina nozīmi</w:t>
            </w:r>
            <w:r w:rsidRPr="00446837">
              <w:rPr>
                <w:sz w:val="22"/>
                <w:szCs w:val="22"/>
              </w:rPr>
              <w:t xml:space="preserve"> un tā pilnvērtīgu izmantošanu kā inovācijas veicinošu instrumentu arī tradicionālajās tautsaimniecības nozarēs</w:t>
            </w:r>
            <w:r w:rsidRPr="00446837">
              <w:rPr>
                <w:rStyle w:val="FootnoteReference"/>
                <w:sz w:val="22"/>
                <w:szCs w:val="22"/>
              </w:rPr>
              <w:footnoteReference w:id="11"/>
            </w:r>
            <w:r w:rsidRPr="00446837">
              <w:rPr>
                <w:sz w:val="22"/>
                <w:szCs w:val="22"/>
              </w:rPr>
              <w:t xml:space="preserve"> – radošās industrijas ir iekļautas Nacionālās inovācijas sistēmā kā viena no 11 jomām</w:t>
            </w:r>
            <w:r w:rsidRPr="00446837">
              <w:rPr>
                <w:rStyle w:val="FootnoteReference"/>
                <w:sz w:val="22"/>
                <w:szCs w:val="22"/>
              </w:rPr>
              <w:footnoteReference w:id="12"/>
            </w:r>
            <w:r w:rsidRPr="00446837">
              <w:rPr>
                <w:sz w:val="22"/>
                <w:szCs w:val="22"/>
              </w:rPr>
              <w:t xml:space="preserve">, savukārt Viedās specializācijas stratēģijā norādīta 1.izaugsmes prioritāte „Efektīvāka pirmapstrādes produktu izmantošana augstākas pievienotās vērtības produktu ražošanai, jaunu materiālu radīšana un pielietošanas dažādošana. Netehnoloģisko inovāciju, Latvijas radošās industrijas potenciāla plašāka izmantošana tautsaimniecības nozaru augstākas pievienotās vērtības produktu un pakalpojumu ražošanai”. </w:t>
            </w:r>
          </w:p>
          <w:p w14:paraId="406A4E7F" w14:textId="77777777" w:rsidR="00D9139B" w:rsidRPr="00446837" w:rsidRDefault="00D9139B" w:rsidP="002F53E5">
            <w:pPr>
              <w:ind w:firstLine="720"/>
              <w:jc w:val="both"/>
              <w:rPr>
                <w:sz w:val="22"/>
                <w:szCs w:val="22"/>
              </w:rPr>
            </w:pPr>
            <w:r w:rsidRPr="00446837">
              <w:rPr>
                <w:sz w:val="22"/>
                <w:szCs w:val="22"/>
              </w:rPr>
              <w:t xml:space="preserve">Projekta 3.2.2.sadaļa „Koordinēšana” ietver sevī paragrāfu par Fotofonikas ķēdi. Dizains līdzās radošajām industrijām ir iekļauts Viedās specializācijas stratēģijā, kur ir norādīts, ka pilnvērtīgi jāizmanto dizains kā inovācijas veicinošu instrumentu arī tradicionālajās tautsaimniecības nozarēs. Dizains ir uzskatāms par inovācijas ekosistēmas </w:t>
            </w:r>
            <w:r w:rsidRPr="00446837">
              <w:rPr>
                <w:sz w:val="22"/>
                <w:szCs w:val="22"/>
              </w:rPr>
              <w:lastRenderedPageBreak/>
              <w:t>būtisku sastāvdaļu. Publiskajam sektoram jāuzņemas aktīva loma kā inovācijas veicinātājam un pasūtītājam.</w:t>
            </w:r>
            <w:r w:rsidRPr="00446837">
              <w:rPr>
                <w:rStyle w:val="FootnoteReference"/>
                <w:sz w:val="22"/>
                <w:szCs w:val="22"/>
              </w:rPr>
              <w:footnoteReference w:id="13"/>
            </w:r>
            <w:r w:rsidRPr="00446837">
              <w:rPr>
                <w:sz w:val="22"/>
                <w:szCs w:val="22"/>
              </w:rPr>
              <w:t xml:space="preserve"> </w:t>
            </w:r>
          </w:p>
          <w:p w14:paraId="495234C1" w14:textId="77777777" w:rsidR="00D9139B" w:rsidRPr="00446837" w:rsidRDefault="00D9139B" w:rsidP="002F53E5">
            <w:pPr>
              <w:ind w:firstLine="720"/>
              <w:jc w:val="both"/>
              <w:rPr>
                <w:sz w:val="22"/>
                <w:szCs w:val="22"/>
              </w:rPr>
            </w:pPr>
            <w:r w:rsidRPr="00446837">
              <w:rPr>
                <w:sz w:val="22"/>
                <w:szCs w:val="22"/>
              </w:rPr>
              <w:t xml:space="preserve">Tādējādi paragrāfā minētās aktivitātes vēršamas ne tikai uz cilvēkresursu piesaisti, bet papildināmas arī ar dažādu kompetenču komandu veidošanu, dizaina nozīmes apzināšanu un dizaineru piesaisti. </w:t>
            </w:r>
          </w:p>
        </w:tc>
        <w:tc>
          <w:tcPr>
            <w:tcW w:w="3906" w:type="dxa"/>
            <w:gridSpan w:val="2"/>
            <w:tcBorders>
              <w:top w:val="single" w:sz="4" w:space="0" w:color="auto"/>
              <w:left w:val="single" w:sz="4" w:space="0" w:color="auto"/>
              <w:bottom w:val="single" w:sz="4" w:space="0" w:color="auto"/>
              <w:right w:val="single" w:sz="4" w:space="0" w:color="auto"/>
            </w:tcBorders>
          </w:tcPr>
          <w:p w14:paraId="60D4712C" w14:textId="77777777" w:rsidR="00D9139B" w:rsidRPr="00446837" w:rsidRDefault="00D9139B" w:rsidP="002F53E5">
            <w:pPr>
              <w:pStyle w:val="naisc"/>
              <w:spacing w:before="0" w:after="0"/>
              <w:ind w:firstLine="170"/>
              <w:rPr>
                <w:b/>
                <w:bCs/>
                <w:sz w:val="22"/>
                <w:szCs w:val="22"/>
              </w:rPr>
            </w:pPr>
            <w:r w:rsidRPr="00446837">
              <w:rPr>
                <w:b/>
                <w:bCs/>
                <w:sz w:val="22"/>
                <w:szCs w:val="22"/>
              </w:rPr>
              <w:lastRenderedPageBreak/>
              <w:t>Ņemts vērā.</w:t>
            </w:r>
          </w:p>
          <w:p w14:paraId="02DFE372" w14:textId="77777777" w:rsidR="00D9139B" w:rsidRPr="00446837" w:rsidRDefault="00D9139B" w:rsidP="002F53E5">
            <w:pPr>
              <w:pStyle w:val="naisc"/>
              <w:spacing w:before="0" w:after="0"/>
              <w:ind w:firstLine="170"/>
              <w:rPr>
                <w:b/>
                <w:bCs/>
                <w:sz w:val="22"/>
                <w:szCs w:val="22"/>
              </w:rPr>
            </w:pPr>
          </w:p>
          <w:p w14:paraId="71BEB484" w14:textId="11E04F15" w:rsidR="00D9139B" w:rsidRPr="00446837" w:rsidRDefault="00D9139B" w:rsidP="002F53E5">
            <w:pPr>
              <w:pStyle w:val="naisc"/>
              <w:spacing w:before="0" w:after="0"/>
              <w:jc w:val="both"/>
              <w:rPr>
                <w:sz w:val="22"/>
                <w:szCs w:val="22"/>
              </w:rPr>
            </w:pPr>
            <w:r w:rsidRPr="00446837">
              <w:rPr>
                <w:sz w:val="22"/>
                <w:szCs w:val="22"/>
              </w:rPr>
              <w:t>Veikti redakcionāli precizējumi 4.sadaļas “Politikas rīcības virzieni un uzdevumi” apakšsadaļā 4.2. “Rīcības virziens: Uzņēmējdarbības vide eksportspējai”.</w:t>
            </w:r>
          </w:p>
        </w:tc>
        <w:tc>
          <w:tcPr>
            <w:tcW w:w="3057" w:type="dxa"/>
            <w:tcBorders>
              <w:top w:val="single" w:sz="4" w:space="0" w:color="auto"/>
              <w:left w:val="single" w:sz="4" w:space="0" w:color="auto"/>
              <w:bottom w:val="single" w:sz="4" w:space="0" w:color="auto"/>
            </w:tcBorders>
          </w:tcPr>
          <w:p w14:paraId="3C201514" w14:textId="574AA9EE" w:rsidR="00D9139B" w:rsidRPr="00446837" w:rsidRDefault="00D9139B" w:rsidP="002F53E5">
            <w:pPr>
              <w:jc w:val="both"/>
              <w:rPr>
                <w:sz w:val="22"/>
                <w:szCs w:val="22"/>
              </w:rPr>
            </w:pPr>
            <w:r w:rsidRPr="00446837">
              <w:rPr>
                <w:sz w:val="22"/>
                <w:szCs w:val="22"/>
              </w:rPr>
              <w:t>Lūdzu skatīt precizēto NIP pamatnostādņu 4.sadaļas “Politikas rīcības virzieni un uzdevumi” apakšsadaļu Nr.4.2. “Rīcības virziens: Uzņēmējdarbības vide eksportspējai”.</w:t>
            </w:r>
          </w:p>
        </w:tc>
      </w:tr>
      <w:tr w:rsidR="00D9139B" w:rsidRPr="00446837" w14:paraId="599415D3" w14:textId="4F8FA05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8D439D3" w14:textId="1B17B836" w:rsidR="00D9139B" w:rsidRPr="00446837" w:rsidRDefault="00D9139B" w:rsidP="002F53E5">
            <w:pPr>
              <w:pStyle w:val="naisc"/>
              <w:spacing w:before="0" w:after="0"/>
              <w:rPr>
                <w:sz w:val="22"/>
                <w:szCs w:val="22"/>
              </w:rPr>
            </w:pPr>
            <w:r w:rsidRPr="00446837">
              <w:rPr>
                <w:sz w:val="22"/>
                <w:szCs w:val="22"/>
              </w:rPr>
              <w:t>171.</w:t>
            </w:r>
          </w:p>
        </w:tc>
        <w:tc>
          <w:tcPr>
            <w:tcW w:w="2214" w:type="dxa"/>
            <w:tcBorders>
              <w:top w:val="single" w:sz="4" w:space="0" w:color="auto"/>
              <w:left w:val="single" w:sz="4" w:space="0" w:color="auto"/>
              <w:bottom w:val="single" w:sz="4" w:space="0" w:color="auto"/>
              <w:right w:val="single" w:sz="4" w:space="0" w:color="auto"/>
            </w:tcBorders>
          </w:tcPr>
          <w:p w14:paraId="60BB43D1" w14:textId="77777777" w:rsidR="00D9139B" w:rsidRPr="00446837" w:rsidRDefault="00D9139B" w:rsidP="002F53E5">
            <w:pPr>
              <w:pStyle w:val="naisc"/>
              <w:spacing w:before="0" w:after="0"/>
              <w:ind w:firstLine="29"/>
              <w:rPr>
                <w:sz w:val="22"/>
                <w:szCs w:val="22"/>
              </w:rPr>
            </w:pPr>
            <w:r w:rsidRPr="00446837">
              <w:rPr>
                <w:sz w:val="22"/>
                <w:szCs w:val="22"/>
              </w:rPr>
              <w:t>4.daļa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0B25A5E9" w14:textId="77777777" w:rsidR="00D9139B" w:rsidRPr="00446837" w:rsidRDefault="00D9139B" w:rsidP="002F53E5">
            <w:pPr>
              <w:pStyle w:val="naisc"/>
              <w:rPr>
                <w:b/>
                <w:bCs/>
                <w:sz w:val="22"/>
                <w:szCs w:val="22"/>
              </w:rPr>
            </w:pPr>
            <w:r w:rsidRPr="00446837">
              <w:rPr>
                <w:b/>
                <w:bCs/>
                <w:sz w:val="22"/>
                <w:szCs w:val="22"/>
              </w:rPr>
              <w:t>Kultūras ministrija</w:t>
            </w:r>
          </w:p>
          <w:p w14:paraId="3E5A8E39" w14:textId="77777777" w:rsidR="00D9139B" w:rsidRPr="00446837" w:rsidRDefault="00D9139B" w:rsidP="002F53E5">
            <w:pPr>
              <w:pStyle w:val="naisc"/>
              <w:rPr>
                <w:sz w:val="22"/>
                <w:szCs w:val="22"/>
              </w:rPr>
            </w:pPr>
            <w:r w:rsidRPr="00446837">
              <w:rPr>
                <w:sz w:val="22"/>
                <w:szCs w:val="22"/>
              </w:rPr>
              <w:t>(21.07.2020. atzinums Nr. 3.1-4/1355)</w:t>
            </w:r>
          </w:p>
          <w:p w14:paraId="330EEB7D" w14:textId="77777777" w:rsidR="00D9139B" w:rsidRPr="00446837" w:rsidRDefault="00D9139B" w:rsidP="002F53E5">
            <w:pPr>
              <w:widowControl w:val="0"/>
              <w:tabs>
                <w:tab w:val="left" w:pos="1134"/>
              </w:tabs>
              <w:jc w:val="both"/>
              <w:rPr>
                <w:sz w:val="22"/>
                <w:szCs w:val="22"/>
              </w:rPr>
            </w:pPr>
          </w:p>
          <w:p w14:paraId="5E6CD886" w14:textId="77777777" w:rsidR="00D9139B" w:rsidRPr="00446837" w:rsidRDefault="00D9139B" w:rsidP="002F53E5">
            <w:pPr>
              <w:widowControl w:val="0"/>
              <w:tabs>
                <w:tab w:val="left" w:pos="1134"/>
              </w:tabs>
              <w:jc w:val="both"/>
              <w:rPr>
                <w:sz w:val="22"/>
                <w:szCs w:val="22"/>
              </w:rPr>
            </w:pPr>
            <w:r w:rsidRPr="00446837">
              <w:rPr>
                <w:sz w:val="22"/>
                <w:szCs w:val="22"/>
              </w:rPr>
              <w:t>Projekta 4.sadaļas „Politikas rīcības virzieni un uzdevumi” paragrāfu par Horizontālo pasākumu visurdarbības virzienu nodrošināšanu ar digitālo risinājumu ieviešana politikas īstenošanā, nepieciešams papildināt ar „uz lietotājorientētu pieeju” pakalpojumu veidošanu. Lai tiktu efektīvi transformēta publiskā pārvalde, racionāli pārvaldīta organizatoriskā un tehnoloģiskā ekosistēma, kas būtu iekšēji integrēta un ārēji atvērta kopīgas vērtības radīšanai un inovācijām, ļoti būtiska ir lietotājorientēta pieeja publisko pakalpojumu sniegšanā fiziskajā un digitālajā vidē. Uz šādu pieeju veidoti publiskie pakalpojumi veicina mūsdienīgas, resursu efektīvas un atvērtas pārvaldības ieviešanu</w:t>
            </w:r>
            <w:r w:rsidRPr="00446837">
              <w:rPr>
                <w:rStyle w:val="FootnoteReference"/>
                <w:sz w:val="22"/>
                <w:szCs w:val="22"/>
              </w:rPr>
              <w:footnoteReference w:id="14"/>
            </w:r>
            <w:r w:rsidRPr="00446837">
              <w:rPr>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47455A1A"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3C024878" w14:textId="77777777" w:rsidR="00D9139B" w:rsidRPr="00446837" w:rsidRDefault="00D9139B" w:rsidP="002F53E5">
            <w:pPr>
              <w:pStyle w:val="naisc"/>
              <w:spacing w:before="0" w:after="0"/>
              <w:ind w:firstLine="720"/>
              <w:rPr>
                <w:b/>
                <w:bCs/>
                <w:sz w:val="22"/>
                <w:szCs w:val="22"/>
              </w:rPr>
            </w:pPr>
          </w:p>
          <w:p w14:paraId="10BB7CC7" w14:textId="1B3183A5" w:rsidR="00D9139B" w:rsidRPr="00446837" w:rsidRDefault="00D9139B" w:rsidP="002F53E5">
            <w:pPr>
              <w:pStyle w:val="naisc"/>
              <w:spacing w:before="0" w:after="0"/>
              <w:jc w:val="both"/>
              <w:rPr>
                <w:b/>
                <w:bCs/>
                <w:sz w:val="22"/>
                <w:szCs w:val="22"/>
              </w:rPr>
            </w:pPr>
            <w:r w:rsidRPr="00446837">
              <w:rPr>
                <w:sz w:val="22"/>
                <w:szCs w:val="22"/>
              </w:rPr>
              <w:t>Lūdzu skatīt NIP pamatnostādņu 4.sadaļas “Politikas rīcības virzieni un uzdevumi” 4.2.2.4.uzdevumu “</w:t>
            </w:r>
            <w:r w:rsidRPr="00446837">
              <w:rPr>
                <w:rFonts w:eastAsia="Calibri Light"/>
                <w:sz w:val="22"/>
                <w:szCs w:val="22"/>
              </w:rPr>
              <w:t>Proaktīvu un uz sabiedrības interesēm vērstu, digitālu procesu attīstība. Digitālā transformācija.</w:t>
            </w:r>
            <w:r w:rsidRPr="00446837">
              <w:rPr>
                <w:rStyle w:val="FootnoteReference"/>
                <w:rFonts w:eastAsia="Calibri Light"/>
                <w:sz w:val="22"/>
                <w:szCs w:val="22"/>
              </w:rPr>
              <w:footnoteReference w:id="15"/>
            </w:r>
            <w:r w:rsidRPr="00446837">
              <w:rPr>
                <w:rFonts w:eastAsia="Calibri Light"/>
                <w:sz w:val="22"/>
                <w:szCs w:val="22"/>
              </w:rPr>
              <w:t xml:space="preserve"> Grantu atbalsts, lai veicinātu digitālo tehnoloģiju integrāciju uzņēmumu darbībā un to izmantošanu eksporta kāpināšanai, kā arī veicinātu digitālo tehnoloģiju risinājumu izmantošanu uzņēmējdarbības vides uzlabošanai”.</w:t>
            </w:r>
          </w:p>
        </w:tc>
        <w:tc>
          <w:tcPr>
            <w:tcW w:w="3057" w:type="dxa"/>
            <w:tcBorders>
              <w:top w:val="single" w:sz="4" w:space="0" w:color="auto"/>
              <w:left w:val="single" w:sz="4" w:space="0" w:color="auto"/>
              <w:bottom w:val="single" w:sz="4" w:space="0" w:color="auto"/>
            </w:tcBorders>
          </w:tcPr>
          <w:p w14:paraId="03AE8795" w14:textId="674B41B0" w:rsidR="00D9139B" w:rsidRPr="00446837" w:rsidRDefault="00D9139B" w:rsidP="002F53E5">
            <w:pPr>
              <w:pStyle w:val="ListParagraph"/>
              <w:tabs>
                <w:tab w:val="left" w:pos="850"/>
                <w:tab w:val="left" w:pos="1191"/>
                <w:tab w:val="left" w:pos="1531"/>
              </w:tabs>
              <w:spacing w:after="120" w:line="257" w:lineRule="auto"/>
              <w:ind w:left="0"/>
              <w:jc w:val="both"/>
              <w:rPr>
                <w:rFonts w:ascii="Times New Roman" w:hAnsi="Times New Roman"/>
              </w:rPr>
            </w:pPr>
            <w:r w:rsidRPr="00446837">
              <w:rPr>
                <w:rFonts w:ascii="Times New Roman" w:hAnsi="Times New Roman"/>
              </w:rPr>
              <w:t xml:space="preserve">Lūdzu skatīt precizēto NIP pamatnostādņu projektu. </w:t>
            </w:r>
          </w:p>
        </w:tc>
      </w:tr>
      <w:tr w:rsidR="00D9139B" w:rsidRPr="00446837" w14:paraId="6F52E513" w14:textId="56B5B81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116306C" w14:textId="18B05BF6" w:rsidR="00D9139B" w:rsidRPr="00446837" w:rsidRDefault="00D9139B" w:rsidP="002F53E5">
            <w:pPr>
              <w:pStyle w:val="naisc"/>
              <w:spacing w:before="0" w:after="0"/>
              <w:rPr>
                <w:sz w:val="22"/>
                <w:szCs w:val="22"/>
              </w:rPr>
            </w:pPr>
            <w:r w:rsidRPr="00446837">
              <w:rPr>
                <w:sz w:val="22"/>
                <w:szCs w:val="22"/>
              </w:rPr>
              <w:t>172.</w:t>
            </w:r>
          </w:p>
        </w:tc>
        <w:tc>
          <w:tcPr>
            <w:tcW w:w="2214" w:type="dxa"/>
            <w:tcBorders>
              <w:top w:val="single" w:sz="4" w:space="0" w:color="auto"/>
              <w:left w:val="single" w:sz="4" w:space="0" w:color="auto"/>
              <w:bottom w:val="single" w:sz="4" w:space="0" w:color="auto"/>
              <w:right w:val="single" w:sz="4" w:space="0" w:color="auto"/>
            </w:tcBorders>
          </w:tcPr>
          <w:p w14:paraId="6B4C60DF"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6C2D2958" w14:textId="77777777" w:rsidR="00D9139B" w:rsidRPr="00446837" w:rsidRDefault="00D9139B" w:rsidP="002F53E5">
            <w:pPr>
              <w:pStyle w:val="naisc"/>
              <w:rPr>
                <w:b/>
                <w:bCs/>
                <w:sz w:val="22"/>
                <w:szCs w:val="22"/>
              </w:rPr>
            </w:pPr>
            <w:r w:rsidRPr="00446837">
              <w:rPr>
                <w:b/>
                <w:bCs/>
                <w:sz w:val="22"/>
                <w:szCs w:val="22"/>
              </w:rPr>
              <w:t>Kultūras ministrija</w:t>
            </w:r>
          </w:p>
          <w:p w14:paraId="1B98092F" w14:textId="77777777" w:rsidR="00D9139B" w:rsidRPr="00446837" w:rsidRDefault="00D9139B" w:rsidP="002F53E5">
            <w:pPr>
              <w:pStyle w:val="naisc"/>
              <w:rPr>
                <w:sz w:val="22"/>
                <w:szCs w:val="22"/>
              </w:rPr>
            </w:pPr>
            <w:r w:rsidRPr="00446837">
              <w:rPr>
                <w:sz w:val="22"/>
                <w:szCs w:val="22"/>
              </w:rPr>
              <w:t>(21.07.2020. atzinums Nr. 3.1-4/1355)</w:t>
            </w:r>
          </w:p>
          <w:p w14:paraId="03B359CA" w14:textId="77777777" w:rsidR="00D9139B" w:rsidRPr="00446837" w:rsidRDefault="00D9139B" w:rsidP="002F53E5">
            <w:pPr>
              <w:widowControl w:val="0"/>
              <w:tabs>
                <w:tab w:val="left" w:pos="1134"/>
              </w:tabs>
              <w:jc w:val="both"/>
              <w:rPr>
                <w:sz w:val="22"/>
                <w:szCs w:val="22"/>
              </w:rPr>
            </w:pPr>
            <w:r w:rsidRPr="00446837">
              <w:rPr>
                <w:sz w:val="22"/>
                <w:szCs w:val="22"/>
              </w:rPr>
              <w:t xml:space="preserve">Kultūras ministrija jau iepriekš kultūrpolitikas pamatnostādņu 2014. – 2020.gadam „Radošā Latvija” ietvaros ir veidojusi atbalsta mehānismus kultūras iestādēm jaunu kultūras produktu veidošanai un jaunu auditoriju piesaistīšanai. Gatavojot kultūrpolitikas pamatnostādnes 2021. – 2027.gadam, Kultūras ministrija turpinās atbalsta mehānismu darbību, kas veicinās jaunu kultūras vērtību radīšanu, tradīciju un mantojuma saglabāšanu, kā arī veicinās kultūras pieejamību visā Latvijā. Līdz ar to Kultūras ministrijas ieskatā ir īpaši jāuzsver pieejamības aspekts </w:t>
            </w:r>
            <w:r w:rsidRPr="00446837">
              <w:rPr>
                <w:sz w:val="22"/>
                <w:szCs w:val="22"/>
              </w:rPr>
              <w:lastRenderedPageBreak/>
              <w:t>tūrisma nozarē informācijas un infrastruktūras ziņā, paredzot ne tikai kompleksu un inovatīvu tūrisma produktu veidošanu un attīstīšanu, bet arī esošo kultūras tūrisma produktu modernizāciju, precizējot Projekta 4.2.4.rīcības virziena „Atbalstīt kvalitatīvu un eksportspējīgu tūrisma produktu izstrādi” nosaukumu un izteikt to šādā redakcijā: „</w:t>
            </w:r>
            <w:bookmarkStart w:id="21" w:name="_Hlk52198084"/>
            <w:r w:rsidRPr="00446837">
              <w:rPr>
                <w:sz w:val="22"/>
                <w:szCs w:val="22"/>
              </w:rPr>
              <w:t>Atbalstīt kvalitatīvu un eksportspējīgu tūrisma produktu izstrādi un modernizāciju</w:t>
            </w:r>
            <w:bookmarkEnd w:id="21"/>
            <w:r w:rsidRPr="00446837">
              <w:rPr>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1A71AF6E" w14:textId="0725B2F1" w:rsidR="00D9139B" w:rsidRPr="00446837" w:rsidRDefault="00D9139B" w:rsidP="002F53E5">
            <w:pPr>
              <w:pStyle w:val="naisc"/>
              <w:spacing w:before="0" w:after="0"/>
              <w:rPr>
                <w:b/>
                <w:bCs/>
                <w:sz w:val="22"/>
                <w:szCs w:val="22"/>
              </w:rPr>
            </w:pPr>
            <w:r w:rsidRPr="00446837">
              <w:rPr>
                <w:b/>
                <w:bCs/>
                <w:sz w:val="22"/>
                <w:szCs w:val="22"/>
              </w:rPr>
              <w:lastRenderedPageBreak/>
              <w:t>Ņemts vērā.</w:t>
            </w:r>
          </w:p>
          <w:p w14:paraId="0C385396" w14:textId="77777777" w:rsidR="00D9139B" w:rsidRPr="00446837" w:rsidRDefault="00D9139B" w:rsidP="002F53E5">
            <w:pPr>
              <w:pStyle w:val="naisc"/>
              <w:spacing w:before="0" w:after="0"/>
              <w:jc w:val="left"/>
              <w:rPr>
                <w:sz w:val="22"/>
                <w:szCs w:val="22"/>
              </w:rPr>
            </w:pPr>
          </w:p>
          <w:p w14:paraId="12884EE9" w14:textId="196A933D" w:rsidR="00D9139B" w:rsidRPr="00446837" w:rsidRDefault="00D9139B" w:rsidP="002F53E5">
            <w:pPr>
              <w:pStyle w:val="naisc"/>
              <w:spacing w:before="0" w:after="0"/>
              <w:jc w:val="both"/>
              <w:rPr>
                <w:sz w:val="22"/>
                <w:szCs w:val="22"/>
              </w:rPr>
            </w:pPr>
            <w:r w:rsidRPr="00446837">
              <w:rPr>
                <w:sz w:val="22"/>
                <w:szCs w:val="22"/>
              </w:rPr>
              <w:t>Veikti redakcionāli precizējumi 4.2.4.rīcības virziena nosaukumā. Mainīta numerācija uz 4.2.1.4. “Atbalstīt kvalitatīvu un eksportspējīgu tūrisma produktu izstrādi un modernizāciju”.</w:t>
            </w:r>
          </w:p>
        </w:tc>
        <w:tc>
          <w:tcPr>
            <w:tcW w:w="3057" w:type="dxa"/>
            <w:tcBorders>
              <w:top w:val="single" w:sz="4" w:space="0" w:color="auto"/>
              <w:left w:val="single" w:sz="4" w:space="0" w:color="auto"/>
              <w:bottom w:val="single" w:sz="4" w:space="0" w:color="auto"/>
            </w:tcBorders>
          </w:tcPr>
          <w:p w14:paraId="124800C9" w14:textId="3BECD149"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4A6D0C4C" w14:textId="2B1AF78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A2B03BC" w14:textId="54F25396" w:rsidR="00D9139B" w:rsidRPr="00446837" w:rsidRDefault="00D9139B" w:rsidP="002F53E5">
            <w:pPr>
              <w:pStyle w:val="naisc"/>
              <w:spacing w:before="0" w:after="0"/>
              <w:rPr>
                <w:sz w:val="22"/>
                <w:szCs w:val="22"/>
              </w:rPr>
            </w:pPr>
            <w:r w:rsidRPr="00446837">
              <w:rPr>
                <w:sz w:val="22"/>
                <w:szCs w:val="22"/>
              </w:rPr>
              <w:t>173.</w:t>
            </w:r>
          </w:p>
        </w:tc>
        <w:tc>
          <w:tcPr>
            <w:tcW w:w="2214" w:type="dxa"/>
            <w:tcBorders>
              <w:top w:val="single" w:sz="4" w:space="0" w:color="auto"/>
              <w:left w:val="single" w:sz="4" w:space="0" w:color="auto"/>
              <w:bottom w:val="single" w:sz="4" w:space="0" w:color="auto"/>
              <w:right w:val="single" w:sz="4" w:space="0" w:color="auto"/>
            </w:tcBorders>
          </w:tcPr>
          <w:p w14:paraId="3F3B2AA0" w14:textId="7505DFBE" w:rsidR="00D9139B" w:rsidRPr="00446837" w:rsidRDefault="00D9139B" w:rsidP="002F53E5">
            <w:pPr>
              <w:pStyle w:val="naisc"/>
              <w:spacing w:before="0" w:after="0"/>
              <w:rPr>
                <w:sz w:val="22"/>
                <w:szCs w:val="22"/>
              </w:rPr>
            </w:pPr>
            <w:r w:rsidRPr="00446837">
              <w:rPr>
                <w:sz w:val="22"/>
                <w:szCs w:val="22"/>
              </w:rPr>
              <w:t>NIP pamatnostādņu 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BDF021B" w14:textId="77777777" w:rsidR="00D9139B" w:rsidRPr="00446837" w:rsidRDefault="00D9139B" w:rsidP="002F53E5">
            <w:pPr>
              <w:pStyle w:val="naisc"/>
              <w:rPr>
                <w:b/>
                <w:bCs/>
                <w:sz w:val="22"/>
                <w:szCs w:val="22"/>
              </w:rPr>
            </w:pPr>
            <w:r w:rsidRPr="00446837">
              <w:rPr>
                <w:b/>
                <w:bCs/>
                <w:sz w:val="22"/>
                <w:szCs w:val="22"/>
              </w:rPr>
              <w:t>Kultūras ministrija</w:t>
            </w:r>
          </w:p>
          <w:p w14:paraId="1560B8AD" w14:textId="3F1E93DE" w:rsidR="00D9139B" w:rsidRDefault="00D9139B" w:rsidP="002F53E5">
            <w:pPr>
              <w:pStyle w:val="naisc"/>
              <w:rPr>
                <w:sz w:val="22"/>
                <w:szCs w:val="22"/>
              </w:rPr>
            </w:pPr>
            <w:r w:rsidRPr="00446837">
              <w:rPr>
                <w:sz w:val="22"/>
                <w:szCs w:val="22"/>
              </w:rPr>
              <w:t>(21.07.2020. atzinums Nr. 3.1-4/1355)</w:t>
            </w:r>
          </w:p>
          <w:p w14:paraId="131B8F75" w14:textId="77777777" w:rsidR="00E07A0C" w:rsidRPr="00446837" w:rsidRDefault="00E07A0C" w:rsidP="002F53E5">
            <w:pPr>
              <w:pStyle w:val="naisc"/>
              <w:rPr>
                <w:sz w:val="22"/>
                <w:szCs w:val="22"/>
              </w:rPr>
            </w:pPr>
          </w:p>
          <w:p w14:paraId="2F479BB1" w14:textId="77777777" w:rsidR="00D9139B" w:rsidRPr="00446837" w:rsidRDefault="00D9139B" w:rsidP="002F53E5">
            <w:pPr>
              <w:widowControl w:val="0"/>
              <w:tabs>
                <w:tab w:val="left" w:pos="1134"/>
              </w:tabs>
              <w:jc w:val="both"/>
              <w:rPr>
                <w:sz w:val="22"/>
                <w:szCs w:val="22"/>
              </w:rPr>
            </w:pPr>
            <w:r w:rsidRPr="00446837">
              <w:rPr>
                <w:sz w:val="22"/>
                <w:szCs w:val="22"/>
              </w:rPr>
              <w:t>Kultūras ministrijas ieskatā ir iezīmēta vāja kultūras jomas loma tūrisma nozarē, kas Latvijas tūrisma attīstības pamatnostādnēs 2014. – 2020.gadam ir iezīmēta atsevišķā sadaļā „Kultūras tūrisms un radošās industrijas”, kas pamatoja kultūras tūrisma nozīmi tūrisma nozarē. Latvijas tūrisma nozares analīze, kuru 2019.gadā sagatavojusi Latvijas Universitāte, sniedz analīzi arī par kultūras tūrismu. Kultūras tūrisms ir zinātnieku un speciālistu atzīts atsevišķs tūrisma veids, kas šobrīd orientēts uz masu tirgu</w:t>
            </w:r>
            <w:r w:rsidRPr="00446837">
              <w:rPr>
                <w:rStyle w:val="FootnoteReference"/>
                <w:sz w:val="22"/>
                <w:szCs w:val="22"/>
              </w:rPr>
              <w:footnoteReference w:id="16"/>
            </w:r>
            <w:r w:rsidRPr="00446837">
              <w:rPr>
                <w:sz w:val="22"/>
                <w:szCs w:val="22"/>
              </w:rPr>
              <w:t>. Tā pati analīze sniedz informāciju, ka ANO PTO Ģenerālās asamblejas 22.sesijā saņēma jaunu operacionālo definīciju: „Kultūras tūrisms ir tāda veida tūrisma aktivitāte, kurā apmeklētāja pamatmotivācija ir apgūt, atklāt, pieredzēt un patērēt materiālos un nemateriālos kultūras tūrisma piesaistes objektus/produktus ceļojuma galamērķī. Šie tūristu piesaistes objekti/produkti ir saistīti ar sabiedrības raksturīgajām materiālajām, intelektuālajām, garīgajām un emocionālajām iezīmēm, kas ietver mākslu un arhitektūru, vēsturisko un kultūras mantojumu, kulinārijas mantojumu, literatūru, mūziku, radošās industrijas un dzīvo kultūru ar sev raksturīgo dzīvesveidu, vērtību sistēmu, pārliecību un tradīcijām”.</w:t>
            </w:r>
          </w:p>
          <w:p w14:paraId="692CAD90" w14:textId="77777777" w:rsidR="00D9139B" w:rsidRPr="00446837" w:rsidRDefault="00D9139B" w:rsidP="002F53E5">
            <w:pPr>
              <w:widowControl w:val="0"/>
              <w:tabs>
                <w:tab w:val="left" w:pos="1134"/>
              </w:tabs>
              <w:jc w:val="both"/>
              <w:rPr>
                <w:sz w:val="22"/>
                <w:szCs w:val="22"/>
              </w:rPr>
            </w:pPr>
          </w:p>
          <w:p w14:paraId="720B6C77" w14:textId="77777777" w:rsidR="00D9139B" w:rsidRPr="00446837" w:rsidRDefault="00D9139B" w:rsidP="002F53E5">
            <w:pPr>
              <w:widowControl w:val="0"/>
              <w:tabs>
                <w:tab w:val="left" w:pos="1134"/>
              </w:tabs>
              <w:jc w:val="both"/>
              <w:rPr>
                <w:sz w:val="22"/>
                <w:szCs w:val="22"/>
              </w:rPr>
            </w:pPr>
            <w:r w:rsidRPr="00446837">
              <w:rPr>
                <w:sz w:val="22"/>
                <w:szCs w:val="22"/>
              </w:rPr>
              <w:t xml:space="preserve">Atbilstoši ANO PTO pētījuma rezultātiem var aprēķināt, ka Latviju 2017.gadā varētu būt apmeklējuši 760,3 tūkst. </w:t>
            </w:r>
            <w:r w:rsidRPr="00446837">
              <w:rPr>
                <w:sz w:val="22"/>
                <w:szCs w:val="22"/>
              </w:rPr>
              <w:lastRenderedPageBreak/>
              <w:t>kultūras tūristu (39 % no 1 949,5 tūkst. ārvalstu vairākdienu ceļotājiem, kas ieradās Latvijā). Analīze arī atklāj, ka kultūras mantojums Latvijā ir viens no galvenajiem ārvalstu un vietējo tūristu piesaistes elementiem, ietverot gan mantojuma materiālos, gan nemateriālos aspektus. Iepriekšējā plānošanas periodā būtiskākie ieguldījumi, piesaistot arī Eiropas Reģionālās attīstības fonda finansējumu, tika veikti vairākās Ekonomikas ministrijas un Kultūras ministrijas programmās: 1) pilsētbūvniecības pieminekļu saglabāšanā, atjaunošanā un infrastruktūras pielāgošanā tūrisma produktu attīstībai (Ekonomikas ministrija, 15,05 miljoni euro); 2) sociālekonomiski nozīmīgu kultūras mantojuma objektu atjaunošanā (Kultūras ministrija, 24,31 miljoni euro); 3) kultūras pieminekļu privātīpašniekiem kultūras pieminekļu saglabāšanā un to sociālekonomiskā potenciāla efektīvā izmantošanā (Kultūras ministrija 14,9 miljoni euro). Taču vēl joprojām tūrisma operatori un aģentūras norāda uz nepietiekami attīstīto kultūras tūrisma produktu piedāvājumu un komunikāciju ārvalstu tūristiem, īpaši Latvijas reģionos.</w:t>
            </w:r>
          </w:p>
          <w:p w14:paraId="3B4CF470" w14:textId="77777777" w:rsidR="00D9139B" w:rsidRPr="00446837" w:rsidRDefault="00D9139B" w:rsidP="002F53E5">
            <w:pPr>
              <w:widowControl w:val="0"/>
              <w:tabs>
                <w:tab w:val="left" w:pos="1134"/>
              </w:tabs>
              <w:jc w:val="both"/>
              <w:rPr>
                <w:sz w:val="22"/>
                <w:szCs w:val="22"/>
              </w:rPr>
            </w:pPr>
            <w:r w:rsidRPr="00446837">
              <w:rPr>
                <w:sz w:val="22"/>
                <w:szCs w:val="22"/>
              </w:rPr>
              <w:t xml:space="preserve">Eiropas Savienības struktūrfondu un Kohēzijas fonda 2021. – 2027.gada plānošanas perioda darbības programmas 2021. – 2027.gadam projekta 5.politikas mērķa „`Pilsoņiem tuvāka Eiropa, veicinot ilgtspējīgu un integrētu pilsētu, lauku un piekrastes teritoriju attīstību un vietējās iniciatīvas” ietvaros paredzēts īstenot 5.1.specifisko atbalsta mērķi „Vietējās teritorijas integrētās sociālās, ekonomiskās un vides attīstības un kultūras mantojuma, tūrisma un drošības veicināšana”, paredzot arī nozīmīgu kultūras mantojuma objektu un saistītās infrastruktūras atjaunošanu, pārbūvi un restaurāciju, jaunas infrastruktūras būvniecību, kā arī publiskās ārtelpas attīstības veicināšanu ar mērķi pilnveidot kultūras mantojuma objektā nodrošinātos pakalpojumus, kā arī jaunu pakalpojumu izveidi, paplašinot kultūras un dabas mantojuma saturisko piedāvājumu un kultūras tūrisma izaugsmi. Kultūras ministrija, atsaucoties uz Eiropas Komisijas priekšlikumu Eiropas Savienības struktūrfondu un Kohēzijas fonda 2021. – 2027.gada plānošanas perioda darbības programmas 2021. – 2027.gadam 4.politikas mērķa „Sociālāka Eiropa, īstenojot </w:t>
            </w:r>
            <w:r w:rsidRPr="00446837">
              <w:rPr>
                <w:sz w:val="22"/>
                <w:szCs w:val="22"/>
              </w:rPr>
              <w:lastRenderedPageBreak/>
              <w:t>Eiropas sociālo tiesību pīlāru” ietvaros izveidot atsevišķu specifisko atbalsta mērķi „Enhancing the role of culture and tourism in economic development, social inclusion and social innovation”, šobrīd ir sniegusi priekšlikumu Finanšu ministrijai par jaunā specifiskā atbalsta mērķa saturu. Specifiskā atbalsta mērķa priekšlikums paredz investīcijas kultūras mantojuma un kultūras infrastruktūras attīstībai, nodrošinot ne vien kultūras mantojuma saglabāšanu, pieejamību un aizsardzību, bet arī izveidojot atbilstošu infrastruktūru un nodrošinot jaunu funkciju un daudzveidīgu pakalpojumu attīstību kultūras mantojuma objektos un kultūras infrastruktūrā, lai veicinātu objektu dziļāku integrāciju vietējā ekonomikas struktūrā, kā arī nodrošinātu attīstāmo teritoriju tautsaimnieciskās daudzveidības potenciāla izmantošanu attīstot sociāli iekļaujošus pakalpojumus. Līdz ar to Kultūras ministrijas ieskatā Projektu ir nepieciešams papildināt, attēlojot nozīmīgo kultūras tūrisma lomu tūrisma attīstībā, kā arī nepieciešams 4.2.4.rīcības virzienu „Atbalstīt kvalitatīvu un eksportspējīgu tūrisma produktu izstrādi” papildināt ar uzdevumu „Vietējās teritorijas integrētās sociālās, ekonomiskās un vides attīstības un kultūras mantojuma, tūrisma un drošības veicināšana, kā arī kultūras un tūrisma lomas palielināšana ekonomiskajā attīstībā, sociālajā iekļaušanā un sociālajā inovācijās”.</w:t>
            </w:r>
          </w:p>
        </w:tc>
        <w:tc>
          <w:tcPr>
            <w:tcW w:w="3906" w:type="dxa"/>
            <w:gridSpan w:val="2"/>
            <w:tcBorders>
              <w:top w:val="single" w:sz="4" w:space="0" w:color="auto"/>
              <w:left w:val="single" w:sz="4" w:space="0" w:color="auto"/>
              <w:bottom w:val="single" w:sz="4" w:space="0" w:color="auto"/>
              <w:right w:val="single" w:sz="4" w:space="0" w:color="auto"/>
            </w:tcBorders>
          </w:tcPr>
          <w:p w14:paraId="6E930D5F" w14:textId="77777777" w:rsidR="00D9139B" w:rsidRPr="00446837" w:rsidRDefault="00D9139B" w:rsidP="002F53E5">
            <w:pPr>
              <w:pStyle w:val="naisc"/>
              <w:spacing w:before="0" w:after="0"/>
              <w:ind w:hanging="113"/>
              <w:rPr>
                <w:b/>
                <w:bCs/>
                <w:sz w:val="22"/>
                <w:szCs w:val="22"/>
              </w:rPr>
            </w:pPr>
            <w:r w:rsidRPr="00446837">
              <w:rPr>
                <w:b/>
                <w:bCs/>
                <w:sz w:val="22"/>
                <w:szCs w:val="22"/>
              </w:rPr>
              <w:lastRenderedPageBreak/>
              <w:t>Daļēji ņemts vērā.</w:t>
            </w:r>
          </w:p>
          <w:p w14:paraId="11937B5E" w14:textId="77777777" w:rsidR="00D9139B" w:rsidRPr="00446837" w:rsidRDefault="00D9139B" w:rsidP="002F53E5">
            <w:pPr>
              <w:pStyle w:val="naisc"/>
              <w:spacing w:before="0" w:after="0"/>
              <w:ind w:hanging="113"/>
              <w:rPr>
                <w:b/>
                <w:bCs/>
                <w:sz w:val="22"/>
                <w:szCs w:val="22"/>
              </w:rPr>
            </w:pPr>
          </w:p>
          <w:p w14:paraId="124A330C" w14:textId="50266E50" w:rsidR="00D9139B" w:rsidRPr="00446837" w:rsidRDefault="00D9139B" w:rsidP="0012742C">
            <w:pPr>
              <w:pStyle w:val="naisc"/>
              <w:spacing w:before="0" w:after="0"/>
              <w:jc w:val="both"/>
              <w:rPr>
                <w:sz w:val="22"/>
                <w:szCs w:val="22"/>
              </w:rPr>
            </w:pPr>
            <w:r w:rsidRPr="00446837">
              <w:rPr>
                <w:sz w:val="22"/>
                <w:szCs w:val="22"/>
              </w:rPr>
              <w:t xml:space="preserve">Jautājums tiks skatīts Latvijas tūrisma un attīstības plānā 2021. – 2027.gadam. </w:t>
            </w:r>
          </w:p>
        </w:tc>
        <w:tc>
          <w:tcPr>
            <w:tcW w:w="3057" w:type="dxa"/>
            <w:tcBorders>
              <w:top w:val="single" w:sz="4" w:space="0" w:color="auto"/>
              <w:left w:val="single" w:sz="4" w:space="0" w:color="auto"/>
              <w:bottom w:val="single" w:sz="4" w:space="0" w:color="auto"/>
            </w:tcBorders>
          </w:tcPr>
          <w:p w14:paraId="43951C57" w14:textId="3C25FDF2" w:rsidR="00D9139B" w:rsidRPr="00446837" w:rsidRDefault="00D9139B" w:rsidP="002F53E5">
            <w:pPr>
              <w:rPr>
                <w:sz w:val="22"/>
                <w:szCs w:val="22"/>
                <w:highlight w:val="yellow"/>
              </w:rPr>
            </w:pPr>
            <w:r w:rsidRPr="00446837">
              <w:rPr>
                <w:sz w:val="22"/>
                <w:szCs w:val="22"/>
              </w:rPr>
              <w:t>Lūdzu skatīt precizēto NIP pamatnostādņu projektu.</w:t>
            </w:r>
          </w:p>
        </w:tc>
      </w:tr>
      <w:tr w:rsidR="00D9139B" w:rsidRPr="00446837" w14:paraId="04F3F315" w14:textId="50C35F6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47D9F84" w14:textId="3AA98C4B" w:rsidR="00D9139B" w:rsidRPr="00446837" w:rsidRDefault="00D9139B" w:rsidP="002F53E5">
            <w:pPr>
              <w:pStyle w:val="naisc"/>
              <w:spacing w:before="0" w:after="0"/>
              <w:rPr>
                <w:sz w:val="22"/>
                <w:szCs w:val="22"/>
              </w:rPr>
            </w:pPr>
            <w:r w:rsidRPr="00446837">
              <w:rPr>
                <w:sz w:val="22"/>
                <w:szCs w:val="22"/>
              </w:rPr>
              <w:lastRenderedPageBreak/>
              <w:t>174.</w:t>
            </w:r>
          </w:p>
        </w:tc>
        <w:tc>
          <w:tcPr>
            <w:tcW w:w="2214" w:type="dxa"/>
            <w:tcBorders>
              <w:top w:val="single" w:sz="4" w:space="0" w:color="auto"/>
              <w:left w:val="single" w:sz="4" w:space="0" w:color="auto"/>
              <w:bottom w:val="single" w:sz="4" w:space="0" w:color="auto"/>
              <w:right w:val="single" w:sz="4" w:space="0" w:color="auto"/>
            </w:tcBorders>
          </w:tcPr>
          <w:p w14:paraId="725D77F9" w14:textId="6EC27755" w:rsidR="00D9139B" w:rsidRPr="00446837" w:rsidRDefault="00D9139B" w:rsidP="002F53E5">
            <w:pPr>
              <w:pStyle w:val="naisc"/>
              <w:spacing w:before="0" w:after="0"/>
              <w:ind w:firstLine="174"/>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06D07050"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571736D" w14:textId="4980EE47" w:rsidR="00D9139B" w:rsidRPr="00446837" w:rsidRDefault="00D9139B" w:rsidP="002F53E5">
            <w:pPr>
              <w:pStyle w:val="CommentText"/>
              <w:jc w:val="center"/>
              <w:rPr>
                <w:sz w:val="22"/>
                <w:szCs w:val="22"/>
              </w:rPr>
            </w:pPr>
            <w:r w:rsidRPr="00446837">
              <w:rPr>
                <w:sz w:val="22"/>
                <w:szCs w:val="22"/>
              </w:rPr>
              <w:t>(23.07.20. atzinums Nr. 12/A-7/4023)</w:t>
            </w:r>
          </w:p>
          <w:p w14:paraId="6C65BF36" w14:textId="77777777" w:rsidR="00D9139B" w:rsidRPr="00446837" w:rsidRDefault="00D9139B" w:rsidP="002F53E5">
            <w:pPr>
              <w:pStyle w:val="CommentText"/>
              <w:jc w:val="both"/>
              <w:rPr>
                <w:sz w:val="22"/>
                <w:szCs w:val="22"/>
              </w:rPr>
            </w:pPr>
          </w:p>
          <w:p w14:paraId="166577AD" w14:textId="77777777" w:rsidR="00D9139B" w:rsidRPr="00446837" w:rsidRDefault="00D9139B" w:rsidP="002F53E5">
            <w:pPr>
              <w:pStyle w:val="CommentText"/>
              <w:jc w:val="both"/>
              <w:rPr>
                <w:sz w:val="22"/>
                <w:szCs w:val="22"/>
              </w:rPr>
            </w:pPr>
            <w:r w:rsidRPr="00446837">
              <w:rPr>
                <w:sz w:val="22"/>
                <w:szCs w:val="22"/>
              </w:rPr>
              <w:t xml:space="preserve">Lūdzam skaidrot, vai, ņemot vērā to, ka Nacionālajā industriālajā politikā (turpmāk – NIP) tiek integrēta sadaļa par Latvijas Viedās specializācijas stratēģiju (turpmāk – RIS3), NIP ir uzskatāmas par nacionālo Pētniecības un attīstības un inovāciju stratēģiju 2021.-2027.gada plānošanas perioda Eiropas Savienības struktūrfondu (turpmāk – ESIF) ieguldījumu priekšnosacījumu izpildes kontekstā, vai arī NIP ir jāskatās sasaistē ar pamatnostādņu projekta 5.sadaļā norādītajām pamatnostādnēm, un, ja jā, tad, ar kurām tieši. </w:t>
            </w:r>
          </w:p>
        </w:tc>
        <w:tc>
          <w:tcPr>
            <w:tcW w:w="3906" w:type="dxa"/>
            <w:gridSpan w:val="2"/>
            <w:tcBorders>
              <w:top w:val="single" w:sz="4" w:space="0" w:color="auto"/>
              <w:left w:val="single" w:sz="4" w:space="0" w:color="auto"/>
              <w:bottom w:val="single" w:sz="4" w:space="0" w:color="auto"/>
              <w:right w:val="single" w:sz="4" w:space="0" w:color="auto"/>
            </w:tcBorders>
          </w:tcPr>
          <w:p w14:paraId="1FF2DCB4"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671CB610" w14:textId="77777777" w:rsidR="00D9139B" w:rsidRPr="00446837" w:rsidRDefault="00D9139B" w:rsidP="002F53E5">
            <w:pPr>
              <w:pStyle w:val="naisc"/>
              <w:spacing w:before="0" w:after="0"/>
              <w:rPr>
                <w:b/>
                <w:bCs/>
                <w:sz w:val="22"/>
                <w:szCs w:val="22"/>
              </w:rPr>
            </w:pPr>
          </w:p>
          <w:p w14:paraId="4DACE178" w14:textId="71910970" w:rsidR="00D9139B" w:rsidRPr="00446837" w:rsidRDefault="00D9139B" w:rsidP="002F53E5">
            <w:pPr>
              <w:pStyle w:val="naisc"/>
              <w:spacing w:before="0" w:after="0"/>
              <w:jc w:val="both"/>
              <w:rPr>
                <w:sz w:val="22"/>
                <w:szCs w:val="22"/>
              </w:rPr>
            </w:pPr>
            <w:r w:rsidRPr="00446837">
              <w:rPr>
                <w:sz w:val="22"/>
                <w:szCs w:val="22"/>
              </w:rPr>
              <w:t xml:space="preserve">NIP jāskata kontekstā ar Nacionālo attīstības plānu, Latvijas ilgtspējīgas attīstības stratēģiju un citiem Latvijas attīstības plānošanas dokumentiem, kā arī es politikas plānošanas dokumentiem, kas atspoguļoti NIP pamatnostādņu 5.sadaļas 2.tabulā. </w:t>
            </w:r>
          </w:p>
        </w:tc>
        <w:tc>
          <w:tcPr>
            <w:tcW w:w="3057" w:type="dxa"/>
            <w:tcBorders>
              <w:top w:val="single" w:sz="4" w:space="0" w:color="auto"/>
              <w:left w:val="single" w:sz="4" w:space="0" w:color="auto"/>
              <w:bottom w:val="single" w:sz="4" w:space="0" w:color="auto"/>
            </w:tcBorders>
          </w:tcPr>
          <w:p w14:paraId="7C528637" w14:textId="4B4B7EE8" w:rsidR="00D9139B" w:rsidRPr="00446837" w:rsidRDefault="00D9139B" w:rsidP="002F53E5">
            <w:pPr>
              <w:jc w:val="both"/>
              <w:rPr>
                <w:sz w:val="22"/>
                <w:szCs w:val="22"/>
              </w:rPr>
            </w:pPr>
            <w:r w:rsidRPr="00446837">
              <w:rPr>
                <w:sz w:val="22"/>
                <w:szCs w:val="22"/>
              </w:rPr>
              <w:t>Lūdzu skatīt NIP pamatnostādņu precizēto 5.sadaļu.</w:t>
            </w:r>
          </w:p>
        </w:tc>
      </w:tr>
      <w:tr w:rsidR="00D9139B" w:rsidRPr="00446837" w14:paraId="6BE64C16" w14:textId="44DB38A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DC10CED" w14:textId="370E5525" w:rsidR="00D9139B" w:rsidRPr="00446837" w:rsidRDefault="00D9139B" w:rsidP="002F53E5">
            <w:pPr>
              <w:pStyle w:val="naisc"/>
              <w:spacing w:before="0" w:after="0"/>
              <w:rPr>
                <w:sz w:val="22"/>
                <w:szCs w:val="22"/>
              </w:rPr>
            </w:pPr>
            <w:r w:rsidRPr="00446837">
              <w:rPr>
                <w:sz w:val="22"/>
                <w:szCs w:val="22"/>
              </w:rPr>
              <w:t>175.</w:t>
            </w:r>
          </w:p>
        </w:tc>
        <w:tc>
          <w:tcPr>
            <w:tcW w:w="2214" w:type="dxa"/>
            <w:tcBorders>
              <w:top w:val="single" w:sz="4" w:space="0" w:color="auto"/>
              <w:left w:val="single" w:sz="4" w:space="0" w:color="auto"/>
              <w:bottom w:val="single" w:sz="4" w:space="0" w:color="auto"/>
              <w:right w:val="single" w:sz="4" w:space="0" w:color="auto"/>
            </w:tcBorders>
          </w:tcPr>
          <w:p w14:paraId="12199E97"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BE5CD0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9F8C038" w14:textId="77777777" w:rsidR="00D9139B" w:rsidRPr="00446837" w:rsidRDefault="00D9139B" w:rsidP="002F53E5">
            <w:pPr>
              <w:pStyle w:val="CommentText"/>
              <w:jc w:val="center"/>
              <w:rPr>
                <w:sz w:val="22"/>
                <w:szCs w:val="22"/>
              </w:rPr>
            </w:pPr>
            <w:r w:rsidRPr="00446837">
              <w:rPr>
                <w:sz w:val="22"/>
                <w:szCs w:val="22"/>
              </w:rPr>
              <w:t>(23.07.20. atzinums Nr. 12/A-7/4023)</w:t>
            </w:r>
          </w:p>
          <w:p w14:paraId="16F30348" w14:textId="77777777" w:rsidR="00D9139B" w:rsidRPr="00446837" w:rsidRDefault="00D9139B" w:rsidP="002F53E5">
            <w:pPr>
              <w:pStyle w:val="CommentText"/>
              <w:jc w:val="both"/>
              <w:rPr>
                <w:sz w:val="22"/>
                <w:szCs w:val="22"/>
              </w:rPr>
            </w:pPr>
          </w:p>
          <w:p w14:paraId="03D199F5" w14:textId="77777777" w:rsidR="00D9139B" w:rsidRPr="00446837" w:rsidRDefault="00D9139B" w:rsidP="002F53E5">
            <w:pPr>
              <w:pStyle w:val="CommentText"/>
              <w:jc w:val="both"/>
              <w:rPr>
                <w:sz w:val="22"/>
                <w:szCs w:val="22"/>
              </w:rPr>
            </w:pPr>
            <w:r w:rsidRPr="00446837">
              <w:rPr>
                <w:sz w:val="22"/>
                <w:szCs w:val="22"/>
              </w:rPr>
              <w:t>Lūdzam pamatnostādņu projektu papildināt ar šādu informāciju:</w:t>
            </w:r>
          </w:p>
          <w:p w14:paraId="1B0BF358" w14:textId="77777777" w:rsidR="00D9139B" w:rsidRPr="00446837" w:rsidRDefault="00D9139B" w:rsidP="008A5652">
            <w:pPr>
              <w:pStyle w:val="CommentText"/>
              <w:numPr>
                <w:ilvl w:val="1"/>
                <w:numId w:val="11"/>
              </w:numPr>
              <w:jc w:val="both"/>
              <w:rPr>
                <w:sz w:val="22"/>
                <w:szCs w:val="22"/>
              </w:rPr>
            </w:pPr>
            <w:r w:rsidRPr="00446837">
              <w:rPr>
                <w:sz w:val="22"/>
                <w:szCs w:val="22"/>
              </w:rPr>
              <w:t xml:space="preserve">kādā veidā plānots nodrošināt izdevumu apjoma pētniecības un attīstības (turpmāk – P&amp;A) darbībām līdz 776 miljoniem </w:t>
            </w:r>
            <w:r w:rsidRPr="00446837">
              <w:rPr>
                <w:i/>
                <w:sz w:val="22"/>
                <w:szCs w:val="22"/>
              </w:rPr>
              <w:t xml:space="preserve">euro </w:t>
            </w:r>
            <w:r w:rsidRPr="00446837">
              <w:rPr>
                <w:sz w:val="22"/>
                <w:szCs w:val="22"/>
              </w:rPr>
              <w:t>gadā palielināšanu (NIP virsmērķis 2030.gadam), vienlaicīgi aprakstot plānotos pasākumus P&amp;A investīciju palielināšanai.</w:t>
            </w:r>
          </w:p>
          <w:p w14:paraId="3483384F" w14:textId="77777777" w:rsidR="00D9139B" w:rsidRPr="00446837" w:rsidRDefault="00D9139B" w:rsidP="008A5652">
            <w:pPr>
              <w:pStyle w:val="CommentText"/>
              <w:numPr>
                <w:ilvl w:val="1"/>
                <w:numId w:val="11"/>
              </w:numPr>
              <w:jc w:val="both"/>
              <w:rPr>
                <w:sz w:val="22"/>
                <w:szCs w:val="22"/>
              </w:rPr>
            </w:pPr>
            <w:r w:rsidRPr="00446837">
              <w:rPr>
                <w:sz w:val="22"/>
                <w:szCs w:val="22"/>
              </w:rPr>
              <w:t>izvērsta sadaļa par  prasmēm (atbalsts nodarbināto apmācībām, t.sk. IKT apmācībām – Darbības Programmas 2021. - 2027.gadam (turpmāk – DP) SAM 1.4.), ņemot vērā, ka nevienā citā dokumentā šo nav plānots atspoguļot (zem 4.1.rīcības virziena “Cilvēkkapitāla attīstība”).</w:t>
            </w:r>
          </w:p>
          <w:p w14:paraId="2913F12A" w14:textId="77777777" w:rsidR="00D9139B" w:rsidRPr="00446837" w:rsidRDefault="00D9139B" w:rsidP="008A5652">
            <w:pPr>
              <w:pStyle w:val="CommentText"/>
              <w:numPr>
                <w:ilvl w:val="1"/>
                <w:numId w:val="11"/>
              </w:numPr>
              <w:jc w:val="both"/>
              <w:rPr>
                <w:sz w:val="22"/>
                <w:szCs w:val="22"/>
              </w:rPr>
            </w:pPr>
            <w:r w:rsidRPr="00446837">
              <w:rPr>
                <w:sz w:val="22"/>
                <w:szCs w:val="22"/>
              </w:rPr>
              <w:t>teritoriālo un reģionālo aspektu izvērtējumu plānoto Eiropas Savienības fondu atbalsta programmu kontekstā;</w:t>
            </w:r>
          </w:p>
          <w:p w14:paraId="7D179027" w14:textId="77777777" w:rsidR="00D9139B" w:rsidRPr="00446837" w:rsidRDefault="00D9139B" w:rsidP="008A5652">
            <w:pPr>
              <w:pStyle w:val="CommentText"/>
              <w:numPr>
                <w:ilvl w:val="1"/>
                <w:numId w:val="11"/>
              </w:numPr>
              <w:jc w:val="both"/>
              <w:rPr>
                <w:sz w:val="22"/>
                <w:szCs w:val="22"/>
              </w:rPr>
            </w:pPr>
            <w:r w:rsidRPr="00446837">
              <w:rPr>
                <w:sz w:val="22"/>
                <w:szCs w:val="22"/>
              </w:rPr>
              <w:t xml:space="preserve">skaidram priekšstatam par NIP ietvaros plānoto, lūdzam pamatnostādņu projektu papildināt ar shematisku attēlojumu, kas ietvertu sevī visus NIP paredzētos atbalsta pasākumus/procesus un galvenos partnerus, kā arī kas sniegs priekšstatu par NIP kā par vienotu sistēmu (kas ar ko sadarbojas; kā visi elementi savienojas vienotā atbalsta sistēmā). </w:t>
            </w:r>
          </w:p>
          <w:p w14:paraId="0C021558" w14:textId="77777777" w:rsidR="00D9139B" w:rsidRPr="00446837" w:rsidRDefault="00D9139B" w:rsidP="002F53E5">
            <w:pPr>
              <w:pStyle w:val="naisc"/>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1A7950A9" w14:textId="77777777" w:rsidR="00D9139B" w:rsidRPr="00446837" w:rsidRDefault="00D9139B" w:rsidP="002F53E5">
            <w:pPr>
              <w:pStyle w:val="naisc"/>
              <w:spacing w:before="0" w:after="0"/>
              <w:ind w:firstLine="168"/>
              <w:rPr>
                <w:b/>
                <w:bCs/>
                <w:sz w:val="22"/>
                <w:szCs w:val="22"/>
              </w:rPr>
            </w:pPr>
            <w:r w:rsidRPr="00446837">
              <w:rPr>
                <w:b/>
                <w:bCs/>
                <w:sz w:val="22"/>
                <w:szCs w:val="22"/>
              </w:rPr>
              <w:lastRenderedPageBreak/>
              <w:t xml:space="preserve">Ņemts vērā. </w:t>
            </w:r>
          </w:p>
          <w:p w14:paraId="26E472AB" w14:textId="77777777" w:rsidR="00D9139B" w:rsidRPr="00446837" w:rsidRDefault="00D9139B" w:rsidP="002F53E5">
            <w:pPr>
              <w:pStyle w:val="naisc"/>
              <w:spacing w:before="0" w:after="0"/>
              <w:ind w:firstLine="168"/>
              <w:rPr>
                <w:b/>
                <w:bCs/>
                <w:sz w:val="22"/>
                <w:szCs w:val="22"/>
              </w:rPr>
            </w:pPr>
          </w:p>
          <w:p w14:paraId="60DEA891" w14:textId="0518AD9C" w:rsidR="00D9139B" w:rsidRPr="00446837" w:rsidRDefault="00D9139B" w:rsidP="008A5652">
            <w:pPr>
              <w:pStyle w:val="naisc"/>
              <w:numPr>
                <w:ilvl w:val="0"/>
                <w:numId w:val="19"/>
              </w:numPr>
              <w:ind w:left="-317"/>
              <w:rPr>
                <w:sz w:val="22"/>
                <w:szCs w:val="22"/>
              </w:rPr>
            </w:pPr>
            <w:r w:rsidRPr="00446837">
              <w:rPr>
                <w:sz w:val="22"/>
                <w:szCs w:val="22"/>
              </w:rPr>
              <w:lastRenderedPageBreak/>
              <w:t>Precizēts NIP mērķis:</w:t>
            </w:r>
          </w:p>
          <w:p w14:paraId="5CBAEF31" w14:textId="1C97E89D" w:rsidR="00D9139B" w:rsidRPr="00446837" w:rsidRDefault="00D9139B" w:rsidP="002F53E5">
            <w:pPr>
              <w:pStyle w:val="naisc"/>
              <w:jc w:val="both"/>
              <w:rPr>
                <w:sz w:val="22"/>
                <w:szCs w:val="22"/>
              </w:rPr>
            </w:pPr>
            <w:r w:rsidRPr="00446837">
              <w:rPr>
                <w:sz w:val="22"/>
                <w:szCs w:val="22"/>
              </w:rPr>
              <w:t xml:space="preserve">“NIP mērķis ir: </w:t>
            </w:r>
          </w:p>
          <w:p w14:paraId="0A770F95" w14:textId="38146437" w:rsidR="00D9139B" w:rsidRPr="00446837" w:rsidRDefault="00D9139B" w:rsidP="008A5652">
            <w:pPr>
              <w:pStyle w:val="naisc"/>
              <w:numPr>
                <w:ilvl w:val="0"/>
                <w:numId w:val="20"/>
              </w:numPr>
              <w:ind w:left="398" w:hanging="283"/>
              <w:jc w:val="both"/>
              <w:rPr>
                <w:sz w:val="22"/>
                <w:szCs w:val="22"/>
              </w:rPr>
            </w:pPr>
            <w:r w:rsidRPr="00446837">
              <w:rPr>
                <w:sz w:val="22"/>
                <w:szCs w:val="22"/>
              </w:rPr>
              <w:t>eksporta apjomu palielināt līdz 22 miljardiem EUR 2023.gadā un līdz 27 miljardiem EUR 2027.gadā;</w:t>
            </w:r>
          </w:p>
          <w:p w14:paraId="04A9F4C6" w14:textId="5A29BB91" w:rsidR="00D9139B" w:rsidRPr="00446837" w:rsidRDefault="00D9139B" w:rsidP="008A5652">
            <w:pPr>
              <w:pStyle w:val="naisc"/>
              <w:numPr>
                <w:ilvl w:val="0"/>
                <w:numId w:val="20"/>
              </w:numPr>
              <w:ind w:left="398" w:hanging="283"/>
              <w:jc w:val="both"/>
              <w:rPr>
                <w:sz w:val="22"/>
                <w:szCs w:val="22"/>
              </w:rPr>
            </w:pPr>
            <w:r w:rsidRPr="00446837">
              <w:rPr>
                <w:sz w:val="22"/>
                <w:szCs w:val="22"/>
              </w:rPr>
              <w:t>izdevumu apjoma pētniecības un attīstības darbībām palielināt līdz 300 miljoniem EUR 2023.gadā un līdz 600 miljoniem EUR 2027.gadā.”</w:t>
            </w:r>
          </w:p>
          <w:p w14:paraId="0E0D9739" w14:textId="166F6B5D" w:rsidR="00D9139B" w:rsidRPr="00446837" w:rsidRDefault="00D9139B" w:rsidP="008A5652">
            <w:pPr>
              <w:pStyle w:val="naisc"/>
              <w:numPr>
                <w:ilvl w:val="0"/>
                <w:numId w:val="19"/>
              </w:numPr>
              <w:ind w:left="398" w:hanging="283"/>
              <w:jc w:val="both"/>
              <w:rPr>
                <w:sz w:val="22"/>
                <w:szCs w:val="22"/>
              </w:rPr>
            </w:pPr>
            <w:r w:rsidRPr="00446837">
              <w:rPr>
                <w:sz w:val="22"/>
                <w:szCs w:val="22"/>
              </w:rPr>
              <w:t>Precizēta NIP 4.sadaļa “Politikas rīcības virzieni un uzdevumi” precizējot sadaļu 4.1. “Cilvēkkapitāls”. Lūdzu skatīt precizēto versiju;</w:t>
            </w:r>
          </w:p>
          <w:p w14:paraId="0B1D22E6" w14:textId="4DDC60AF" w:rsidR="00D9139B" w:rsidRPr="00446837" w:rsidRDefault="00D9139B" w:rsidP="008A5652">
            <w:pPr>
              <w:pStyle w:val="naisc"/>
              <w:numPr>
                <w:ilvl w:val="0"/>
                <w:numId w:val="19"/>
              </w:numPr>
              <w:ind w:left="398" w:hanging="283"/>
              <w:jc w:val="both"/>
              <w:rPr>
                <w:sz w:val="22"/>
                <w:szCs w:val="22"/>
              </w:rPr>
            </w:pPr>
            <w:r w:rsidRPr="00446837">
              <w:rPr>
                <w:sz w:val="22"/>
                <w:szCs w:val="22"/>
              </w:rPr>
              <w:t>Teritoriālais aspekts analizēts VARAM reģionālajās pamatnostādnēs un informācijas dublēšana nav lietderīga;</w:t>
            </w:r>
          </w:p>
          <w:p w14:paraId="46F9771B" w14:textId="00E7525E" w:rsidR="00D9139B" w:rsidRPr="00446837" w:rsidRDefault="00D9139B" w:rsidP="008A5652">
            <w:pPr>
              <w:pStyle w:val="naisc"/>
              <w:numPr>
                <w:ilvl w:val="0"/>
                <w:numId w:val="19"/>
              </w:numPr>
              <w:ind w:left="398" w:hanging="283"/>
              <w:jc w:val="both"/>
              <w:rPr>
                <w:sz w:val="22"/>
                <w:szCs w:val="22"/>
              </w:rPr>
            </w:pPr>
            <w:r w:rsidRPr="00446837">
              <w:rPr>
                <w:sz w:val="22"/>
                <w:szCs w:val="22"/>
              </w:rPr>
              <w:t>NIP projektā jau ir izvietoti 17.shematiskie attēli, kas raksturo NIP izvirzītās problēmas un to risinājumus. NIP rīcības virzieni, uzdevumi, to izpildes termiņi un atbildīgās institūcijas ir norādītas pievienotajā 4.pielikumā.</w:t>
            </w:r>
          </w:p>
        </w:tc>
        <w:tc>
          <w:tcPr>
            <w:tcW w:w="3057" w:type="dxa"/>
            <w:tcBorders>
              <w:top w:val="single" w:sz="4" w:space="0" w:color="auto"/>
              <w:left w:val="single" w:sz="4" w:space="0" w:color="auto"/>
              <w:bottom w:val="single" w:sz="4" w:space="0" w:color="auto"/>
            </w:tcBorders>
          </w:tcPr>
          <w:p w14:paraId="5E472F16" w14:textId="3E21E78F" w:rsidR="00D9139B" w:rsidRPr="00446837" w:rsidRDefault="00D9139B" w:rsidP="00C01F3B">
            <w:pPr>
              <w:jc w:val="both"/>
              <w:rPr>
                <w:sz w:val="22"/>
                <w:szCs w:val="22"/>
              </w:rPr>
            </w:pPr>
            <w:r w:rsidRPr="00446837">
              <w:rPr>
                <w:sz w:val="22"/>
                <w:szCs w:val="22"/>
              </w:rPr>
              <w:lastRenderedPageBreak/>
              <w:t xml:space="preserve">Lūdzu skatīt precizēto NIP pamatnostādņu projektu. </w:t>
            </w:r>
          </w:p>
        </w:tc>
      </w:tr>
      <w:tr w:rsidR="00D9139B" w:rsidRPr="00446837" w14:paraId="683E774F" w14:textId="4809094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405A5FB" w14:textId="6655C35C" w:rsidR="00D9139B" w:rsidRPr="00446837" w:rsidRDefault="00D9139B" w:rsidP="002F53E5">
            <w:pPr>
              <w:pStyle w:val="naisc"/>
              <w:spacing w:before="0" w:after="0"/>
              <w:rPr>
                <w:sz w:val="22"/>
                <w:szCs w:val="22"/>
              </w:rPr>
            </w:pPr>
            <w:r w:rsidRPr="00446837">
              <w:rPr>
                <w:sz w:val="22"/>
                <w:szCs w:val="22"/>
              </w:rPr>
              <w:t>176.</w:t>
            </w:r>
          </w:p>
        </w:tc>
        <w:tc>
          <w:tcPr>
            <w:tcW w:w="2214" w:type="dxa"/>
            <w:tcBorders>
              <w:top w:val="single" w:sz="4" w:space="0" w:color="auto"/>
              <w:left w:val="single" w:sz="4" w:space="0" w:color="auto"/>
              <w:bottom w:val="single" w:sz="4" w:space="0" w:color="auto"/>
              <w:right w:val="single" w:sz="4" w:space="0" w:color="auto"/>
            </w:tcBorders>
          </w:tcPr>
          <w:p w14:paraId="37BD3B24" w14:textId="51818F10" w:rsidR="00D9139B" w:rsidRPr="00446837" w:rsidRDefault="00D9139B" w:rsidP="002F53E5">
            <w:pPr>
              <w:pStyle w:val="naisc"/>
              <w:spacing w:before="0" w:after="0"/>
              <w:ind w:firstLine="32"/>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725A295C" w14:textId="77777777" w:rsidR="00D9139B" w:rsidRPr="00446837" w:rsidRDefault="00D9139B" w:rsidP="002F53E5">
            <w:pPr>
              <w:pStyle w:val="CommentText"/>
              <w:jc w:val="center"/>
              <w:rPr>
                <w:b/>
                <w:sz w:val="22"/>
                <w:szCs w:val="22"/>
              </w:rPr>
            </w:pPr>
            <w:r w:rsidRPr="00446837">
              <w:rPr>
                <w:b/>
                <w:sz w:val="22"/>
                <w:szCs w:val="22"/>
              </w:rPr>
              <w:t>Finanšu ministrija</w:t>
            </w:r>
          </w:p>
          <w:p w14:paraId="07F19261" w14:textId="77777777" w:rsidR="00D9139B" w:rsidRPr="00446837" w:rsidRDefault="00D9139B" w:rsidP="002F53E5">
            <w:pPr>
              <w:pStyle w:val="CommentText"/>
              <w:jc w:val="center"/>
              <w:rPr>
                <w:sz w:val="22"/>
                <w:szCs w:val="22"/>
              </w:rPr>
            </w:pPr>
            <w:r w:rsidRPr="00446837">
              <w:rPr>
                <w:sz w:val="22"/>
                <w:szCs w:val="22"/>
              </w:rPr>
              <w:t>(23.07.20. atzinums Nr. 12/A-7/4023)</w:t>
            </w:r>
          </w:p>
          <w:p w14:paraId="598952B4" w14:textId="77777777" w:rsidR="00D9139B" w:rsidRPr="00446837" w:rsidRDefault="00D9139B" w:rsidP="002F53E5">
            <w:pPr>
              <w:pStyle w:val="CommentText"/>
              <w:jc w:val="both"/>
              <w:rPr>
                <w:sz w:val="22"/>
                <w:szCs w:val="22"/>
              </w:rPr>
            </w:pPr>
          </w:p>
          <w:p w14:paraId="04369777" w14:textId="77777777" w:rsidR="00D9139B" w:rsidRPr="00446837" w:rsidRDefault="00D9139B" w:rsidP="002F53E5">
            <w:pPr>
              <w:pStyle w:val="CommentText"/>
              <w:jc w:val="both"/>
              <w:rPr>
                <w:sz w:val="22"/>
                <w:szCs w:val="22"/>
              </w:rPr>
            </w:pPr>
            <w:r w:rsidRPr="00446837">
              <w:rPr>
                <w:sz w:val="22"/>
                <w:szCs w:val="22"/>
              </w:rPr>
              <w:t xml:space="preserve">Lūdzam sagatavot izvērtējumu, piemēram, izmantojot makroekonomiskās modelēšanas metodi, vai ar pamatnostādņu projekta 4.pielikumā ietvertajiem plānotajiem atbalsta pasākumiem, t.sk. atbalsts augstas pievienotās vērtības produktu izstrādei pamatnostādņu projektā iekļautā </w:t>
            </w:r>
            <w:r w:rsidRPr="00446837">
              <w:rPr>
                <w:sz w:val="22"/>
                <w:szCs w:val="22"/>
              </w:rPr>
              <w:lastRenderedPageBreak/>
              <w:t>definējuma izpratnē</w:t>
            </w:r>
            <w:r w:rsidRPr="00446837">
              <w:rPr>
                <w:sz w:val="22"/>
                <w:szCs w:val="22"/>
                <w:vertAlign w:val="superscript"/>
              </w:rPr>
              <w:footnoteReference w:customMarkFollows="1" w:id="17"/>
              <w:t>[1]</w:t>
            </w:r>
            <w:r w:rsidRPr="00446837">
              <w:rPr>
                <w:sz w:val="22"/>
                <w:szCs w:val="22"/>
              </w:rPr>
              <w:t xml:space="preserve"> (5.lpp.), var tikt sasniegts DP stratēģiskais mērķis par strauju izaugsmi, īpaši ņemot vērā Latvijas līdzšinējos produktivitātes rādītājus (49.8% no ES vidējā), kā arī Nacionālā attīstības plāna 2021. – 2027.gadam (turpmāk – NAP) mērķi, kas paredz sasniegt produktivitāti tikai 50% apmērā no ES vidējā. Nenoliedzami, ka ekonomikas attīstības ceļā ir nepieciešams atbalsts arī produktiem ar salīdzinoši augstāku pievienoto vērtību, bet, mūsuprāt, ceļā uz viedo izaugsmi mērķim ir jābūt augstas pievienotās vērtības produktiem, kas definēti un līdzinās vismaz Eiropas vidējam līmenim. Tad tas atbilstu straujas izaugsmes stimulam, kas maina ekonomikas modeli, jo īpaši, ņemot vērā ierobežotos ESIF līdzekļus jaunajam plānošanas periodam. </w:t>
            </w:r>
          </w:p>
          <w:p w14:paraId="7192AD51" w14:textId="77777777" w:rsidR="00D9139B" w:rsidRPr="00446837" w:rsidRDefault="00D9139B" w:rsidP="002F53E5">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73C14623" w14:textId="003081D9" w:rsidR="00D9139B" w:rsidRPr="00446837" w:rsidRDefault="00D9139B" w:rsidP="002F53E5">
            <w:pPr>
              <w:pStyle w:val="naisc"/>
              <w:rPr>
                <w:b/>
                <w:sz w:val="22"/>
                <w:szCs w:val="22"/>
              </w:rPr>
            </w:pPr>
            <w:r w:rsidRPr="00446837">
              <w:rPr>
                <w:b/>
                <w:sz w:val="22"/>
                <w:szCs w:val="22"/>
              </w:rPr>
              <w:lastRenderedPageBreak/>
              <w:t>Ņemts vērā.</w:t>
            </w:r>
          </w:p>
          <w:p w14:paraId="58ACA174" w14:textId="77777777" w:rsidR="00D9139B" w:rsidRPr="00446837" w:rsidRDefault="00D9139B" w:rsidP="002F53E5">
            <w:pPr>
              <w:pStyle w:val="naisc"/>
              <w:rPr>
                <w:b/>
                <w:sz w:val="22"/>
                <w:szCs w:val="22"/>
              </w:rPr>
            </w:pPr>
          </w:p>
          <w:p w14:paraId="230FE314" w14:textId="71BAB8FA" w:rsidR="00D9139B" w:rsidRPr="00446837" w:rsidRDefault="00D9139B" w:rsidP="002F53E5">
            <w:pPr>
              <w:pStyle w:val="naisc"/>
              <w:spacing w:before="0" w:after="0"/>
              <w:jc w:val="both"/>
              <w:rPr>
                <w:b/>
                <w:bCs/>
                <w:sz w:val="22"/>
                <w:szCs w:val="22"/>
              </w:rPr>
            </w:pPr>
            <w:r w:rsidRPr="00446837">
              <w:rPr>
                <w:sz w:val="22"/>
                <w:szCs w:val="22"/>
              </w:rPr>
              <w:t>Makroekonomikas sadaļa pārstrādāta atbilstoši visiem iesniegtajiem priekšlikumiem un aktuālākai informācijai.</w:t>
            </w:r>
          </w:p>
        </w:tc>
        <w:tc>
          <w:tcPr>
            <w:tcW w:w="3057" w:type="dxa"/>
            <w:tcBorders>
              <w:top w:val="single" w:sz="4" w:space="0" w:color="auto"/>
              <w:left w:val="single" w:sz="4" w:space="0" w:color="auto"/>
              <w:bottom w:val="single" w:sz="4" w:space="0" w:color="auto"/>
            </w:tcBorders>
          </w:tcPr>
          <w:p w14:paraId="33874A69" w14:textId="73ECB59E" w:rsidR="00D9139B" w:rsidRPr="00446837" w:rsidRDefault="00D9139B" w:rsidP="002F53E5">
            <w:pPr>
              <w:jc w:val="both"/>
              <w:rPr>
                <w:sz w:val="22"/>
                <w:szCs w:val="22"/>
              </w:rPr>
            </w:pPr>
            <w:r w:rsidRPr="00446837">
              <w:rPr>
                <w:sz w:val="22"/>
                <w:szCs w:val="22"/>
              </w:rPr>
              <w:t>2.sadaļa “Makroekonomiskais ietvars”.</w:t>
            </w:r>
          </w:p>
        </w:tc>
      </w:tr>
      <w:tr w:rsidR="00D9139B" w:rsidRPr="00446837" w14:paraId="5E4B2E5B" w14:textId="1BC6A6A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D01D3D0" w14:textId="12CF8526" w:rsidR="00D9139B" w:rsidRPr="00446837" w:rsidRDefault="00D9139B" w:rsidP="002F53E5">
            <w:pPr>
              <w:pStyle w:val="naisc"/>
              <w:spacing w:before="0" w:after="0"/>
              <w:rPr>
                <w:sz w:val="22"/>
                <w:szCs w:val="22"/>
              </w:rPr>
            </w:pPr>
            <w:r w:rsidRPr="00446837">
              <w:rPr>
                <w:sz w:val="22"/>
                <w:szCs w:val="22"/>
              </w:rPr>
              <w:t>177.</w:t>
            </w:r>
          </w:p>
        </w:tc>
        <w:tc>
          <w:tcPr>
            <w:tcW w:w="2214" w:type="dxa"/>
            <w:tcBorders>
              <w:top w:val="single" w:sz="4" w:space="0" w:color="auto"/>
              <w:left w:val="single" w:sz="4" w:space="0" w:color="auto"/>
              <w:bottom w:val="single" w:sz="4" w:space="0" w:color="auto"/>
              <w:right w:val="single" w:sz="4" w:space="0" w:color="auto"/>
            </w:tcBorders>
          </w:tcPr>
          <w:p w14:paraId="4A27BB16"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14123D0"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B07E72F" w14:textId="5A80654A" w:rsidR="00D9139B" w:rsidRPr="00446837" w:rsidRDefault="00D9139B" w:rsidP="002F53E5">
            <w:pPr>
              <w:pStyle w:val="CommentText"/>
              <w:jc w:val="center"/>
              <w:rPr>
                <w:sz w:val="22"/>
                <w:szCs w:val="22"/>
              </w:rPr>
            </w:pPr>
            <w:r w:rsidRPr="00446837">
              <w:rPr>
                <w:sz w:val="22"/>
                <w:szCs w:val="22"/>
              </w:rPr>
              <w:t>(23.07.20. atzinums Nr. 12/A-7/4023)</w:t>
            </w:r>
          </w:p>
          <w:p w14:paraId="293CE365" w14:textId="77777777" w:rsidR="00D9139B" w:rsidRPr="00446837" w:rsidRDefault="00D9139B" w:rsidP="002F53E5">
            <w:pPr>
              <w:pStyle w:val="CommentText"/>
              <w:jc w:val="both"/>
              <w:rPr>
                <w:sz w:val="22"/>
                <w:szCs w:val="22"/>
              </w:rPr>
            </w:pPr>
          </w:p>
          <w:p w14:paraId="1FEC7422" w14:textId="77777777" w:rsidR="00D9139B" w:rsidRPr="00446837" w:rsidRDefault="00D9139B" w:rsidP="002F53E5">
            <w:pPr>
              <w:pStyle w:val="CommentText"/>
              <w:jc w:val="both"/>
              <w:rPr>
                <w:sz w:val="22"/>
                <w:szCs w:val="22"/>
              </w:rPr>
            </w:pPr>
            <w:r w:rsidRPr="00446837">
              <w:rPr>
                <w:sz w:val="22"/>
                <w:szCs w:val="22"/>
              </w:rPr>
              <w:t>Lūdzam pārskatīt, vai NIP/RIS3 saturs un analīze adresē visus CPR regulas (Kopīgo noteikumu regulas) IV pielikumā iekļautos elementus. (šobrīd pamatnostādņu projektā ir nepilnīga un vispusīga informācija):</w:t>
            </w:r>
          </w:p>
          <w:p w14:paraId="4D2FF90B" w14:textId="77777777" w:rsidR="00D9139B" w:rsidRPr="00446837" w:rsidRDefault="00D9139B" w:rsidP="008A5652">
            <w:pPr>
              <w:pStyle w:val="CommentText"/>
              <w:numPr>
                <w:ilvl w:val="1"/>
                <w:numId w:val="12"/>
              </w:numPr>
              <w:rPr>
                <w:sz w:val="22"/>
                <w:szCs w:val="22"/>
              </w:rPr>
            </w:pPr>
            <w:r w:rsidRPr="00446837">
              <w:rPr>
                <w:sz w:val="22"/>
                <w:szCs w:val="22"/>
              </w:rPr>
              <w:t xml:space="preserve">Izaicinājumu analīzi, tostarp trūkumus inovāciju izplatīšanā; </w:t>
            </w:r>
          </w:p>
          <w:p w14:paraId="4471F9C8" w14:textId="77777777" w:rsidR="00D9139B" w:rsidRPr="00446837" w:rsidRDefault="00D9139B" w:rsidP="008A5652">
            <w:pPr>
              <w:pStyle w:val="CommentText"/>
              <w:numPr>
                <w:ilvl w:val="1"/>
                <w:numId w:val="12"/>
              </w:numPr>
              <w:jc w:val="both"/>
              <w:rPr>
                <w:sz w:val="22"/>
                <w:szCs w:val="22"/>
              </w:rPr>
            </w:pPr>
            <w:r w:rsidRPr="00446837">
              <w:rPr>
                <w:sz w:val="22"/>
                <w:szCs w:val="22"/>
              </w:rPr>
              <w:t>Tādas reģionālās/nacionālās kompetentās iestādes vai struktūras pastāvēšanu, kas ir atbildīga par RIS3 pārvaldību (šobrīd sniegti virspusīgi apraksti);</w:t>
            </w:r>
          </w:p>
          <w:p w14:paraId="63883EE0" w14:textId="77777777" w:rsidR="00D9139B" w:rsidRPr="00446837" w:rsidRDefault="00D9139B" w:rsidP="008A5652">
            <w:pPr>
              <w:pStyle w:val="CommentText"/>
              <w:numPr>
                <w:ilvl w:val="1"/>
                <w:numId w:val="12"/>
              </w:numPr>
              <w:jc w:val="both"/>
              <w:rPr>
                <w:sz w:val="22"/>
                <w:szCs w:val="22"/>
              </w:rPr>
            </w:pPr>
            <w:r w:rsidRPr="00446837">
              <w:rPr>
                <w:sz w:val="22"/>
                <w:szCs w:val="22"/>
              </w:rPr>
              <w:t xml:space="preserve">Uzraudzības un novērtēšanas rīkiem, kas paredzēti, lai vērtētu virzību uz stratēģijas mērķu sasniegšanu; piemēram, no pamatnostādņu projekta satura nav skaidrs, pēc kādiem indikatoriem/pazīmēm vēlākā posmā varēsim pārliecināties par ekonomikas modeļa maiņu. </w:t>
            </w:r>
            <w:r w:rsidRPr="00446837">
              <w:rPr>
                <w:sz w:val="22"/>
                <w:szCs w:val="22"/>
              </w:rPr>
              <w:lastRenderedPageBreak/>
              <w:t>Papildus lūdzam precizēt, kurš un kurā brīdī verificēs, ka minētā transformācija ir notikusi vai nav notikusi, vai arī nepieciešams koriģēt straujas izaugsmes atbalsta stimulus;</w:t>
            </w:r>
          </w:p>
          <w:p w14:paraId="7CE113AD" w14:textId="77777777" w:rsidR="00D9139B" w:rsidRPr="00446837" w:rsidRDefault="00D9139B" w:rsidP="008A5652">
            <w:pPr>
              <w:pStyle w:val="CommentText"/>
              <w:numPr>
                <w:ilvl w:val="1"/>
                <w:numId w:val="12"/>
              </w:numPr>
              <w:jc w:val="both"/>
              <w:rPr>
                <w:sz w:val="22"/>
                <w:szCs w:val="22"/>
              </w:rPr>
            </w:pPr>
            <w:r w:rsidRPr="00446837">
              <w:rPr>
                <w:sz w:val="22"/>
                <w:szCs w:val="22"/>
              </w:rPr>
              <w:t xml:space="preserve">Ieinteresēto personu/organizāciju sadarbību (“uzņēmējdarbības atklājuma princips”); </w:t>
            </w:r>
          </w:p>
          <w:p w14:paraId="61BCE129" w14:textId="77777777" w:rsidR="00D9139B" w:rsidRPr="00446837" w:rsidRDefault="00D9139B" w:rsidP="008A5652">
            <w:pPr>
              <w:pStyle w:val="CommentText"/>
              <w:numPr>
                <w:ilvl w:val="1"/>
                <w:numId w:val="12"/>
              </w:numPr>
              <w:jc w:val="both"/>
              <w:rPr>
                <w:sz w:val="22"/>
                <w:szCs w:val="22"/>
              </w:rPr>
            </w:pPr>
            <w:r w:rsidRPr="00446837">
              <w:rPr>
                <w:sz w:val="22"/>
                <w:szCs w:val="22"/>
              </w:rPr>
              <w:t xml:space="preserve">Darbībām, kas nepieciešamas, lai uzlabotu nacionālās vai reģionālās pētniecības un inovācijas sistēmas, ja tas ir nepieciešams; </w:t>
            </w:r>
          </w:p>
          <w:p w14:paraId="2616D1EA" w14:textId="77777777" w:rsidR="00D9139B" w:rsidRPr="00446837" w:rsidRDefault="00D9139B" w:rsidP="008A5652">
            <w:pPr>
              <w:pStyle w:val="CommentText"/>
              <w:numPr>
                <w:ilvl w:val="1"/>
                <w:numId w:val="12"/>
              </w:numPr>
              <w:jc w:val="both"/>
              <w:rPr>
                <w:sz w:val="22"/>
                <w:szCs w:val="22"/>
              </w:rPr>
            </w:pPr>
            <w:r w:rsidRPr="00446837">
              <w:rPr>
                <w:sz w:val="22"/>
                <w:szCs w:val="22"/>
              </w:rPr>
              <w:t>Ja nepieciešams, rūpniecības restrukturizācijas darbībām;</w:t>
            </w:r>
          </w:p>
          <w:p w14:paraId="44F62F1F" w14:textId="536A9057" w:rsidR="00D9139B" w:rsidRPr="00446837" w:rsidRDefault="00D9139B" w:rsidP="008A5652">
            <w:pPr>
              <w:pStyle w:val="CommentText"/>
              <w:numPr>
                <w:ilvl w:val="1"/>
                <w:numId w:val="12"/>
              </w:numPr>
              <w:jc w:val="both"/>
              <w:rPr>
                <w:b/>
                <w:bCs/>
                <w:sz w:val="22"/>
                <w:szCs w:val="22"/>
              </w:rPr>
            </w:pPr>
            <w:r w:rsidRPr="00446837">
              <w:rPr>
                <w:sz w:val="22"/>
                <w:szCs w:val="22"/>
              </w:rPr>
              <w:t xml:space="preserve">Starptautiskās sadarbības pasākumiem. </w:t>
            </w:r>
          </w:p>
        </w:tc>
        <w:tc>
          <w:tcPr>
            <w:tcW w:w="3906" w:type="dxa"/>
            <w:gridSpan w:val="2"/>
            <w:tcBorders>
              <w:top w:val="single" w:sz="4" w:space="0" w:color="auto"/>
              <w:left w:val="single" w:sz="4" w:space="0" w:color="auto"/>
              <w:bottom w:val="single" w:sz="4" w:space="0" w:color="auto"/>
              <w:right w:val="single" w:sz="4" w:space="0" w:color="auto"/>
            </w:tcBorders>
          </w:tcPr>
          <w:p w14:paraId="681469A6" w14:textId="77777777" w:rsidR="00D9139B" w:rsidRPr="00446837" w:rsidRDefault="00D9139B" w:rsidP="002F53E5">
            <w:pPr>
              <w:pStyle w:val="naisc"/>
              <w:spacing w:before="0" w:after="0"/>
              <w:ind w:firstLine="168"/>
              <w:rPr>
                <w:b/>
                <w:bCs/>
                <w:sz w:val="22"/>
                <w:szCs w:val="22"/>
              </w:rPr>
            </w:pPr>
            <w:r w:rsidRPr="00446837">
              <w:rPr>
                <w:b/>
                <w:bCs/>
                <w:sz w:val="22"/>
                <w:szCs w:val="22"/>
              </w:rPr>
              <w:lastRenderedPageBreak/>
              <w:t>Ņemts vērā.</w:t>
            </w:r>
          </w:p>
          <w:p w14:paraId="46D07246" w14:textId="77777777" w:rsidR="00D9139B" w:rsidRPr="00446837" w:rsidRDefault="00D9139B" w:rsidP="00CC0FF7">
            <w:pPr>
              <w:pStyle w:val="naisc"/>
              <w:ind w:firstLine="168"/>
              <w:jc w:val="both"/>
              <w:rPr>
                <w:sz w:val="22"/>
                <w:szCs w:val="22"/>
              </w:rPr>
            </w:pPr>
            <w:r w:rsidRPr="00446837">
              <w:rPr>
                <w:sz w:val="22"/>
                <w:szCs w:val="22"/>
              </w:rPr>
              <w:t>a.</w:t>
            </w:r>
            <w:r w:rsidRPr="00446837">
              <w:rPr>
                <w:sz w:val="22"/>
                <w:szCs w:val="22"/>
              </w:rPr>
              <w:tab/>
              <w:t>Lūdzu skatīt 33.-37.lpp pie RIS3 definēto jomu apraksta ir norādīti arī katras jomas izaicinājumi, aspekti, kas jāuzlabo, jāpilnveido. P&amp;A zemais ieguldījumu līmenis un inovāciju problemātika uzsvērta visā pamatnostādņu tekstā (apraksti pieejami piem., šādās lpp – 11-12; 20-29; 40-43; 60-62)</w:t>
            </w:r>
          </w:p>
          <w:p w14:paraId="45BCBA4D" w14:textId="77777777" w:rsidR="00D9139B" w:rsidRPr="00446837" w:rsidRDefault="00D9139B" w:rsidP="00CC0FF7">
            <w:pPr>
              <w:pStyle w:val="naisc"/>
              <w:ind w:firstLine="168"/>
              <w:jc w:val="both"/>
              <w:rPr>
                <w:sz w:val="22"/>
                <w:szCs w:val="22"/>
              </w:rPr>
            </w:pPr>
            <w:r w:rsidRPr="00446837">
              <w:rPr>
                <w:sz w:val="22"/>
                <w:szCs w:val="22"/>
              </w:rPr>
              <w:t>b.</w:t>
            </w:r>
            <w:r w:rsidRPr="00446837">
              <w:rPr>
                <w:sz w:val="22"/>
                <w:szCs w:val="22"/>
              </w:rPr>
              <w:tab/>
              <w:t>Lūdzu skatīt RIS3 pārvaldības process aprakstīts un shematiski attēlots 37.lpp</w:t>
            </w:r>
          </w:p>
          <w:p w14:paraId="7443F1C3" w14:textId="77777777" w:rsidR="00D9139B" w:rsidRPr="00446837" w:rsidRDefault="00D9139B" w:rsidP="00CC0FF7">
            <w:pPr>
              <w:pStyle w:val="naisc"/>
              <w:ind w:firstLine="168"/>
              <w:jc w:val="both"/>
              <w:rPr>
                <w:sz w:val="22"/>
                <w:szCs w:val="22"/>
              </w:rPr>
            </w:pPr>
            <w:r w:rsidRPr="00446837">
              <w:rPr>
                <w:sz w:val="22"/>
                <w:szCs w:val="22"/>
              </w:rPr>
              <w:t>c.</w:t>
            </w:r>
            <w:r w:rsidRPr="00446837">
              <w:rPr>
                <w:sz w:val="22"/>
                <w:szCs w:val="22"/>
              </w:rPr>
              <w:tab/>
              <w:t xml:space="preserve">Informējam, ka NIP īstermiņa mērķis ir panākt pēc iespējas mazāku negatīvo ietekmi uz ekonomiku  un uzņēmumu darbību, panākot produktivitātes pieaugumā balstītas </w:t>
            </w:r>
            <w:r w:rsidRPr="00446837">
              <w:rPr>
                <w:sz w:val="22"/>
                <w:szCs w:val="22"/>
              </w:rPr>
              <w:lastRenderedPageBreak/>
              <w:t>ekonomikas strukturālās izmaiņas par labu zināšanu ietilpīga preču un pakalpojumu eksporta attīstībai. Līdz ar to, galvenie instrumenti uzraudzībai būs noteikto politikas mērķu, rezultātu un  rezultatīvo rādītāju sasniegšana, paralēli tiks veikts RIS3 monitorings</w:t>
            </w:r>
          </w:p>
          <w:p w14:paraId="6D9EC537" w14:textId="77777777" w:rsidR="00D9139B" w:rsidRPr="00446837" w:rsidRDefault="00D9139B" w:rsidP="00CC0FF7">
            <w:pPr>
              <w:pStyle w:val="naisc"/>
              <w:ind w:firstLine="168"/>
              <w:jc w:val="both"/>
              <w:rPr>
                <w:sz w:val="22"/>
                <w:szCs w:val="22"/>
              </w:rPr>
            </w:pPr>
            <w:r w:rsidRPr="00446837">
              <w:rPr>
                <w:sz w:val="22"/>
                <w:szCs w:val="22"/>
              </w:rPr>
              <w:t>d.</w:t>
            </w:r>
            <w:r w:rsidRPr="00446837">
              <w:rPr>
                <w:sz w:val="22"/>
                <w:szCs w:val="22"/>
              </w:rPr>
              <w:tab/>
              <w:t>Lūdzam skatīt aprakstus 38.lpp, kā arī 43-46.lpp</w:t>
            </w:r>
          </w:p>
          <w:p w14:paraId="7F00C716" w14:textId="77777777" w:rsidR="00D9139B" w:rsidRPr="00446837" w:rsidRDefault="00D9139B" w:rsidP="00CC0FF7">
            <w:pPr>
              <w:pStyle w:val="naisc"/>
              <w:ind w:firstLine="168"/>
              <w:jc w:val="both"/>
              <w:rPr>
                <w:sz w:val="22"/>
                <w:szCs w:val="22"/>
              </w:rPr>
            </w:pPr>
            <w:r w:rsidRPr="00446837">
              <w:rPr>
                <w:sz w:val="22"/>
                <w:szCs w:val="22"/>
              </w:rPr>
              <w:t>e.</w:t>
            </w:r>
            <w:r w:rsidRPr="00446837">
              <w:rPr>
                <w:sz w:val="22"/>
                <w:szCs w:val="22"/>
              </w:rPr>
              <w:tab/>
              <w:t>Lūdzam skatīt atbildi kontekstā ar sniegto atbildi par izaicinājumiem. Papildus norādām, ka viens no RIS3 mērķiem ir veidot pilnīgu inovāciju ekosistēmu aptverot pastāvošos sadarbības tīklus, nodrošinot stratēģisku specializāciju un inovāciju attīstību visas vietējās vērtību ķēdes ietvaros. Lai to panāktu ir definēti RIS3 uzdevumi. Inovācijas ekosistēma aprakstīta arī NIP politikas virzienu sadaļā, Inovācijas.</w:t>
            </w:r>
          </w:p>
          <w:p w14:paraId="5BE29DC9" w14:textId="77777777" w:rsidR="00D9139B" w:rsidRPr="00446837" w:rsidRDefault="00D9139B" w:rsidP="00CC0FF7">
            <w:pPr>
              <w:pStyle w:val="naisc"/>
              <w:ind w:firstLine="168"/>
              <w:jc w:val="both"/>
              <w:rPr>
                <w:sz w:val="22"/>
                <w:szCs w:val="22"/>
              </w:rPr>
            </w:pPr>
            <w:r w:rsidRPr="00446837">
              <w:rPr>
                <w:sz w:val="22"/>
                <w:szCs w:val="22"/>
              </w:rPr>
              <w:t>f.</w:t>
            </w:r>
            <w:r w:rsidRPr="00446837">
              <w:rPr>
                <w:sz w:val="22"/>
                <w:szCs w:val="22"/>
              </w:rPr>
              <w:tab/>
              <w:t>Lūdzam skatīt sadaļas NIP kopsavilkums un Tautsaimniecības attīstības izaicinājumi</w:t>
            </w:r>
          </w:p>
          <w:p w14:paraId="337A824B" w14:textId="7EDF5840" w:rsidR="00D9139B" w:rsidRPr="00446837" w:rsidRDefault="00D9139B" w:rsidP="00D62A03">
            <w:pPr>
              <w:pStyle w:val="naisc"/>
              <w:ind w:firstLine="168"/>
              <w:jc w:val="both"/>
              <w:rPr>
                <w:sz w:val="22"/>
                <w:szCs w:val="22"/>
              </w:rPr>
            </w:pPr>
            <w:r w:rsidRPr="00446837">
              <w:rPr>
                <w:sz w:val="22"/>
                <w:szCs w:val="22"/>
              </w:rPr>
              <w:t>g.</w:t>
            </w:r>
            <w:r w:rsidRPr="00446837">
              <w:rPr>
                <w:sz w:val="22"/>
                <w:szCs w:val="22"/>
              </w:rPr>
              <w:tab/>
              <w:t>Informējam, ka starptautiskā sadarbība kā viens no būtiskiem aspektiem minēts viscaur pamatnostādņu tekstam.</w:t>
            </w:r>
          </w:p>
        </w:tc>
        <w:tc>
          <w:tcPr>
            <w:tcW w:w="3057" w:type="dxa"/>
            <w:tcBorders>
              <w:top w:val="single" w:sz="4" w:space="0" w:color="auto"/>
              <w:left w:val="single" w:sz="4" w:space="0" w:color="auto"/>
              <w:bottom w:val="single" w:sz="4" w:space="0" w:color="auto"/>
            </w:tcBorders>
          </w:tcPr>
          <w:p w14:paraId="7DE53C67" w14:textId="7C3C37A9" w:rsidR="00D9139B" w:rsidRPr="00446837" w:rsidRDefault="00D9139B" w:rsidP="002F53E5">
            <w:pPr>
              <w:jc w:val="both"/>
              <w:rPr>
                <w:sz w:val="22"/>
                <w:szCs w:val="22"/>
              </w:rPr>
            </w:pPr>
            <w:r w:rsidRPr="00446837">
              <w:rPr>
                <w:sz w:val="22"/>
                <w:szCs w:val="22"/>
              </w:rPr>
              <w:lastRenderedPageBreak/>
              <w:t xml:space="preserve">Skatīt precizēto NIP pamatnostādņu projektu. </w:t>
            </w:r>
          </w:p>
        </w:tc>
      </w:tr>
      <w:tr w:rsidR="00D9139B" w:rsidRPr="00446837" w14:paraId="7B6394F6" w14:textId="4005CA2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53E4B7A" w14:textId="61240DFC" w:rsidR="00D9139B" w:rsidRPr="00446837" w:rsidRDefault="00D9139B" w:rsidP="002F53E5">
            <w:pPr>
              <w:pStyle w:val="naisc"/>
              <w:spacing w:before="0" w:after="0"/>
              <w:rPr>
                <w:sz w:val="22"/>
                <w:szCs w:val="22"/>
              </w:rPr>
            </w:pPr>
            <w:r w:rsidRPr="00446837">
              <w:rPr>
                <w:sz w:val="22"/>
                <w:szCs w:val="22"/>
              </w:rPr>
              <w:t>178.</w:t>
            </w:r>
          </w:p>
        </w:tc>
        <w:tc>
          <w:tcPr>
            <w:tcW w:w="2214" w:type="dxa"/>
            <w:tcBorders>
              <w:top w:val="single" w:sz="4" w:space="0" w:color="auto"/>
              <w:left w:val="single" w:sz="4" w:space="0" w:color="auto"/>
              <w:bottom w:val="single" w:sz="4" w:space="0" w:color="auto"/>
              <w:right w:val="single" w:sz="4" w:space="0" w:color="auto"/>
            </w:tcBorders>
          </w:tcPr>
          <w:p w14:paraId="41E248CF" w14:textId="77777777" w:rsidR="00D9139B" w:rsidRPr="00446837" w:rsidRDefault="00D9139B" w:rsidP="002F53E5">
            <w:pPr>
              <w:pStyle w:val="naisc"/>
              <w:spacing w:before="0" w:after="0"/>
              <w:ind w:firstLine="32"/>
              <w:rPr>
                <w:sz w:val="22"/>
                <w:szCs w:val="22"/>
              </w:rPr>
            </w:pPr>
            <w:r w:rsidRPr="00446837">
              <w:rPr>
                <w:sz w:val="22"/>
                <w:szCs w:val="22"/>
              </w:rPr>
              <w:t>NIP 2.pielikums</w:t>
            </w:r>
          </w:p>
        </w:tc>
        <w:tc>
          <w:tcPr>
            <w:tcW w:w="5608" w:type="dxa"/>
            <w:gridSpan w:val="2"/>
            <w:tcBorders>
              <w:top w:val="single" w:sz="4" w:space="0" w:color="auto"/>
              <w:left w:val="single" w:sz="4" w:space="0" w:color="auto"/>
              <w:bottom w:val="single" w:sz="4" w:space="0" w:color="auto"/>
              <w:right w:val="single" w:sz="4" w:space="0" w:color="auto"/>
            </w:tcBorders>
          </w:tcPr>
          <w:p w14:paraId="210FFD99"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D80AC99" w14:textId="77777777" w:rsidR="00D9139B" w:rsidRPr="00446837" w:rsidRDefault="00D9139B" w:rsidP="002F53E5">
            <w:pPr>
              <w:pStyle w:val="CommentText"/>
              <w:jc w:val="center"/>
              <w:rPr>
                <w:sz w:val="22"/>
                <w:szCs w:val="22"/>
              </w:rPr>
            </w:pPr>
            <w:r w:rsidRPr="00446837">
              <w:rPr>
                <w:sz w:val="22"/>
                <w:szCs w:val="22"/>
              </w:rPr>
              <w:t>(23.07.20. atzinums Nr. 12/A-7/4023)</w:t>
            </w:r>
          </w:p>
          <w:p w14:paraId="4C6A5780" w14:textId="77777777" w:rsidR="00D9139B" w:rsidRPr="00446837" w:rsidRDefault="00D9139B" w:rsidP="002F53E5">
            <w:pPr>
              <w:pStyle w:val="naisc"/>
              <w:rPr>
                <w:b/>
                <w:bCs/>
                <w:sz w:val="22"/>
                <w:szCs w:val="22"/>
              </w:rPr>
            </w:pPr>
          </w:p>
          <w:p w14:paraId="26ABB553"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Konceptuāli iebilstam pret to, ka ar pamatnostādņu projektu tiktu ieviestas izmaiņas nodokļu politikas jomā (piemēram, samazināts nodokļu slogs, nodokļu diferencēšana atkarībā no reģioniem u.c. iniciatīvas, kas ietvertas pamatnostādņu projekta 2.pielikumā). Informējam, ka Ministru kabinetā ir izskatīts Finanšu ministrijas iesniegtais informatīvais </w:t>
            </w:r>
            <w:r w:rsidRPr="00446837">
              <w:rPr>
                <w:rFonts w:ascii="Times New Roman" w:hAnsi="Times New Roman"/>
              </w:rPr>
              <w:lastRenderedPageBreak/>
              <w:t>ziņojums “Par virzieniem Valsts nodokļu politikas pamatnostādņu 2021.-2025.gadam izstrādei”, kurā tika noteikti nodokļu politikas pamatvirzieni. Tādējādi uzskatām, ka jebkuri lēmumi saistībā ar izmaiņām nodokļu politikā būtu jāskata kompleksi kopā ar pārējām potenciālajām nodokļu izmaiņām.</w:t>
            </w:r>
          </w:p>
        </w:tc>
        <w:tc>
          <w:tcPr>
            <w:tcW w:w="3906" w:type="dxa"/>
            <w:gridSpan w:val="2"/>
            <w:tcBorders>
              <w:top w:val="single" w:sz="4" w:space="0" w:color="auto"/>
              <w:left w:val="single" w:sz="4" w:space="0" w:color="auto"/>
              <w:bottom w:val="single" w:sz="4" w:space="0" w:color="auto"/>
              <w:right w:val="single" w:sz="4" w:space="0" w:color="auto"/>
            </w:tcBorders>
          </w:tcPr>
          <w:p w14:paraId="12D92FB2" w14:textId="6407F806" w:rsidR="00D9139B" w:rsidRPr="00446837" w:rsidRDefault="00D9139B" w:rsidP="002F53E5">
            <w:pPr>
              <w:pStyle w:val="naisc"/>
              <w:spacing w:before="0" w:after="0"/>
              <w:rPr>
                <w:b/>
                <w:bCs/>
                <w:sz w:val="22"/>
                <w:szCs w:val="22"/>
              </w:rPr>
            </w:pPr>
            <w:r w:rsidRPr="00446837">
              <w:rPr>
                <w:b/>
                <w:bCs/>
                <w:sz w:val="22"/>
                <w:szCs w:val="22"/>
              </w:rPr>
              <w:lastRenderedPageBreak/>
              <w:t>Ņemts vērā.</w:t>
            </w:r>
          </w:p>
          <w:p w14:paraId="060CBB6D" w14:textId="77777777" w:rsidR="00D9139B" w:rsidRPr="00446837" w:rsidRDefault="00D9139B" w:rsidP="002F53E5">
            <w:pPr>
              <w:pStyle w:val="naisc"/>
              <w:spacing w:before="0" w:after="0"/>
              <w:ind w:firstLine="1018"/>
              <w:jc w:val="left"/>
              <w:rPr>
                <w:b/>
                <w:bCs/>
                <w:sz w:val="22"/>
                <w:szCs w:val="22"/>
              </w:rPr>
            </w:pPr>
          </w:p>
          <w:p w14:paraId="7433FC5A" w14:textId="77777777" w:rsidR="00D9139B" w:rsidRPr="00446837" w:rsidRDefault="00D9139B" w:rsidP="002F53E5">
            <w:pPr>
              <w:pStyle w:val="naisc"/>
              <w:spacing w:before="0" w:after="0"/>
              <w:jc w:val="both"/>
              <w:rPr>
                <w:sz w:val="22"/>
                <w:szCs w:val="22"/>
              </w:rPr>
            </w:pPr>
            <w:r w:rsidRPr="00446837">
              <w:rPr>
                <w:sz w:val="22"/>
                <w:szCs w:val="22"/>
              </w:rPr>
              <w:t xml:space="preserve">Informējam, ka pamatnostādņu 2.pielikumā “Reģionālā dimensija, kur analizēti piecu Dizaina darbnīcu rezultāti par reģionālās attīstības iespējām un perspektīvām” iekļautās tēzes ir darba grupās izteikti priekšlikumi, kas ne visi ir atspoguļoti pašā NIP pamatnostādņu </w:t>
            </w:r>
            <w:r w:rsidRPr="00446837">
              <w:rPr>
                <w:sz w:val="22"/>
                <w:szCs w:val="22"/>
              </w:rPr>
              <w:lastRenderedPageBreak/>
              <w:t>projektā. NIP pamatnostādnes neparedz nodokļu politikas izmaiņas.</w:t>
            </w:r>
          </w:p>
          <w:p w14:paraId="0416111A" w14:textId="77777777" w:rsidR="00D9139B" w:rsidRPr="00446837" w:rsidRDefault="00D9139B" w:rsidP="002F53E5">
            <w:pPr>
              <w:pStyle w:val="naisc"/>
              <w:spacing w:before="0" w:after="0"/>
              <w:jc w:val="both"/>
              <w:rPr>
                <w:sz w:val="22"/>
                <w:szCs w:val="22"/>
              </w:rPr>
            </w:pPr>
          </w:p>
          <w:p w14:paraId="2457F33E" w14:textId="4B006414" w:rsidR="00D9139B" w:rsidRPr="00446837" w:rsidRDefault="00D9139B" w:rsidP="002F53E5">
            <w:pPr>
              <w:pStyle w:val="naisc"/>
              <w:spacing w:before="0" w:after="0"/>
              <w:jc w:val="both"/>
              <w:rPr>
                <w:b/>
                <w:bCs/>
                <w:sz w:val="22"/>
                <w:szCs w:val="22"/>
              </w:rPr>
            </w:pPr>
            <w:r w:rsidRPr="00446837">
              <w:rPr>
                <w:sz w:val="22"/>
                <w:szCs w:val="22"/>
              </w:rPr>
              <w:t xml:space="preserve">2.pielikums no NIP pamatnostādņu projekta svītrots. </w:t>
            </w:r>
          </w:p>
        </w:tc>
        <w:tc>
          <w:tcPr>
            <w:tcW w:w="3057" w:type="dxa"/>
            <w:tcBorders>
              <w:top w:val="single" w:sz="4" w:space="0" w:color="auto"/>
              <w:left w:val="single" w:sz="4" w:space="0" w:color="auto"/>
              <w:bottom w:val="single" w:sz="4" w:space="0" w:color="auto"/>
            </w:tcBorders>
            <w:shd w:val="clear" w:color="auto" w:fill="auto"/>
          </w:tcPr>
          <w:p w14:paraId="5D1B4CF1" w14:textId="11BBCD08"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4EAFC19B" w14:textId="1608B228"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569249" w14:textId="17EFEBE7" w:rsidR="00D9139B" w:rsidRPr="00446837" w:rsidRDefault="00D9139B" w:rsidP="002F53E5">
            <w:pPr>
              <w:pStyle w:val="naisc"/>
              <w:spacing w:before="0" w:after="0"/>
              <w:rPr>
                <w:sz w:val="22"/>
                <w:szCs w:val="22"/>
              </w:rPr>
            </w:pPr>
            <w:r w:rsidRPr="00446837">
              <w:rPr>
                <w:sz w:val="22"/>
                <w:szCs w:val="22"/>
              </w:rPr>
              <w:t>179.</w:t>
            </w:r>
          </w:p>
        </w:tc>
        <w:tc>
          <w:tcPr>
            <w:tcW w:w="2214" w:type="dxa"/>
            <w:tcBorders>
              <w:top w:val="single" w:sz="4" w:space="0" w:color="auto"/>
              <w:left w:val="single" w:sz="4" w:space="0" w:color="auto"/>
              <w:bottom w:val="single" w:sz="4" w:space="0" w:color="auto"/>
              <w:right w:val="single" w:sz="4" w:space="0" w:color="auto"/>
            </w:tcBorders>
          </w:tcPr>
          <w:p w14:paraId="3236CA2B" w14:textId="77777777" w:rsidR="00D9139B" w:rsidRPr="00446837" w:rsidRDefault="00D9139B" w:rsidP="002F53E5">
            <w:pPr>
              <w:pStyle w:val="naisc"/>
              <w:spacing w:before="0" w:after="0"/>
              <w:ind w:hanging="110"/>
              <w:rPr>
                <w:sz w:val="22"/>
                <w:szCs w:val="22"/>
              </w:rPr>
            </w:pPr>
            <w:r w:rsidRPr="00446837">
              <w:rPr>
                <w:sz w:val="22"/>
                <w:szCs w:val="22"/>
              </w:rPr>
              <w:t>NIP pamatnostādņu 3.pielikums</w:t>
            </w:r>
          </w:p>
        </w:tc>
        <w:tc>
          <w:tcPr>
            <w:tcW w:w="5608" w:type="dxa"/>
            <w:gridSpan w:val="2"/>
            <w:tcBorders>
              <w:top w:val="single" w:sz="4" w:space="0" w:color="auto"/>
              <w:left w:val="single" w:sz="4" w:space="0" w:color="auto"/>
              <w:bottom w:val="single" w:sz="4" w:space="0" w:color="auto"/>
              <w:right w:val="single" w:sz="4" w:space="0" w:color="auto"/>
            </w:tcBorders>
          </w:tcPr>
          <w:p w14:paraId="7AF6B0AE"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4E4F3FA" w14:textId="77777777" w:rsidR="00D9139B" w:rsidRPr="00446837" w:rsidRDefault="00D9139B" w:rsidP="002F53E5">
            <w:pPr>
              <w:pStyle w:val="CommentText"/>
              <w:jc w:val="center"/>
              <w:rPr>
                <w:sz w:val="22"/>
                <w:szCs w:val="22"/>
              </w:rPr>
            </w:pPr>
            <w:r w:rsidRPr="00446837">
              <w:rPr>
                <w:sz w:val="22"/>
                <w:szCs w:val="22"/>
              </w:rPr>
              <w:t>(23.07.20. atzinums Nr. 12/A-7/4023)</w:t>
            </w:r>
          </w:p>
          <w:p w14:paraId="3E70A5E5"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02992780"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Rīkojuma projekta 1.punkts paredz atbalstīt pamatnostādņu projektu un </w:t>
            </w:r>
            <w:r w:rsidRPr="00446837">
              <w:rPr>
                <w:rFonts w:ascii="Times New Roman" w:hAnsi="Times New Roman"/>
                <w:u w:val="single"/>
              </w:rPr>
              <w:t>pamatnostādnēs paredzēto uzdevumu un pasākumu plānu</w:t>
            </w:r>
            <w:r w:rsidRPr="00446837">
              <w:rPr>
                <w:rFonts w:ascii="Times New Roman" w:hAnsi="Times New Roman"/>
              </w:rPr>
              <w:t xml:space="preserve">. Vēršam uzmanību, ka atbilstoši Ministru kabineta 2014.gada 2.decembra noteikumu Nr.737 “Attīstības plānošanas dokumentu izstrādes un ietekmes izvērtēšanas noteikumi” (turpmāk - MK noteikumi Nr.737) 25.6.apakšpunktam plānam </w:t>
            </w:r>
            <w:r w:rsidRPr="00446837">
              <w:rPr>
                <w:rFonts w:ascii="Times New Roman" w:hAnsi="Times New Roman"/>
                <w:u w:val="single"/>
              </w:rPr>
              <w:t>jāpievieno detalizētus aprēķinus, kas pamato papildu nepieciešamā finansējuma apmēru.</w:t>
            </w:r>
            <w:r w:rsidRPr="00446837">
              <w:rPr>
                <w:rFonts w:ascii="Times New Roman" w:hAnsi="Times New Roman"/>
              </w:rPr>
              <w:t xml:space="preserve"> Ņemot vērā minēto, lūdzam papildināt pamatnostādņu projektu ar papildu nepieciešamā valsts budžeta finansējuma aprēķiniem pasākumiem, par kuru īstenošanai nepieciešamo finansējumu jautājums jāskata budžeta sagatavošanas procesā atbilstošu rīkojuma projekta 3.punktam. </w:t>
            </w:r>
          </w:p>
        </w:tc>
        <w:tc>
          <w:tcPr>
            <w:tcW w:w="3906" w:type="dxa"/>
            <w:gridSpan w:val="2"/>
            <w:tcBorders>
              <w:top w:val="single" w:sz="4" w:space="0" w:color="auto"/>
              <w:left w:val="single" w:sz="4" w:space="0" w:color="auto"/>
              <w:bottom w:val="single" w:sz="4" w:space="0" w:color="auto"/>
              <w:right w:val="single" w:sz="4" w:space="0" w:color="auto"/>
            </w:tcBorders>
          </w:tcPr>
          <w:p w14:paraId="488CFCCB"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03DE0798" w14:textId="77777777" w:rsidR="00D9139B" w:rsidRPr="00446837" w:rsidRDefault="00D9139B" w:rsidP="002F53E5">
            <w:pPr>
              <w:pStyle w:val="naisc"/>
              <w:spacing w:before="0" w:after="0"/>
              <w:rPr>
                <w:b/>
                <w:bCs/>
                <w:sz w:val="22"/>
                <w:szCs w:val="22"/>
              </w:rPr>
            </w:pPr>
          </w:p>
          <w:p w14:paraId="680A1651" w14:textId="69F2A8D0" w:rsidR="00D9139B" w:rsidRPr="00446837" w:rsidRDefault="00D9139B" w:rsidP="002F53E5">
            <w:pPr>
              <w:pStyle w:val="naisc"/>
              <w:spacing w:before="0" w:after="0"/>
              <w:jc w:val="both"/>
              <w:rPr>
                <w:sz w:val="22"/>
                <w:szCs w:val="22"/>
              </w:rPr>
            </w:pPr>
            <w:r w:rsidRPr="00446837">
              <w:rPr>
                <w:sz w:val="22"/>
                <w:szCs w:val="22"/>
              </w:rPr>
              <w:t>Veikti precizējumi pamatnostādņu 3.pielikumā tos izdalot sadalījumā pa apakšuzdevumiem.</w:t>
            </w:r>
          </w:p>
          <w:p w14:paraId="1D4320A9" w14:textId="3348B8DB" w:rsidR="00D9139B" w:rsidRPr="00446837" w:rsidRDefault="00D9139B" w:rsidP="002F53E5">
            <w:pPr>
              <w:pStyle w:val="naisc"/>
              <w:spacing w:before="0" w:after="0"/>
              <w:jc w:val="both"/>
              <w:rPr>
                <w:sz w:val="22"/>
                <w:szCs w:val="22"/>
              </w:rPr>
            </w:pPr>
          </w:p>
          <w:p w14:paraId="07E86BA6" w14:textId="7EA70ECF" w:rsidR="00D9139B" w:rsidRPr="00446837" w:rsidRDefault="00D9139B" w:rsidP="002F53E5">
            <w:pPr>
              <w:pStyle w:val="naisc"/>
              <w:spacing w:before="0" w:after="0"/>
              <w:jc w:val="both"/>
              <w:rPr>
                <w:sz w:val="22"/>
                <w:szCs w:val="22"/>
              </w:rPr>
            </w:pPr>
            <w:r w:rsidRPr="00446837">
              <w:rPr>
                <w:sz w:val="22"/>
                <w:szCs w:val="22"/>
              </w:rPr>
              <w:t xml:space="preserve">Mainīta 3.pielikuma numerācija uz 2.pielikumu, ņemto vērā, ka iepriekšējais 2.pielikums “Reģionālās dizaina darbnīcas” no NIP pamatnostādņu projekta pēc precizējumu veikšanas svītrots. </w:t>
            </w:r>
          </w:p>
          <w:p w14:paraId="63CAC06D" w14:textId="77777777" w:rsidR="00D9139B" w:rsidRPr="00446837" w:rsidRDefault="00D9139B" w:rsidP="002F53E5">
            <w:pPr>
              <w:pStyle w:val="naisc"/>
              <w:spacing w:before="0" w:after="0"/>
              <w:rPr>
                <w:b/>
                <w:bCs/>
                <w:sz w:val="22"/>
                <w:szCs w:val="22"/>
              </w:rPr>
            </w:pPr>
          </w:p>
          <w:p w14:paraId="74450DC8" w14:textId="77777777" w:rsidR="00D9139B" w:rsidRPr="00446837" w:rsidRDefault="00D9139B" w:rsidP="002F53E5">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182E98FC" w14:textId="36584F6F"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0B897DB8" w14:textId="3B2A435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7A32AC7" w14:textId="22A9A50A" w:rsidR="00D9139B" w:rsidRPr="00446837" w:rsidRDefault="00D9139B" w:rsidP="002F53E5">
            <w:pPr>
              <w:pStyle w:val="naisc"/>
              <w:spacing w:before="0" w:after="0"/>
              <w:rPr>
                <w:sz w:val="22"/>
                <w:szCs w:val="22"/>
                <w:highlight w:val="cyan"/>
              </w:rPr>
            </w:pPr>
            <w:r w:rsidRPr="00446837">
              <w:rPr>
                <w:sz w:val="22"/>
                <w:szCs w:val="22"/>
              </w:rPr>
              <w:t>180.</w:t>
            </w:r>
          </w:p>
        </w:tc>
        <w:tc>
          <w:tcPr>
            <w:tcW w:w="2214" w:type="dxa"/>
            <w:tcBorders>
              <w:top w:val="single" w:sz="4" w:space="0" w:color="auto"/>
              <w:left w:val="single" w:sz="4" w:space="0" w:color="auto"/>
              <w:bottom w:val="single" w:sz="4" w:space="0" w:color="auto"/>
              <w:right w:val="single" w:sz="4" w:space="0" w:color="auto"/>
            </w:tcBorders>
          </w:tcPr>
          <w:p w14:paraId="59ACFB78" w14:textId="77777777" w:rsidR="00D9139B" w:rsidRPr="00446837" w:rsidRDefault="00D9139B" w:rsidP="002F53E5">
            <w:pPr>
              <w:pStyle w:val="naisc"/>
              <w:spacing w:before="0" w:after="0"/>
              <w:rPr>
                <w:sz w:val="22"/>
                <w:szCs w:val="22"/>
              </w:rPr>
            </w:pPr>
            <w:r w:rsidRPr="00446837">
              <w:rPr>
                <w:sz w:val="22"/>
                <w:szCs w:val="22"/>
              </w:rPr>
              <w:t>Rīkojuma projekts.</w:t>
            </w:r>
          </w:p>
        </w:tc>
        <w:tc>
          <w:tcPr>
            <w:tcW w:w="5608" w:type="dxa"/>
            <w:gridSpan w:val="2"/>
            <w:tcBorders>
              <w:top w:val="single" w:sz="4" w:space="0" w:color="auto"/>
              <w:left w:val="single" w:sz="4" w:space="0" w:color="auto"/>
              <w:bottom w:val="single" w:sz="4" w:space="0" w:color="auto"/>
              <w:right w:val="single" w:sz="4" w:space="0" w:color="auto"/>
            </w:tcBorders>
          </w:tcPr>
          <w:p w14:paraId="5C380901"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CBE401B" w14:textId="77777777" w:rsidR="00D9139B" w:rsidRPr="00446837" w:rsidRDefault="00D9139B" w:rsidP="002F53E5">
            <w:pPr>
              <w:pStyle w:val="CommentText"/>
              <w:jc w:val="center"/>
              <w:rPr>
                <w:sz w:val="22"/>
                <w:szCs w:val="22"/>
              </w:rPr>
            </w:pPr>
            <w:r w:rsidRPr="00446837">
              <w:rPr>
                <w:sz w:val="22"/>
                <w:szCs w:val="22"/>
              </w:rPr>
              <w:t>(23.07.20. atzinums Nr. 12/A-7/4023)</w:t>
            </w:r>
          </w:p>
          <w:p w14:paraId="59AE365B" w14:textId="77777777" w:rsidR="00D9139B" w:rsidRPr="00446837" w:rsidRDefault="00D9139B" w:rsidP="002F53E5">
            <w:pPr>
              <w:pStyle w:val="CommentText"/>
              <w:jc w:val="center"/>
              <w:rPr>
                <w:b/>
                <w:bCs/>
                <w:sz w:val="22"/>
                <w:szCs w:val="22"/>
              </w:rPr>
            </w:pPr>
          </w:p>
          <w:p w14:paraId="0B68264A"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rīkojuma projekta 3.punktu izteikt šādā redakcijā: </w:t>
            </w:r>
          </w:p>
          <w:p w14:paraId="3591A792"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2FD658D8" w14:textId="77777777" w:rsidR="00D9139B" w:rsidRPr="00446837" w:rsidRDefault="00D9139B" w:rsidP="002F53E5">
            <w:pPr>
              <w:jc w:val="both"/>
              <w:rPr>
                <w:iCs/>
                <w:sz w:val="22"/>
                <w:szCs w:val="22"/>
              </w:rPr>
            </w:pPr>
            <w:r w:rsidRPr="00446837">
              <w:rPr>
                <w:iCs/>
                <w:sz w:val="22"/>
                <w:szCs w:val="22"/>
              </w:rPr>
              <w:t xml:space="preserve">“3. </w:t>
            </w:r>
            <w:bookmarkStart w:id="22" w:name="_Hlk49245495"/>
            <w:r w:rsidRPr="00446837">
              <w:rPr>
                <w:iCs/>
                <w:sz w:val="22"/>
                <w:szCs w:val="22"/>
              </w:rPr>
              <w:t>Jautājums par papildu valsts budžeta līdzekļu piešķiršanu pamatnostādnēs noteikto uzdevumu īstenošanai skatāms Ministru kabinetā likumprojekta "Par valsts budžetu 2021.gadam" un likumprojekta "Par vidēja termiņa budžeta ietvaru 2021., 2022.un 2023.gadam" sagatavošanas procesā kopā ar visu ministriju un centrālo valsts iestāžu iesniegtajiem prioritāro pasākumu pieteikumiem, ievērojot valsts budžeta finansiālās iespējas.</w:t>
            </w:r>
            <w:bookmarkEnd w:id="22"/>
            <w:r w:rsidRPr="00446837">
              <w:rPr>
                <w:iCs/>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76426491"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17E3E4EB" w14:textId="77777777" w:rsidR="00D9139B" w:rsidRPr="00446837" w:rsidRDefault="00D9139B" w:rsidP="002F53E5">
            <w:pPr>
              <w:pStyle w:val="naisc"/>
              <w:spacing w:before="0" w:after="0"/>
              <w:rPr>
                <w:b/>
                <w:bCs/>
                <w:sz w:val="22"/>
                <w:szCs w:val="22"/>
              </w:rPr>
            </w:pPr>
          </w:p>
          <w:p w14:paraId="4D1B10EA" w14:textId="1CD1D913" w:rsidR="00D9139B" w:rsidRPr="00446837" w:rsidRDefault="00D9139B" w:rsidP="002F53E5">
            <w:pPr>
              <w:pStyle w:val="naisc"/>
              <w:spacing w:before="0" w:after="0"/>
              <w:jc w:val="both"/>
              <w:rPr>
                <w:b/>
                <w:bCs/>
                <w:sz w:val="22"/>
                <w:szCs w:val="22"/>
              </w:rPr>
            </w:pPr>
            <w:r w:rsidRPr="00446837">
              <w:rPr>
                <w:sz w:val="22"/>
                <w:szCs w:val="22"/>
              </w:rPr>
              <w:t>Veikti redakcionāli precizējumi rīkojuma projektā.</w:t>
            </w:r>
          </w:p>
        </w:tc>
        <w:tc>
          <w:tcPr>
            <w:tcW w:w="3057" w:type="dxa"/>
            <w:tcBorders>
              <w:top w:val="single" w:sz="4" w:space="0" w:color="auto"/>
              <w:left w:val="single" w:sz="4" w:space="0" w:color="auto"/>
              <w:bottom w:val="single" w:sz="4" w:space="0" w:color="auto"/>
            </w:tcBorders>
          </w:tcPr>
          <w:p w14:paraId="2264AE90" w14:textId="6E913BAF" w:rsidR="00D9139B" w:rsidRPr="00446837" w:rsidRDefault="00D9139B" w:rsidP="002F53E5">
            <w:pPr>
              <w:jc w:val="both"/>
              <w:rPr>
                <w:sz w:val="22"/>
                <w:szCs w:val="22"/>
              </w:rPr>
            </w:pPr>
            <w:r w:rsidRPr="00446837">
              <w:rPr>
                <w:sz w:val="22"/>
                <w:szCs w:val="22"/>
              </w:rPr>
              <w:t xml:space="preserve">Lūdzu skatīt precizēto Ministru kabineta rīkojuma projektu. </w:t>
            </w:r>
          </w:p>
        </w:tc>
      </w:tr>
      <w:tr w:rsidR="00D9139B" w:rsidRPr="00446837" w14:paraId="0842E3D6" w14:textId="6BEFCB4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4A8A02F" w14:textId="20FC3C3A" w:rsidR="00D9139B" w:rsidRPr="00446837" w:rsidRDefault="00D9139B" w:rsidP="002F53E5">
            <w:pPr>
              <w:pStyle w:val="naisc"/>
              <w:spacing w:before="0" w:after="0"/>
              <w:rPr>
                <w:sz w:val="22"/>
                <w:szCs w:val="22"/>
              </w:rPr>
            </w:pPr>
            <w:r w:rsidRPr="00446837">
              <w:rPr>
                <w:sz w:val="22"/>
                <w:szCs w:val="22"/>
              </w:rPr>
              <w:t>181.</w:t>
            </w:r>
          </w:p>
        </w:tc>
        <w:tc>
          <w:tcPr>
            <w:tcW w:w="2214" w:type="dxa"/>
            <w:tcBorders>
              <w:top w:val="single" w:sz="4" w:space="0" w:color="auto"/>
              <w:left w:val="single" w:sz="4" w:space="0" w:color="auto"/>
              <w:bottom w:val="single" w:sz="4" w:space="0" w:color="auto"/>
              <w:right w:val="single" w:sz="4" w:space="0" w:color="auto"/>
            </w:tcBorders>
          </w:tcPr>
          <w:p w14:paraId="44160896" w14:textId="77777777" w:rsidR="00D9139B" w:rsidRPr="00446837" w:rsidRDefault="00D9139B" w:rsidP="002F53E5">
            <w:pPr>
              <w:pStyle w:val="naisc"/>
              <w:spacing w:before="0" w:after="0"/>
              <w:rPr>
                <w:sz w:val="22"/>
                <w:szCs w:val="22"/>
              </w:rPr>
            </w:pPr>
            <w:r w:rsidRPr="00446837">
              <w:rPr>
                <w:sz w:val="22"/>
                <w:szCs w:val="22"/>
              </w:rPr>
              <w:t>Pamatnostādņu ievads.</w:t>
            </w:r>
          </w:p>
        </w:tc>
        <w:tc>
          <w:tcPr>
            <w:tcW w:w="5608" w:type="dxa"/>
            <w:gridSpan w:val="2"/>
            <w:tcBorders>
              <w:top w:val="single" w:sz="4" w:space="0" w:color="auto"/>
              <w:left w:val="single" w:sz="4" w:space="0" w:color="auto"/>
              <w:bottom w:val="single" w:sz="4" w:space="0" w:color="auto"/>
              <w:right w:val="single" w:sz="4" w:space="0" w:color="auto"/>
            </w:tcBorders>
          </w:tcPr>
          <w:p w14:paraId="1C543058"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4CF6F3E" w14:textId="77777777" w:rsidR="00D9139B" w:rsidRPr="00446837" w:rsidRDefault="00D9139B" w:rsidP="002F53E5">
            <w:pPr>
              <w:pStyle w:val="CommentText"/>
              <w:jc w:val="center"/>
              <w:rPr>
                <w:sz w:val="22"/>
                <w:szCs w:val="22"/>
              </w:rPr>
            </w:pPr>
            <w:r w:rsidRPr="00446837">
              <w:rPr>
                <w:sz w:val="22"/>
                <w:szCs w:val="22"/>
              </w:rPr>
              <w:t>(23.07.20. atzinums Nr. 12/A-7/4023)</w:t>
            </w:r>
          </w:p>
          <w:p w14:paraId="04EB7E1C" w14:textId="77777777" w:rsidR="00D9139B" w:rsidRPr="00446837" w:rsidRDefault="00D9139B" w:rsidP="002F53E5">
            <w:pPr>
              <w:pStyle w:val="CommentText"/>
              <w:jc w:val="center"/>
              <w:rPr>
                <w:b/>
                <w:bCs/>
                <w:sz w:val="22"/>
                <w:szCs w:val="22"/>
              </w:rPr>
            </w:pPr>
          </w:p>
          <w:p w14:paraId="5951B0D1" w14:textId="77777777" w:rsidR="00D9139B" w:rsidRPr="00446837" w:rsidRDefault="00D9139B" w:rsidP="002F53E5">
            <w:pPr>
              <w:pStyle w:val="CommentText"/>
              <w:jc w:val="both"/>
              <w:rPr>
                <w:b/>
                <w:bCs/>
                <w:sz w:val="22"/>
                <w:szCs w:val="22"/>
              </w:rPr>
            </w:pPr>
            <w:r w:rsidRPr="00446837">
              <w:rPr>
                <w:sz w:val="22"/>
                <w:szCs w:val="22"/>
              </w:rPr>
              <w:lastRenderedPageBreak/>
              <w:t xml:space="preserve">Lūdzam pamatnostādņu projekta sadaļas “Ievads” 2.rindkopā īsi iezīmēt izejas situāciju 2020.gadā ar pašreizējo ekonomikas modeļa novērtējumu, proti, ka Latvijas </w:t>
            </w:r>
            <w:r w:rsidRPr="00446837">
              <w:rPr>
                <w:rFonts w:eastAsia="Calibri"/>
                <w:sz w:val="22"/>
                <w:szCs w:val="22"/>
              </w:rPr>
              <w:t>ekonomikas modelis šobrīd balstās uz zemo un vidēji zemo tehnoloģiju nozarēm un biznesa modelis balstās uz mikro uzņēmumiem, līdz ar to tas ir nozīmīgs šķērslis virzībai uz zināšanās un inovācijās balstīto ekonomiku un produktivitātes plaisas mazināšanai.</w:t>
            </w:r>
          </w:p>
        </w:tc>
        <w:tc>
          <w:tcPr>
            <w:tcW w:w="3906" w:type="dxa"/>
            <w:gridSpan w:val="2"/>
            <w:tcBorders>
              <w:top w:val="single" w:sz="4" w:space="0" w:color="auto"/>
              <w:left w:val="single" w:sz="4" w:space="0" w:color="auto"/>
              <w:bottom w:val="single" w:sz="4" w:space="0" w:color="auto"/>
              <w:right w:val="single" w:sz="4" w:space="0" w:color="auto"/>
            </w:tcBorders>
          </w:tcPr>
          <w:p w14:paraId="2DF9280E" w14:textId="77777777" w:rsidR="00D9139B" w:rsidRPr="00446837" w:rsidRDefault="00D9139B" w:rsidP="002F53E5">
            <w:pPr>
              <w:pStyle w:val="naisc"/>
              <w:spacing w:before="0" w:after="0"/>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4A826AAA" w14:textId="151C611D"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607857D1" w14:textId="38DCCBC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92B47B0" w14:textId="76032D41" w:rsidR="00D9139B" w:rsidRPr="00446837" w:rsidRDefault="00D9139B" w:rsidP="002F53E5">
            <w:pPr>
              <w:pStyle w:val="naisc"/>
              <w:spacing w:before="0" w:after="0"/>
              <w:rPr>
                <w:sz w:val="22"/>
                <w:szCs w:val="22"/>
              </w:rPr>
            </w:pPr>
            <w:r w:rsidRPr="00446837">
              <w:rPr>
                <w:sz w:val="22"/>
                <w:szCs w:val="22"/>
              </w:rPr>
              <w:t>182.</w:t>
            </w:r>
          </w:p>
        </w:tc>
        <w:tc>
          <w:tcPr>
            <w:tcW w:w="2214" w:type="dxa"/>
            <w:tcBorders>
              <w:top w:val="single" w:sz="4" w:space="0" w:color="auto"/>
              <w:left w:val="single" w:sz="4" w:space="0" w:color="auto"/>
              <w:bottom w:val="single" w:sz="4" w:space="0" w:color="auto"/>
              <w:right w:val="single" w:sz="4" w:space="0" w:color="auto"/>
            </w:tcBorders>
          </w:tcPr>
          <w:p w14:paraId="5C69CE3A" w14:textId="77777777" w:rsidR="00D9139B" w:rsidRPr="00446837" w:rsidRDefault="00D9139B" w:rsidP="002F53E5">
            <w:pPr>
              <w:pStyle w:val="naisc"/>
              <w:spacing w:before="0" w:after="0"/>
              <w:rPr>
                <w:sz w:val="22"/>
                <w:szCs w:val="22"/>
              </w:rPr>
            </w:pPr>
            <w:r w:rsidRPr="00446837">
              <w:rPr>
                <w:sz w:val="22"/>
                <w:szCs w:val="22"/>
              </w:rPr>
              <w:t>Pamatnostādņu ievads.</w:t>
            </w:r>
          </w:p>
        </w:tc>
        <w:tc>
          <w:tcPr>
            <w:tcW w:w="5608" w:type="dxa"/>
            <w:gridSpan w:val="2"/>
            <w:tcBorders>
              <w:top w:val="single" w:sz="4" w:space="0" w:color="auto"/>
              <w:left w:val="single" w:sz="4" w:space="0" w:color="auto"/>
              <w:bottom w:val="single" w:sz="4" w:space="0" w:color="auto"/>
              <w:right w:val="single" w:sz="4" w:space="0" w:color="auto"/>
            </w:tcBorders>
          </w:tcPr>
          <w:p w14:paraId="6219761D"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5D517B9" w14:textId="77777777" w:rsidR="00D9139B" w:rsidRPr="00446837" w:rsidRDefault="00D9139B" w:rsidP="002F53E5">
            <w:pPr>
              <w:pStyle w:val="CommentText"/>
              <w:jc w:val="center"/>
              <w:rPr>
                <w:sz w:val="22"/>
                <w:szCs w:val="22"/>
              </w:rPr>
            </w:pPr>
            <w:r w:rsidRPr="00446837">
              <w:rPr>
                <w:sz w:val="22"/>
                <w:szCs w:val="22"/>
              </w:rPr>
              <w:t>(23.07.20. atzinums Nr. 12/A-7/4023)</w:t>
            </w:r>
          </w:p>
          <w:p w14:paraId="5AFBB7DF" w14:textId="77777777" w:rsidR="00D9139B" w:rsidRPr="00446837" w:rsidRDefault="00D9139B" w:rsidP="002F53E5">
            <w:pPr>
              <w:pStyle w:val="CommentText"/>
              <w:jc w:val="both"/>
              <w:rPr>
                <w:sz w:val="22"/>
                <w:szCs w:val="22"/>
              </w:rPr>
            </w:pPr>
          </w:p>
          <w:p w14:paraId="05C9D18A" w14:textId="77777777" w:rsidR="00D9139B" w:rsidRPr="00446837" w:rsidRDefault="00D9139B" w:rsidP="002F53E5">
            <w:pPr>
              <w:pStyle w:val="CommentText"/>
              <w:jc w:val="both"/>
              <w:rPr>
                <w:b/>
                <w:sz w:val="22"/>
                <w:szCs w:val="22"/>
              </w:rPr>
            </w:pPr>
            <w:r w:rsidRPr="00446837">
              <w:rPr>
                <w:sz w:val="22"/>
                <w:szCs w:val="22"/>
              </w:rPr>
              <w:t xml:space="preserve">Lūdzam pamatnostādņu projekta sadaļas “Ievads” 3.rindkopā precizēt, saskaņā ar ko noteikti galvenie politiskie rīcības virzieni. </w:t>
            </w:r>
          </w:p>
        </w:tc>
        <w:tc>
          <w:tcPr>
            <w:tcW w:w="3906" w:type="dxa"/>
            <w:gridSpan w:val="2"/>
            <w:tcBorders>
              <w:top w:val="single" w:sz="4" w:space="0" w:color="auto"/>
              <w:left w:val="single" w:sz="4" w:space="0" w:color="auto"/>
              <w:bottom w:val="single" w:sz="4" w:space="0" w:color="auto"/>
              <w:right w:val="single" w:sz="4" w:space="0" w:color="auto"/>
            </w:tcBorders>
          </w:tcPr>
          <w:p w14:paraId="2A784159"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5D3EF804" w14:textId="77777777" w:rsidR="00D9139B" w:rsidRPr="00446837" w:rsidRDefault="00D9139B" w:rsidP="002F53E5">
            <w:pPr>
              <w:pStyle w:val="naisc"/>
              <w:spacing w:before="0" w:after="0"/>
              <w:rPr>
                <w:b/>
                <w:bCs/>
                <w:sz w:val="22"/>
                <w:szCs w:val="22"/>
              </w:rPr>
            </w:pPr>
          </w:p>
          <w:p w14:paraId="0DA76C57" w14:textId="6AF3EB84" w:rsidR="00D9139B" w:rsidRPr="00446837" w:rsidRDefault="00D9139B" w:rsidP="002F53E5">
            <w:pPr>
              <w:pStyle w:val="naisc"/>
              <w:spacing w:before="0" w:after="0"/>
              <w:jc w:val="both"/>
              <w:rPr>
                <w:sz w:val="22"/>
                <w:szCs w:val="22"/>
              </w:rPr>
            </w:pPr>
            <w:r w:rsidRPr="00446837">
              <w:rPr>
                <w:sz w:val="22"/>
                <w:szCs w:val="22"/>
              </w:rPr>
              <w:t>NIP pamatnostādņu ievads redakcionāli pilnībā precizēts.</w:t>
            </w:r>
          </w:p>
          <w:p w14:paraId="626FBF3C" w14:textId="29391355" w:rsidR="00D9139B" w:rsidRPr="00446837" w:rsidRDefault="00D9139B" w:rsidP="002F53E5">
            <w:pPr>
              <w:pStyle w:val="naisc"/>
              <w:spacing w:before="0" w:after="0"/>
              <w:jc w:val="both"/>
              <w:rPr>
                <w:b/>
                <w:bCs/>
                <w:sz w:val="22"/>
                <w:szCs w:val="22"/>
              </w:rPr>
            </w:pPr>
            <w:r w:rsidRPr="00446837">
              <w:rPr>
                <w:sz w:val="22"/>
                <w:szCs w:val="22"/>
              </w:rPr>
              <w:t>Galvenie rīcības virzieni izriet no ekonomikas un tautsaimniecības analīzes pēdējo septiņu gadu laikā.</w:t>
            </w:r>
          </w:p>
          <w:p w14:paraId="74083AB5" w14:textId="77777777" w:rsidR="00D9139B" w:rsidRPr="00446837" w:rsidRDefault="00D9139B" w:rsidP="002F53E5">
            <w:pPr>
              <w:pStyle w:val="naisc"/>
              <w:spacing w:before="0" w:after="0"/>
              <w:ind w:firstLine="720"/>
              <w:rPr>
                <w:b/>
                <w:bCs/>
                <w:sz w:val="22"/>
                <w:szCs w:val="22"/>
              </w:rPr>
            </w:pPr>
          </w:p>
        </w:tc>
        <w:tc>
          <w:tcPr>
            <w:tcW w:w="3057" w:type="dxa"/>
            <w:tcBorders>
              <w:top w:val="single" w:sz="4" w:space="0" w:color="auto"/>
              <w:left w:val="single" w:sz="4" w:space="0" w:color="auto"/>
              <w:bottom w:val="single" w:sz="4" w:space="0" w:color="auto"/>
            </w:tcBorders>
          </w:tcPr>
          <w:p w14:paraId="7AC130C1" w14:textId="477890B7"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0A544D6F" w14:textId="1602AC2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3CDE8F0" w14:textId="630F45E2" w:rsidR="00D9139B" w:rsidRPr="00446837" w:rsidRDefault="00D9139B" w:rsidP="002F53E5">
            <w:pPr>
              <w:pStyle w:val="naisc"/>
              <w:spacing w:before="0" w:after="0"/>
              <w:rPr>
                <w:sz w:val="22"/>
                <w:szCs w:val="22"/>
              </w:rPr>
            </w:pPr>
            <w:r w:rsidRPr="00446837">
              <w:rPr>
                <w:sz w:val="22"/>
                <w:szCs w:val="22"/>
              </w:rPr>
              <w:t>183.</w:t>
            </w:r>
          </w:p>
        </w:tc>
        <w:tc>
          <w:tcPr>
            <w:tcW w:w="2214" w:type="dxa"/>
            <w:tcBorders>
              <w:top w:val="single" w:sz="4" w:space="0" w:color="auto"/>
              <w:left w:val="single" w:sz="4" w:space="0" w:color="auto"/>
              <w:bottom w:val="single" w:sz="4" w:space="0" w:color="auto"/>
              <w:right w:val="single" w:sz="4" w:space="0" w:color="auto"/>
            </w:tcBorders>
          </w:tcPr>
          <w:p w14:paraId="0D6DE3E8" w14:textId="77777777" w:rsidR="00D9139B" w:rsidRPr="00446837" w:rsidRDefault="00D9139B" w:rsidP="002F53E5">
            <w:pPr>
              <w:pStyle w:val="naisc"/>
              <w:spacing w:before="0" w:after="0"/>
              <w:rPr>
                <w:sz w:val="22"/>
                <w:szCs w:val="22"/>
              </w:rPr>
            </w:pPr>
            <w:r w:rsidRPr="00446837">
              <w:rPr>
                <w:sz w:val="22"/>
                <w:szCs w:val="22"/>
              </w:rPr>
              <w:t>Pamatnostādņu kopsavilkums.</w:t>
            </w:r>
          </w:p>
        </w:tc>
        <w:tc>
          <w:tcPr>
            <w:tcW w:w="5608" w:type="dxa"/>
            <w:gridSpan w:val="2"/>
            <w:tcBorders>
              <w:top w:val="single" w:sz="4" w:space="0" w:color="auto"/>
              <w:left w:val="single" w:sz="4" w:space="0" w:color="auto"/>
              <w:bottom w:val="single" w:sz="4" w:space="0" w:color="auto"/>
              <w:right w:val="single" w:sz="4" w:space="0" w:color="auto"/>
            </w:tcBorders>
          </w:tcPr>
          <w:p w14:paraId="4BCCEEE8"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FF619E5" w14:textId="77777777" w:rsidR="00D9139B" w:rsidRPr="00446837" w:rsidRDefault="00D9139B" w:rsidP="002F53E5">
            <w:pPr>
              <w:pStyle w:val="CommentText"/>
              <w:jc w:val="center"/>
              <w:rPr>
                <w:sz w:val="22"/>
                <w:szCs w:val="22"/>
              </w:rPr>
            </w:pPr>
            <w:r w:rsidRPr="00446837">
              <w:rPr>
                <w:sz w:val="22"/>
                <w:szCs w:val="22"/>
              </w:rPr>
              <w:t>(23.07.20. atzinums Nr. 12/A-7/4023)</w:t>
            </w:r>
          </w:p>
          <w:p w14:paraId="6F4C10F9" w14:textId="77777777" w:rsidR="00D9139B" w:rsidRPr="00446837" w:rsidRDefault="00D9139B" w:rsidP="002F53E5">
            <w:pPr>
              <w:pStyle w:val="CommentText"/>
              <w:jc w:val="center"/>
              <w:rPr>
                <w:b/>
                <w:bCs/>
                <w:sz w:val="22"/>
                <w:szCs w:val="22"/>
              </w:rPr>
            </w:pPr>
          </w:p>
          <w:p w14:paraId="543415CB" w14:textId="77777777" w:rsidR="00D9139B" w:rsidRPr="00446837" w:rsidRDefault="00D9139B" w:rsidP="002F53E5">
            <w:pPr>
              <w:pStyle w:val="CommentText"/>
              <w:jc w:val="both"/>
              <w:rPr>
                <w:sz w:val="22"/>
                <w:szCs w:val="22"/>
              </w:rPr>
            </w:pPr>
            <w:r w:rsidRPr="00446837">
              <w:rPr>
                <w:sz w:val="22"/>
                <w:szCs w:val="22"/>
              </w:rPr>
              <w:t xml:space="preserve">Lūdzam pamatnostādņu projekta sadaļas “Pamatnostādņu kopsavilkums” 10.lpp. ietvert atsauci uz pamatnostādņu projekta 4.pielikumu, kurā atspoguļots sadaļas 10.lpp. minētais pasākumu plāns. </w:t>
            </w:r>
          </w:p>
        </w:tc>
        <w:tc>
          <w:tcPr>
            <w:tcW w:w="3906" w:type="dxa"/>
            <w:gridSpan w:val="2"/>
            <w:tcBorders>
              <w:top w:val="single" w:sz="4" w:space="0" w:color="auto"/>
              <w:left w:val="single" w:sz="4" w:space="0" w:color="auto"/>
              <w:bottom w:val="single" w:sz="4" w:space="0" w:color="auto"/>
              <w:right w:val="single" w:sz="4" w:space="0" w:color="auto"/>
            </w:tcBorders>
          </w:tcPr>
          <w:p w14:paraId="1F52E3C5"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799166D2" w14:textId="77777777" w:rsidR="00D9139B" w:rsidRPr="00446837" w:rsidRDefault="00D9139B" w:rsidP="002F53E5">
            <w:pPr>
              <w:pStyle w:val="naisc"/>
              <w:spacing w:before="0" w:after="0"/>
              <w:rPr>
                <w:b/>
                <w:bCs/>
                <w:sz w:val="22"/>
                <w:szCs w:val="22"/>
              </w:rPr>
            </w:pPr>
          </w:p>
          <w:p w14:paraId="6D34F7F7" w14:textId="1F09E398" w:rsidR="00D9139B" w:rsidRPr="00446837" w:rsidRDefault="00D9139B" w:rsidP="002F53E5">
            <w:pPr>
              <w:pStyle w:val="naisc"/>
              <w:spacing w:before="0" w:after="0"/>
              <w:jc w:val="both"/>
              <w:rPr>
                <w:b/>
                <w:bCs/>
                <w:sz w:val="22"/>
                <w:szCs w:val="22"/>
              </w:rPr>
            </w:pPr>
            <w:r w:rsidRPr="00446837">
              <w:rPr>
                <w:sz w:val="22"/>
                <w:szCs w:val="22"/>
              </w:rPr>
              <w:t xml:space="preserve">NIP pamatnostādņu kopsavilkums papildināts ar atsauci uz pielikumiem, kuros nepieciešamā informācija ir atspoguļota. </w:t>
            </w:r>
          </w:p>
        </w:tc>
        <w:tc>
          <w:tcPr>
            <w:tcW w:w="3057" w:type="dxa"/>
            <w:tcBorders>
              <w:top w:val="single" w:sz="4" w:space="0" w:color="auto"/>
              <w:left w:val="single" w:sz="4" w:space="0" w:color="auto"/>
              <w:bottom w:val="single" w:sz="4" w:space="0" w:color="auto"/>
            </w:tcBorders>
          </w:tcPr>
          <w:p w14:paraId="2419BC2A" w14:textId="663834F8" w:rsidR="00D9139B" w:rsidRPr="00446837" w:rsidRDefault="00D9139B" w:rsidP="002F53E5">
            <w:pPr>
              <w:jc w:val="both"/>
              <w:rPr>
                <w:sz w:val="22"/>
                <w:szCs w:val="22"/>
              </w:rPr>
            </w:pPr>
            <w:r w:rsidRPr="00446837">
              <w:rPr>
                <w:sz w:val="22"/>
                <w:szCs w:val="22"/>
              </w:rPr>
              <w:t xml:space="preserve">Lūdzu skatīt precizēto NIP pamatnostādņu kopsavilkumu. </w:t>
            </w:r>
          </w:p>
        </w:tc>
      </w:tr>
      <w:tr w:rsidR="00D9139B" w:rsidRPr="00446837" w14:paraId="6FA33396" w14:textId="2529F5C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F2B5B50" w14:textId="73B186AB" w:rsidR="00D9139B" w:rsidRPr="00446837" w:rsidRDefault="00D9139B" w:rsidP="002F53E5">
            <w:pPr>
              <w:pStyle w:val="naisc"/>
              <w:spacing w:before="0" w:after="0"/>
              <w:rPr>
                <w:sz w:val="22"/>
                <w:szCs w:val="22"/>
              </w:rPr>
            </w:pPr>
            <w:r w:rsidRPr="00446837">
              <w:rPr>
                <w:sz w:val="22"/>
                <w:szCs w:val="22"/>
              </w:rPr>
              <w:t>184.</w:t>
            </w:r>
          </w:p>
        </w:tc>
        <w:tc>
          <w:tcPr>
            <w:tcW w:w="2214" w:type="dxa"/>
            <w:tcBorders>
              <w:top w:val="single" w:sz="4" w:space="0" w:color="auto"/>
              <w:left w:val="single" w:sz="4" w:space="0" w:color="auto"/>
              <w:bottom w:val="single" w:sz="4" w:space="0" w:color="auto"/>
              <w:right w:val="single" w:sz="4" w:space="0" w:color="auto"/>
            </w:tcBorders>
          </w:tcPr>
          <w:p w14:paraId="1D5AEA8D" w14:textId="77777777" w:rsidR="00D9139B" w:rsidRPr="00446837" w:rsidRDefault="00D9139B" w:rsidP="002F53E5">
            <w:pPr>
              <w:pStyle w:val="naisc"/>
              <w:spacing w:before="0" w:after="0"/>
              <w:rPr>
                <w:sz w:val="22"/>
                <w:szCs w:val="22"/>
              </w:rPr>
            </w:pPr>
            <w:r w:rsidRPr="00446837">
              <w:rPr>
                <w:sz w:val="22"/>
                <w:szCs w:val="22"/>
              </w:rPr>
              <w:t>Pamatnostādņu kopsavilkums.</w:t>
            </w:r>
          </w:p>
        </w:tc>
        <w:tc>
          <w:tcPr>
            <w:tcW w:w="5608" w:type="dxa"/>
            <w:gridSpan w:val="2"/>
            <w:tcBorders>
              <w:top w:val="single" w:sz="4" w:space="0" w:color="auto"/>
              <w:left w:val="single" w:sz="4" w:space="0" w:color="auto"/>
              <w:bottom w:val="single" w:sz="4" w:space="0" w:color="auto"/>
              <w:right w:val="single" w:sz="4" w:space="0" w:color="auto"/>
            </w:tcBorders>
          </w:tcPr>
          <w:p w14:paraId="43E4D892"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D553F77" w14:textId="77777777" w:rsidR="00D9139B" w:rsidRPr="00446837" w:rsidRDefault="00D9139B" w:rsidP="002F53E5">
            <w:pPr>
              <w:pStyle w:val="CommentText"/>
              <w:jc w:val="center"/>
              <w:rPr>
                <w:sz w:val="22"/>
                <w:szCs w:val="22"/>
              </w:rPr>
            </w:pPr>
            <w:r w:rsidRPr="00446837">
              <w:rPr>
                <w:sz w:val="22"/>
                <w:szCs w:val="22"/>
              </w:rPr>
              <w:t>(23.07.20. atzinums Nr. 12/A-7/4023)</w:t>
            </w:r>
          </w:p>
          <w:p w14:paraId="0A709DB0" w14:textId="77777777" w:rsidR="00D9139B" w:rsidRPr="00446837" w:rsidRDefault="00D9139B" w:rsidP="002F53E5">
            <w:pPr>
              <w:pStyle w:val="CommentText"/>
              <w:jc w:val="center"/>
              <w:rPr>
                <w:b/>
                <w:bCs/>
                <w:sz w:val="22"/>
                <w:szCs w:val="22"/>
              </w:rPr>
            </w:pPr>
          </w:p>
          <w:p w14:paraId="1D5E1A2B" w14:textId="77777777" w:rsidR="00D9139B" w:rsidRPr="00446837" w:rsidRDefault="00D9139B" w:rsidP="002F53E5">
            <w:pPr>
              <w:jc w:val="both"/>
              <w:rPr>
                <w:rFonts w:eastAsia="Calibri"/>
                <w:sz w:val="22"/>
                <w:szCs w:val="22"/>
              </w:rPr>
            </w:pPr>
            <w:r w:rsidRPr="00446837">
              <w:rPr>
                <w:rFonts w:eastAsia="Calibri"/>
                <w:sz w:val="22"/>
                <w:szCs w:val="22"/>
              </w:rPr>
              <w:t xml:space="preserve">Lūdzam papildināt pamatnostādņu projekta sadaļas “Pamatnostādņu kopsavilkums” 10.lpp. minētos īstenošanas instrumentus ar jauniem EK krīzes instrumentiem, kā arī </w:t>
            </w:r>
            <w:bookmarkStart w:id="23" w:name="_Hlk50047801"/>
            <w:r w:rsidRPr="00446837">
              <w:rPr>
                <w:rFonts w:eastAsia="Calibri"/>
                <w:sz w:val="22"/>
                <w:szCs w:val="22"/>
              </w:rPr>
              <w:t xml:space="preserve">Just Transition Fund (turpmāk - JTF), </w:t>
            </w:r>
            <w:bookmarkEnd w:id="23"/>
            <w:r w:rsidRPr="00446837">
              <w:rPr>
                <w:rFonts w:eastAsia="Calibri"/>
                <w:sz w:val="22"/>
                <w:szCs w:val="22"/>
              </w:rPr>
              <w:t xml:space="preserve">ja tas attiecināms. </w:t>
            </w:r>
          </w:p>
        </w:tc>
        <w:tc>
          <w:tcPr>
            <w:tcW w:w="3906" w:type="dxa"/>
            <w:gridSpan w:val="2"/>
            <w:tcBorders>
              <w:top w:val="single" w:sz="4" w:space="0" w:color="auto"/>
              <w:left w:val="single" w:sz="4" w:space="0" w:color="auto"/>
              <w:bottom w:val="single" w:sz="4" w:space="0" w:color="auto"/>
              <w:right w:val="single" w:sz="4" w:space="0" w:color="auto"/>
            </w:tcBorders>
          </w:tcPr>
          <w:p w14:paraId="1173E31D"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178C7C69" w14:textId="77777777" w:rsidR="00D9139B" w:rsidRPr="00446837" w:rsidRDefault="00D9139B" w:rsidP="002F53E5">
            <w:pPr>
              <w:pStyle w:val="naisc"/>
              <w:spacing w:before="0" w:after="0"/>
              <w:rPr>
                <w:b/>
                <w:bCs/>
                <w:sz w:val="22"/>
                <w:szCs w:val="22"/>
              </w:rPr>
            </w:pPr>
          </w:p>
          <w:p w14:paraId="3E1EA40F" w14:textId="038D8FC8" w:rsidR="00D9139B" w:rsidRPr="00446837" w:rsidRDefault="00D9139B" w:rsidP="002F53E5">
            <w:pPr>
              <w:pStyle w:val="naisc"/>
              <w:spacing w:before="0" w:after="0"/>
              <w:jc w:val="both"/>
              <w:rPr>
                <w:b/>
                <w:bCs/>
                <w:sz w:val="22"/>
                <w:szCs w:val="22"/>
              </w:rPr>
            </w:pPr>
            <w:r w:rsidRPr="00446837">
              <w:rPr>
                <w:sz w:val="22"/>
                <w:szCs w:val="22"/>
              </w:rPr>
              <w:t>Veikti papildinājumi NIP pamatnostādņu kopsavilkumā.</w:t>
            </w:r>
          </w:p>
        </w:tc>
        <w:tc>
          <w:tcPr>
            <w:tcW w:w="3057" w:type="dxa"/>
            <w:tcBorders>
              <w:top w:val="single" w:sz="4" w:space="0" w:color="auto"/>
              <w:left w:val="single" w:sz="4" w:space="0" w:color="auto"/>
              <w:bottom w:val="single" w:sz="4" w:space="0" w:color="auto"/>
            </w:tcBorders>
          </w:tcPr>
          <w:p w14:paraId="3888B562" w14:textId="3FC22440" w:rsidR="00D9139B" w:rsidRPr="00446837" w:rsidRDefault="00D9139B" w:rsidP="002F53E5">
            <w:pPr>
              <w:jc w:val="both"/>
              <w:rPr>
                <w:sz w:val="22"/>
                <w:szCs w:val="22"/>
              </w:rPr>
            </w:pPr>
            <w:r w:rsidRPr="00446837">
              <w:rPr>
                <w:sz w:val="22"/>
                <w:szCs w:val="22"/>
              </w:rPr>
              <w:t>Lūdzu skatīt precizēto NIP pamatnostādņu kopsavilkumu.</w:t>
            </w:r>
          </w:p>
        </w:tc>
      </w:tr>
      <w:tr w:rsidR="00D9139B" w:rsidRPr="00446837" w14:paraId="67D8D5C6" w14:textId="0357F7A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2FEEA2A" w14:textId="0FD08A57" w:rsidR="00D9139B" w:rsidRPr="00446837" w:rsidRDefault="00D9139B" w:rsidP="002F53E5">
            <w:pPr>
              <w:pStyle w:val="naisc"/>
              <w:spacing w:before="0" w:after="0"/>
              <w:rPr>
                <w:sz w:val="22"/>
                <w:szCs w:val="22"/>
              </w:rPr>
            </w:pPr>
            <w:r w:rsidRPr="00446837">
              <w:rPr>
                <w:sz w:val="22"/>
                <w:szCs w:val="22"/>
              </w:rPr>
              <w:t>185.</w:t>
            </w:r>
          </w:p>
        </w:tc>
        <w:tc>
          <w:tcPr>
            <w:tcW w:w="2214" w:type="dxa"/>
            <w:tcBorders>
              <w:top w:val="single" w:sz="4" w:space="0" w:color="auto"/>
              <w:left w:val="single" w:sz="4" w:space="0" w:color="auto"/>
              <w:bottom w:val="single" w:sz="4" w:space="0" w:color="auto"/>
              <w:right w:val="single" w:sz="4" w:space="0" w:color="auto"/>
            </w:tcBorders>
          </w:tcPr>
          <w:p w14:paraId="686A4404" w14:textId="77777777" w:rsidR="00D9139B" w:rsidRPr="00446837" w:rsidRDefault="00D9139B" w:rsidP="002F53E5">
            <w:pPr>
              <w:pStyle w:val="naisc"/>
              <w:spacing w:before="0" w:after="0"/>
              <w:ind w:hanging="11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4FC049D5"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1EDD5E4D" w14:textId="77777777" w:rsidR="00D9139B" w:rsidRPr="00446837" w:rsidRDefault="00D9139B" w:rsidP="002F53E5">
            <w:pPr>
              <w:pStyle w:val="CommentText"/>
              <w:jc w:val="center"/>
              <w:rPr>
                <w:sz w:val="22"/>
                <w:szCs w:val="22"/>
              </w:rPr>
            </w:pPr>
            <w:r w:rsidRPr="00446837">
              <w:rPr>
                <w:sz w:val="22"/>
                <w:szCs w:val="22"/>
              </w:rPr>
              <w:t>(23.07.20. atzinums Nr. 12/A-7/4023)</w:t>
            </w:r>
          </w:p>
          <w:p w14:paraId="2D77755C" w14:textId="77777777" w:rsidR="00D9139B" w:rsidRPr="00446837" w:rsidRDefault="00D9139B" w:rsidP="002F53E5">
            <w:pPr>
              <w:pStyle w:val="CommentText"/>
              <w:jc w:val="center"/>
              <w:rPr>
                <w:b/>
                <w:bCs/>
                <w:sz w:val="22"/>
                <w:szCs w:val="22"/>
              </w:rPr>
            </w:pPr>
          </w:p>
          <w:p w14:paraId="5ADE058A" w14:textId="77777777" w:rsidR="00D9139B" w:rsidRPr="00446837" w:rsidRDefault="00D9139B" w:rsidP="002F53E5">
            <w:pPr>
              <w:pStyle w:val="CommentText"/>
              <w:jc w:val="both"/>
              <w:rPr>
                <w:sz w:val="22"/>
                <w:szCs w:val="22"/>
              </w:rPr>
            </w:pPr>
            <w:r w:rsidRPr="00446837">
              <w:rPr>
                <w:sz w:val="22"/>
                <w:szCs w:val="22"/>
              </w:rPr>
              <w:t xml:space="preserve">Vēršam uzmanību, ka 2019.gada 13.septembra konferencē par investīcijām Baltijā “Nauda un Reformas: Eiropas investīciju nākamā paaudze” bankas CITADELE pārstāvis Mārtiņš Āboliņš prezentēja, ka kopš 2000.gada ir mainījusies produktu eksporta struktūra (TOP 5 eksportējošās nozares), </w:t>
            </w:r>
            <w:r w:rsidRPr="00446837">
              <w:rPr>
                <w:sz w:val="22"/>
                <w:szCs w:val="22"/>
              </w:rPr>
              <w:lastRenderedPageBreak/>
              <w:t xml:space="preserve">avots: Latvijas bankas dati. Lūdzam atbilstoši papildināt pamatnostādņu projekta 2.sadaļas “Makroekonomiskais ietvars” 15.lpp. norādīto informāciju ar secinājumu par eksporta struktūras izmaiņām, tādējādi izvēršot analītisko secinājumu, kas cita starpā pamato ekonomikas modeļa maiņu, norādot arī informācijas avotu. </w:t>
            </w:r>
          </w:p>
        </w:tc>
        <w:tc>
          <w:tcPr>
            <w:tcW w:w="3906" w:type="dxa"/>
            <w:gridSpan w:val="2"/>
            <w:tcBorders>
              <w:top w:val="single" w:sz="4" w:space="0" w:color="auto"/>
              <w:left w:val="single" w:sz="4" w:space="0" w:color="auto"/>
              <w:bottom w:val="single" w:sz="4" w:space="0" w:color="auto"/>
              <w:right w:val="single" w:sz="4" w:space="0" w:color="auto"/>
            </w:tcBorders>
          </w:tcPr>
          <w:p w14:paraId="3B7E3453" w14:textId="77777777" w:rsidR="00D9139B" w:rsidRPr="00446837" w:rsidRDefault="00D9139B" w:rsidP="002F53E5">
            <w:pPr>
              <w:pStyle w:val="naisc"/>
              <w:spacing w:before="0" w:after="0"/>
              <w:ind w:firstLine="34"/>
              <w:rPr>
                <w:b/>
                <w:bCs/>
                <w:sz w:val="22"/>
                <w:szCs w:val="22"/>
              </w:rPr>
            </w:pPr>
            <w:r w:rsidRPr="00446837">
              <w:rPr>
                <w:b/>
                <w:bCs/>
                <w:sz w:val="22"/>
                <w:szCs w:val="22"/>
              </w:rPr>
              <w:lastRenderedPageBreak/>
              <w:t>Ņemts vērā.</w:t>
            </w:r>
          </w:p>
          <w:p w14:paraId="5F382309" w14:textId="77777777" w:rsidR="00D9139B" w:rsidRPr="00446837" w:rsidRDefault="00D9139B" w:rsidP="002F53E5">
            <w:pPr>
              <w:pStyle w:val="naisc"/>
              <w:spacing w:before="0" w:after="0"/>
              <w:ind w:firstLine="34"/>
              <w:rPr>
                <w:b/>
                <w:bCs/>
                <w:sz w:val="22"/>
                <w:szCs w:val="22"/>
              </w:rPr>
            </w:pPr>
          </w:p>
          <w:p w14:paraId="1287650A" w14:textId="1BDCA80F" w:rsidR="00D9139B" w:rsidRPr="00446837" w:rsidRDefault="00D9139B" w:rsidP="002F53E5">
            <w:pPr>
              <w:pStyle w:val="naisc"/>
              <w:spacing w:before="0" w:after="0"/>
              <w:jc w:val="both"/>
              <w:rPr>
                <w:sz w:val="22"/>
                <w:szCs w:val="22"/>
              </w:rPr>
            </w:pPr>
            <w:r w:rsidRPr="00446837">
              <w:rPr>
                <w:sz w:val="22"/>
                <w:szCs w:val="22"/>
              </w:rPr>
              <w:t xml:space="preserve">Veikti redakcionāli precizējumi NIP pamatnostādņu 2.sadaļā “Makroekonomiskais ietvars”. </w:t>
            </w:r>
          </w:p>
        </w:tc>
        <w:tc>
          <w:tcPr>
            <w:tcW w:w="3057" w:type="dxa"/>
            <w:tcBorders>
              <w:top w:val="single" w:sz="4" w:space="0" w:color="auto"/>
              <w:left w:val="single" w:sz="4" w:space="0" w:color="auto"/>
              <w:bottom w:val="single" w:sz="4" w:space="0" w:color="auto"/>
            </w:tcBorders>
            <w:shd w:val="clear" w:color="auto" w:fill="auto"/>
          </w:tcPr>
          <w:p w14:paraId="6F3BE54E" w14:textId="7B2805C9" w:rsidR="00D9139B" w:rsidRPr="00446837" w:rsidRDefault="00D9139B" w:rsidP="002F53E5">
            <w:pPr>
              <w:jc w:val="both"/>
              <w:rPr>
                <w:sz w:val="22"/>
                <w:szCs w:val="22"/>
                <w:highlight w:val="lightGray"/>
              </w:rPr>
            </w:pPr>
            <w:r w:rsidRPr="00446837">
              <w:rPr>
                <w:sz w:val="22"/>
                <w:szCs w:val="22"/>
              </w:rPr>
              <w:t>Lūdzu skatīt precizēto NIP pamatnostādņu 2.sadaļu “Makroekonomiskais ietvars”.</w:t>
            </w:r>
          </w:p>
        </w:tc>
      </w:tr>
      <w:tr w:rsidR="00D9139B" w:rsidRPr="00446837" w14:paraId="7168AC31" w14:textId="52795DF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48DF143" w14:textId="1C77B5E8" w:rsidR="00D9139B" w:rsidRPr="00446837" w:rsidRDefault="00D9139B" w:rsidP="002F53E5">
            <w:pPr>
              <w:pStyle w:val="naisc"/>
              <w:spacing w:before="0" w:after="0"/>
              <w:rPr>
                <w:sz w:val="22"/>
                <w:szCs w:val="22"/>
              </w:rPr>
            </w:pPr>
            <w:r w:rsidRPr="00446837">
              <w:rPr>
                <w:sz w:val="22"/>
                <w:szCs w:val="22"/>
              </w:rPr>
              <w:t>186.</w:t>
            </w:r>
          </w:p>
        </w:tc>
        <w:tc>
          <w:tcPr>
            <w:tcW w:w="2214" w:type="dxa"/>
            <w:tcBorders>
              <w:top w:val="single" w:sz="4" w:space="0" w:color="auto"/>
              <w:left w:val="single" w:sz="4" w:space="0" w:color="auto"/>
              <w:bottom w:val="single" w:sz="4" w:space="0" w:color="auto"/>
              <w:right w:val="single" w:sz="4" w:space="0" w:color="auto"/>
            </w:tcBorders>
          </w:tcPr>
          <w:p w14:paraId="546D5322" w14:textId="77777777" w:rsidR="00D9139B" w:rsidRPr="00446837" w:rsidRDefault="00D9139B" w:rsidP="002F53E5">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011B173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75781D7" w14:textId="5DF61E14" w:rsidR="00D9139B" w:rsidRPr="00446837" w:rsidRDefault="00D9139B" w:rsidP="002F53E5">
            <w:pPr>
              <w:pStyle w:val="CommentText"/>
              <w:jc w:val="center"/>
              <w:rPr>
                <w:sz w:val="22"/>
                <w:szCs w:val="22"/>
              </w:rPr>
            </w:pPr>
            <w:r w:rsidRPr="00446837">
              <w:rPr>
                <w:sz w:val="22"/>
                <w:szCs w:val="22"/>
              </w:rPr>
              <w:t>(23.07.20. atzinums Nr. 12/A-7/4023)</w:t>
            </w:r>
          </w:p>
          <w:p w14:paraId="431CC031" w14:textId="77777777" w:rsidR="00D9139B" w:rsidRPr="00446837" w:rsidRDefault="00D9139B" w:rsidP="002F53E5">
            <w:pPr>
              <w:pStyle w:val="CommentText"/>
              <w:jc w:val="both"/>
              <w:rPr>
                <w:sz w:val="22"/>
                <w:szCs w:val="22"/>
              </w:rPr>
            </w:pPr>
          </w:p>
          <w:p w14:paraId="4105E7C9" w14:textId="77777777" w:rsidR="00D9139B" w:rsidRPr="00446837" w:rsidRDefault="00D9139B" w:rsidP="002F53E5">
            <w:pPr>
              <w:pStyle w:val="CommentText"/>
              <w:jc w:val="both"/>
              <w:rPr>
                <w:sz w:val="22"/>
                <w:szCs w:val="22"/>
              </w:rPr>
            </w:pPr>
            <w:r w:rsidRPr="00446837">
              <w:rPr>
                <w:sz w:val="22"/>
                <w:szCs w:val="22"/>
              </w:rPr>
              <w:t xml:space="preserve">Latvijas tradicionālās nozares līdz šim ir bijušas kokapstrāde un pārtikas rūpniecība, kur ir viens no viszemākajiem produktivitātes līmeņiem. Ja pieturamies pie iepriekš definētajām RIS3 jomām, tad pamatnostādņu projekta 3.1.sadaļas “Stratēģiskais ietvars” 1.rindkopa ir pārāk šauri noformulēta un ir jāpārskata. Lūdzam saskaņot arī ar Izglītības un zinātnes ministriju (turpmāk – IZM). </w:t>
            </w:r>
          </w:p>
        </w:tc>
        <w:tc>
          <w:tcPr>
            <w:tcW w:w="3906" w:type="dxa"/>
            <w:gridSpan w:val="2"/>
            <w:tcBorders>
              <w:top w:val="single" w:sz="4" w:space="0" w:color="auto"/>
              <w:left w:val="single" w:sz="4" w:space="0" w:color="auto"/>
              <w:bottom w:val="single" w:sz="4" w:space="0" w:color="auto"/>
              <w:right w:val="single" w:sz="4" w:space="0" w:color="auto"/>
            </w:tcBorders>
          </w:tcPr>
          <w:p w14:paraId="1A99F339" w14:textId="4E2547FE"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1F148616" w14:textId="2DE54914" w:rsidR="00D9139B" w:rsidRPr="00446837" w:rsidRDefault="00D9139B" w:rsidP="002F53E5">
            <w:pPr>
              <w:jc w:val="both"/>
              <w:rPr>
                <w:sz w:val="22"/>
                <w:szCs w:val="22"/>
              </w:rPr>
            </w:pPr>
            <w:r w:rsidRPr="00446837">
              <w:rPr>
                <w:sz w:val="22"/>
                <w:szCs w:val="22"/>
              </w:rPr>
              <w:t>Lūdzu skatīt precizēto NIP pamatnostādņu 3.sadaļu “Viedās specializācijas stratēģija”.</w:t>
            </w:r>
          </w:p>
        </w:tc>
      </w:tr>
      <w:tr w:rsidR="00D9139B" w:rsidRPr="00446837" w14:paraId="6B720184" w14:textId="7020531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7A2C877" w14:textId="4E9EA5E7" w:rsidR="00D9139B" w:rsidRPr="00446837" w:rsidRDefault="00D9139B" w:rsidP="002F53E5">
            <w:pPr>
              <w:pStyle w:val="naisc"/>
              <w:spacing w:before="0" w:after="0"/>
              <w:rPr>
                <w:sz w:val="22"/>
                <w:szCs w:val="22"/>
              </w:rPr>
            </w:pPr>
            <w:r w:rsidRPr="00446837">
              <w:rPr>
                <w:sz w:val="22"/>
                <w:szCs w:val="22"/>
              </w:rPr>
              <w:t>187.</w:t>
            </w:r>
          </w:p>
        </w:tc>
        <w:tc>
          <w:tcPr>
            <w:tcW w:w="2214" w:type="dxa"/>
            <w:tcBorders>
              <w:top w:val="single" w:sz="4" w:space="0" w:color="auto"/>
              <w:left w:val="single" w:sz="4" w:space="0" w:color="auto"/>
              <w:bottom w:val="single" w:sz="4" w:space="0" w:color="auto"/>
              <w:right w:val="single" w:sz="4" w:space="0" w:color="auto"/>
            </w:tcBorders>
          </w:tcPr>
          <w:p w14:paraId="1AF15007" w14:textId="77777777" w:rsidR="00D9139B" w:rsidRPr="00446837" w:rsidRDefault="00D9139B" w:rsidP="002F53E5">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697EB5E"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D2D5248" w14:textId="77777777" w:rsidR="00D9139B" w:rsidRPr="00446837" w:rsidRDefault="00D9139B" w:rsidP="002F53E5">
            <w:pPr>
              <w:pStyle w:val="CommentText"/>
              <w:jc w:val="center"/>
              <w:rPr>
                <w:sz w:val="22"/>
                <w:szCs w:val="22"/>
              </w:rPr>
            </w:pPr>
            <w:r w:rsidRPr="00446837">
              <w:rPr>
                <w:sz w:val="22"/>
                <w:szCs w:val="22"/>
              </w:rPr>
              <w:t>(23.07.20. atzinums Nr. 12/A-7/4023)</w:t>
            </w:r>
          </w:p>
          <w:p w14:paraId="4EBA8BE4" w14:textId="77777777" w:rsidR="00D9139B" w:rsidRPr="00446837" w:rsidRDefault="00D9139B" w:rsidP="002F53E5">
            <w:pPr>
              <w:pStyle w:val="CommentText"/>
              <w:jc w:val="center"/>
              <w:rPr>
                <w:sz w:val="22"/>
                <w:szCs w:val="22"/>
              </w:rPr>
            </w:pPr>
          </w:p>
          <w:p w14:paraId="65958DDB" w14:textId="77777777" w:rsidR="00D9139B" w:rsidRPr="00446837" w:rsidRDefault="00D9139B" w:rsidP="002F53E5">
            <w:pPr>
              <w:pStyle w:val="CommentText"/>
              <w:jc w:val="both"/>
              <w:rPr>
                <w:sz w:val="22"/>
                <w:szCs w:val="22"/>
              </w:rPr>
            </w:pPr>
            <w:r w:rsidRPr="00446837">
              <w:rPr>
                <w:sz w:val="22"/>
                <w:szCs w:val="22"/>
              </w:rPr>
              <w:t xml:space="preserve">Lūdzam skaidrot, vai RIS3 jomā ir definēti vai tiks definēti mērķi, kas jāsasniedz darbinot vērtību ķēdes. </w:t>
            </w:r>
          </w:p>
        </w:tc>
        <w:tc>
          <w:tcPr>
            <w:tcW w:w="3906" w:type="dxa"/>
            <w:gridSpan w:val="2"/>
            <w:tcBorders>
              <w:top w:val="single" w:sz="4" w:space="0" w:color="auto"/>
              <w:left w:val="single" w:sz="4" w:space="0" w:color="auto"/>
              <w:bottom w:val="single" w:sz="4" w:space="0" w:color="auto"/>
              <w:right w:val="single" w:sz="4" w:space="0" w:color="auto"/>
            </w:tcBorders>
          </w:tcPr>
          <w:p w14:paraId="7E0154D6"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3F67AAA2" w14:textId="77777777" w:rsidR="00D9139B" w:rsidRPr="00446837" w:rsidRDefault="00D9139B" w:rsidP="002F53E5">
            <w:pPr>
              <w:pStyle w:val="naisc"/>
              <w:spacing w:before="0" w:after="0"/>
              <w:ind w:hanging="42"/>
              <w:rPr>
                <w:b/>
                <w:bCs/>
                <w:sz w:val="22"/>
                <w:szCs w:val="22"/>
              </w:rPr>
            </w:pPr>
          </w:p>
          <w:p w14:paraId="356FF735" w14:textId="0709D4D5" w:rsidR="00D9139B" w:rsidRPr="00446837" w:rsidRDefault="00D9139B" w:rsidP="002F53E5">
            <w:pPr>
              <w:pStyle w:val="naisc"/>
              <w:spacing w:before="0" w:after="0"/>
              <w:jc w:val="both"/>
              <w:rPr>
                <w:b/>
                <w:bCs/>
                <w:sz w:val="22"/>
                <w:szCs w:val="22"/>
              </w:rPr>
            </w:pPr>
            <w:r w:rsidRPr="00446837">
              <w:rPr>
                <w:sz w:val="22"/>
                <w:szCs w:val="22"/>
              </w:rPr>
              <w:t>RIS3 stratēģijai ir noteikts mērķis: tautsaimniecības transformācija uz augstāku pievienoto vērtību, produktivitāti un efektīvāku resursu izmantošanu. Ņemot vērā katras RIS3 jomas specifiku, RIS3 stratēģijas virs mērķa sasniegšana ietver atšķirīgus jomas apakš mērķus, kā arī uzdevumus, iesaistītās puses un mērķu sasniegšanas ātrumu, līdz ar to katrai RIS3 jomai tiek izstrādāta atsevišķa vidēja termiņa attīstība stratēģija.</w:t>
            </w:r>
          </w:p>
        </w:tc>
        <w:tc>
          <w:tcPr>
            <w:tcW w:w="3057" w:type="dxa"/>
            <w:tcBorders>
              <w:top w:val="single" w:sz="4" w:space="0" w:color="auto"/>
              <w:left w:val="single" w:sz="4" w:space="0" w:color="auto"/>
              <w:bottom w:val="single" w:sz="4" w:space="0" w:color="auto"/>
            </w:tcBorders>
          </w:tcPr>
          <w:p w14:paraId="236B6E45" w14:textId="0744AA5F" w:rsidR="00D9139B" w:rsidRPr="00446837" w:rsidRDefault="00D9139B" w:rsidP="009D1CFD">
            <w:pPr>
              <w:rPr>
                <w:sz w:val="22"/>
                <w:szCs w:val="22"/>
              </w:rPr>
            </w:pPr>
            <w:r w:rsidRPr="00446837">
              <w:rPr>
                <w:sz w:val="22"/>
                <w:szCs w:val="22"/>
              </w:rPr>
              <w:t>Lūdzu skatīt precizēto NIP pamatnostādņu 3.sadaļu “Viedās specializācijas stratēģija”.</w:t>
            </w:r>
          </w:p>
        </w:tc>
      </w:tr>
      <w:tr w:rsidR="00D9139B" w:rsidRPr="00446837" w14:paraId="538D2FB9" w14:textId="31730D6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FB1047D" w14:textId="7F63CA43" w:rsidR="00D9139B" w:rsidRPr="00446837" w:rsidRDefault="00D9139B" w:rsidP="002F53E5">
            <w:pPr>
              <w:pStyle w:val="naisc"/>
              <w:spacing w:before="0" w:after="0"/>
              <w:rPr>
                <w:sz w:val="22"/>
                <w:szCs w:val="22"/>
              </w:rPr>
            </w:pPr>
            <w:r w:rsidRPr="00446837">
              <w:rPr>
                <w:sz w:val="22"/>
                <w:szCs w:val="22"/>
              </w:rPr>
              <w:t>188.</w:t>
            </w:r>
          </w:p>
        </w:tc>
        <w:tc>
          <w:tcPr>
            <w:tcW w:w="2214" w:type="dxa"/>
            <w:tcBorders>
              <w:top w:val="single" w:sz="4" w:space="0" w:color="auto"/>
              <w:left w:val="single" w:sz="4" w:space="0" w:color="auto"/>
              <w:bottom w:val="single" w:sz="4" w:space="0" w:color="auto"/>
              <w:right w:val="single" w:sz="4" w:space="0" w:color="auto"/>
            </w:tcBorders>
          </w:tcPr>
          <w:p w14:paraId="1505F9AB"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2147C8D3" w14:textId="77777777" w:rsidR="00D9139B" w:rsidRPr="00446837" w:rsidRDefault="00D9139B" w:rsidP="002F53E5">
            <w:pPr>
              <w:pStyle w:val="CommentText"/>
              <w:jc w:val="center"/>
              <w:rPr>
                <w:b/>
                <w:sz w:val="22"/>
                <w:szCs w:val="22"/>
              </w:rPr>
            </w:pPr>
            <w:r w:rsidRPr="00446837">
              <w:rPr>
                <w:b/>
                <w:sz w:val="22"/>
                <w:szCs w:val="22"/>
              </w:rPr>
              <w:t>Finanšu ministrija</w:t>
            </w:r>
          </w:p>
          <w:p w14:paraId="59F006DD" w14:textId="22228C6A" w:rsidR="00D9139B" w:rsidRPr="00446837" w:rsidRDefault="00D9139B" w:rsidP="002F53E5">
            <w:pPr>
              <w:pStyle w:val="CommentText"/>
              <w:jc w:val="center"/>
              <w:rPr>
                <w:sz w:val="22"/>
                <w:szCs w:val="22"/>
              </w:rPr>
            </w:pPr>
            <w:r w:rsidRPr="00446837">
              <w:rPr>
                <w:sz w:val="22"/>
                <w:szCs w:val="22"/>
              </w:rPr>
              <w:t>(23.07.20. atzinums Nr. 12/A-7/4023)</w:t>
            </w:r>
          </w:p>
          <w:p w14:paraId="68443FAC" w14:textId="77777777" w:rsidR="00D9139B" w:rsidRPr="00446837" w:rsidRDefault="00D9139B" w:rsidP="002F53E5">
            <w:pPr>
              <w:pStyle w:val="CommentText"/>
              <w:jc w:val="both"/>
              <w:rPr>
                <w:sz w:val="22"/>
                <w:szCs w:val="22"/>
              </w:rPr>
            </w:pPr>
          </w:p>
          <w:p w14:paraId="1D4B9F33" w14:textId="77777777" w:rsidR="00D9139B" w:rsidRPr="00446837" w:rsidRDefault="00D9139B" w:rsidP="002F53E5">
            <w:pPr>
              <w:pStyle w:val="CommentText"/>
              <w:jc w:val="both"/>
              <w:rPr>
                <w:sz w:val="22"/>
                <w:szCs w:val="22"/>
              </w:rPr>
            </w:pPr>
            <w:r w:rsidRPr="00446837">
              <w:rPr>
                <w:sz w:val="22"/>
                <w:szCs w:val="22"/>
              </w:rPr>
              <w:t xml:space="preserve">Lūdzam skaidrot, kāpēc pamatnostādņu projekta 3.2.apakšsadaļas “RIS3 pārvaldība” 1.rindkopā pie RIS3 tiek akcentētas tieši tradicionālās nozares, kas pamatnostādņu projekta 21.lpp sašaurināti skaidrotas kā kokapstrāde un </w:t>
            </w:r>
            <w:r w:rsidRPr="00446837">
              <w:rPr>
                <w:sz w:val="22"/>
                <w:szCs w:val="22"/>
              </w:rPr>
              <w:lastRenderedPageBreak/>
              <w:t xml:space="preserve">pārtikas pārstrāde, nevis RIS3 definētās specializācijas jomas. Lūdzam pārskatīt šo redakciju. </w:t>
            </w:r>
          </w:p>
        </w:tc>
        <w:tc>
          <w:tcPr>
            <w:tcW w:w="3906" w:type="dxa"/>
            <w:gridSpan w:val="2"/>
            <w:tcBorders>
              <w:top w:val="single" w:sz="4" w:space="0" w:color="auto"/>
              <w:left w:val="single" w:sz="4" w:space="0" w:color="auto"/>
              <w:bottom w:val="single" w:sz="4" w:space="0" w:color="auto"/>
              <w:right w:val="single" w:sz="4" w:space="0" w:color="auto"/>
            </w:tcBorders>
          </w:tcPr>
          <w:p w14:paraId="23626CC7" w14:textId="4FF2BCF7" w:rsidR="00D9139B" w:rsidRPr="00446837" w:rsidRDefault="00D9139B" w:rsidP="002F53E5">
            <w:pPr>
              <w:pStyle w:val="naisc"/>
              <w:spacing w:before="0" w:after="0"/>
              <w:rPr>
                <w:b/>
                <w:sz w:val="22"/>
                <w:szCs w:val="22"/>
              </w:rPr>
            </w:pPr>
            <w:r w:rsidRPr="00446837">
              <w:rPr>
                <w:b/>
                <w:sz w:val="22"/>
                <w:szCs w:val="22"/>
              </w:rPr>
              <w:lastRenderedPageBreak/>
              <w:t>Ņemts vērā.</w:t>
            </w:r>
          </w:p>
          <w:p w14:paraId="53F51F58" w14:textId="77777777" w:rsidR="00D9139B" w:rsidRPr="00446837" w:rsidRDefault="00D9139B" w:rsidP="002F53E5">
            <w:pPr>
              <w:pStyle w:val="naisc"/>
              <w:spacing w:before="0" w:after="0"/>
              <w:ind w:firstLine="720"/>
              <w:rPr>
                <w:sz w:val="22"/>
                <w:szCs w:val="22"/>
              </w:rPr>
            </w:pPr>
          </w:p>
          <w:p w14:paraId="792728B6" w14:textId="446F921A" w:rsidR="00D9139B" w:rsidRPr="00446837" w:rsidRDefault="00D9139B" w:rsidP="002F53E5">
            <w:pPr>
              <w:pStyle w:val="naisc"/>
              <w:spacing w:before="0" w:after="0"/>
              <w:jc w:val="both"/>
              <w:rPr>
                <w:sz w:val="22"/>
                <w:szCs w:val="22"/>
              </w:rPr>
            </w:pPr>
            <w:r w:rsidRPr="00446837">
              <w:rPr>
                <w:sz w:val="22"/>
                <w:szCs w:val="22"/>
              </w:rPr>
              <w:t>Latvijas ekonomiku veido gan tradicionālās nozares, kā, piemēram, kokrūpniecība, elektronika, līdz ar to RIS3, kas kopumā skata visu ekonomiku ietver visu nozaru skaitu.</w:t>
            </w:r>
          </w:p>
        </w:tc>
        <w:tc>
          <w:tcPr>
            <w:tcW w:w="3057" w:type="dxa"/>
            <w:tcBorders>
              <w:top w:val="single" w:sz="4" w:space="0" w:color="auto"/>
              <w:left w:val="single" w:sz="4" w:space="0" w:color="auto"/>
              <w:bottom w:val="single" w:sz="4" w:space="0" w:color="auto"/>
            </w:tcBorders>
          </w:tcPr>
          <w:p w14:paraId="6E51CF5E" w14:textId="16EBA4DA" w:rsidR="00D9139B" w:rsidRPr="00446837" w:rsidRDefault="00D9139B" w:rsidP="002F53E5">
            <w:pPr>
              <w:rPr>
                <w:sz w:val="22"/>
                <w:szCs w:val="22"/>
              </w:rPr>
            </w:pPr>
            <w:r w:rsidRPr="00446837">
              <w:rPr>
                <w:sz w:val="22"/>
                <w:szCs w:val="22"/>
              </w:rPr>
              <w:t>Lūdzu skatīt precizētās NIP pamatnostādnes.</w:t>
            </w:r>
          </w:p>
        </w:tc>
      </w:tr>
      <w:tr w:rsidR="00D9139B" w:rsidRPr="00446837" w14:paraId="42C050D4" w14:textId="0372B91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A6CBFAB" w14:textId="34A0EBDA" w:rsidR="00D9139B" w:rsidRPr="00446837" w:rsidRDefault="00D9139B" w:rsidP="002F53E5">
            <w:pPr>
              <w:pStyle w:val="naisc"/>
              <w:spacing w:before="0" w:after="0"/>
              <w:rPr>
                <w:sz w:val="22"/>
                <w:szCs w:val="22"/>
              </w:rPr>
            </w:pPr>
            <w:r w:rsidRPr="00446837">
              <w:rPr>
                <w:sz w:val="22"/>
                <w:szCs w:val="22"/>
              </w:rPr>
              <w:t>189.</w:t>
            </w:r>
          </w:p>
        </w:tc>
        <w:tc>
          <w:tcPr>
            <w:tcW w:w="2214" w:type="dxa"/>
            <w:tcBorders>
              <w:top w:val="single" w:sz="4" w:space="0" w:color="auto"/>
              <w:left w:val="single" w:sz="4" w:space="0" w:color="auto"/>
              <w:bottom w:val="single" w:sz="4" w:space="0" w:color="auto"/>
              <w:right w:val="single" w:sz="4" w:space="0" w:color="auto"/>
            </w:tcBorders>
          </w:tcPr>
          <w:p w14:paraId="6901FFCD"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0CBF3EE8"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1FDCFF2F" w14:textId="77777777" w:rsidR="00D9139B" w:rsidRPr="00446837" w:rsidRDefault="00D9139B" w:rsidP="002F53E5">
            <w:pPr>
              <w:pStyle w:val="CommentText"/>
              <w:jc w:val="center"/>
              <w:rPr>
                <w:sz w:val="22"/>
                <w:szCs w:val="22"/>
              </w:rPr>
            </w:pPr>
            <w:r w:rsidRPr="00446837">
              <w:rPr>
                <w:sz w:val="22"/>
                <w:szCs w:val="22"/>
              </w:rPr>
              <w:t>(23.07.20. atzinums Nr. 12/A-7/4023)</w:t>
            </w:r>
          </w:p>
          <w:p w14:paraId="7C366AB0" w14:textId="77777777" w:rsidR="00D9139B" w:rsidRPr="00446837" w:rsidRDefault="00D9139B" w:rsidP="002F53E5">
            <w:pPr>
              <w:pStyle w:val="CommentText"/>
              <w:jc w:val="both"/>
              <w:rPr>
                <w:sz w:val="22"/>
                <w:szCs w:val="22"/>
              </w:rPr>
            </w:pPr>
          </w:p>
          <w:p w14:paraId="4EA7E01E" w14:textId="77777777" w:rsidR="00D9139B" w:rsidRPr="00446837" w:rsidRDefault="00D9139B" w:rsidP="002F53E5">
            <w:pPr>
              <w:pStyle w:val="CommentText"/>
              <w:jc w:val="both"/>
              <w:rPr>
                <w:sz w:val="22"/>
                <w:szCs w:val="22"/>
              </w:rPr>
            </w:pPr>
            <w:r w:rsidRPr="00446837">
              <w:rPr>
                <w:sz w:val="22"/>
                <w:szCs w:val="22"/>
              </w:rPr>
              <w:t xml:space="preserve">Pamatnostādņu projekta 3.2.apakšsadaļas “RIS3 pārvaldība” 7.rindkopā nav ietverts pilns situācijas izklāsts par jau paveikto vienas institūcijas izveidē. Lūdzam īsi aprakstīt paveikto šajā jomā, piemēram, Latvijas Zinātnes padomes izveide no š.g. 1.jūlija utt., īsi izklāstot, kas ar to tiks panākts. </w:t>
            </w:r>
          </w:p>
        </w:tc>
        <w:tc>
          <w:tcPr>
            <w:tcW w:w="3906" w:type="dxa"/>
            <w:gridSpan w:val="2"/>
            <w:tcBorders>
              <w:top w:val="single" w:sz="4" w:space="0" w:color="auto"/>
              <w:left w:val="single" w:sz="4" w:space="0" w:color="auto"/>
              <w:bottom w:val="single" w:sz="4" w:space="0" w:color="auto"/>
              <w:right w:val="single" w:sz="4" w:space="0" w:color="auto"/>
            </w:tcBorders>
          </w:tcPr>
          <w:p w14:paraId="194DB43F" w14:textId="30776276" w:rsidR="00D9139B" w:rsidRPr="00446837" w:rsidRDefault="00D9139B" w:rsidP="002F53E5">
            <w:pPr>
              <w:pStyle w:val="naisc"/>
              <w:spacing w:before="0" w:after="0"/>
              <w:ind w:hanging="25"/>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55088417" w14:textId="2F165A02"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14FD8601" w14:textId="1956C06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6E9B320" w14:textId="3989F2DB" w:rsidR="00D9139B" w:rsidRPr="00446837" w:rsidRDefault="00D9139B" w:rsidP="002F53E5">
            <w:pPr>
              <w:pStyle w:val="naisc"/>
              <w:spacing w:before="0" w:after="0"/>
              <w:rPr>
                <w:sz w:val="22"/>
                <w:szCs w:val="22"/>
              </w:rPr>
            </w:pPr>
            <w:r w:rsidRPr="00446837">
              <w:rPr>
                <w:sz w:val="22"/>
                <w:szCs w:val="22"/>
              </w:rPr>
              <w:t>190.</w:t>
            </w:r>
          </w:p>
        </w:tc>
        <w:tc>
          <w:tcPr>
            <w:tcW w:w="2214" w:type="dxa"/>
            <w:tcBorders>
              <w:top w:val="single" w:sz="4" w:space="0" w:color="auto"/>
              <w:left w:val="single" w:sz="4" w:space="0" w:color="auto"/>
              <w:bottom w:val="single" w:sz="4" w:space="0" w:color="auto"/>
              <w:right w:val="single" w:sz="4" w:space="0" w:color="auto"/>
            </w:tcBorders>
          </w:tcPr>
          <w:p w14:paraId="2E89B1DC" w14:textId="77777777" w:rsidR="00D9139B" w:rsidRPr="00446837" w:rsidRDefault="00D9139B" w:rsidP="002F53E5">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3791997"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7D79970" w14:textId="77777777" w:rsidR="00D9139B" w:rsidRPr="00446837" w:rsidRDefault="00D9139B" w:rsidP="002F53E5">
            <w:pPr>
              <w:pStyle w:val="CommentText"/>
              <w:jc w:val="center"/>
              <w:rPr>
                <w:sz w:val="22"/>
                <w:szCs w:val="22"/>
              </w:rPr>
            </w:pPr>
            <w:r w:rsidRPr="00446837">
              <w:rPr>
                <w:sz w:val="22"/>
                <w:szCs w:val="22"/>
              </w:rPr>
              <w:t>(23.07.20. atzinums Nr. 12/A-7/4023)</w:t>
            </w:r>
          </w:p>
          <w:p w14:paraId="75262098" w14:textId="77777777" w:rsidR="00D9139B" w:rsidRPr="00446837" w:rsidRDefault="00D9139B" w:rsidP="002F53E5">
            <w:pPr>
              <w:pStyle w:val="CommentText"/>
              <w:jc w:val="both"/>
              <w:rPr>
                <w:sz w:val="22"/>
                <w:szCs w:val="22"/>
              </w:rPr>
            </w:pPr>
          </w:p>
          <w:p w14:paraId="52BD6F4A" w14:textId="77777777" w:rsidR="00D9139B" w:rsidRPr="00446837" w:rsidRDefault="00D9139B" w:rsidP="002F53E5">
            <w:pPr>
              <w:pStyle w:val="CommentText"/>
              <w:jc w:val="both"/>
              <w:rPr>
                <w:sz w:val="22"/>
                <w:szCs w:val="22"/>
              </w:rPr>
            </w:pPr>
            <w:r w:rsidRPr="00446837">
              <w:rPr>
                <w:sz w:val="22"/>
                <w:szCs w:val="22"/>
              </w:rPr>
              <w:t xml:space="preserve">Lūdzam pamatnostādņu projekta 3.2.apakšsadaļas “RIS3 pārvaldība” 8.rindkopā iekļaut atsauci uz RIS3 2.monitoringa ziņojuma secinājumiem </w:t>
            </w:r>
            <w:r w:rsidRPr="00446837">
              <w:rPr>
                <w:rFonts w:eastAsia="Calibri"/>
                <w:sz w:val="22"/>
                <w:szCs w:val="22"/>
              </w:rPr>
              <w:t xml:space="preserve">par to, ka, tā kā uzņēmējdarbības atklājuma procesa sekmēšana un tautsaimniecības transformācija primāri ietilpst Ekonomikas ministrijas atbildības jomā, tad par jaunā RIS3 2021.-2027.gadam izstrādes un ieviešanas procesa galveno politikas plānošanas dokumentu būtu jānosaka tieši Ekonomikas ministrijas izstrādātais </w:t>
            </w:r>
            <w:r w:rsidRPr="00446837">
              <w:rPr>
                <w:sz w:val="22"/>
                <w:szCs w:val="22"/>
              </w:rPr>
              <w:t xml:space="preserve">pamatnostādņu projekts. </w:t>
            </w:r>
          </w:p>
        </w:tc>
        <w:tc>
          <w:tcPr>
            <w:tcW w:w="3906" w:type="dxa"/>
            <w:gridSpan w:val="2"/>
            <w:tcBorders>
              <w:top w:val="single" w:sz="4" w:space="0" w:color="auto"/>
              <w:left w:val="single" w:sz="4" w:space="0" w:color="auto"/>
              <w:bottom w:val="single" w:sz="4" w:space="0" w:color="auto"/>
              <w:right w:val="single" w:sz="4" w:space="0" w:color="auto"/>
            </w:tcBorders>
          </w:tcPr>
          <w:p w14:paraId="6459AEA0" w14:textId="77777777" w:rsidR="00D9139B" w:rsidRPr="00446837" w:rsidRDefault="00D9139B" w:rsidP="002F53E5">
            <w:pPr>
              <w:pStyle w:val="naisc"/>
              <w:spacing w:before="0" w:after="0"/>
              <w:ind w:hanging="25"/>
              <w:rPr>
                <w:b/>
                <w:bCs/>
                <w:sz w:val="22"/>
                <w:szCs w:val="22"/>
              </w:rPr>
            </w:pPr>
            <w:r w:rsidRPr="00446837">
              <w:rPr>
                <w:b/>
                <w:bCs/>
                <w:sz w:val="22"/>
                <w:szCs w:val="22"/>
              </w:rPr>
              <w:t>Ņemts vērā.</w:t>
            </w:r>
          </w:p>
          <w:p w14:paraId="4156B3CF" w14:textId="77777777" w:rsidR="00D9139B" w:rsidRPr="00446837" w:rsidRDefault="00D9139B" w:rsidP="002F53E5">
            <w:pPr>
              <w:pStyle w:val="naisc"/>
              <w:spacing w:before="0" w:after="0"/>
              <w:rPr>
                <w:sz w:val="22"/>
                <w:szCs w:val="22"/>
              </w:rPr>
            </w:pPr>
          </w:p>
          <w:p w14:paraId="48633E54" w14:textId="163C023E" w:rsidR="00D9139B" w:rsidRPr="00446837" w:rsidRDefault="00D9139B" w:rsidP="009D1CFD">
            <w:pPr>
              <w:pStyle w:val="naisc"/>
              <w:spacing w:before="0" w:after="0"/>
              <w:jc w:val="both"/>
              <w:rPr>
                <w:sz w:val="22"/>
                <w:szCs w:val="22"/>
              </w:rPr>
            </w:pPr>
            <w:r w:rsidRPr="00446837">
              <w:rPr>
                <w:sz w:val="22"/>
                <w:szCs w:val="22"/>
              </w:rPr>
              <w:t>Informācija atspoguļota pie sadaļas 3.3. “RIS3 monitorings”.</w:t>
            </w:r>
          </w:p>
        </w:tc>
        <w:tc>
          <w:tcPr>
            <w:tcW w:w="3057" w:type="dxa"/>
            <w:tcBorders>
              <w:top w:val="single" w:sz="4" w:space="0" w:color="auto"/>
              <w:left w:val="single" w:sz="4" w:space="0" w:color="auto"/>
              <w:bottom w:val="single" w:sz="4" w:space="0" w:color="auto"/>
            </w:tcBorders>
          </w:tcPr>
          <w:p w14:paraId="225AEB31" w14:textId="579FEFF1" w:rsidR="00D9139B" w:rsidRPr="00446837" w:rsidRDefault="00D9139B" w:rsidP="002F53E5">
            <w:pPr>
              <w:jc w:val="both"/>
              <w:rPr>
                <w:sz w:val="22"/>
                <w:szCs w:val="22"/>
              </w:rPr>
            </w:pPr>
            <w:r w:rsidRPr="00446837">
              <w:rPr>
                <w:sz w:val="22"/>
                <w:szCs w:val="22"/>
              </w:rPr>
              <w:t>Lūdzu skatīt precizēto NIP pamatnostādņu 3.sadaļu “Viedās specializācijas stratēģija”.</w:t>
            </w:r>
          </w:p>
        </w:tc>
      </w:tr>
      <w:tr w:rsidR="00D9139B" w:rsidRPr="00446837" w14:paraId="655D466D" w14:textId="635A32A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D0A879D" w14:textId="21BD3C16" w:rsidR="00D9139B" w:rsidRPr="00446837" w:rsidRDefault="00D9139B" w:rsidP="002F53E5">
            <w:pPr>
              <w:pStyle w:val="naisc"/>
              <w:spacing w:before="0" w:after="0"/>
              <w:rPr>
                <w:sz w:val="22"/>
                <w:szCs w:val="22"/>
              </w:rPr>
            </w:pPr>
            <w:r w:rsidRPr="00446837">
              <w:rPr>
                <w:sz w:val="22"/>
                <w:szCs w:val="22"/>
              </w:rPr>
              <w:t>191.</w:t>
            </w:r>
          </w:p>
        </w:tc>
        <w:tc>
          <w:tcPr>
            <w:tcW w:w="2214" w:type="dxa"/>
            <w:tcBorders>
              <w:top w:val="single" w:sz="4" w:space="0" w:color="auto"/>
              <w:left w:val="single" w:sz="4" w:space="0" w:color="auto"/>
              <w:bottom w:val="single" w:sz="4" w:space="0" w:color="auto"/>
              <w:right w:val="single" w:sz="4" w:space="0" w:color="auto"/>
            </w:tcBorders>
          </w:tcPr>
          <w:p w14:paraId="7801752A"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6AF8B202"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1D1EA57" w14:textId="77777777" w:rsidR="00D9139B" w:rsidRPr="00446837" w:rsidRDefault="00D9139B" w:rsidP="002F53E5">
            <w:pPr>
              <w:pStyle w:val="CommentText"/>
              <w:jc w:val="center"/>
              <w:rPr>
                <w:sz w:val="22"/>
                <w:szCs w:val="22"/>
              </w:rPr>
            </w:pPr>
            <w:r w:rsidRPr="00446837">
              <w:rPr>
                <w:sz w:val="22"/>
                <w:szCs w:val="22"/>
              </w:rPr>
              <w:t>(23.07.20. atzinums Nr. 12/A-7/4023)</w:t>
            </w:r>
          </w:p>
          <w:p w14:paraId="4D17EFEF" w14:textId="77777777" w:rsidR="00D9139B" w:rsidRPr="00446837" w:rsidRDefault="00D9139B" w:rsidP="002F53E5">
            <w:pPr>
              <w:pStyle w:val="CommentText"/>
              <w:jc w:val="both"/>
              <w:rPr>
                <w:sz w:val="22"/>
                <w:szCs w:val="22"/>
              </w:rPr>
            </w:pPr>
          </w:p>
          <w:p w14:paraId="2A5C85FB" w14:textId="77777777" w:rsidR="00D9139B" w:rsidRPr="00446837" w:rsidRDefault="00D9139B" w:rsidP="002F53E5">
            <w:pPr>
              <w:pStyle w:val="CommentText"/>
              <w:jc w:val="both"/>
              <w:rPr>
                <w:sz w:val="22"/>
                <w:szCs w:val="22"/>
              </w:rPr>
            </w:pPr>
            <w:r w:rsidRPr="00446837">
              <w:rPr>
                <w:sz w:val="22"/>
                <w:szCs w:val="22"/>
              </w:rPr>
              <w:t>Nav viennozīmīgi noprotams, vai pamatnostādņu projekta 3.2.apakšsadaļas “RIS3 pārvaldība” 9.rindkopā ir domāta stratēģija katrai vērtību ķēdei, vai kāda kopēja stratēģija. Lūdzam to redakcionāli precizēt. Vēršam uzmanību, ka, ņemot vērā, ka vērtību ķēdes ir RIS3 stratēģijas evolūcija un RIS3 ir NIP daļa, tad visiem kopīgajiem uzstādījumiem ir jābūt pamatnostādņu projektā. Tāpat lūdzam sniegt skaidrojumu, vai,  strādājot ar vērtības ķēdēm un to trīs pilotprojektiem, jau nav izstrādāta šāda kopēja stratēģija.</w:t>
            </w:r>
          </w:p>
        </w:tc>
        <w:tc>
          <w:tcPr>
            <w:tcW w:w="3906" w:type="dxa"/>
            <w:gridSpan w:val="2"/>
            <w:tcBorders>
              <w:top w:val="single" w:sz="4" w:space="0" w:color="auto"/>
              <w:left w:val="single" w:sz="4" w:space="0" w:color="auto"/>
              <w:bottom w:val="single" w:sz="4" w:space="0" w:color="auto"/>
              <w:right w:val="single" w:sz="4" w:space="0" w:color="auto"/>
            </w:tcBorders>
          </w:tcPr>
          <w:p w14:paraId="0CB1FA59"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352C5B87" w14:textId="77777777" w:rsidR="00D9139B" w:rsidRPr="00446837" w:rsidRDefault="00D9139B" w:rsidP="002F53E5">
            <w:pPr>
              <w:pStyle w:val="naisc"/>
              <w:spacing w:before="0" w:after="0"/>
              <w:rPr>
                <w:sz w:val="22"/>
                <w:szCs w:val="22"/>
              </w:rPr>
            </w:pPr>
          </w:p>
          <w:p w14:paraId="3A8CC613" w14:textId="01C00CA9" w:rsidR="00D9139B" w:rsidRPr="00446837" w:rsidRDefault="00D9139B" w:rsidP="002F53E5">
            <w:pPr>
              <w:pStyle w:val="naisc"/>
              <w:spacing w:before="0" w:after="0"/>
              <w:jc w:val="both"/>
              <w:rPr>
                <w:sz w:val="22"/>
                <w:szCs w:val="22"/>
              </w:rPr>
            </w:pPr>
            <w:r w:rsidRPr="00446837">
              <w:rPr>
                <w:sz w:val="22"/>
                <w:szCs w:val="22"/>
              </w:rPr>
              <w:t xml:space="preserve">RIS3 stratēģijai ir noteikts mērķis: tautsaimniecības transformācija uz augstāku pievienoto vērtību, produktivitāti un efektīvāku resursu izmantošanu. Ņemot vērā katras RIS3 jomas specifiku, RIS3 stratēģijas virs mērķa sasniegšana ietver atšķirīgus jomas apakš mērķus, kā arī uzdevumus, iesaistītās puses un mērķu sasniegšanas ātrumu, līdz ar to katrai RIS3 jomai tiek izstrādāta atsevišķa vidēja termiņa attīstība stratēģija. Ņemot vērā, ka katrā RIS3 jomā var ietilpt dažādas vērtību ķēdes, līdz ar to arī stratēģiju saturs var </w:t>
            </w:r>
            <w:r w:rsidRPr="00446837">
              <w:rPr>
                <w:sz w:val="22"/>
                <w:szCs w:val="22"/>
              </w:rPr>
              <w:lastRenderedPageBreak/>
              <w:t>ietvert vairākus attīstības virzienus, piemēram, biomedicīnas ekosistēma ietver precīzijas medicīnas, biotehnoloģiju, farmācijas, u.c. vērtību ķēdes dalībniekus, kuri kopīgi veido stratēģiju mērķus un uzdevumus.</w:t>
            </w:r>
          </w:p>
        </w:tc>
        <w:tc>
          <w:tcPr>
            <w:tcW w:w="3057" w:type="dxa"/>
            <w:tcBorders>
              <w:top w:val="single" w:sz="4" w:space="0" w:color="auto"/>
              <w:left w:val="single" w:sz="4" w:space="0" w:color="auto"/>
              <w:bottom w:val="single" w:sz="4" w:space="0" w:color="auto"/>
            </w:tcBorders>
          </w:tcPr>
          <w:p w14:paraId="4597A337" w14:textId="27D37729" w:rsidR="00D9139B" w:rsidRPr="00446837" w:rsidRDefault="00D9139B" w:rsidP="002F53E5">
            <w:pPr>
              <w:rPr>
                <w:sz w:val="22"/>
                <w:szCs w:val="22"/>
              </w:rPr>
            </w:pPr>
            <w:r w:rsidRPr="00446837">
              <w:rPr>
                <w:sz w:val="22"/>
                <w:szCs w:val="22"/>
              </w:rPr>
              <w:lastRenderedPageBreak/>
              <w:t>Lūdzu skatīt precizēto NIP pamatnostādņu projektu.</w:t>
            </w:r>
          </w:p>
        </w:tc>
      </w:tr>
      <w:tr w:rsidR="00D9139B" w:rsidRPr="00446837" w14:paraId="739E6CF9" w14:textId="506E1EA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F1159F8" w14:textId="4ABEDD31" w:rsidR="00D9139B" w:rsidRPr="00446837" w:rsidRDefault="00D9139B" w:rsidP="002F53E5">
            <w:pPr>
              <w:pStyle w:val="naisc"/>
              <w:spacing w:before="0" w:after="0"/>
              <w:rPr>
                <w:sz w:val="22"/>
                <w:szCs w:val="22"/>
              </w:rPr>
            </w:pPr>
            <w:r w:rsidRPr="00446837">
              <w:rPr>
                <w:sz w:val="22"/>
                <w:szCs w:val="22"/>
              </w:rPr>
              <w:t>192.</w:t>
            </w:r>
          </w:p>
        </w:tc>
        <w:tc>
          <w:tcPr>
            <w:tcW w:w="2214" w:type="dxa"/>
            <w:tcBorders>
              <w:top w:val="single" w:sz="4" w:space="0" w:color="auto"/>
              <w:left w:val="single" w:sz="4" w:space="0" w:color="auto"/>
              <w:bottom w:val="single" w:sz="4" w:space="0" w:color="auto"/>
              <w:right w:val="single" w:sz="4" w:space="0" w:color="auto"/>
            </w:tcBorders>
          </w:tcPr>
          <w:p w14:paraId="07B57BDA" w14:textId="135D2FAB" w:rsidR="00D9139B" w:rsidRPr="00446837" w:rsidRDefault="00D9139B" w:rsidP="002F53E5">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78FA6565" w14:textId="77777777" w:rsidR="00D9139B" w:rsidRPr="00446837" w:rsidRDefault="00D9139B" w:rsidP="002F53E5">
            <w:pPr>
              <w:pStyle w:val="CommentText"/>
              <w:jc w:val="center"/>
              <w:rPr>
                <w:b/>
                <w:sz w:val="22"/>
                <w:szCs w:val="22"/>
              </w:rPr>
            </w:pPr>
            <w:r w:rsidRPr="00446837">
              <w:rPr>
                <w:b/>
                <w:sz w:val="22"/>
                <w:szCs w:val="22"/>
              </w:rPr>
              <w:t>Finanšu ministrija</w:t>
            </w:r>
          </w:p>
          <w:p w14:paraId="3910CF53" w14:textId="77777777" w:rsidR="00D9139B" w:rsidRPr="00446837" w:rsidRDefault="00D9139B" w:rsidP="002F53E5">
            <w:pPr>
              <w:pStyle w:val="CommentText"/>
              <w:jc w:val="center"/>
              <w:rPr>
                <w:sz w:val="22"/>
                <w:szCs w:val="22"/>
              </w:rPr>
            </w:pPr>
            <w:r w:rsidRPr="00446837">
              <w:rPr>
                <w:sz w:val="22"/>
                <w:szCs w:val="22"/>
              </w:rPr>
              <w:t>(23.07.20. atzinums Nr. 12/A-7/4023)</w:t>
            </w:r>
          </w:p>
          <w:p w14:paraId="54EE71E7" w14:textId="77777777" w:rsidR="00D9139B" w:rsidRPr="00446837" w:rsidRDefault="00D9139B" w:rsidP="002F53E5">
            <w:pPr>
              <w:pStyle w:val="naisc"/>
              <w:rPr>
                <w:b/>
                <w:sz w:val="22"/>
                <w:szCs w:val="22"/>
              </w:rPr>
            </w:pPr>
          </w:p>
          <w:p w14:paraId="585D1E4E" w14:textId="5A948116" w:rsidR="00D9139B" w:rsidRPr="00446837" w:rsidRDefault="00D9139B" w:rsidP="002F53E5">
            <w:pPr>
              <w:pStyle w:val="CommentText"/>
              <w:jc w:val="both"/>
              <w:rPr>
                <w:b/>
                <w:bCs/>
                <w:sz w:val="22"/>
                <w:szCs w:val="22"/>
              </w:rPr>
            </w:pPr>
            <w:r w:rsidRPr="00446837">
              <w:rPr>
                <w:sz w:val="22"/>
                <w:szCs w:val="22"/>
              </w:rPr>
              <w:t xml:space="preserve">Lūdzam pamatnostādņu projekta 2.sadaļas “Makroekonomiskais ietvars” 19.lpp. norādīt Latvijas statistiku pie P&amp;A ieguldījumu strukturālajiem šķēršļiem, vienlaicīgi norādot, kāds tas salīdzinoši ir inovāciju līdervalstīs. </w:t>
            </w:r>
          </w:p>
        </w:tc>
        <w:tc>
          <w:tcPr>
            <w:tcW w:w="3906" w:type="dxa"/>
            <w:gridSpan w:val="2"/>
            <w:tcBorders>
              <w:top w:val="single" w:sz="4" w:space="0" w:color="auto"/>
              <w:left w:val="single" w:sz="4" w:space="0" w:color="auto"/>
              <w:bottom w:val="single" w:sz="4" w:space="0" w:color="auto"/>
              <w:right w:val="single" w:sz="4" w:space="0" w:color="auto"/>
            </w:tcBorders>
          </w:tcPr>
          <w:p w14:paraId="0E28FE7D" w14:textId="518A0F0F" w:rsidR="00D9139B" w:rsidRPr="00446837" w:rsidRDefault="00D9139B" w:rsidP="002F53E5">
            <w:pPr>
              <w:pStyle w:val="naisc"/>
              <w:rPr>
                <w:b/>
                <w:sz w:val="22"/>
                <w:szCs w:val="22"/>
              </w:rPr>
            </w:pPr>
            <w:r w:rsidRPr="00446837">
              <w:rPr>
                <w:b/>
                <w:sz w:val="22"/>
                <w:szCs w:val="22"/>
              </w:rPr>
              <w:t>Ņemts vērā.</w:t>
            </w:r>
          </w:p>
          <w:p w14:paraId="55B7BE8D" w14:textId="77777777" w:rsidR="00D9139B" w:rsidRPr="00446837" w:rsidRDefault="00D9139B" w:rsidP="002F53E5">
            <w:pPr>
              <w:pStyle w:val="naisc"/>
              <w:rPr>
                <w:b/>
                <w:sz w:val="22"/>
                <w:szCs w:val="22"/>
              </w:rPr>
            </w:pPr>
          </w:p>
          <w:p w14:paraId="07607473" w14:textId="52E6B953" w:rsidR="00D9139B" w:rsidRPr="00446837" w:rsidRDefault="00D9139B" w:rsidP="002F53E5">
            <w:pPr>
              <w:pStyle w:val="naisc"/>
              <w:spacing w:before="0" w:after="0"/>
              <w:jc w:val="both"/>
              <w:rPr>
                <w:b/>
                <w:bCs/>
                <w:sz w:val="22"/>
                <w:szCs w:val="22"/>
              </w:rPr>
            </w:pPr>
            <w:r w:rsidRPr="00446837">
              <w:rPr>
                <w:sz w:val="22"/>
                <w:szCs w:val="22"/>
              </w:rPr>
              <w:t>Makroekonomikas sadaļa pārstrādāta atbilstoši visiem iesniegtajiem priekšlikumiem un aktuālākai informācijai. Lūdzu skatīt precizēto NIP pamatnostādņu 2.sadaļu “Makroekonomiskais ietvars”.</w:t>
            </w:r>
          </w:p>
        </w:tc>
        <w:tc>
          <w:tcPr>
            <w:tcW w:w="3057" w:type="dxa"/>
            <w:tcBorders>
              <w:top w:val="single" w:sz="4" w:space="0" w:color="auto"/>
              <w:left w:val="single" w:sz="4" w:space="0" w:color="auto"/>
              <w:bottom w:val="single" w:sz="4" w:space="0" w:color="auto"/>
            </w:tcBorders>
          </w:tcPr>
          <w:p w14:paraId="1A6018A7" w14:textId="0E0A7547" w:rsidR="00D9139B" w:rsidRPr="00446837" w:rsidRDefault="00D9139B" w:rsidP="002F53E5">
            <w:pPr>
              <w:rPr>
                <w:sz w:val="22"/>
                <w:szCs w:val="22"/>
              </w:rPr>
            </w:pPr>
            <w:r w:rsidRPr="00446837">
              <w:rPr>
                <w:sz w:val="22"/>
                <w:szCs w:val="22"/>
              </w:rPr>
              <w:t>2.sadaļa “Makroekonomiskais ietvars”.</w:t>
            </w:r>
          </w:p>
        </w:tc>
      </w:tr>
      <w:tr w:rsidR="00D9139B" w:rsidRPr="00446837" w14:paraId="1AB61645" w14:textId="4EC0AF6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663AE72" w14:textId="6C24BE7D" w:rsidR="00D9139B" w:rsidRPr="00446837" w:rsidRDefault="00D9139B" w:rsidP="002F53E5">
            <w:pPr>
              <w:pStyle w:val="naisc"/>
              <w:spacing w:before="0" w:after="0"/>
              <w:rPr>
                <w:sz w:val="22"/>
                <w:szCs w:val="22"/>
              </w:rPr>
            </w:pPr>
            <w:r w:rsidRPr="00446837">
              <w:rPr>
                <w:sz w:val="22"/>
                <w:szCs w:val="22"/>
              </w:rPr>
              <w:t>193.</w:t>
            </w:r>
          </w:p>
        </w:tc>
        <w:tc>
          <w:tcPr>
            <w:tcW w:w="2214" w:type="dxa"/>
            <w:tcBorders>
              <w:top w:val="single" w:sz="4" w:space="0" w:color="auto"/>
              <w:left w:val="single" w:sz="4" w:space="0" w:color="auto"/>
              <w:bottom w:val="single" w:sz="4" w:space="0" w:color="auto"/>
              <w:right w:val="single" w:sz="4" w:space="0" w:color="auto"/>
            </w:tcBorders>
          </w:tcPr>
          <w:p w14:paraId="79282600"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446BEF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919ECD0" w14:textId="77777777" w:rsidR="00D9139B" w:rsidRPr="00446837" w:rsidRDefault="00D9139B" w:rsidP="002F53E5">
            <w:pPr>
              <w:pStyle w:val="CommentText"/>
              <w:jc w:val="center"/>
              <w:rPr>
                <w:sz w:val="22"/>
                <w:szCs w:val="22"/>
              </w:rPr>
            </w:pPr>
            <w:r w:rsidRPr="00446837">
              <w:rPr>
                <w:sz w:val="22"/>
                <w:szCs w:val="22"/>
              </w:rPr>
              <w:t>(23.07.20. atzinums Nr. 12/A-7/4023)</w:t>
            </w:r>
          </w:p>
          <w:p w14:paraId="729EDFE5" w14:textId="77777777" w:rsidR="00D9139B" w:rsidRPr="00446837" w:rsidRDefault="00D9139B" w:rsidP="002F53E5">
            <w:pPr>
              <w:pStyle w:val="CommentText"/>
              <w:jc w:val="center"/>
              <w:rPr>
                <w:b/>
                <w:bCs/>
                <w:sz w:val="22"/>
                <w:szCs w:val="22"/>
              </w:rPr>
            </w:pPr>
          </w:p>
          <w:p w14:paraId="5400499A" w14:textId="77777777" w:rsidR="00D9139B" w:rsidRPr="00446837" w:rsidRDefault="00D9139B" w:rsidP="002F53E5">
            <w:pPr>
              <w:pStyle w:val="CommentText"/>
              <w:jc w:val="both"/>
              <w:rPr>
                <w:sz w:val="22"/>
                <w:szCs w:val="22"/>
              </w:rPr>
            </w:pPr>
            <w:r w:rsidRPr="00446837">
              <w:rPr>
                <w:sz w:val="22"/>
                <w:szCs w:val="22"/>
              </w:rPr>
              <w:t xml:space="preserve">Lūdzam pamatnostādņu projekta 3.2.apakšsadaļas “RIS3 pārvaldība” 9.rindkopā zemsvītras atsaucē skaidrot, kas ir saprotams ar “K-2”metodi”. </w:t>
            </w:r>
          </w:p>
        </w:tc>
        <w:tc>
          <w:tcPr>
            <w:tcW w:w="3906" w:type="dxa"/>
            <w:gridSpan w:val="2"/>
            <w:tcBorders>
              <w:top w:val="single" w:sz="4" w:space="0" w:color="auto"/>
              <w:left w:val="single" w:sz="4" w:space="0" w:color="auto"/>
              <w:bottom w:val="single" w:sz="4" w:space="0" w:color="auto"/>
              <w:right w:val="single" w:sz="4" w:space="0" w:color="auto"/>
            </w:tcBorders>
          </w:tcPr>
          <w:p w14:paraId="2A148B10" w14:textId="3828B8AA"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7127B0CA" w14:textId="7256DEEE"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68E0ABF0" w14:textId="1A1C7AC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681034C" w14:textId="6E15B5F6" w:rsidR="00D9139B" w:rsidRPr="00446837" w:rsidRDefault="00D9139B" w:rsidP="002F53E5">
            <w:pPr>
              <w:pStyle w:val="naisc"/>
              <w:spacing w:before="0" w:after="0"/>
              <w:rPr>
                <w:sz w:val="22"/>
                <w:szCs w:val="22"/>
              </w:rPr>
            </w:pPr>
            <w:r w:rsidRPr="00446837">
              <w:rPr>
                <w:sz w:val="22"/>
                <w:szCs w:val="22"/>
              </w:rPr>
              <w:t>194.</w:t>
            </w:r>
          </w:p>
        </w:tc>
        <w:tc>
          <w:tcPr>
            <w:tcW w:w="2214" w:type="dxa"/>
            <w:tcBorders>
              <w:top w:val="single" w:sz="4" w:space="0" w:color="auto"/>
              <w:left w:val="single" w:sz="4" w:space="0" w:color="auto"/>
              <w:bottom w:val="single" w:sz="4" w:space="0" w:color="auto"/>
              <w:right w:val="single" w:sz="4" w:space="0" w:color="auto"/>
            </w:tcBorders>
          </w:tcPr>
          <w:p w14:paraId="2E685739"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3E6ECA9"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D12101E" w14:textId="77777777" w:rsidR="00D9139B" w:rsidRPr="00446837" w:rsidRDefault="00D9139B" w:rsidP="002F53E5">
            <w:pPr>
              <w:pStyle w:val="CommentText"/>
              <w:jc w:val="center"/>
              <w:rPr>
                <w:sz w:val="22"/>
                <w:szCs w:val="22"/>
              </w:rPr>
            </w:pPr>
            <w:r w:rsidRPr="00446837">
              <w:rPr>
                <w:sz w:val="22"/>
                <w:szCs w:val="22"/>
              </w:rPr>
              <w:t>(23.07.20. atzinums Nr. 12/A-7/4023)</w:t>
            </w:r>
          </w:p>
          <w:p w14:paraId="39015180" w14:textId="77777777" w:rsidR="00D9139B" w:rsidRPr="00446837" w:rsidRDefault="00D9139B" w:rsidP="002F53E5">
            <w:pPr>
              <w:pStyle w:val="CommentText"/>
              <w:jc w:val="center"/>
              <w:rPr>
                <w:sz w:val="22"/>
                <w:szCs w:val="22"/>
              </w:rPr>
            </w:pPr>
          </w:p>
          <w:p w14:paraId="02A0660F" w14:textId="77777777" w:rsidR="00D9139B" w:rsidRPr="00446837" w:rsidRDefault="00D9139B" w:rsidP="002F53E5">
            <w:pPr>
              <w:pStyle w:val="CommentText"/>
              <w:jc w:val="both"/>
              <w:rPr>
                <w:sz w:val="22"/>
                <w:szCs w:val="22"/>
              </w:rPr>
            </w:pPr>
            <w:r w:rsidRPr="00446837">
              <w:rPr>
                <w:sz w:val="22"/>
                <w:szCs w:val="22"/>
              </w:rPr>
              <w:t xml:space="preserve">Lūdzam precizēt pamatnostādņu projekta 3.2.apakšsadaļas “RIS3 pārvaldība” 10.rindkopu, norādot, par kādu noteikto rezultātu ir runa. </w:t>
            </w:r>
          </w:p>
        </w:tc>
        <w:tc>
          <w:tcPr>
            <w:tcW w:w="3906" w:type="dxa"/>
            <w:gridSpan w:val="2"/>
            <w:tcBorders>
              <w:top w:val="single" w:sz="4" w:space="0" w:color="auto"/>
              <w:left w:val="single" w:sz="4" w:space="0" w:color="auto"/>
              <w:bottom w:val="single" w:sz="4" w:space="0" w:color="auto"/>
              <w:right w:val="single" w:sz="4" w:space="0" w:color="auto"/>
            </w:tcBorders>
          </w:tcPr>
          <w:p w14:paraId="5E77F6A9" w14:textId="2F6A657F"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B3E877D" w14:textId="09B340B5"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6440575" w14:textId="68C719B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E30F4C0" w14:textId="609DDCAF" w:rsidR="00D9139B" w:rsidRPr="00446837" w:rsidRDefault="00D9139B" w:rsidP="002F53E5">
            <w:pPr>
              <w:pStyle w:val="naisc"/>
              <w:spacing w:before="0" w:after="0"/>
              <w:rPr>
                <w:sz w:val="22"/>
                <w:szCs w:val="22"/>
              </w:rPr>
            </w:pPr>
            <w:r w:rsidRPr="00446837">
              <w:rPr>
                <w:sz w:val="22"/>
                <w:szCs w:val="22"/>
              </w:rPr>
              <w:t>195.</w:t>
            </w:r>
          </w:p>
        </w:tc>
        <w:tc>
          <w:tcPr>
            <w:tcW w:w="2214" w:type="dxa"/>
            <w:tcBorders>
              <w:top w:val="single" w:sz="4" w:space="0" w:color="auto"/>
              <w:left w:val="single" w:sz="4" w:space="0" w:color="auto"/>
              <w:bottom w:val="single" w:sz="4" w:space="0" w:color="auto"/>
              <w:right w:val="single" w:sz="4" w:space="0" w:color="auto"/>
            </w:tcBorders>
          </w:tcPr>
          <w:p w14:paraId="072A2612"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7033C7B"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2342083" w14:textId="77777777" w:rsidR="00D9139B" w:rsidRPr="00446837" w:rsidRDefault="00D9139B" w:rsidP="002F53E5">
            <w:pPr>
              <w:pStyle w:val="CommentText"/>
              <w:jc w:val="center"/>
              <w:rPr>
                <w:sz w:val="22"/>
                <w:szCs w:val="22"/>
              </w:rPr>
            </w:pPr>
            <w:r w:rsidRPr="00446837">
              <w:rPr>
                <w:sz w:val="22"/>
                <w:szCs w:val="22"/>
              </w:rPr>
              <w:t>(23.07.20. atzinums Nr. 12/A-7/4023)</w:t>
            </w:r>
          </w:p>
          <w:p w14:paraId="34D015BC" w14:textId="77777777" w:rsidR="00D9139B" w:rsidRPr="00446837" w:rsidRDefault="00D9139B" w:rsidP="002F53E5">
            <w:pPr>
              <w:pStyle w:val="CommentText"/>
              <w:jc w:val="center"/>
              <w:rPr>
                <w:sz w:val="22"/>
                <w:szCs w:val="22"/>
              </w:rPr>
            </w:pPr>
          </w:p>
          <w:p w14:paraId="2DDEA677" w14:textId="77777777" w:rsidR="00D9139B" w:rsidRPr="00446837" w:rsidRDefault="00D9139B" w:rsidP="002F53E5">
            <w:pPr>
              <w:pStyle w:val="CommentText"/>
              <w:jc w:val="both"/>
              <w:rPr>
                <w:sz w:val="22"/>
                <w:szCs w:val="22"/>
              </w:rPr>
            </w:pPr>
            <w:r w:rsidRPr="00446837">
              <w:rPr>
                <w:sz w:val="22"/>
                <w:szCs w:val="22"/>
              </w:rPr>
              <w:t xml:space="preserve">Lūdzam papildināt pamatnostādņu projekta 3.2.apakšsadaļas “RIS3 pārvaldība” 11.rindkopā informāciju arī par IZM konceptuālo ziņojumu “Par Latvijas zinātnes politikas ieviešanas sistēmas institucionālo konsolidāciju”. </w:t>
            </w:r>
          </w:p>
        </w:tc>
        <w:tc>
          <w:tcPr>
            <w:tcW w:w="3906" w:type="dxa"/>
            <w:gridSpan w:val="2"/>
            <w:tcBorders>
              <w:top w:val="single" w:sz="4" w:space="0" w:color="auto"/>
              <w:left w:val="single" w:sz="4" w:space="0" w:color="auto"/>
              <w:bottom w:val="single" w:sz="4" w:space="0" w:color="auto"/>
              <w:right w:val="single" w:sz="4" w:space="0" w:color="auto"/>
            </w:tcBorders>
          </w:tcPr>
          <w:p w14:paraId="51A4DC8D" w14:textId="0D3EC5B3" w:rsidR="00D9139B" w:rsidRPr="00446837" w:rsidRDefault="00D9139B" w:rsidP="002F53E5">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CADE557" w14:textId="3C331FD2"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0AEE727A" w14:textId="2065837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A9244F4" w14:textId="511C7011" w:rsidR="00D9139B" w:rsidRPr="00446837" w:rsidRDefault="00D9139B" w:rsidP="002F53E5">
            <w:pPr>
              <w:pStyle w:val="naisc"/>
              <w:spacing w:before="0" w:after="0"/>
              <w:rPr>
                <w:sz w:val="22"/>
                <w:szCs w:val="22"/>
              </w:rPr>
            </w:pPr>
            <w:r w:rsidRPr="00446837">
              <w:rPr>
                <w:sz w:val="22"/>
                <w:szCs w:val="22"/>
              </w:rPr>
              <w:t>196.</w:t>
            </w:r>
          </w:p>
        </w:tc>
        <w:tc>
          <w:tcPr>
            <w:tcW w:w="2214" w:type="dxa"/>
            <w:tcBorders>
              <w:top w:val="single" w:sz="4" w:space="0" w:color="auto"/>
              <w:left w:val="single" w:sz="4" w:space="0" w:color="auto"/>
              <w:bottom w:val="single" w:sz="4" w:space="0" w:color="auto"/>
              <w:right w:val="single" w:sz="4" w:space="0" w:color="auto"/>
            </w:tcBorders>
          </w:tcPr>
          <w:p w14:paraId="486C0A66"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3D7C903"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8476FC0" w14:textId="77777777" w:rsidR="00D9139B" w:rsidRPr="00446837" w:rsidRDefault="00D9139B" w:rsidP="002F53E5">
            <w:pPr>
              <w:pStyle w:val="CommentText"/>
              <w:jc w:val="center"/>
              <w:rPr>
                <w:sz w:val="22"/>
                <w:szCs w:val="22"/>
              </w:rPr>
            </w:pPr>
            <w:r w:rsidRPr="00446837">
              <w:rPr>
                <w:sz w:val="22"/>
                <w:szCs w:val="22"/>
              </w:rPr>
              <w:t>(23.07.20. atzinums Nr. 12/A-7/4023)</w:t>
            </w:r>
          </w:p>
          <w:p w14:paraId="2796F5BD" w14:textId="77777777" w:rsidR="00D9139B" w:rsidRPr="00446837" w:rsidRDefault="00D9139B" w:rsidP="002F53E5">
            <w:pPr>
              <w:pStyle w:val="CommentText"/>
              <w:jc w:val="center"/>
              <w:rPr>
                <w:sz w:val="22"/>
                <w:szCs w:val="22"/>
              </w:rPr>
            </w:pPr>
          </w:p>
          <w:p w14:paraId="655E1718" w14:textId="77777777" w:rsidR="00D9139B" w:rsidRPr="00446837" w:rsidRDefault="00D9139B" w:rsidP="002F53E5">
            <w:pPr>
              <w:pStyle w:val="CommentText"/>
              <w:jc w:val="both"/>
              <w:rPr>
                <w:sz w:val="22"/>
                <w:szCs w:val="22"/>
              </w:rPr>
            </w:pPr>
            <w:r w:rsidRPr="00446837">
              <w:rPr>
                <w:sz w:val="22"/>
                <w:szCs w:val="22"/>
              </w:rPr>
              <w:lastRenderedPageBreak/>
              <w:t xml:space="preserve">Lūdzam papildināt pamatnostādņu projekta 3.1.1.apakšsadaļas pēdējo rindkopu ar īsu informāciju  par  2014.-2020.gada plānošanas periodā jau paveikto vērtībās ķēžu identificēšanā (piem., KC programmas ietvaros apzināta RIS3 jomu ekosistēma,  kā arī par līdz šim paveikto ar ekosistēmas 3 pilotiem un TP ietvaros uzsākto darbu ar jaunu vērtības ķēzu ekosistēmu identificēšanu, īsi skaidrojot, ko šāda identificēšana nozīmē). </w:t>
            </w:r>
          </w:p>
        </w:tc>
        <w:tc>
          <w:tcPr>
            <w:tcW w:w="3906" w:type="dxa"/>
            <w:gridSpan w:val="2"/>
            <w:tcBorders>
              <w:top w:val="single" w:sz="4" w:space="0" w:color="auto"/>
              <w:left w:val="single" w:sz="4" w:space="0" w:color="auto"/>
              <w:bottom w:val="single" w:sz="4" w:space="0" w:color="auto"/>
              <w:right w:val="single" w:sz="4" w:space="0" w:color="auto"/>
            </w:tcBorders>
          </w:tcPr>
          <w:p w14:paraId="65A8DFD7" w14:textId="452D3026" w:rsidR="00D9139B" w:rsidRPr="00446837" w:rsidRDefault="00D9139B" w:rsidP="002F53E5">
            <w:pPr>
              <w:pStyle w:val="naisc"/>
              <w:spacing w:before="0" w:after="0"/>
              <w:rPr>
                <w:b/>
                <w:bCs/>
                <w:sz w:val="22"/>
                <w:szCs w:val="22"/>
              </w:rPr>
            </w:pPr>
            <w:r w:rsidRPr="00446837">
              <w:rPr>
                <w:b/>
                <w:bCs/>
                <w:sz w:val="22"/>
                <w:szCs w:val="22"/>
              </w:rPr>
              <w:lastRenderedPageBreak/>
              <w:t>Ņemts vērā.</w:t>
            </w:r>
          </w:p>
        </w:tc>
        <w:tc>
          <w:tcPr>
            <w:tcW w:w="3057" w:type="dxa"/>
            <w:tcBorders>
              <w:top w:val="single" w:sz="4" w:space="0" w:color="auto"/>
              <w:left w:val="single" w:sz="4" w:space="0" w:color="auto"/>
              <w:bottom w:val="single" w:sz="4" w:space="0" w:color="auto"/>
            </w:tcBorders>
          </w:tcPr>
          <w:p w14:paraId="1AA01911" w14:textId="719CFD97"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AC8FA41" w14:textId="09A9774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8AA68DD" w14:textId="774343D2" w:rsidR="00D9139B" w:rsidRPr="00446837" w:rsidRDefault="00D9139B" w:rsidP="002F53E5">
            <w:pPr>
              <w:pStyle w:val="naisc"/>
              <w:spacing w:before="0" w:after="0"/>
              <w:rPr>
                <w:sz w:val="22"/>
                <w:szCs w:val="22"/>
              </w:rPr>
            </w:pPr>
            <w:r w:rsidRPr="00446837">
              <w:rPr>
                <w:sz w:val="22"/>
                <w:szCs w:val="22"/>
              </w:rPr>
              <w:t>197.</w:t>
            </w:r>
          </w:p>
        </w:tc>
        <w:tc>
          <w:tcPr>
            <w:tcW w:w="2214" w:type="dxa"/>
            <w:tcBorders>
              <w:top w:val="single" w:sz="4" w:space="0" w:color="auto"/>
              <w:left w:val="single" w:sz="4" w:space="0" w:color="auto"/>
              <w:bottom w:val="single" w:sz="4" w:space="0" w:color="auto"/>
              <w:right w:val="single" w:sz="4" w:space="0" w:color="auto"/>
            </w:tcBorders>
          </w:tcPr>
          <w:p w14:paraId="3C85EF7B"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79410BA2"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4F6850C5" w14:textId="77777777" w:rsidR="00D9139B" w:rsidRPr="00446837" w:rsidRDefault="00D9139B" w:rsidP="002F53E5">
            <w:pPr>
              <w:pStyle w:val="CommentText"/>
              <w:jc w:val="center"/>
              <w:rPr>
                <w:sz w:val="22"/>
                <w:szCs w:val="22"/>
              </w:rPr>
            </w:pPr>
            <w:r w:rsidRPr="00446837">
              <w:rPr>
                <w:sz w:val="22"/>
                <w:szCs w:val="22"/>
              </w:rPr>
              <w:t>(23.07.20. atzinums Nr. 12/A-7/4023)</w:t>
            </w:r>
          </w:p>
          <w:p w14:paraId="6FEF6669" w14:textId="77777777" w:rsidR="00D9139B" w:rsidRPr="00446837" w:rsidRDefault="00D9139B" w:rsidP="002F53E5">
            <w:pPr>
              <w:pStyle w:val="CommentText"/>
              <w:jc w:val="center"/>
              <w:rPr>
                <w:sz w:val="22"/>
                <w:szCs w:val="22"/>
              </w:rPr>
            </w:pPr>
          </w:p>
          <w:p w14:paraId="4E38C9F9" w14:textId="77777777" w:rsidR="00D9139B" w:rsidRPr="00446837" w:rsidRDefault="00D9139B" w:rsidP="002F53E5">
            <w:pPr>
              <w:pStyle w:val="CommentText"/>
              <w:jc w:val="both"/>
              <w:rPr>
                <w:sz w:val="22"/>
                <w:szCs w:val="22"/>
              </w:rPr>
            </w:pPr>
            <w:r w:rsidRPr="00446837">
              <w:rPr>
                <w:sz w:val="22"/>
                <w:szCs w:val="22"/>
              </w:rPr>
              <w:t>Lūdzam skaidrot, kas praktiski pamatnostādņu projekta 3.2.apakšsadaļas “RIS3 pārvaldība” 33.lpp. ir domāts ar vārdiem “Paradigmas maiņa, kas balstīta domāšanas veida maiņa (</w:t>
            </w:r>
            <w:r w:rsidRPr="00446837">
              <w:rPr>
                <w:i/>
                <w:iCs/>
                <w:sz w:val="22"/>
                <w:szCs w:val="22"/>
              </w:rPr>
              <w:t>change of mindset</w:t>
            </w:r>
            <w:r w:rsidRPr="00446837">
              <w:rPr>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73A92ACC" w14:textId="528BD27F" w:rsidR="00D9139B" w:rsidRPr="00446837" w:rsidRDefault="00D9139B" w:rsidP="002F53E5">
            <w:pPr>
              <w:pStyle w:val="naisc"/>
              <w:spacing w:before="0" w:after="0"/>
              <w:ind w:hanging="107"/>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3BDBD00B" w14:textId="5917412E"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773D7118" w14:textId="175DD96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B357BAA" w14:textId="5AF9A224" w:rsidR="00D9139B" w:rsidRPr="00446837" w:rsidRDefault="00D9139B" w:rsidP="002F53E5">
            <w:pPr>
              <w:pStyle w:val="naisc"/>
              <w:spacing w:before="0" w:after="0"/>
              <w:ind w:firstLine="37"/>
              <w:rPr>
                <w:sz w:val="22"/>
                <w:szCs w:val="22"/>
              </w:rPr>
            </w:pPr>
            <w:r w:rsidRPr="00446837">
              <w:rPr>
                <w:sz w:val="22"/>
                <w:szCs w:val="22"/>
              </w:rPr>
              <w:t>198.</w:t>
            </w:r>
          </w:p>
        </w:tc>
        <w:tc>
          <w:tcPr>
            <w:tcW w:w="2214" w:type="dxa"/>
            <w:tcBorders>
              <w:top w:val="single" w:sz="4" w:space="0" w:color="auto"/>
              <w:left w:val="single" w:sz="4" w:space="0" w:color="auto"/>
              <w:bottom w:val="single" w:sz="4" w:space="0" w:color="auto"/>
              <w:right w:val="single" w:sz="4" w:space="0" w:color="auto"/>
            </w:tcBorders>
          </w:tcPr>
          <w:p w14:paraId="1DD5D98A" w14:textId="77777777" w:rsidR="00D9139B" w:rsidRPr="00446837" w:rsidRDefault="00D9139B" w:rsidP="002F53E5">
            <w:pPr>
              <w:pStyle w:val="naisc"/>
              <w:spacing w:before="0" w:after="0"/>
              <w:ind w:firstLine="32"/>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0074020"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2133DFEC" w14:textId="77777777" w:rsidR="00D9139B" w:rsidRPr="00446837" w:rsidRDefault="00D9139B" w:rsidP="002F53E5">
            <w:pPr>
              <w:pStyle w:val="CommentText"/>
              <w:jc w:val="center"/>
              <w:rPr>
                <w:sz w:val="22"/>
                <w:szCs w:val="22"/>
              </w:rPr>
            </w:pPr>
            <w:r w:rsidRPr="00446837">
              <w:rPr>
                <w:sz w:val="22"/>
                <w:szCs w:val="22"/>
              </w:rPr>
              <w:t>(23.07.20. atzinums Nr. 12/A-7/4023)</w:t>
            </w:r>
          </w:p>
          <w:p w14:paraId="5E222179" w14:textId="77777777" w:rsidR="00D9139B" w:rsidRPr="00446837" w:rsidRDefault="00D9139B" w:rsidP="002F53E5">
            <w:pPr>
              <w:pStyle w:val="CommentText"/>
              <w:ind w:left="360"/>
              <w:jc w:val="both"/>
              <w:rPr>
                <w:sz w:val="22"/>
                <w:szCs w:val="22"/>
              </w:rPr>
            </w:pPr>
          </w:p>
          <w:p w14:paraId="5E6AF666" w14:textId="77777777" w:rsidR="00D9139B" w:rsidRPr="00446837" w:rsidRDefault="00D9139B" w:rsidP="002F53E5">
            <w:pPr>
              <w:pStyle w:val="CommentText"/>
              <w:jc w:val="both"/>
              <w:rPr>
                <w:sz w:val="22"/>
                <w:szCs w:val="22"/>
              </w:rPr>
            </w:pPr>
            <w:r w:rsidRPr="00446837">
              <w:rPr>
                <w:sz w:val="22"/>
                <w:szCs w:val="22"/>
              </w:rPr>
              <w:t>Ja pamatnostādņu projekta 3.2.2.apakšsadaļā minēto 3 vērtības ķēzu stratēģijas jau ir apstiprinātas, lūdzam iekļaut saiti uz tām (ja publiski pieejamas) vai norādīt vietu, kur vēlāk būs atrodama informācija par tām.</w:t>
            </w:r>
          </w:p>
        </w:tc>
        <w:tc>
          <w:tcPr>
            <w:tcW w:w="3906" w:type="dxa"/>
            <w:gridSpan w:val="2"/>
            <w:tcBorders>
              <w:top w:val="single" w:sz="4" w:space="0" w:color="auto"/>
              <w:left w:val="single" w:sz="4" w:space="0" w:color="auto"/>
              <w:bottom w:val="single" w:sz="4" w:space="0" w:color="auto"/>
              <w:right w:val="single" w:sz="4" w:space="0" w:color="auto"/>
            </w:tcBorders>
          </w:tcPr>
          <w:p w14:paraId="49C022EF" w14:textId="77777777" w:rsidR="00D9139B" w:rsidRPr="00446837" w:rsidRDefault="00D9139B" w:rsidP="002F53E5">
            <w:pPr>
              <w:pStyle w:val="naisc"/>
              <w:spacing w:before="0" w:after="0"/>
              <w:ind w:hanging="107"/>
              <w:rPr>
                <w:b/>
                <w:bCs/>
                <w:sz w:val="22"/>
                <w:szCs w:val="22"/>
              </w:rPr>
            </w:pPr>
            <w:r w:rsidRPr="00446837">
              <w:rPr>
                <w:b/>
                <w:bCs/>
                <w:sz w:val="22"/>
                <w:szCs w:val="22"/>
              </w:rPr>
              <w:t>Daļēji ņemts vērā.</w:t>
            </w:r>
          </w:p>
          <w:p w14:paraId="52BD0E2C" w14:textId="77777777" w:rsidR="00D9139B" w:rsidRPr="00446837" w:rsidRDefault="00D9139B" w:rsidP="002F53E5">
            <w:pPr>
              <w:pStyle w:val="naisc"/>
              <w:spacing w:before="0" w:after="0"/>
              <w:ind w:hanging="107"/>
              <w:rPr>
                <w:b/>
                <w:bCs/>
                <w:sz w:val="22"/>
                <w:szCs w:val="22"/>
              </w:rPr>
            </w:pPr>
          </w:p>
          <w:p w14:paraId="487B7FEB" w14:textId="39D590D1" w:rsidR="00D9139B" w:rsidRPr="00446837" w:rsidRDefault="00D9139B" w:rsidP="002F53E5">
            <w:pPr>
              <w:pStyle w:val="naisc"/>
              <w:spacing w:before="0" w:after="0"/>
              <w:ind w:hanging="107"/>
              <w:jc w:val="both"/>
              <w:rPr>
                <w:b/>
                <w:bCs/>
                <w:sz w:val="22"/>
                <w:szCs w:val="22"/>
              </w:rPr>
            </w:pPr>
            <w:r w:rsidRPr="00446837">
              <w:rPr>
                <w:sz w:val="22"/>
                <w:szCs w:val="22"/>
              </w:rPr>
              <w:t>Apstiprinātās stratēģijas tiks pievienotas RIS3 kā 1.pielikums, bet  nākotnē tas būs arī publiski pieejamas LIAA mājas lapā.</w:t>
            </w:r>
          </w:p>
        </w:tc>
        <w:tc>
          <w:tcPr>
            <w:tcW w:w="3057" w:type="dxa"/>
            <w:tcBorders>
              <w:top w:val="single" w:sz="4" w:space="0" w:color="auto"/>
              <w:left w:val="single" w:sz="4" w:space="0" w:color="auto"/>
              <w:bottom w:val="single" w:sz="4" w:space="0" w:color="auto"/>
            </w:tcBorders>
          </w:tcPr>
          <w:p w14:paraId="44E7448B" w14:textId="2C24530E" w:rsidR="00D9139B" w:rsidRPr="00446837" w:rsidRDefault="00D9139B" w:rsidP="002F53E5">
            <w:pPr>
              <w:jc w:val="both"/>
              <w:rPr>
                <w:sz w:val="22"/>
                <w:szCs w:val="22"/>
              </w:rPr>
            </w:pPr>
            <w:r w:rsidRPr="00446837">
              <w:rPr>
                <w:sz w:val="22"/>
                <w:szCs w:val="22"/>
              </w:rPr>
              <w:t>Lūdzu skatīt aktualizēto NIP pamatnostādņu projektu.</w:t>
            </w:r>
          </w:p>
        </w:tc>
      </w:tr>
      <w:tr w:rsidR="00D9139B" w:rsidRPr="00446837" w14:paraId="5CE06F3F" w14:textId="2847194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B289571" w14:textId="3FF4D1A7" w:rsidR="00D9139B" w:rsidRPr="00446837" w:rsidRDefault="00D9139B" w:rsidP="002F53E5">
            <w:pPr>
              <w:pStyle w:val="naisc"/>
              <w:spacing w:before="0" w:after="0"/>
              <w:ind w:firstLine="37"/>
              <w:rPr>
                <w:sz w:val="22"/>
                <w:szCs w:val="22"/>
              </w:rPr>
            </w:pPr>
            <w:r w:rsidRPr="00446837">
              <w:rPr>
                <w:sz w:val="22"/>
                <w:szCs w:val="22"/>
              </w:rPr>
              <w:t>199.</w:t>
            </w:r>
          </w:p>
        </w:tc>
        <w:tc>
          <w:tcPr>
            <w:tcW w:w="2214" w:type="dxa"/>
            <w:tcBorders>
              <w:top w:val="single" w:sz="4" w:space="0" w:color="auto"/>
              <w:left w:val="single" w:sz="4" w:space="0" w:color="auto"/>
              <w:bottom w:val="single" w:sz="4" w:space="0" w:color="auto"/>
              <w:right w:val="single" w:sz="4" w:space="0" w:color="auto"/>
            </w:tcBorders>
          </w:tcPr>
          <w:p w14:paraId="2EF9BCEF"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3DD1EF19"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9CE567E" w14:textId="4D3A9C28" w:rsidR="00D9139B" w:rsidRPr="00446837" w:rsidRDefault="00D9139B" w:rsidP="002F53E5">
            <w:pPr>
              <w:pStyle w:val="CommentText"/>
              <w:jc w:val="center"/>
              <w:rPr>
                <w:sz w:val="22"/>
                <w:szCs w:val="22"/>
              </w:rPr>
            </w:pPr>
            <w:r w:rsidRPr="00446837">
              <w:rPr>
                <w:sz w:val="22"/>
                <w:szCs w:val="22"/>
              </w:rPr>
              <w:t>(23.07.20. atzinums Nr. 12/A-7/4023)</w:t>
            </w:r>
          </w:p>
          <w:p w14:paraId="3BD8F365" w14:textId="77777777" w:rsidR="00D9139B" w:rsidRPr="00446837" w:rsidRDefault="00D9139B" w:rsidP="002F53E5">
            <w:pPr>
              <w:pStyle w:val="CommentText"/>
              <w:tabs>
                <w:tab w:val="left" w:pos="850"/>
                <w:tab w:val="left" w:pos="1191"/>
                <w:tab w:val="left" w:pos="1531"/>
              </w:tabs>
              <w:jc w:val="both"/>
              <w:rPr>
                <w:sz w:val="22"/>
                <w:szCs w:val="22"/>
              </w:rPr>
            </w:pPr>
          </w:p>
          <w:p w14:paraId="0CFE3872" w14:textId="77777777" w:rsidR="00D9139B" w:rsidRPr="00446837" w:rsidRDefault="00D9139B" w:rsidP="002F53E5">
            <w:pPr>
              <w:pStyle w:val="CommentText"/>
              <w:tabs>
                <w:tab w:val="left" w:pos="850"/>
                <w:tab w:val="left" w:pos="1191"/>
                <w:tab w:val="left" w:pos="1531"/>
              </w:tabs>
              <w:jc w:val="both"/>
              <w:rPr>
                <w:sz w:val="22"/>
                <w:szCs w:val="22"/>
              </w:rPr>
            </w:pPr>
            <w:r w:rsidRPr="00446837">
              <w:rPr>
                <w:sz w:val="22"/>
                <w:szCs w:val="22"/>
              </w:rPr>
              <w:t>Lūdzam pamatnostādņu projekta 3.3.apakšsadaļas “RIS3 monitorings” 4.rindkopā precizēt informāciju par atbildīgajiem RIS3 monitoringa sistēmas pārvaldībā, nepieciešamības gadījumā norādot, ka 2014-2020.gada plānošanas periodā to nodrošināja IZM sadarbībā ar Ekonomikas ministriju, bet 2021-2027.gada periodā to nodrošinās Ekonomikas ministrija sa</w:t>
            </w:r>
            <w:r w:rsidRPr="00446837">
              <w:rPr>
                <w:rFonts w:eastAsia="Calibri"/>
                <w:sz w:val="22"/>
                <w:szCs w:val="22"/>
              </w:rPr>
              <w:t>darbībā ar IZM</w:t>
            </w:r>
            <w:r w:rsidRPr="00446837">
              <w:rPr>
                <w:sz w:val="22"/>
                <w:szCs w:val="22"/>
              </w:rPr>
              <w:t xml:space="preserve">, ieļaujot atsauci uz atbilstošu MK protokollēmumu. </w:t>
            </w:r>
          </w:p>
        </w:tc>
        <w:tc>
          <w:tcPr>
            <w:tcW w:w="3906" w:type="dxa"/>
            <w:gridSpan w:val="2"/>
            <w:tcBorders>
              <w:top w:val="single" w:sz="4" w:space="0" w:color="auto"/>
              <w:left w:val="single" w:sz="4" w:space="0" w:color="auto"/>
              <w:bottom w:val="single" w:sz="4" w:space="0" w:color="auto"/>
              <w:right w:val="single" w:sz="4" w:space="0" w:color="auto"/>
            </w:tcBorders>
          </w:tcPr>
          <w:p w14:paraId="3D6D5812"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5A7DF8DE" w14:textId="77777777" w:rsidR="00D9139B" w:rsidRPr="00446837" w:rsidRDefault="00D9139B" w:rsidP="002F53E5">
            <w:pPr>
              <w:pStyle w:val="naisc"/>
              <w:spacing w:before="0" w:after="0"/>
              <w:rPr>
                <w:sz w:val="22"/>
                <w:szCs w:val="22"/>
              </w:rPr>
            </w:pPr>
          </w:p>
          <w:p w14:paraId="0FC81D39" w14:textId="016FE9C9" w:rsidR="00D9139B" w:rsidRPr="00446837" w:rsidRDefault="00D9139B" w:rsidP="002F53E5">
            <w:pPr>
              <w:pStyle w:val="naisc"/>
              <w:spacing w:before="0" w:after="0"/>
              <w:jc w:val="both"/>
              <w:rPr>
                <w:sz w:val="22"/>
                <w:szCs w:val="22"/>
              </w:rPr>
            </w:pPr>
            <w:r w:rsidRPr="00446837">
              <w:rPr>
                <w:sz w:val="22"/>
                <w:szCs w:val="22"/>
              </w:rPr>
              <w:t>Nav paredzēts mainīt, atbildīgā par monitoringu būs IZM sadarbībā ar EM, savukārt pārvaldība būs EM.</w:t>
            </w:r>
          </w:p>
        </w:tc>
        <w:tc>
          <w:tcPr>
            <w:tcW w:w="3057" w:type="dxa"/>
            <w:tcBorders>
              <w:top w:val="single" w:sz="4" w:space="0" w:color="auto"/>
              <w:left w:val="single" w:sz="4" w:space="0" w:color="auto"/>
              <w:bottom w:val="single" w:sz="4" w:space="0" w:color="auto"/>
            </w:tcBorders>
          </w:tcPr>
          <w:p w14:paraId="0B15C2D7" w14:textId="17779422" w:rsidR="00D9139B" w:rsidRPr="00446837" w:rsidRDefault="00D9139B" w:rsidP="002F53E5">
            <w:pPr>
              <w:rPr>
                <w:sz w:val="22"/>
                <w:szCs w:val="22"/>
              </w:rPr>
            </w:pPr>
            <w:r w:rsidRPr="00446837">
              <w:rPr>
                <w:sz w:val="22"/>
                <w:szCs w:val="22"/>
              </w:rPr>
              <w:t xml:space="preserve">Lūdzu skatīt aktualizēto NIP pamatnostādņu projektu. </w:t>
            </w:r>
          </w:p>
        </w:tc>
      </w:tr>
      <w:tr w:rsidR="00D9139B" w:rsidRPr="00446837" w14:paraId="6C764389" w14:textId="3D10237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918A61F" w14:textId="36DEF351" w:rsidR="00D9139B" w:rsidRPr="00446837" w:rsidRDefault="00D9139B" w:rsidP="002F53E5">
            <w:pPr>
              <w:pStyle w:val="naisc"/>
              <w:spacing w:before="0" w:after="0"/>
              <w:rPr>
                <w:sz w:val="22"/>
                <w:szCs w:val="22"/>
              </w:rPr>
            </w:pPr>
            <w:r w:rsidRPr="00446837">
              <w:rPr>
                <w:sz w:val="22"/>
                <w:szCs w:val="22"/>
              </w:rPr>
              <w:t>200.</w:t>
            </w:r>
          </w:p>
        </w:tc>
        <w:tc>
          <w:tcPr>
            <w:tcW w:w="2214" w:type="dxa"/>
            <w:tcBorders>
              <w:top w:val="single" w:sz="4" w:space="0" w:color="auto"/>
              <w:left w:val="single" w:sz="4" w:space="0" w:color="auto"/>
              <w:bottom w:val="single" w:sz="4" w:space="0" w:color="auto"/>
              <w:right w:val="single" w:sz="4" w:space="0" w:color="auto"/>
            </w:tcBorders>
          </w:tcPr>
          <w:p w14:paraId="31A9ABC2"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552F09AB" w14:textId="77777777" w:rsidR="00D9139B" w:rsidRPr="00446837" w:rsidRDefault="00D9139B" w:rsidP="002F53E5">
            <w:pPr>
              <w:pStyle w:val="CommentText"/>
              <w:jc w:val="center"/>
              <w:rPr>
                <w:b/>
                <w:sz w:val="22"/>
                <w:szCs w:val="22"/>
              </w:rPr>
            </w:pPr>
            <w:r w:rsidRPr="00446837">
              <w:rPr>
                <w:b/>
                <w:sz w:val="22"/>
                <w:szCs w:val="22"/>
              </w:rPr>
              <w:t>Finanšu ministrija</w:t>
            </w:r>
          </w:p>
          <w:p w14:paraId="0892B6F2" w14:textId="77777777" w:rsidR="00D9139B" w:rsidRPr="00446837" w:rsidRDefault="00D9139B" w:rsidP="002F53E5">
            <w:pPr>
              <w:pStyle w:val="CommentText"/>
              <w:jc w:val="center"/>
              <w:rPr>
                <w:sz w:val="22"/>
                <w:szCs w:val="22"/>
              </w:rPr>
            </w:pPr>
            <w:r w:rsidRPr="00446837">
              <w:rPr>
                <w:sz w:val="22"/>
                <w:szCs w:val="22"/>
              </w:rPr>
              <w:t>(23.07.20. atzinums Nr. 12/A-7/4023)</w:t>
            </w:r>
          </w:p>
          <w:p w14:paraId="7F8122E0" w14:textId="77777777" w:rsidR="00D9139B" w:rsidRPr="00446837" w:rsidRDefault="00D9139B" w:rsidP="002F53E5">
            <w:pPr>
              <w:pStyle w:val="CommentText"/>
              <w:jc w:val="center"/>
              <w:rPr>
                <w:b/>
                <w:sz w:val="22"/>
                <w:szCs w:val="22"/>
              </w:rPr>
            </w:pPr>
          </w:p>
          <w:p w14:paraId="1823D7B9" w14:textId="77777777" w:rsidR="00D9139B" w:rsidRPr="00446837" w:rsidRDefault="00D9139B" w:rsidP="002F53E5">
            <w:pPr>
              <w:pStyle w:val="CommentText"/>
              <w:jc w:val="both"/>
              <w:rPr>
                <w:sz w:val="22"/>
                <w:szCs w:val="22"/>
              </w:rPr>
            </w:pPr>
            <w:r w:rsidRPr="00446837">
              <w:rPr>
                <w:sz w:val="22"/>
                <w:szCs w:val="22"/>
              </w:rPr>
              <w:t xml:space="preserve">Lūdzam pamatnostādņu projekta 3.3.apakšsadaļā “RIS3 monitorings” ietvert informāciju par RIS3 monitoringa </w:t>
            </w:r>
            <w:r w:rsidRPr="00446837">
              <w:rPr>
                <w:sz w:val="22"/>
                <w:szCs w:val="22"/>
              </w:rPr>
              <w:lastRenderedPageBreak/>
              <w:t xml:space="preserve">pārvaldības modeli, vai iekļaut atsauci uz dokumentu, kur tas ir aprakstīts. </w:t>
            </w:r>
          </w:p>
        </w:tc>
        <w:tc>
          <w:tcPr>
            <w:tcW w:w="3906" w:type="dxa"/>
            <w:gridSpan w:val="2"/>
            <w:tcBorders>
              <w:top w:val="single" w:sz="4" w:space="0" w:color="auto"/>
              <w:left w:val="single" w:sz="4" w:space="0" w:color="auto"/>
              <w:bottom w:val="single" w:sz="4" w:space="0" w:color="auto"/>
              <w:right w:val="single" w:sz="4" w:space="0" w:color="auto"/>
            </w:tcBorders>
          </w:tcPr>
          <w:p w14:paraId="1F79FE5E"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39AD8026" w14:textId="77777777" w:rsidR="00D9139B" w:rsidRPr="00446837" w:rsidRDefault="00D9139B" w:rsidP="002F53E5">
            <w:pPr>
              <w:pStyle w:val="naisc"/>
              <w:spacing w:before="0" w:after="0"/>
              <w:ind w:firstLine="720"/>
              <w:rPr>
                <w:sz w:val="22"/>
                <w:szCs w:val="22"/>
              </w:rPr>
            </w:pPr>
          </w:p>
          <w:p w14:paraId="3217A0DC" w14:textId="1C189B97" w:rsidR="00D9139B" w:rsidRPr="00446837" w:rsidRDefault="00D9139B" w:rsidP="002F53E5">
            <w:pPr>
              <w:pStyle w:val="naisc"/>
              <w:spacing w:before="0" w:after="0"/>
              <w:jc w:val="both"/>
              <w:rPr>
                <w:b/>
                <w:sz w:val="22"/>
                <w:szCs w:val="22"/>
              </w:rPr>
            </w:pPr>
            <w:r w:rsidRPr="00446837">
              <w:rPr>
                <w:sz w:val="22"/>
                <w:szCs w:val="22"/>
              </w:rPr>
              <w:t>Veikti redakcionāli precizējumi NIP pamatnostādņu</w:t>
            </w:r>
            <w:r w:rsidRPr="00446837">
              <w:rPr>
                <w:b/>
                <w:bCs/>
                <w:sz w:val="22"/>
                <w:szCs w:val="22"/>
              </w:rPr>
              <w:t xml:space="preserve"> </w:t>
            </w:r>
            <w:r w:rsidRPr="00446837">
              <w:rPr>
                <w:sz w:val="22"/>
                <w:szCs w:val="22"/>
              </w:rPr>
              <w:t>3.sadaļā “Viedās specializācijas stratēģija”.</w:t>
            </w:r>
          </w:p>
        </w:tc>
        <w:tc>
          <w:tcPr>
            <w:tcW w:w="3057" w:type="dxa"/>
            <w:tcBorders>
              <w:top w:val="single" w:sz="4" w:space="0" w:color="auto"/>
              <w:left w:val="single" w:sz="4" w:space="0" w:color="auto"/>
              <w:bottom w:val="single" w:sz="4" w:space="0" w:color="auto"/>
            </w:tcBorders>
          </w:tcPr>
          <w:p w14:paraId="4F82EACB" w14:textId="7D3F1CC3" w:rsidR="00D9139B" w:rsidRPr="00446837" w:rsidRDefault="00D9139B" w:rsidP="002F53E5">
            <w:pPr>
              <w:jc w:val="both"/>
              <w:rPr>
                <w:sz w:val="22"/>
                <w:szCs w:val="22"/>
              </w:rPr>
            </w:pPr>
            <w:r w:rsidRPr="00446837">
              <w:rPr>
                <w:sz w:val="22"/>
                <w:szCs w:val="22"/>
              </w:rPr>
              <w:t>Lūdzu skatīt precizēto NIP pamatnostādņu 3.sadaļu “Viedās specializācijas stratēģija”.</w:t>
            </w:r>
          </w:p>
        </w:tc>
      </w:tr>
      <w:tr w:rsidR="00D9139B" w:rsidRPr="00446837" w14:paraId="77F5373E" w14:textId="22E0465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009DE27" w14:textId="74E6730C" w:rsidR="00D9139B" w:rsidRPr="00446837" w:rsidRDefault="00D9139B" w:rsidP="002F53E5">
            <w:pPr>
              <w:pStyle w:val="naisc"/>
              <w:spacing w:before="0" w:after="0"/>
              <w:rPr>
                <w:sz w:val="22"/>
                <w:szCs w:val="22"/>
                <w:highlight w:val="cyan"/>
              </w:rPr>
            </w:pPr>
            <w:r w:rsidRPr="00446837">
              <w:rPr>
                <w:sz w:val="22"/>
                <w:szCs w:val="22"/>
              </w:rPr>
              <w:t>201.</w:t>
            </w:r>
          </w:p>
        </w:tc>
        <w:tc>
          <w:tcPr>
            <w:tcW w:w="2214" w:type="dxa"/>
            <w:tcBorders>
              <w:top w:val="single" w:sz="4" w:space="0" w:color="auto"/>
              <w:left w:val="single" w:sz="4" w:space="0" w:color="auto"/>
              <w:bottom w:val="single" w:sz="4" w:space="0" w:color="auto"/>
              <w:right w:val="single" w:sz="4" w:space="0" w:color="auto"/>
            </w:tcBorders>
          </w:tcPr>
          <w:p w14:paraId="659C298D" w14:textId="77777777" w:rsidR="00D9139B" w:rsidRPr="00446837" w:rsidRDefault="00D9139B" w:rsidP="002F53E5">
            <w:pPr>
              <w:pStyle w:val="naisc"/>
              <w:spacing w:before="0" w:after="0"/>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32F2E695"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2B84AC3C" w14:textId="77777777" w:rsidR="00D9139B" w:rsidRPr="00446837" w:rsidRDefault="00D9139B" w:rsidP="002F53E5">
            <w:pPr>
              <w:pStyle w:val="CommentText"/>
              <w:jc w:val="center"/>
              <w:rPr>
                <w:sz w:val="22"/>
                <w:szCs w:val="22"/>
              </w:rPr>
            </w:pPr>
            <w:r w:rsidRPr="00446837">
              <w:rPr>
                <w:sz w:val="22"/>
                <w:szCs w:val="22"/>
              </w:rPr>
              <w:t>(23.07.20. atzinums Nr. 12/A-7/4023)</w:t>
            </w:r>
          </w:p>
          <w:p w14:paraId="1BD045ED" w14:textId="77777777" w:rsidR="00D9139B" w:rsidRPr="00446837" w:rsidRDefault="00D9139B" w:rsidP="002F53E5">
            <w:pPr>
              <w:pStyle w:val="CommentText"/>
              <w:jc w:val="center"/>
              <w:rPr>
                <w:b/>
                <w:bCs/>
                <w:sz w:val="22"/>
                <w:szCs w:val="22"/>
              </w:rPr>
            </w:pPr>
          </w:p>
          <w:p w14:paraId="20175D8E" w14:textId="77777777" w:rsidR="00D9139B" w:rsidRPr="00446837" w:rsidRDefault="00D9139B" w:rsidP="002F53E5">
            <w:pPr>
              <w:pStyle w:val="CommentText"/>
              <w:jc w:val="both"/>
              <w:rPr>
                <w:sz w:val="22"/>
                <w:szCs w:val="22"/>
              </w:rPr>
            </w:pPr>
            <w:r w:rsidRPr="00446837">
              <w:rPr>
                <w:sz w:val="22"/>
                <w:szCs w:val="22"/>
              </w:rPr>
              <w:t>Lūdzam pamatnostādņu projektā vai tā 4.pielikumā detalizētāk atspoguļot sasaisti ar NAP, tajā definētajiem pasākumiem un rādītājiem jeb indikatoriem.</w:t>
            </w:r>
          </w:p>
        </w:tc>
        <w:tc>
          <w:tcPr>
            <w:tcW w:w="3906" w:type="dxa"/>
            <w:gridSpan w:val="2"/>
            <w:tcBorders>
              <w:top w:val="single" w:sz="4" w:space="0" w:color="auto"/>
              <w:left w:val="single" w:sz="4" w:space="0" w:color="auto"/>
              <w:bottom w:val="single" w:sz="4" w:space="0" w:color="auto"/>
              <w:right w:val="single" w:sz="4" w:space="0" w:color="auto"/>
            </w:tcBorders>
          </w:tcPr>
          <w:p w14:paraId="28C9C8EF"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53D11A89" w14:textId="77777777" w:rsidR="00D9139B" w:rsidRPr="00446837" w:rsidRDefault="00D9139B" w:rsidP="002F53E5">
            <w:pPr>
              <w:pStyle w:val="naisc"/>
              <w:spacing w:before="0" w:after="0"/>
              <w:jc w:val="left"/>
              <w:rPr>
                <w:sz w:val="22"/>
                <w:szCs w:val="22"/>
              </w:rPr>
            </w:pPr>
          </w:p>
          <w:p w14:paraId="3B6CDCDD" w14:textId="66FEB0CA" w:rsidR="00D9139B" w:rsidRPr="00446837" w:rsidRDefault="00D9139B" w:rsidP="002F53E5">
            <w:pPr>
              <w:pStyle w:val="naisc"/>
              <w:spacing w:before="0" w:after="0"/>
              <w:jc w:val="both"/>
              <w:rPr>
                <w:b/>
                <w:bCs/>
                <w:sz w:val="22"/>
                <w:szCs w:val="22"/>
              </w:rPr>
            </w:pPr>
            <w:r w:rsidRPr="00446837">
              <w:rPr>
                <w:sz w:val="22"/>
                <w:szCs w:val="22"/>
              </w:rPr>
              <w:t>Veikti redakcionāli precizējumi tekstā. NIP pamatnostādņu 3.pielikums un 4.pielikums pilnībā atspoguļo NAP paredzētos pasākumus un tiem paredzēto finansējumu.</w:t>
            </w:r>
          </w:p>
        </w:tc>
        <w:tc>
          <w:tcPr>
            <w:tcW w:w="3057" w:type="dxa"/>
            <w:tcBorders>
              <w:top w:val="single" w:sz="4" w:space="0" w:color="auto"/>
              <w:left w:val="single" w:sz="4" w:space="0" w:color="auto"/>
              <w:bottom w:val="single" w:sz="4" w:space="0" w:color="auto"/>
            </w:tcBorders>
          </w:tcPr>
          <w:p w14:paraId="5A61E0AD" w14:textId="4F51CBD4" w:rsidR="00D9139B" w:rsidRPr="00446837" w:rsidRDefault="00D9139B" w:rsidP="002F53E5">
            <w:pPr>
              <w:jc w:val="both"/>
              <w:rPr>
                <w:sz w:val="22"/>
                <w:szCs w:val="22"/>
              </w:rPr>
            </w:pPr>
            <w:r w:rsidRPr="00446837">
              <w:rPr>
                <w:sz w:val="22"/>
                <w:szCs w:val="22"/>
              </w:rPr>
              <w:t>Lūdzu skatīt precizēto NIP pamatnostādņu projektu, 3./4.pielikumu.</w:t>
            </w:r>
          </w:p>
        </w:tc>
      </w:tr>
      <w:tr w:rsidR="00D9139B" w:rsidRPr="00446837" w14:paraId="3302E592" w14:textId="306F09B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5554308" w14:textId="57631282" w:rsidR="00D9139B" w:rsidRPr="00446837" w:rsidRDefault="00D9139B" w:rsidP="002F53E5">
            <w:pPr>
              <w:pStyle w:val="naisc"/>
              <w:spacing w:before="0" w:after="0"/>
              <w:rPr>
                <w:sz w:val="22"/>
                <w:szCs w:val="22"/>
              </w:rPr>
            </w:pPr>
            <w:r w:rsidRPr="00446837">
              <w:rPr>
                <w:sz w:val="22"/>
                <w:szCs w:val="22"/>
              </w:rPr>
              <w:t>202.</w:t>
            </w:r>
          </w:p>
        </w:tc>
        <w:tc>
          <w:tcPr>
            <w:tcW w:w="2214" w:type="dxa"/>
            <w:tcBorders>
              <w:top w:val="single" w:sz="4" w:space="0" w:color="auto"/>
              <w:left w:val="single" w:sz="4" w:space="0" w:color="auto"/>
              <w:bottom w:val="single" w:sz="4" w:space="0" w:color="auto"/>
              <w:right w:val="single" w:sz="4" w:space="0" w:color="auto"/>
            </w:tcBorders>
          </w:tcPr>
          <w:p w14:paraId="02F946FA"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 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302499B9"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72A0AD5" w14:textId="77777777" w:rsidR="00D9139B" w:rsidRPr="00446837" w:rsidRDefault="00D9139B" w:rsidP="002F53E5">
            <w:pPr>
              <w:pStyle w:val="CommentText"/>
              <w:jc w:val="center"/>
              <w:rPr>
                <w:sz w:val="22"/>
                <w:szCs w:val="22"/>
              </w:rPr>
            </w:pPr>
            <w:r w:rsidRPr="00446837">
              <w:rPr>
                <w:sz w:val="22"/>
                <w:szCs w:val="22"/>
              </w:rPr>
              <w:t>(23.07.20. atzinums Nr. 12/A-7/4023)</w:t>
            </w:r>
          </w:p>
          <w:p w14:paraId="72EE2F78" w14:textId="77777777" w:rsidR="00D9139B" w:rsidRPr="00446837" w:rsidRDefault="00D9139B" w:rsidP="002F53E5">
            <w:pPr>
              <w:pStyle w:val="CommentText"/>
              <w:jc w:val="both"/>
              <w:rPr>
                <w:sz w:val="22"/>
                <w:szCs w:val="22"/>
              </w:rPr>
            </w:pPr>
          </w:p>
          <w:p w14:paraId="36A0013C" w14:textId="77777777" w:rsidR="00D9139B" w:rsidRPr="00446837" w:rsidRDefault="00D9139B" w:rsidP="002F53E5">
            <w:pPr>
              <w:pStyle w:val="CommentText"/>
              <w:jc w:val="both"/>
              <w:rPr>
                <w:sz w:val="22"/>
                <w:szCs w:val="22"/>
              </w:rPr>
            </w:pPr>
            <w:bookmarkStart w:id="24" w:name="_Hlk50044335"/>
            <w:r w:rsidRPr="00446837">
              <w:rPr>
                <w:sz w:val="22"/>
                <w:szCs w:val="22"/>
              </w:rPr>
              <w:t xml:space="preserve">Vēršam uzmanību, ka pamatnostādņu projekta 4.1.apakšsadaļā “Rīcības virziens: Cilvēkkapitāla attīstība” jābūt arī IZM sadaļai par prasmēm (atbalsts nodarbināto un IKT apmācībām). </w:t>
            </w:r>
            <w:bookmarkEnd w:id="24"/>
          </w:p>
        </w:tc>
        <w:tc>
          <w:tcPr>
            <w:tcW w:w="3906" w:type="dxa"/>
            <w:gridSpan w:val="2"/>
            <w:tcBorders>
              <w:top w:val="single" w:sz="4" w:space="0" w:color="auto"/>
              <w:left w:val="single" w:sz="4" w:space="0" w:color="auto"/>
              <w:bottom w:val="single" w:sz="4" w:space="0" w:color="auto"/>
              <w:right w:val="single" w:sz="4" w:space="0" w:color="auto"/>
            </w:tcBorders>
          </w:tcPr>
          <w:p w14:paraId="335C3157"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4102EC39" w14:textId="77777777" w:rsidR="00D9139B" w:rsidRPr="00446837" w:rsidRDefault="00D9139B" w:rsidP="002F53E5">
            <w:pPr>
              <w:pStyle w:val="naisc"/>
              <w:spacing w:before="0" w:after="0"/>
              <w:ind w:firstLine="26"/>
              <w:rPr>
                <w:b/>
                <w:bCs/>
                <w:sz w:val="22"/>
                <w:szCs w:val="22"/>
              </w:rPr>
            </w:pPr>
          </w:p>
          <w:p w14:paraId="72DDA893" w14:textId="77777777" w:rsidR="00D9139B" w:rsidRPr="00446837" w:rsidRDefault="00D9139B" w:rsidP="002F53E5">
            <w:pPr>
              <w:pStyle w:val="naisc"/>
              <w:spacing w:before="0" w:after="0"/>
              <w:ind w:firstLine="26"/>
              <w:rPr>
                <w:sz w:val="22"/>
                <w:szCs w:val="22"/>
              </w:rPr>
            </w:pPr>
          </w:p>
          <w:p w14:paraId="5554D1F0" w14:textId="282D147C" w:rsidR="00D9139B" w:rsidRPr="00446837" w:rsidRDefault="00D9139B" w:rsidP="002F53E5">
            <w:pPr>
              <w:rPr>
                <w:sz w:val="22"/>
                <w:szCs w:val="22"/>
              </w:rPr>
            </w:pPr>
            <w:r w:rsidRPr="00446837">
              <w:rPr>
                <w:sz w:val="22"/>
                <w:szCs w:val="22"/>
              </w:rPr>
              <w:t>NIP pamatnostādņu projektā ir iekļauta informācija par atbalstu nodarbināto un IKT apmācībām.</w:t>
            </w:r>
          </w:p>
          <w:p w14:paraId="3206B868" w14:textId="77777777"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46DD4DEA" w14:textId="1DEFDB61" w:rsidR="00D9139B" w:rsidRPr="00446837" w:rsidRDefault="00D9139B" w:rsidP="002F53E5">
            <w:pPr>
              <w:jc w:val="both"/>
              <w:rPr>
                <w:sz w:val="22"/>
                <w:szCs w:val="22"/>
              </w:rPr>
            </w:pPr>
            <w:r w:rsidRPr="00446837">
              <w:rPr>
                <w:sz w:val="22"/>
                <w:szCs w:val="22"/>
              </w:rPr>
              <w:t>Lūdzu skatīt precizēto NIP pamatnostādņu 4.sadaļas “Politikas rīcības virzieni un uzdevumi” 4.1.rīcības virzienu “Cilvēkkapitāls”.</w:t>
            </w:r>
          </w:p>
        </w:tc>
      </w:tr>
      <w:tr w:rsidR="00D9139B" w:rsidRPr="00446837" w14:paraId="748EB8FB" w14:textId="0F0BAB1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12DEA88" w14:textId="73C6E697" w:rsidR="00D9139B" w:rsidRPr="00446837" w:rsidRDefault="00D9139B" w:rsidP="002F53E5">
            <w:pPr>
              <w:pStyle w:val="naisc"/>
              <w:spacing w:before="0" w:after="0"/>
              <w:rPr>
                <w:sz w:val="22"/>
                <w:szCs w:val="22"/>
              </w:rPr>
            </w:pPr>
            <w:r w:rsidRPr="00446837">
              <w:rPr>
                <w:sz w:val="22"/>
                <w:szCs w:val="22"/>
              </w:rPr>
              <w:t>203.</w:t>
            </w:r>
          </w:p>
        </w:tc>
        <w:tc>
          <w:tcPr>
            <w:tcW w:w="2214" w:type="dxa"/>
            <w:tcBorders>
              <w:top w:val="single" w:sz="4" w:space="0" w:color="auto"/>
              <w:left w:val="single" w:sz="4" w:space="0" w:color="auto"/>
              <w:bottom w:val="single" w:sz="4" w:space="0" w:color="auto"/>
              <w:right w:val="single" w:sz="4" w:space="0" w:color="auto"/>
            </w:tcBorders>
          </w:tcPr>
          <w:p w14:paraId="298B2ABD" w14:textId="77777777" w:rsidR="00D9139B" w:rsidRPr="00446837" w:rsidRDefault="00D9139B" w:rsidP="002F53E5">
            <w:pPr>
              <w:pStyle w:val="naisc"/>
              <w:spacing w:before="0" w:after="0"/>
              <w:rPr>
                <w:sz w:val="22"/>
                <w:szCs w:val="22"/>
              </w:rPr>
            </w:pPr>
            <w:r w:rsidRPr="00446837">
              <w:rPr>
                <w:sz w:val="22"/>
                <w:szCs w:val="22"/>
              </w:rPr>
              <w:t>4.sadaļa “Politikas rīcības virzieni un uzdevumi” 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5AF36B80"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476FFB58" w14:textId="77777777" w:rsidR="00D9139B" w:rsidRPr="00446837" w:rsidRDefault="00D9139B" w:rsidP="002F53E5">
            <w:pPr>
              <w:pStyle w:val="CommentText"/>
              <w:jc w:val="center"/>
              <w:rPr>
                <w:sz w:val="22"/>
                <w:szCs w:val="22"/>
              </w:rPr>
            </w:pPr>
            <w:r w:rsidRPr="00446837">
              <w:rPr>
                <w:sz w:val="22"/>
                <w:szCs w:val="22"/>
              </w:rPr>
              <w:t>(23.07.20. atzinums Nr. 12/A-7/4023)</w:t>
            </w:r>
          </w:p>
          <w:p w14:paraId="2E0A43C0" w14:textId="77777777" w:rsidR="00D9139B" w:rsidRPr="00446837" w:rsidRDefault="00D9139B" w:rsidP="002F53E5">
            <w:pPr>
              <w:pStyle w:val="CommentText"/>
              <w:jc w:val="both"/>
              <w:rPr>
                <w:sz w:val="22"/>
                <w:szCs w:val="22"/>
              </w:rPr>
            </w:pPr>
          </w:p>
          <w:p w14:paraId="5AD5DBFD" w14:textId="77777777" w:rsidR="00D9139B" w:rsidRPr="00446837" w:rsidRDefault="00D9139B" w:rsidP="002F53E5">
            <w:pPr>
              <w:pStyle w:val="CommentText"/>
              <w:jc w:val="both"/>
              <w:rPr>
                <w:sz w:val="22"/>
                <w:szCs w:val="22"/>
              </w:rPr>
            </w:pPr>
            <w:r w:rsidRPr="00446837">
              <w:rPr>
                <w:sz w:val="22"/>
                <w:szCs w:val="22"/>
              </w:rPr>
              <w:t xml:space="preserve">Lūdzam sniegt skaidrojumu pamatnostādņu projekta 4.1.apakšsadaļas “Rīcības virziens: Cilvēkkapitāla attīstība”  38.lpp. minētajam “viedās imigrācijas politikas” jēdzienam. </w:t>
            </w:r>
          </w:p>
          <w:p w14:paraId="59655E70" w14:textId="77777777" w:rsidR="00D9139B" w:rsidRPr="00446837" w:rsidRDefault="00D9139B" w:rsidP="002F53E5">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313C2532"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4DCA252D" w14:textId="77777777" w:rsidR="00D9139B" w:rsidRPr="00446837" w:rsidRDefault="00D9139B" w:rsidP="002F53E5">
            <w:pPr>
              <w:pStyle w:val="naisc"/>
              <w:spacing w:before="0" w:after="0"/>
              <w:ind w:firstLine="26"/>
              <w:rPr>
                <w:b/>
                <w:bCs/>
                <w:sz w:val="22"/>
                <w:szCs w:val="22"/>
              </w:rPr>
            </w:pPr>
          </w:p>
          <w:p w14:paraId="20E4CD40" w14:textId="6B6BB79E" w:rsidR="00D9139B" w:rsidRPr="00446837" w:rsidRDefault="00D9139B" w:rsidP="002F53E5">
            <w:pPr>
              <w:pStyle w:val="naisc"/>
              <w:spacing w:before="0" w:after="0"/>
              <w:ind w:firstLine="26"/>
              <w:jc w:val="both"/>
              <w:rPr>
                <w:b/>
                <w:bCs/>
                <w:sz w:val="22"/>
                <w:szCs w:val="22"/>
              </w:rPr>
            </w:pPr>
            <w:r w:rsidRPr="00446837">
              <w:rPr>
                <w:sz w:val="22"/>
                <w:szCs w:val="22"/>
              </w:rPr>
              <w:t>Terminam pievienota atsauce ar skaidrojumu.</w:t>
            </w:r>
          </w:p>
        </w:tc>
        <w:tc>
          <w:tcPr>
            <w:tcW w:w="3057" w:type="dxa"/>
            <w:tcBorders>
              <w:top w:val="single" w:sz="4" w:space="0" w:color="auto"/>
              <w:left w:val="single" w:sz="4" w:space="0" w:color="auto"/>
              <w:bottom w:val="single" w:sz="4" w:space="0" w:color="auto"/>
            </w:tcBorders>
          </w:tcPr>
          <w:p w14:paraId="04A2CC92" w14:textId="415BC50B" w:rsidR="00D9139B" w:rsidRPr="00446837" w:rsidRDefault="00D9139B" w:rsidP="002F53E5">
            <w:pPr>
              <w:jc w:val="both"/>
              <w:rPr>
                <w:sz w:val="22"/>
                <w:szCs w:val="22"/>
              </w:rPr>
            </w:pPr>
            <w:r w:rsidRPr="00446837">
              <w:rPr>
                <w:sz w:val="22"/>
                <w:szCs w:val="22"/>
              </w:rPr>
              <w:t>Lūdzu skatīt precizēto NIP pamatnostādņu 4.sadaļas “Politikas rīcības virzieni un uzdevumi” 4.1.rīcības virzienu “Cilvēkkapitāls”.</w:t>
            </w:r>
          </w:p>
        </w:tc>
      </w:tr>
      <w:tr w:rsidR="00D9139B" w:rsidRPr="00446837" w14:paraId="4C59D3C6" w14:textId="6F3EBFC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25B5B03" w14:textId="1AEA7819" w:rsidR="00D9139B" w:rsidRPr="00446837" w:rsidRDefault="00D9139B" w:rsidP="002F53E5">
            <w:pPr>
              <w:pStyle w:val="naisc"/>
              <w:spacing w:before="0" w:after="0"/>
              <w:ind w:firstLine="37"/>
              <w:rPr>
                <w:sz w:val="22"/>
                <w:szCs w:val="22"/>
              </w:rPr>
            </w:pPr>
            <w:r w:rsidRPr="00446837">
              <w:rPr>
                <w:sz w:val="22"/>
                <w:szCs w:val="22"/>
              </w:rPr>
              <w:t>204.</w:t>
            </w:r>
          </w:p>
        </w:tc>
        <w:tc>
          <w:tcPr>
            <w:tcW w:w="2214" w:type="dxa"/>
            <w:tcBorders>
              <w:top w:val="single" w:sz="4" w:space="0" w:color="auto"/>
              <w:left w:val="single" w:sz="4" w:space="0" w:color="auto"/>
              <w:bottom w:val="single" w:sz="4" w:space="0" w:color="auto"/>
              <w:right w:val="single" w:sz="4" w:space="0" w:color="auto"/>
            </w:tcBorders>
          </w:tcPr>
          <w:p w14:paraId="25BF563C" w14:textId="77777777" w:rsidR="00D9139B" w:rsidRPr="00446837" w:rsidRDefault="00D9139B" w:rsidP="002F53E5">
            <w:pPr>
              <w:pStyle w:val="naisc"/>
              <w:spacing w:before="0" w:after="0"/>
              <w:rPr>
                <w:sz w:val="22"/>
                <w:szCs w:val="22"/>
              </w:rPr>
            </w:pPr>
            <w:r w:rsidRPr="00446837">
              <w:rPr>
                <w:sz w:val="22"/>
                <w:szCs w:val="22"/>
              </w:rPr>
              <w:t>4.sadaļa “Politikas rīcības virzieni un uzdevumi” 4.4.rīcības virziens “Tehnoloģiju bāze (investīcijas).</w:t>
            </w:r>
          </w:p>
        </w:tc>
        <w:tc>
          <w:tcPr>
            <w:tcW w:w="5608" w:type="dxa"/>
            <w:gridSpan w:val="2"/>
            <w:tcBorders>
              <w:top w:val="single" w:sz="4" w:space="0" w:color="auto"/>
              <w:left w:val="single" w:sz="4" w:space="0" w:color="auto"/>
              <w:bottom w:val="single" w:sz="4" w:space="0" w:color="auto"/>
              <w:right w:val="single" w:sz="4" w:space="0" w:color="auto"/>
            </w:tcBorders>
          </w:tcPr>
          <w:p w14:paraId="385C14F6"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F9D010D" w14:textId="77777777" w:rsidR="00D9139B" w:rsidRPr="00446837" w:rsidRDefault="00D9139B" w:rsidP="002F53E5">
            <w:pPr>
              <w:pStyle w:val="CommentText"/>
              <w:jc w:val="center"/>
              <w:rPr>
                <w:sz w:val="22"/>
                <w:szCs w:val="22"/>
              </w:rPr>
            </w:pPr>
            <w:r w:rsidRPr="00446837">
              <w:rPr>
                <w:sz w:val="22"/>
                <w:szCs w:val="22"/>
              </w:rPr>
              <w:t>(23.07.20. atzinums Nr. 12/A-7/4023)</w:t>
            </w:r>
          </w:p>
          <w:p w14:paraId="053E27D8" w14:textId="77777777" w:rsidR="00D9139B" w:rsidRPr="00446837" w:rsidRDefault="00D9139B" w:rsidP="002F53E5">
            <w:pPr>
              <w:pStyle w:val="CommentText"/>
              <w:jc w:val="both"/>
              <w:rPr>
                <w:sz w:val="22"/>
                <w:szCs w:val="22"/>
              </w:rPr>
            </w:pPr>
          </w:p>
          <w:p w14:paraId="3C8B2DF6" w14:textId="77777777" w:rsidR="00D9139B" w:rsidRPr="00446837" w:rsidRDefault="00D9139B" w:rsidP="002F53E5">
            <w:pPr>
              <w:pStyle w:val="CommentText"/>
              <w:jc w:val="both"/>
              <w:rPr>
                <w:b/>
                <w:bCs/>
                <w:color w:val="52565A"/>
                <w:sz w:val="22"/>
                <w:szCs w:val="22"/>
                <w:shd w:val="clear" w:color="auto" w:fill="FFFFFF"/>
              </w:rPr>
            </w:pPr>
            <w:r w:rsidRPr="00446837">
              <w:rPr>
                <w:sz w:val="22"/>
                <w:szCs w:val="22"/>
              </w:rPr>
              <w:t xml:space="preserve">Vēršam uzmanību, ka pamatnostādņu projekta 4.4.apakšsadaļai “Rīcības virziens: Tehnoloģiju bāze (investīcijas)” ir jābūt sasaistei ar Digitālās transformācijas pamatnostādnēm 2021. - 2027.gadam. </w:t>
            </w:r>
          </w:p>
        </w:tc>
        <w:tc>
          <w:tcPr>
            <w:tcW w:w="3906" w:type="dxa"/>
            <w:gridSpan w:val="2"/>
            <w:tcBorders>
              <w:top w:val="single" w:sz="4" w:space="0" w:color="auto"/>
              <w:left w:val="single" w:sz="4" w:space="0" w:color="auto"/>
              <w:bottom w:val="single" w:sz="4" w:space="0" w:color="auto"/>
              <w:right w:val="single" w:sz="4" w:space="0" w:color="auto"/>
            </w:tcBorders>
          </w:tcPr>
          <w:p w14:paraId="6F68C0F1"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76B3B735" w14:textId="77777777" w:rsidR="00D9139B" w:rsidRPr="00446837" w:rsidRDefault="00D9139B" w:rsidP="002F53E5">
            <w:pPr>
              <w:pStyle w:val="naisc"/>
              <w:spacing w:before="0" w:after="0"/>
              <w:rPr>
                <w:b/>
                <w:bCs/>
                <w:sz w:val="22"/>
                <w:szCs w:val="22"/>
              </w:rPr>
            </w:pPr>
          </w:p>
          <w:p w14:paraId="426EFB74" w14:textId="20BECCAC" w:rsidR="00D9139B" w:rsidRPr="00446837" w:rsidRDefault="00D9139B" w:rsidP="002F53E5">
            <w:pPr>
              <w:pStyle w:val="naisc"/>
              <w:spacing w:before="0" w:after="0"/>
              <w:jc w:val="both"/>
              <w:rPr>
                <w:b/>
                <w:bCs/>
                <w:sz w:val="22"/>
                <w:szCs w:val="22"/>
              </w:rPr>
            </w:pPr>
            <w:r w:rsidRPr="00446837">
              <w:rPr>
                <w:sz w:val="22"/>
                <w:szCs w:val="22"/>
              </w:rPr>
              <w:t>Ir iekļauta atsauce uz Digitālās transformācijas pamatnostādnēm 2021. – 2027.gadam, tāpat NIP pamatnostādņu projekta 5.sadaļā iekļautā 2.tabula papildināta ar minētajām pamatnostādnēm.</w:t>
            </w:r>
          </w:p>
        </w:tc>
        <w:tc>
          <w:tcPr>
            <w:tcW w:w="3057" w:type="dxa"/>
            <w:tcBorders>
              <w:top w:val="single" w:sz="4" w:space="0" w:color="auto"/>
              <w:left w:val="single" w:sz="4" w:space="0" w:color="auto"/>
              <w:bottom w:val="single" w:sz="4" w:space="0" w:color="auto"/>
            </w:tcBorders>
          </w:tcPr>
          <w:p w14:paraId="36B156C0" w14:textId="60E7E8DE" w:rsidR="00D9139B" w:rsidRPr="00446837" w:rsidRDefault="00D9139B" w:rsidP="002F53E5">
            <w:pPr>
              <w:jc w:val="both"/>
              <w:rPr>
                <w:sz w:val="22"/>
                <w:szCs w:val="22"/>
              </w:rPr>
            </w:pPr>
            <w:r w:rsidRPr="00446837">
              <w:rPr>
                <w:sz w:val="22"/>
                <w:szCs w:val="22"/>
              </w:rPr>
              <w:t>Lūdzu skatīt precizēto NIP pamatnostādņu 4.sadaļu “Politikas rīcības virzieni un uzdevumi” un NIP pamatnostādņu 5.sadaļas “Informācija par politikas mērķu sasaisti ar Nacionālo attīstības plānu, Latvijas ilgtspējīgas attīstības stratēģiju un citiem Latvijas attīstības plānošanas dokumentiem, kā arī es politikas plānošanas dokumentiem” 2.tabulu.</w:t>
            </w:r>
          </w:p>
        </w:tc>
      </w:tr>
      <w:tr w:rsidR="00D9139B" w:rsidRPr="00446837" w14:paraId="04813A14" w14:textId="17EB125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D1E2C78" w14:textId="25B501C1" w:rsidR="00D9139B" w:rsidRPr="00446837" w:rsidRDefault="00D9139B" w:rsidP="002F53E5">
            <w:pPr>
              <w:pStyle w:val="naisc"/>
              <w:spacing w:before="0" w:after="0"/>
              <w:ind w:firstLine="37"/>
              <w:rPr>
                <w:sz w:val="22"/>
                <w:szCs w:val="22"/>
              </w:rPr>
            </w:pPr>
            <w:r w:rsidRPr="00446837">
              <w:rPr>
                <w:sz w:val="22"/>
                <w:szCs w:val="22"/>
              </w:rPr>
              <w:lastRenderedPageBreak/>
              <w:t>205.</w:t>
            </w:r>
          </w:p>
        </w:tc>
        <w:tc>
          <w:tcPr>
            <w:tcW w:w="2214" w:type="dxa"/>
            <w:tcBorders>
              <w:top w:val="single" w:sz="4" w:space="0" w:color="auto"/>
              <w:left w:val="single" w:sz="4" w:space="0" w:color="auto"/>
              <w:bottom w:val="single" w:sz="4" w:space="0" w:color="auto"/>
              <w:right w:val="single" w:sz="4" w:space="0" w:color="auto"/>
            </w:tcBorders>
          </w:tcPr>
          <w:p w14:paraId="799CD3C1" w14:textId="77777777" w:rsidR="00D9139B" w:rsidRPr="00446837" w:rsidRDefault="00D9139B" w:rsidP="002F53E5">
            <w:pPr>
              <w:pStyle w:val="naisc"/>
              <w:spacing w:before="0" w:after="0"/>
              <w:ind w:hanging="11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0747CFD"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FEBC2B6" w14:textId="77777777" w:rsidR="00D9139B" w:rsidRPr="00446837" w:rsidRDefault="00D9139B" w:rsidP="002F53E5">
            <w:pPr>
              <w:pStyle w:val="CommentText"/>
              <w:jc w:val="center"/>
              <w:rPr>
                <w:sz w:val="22"/>
                <w:szCs w:val="22"/>
              </w:rPr>
            </w:pPr>
            <w:r w:rsidRPr="00446837">
              <w:rPr>
                <w:sz w:val="22"/>
                <w:szCs w:val="22"/>
              </w:rPr>
              <w:t>(23.07.20. atzinums Nr. 12/A-7/4023)</w:t>
            </w:r>
          </w:p>
          <w:p w14:paraId="7299A0EC" w14:textId="77777777" w:rsidR="00D9139B" w:rsidRPr="00446837" w:rsidRDefault="00D9139B" w:rsidP="002F53E5">
            <w:pPr>
              <w:pStyle w:val="CommentText"/>
              <w:jc w:val="both"/>
              <w:rPr>
                <w:sz w:val="22"/>
                <w:szCs w:val="22"/>
              </w:rPr>
            </w:pPr>
          </w:p>
          <w:p w14:paraId="0ABF71A7" w14:textId="77777777" w:rsidR="00D9139B" w:rsidRPr="00446837" w:rsidRDefault="00D9139B" w:rsidP="002F53E5">
            <w:pPr>
              <w:pStyle w:val="CommentText"/>
              <w:jc w:val="both"/>
              <w:rPr>
                <w:sz w:val="22"/>
                <w:szCs w:val="22"/>
              </w:rPr>
            </w:pPr>
            <w:r w:rsidRPr="00446837">
              <w:rPr>
                <w:sz w:val="22"/>
                <w:szCs w:val="22"/>
              </w:rPr>
              <w:t>Lūdzam papildināt pamatnostādņu projektu ar aprakstu, kāda ir NIP sinerģija ar Zinātnes, tehnoloģiju attīstības un inovācijas pamatnostādnēm 2021.–2027.gadam.</w:t>
            </w:r>
          </w:p>
        </w:tc>
        <w:tc>
          <w:tcPr>
            <w:tcW w:w="3906" w:type="dxa"/>
            <w:gridSpan w:val="2"/>
            <w:tcBorders>
              <w:top w:val="single" w:sz="4" w:space="0" w:color="auto"/>
              <w:left w:val="single" w:sz="4" w:space="0" w:color="auto"/>
              <w:bottom w:val="single" w:sz="4" w:space="0" w:color="auto"/>
              <w:right w:val="single" w:sz="4" w:space="0" w:color="auto"/>
            </w:tcBorders>
          </w:tcPr>
          <w:p w14:paraId="7810CACC" w14:textId="77777777" w:rsidR="00D9139B" w:rsidRPr="00446837" w:rsidRDefault="00D9139B" w:rsidP="002F53E5">
            <w:pPr>
              <w:pStyle w:val="naisc"/>
              <w:spacing w:before="0" w:after="0"/>
              <w:ind w:firstLine="30"/>
              <w:rPr>
                <w:b/>
                <w:bCs/>
                <w:sz w:val="22"/>
                <w:szCs w:val="22"/>
              </w:rPr>
            </w:pPr>
            <w:r w:rsidRPr="00446837">
              <w:rPr>
                <w:b/>
                <w:bCs/>
                <w:sz w:val="22"/>
                <w:szCs w:val="22"/>
              </w:rPr>
              <w:t>Ņemts vērā.</w:t>
            </w:r>
          </w:p>
          <w:p w14:paraId="51BB74E1" w14:textId="77777777" w:rsidR="00D9139B" w:rsidRPr="00446837" w:rsidRDefault="00D9139B" w:rsidP="002F53E5">
            <w:pPr>
              <w:pStyle w:val="naisc"/>
              <w:spacing w:before="0" w:after="0"/>
              <w:ind w:firstLine="30"/>
              <w:rPr>
                <w:b/>
                <w:bCs/>
                <w:sz w:val="22"/>
                <w:szCs w:val="22"/>
              </w:rPr>
            </w:pPr>
          </w:p>
          <w:p w14:paraId="6D77C724" w14:textId="1F7FB14F" w:rsidR="00D9139B" w:rsidRPr="00446837" w:rsidRDefault="00D9139B" w:rsidP="002F53E5">
            <w:pPr>
              <w:pStyle w:val="naisc"/>
              <w:spacing w:before="0" w:after="0"/>
              <w:ind w:firstLine="30"/>
              <w:jc w:val="both"/>
              <w:rPr>
                <w:b/>
                <w:bCs/>
                <w:sz w:val="22"/>
                <w:szCs w:val="22"/>
              </w:rPr>
            </w:pPr>
            <w:r w:rsidRPr="00446837">
              <w:rPr>
                <w:sz w:val="22"/>
                <w:szCs w:val="22"/>
              </w:rPr>
              <w:t>Precizēta 3.sadaļa “RIS3 pārvaldība”.</w:t>
            </w:r>
          </w:p>
        </w:tc>
        <w:tc>
          <w:tcPr>
            <w:tcW w:w="3057" w:type="dxa"/>
            <w:tcBorders>
              <w:top w:val="single" w:sz="4" w:space="0" w:color="auto"/>
              <w:left w:val="single" w:sz="4" w:space="0" w:color="auto"/>
              <w:bottom w:val="single" w:sz="4" w:space="0" w:color="auto"/>
            </w:tcBorders>
          </w:tcPr>
          <w:p w14:paraId="271FA81D" w14:textId="02572370" w:rsidR="00D9139B" w:rsidRPr="00446837" w:rsidRDefault="00D9139B" w:rsidP="002F53E5">
            <w:pPr>
              <w:jc w:val="both"/>
              <w:rPr>
                <w:sz w:val="22"/>
                <w:szCs w:val="22"/>
              </w:rPr>
            </w:pPr>
            <w:r w:rsidRPr="00446837">
              <w:rPr>
                <w:sz w:val="22"/>
                <w:szCs w:val="22"/>
              </w:rPr>
              <w:t>Lūdzu skatīt precizēto NIP pamatnostādņu 3.sadaļu “Viedās specializācijas stratēģija” un NIP pamatnostādņu 5.sadaļas “Informācija par politikas mērķu sasaisti ar Nacionālo attīstības plānu, Latvijas ilgtspējīgas attīstības stratēģiju un citiem Latvijas attīstības plānošanas dokumentiem, kā arī es politikas plānošanas dokumentiem” 2.tabulu.</w:t>
            </w:r>
          </w:p>
        </w:tc>
      </w:tr>
      <w:tr w:rsidR="00D9139B" w:rsidRPr="00446837" w14:paraId="00B05E07" w14:textId="3D14752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C9DC710" w14:textId="2343D831" w:rsidR="00D9139B" w:rsidRPr="00446837" w:rsidRDefault="00D9139B" w:rsidP="002F53E5">
            <w:pPr>
              <w:pStyle w:val="naisc"/>
              <w:spacing w:before="0" w:after="0"/>
              <w:ind w:firstLine="37"/>
              <w:rPr>
                <w:sz w:val="22"/>
                <w:szCs w:val="22"/>
              </w:rPr>
            </w:pPr>
            <w:r w:rsidRPr="00446837">
              <w:rPr>
                <w:sz w:val="22"/>
                <w:szCs w:val="22"/>
              </w:rPr>
              <w:t>206.</w:t>
            </w:r>
          </w:p>
        </w:tc>
        <w:tc>
          <w:tcPr>
            <w:tcW w:w="2214" w:type="dxa"/>
            <w:tcBorders>
              <w:top w:val="single" w:sz="4" w:space="0" w:color="auto"/>
              <w:left w:val="single" w:sz="4" w:space="0" w:color="auto"/>
              <w:bottom w:val="single" w:sz="4" w:space="0" w:color="auto"/>
              <w:right w:val="single" w:sz="4" w:space="0" w:color="auto"/>
            </w:tcBorders>
          </w:tcPr>
          <w:p w14:paraId="7BEA9AAF"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723D1EBC"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2DD1198B" w14:textId="77777777" w:rsidR="00D9139B" w:rsidRPr="00446837" w:rsidRDefault="00D9139B" w:rsidP="002F53E5">
            <w:pPr>
              <w:pStyle w:val="CommentText"/>
              <w:jc w:val="center"/>
              <w:rPr>
                <w:sz w:val="22"/>
                <w:szCs w:val="22"/>
              </w:rPr>
            </w:pPr>
            <w:r w:rsidRPr="00446837">
              <w:rPr>
                <w:sz w:val="22"/>
                <w:szCs w:val="22"/>
              </w:rPr>
              <w:t>(23.07.20. atzinums Nr. 12/A-7/4023)</w:t>
            </w:r>
          </w:p>
          <w:p w14:paraId="49CDBE17"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750254F7"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precizēt vai sniegt detalizētāku aprakstu pamatnostādņu projekta (42.lpp.) 4.3.1.apakšpunkta vārdiem “ka publiskais sektors var eksperimentēt ar tehnoloģiskajiem iepirkumiem tos paredzot, piemēram, bez rezultāta”. No minētā teksta nav viennozīmīgi saprotams, vai pasūtītāji varēs nepublicēt paziņojumus par rezultātiem, un kas ir domāts, ka publiskais sektors varēs eksperimentēt ar tehnoloģiskajiem iepirkumiem un kas ir šie tehnoloģiskie iepirkumi. </w:t>
            </w:r>
          </w:p>
        </w:tc>
        <w:tc>
          <w:tcPr>
            <w:tcW w:w="3906" w:type="dxa"/>
            <w:gridSpan w:val="2"/>
            <w:tcBorders>
              <w:top w:val="single" w:sz="4" w:space="0" w:color="auto"/>
              <w:left w:val="single" w:sz="4" w:space="0" w:color="auto"/>
              <w:bottom w:val="single" w:sz="4" w:space="0" w:color="auto"/>
              <w:right w:val="single" w:sz="4" w:space="0" w:color="auto"/>
            </w:tcBorders>
          </w:tcPr>
          <w:p w14:paraId="4187888A"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6A02A339" w14:textId="77777777" w:rsidR="00D9139B" w:rsidRPr="00446837" w:rsidRDefault="00D9139B" w:rsidP="002F53E5">
            <w:pPr>
              <w:pStyle w:val="naisc"/>
              <w:spacing w:before="0" w:after="0"/>
              <w:ind w:firstLine="26"/>
              <w:rPr>
                <w:b/>
                <w:bCs/>
                <w:sz w:val="22"/>
                <w:szCs w:val="22"/>
              </w:rPr>
            </w:pPr>
          </w:p>
          <w:p w14:paraId="7582750C" w14:textId="56BBE364" w:rsidR="00D9139B" w:rsidRPr="00446837" w:rsidRDefault="00D9139B" w:rsidP="002F53E5">
            <w:pPr>
              <w:pStyle w:val="naisc"/>
              <w:spacing w:before="0" w:after="0"/>
              <w:jc w:val="both"/>
              <w:rPr>
                <w:b/>
                <w:bCs/>
                <w:sz w:val="22"/>
                <w:szCs w:val="22"/>
              </w:rPr>
            </w:pPr>
            <w:r w:rsidRPr="00446837">
              <w:rPr>
                <w:sz w:val="22"/>
                <w:szCs w:val="22"/>
              </w:rPr>
              <w:t>Precizēta 4.sadaļas “Politikas rīcības virzieni un uzdevumi” punkts dzēsts.</w:t>
            </w:r>
          </w:p>
        </w:tc>
        <w:tc>
          <w:tcPr>
            <w:tcW w:w="3057" w:type="dxa"/>
            <w:tcBorders>
              <w:top w:val="single" w:sz="4" w:space="0" w:color="auto"/>
              <w:left w:val="single" w:sz="4" w:space="0" w:color="auto"/>
              <w:bottom w:val="single" w:sz="4" w:space="0" w:color="auto"/>
            </w:tcBorders>
          </w:tcPr>
          <w:p w14:paraId="28D14E2A" w14:textId="2CD0B6BD"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4E1CC5E2" w14:textId="1D4BF3F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913F1F0" w14:textId="5DE87C7C" w:rsidR="00D9139B" w:rsidRPr="00446837" w:rsidRDefault="00D9139B" w:rsidP="002F53E5">
            <w:pPr>
              <w:pStyle w:val="naisc"/>
              <w:spacing w:before="0" w:after="0"/>
              <w:ind w:firstLine="37"/>
              <w:rPr>
                <w:sz w:val="22"/>
                <w:szCs w:val="22"/>
              </w:rPr>
            </w:pPr>
            <w:r w:rsidRPr="00446837">
              <w:rPr>
                <w:sz w:val="22"/>
                <w:szCs w:val="22"/>
              </w:rPr>
              <w:t>207.</w:t>
            </w:r>
          </w:p>
        </w:tc>
        <w:tc>
          <w:tcPr>
            <w:tcW w:w="2214" w:type="dxa"/>
            <w:tcBorders>
              <w:top w:val="single" w:sz="4" w:space="0" w:color="auto"/>
              <w:left w:val="single" w:sz="4" w:space="0" w:color="auto"/>
              <w:bottom w:val="single" w:sz="4" w:space="0" w:color="auto"/>
              <w:right w:val="single" w:sz="4" w:space="0" w:color="auto"/>
            </w:tcBorders>
          </w:tcPr>
          <w:p w14:paraId="5D352AED" w14:textId="77777777" w:rsidR="00D9139B" w:rsidRPr="00446837" w:rsidRDefault="00D9139B" w:rsidP="002F53E5">
            <w:pPr>
              <w:pStyle w:val="naisc"/>
              <w:spacing w:before="0" w:after="0"/>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BBCA7EA"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6F82AE0C" w14:textId="77777777" w:rsidR="00D9139B" w:rsidRPr="00446837" w:rsidRDefault="00D9139B" w:rsidP="002F53E5">
            <w:pPr>
              <w:pStyle w:val="CommentText"/>
              <w:jc w:val="center"/>
              <w:rPr>
                <w:sz w:val="22"/>
                <w:szCs w:val="22"/>
              </w:rPr>
            </w:pPr>
            <w:r w:rsidRPr="00446837">
              <w:rPr>
                <w:sz w:val="22"/>
                <w:szCs w:val="22"/>
              </w:rPr>
              <w:t>(23.07.20. atzinums Nr. 12/A-7/4023)</w:t>
            </w:r>
          </w:p>
          <w:p w14:paraId="035BEDBC" w14:textId="77777777" w:rsidR="00D9139B" w:rsidRPr="00446837" w:rsidRDefault="00D9139B" w:rsidP="002F53E5">
            <w:pPr>
              <w:pStyle w:val="CommentText"/>
              <w:jc w:val="center"/>
              <w:rPr>
                <w:sz w:val="22"/>
                <w:szCs w:val="22"/>
              </w:rPr>
            </w:pPr>
          </w:p>
          <w:p w14:paraId="78BC0402" w14:textId="77777777" w:rsidR="00D9139B" w:rsidRPr="00446837" w:rsidRDefault="00D9139B" w:rsidP="002F53E5">
            <w:pPr>
              <w:pStyle w:val="ListParagraph"/>
              <w:spacing w:after="0" w:line="240" w:lineRule="auto"/>
              <w:ind w:left="0"/>
              <w:jc w:val="both"/>
              <w:rPr>
                <w:rFonts w:ascii="Times New Roman" w:hAnsi="Times New Roman"/>
              </w:rPr>
            </w:pPr>
            <w:r w:rsidRPr="00446837">
              <w:rPr>
                <w:rFonts w:ascii="Times New Roman" w:hAnsi="Times New Roman"/>
              </w:rPr>
              <w:t xml:space="preserve">Lūdzam papildināt pamatnostādņu projektu ar skaidrojumu par atbalsta pasākumiem, kurus jaunuzņēmumiem jau paredz Jaunuzņēmumu darbības atbalsta likums un paskaidrot, kādas problēmas tiks risinātas ar 4.5.7.apakšpunktā noteikto uzdevumu “Nodrošināt atbalstu jaunuzņēmumu ekosistēmas attīstībai”. </w:t>
            </w:r>
          </w:p>
        </w:tc>
        <w:tc>
          <w:tcPr>
            <w:tcW w:w="3906" w:type="dxa"/>
            <w:gridSpan w:val="2"/>
            <w:tcBorders>
              <w:top w:val="single" w:sz="4" w:space="0" w:color="auto"/>
              <w:left w:val="single" w:sz="4" w:space="0" w:color="auto"/>
              <w:bottom w:val="single" w:sz="4" w:space="0" w:color="auto"/>
              <w:right w:val="single" w:sz="4" w:space="0" w:color="auto"/>
            </w:tcBorders>
          </w:tcPr>
          <w:p w14:paraId="124F14B3"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04152A38" w14:textId="77777777" w:rsidR="00D9139B" w:rsidRPr="00446837" w:rsidRDefault="00D9139B" w:rsidP="002F53E5">
            <w:pPr>
              <w:pStyle w:val="naisc"/>
              <w:spacing w:before="0" w:after="0"/>
              <w:ind w:firstLine="26"/>
              <w:rPr>
                <w:b/>
                <w:bCs/>
                <w:sz w:val="22"/>
                <w:szCs w:val="22"/>
              </w:rPr>
            </w:pPr>
          </w:p>
          <w:p w14:paraId="5FF2C233" w14:textId="3F596C44" w:rsidR="00D9139B" w:rsidRPr="00446837" w:rsidRDefault="00D9139B" w:rsidP="002F53E5">
            <w:pPr>
              <w:pStyle w:val="naisc"/>
              <w:spacing w:before="0" w:after="0"/>
              <w:ind w:firstLine="26"/>
              <w:jc w:val="both"/>
              <w:rPr>
                <w:b/>
                <w:bCs/>
                <w:sz w:val="22"/>
                <w:szCs w:val="22"/>
              </w:rPr>
            </w:pPr>
            <w:r w:rsidRPr="00446837">
              <w:rPr>
                <w:sz w:val="22"/>
                <w:szCs w:val="22"/>
              </w:rPr>
              <w:t>Precizēta NIP pamatnostādņu 4.sadaļas “Politikas rīcības virzieni un uzdevumi” 4.4. rīcības virziens - “Inovācijas” ar skaidrojumu par jaunuzņēmumiem šobrīd pieejamajām atbalsta programmām.</w:t>
            </w:r>
          </w:p>
        </w:tc>
        <w:tc>
          <w:tcPr>
            <w:tcW w:w="3057" w:type="dxa"/>
            <w:tcBorders>
              <w:top w:val="single" w:sz="4" w:space="0" w:color="auto"/>
              <w:left w:val="single" w:sz="4" w:space="0" w:color="auto"/>
              <w:bottom w:val="single" w:sz="4" w:space="0" w:color="auto"/>
            </w:tcBorders>
          </w:tcPr>
          <w:p w14:paraId="7F1119EE" w14:textId="12743B1D"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532634B8" w14:textId="2AA469F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0E043D9" w14:textId="03CC5F16" w:rsidR="00D9139B" w:rsidRPr="00446837" w:rsidRDefault="00D9139B" w:rsidP="002F53E5">
            <w:pPr>
              <w:pStyle w:val="naisc"/>
              <w:spacing w:before="0" w:after="0"/>
              <w:rPr>
                <w:sz w:val="22"/>
                <w:szCs w:val="22"/>
              </w:rPr>
            </w:pPr>
            <w:r w:rsidRPr="00446837">
              <w:rPr>
                <w:sz w:val="22"/>
                <w:szCs w:val="22"/>
              </w:rPr>
              <w:t>208.</w:t>
            </w:r>
          </w:p>
        </w:tc>
        <w:tc>
          <w:tcPr>
            <w:tcW w:w="2214" w:type="dxa"/>
            <w:tcBorders>
              <w:top w:val="single" w:sz="4" w:space="0" w:color="auto"/>
              <w:left w:val="single" w:sz="4" w:space="0" w:color="auto"/>
              <w:bottom w:val="single" w:sz="4" w:space="0" w:color="auto"/>
              <w:right w:val="single" w:sz="4" w:space="0" w:color="auto"/>
            </w:tcBorders>
          </w:tcPr>
          <w:p w14:paraId="7697A004" w14:textId="2AC9E7C0" w:rsidR="00D9139B" w:rsidRPr="00446837" w:rsidRDefault="00D9139B" w:rsidP="002F53E5">
            <w:pPr>
              <w:pStyle w:val="naisc"/>
              <w:spacing w:before="0" w:after="0"/>
              <w:ind w:firstLine="32"/>
              <w:rPr>
                <w:sz w:val="22"/>
                <w:szCs w:val="22"/>
              </w:rPr>
            </w:pPr>
            <w:r w:rsidRPr="00446837">
              <w:rPr>
                <w:sz w:val="22"/>
                <w:szCs w:val="22"/>
              </w:rPr>
              <w:t xml:space="preserve">NIP pamatnostādņu 1.pielikums un 4.pielikums </w:t>
            </w:r>
          </w:p>
        </w:tc>
        <w:tc>
          <w:tcPr>
            <w:tcW w:w="5608" w:type="dxa"/>
            <w:gridSpan w:val="2"/>
            <w:tcBorders>
              <w:top w:val="single" w:sz="4" w:space="0" w:color="auto"/>
              <w:left w:val="single" w:sz="4" w:space="0" w:color="auto"/>
              <w:bottom w:val="single" w:sz="4" w:space="0" w:color="auto"/>
              <w:right w:val="single" w:sz="4" w:space="0" w:color="auto"/>
            </w:tcBorders>
          </w:tcPr>
          <w:p w14:paraId="31E29E88"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DE8A298" w14:textId="77777777" w:rsidR="00D9139B" w:rsidRPr="00446837" w:rsidRDefault="00D9139B" w:rsidP="002F53E5">
            <w:pPr>
              <w:pStyle w:val="CommentText"/>
              <w:jc w:val="center"/>
              <w:rPr>
                <w:sz w:val="22"/>
                <w:szCs w:val="22"/>
              </w:rPr>
            </w:pPr>
            <w:r w:rsidRPr="00446837">
              <w:rPr>
                <w:sz w:val="22"/>
                <w:szCs w:val="22"/>
              </w:rPr>
              <w:t>(23.07.20. atzinums Nr. 12/A-7/4023)</w:t>
            </w:r>
          </w:p>
          <w:p w14:paraId="40B27D3B" w14:textId="77777777" w:rsidR="00D9139B" w:rsidRPr="00446837" w:rsidRDefault="00D9139B" w:rsidP="002F53E5">
            <w:pPr>
              <w:pStyle w:val="CommentText"/>
              <w:jc w:val="center"/>
              <w:rPr>
                <w:sz w:val="22"/>
                <w:szCs w:val="22"/>
              </w:rPr>
            </w:pPr>
          </w:p>
          <w:p w14:paraId="1A7B1C60" w14:textId="77777777" w:rsidR="00D9139B" w:rsidRPr="00446837" w:rsidRDefault="00D9139B" w:rsidP="002F53E5">
            <w:pPr>
              <w:jc w:val="both"/>
              <w:rPr>
                <w:sz w:val="22"/>
                <w:szCs w:val="22"/>
              </w:rPr>
            </w:pPr>
            <w:r w:rsidRPr="00446837">
              <w:rPr>
                <w:sz w:val="22"/>
                <w:szCs w:val="22"/>
              </w:rPr>
              <w:t xml:space="preserve">Lūdzam aizstāt pamatnostādņu projekta 1.pielikuma 2.2.4.apakšpunktā vārdus “virzīt uzlabojumus Publiskā </w:t>
            </w:r>
            <w:r w:rsidRPr="00446837">
              <w:rPr>
                <w:sz w:val="22"/>
                <w:szCs w:val="22"/>
              </w:rPr>
              <w:lastRenderedPageBreak/>
              <w:t xml:space="preserve">iepirkuma likumā” ar vārdiem  “izvērtēt normatīvos aktus inovācijas jomā” un  aizstāt pamatnostādņu projekta 4.pielikuma uzdevumā Nr.4.5.2.4. vārdus “likumiskie uzlabojumi” ar vārdiem  “normatīvo aktu izvērtēšana inovācijas jomā”. Publisko iepirkumu likumā ir pārņemta Direktīvas 2014/24/ES regulējums, tai skaitā regulējums attiecībā uz inovācijas procedūru. Šobrīd nav identificēta nepieciešamība veikt grozījumus publisko iepirkumu jomas normatīvajos aktos vai konstatēta neatbilstība Direktīvas 2014/24/ES regulējumam attiecībā uz inovācijas procedūru. Tikai pēc rūpīgas normatīvo aktu izvērtēšanas inovācijas jomā var lemt par nepieciešamību veikt kādus grozījumus normatīvajos aktos. </w:t>
            </w:r>
          </w:p>
        </w:tc>
        <w:tc>
          <w:tcPr>
            <w:tcW w:w="3906" w:type="dxa"/>
            <w:gridSpan w:val="2"/>
            <w:tcBorders>
              <w:top w:val="single" w:sz="4" w:space="0" w:color="auto"/>
              <w:left w:val="single" w:sz="4" w:space="0" w:color="auto"/>
              <w:bottom w:val="single" w:sz="4" w:space="0" w:color="auto"/>
              <w:right w:val="single" w:sz="4" w:space="0" w:color="auto"/>
            </w:tcBorders>
          </w:tcPr>
          <w:p w14:paraId="0786AFD4" w14:textId="1F3C5E4F" w:rsidR="00D9139B" w:rsidRPr="00446837" w:rsidRDefault="00636B93" w:rsidP="002F53E5">
            <w:pPr>
              <w:pStyle w:val="naisc"/>
              <w:spacing w:before="0" w:after="0"/>
              <w:ind w:firstLine="26"/>
              <w:rPr>
                <w:b/>
                <w:bCs/>
                <w:sz w:val="22"/>
                <w:szCs w:val="22"/>
              </w:rPr>
            </w:pPr>
            <w:r w:rsidRPr="00446837">
              <w:rPr>
                <w:b/>
                <w:bCs/>
                <w:sz w:val="22"/>
                <w:szCs w:val="22"/>
              </w:rPr>
              <w:lastRenderedPageBreak/>
              <w:t>Daļēji ņ</w:t>
            </w:r>
            <w:r w:rsidR="00D9139B" w:rsidRPr="00446837">
              <w:rPr>
                <w:b/>
                <w:bCs/>
                <w:sz w:val="22"/>
                <w:szCs w:val="22"/>
              </w:rPr>
              <w:t xml:space="preserve">emts vērā. </w:t>
            </w:r>
          </w:p>
          <w:p w14:paraId="69FAB4BE" w14:textId="77777777" w:rsidR="00EC36F9" w:rsidRPr="00446837" w:rsidRDefault="00EC36F9" w:rsidP="002F53E5">
            <w:pPr>
              <w:pStyle w:val="naisc"/>
              <w:spacing w:before="0" w:after="0"/>
              <w:ind w:firstLine="26"/>
              <w:rPr>
                <w:b/>
                <w:bCs/>
                <w:sz w:val="22"/>
                <w:szCs w:val="22"/>
              </w:rPr>
            </w:pPr>
          </w:p>
          <w:p w14:paraId="7E3BD9AF" w14:textId="0556608E" w:rsidR="00636B93" w:rsidRPr="00446837" w:rsidRDefault="006D7BCD" w:rsidP="008A5652">
            <w:pPr>
              <w:pStyle w:val="naisc"/>
              <w:numPr>
                <w:ilvl w:val="3"/>
                <w:numId w:val="11"/>
              </w:numPr>
              <w:spacing w:before="0" w:after="0"/>
              <w:ind w:left="395"/>
              <w:jc w:val="both"/>
              <w:rPr>
                <w:sz w:val="22"/>
                <w:szCs w:val="22"/>
              </w:rPr>
            </w:pPr>
            <w:r w:rsidRPr="00446837">
              <w:rPr>
                <w:sz w:val="22"/>
                <w:szCs w:val="22"/>
              </w:rPr>
              <w:t xml:space="preserve">1.pielikuma gadījumā pie konkrētiem priekšlikumiem rīcības plāna redakcijā strādāja </w:t>
            </w:r>
            <w:r w:rsidR="00DE1309" w:rsidRPr="00446837">
              <w:rPr>
                <w:sz w:val="22"/>
                <w:szCs w:val="22"/>
              </w:rPr>
              <w:t xml:space="preserve">ekosistēmas darba </w:t>
            </w:r>
            <w:r w:rsidR="00DE1309" w:rsidRPr="00446837">
              <w:rPr>
                <w:sz w:val="22"/>
                <w:szCs w:val="22"/>
              </w:rPr>
              <w:lastRenderedPageBreak/>
              <w:t>grupa, kura integrēja precīzu formulējumu darbībai, līdz ar to rosinām palikt pie līdzšinējās redakcijas</w:t>
            </w:r>
            <w:r w:rsidR="00180EB5" w:rsidRPr="00446837">
              <w:rPr>
                <w:sz w:val="22"/>
                <w:szCs w:val="22"/>
              </w:rPr>
              <w:t>, to papildinot iekavās ar piedāvāto papildus skaidrojumu</w:t>
            </w:r>
            <w:r w:rsidR="00DE1309" w:rsidRPr="00446837">
              <w:rPr>
                <w:sz w:val="22"/>
                <w:szCs w:val="22"/>
              </w:rPr>
              <w:t>.</w:t>
            </w:r>
          </w:p>
          <w:p w14:paraId="67913872" w14:textId="6B538FF1" w:rsidR="00DE1309" w:rsidRPr="00446837" w:rsidRDefault="00527DCE" w:rsidP="008A5652">
            <w:pPr>
              <w:pStyle w:val="naisc"/>
              <w:numPr>
                <w:ilvl w:val="3"/>
                <w:numId w:val="11"/>
              </w:numPr>
              <w:spacing w:before="0" w:after="0"/>
              <w:ind w:left="395"/>
              <w:jc w:val="both"/>
              <w:rPr>
                <w:sz w:val="22"/>
                <w:szCs w:val="22"/>
              </w:rPr>
            </w:pPr>
            <w:r w:rsidRPr="00446837">
              <w:rPr>
                <w:sz w:val="22"/>
                <w:szCs w:val="22"/>
              </w:rPr>
              <w:t>Ņemts vērā</w:t>
            </w:r>
            <w:r w:rsidR="00EC36F9" w:rsidRPr="00446837">
              <w:rPr>
                <w:sz w:val="22"/>
                <w:szCs w:val="22"/>
              </w:rPr>
              <w:t xml:space="preserve">, </w:t>
            </w:r>
            <w:r w:rsidR="00EB25DB" w:rsidRPr="00446837">
              <w:rPr>
                <w:sz w:val="22"/>
                <w:szCs w:val="22"/>
              </w:rPr>
              <w:t>3</w:t>
            </w:r>
            <w:r w:rsidRPr="00446837">
              <w:rPr>
                <w:sz w:val="22"/>
                <w:szCs w:val="22"/>
              </w:rPr>
              <w:t xml:space="preserve">.pielikuma uzdevumu </w:t>
            </w:r>
            <w:r w:rsidR="00EB25DB" w:rsidRPr="00446837">
              <w:rPr>
                <w:sz w:val="22"/>
                <w:szCs w:val="22"/>
              </w:rPr>
              <w:t>Nr.4.4.2.3. redakcija labota uz “Inovāciju iepirkuma izpratnes veicināšana un normatīvo aktu izvērtēšana inovācijas jomā”.</w:t>
            </w:r>
          </w:p>
          <w:p w14:paraId="7FFC3D7A" w14:textId="61BC7EE7" w:rsidR="00EB25DB" w:rsidRPr="00446837" w:rsidRDefault="00EB25DB" w:rsidP="00EB25DB">
            <w:pPr>
              <w:pStyle w:val="naisc"/>
              <w:spacing w:before="0" w:after="0"/>
              <w:jc w:val="both"/>
              <w:rPr>
                <w:sz w:val="22"/>
                <w:szCs w:val="22"/>
              </w:rPr>
            </w:pPr>
            <w:r w:rsidRPr="00446837">
              <w:rPr>
                <w:sz w:val="22"/>
                <w:szCs w:val="22"/>
              </w:rPr>
              <w:t>Manīta gan punktu numerācija</w:t>
            </w:r>
            <w:r w:rsidR="00EC36F9" w:rsidRPr="00446837">
              <w:rPr>
                <w:sz w:val="22"/>
                <w:szCs w:val="22"/>
              </w:rPr>
              <w:t xml:space="preserve"> no Nr.4.5.2.4. uz Nr.4.4.2.3.</w:t>
            </w:r>
            <w:r w:rsidRPr="00446837">
              <w:rPr>
                <w:sz w:val="22"/>
                <w:szCs w:val="22"/>
              </w:rPr>
              <w:t>, gan pielikuma numerācija no 4.pielikuma uz 3.pielikumu,ņemot vērā, ka no NIP pamatnostādņu projekta svītrots iepriekš ietvertais 2.pielikums “Reģionālās dizaina darbnīcas”</w:t>
            </w:r>
            <w:r w:rsidR="007073FC" w:rsidRPr="00446837">
              <w:rPr>
                <w:sz w:val="22"/>
                <w:szCs w:val="22"/>
              </w:rPr>
              <w:t xml:space="preserve"> un atsevišķi iepriekš ietvertie uzdevumi. </w:t>
            </w:r>
          </w:p>
        </w:tc>
        <w:tc>
          <w:tcPr>
            <w:tcW w:w="3057" w:type="dxa"/>
            <w:tcBorders>
              <w:top w:val="single" w:sz="4" w:space="0" w:color="auto"/>
              <w:left w:val="single" w:sz="4" w:space="0" w:color="auto"/>
              <w:bottom w:val="single" w:sz="4" w:space="0" w:color="auto"/>
            </w:tcBorders>
          </w:tcPr>
          <w:p w14:paraId="0ACF70C7" w14:textId="26C3E492" w:rsidR="00D9139B" w:rsidRPr="00446837" w:rsidRDefault="00D9139B" w:rsidP="0055074E">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2292268D" w14:textId="31B9A3C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BC15A0C" w14:textId="1113E83B" w:rsidR="00D9139B" w:rsidRPr="00446837" w:rsidRDefault="00D9139B" w:rsidP="002F53E5">
            <w:pPr>
              <w:pStyle w:val="naisc"/>
              <w:spacing w:before="0" w:after="0"/>
              <w:rPr>
                <w:sz w:val="22"/>
                <w:szCs w:val="22"/>
              </w:rPr>
            </w:pPr>
            <w:r w:rsidRPr="00446837">
              <w:rPr>
                <w:sz w:val="22"/>
                <w:szCs w:val="22"/>
              </w:rPr>
              <w:t>209.</w:t>
            </w:r>
          </w:p>
        </w:tc>
        <w:tc>
          <w:tcPr>
            <w:tcW w:w="2214" w:type="dxa"/>
            <w:tcBorders>
              <w:top w:val="single" w:sz="4" w:space="0" w:color="auto"/>
              <w:left w:val="single" w:sz="4" w:space="0" w:color="auto"/>
              <w:bottom w:val="single" w:sz="4" w:space="0" w:color="auto"/>
              <w:right w:val="single" w:sz="4" w:space="0" w:color="auto"/>
            </w:tcBorders>
          </w:tcPr>
          <w:p w14:paraId="43A86B15" w14:textId="77777777" w:rsidR="00D9139B" w:rsidRPr="00446837" w:rsidRDefault="00D9139B" w:rsidP="002F53E5">
            <w:pPr>
              <w:pStyle w:val="naisc"/>
              <w:spacing w:before="0" w:after="0"/>
              <w:ind w:hanging="110"/>
              <w:rPr>
                <w:sz w:val="22"/>
                <w:szCs w:val="22"/>
              </w:rPr>
            </w:pPr>
            <w:r w:rsidRPr="00446837">
              <w:rPr>
                <w:sz w:val="22"/>
                <w:szCs w:val="22"/>
              </w:rPr>
              <w:t>NIP pamatnostādņu 2.pielikums</w:t>
            </w:r>
          </w:p>
        </w:tc>
        <w:tc>
          <w:tcPr>
            <w:tcW w:w="5608" w:type="dxa"/>
            <w:gridSpan w:val="2"/>
            <w:tcBorders>
              <w:top w:val="single" w:sz="4" w:space="0" w:color="auto"/>
              <w:left w:val="single" w:sz="4" w:space="0" w:color="auto"/>
              <w:bottom w:val="single" w:sz="4" w:space="0" w:color="auto"/>
              <w:right w:val="single" w:sz="4" w:space="0" w:color="auto"/>
            </w:tcBorders>
          </w:tcPr>
          <w:p w14:paraId="2F20CDA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187F903D" w14:textId="77777777" w:rsidR="00D9139B" w:rsidRPr="00446837" w:rsidRDefault="00D9139B" w:rsidP="002F53E5">
            <w:pPr>
              <w:pStyle w:val="CommentText"/>
              <w:jc w:val="center"/>
              <w:rPr>
                <w:sz w:val="22"/>
                <w:szCs w:val="22"/>
              </w:rPr>
            </w:pPr>
            <w:r w:rsidRPr="00446837">
              <w:rPr>
                <w:sz w:val="22"/>
                <w:szCs w:val="22"/>
              </w:rPr>
              <w:t>(23.07.20. atzinums Nr. 12/A-7/4023)</w:t>
            </w:r>
          </w:p>
          <w:p w14:paraId="70CD2995"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09C12687"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Iebilstam pret pamatnostādņu projekta 2.pielikumā ietvertajiem Dizaina darbnīcas “Kā uzlabot reģionu konkurētspēju?” darba grupu izvirzītajiem izaicinājumiem un iniciatīvām nodokļu politikas jomā. </w:t>
            </w:r>
          </w:p>
          <w:p w14:paraId="51EFC403" w14:textId="77777777" w:rsidR="00D9139B" w:rsidRPr="00446837" w:rsidRDefault="00D9139B" w:rsidP="002F53E5">
            <w:pPr>
              <w:pStyle w:val="ListParagraph"/>
              <w:spacing w:after="120"/>
              <w:ind w:left="0" w:firstLine="284"/>
              <w:jc w:val="both"/>
              <w:rPr>
                <w:rFonts w:ascii="Times New Roman" w:hAnsi="Times New Roman"/>
              </w:rPr>
            </w:pPr>
            <w:r w:rsidRPr="00446837">
              <w:rPr>
                <w:rFonts w:ascii="Times New Roman" w:hAnsi="Times New Roman"/>
              </w:rPr>
              <w:t>Saskaņā ar Valsts kontroles likumības/lietderības revīzijas Nr. 2.4.1-41/2017 “Vai nodokļu atlaides un atvieglojumi sasniedz tiem noteiktos mērķus?” ziņojumā ietvertajiem ieteikumiem Finanšu ministrijai sadarbībā ar nozaru ministrijām ir jāpārskata un jāizvērtē spēkā esošie nodokļu atvieglojumi, definējot to mērķus, kā arī nosakot konkrētus sasnieguma rādītājus, kas ļautu novērtēt mērķu sasniegšanas pakāpi. Ņemot vērā minēto, iebilstam pret jaunu nodokļu atvieglojumu ieviešanu pirms tiek izvērtēti jau spēkā esošie nodokļu atvieglojumi. (TND)</w:t>
            </w:r>
          </w:p>
        </w:tc>
        <w:tc>
          <w:tcPr>
            <w:tcW w:w="3906" w:type="dxa"/>
            <w:gridSpan w:val="2"/>
            <w:tcBorders>
              <w:top w:val="single" w:sz="4" w:space="0" w:color="auto"/>
              <w:left w:val="single" w:sz="4" w:space="0" w:color="auto"/>
              <w:bottom w:val="single" w:sz="4" w:space="0" w:color="auto"/>
              <w:right w:val="single" w:sz="4" w:space="0" w:color="auto"/>
            </w:tcBorders>
          </w:tcPr>
          <w:p w14:paraId="6A6AD665"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69DC0F0B" w14:textId="77777777" w:rsidR="00D9139B" w:rsidRPr="00446837" w:rsidRDefault="00D9139B" w:rsidP="002F53E5">
            <w:pPr>
              <w:pStyle w:val="naisc"/>
              <w:spacing w:before="0" w:after="0"/>
              <w:ind w:firstLine="26"/>
              <w:jc w:val="both"/>
              <w:rPr>
                <w:sz w:val="22"/>
                <w:szCs w:val="22"/>
              </w:rPr>
            </w:pPr>
          </w:p>
          <w:p w14:paraId="3B1E39B9" w14:textId="77777777" w:rsidR="00D9139B" w:rsidRPr="00446837" w:rsidRDefault="00D9139B" w:rsidP="002F53E5">
            <w:pPr>
              <w:pStyle w:val="naisc"/>
              <w:spacing w:before="0" w:after="0"/>
              <w:ind w:firstLine="26"/>
              <w:jc w:val="both"/>
              <w:rPr>
                <w:sz w:val="22"/>
                <w:szCs w:val="22"/>
              </w:rPr>
            </w:pPr>
            <w:r w:rsidRPr="00446837">
              <w:rPr>
                <w:sz w:val="22"/>
                <w:szCs w:val="22"/>
              </w:rPr>
              <w:t>Informējam, ka 2.pielikums atspoguļo informāciju par darba grupu ietvaros diskutētajiem jautājumiem, izvirzītajām iniciatīvām un priekšlikumiem, kas ir analizēti un tikai daļēji iekļauti NIP pamatnostādņu pamatdokumentā. Pamatnostādņu pamatdokuments neparedz nodokļu politikas izmaiņas vai jaunu nodokļu atvieglojumu ieviešanu. 2.pielikumam ir vairāk informatīvs raksturs, lai uzsvērtu reģionu problēmas un to piedāvātos risinājumus, kas kalpotu par pamatu ne tikai NIP pamatnostādņu izstrādei, bet arī citu politikas plānošanas dokumentu izstrādei.</w:t>
            </w:r>
          </w:p>
          <w:p w14:paraId="3F205509" w14:textId="77777777" w:rsidR="00D9139B" w:rsidRPr="00446837" w:rsidRDefault="00D9139B" w:rsidP="002F53E5">
            <w:pPr>
              <w:pStyle w:val="naisc"/>
              <w:spacing w:before="0" w:after="0"/>
              <w:ind w:firstLine="26"/>
              <w:jc w:val="both"/>
              <w:rPr>
                <w:sz w:val="22"/>
                <w:szCs w:val="22"/>
              </w:rPr>
            </w:pPr>
          </w:p>
          <w:p w14:paraId="763F7F0D" w14:textId="22AD381F" w:rsidR="00D9139B" w:rsidRPr="00446837" w:rsidRDefault="00D9139B" w:rsidP="002F53E5">
            <w:pPr>
              <w:pStyle w:val="naisc"/>
              <w:spacing w:before="0" w:after="0"/>
              <w:ind w:firstLine="26"/>
              <w:jc w:val="both"/>
              <w:rPr>
                <w:sz w:val="22"/>
                <w:szCs w:val="22"/>
              </w:rPr>
            </w:pPr>
            <w:r w:rsidRPr="00446837">
              <w:rPr>
                <w:sz w:val="22"/>
                <w:szCs w:val="22"/>
              </w:rPr>
              <w:t xml:space="preserve">2.pielikums no NIP pamatnostādņu projekta svītrots. </w:t>
            </w:r>
          </w:p>
        </w:tc>
        <w:tc>
          <w:tcPr>
            <w:tcW w:w="3057" w:type="dxa"/>
            <w:tcBorders>
              <w:top w:val="single" w:sz="4" w:space="0" w:color="auto"/>
              <w:left w:val="single" w:sz="4" w:space="0" w:color="auto"/>
              <w:bottom w:val="single" w:sz="4" w:space="0" w:color="auto"/>
            </w:tcBorders>
          </w:tcPr>
          <w:p w14:paraId="7CFA1F5D" w14:textId="0E9830A8"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7C89114A" w14:textId="1788624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BDDBB20" w14:textId="6D5B97A4" w:rsidR="00D9139B" w:rsidRPr="00446837" w:rsidRDefault="00D9139B" w:rsidP="002F53E5">
            <w:pPr>
              <w:pStyle w:val="naisc"/>
              <w:spacing w:before="0" w:after="0"/>
              <w:rPr>
                <w:sz w:val="22"/>
                <w:szCs w:val="22"/>
              </w:rPr>
            </w:pPr>
            <w:r w:rsidRPr="00446837">
              <w:rPr>
                <w:sz w:val="22"/>
                <w:szCs w:val="22"/>
              </w:rPr>
              <w:lastRenderedPageBreak/>
              <w:t>210.</w:t>
            </w:r>
          </w:p>
        </w:tc>
        <w:tc>
          <w:tcPr>
            <w:tcW w:w="2214" w:type="dxa"/>
            <w:tcBorders>
              <w:top w:val="single" w:sz="4" w:space="0" w:color="auto"/>
              <w:left w:val="single" w:sz="4" w:space="0" w:color="auto"/>
              <w:bottom w:val="single" w:sz="4" w:space="0" w:color="auto"/>
              <w:right w:val="single" w:sz="4" w:space="0" w:color="auto"/>
            </w:tcBorders>
          </w:tcPr>
          <w:p w14:paraId="64609489" w14:textId="77777777" w:rsidR="00D9139B" w:rsidRPr="00446837" w:rsidRDefault="00D9139B" w:rsidP="002F53E5">
            <w:pPr>
              <w:pStyle w:val="naisc"/>
              <w:spacing w:before="0" w:after="0"/>
              <w:ind w:hanging="110"/>
              <w:rPr>
                <w:sz w:val="22"/>
                <w:szCs w:val="22"/>
              </w:rPr>
            </w:pPr>
            <w:r w:rsidRPr="00446837">
              <w:rPr>
                <w:sz w:val="22"/>
                <w:szCs w:val="22"/>
              </w:rPr>
              <w:t>NIP pamatnostādņu 3.pielikums</w:t>
            </w:r>
          </w:p>
        </w:tc>
        <w:tc>
          <w:tcPr>
            <w:tcW w:w="5608" w:type="dxa"/>
            <w:gridSpan w:val="2"/>
            <w:tcBorders>
              <w:top w:val="single" w:sz="4" w:space="0" w:color="auto"/>
              <w:left w:val="single" w:sz="4" w:space="0" w:color="auto"/>
              <w:bottom w:val="single" w:sz="4" w:space="0" w:color="auto"/>
              <w:right w:val="single" w:sz="4" w:space="0" w:color="auto"/>
            </w:tcBorders>
          </w:tcPr>
          <w:p w14:paraId="682F4AC5"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79546332" w14:textId="77777777" w:rsidR="00D9139B" w:rsidRPr="00446837" w:rsidRDefault="00D9139B" w:rsidP="002F53E5">
            <w:pPr>
              <w:pStyle w:val="CommentText"/>
              <w:jc w:val="center"/>
              <w:rPr>
                <w:sz w:val="22"/>
                <w:szCs w:val="22"/>
              </w:rPr>
            </w:pPr>
            <w:r w:rsidRPr="00446837">
              <w:rPr>
                <w:sz w:val="22"/>
                <w:szCs w:val="22"/>
              </w:rPr>
              <w:t>(23.07.20. atzinums Nr. 12/A-7/4023)</w:t>
            </w:r>
          </w:p>
          <w:p w14:paraId="356E6A21" w14:textId="77777777" w:rsidR="00D9139B" w:rsidRPr="00446837" w:rsidRDefault="00D9139B" w:rsidP="002F53E5">
            <w:pPr>
              <w:pStyle w:val="ListParagraph"/>
              <w:spacing w:after="0" w:line="240" w:lineRule="auto"/>
              <w:ind w:left="0"/>
              <w:contextualSpacing w:val="0"/>
              <w:jc w:val="both"/>
              <w:rPr>
                <w:rFonts w:ascii="Times New Roman" w:hAnsi="Times New Roman"/>
              </w:rPr>
            </w:pPr>
          </w:p>
          <w:p w14:paraId="67EA3C4B"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Pamatnostādņu projekta 3.pielikums “Ietekmes novērtējums uz valsts un pašvaldību budžetiem” ir precizējams atbilstoši MK noteikumu Nr.737 prasībām, sniedzot informāciju par pamatnostādnēs iekļauto uzdevumu īstenošanai nepieciešamo finansējumu sadalījumā pa budžeta resoriem.</w:t>
            </w:r>
          </w:p>
        </w:tc>
        <w:tc>
          <w:tcPr>
            <w:tcW w:w="3906" w:type="dxa"/>
            <w:gridSpan w:val="2"/>
            <w:tcBorders>
              <w:top w:val="single" w:sz="4" w:space="0" w:color="auto"/>
              <w:left w:val="single" w:sz="4" w:space="0" w:color="auto"/>
              <w:bottom w:val="single" w:sz="4" w:space="0" w:color="auto"/>
              <w:right w:val="single" w:sz="4" w:space="0" w:color="auto"/>
            </w:tcBorders>
          </w:tcPr>
          <w:p w14:paraId="59C8F31F"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31035EA7" w14:textId="77777777" w:rsidR="00D9139B" w:rsidRPr="00446837" w:rsidRDefault="00D9139B" w:rsidP="002F53E5">
            <w:pPr>
              <w:pStyle w:val="naisc"/>
              <w:spacing w:before="0" w:after="0"/>
              <w:rPr>
                <w:b/>
                <w:bCs/>
                <w:sz w:val="22"/>
                <w:szCs w:val="22"/>
              </w:rPr>
            </w:pPr>
          </w:p>
          <w:p w14:paraId="075E8CC1" w14:textId="77777777" w:rsidR="00D9139B" w:rsidRPr="00446837" w:rsidRDefault="00D9139B" w:rsidP="002F53E5">
            <w:pPr>
              <w:pStyle w:val="naisc"/>
              <w:spacing w:before="0" w:after="0"/>
              <w:jc w:val="both"/>
              <w:rPr>
                <w:sz w:val="22"/>
                <w:szCs w:val="22"/>
              </w:rPr>
            </w:pPr>
            <w:r w:rsidRPr="00446837">
              <w:rPr>
                <w:sz w:val="22"/>
                <w:szCs w:val="22"/>
              </w:rPr>
              <w:t>Precizēts NIP pamatnostādņu 3.pielikums to papildinot ar rīcības virzieniem un to apakšuzdevumiem.</w:t>
            </w:r>
          </w:p>
          <w:p w14:paraId="322EF91F" w14:textId="77777777" w:rsidR="00D9139B" w:rsidRPr="00446837" w:rsidRDefault="00D9139B" w:rsidP="002F53E5">
            <w:pPr>
              <w:pStyle w:val="naisc"/>
              <w:spacing w:before="0" w:after="0"/>
              <w:jc w:val="both"/>
              <w:rPr>
                <w:sz w:val="22"/>
                <w:szCs w:val="22"/>
              </w:rPr>
            </w:pPr>
          </w:p>
          <w:p w14:paraId="2017EDF4" w14:textId="68B9F70D" w:rsidR="00D9139B" w:rsidRPr="00446837" w:rsidRDefault="00D9139B" w:rsidP="002F53E5">
            <w:pPr>
              <w:pStyle w:val="naisc"/>
              <w:spacing w:before="0" w:after="0"/>
              <w:jc w:val="both"/>
              <w:rPr>
                <w:b/>
                <w:bCs/>
                <w:sz w:val="22"/>
                <w:szCs w:val="22"/>
              </w:rPr>
            </w:pPr>
            <w:r w:rsidRPr="00446837">
              <w:rPr>
                <w:sz w:val="22"/>
                <w:szCs w:val="22"/>
              </w:rPr>
              <w:t xml:space="preserve">Precizēta 3.pielikuma numerācija uz 2.pielikumu, ņemot vērā, ka pēc precizējumu veikšanas iepriekšējais 2.pielikums “Reģionālās dizaina darbnīcas” svītrots. </w:t>
            </w:r>
          </w:p>
        </w:tc>
        <w:tc>
          <w:tcPr>
            <w:tcW w:w="3057" w:type="dxa"/>
            <w:tcBorders>
              <w:top w:val="single" w:sz="4" w:space="0" w:color="auto"/>
              <w:left w:val="single" w:sz="4" w:space="0" w:color="auto"/>
              <w:bottom w:val="single" w:sz="4" w:space="0" w:color="auto"/>
            </w:tcBorders>
          </w:tcPr>
          <w:p w14:paraId="511061E9" w14:textId="7BF6BD15"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6DD92D11" w14:textId="612556A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69486F" w14:textId="38B6E589" w:rsidR="00D9139B" w:rsidRPr="00446837" w:rsidRDefault="00D9139B" w:rsidP="002F53E5">
            <w:pPr>
              <w:pStyle w:val="naisc"/>
              <w:spacing w:before="0" w:after="0"/>
              <w:rPr>
                <w:sz w:val="22"/>
                <w:szCs w:val="22"/>
              </w:rPr>
            </w:pPr>
            <w:r w:rsidRPr="00446837">
              <w:rPr>
                <w:sz w:val="22"/>
                <w:szCs w:val="22"/>
              </w:rPr>
              <w:t>211.</w:t>
            </w:r>
          </w:p>
        </w:tc>
        <w:tc>
          <w:tcPr>
            <w:tcW w:w="2214" w:type="dxa"/>
            <w:tcBorders>
              <w:top w:val="single" w:sz="4" w:space="0" w:color="auto"/>
              <w:left w:val="single" w:sz="4" w:space="0" w:color="auto"/>
              <w:bottom w:val="single" w:sz="4" w:space="0" w:color="auto"/>
              <w:right w:val="single" w:sz="4" w:space="0" w:color="auto"/>
            </w:tcBorders>
          </w:tcPr>
          <w:p w14:paraId="2F0C8A3D"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0F201DAE"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E1F55AE" w14:textId="77777777" w:rsidR="00D9139B" w:rsidRPr="00446837" w:rsidRDefault="00D9139B" w:rsidP="002F53E5">
            <w:pPr>
              <w:pStyle w:val="CommentText"/>
              <w:jc w:val="center"/>
              <w:rPr>
                <w:sz w:val="22"/>
                <w:szCs w:val="22"/>
              </w:rPr>
            </w:pPr>
            <w:r w:rsidRPr="00446837">
              <w:rPr>
                <w:sz w:val="22"/>
                <w:szCs w:val="22"/>
              </w:rPr>
              <w:t>(23.07.20. atzinums Nr. 12/A-7/4023)</w:t>
            </w:r>
          </w:p>
          <w:p w14:paraId="7326DA43" w14:textId="77777777" w:rsidR="00D9139B" w:rsidRPr="00446837" w:rsidRDefault="00D9139B" w:rsidP="002F53E5">
            <w:pPr>
              <w:jc w:val="both"/>
              <w:rPr>
                <w:sz w:val="22"/>
                <w:szCs w:val="22"/>
              </w:rPr>
            </w:pPr>
          </w:p>
          <w:p w14:paraId="18F45A56" w14:textId="4F3224EF" w:rsidR="00D9139B" w:rsidRPr="00446837" w:rsidRDefault="00D9139B" w:rsidP="002F53E5">
            <w:pPr>
              <w:jc w:val="both"/>
              <w:rPr>
                <w:sz w:val="22"/>
                <w:szCs w:val="22"/>
              </w:rPr>
            </w:pPr>
            <w:r w:rsidRPr="00446837">
              <w:rPr>
                <w:sz w:val="22"/>
                <w:szCs w:val="22"/>
              </w:rPr>
              <w:t>Lūdzam pamatnostādņu projektu 4.pielikuma rīcības virziena uzdevumā Nr.4.5.2.4. “Inovāciju iepirkuma izpratnes veicināšana un likumiskie uzlabojumi”</w:t>
            </w:r>
            <w:r w:rsidRPr="00446837">
              <w:rPr>
                <w:color w:val="000000"/>
                <w:sz w:val="22"/>
                <w:szCs w:val="22"/>
                <w:shd w:val="clear" w:color="auto" w:fill="FFFFFF"/>
              </w:rPr>
              <w:t xml:space="preserve"> Iepirkumu uzraudzības biroju (turpmāk IUB) norādīt nevis kā atbildīgo institūciju, bet gan kā līdzatbildīgo institūciju, jo IUB ir līdzatbildīgs kā metodoloģiskais atbalsts iepirkuma procedūru organizēšanā, lai sasniegtu izvirzītos inovāciju mērķus. Inovāciju iepirkumos galvenais izaicinājums nav iepirkuma procedūras, bet gan inovatīvu mērķu apzināšana un definēšana, līdz ar to šajā jomā pasūtītājiem vajadzīgs atbalsts, kuru nodrošina Ekonomikas ministrija ar IUB atbalstu.</w:t>
            </w:r>
          </w:p>
        </w:tc>
        <w:tc>
          <w:tcPr>
            <w:tcW w:w="3906" w:type="dxa"/>
            <w:gridSpan w:val="2"/>
            <w:tcBorders>
              <w:top w:val="single" w:sz="4" w:space="0" w:color="auto"/>
              <w:left w:val="single" w:sz="4" w:space="0" w:color="auto"/>
              <w:bottom w:val="single" w:sz="4" w:space="0" w:color="auto"/>
              <w:right w:val="single" w:sz="4" w:space="0" w:color="auto"/>
            </w:tcBorders>
          </w:tcPr>
          <w:p w14:paraId="03F8788F"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1FEBFE2F" w14:textId="77777777" w:rsidR="00D9139B" w:rsidRPr="00446837" w:rsidRDefault="00D9139B" w:rsidP="002F53E5">
            <w:pPr>
              <w:pStyle w:val="naisc"/>
              <w:spacing w:before="0" w:after="0"/>
              <w:rPr>
                <w:b/>
                <w:bCs/>
                <w:sz w:val="22"/>
                <w:szCs w:val="22"/>
              </w:rPr>
            </w:pPr>
          </w:p>
          <w:p w14:paraId="27EECDFE" w14:textId="77777777" w:rsidR="00D9139B" w:rsidRPr="00446837" w:rsidRDefault="00D9139B" w:rsidP="002F53E5">
            <w:pPr>
              <w:pStyle w:val="naisc"/>
              <w:spacing w:before="0" w:after="0"/>
              <w:jc w:val="both"/>
              <w:rPr>
                <w:sz w:val="22"/>
                <w:szCs w:val="22"/>
              </w:rPr>
            </w:pPr>
            <w:r w:rsidRPr="00446837">
              <w:rPr>
                <w:sz w:val="22"/>
                <w:szCs w:val="22"/>
              </w:rPr>
              <w:t>Precizētas 4.pielikuma 4.5.2.4.uzevumā norādītās līdzatbildīgās institūcijas. Jauns punkts 4.4.2.3. “Inovāciju iepirkuma izpratnes veicināšana un regulējuma uzlabojumi”.</w:t>
            </w:r>
          </w:p>
          <w:p w14:paraId="243E5711" w14:textId="77777777" w:rsidR="00D9139B" w:rsidRPr="00446837" w:rsidRDefault="00D9139B" w:rsidP="002F53E5">
            <w:pPr>
              <w:pStyle w:val="naisc"/>
              <w:spacing w:before="0" w:after="0"/>
              <w:jc w:val="both"/>
              <w:rPr>
                <w:sz w:val="22"/>
                <w:szCs w:val="22"/>
              </w:rPr>
            </w:pPr>
          </w:p>
          <w:p w14:paraId="713A5AC6" w14:textId="263B6BFA" w:rsidR="00D9139B" w:rsidRPr="00446837" w:rsidRDefault="00D9139B" w:rsidP="002F53E5">
            <w:pPr>
              <w:pStyle w:val="naisc"/>
              <w:spacing w:before="0" w:after="0"/>
              <w:jc w:val="both"/>
              <w:rPr>
                <w:b/>
                <w:bCs/>
                <w:sz w:val="22"/>
                <w:szCs w:val="22"/>
              </w:rPr>
            </w:pPr>
            <w:r w:rsidRPr="00446837">
              <w:rPr>
                <w:sz w:val="22"/>
                <w:szCs w:val="22"/>
              </w:rPr>
              <w:t>Precizēta 4.pielikuma numerācija uz 3.pielikumu, ņemot vērā, ka pēc precizējumu veikšanas iepriekšējais 2.pielikums “Reģionālās dizaina darbnīcas” svītrots.</w:t>
            </w:r>
          </w:p>
        </w:tc>
        <w:tc>
          <w:tcPr>
            <w:tcW w:w="3057" w:type="dxa"/>
            <w:tcBorders>
              <w:top w:val="single" w:sz="4" w:space="0" w:color="auto"/>
              <w:left w:val="single" w:sz="4" w:space="0" w:color="auto"/>
              <w:bottom w:val="single" w:sz="4" w:space="0" w:color="auto"/>
            </w:tcBorders>
          </w:tcPr>
          <w:p w14:paraId="66B94D59" w14:textId="32F5CE4C"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431224B6" w14:textId="709C9F1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FA2C7EE" w14:textId="53FF0039" w:rsidR="00D9139B" w:rsidRPr="00446837" w:rsidRDefault="00D9139B" w:rsidP="002F53E5">
            <w:pPr>
              <w:pStyle w:val="naisc"/>
              <w:spacing w:before="0" w:after="0"/>
              <w:rPr>
                <w:sz w:val="22"/>
                <w:szCs w:val="22"/>
              </w:rPr>
            </w:pPr>
            <w:r w:rsidRPr="00446837">
              <w:rPr>
                <w:sz w:val="22"/>
                <w:szCs w:val="22"/>
              </w:rPr>
              <w:t>212.</w:t>
            </w:r>
          </w:p>
        </w:tc>
        <w:tc>
          <w:tcPr>
            <w:tcW w:w="2214" w:type="dxa"/>
            <w:tcBorders>
              <w:top w:val="single" w:sz="4" w:space="0" w:color="auto"/>
              <w:left w:val="single" w:sz="4" w:space="0" w:color="auto"/>
              <w:bottom w:val="single" w:sz="4" w:space="0" w:color="auto"/>
              <w:right w:val="single" w:sz="4" w:space="0" w:color="auto"/>
            </w:tcBorders>
          </w:tcPr>
          <w:p w14:paraId="62DCDEE2" w14:textId="77777777" w:rsidR="00D9139B" w:rsidRPr="00446837" w:rsidRDefault="00D9139B" w:rsidP="002F53E5">
            <w:pPr>
              <w:pStyle w:val="naisc"/>
              <w:spacing w:before="0" w:after="0"/>
              <w:ind w:firstLine="32"/>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4E5F73BF"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3EE83297" w14:textId="77777777" w:rsidR="00D9139B" w:rsidRPr="00446837" w:rsidRDefault="00D9139B" w:rsidP="002F53E5">
            <w:pPr>
              <w:pStyle w:val="CommentText"/>
              <w:jc w:val="center"/>
              <w:rPr>
                <w:sz w:val="22"/>
                <w:szCs w:val="22"/>
              </w:rPr>
            </w:pPr>
            <w:r w:rsidRPr="00446837">
              <w:rPr>
                <w:sz w:val="22"/>
                <w:szCs w:val="22"/>
              </w:rPr>
              <w:t>(23.07.20. atzinums Nr. 12/A-7/4023)</w:t>
            </w:r>
          </w:p>
          <w:p w14:paraId="6CE99A47" w14:textId="77777777" w:rsidR="00D9139B" w:rsidRPr="00446837" w:rsidRDefault="00D9139B" w:rsidP="002F53E5">
            <w:pPr>
              <w:pStyle w:val="CommentText"/>
              <w:jc w:val="center"/>
              <w:rPr>
                <w:sz w:val="22"/>
                <w:szCs w:val="22"/>
              </w:rPr>
            </w:pPr>
          </w:p>
          <w:p w14:paraId="58D08450" w14:textId="77777777" w:rsidR="00D9139B" w:rsidRPr="00446837" w:rsidRDefault="00D9139B" w:rsidP="002F53E5">
            <w:pPr>
              <w:pStyle w:val="ListParagraph"/>
              <w:spacing w:after="0" w:line="240" w:lineRule="auto"/>
              <w:ind w:left="0"/>
              <w:contextualSpacing w:val="0"/>
              <w:jc w:val="both"/>
              <w:rPr>
                <w:rFonts w:ascii="Times New Roman" w:hAnsi="Times New Roman"/>
              </w:rPr>
            </w:pPr>
            <w:r w:rsidRPr="00446837">
              <w:rPr>
                <w:rFonts w:ascii="Times New Roman" w:hAnsi="Times New Roman"/>
              </w:rPr>
              <w:t>Pamatnostādņu projekta 4.pielikumā Finanšu ministrija (VNĪ) ir noteikta par atbildīgo institūciju rīcības virziena uzdevumam Nr.4.5.4.4. “Valsts iestāžu infrastruktūras optimizācija, veidojot valsts un pašvaldību vienotos klientu apkalpošanas centrus un Nākotnes birojus. Mērķauditorija: valsts iestāžu darbinieki, valsts pakalpojumu saņēmēji”  ar izpildes termiņu – 2022.gads. Savukārt rezultatīvais rādītājs norādīts RR 1.5.3 – inovatīvu uzņēmumu skaits (% no kopējā uzņēmumu skaita, datu avots – Centrālās statistikas pārvalde).</w:t>
            </w:r>
          </w:p>
          <w:p w14:paraId="5270C7E7" w14:textId="77777777" w:rsidR="00D9139B" w:rsidRPr="00446837" w:rsidRDefault="00D9139B" w:rsidP="002F53E5">
            <w:pPr>
              <w:ind w:firstLine="360"/>
              <w:jc w:val="both"/>
              <w:rPr>
                <w:sz w:val="22"/>
                <w:szCs w:val="22"/>
              </w:rPr>
            </w:pPr>
            <w:r w:rsidRPr="00446837">
              <w:rPr>
                <w:sz w:val="22"/>
                <w:szCs w:val="22"/>
              </w:rPr>
              <w:lastRenderedPageBreak/>
              <w:t>Vēršam uzmanību, ka minētā rīcības virziena uzdevuma saturs pēc būtības nav saistīts ar iepriekš minēto rezultatīvo rādītāju. Proti, tas, kāda ir valsts iestāžu infrastruktūra un kādās telpās (vai vienotajos klientu apkalpošanas centros) atrodas valsts iestādes, neietekmē to, cik liels būs inovatīvo uzņēmumu skaits un valsts iestāžu infrastruktūras optimizācija nevar ietekmēt Centrālās statistikas pārvaldes datus. Minētais attiecināms arī uz Pamatnostādņu projekta 4.pielikumā ietverto rīcības virziena uzdevumu Nr.4.5.4.3.</w:t>
            </w:r>
          </w:p>
          <w:p w14:paraId="4BB1D6C3" w14:textId="77777777" w:rsidR="00D9139B" w:rsidRPr="00446837" w:rsidRDefault="00D9139B" w:rsidP="002F53E5">
            <w:pPr>
              <w:ind w:firstLine="360"/>
              <w:jc w:val="both"/>
              <w:rPr>
                <w:sz w:val="22"/>
                <w:szCs w:val="22"/>
              </w:rPr>
            </w:pPr>
            <w:r w:rsidRPr="00446837">
              <w:rPr>
                <w:sz w:val="22"/>
                <w:szCs w:val="22"/>
              </w:rPr>
              <w:t xml:space="preserve">Tāpat informējam, ka attiecībā uz valsts iestāžu biroju infrastruktūru Finanšu ministrija ar tās 2019.gada 19.decembra vēstuli Nr.10.3-3/38-VK/5946 ir iesniegusi Valsts kancelejā informatīvo ziņojumu “Par turpmāko rīcību ar valsts iestāžu izmantoto biroju infrastruktūru” (2019-TA-2565), kurā paredzēts VNĪ sadarbībā ar ministrijām turpināt izvērtēt valsts iestāžu optimāla izvietojuma iespējas aktivitātēs un kompetencēs balstītā birojā, cik vien iespējams izvietojot vairākas valsts iestādes vienā nekustamajā īpašumā. Informējam, ka Nacionālā attīstības plāna 2021.-2027. pielikumā “Indikatīvais investīciju kopums” 12.rīcības virzienā “Līdzsvarota reģionālā attīstība” iekļauts uzdevums 336 “Valsts iestāžu  infrastruktūras optimizācija”, kas paredz valsts iestāžu infrastruktūras optimizāciju veidojot valsts un pašvaldību vienotos klientu apkalpošanas centrus un birojus, kā potenciālie projekti norādīti Smilšu ielas 1, Rīgā kvartāla pārveide par  aktivitātēs balstītu biroju, Valsts un pašvaldību klientu apkalpošanas centra izveide un iestāžu optimizācija Graudu ielā 50, Liepājā, vismaz 3 ministriju izvietošana Nākotnes biroja jaunbūvē, Iekšlietu ministrijas infrastruktūras optimizācija. Uzdevumā veicamās darbības noteiktas ar būvniecības procesu saistītās darbības. </w:t>
            </w:r>
          </w:p>
          <w:p w14:paraId="0088DB9F" w14:textId="77777777" w:rsidR="00D9139B" w:rsidRPr="00446837" w:rsidRDefault="00D9139B" w:rsidP="002F53E5">
            <w:pPr>
              <w:ind w:firstLine="360"/>
              <w:jc w:val="both"/>
              <w:rPr>
                <w:sz w:val="22"/>
                <w:szCs w:val="22"/>
              </w:rPr>
            </w:pPr>
            <w:r w:rsidRPr="00446837">
              <w:rPr>
                <w:sz w:val="22"/>
                <w:szCs w:val="22"/>
              </w:rPr>
              <w:t xml:space="preserve">Ņemot vērā iepriekš minēto, lūdzam izvērtēt pamatnostādņu projekta 4.pielikumā ietvertā rīcības virziena uzdevuma Nr.4.5.4.4. svītrošanu un skaidrot attiecīgā uzdevuma saistību ar nacionālās industriālās politikas jomu vai arī precizēt attiecīgo rezultatīvo rādītāju un izpildes termiņu. Vēršam uzmanību, ka Valsts sekretāru 2020.gada 2.jūlija sanāksmē atbalstīts Vides aizsardzības un reģionālas </w:t>
            </w:r>
            <w:r w:rsidRPr="00446837">
              <w:rPr>
                <w:sz w:val="22"/>
                <w:szCs w:val="22"/>
              </w:rPr>
              <w:lastRenderedPageBreak/>
              <w:t>attīstības ministrijas (turpmāk – VARAM) sagatavotais plāna projekts “Rīcības plāns pārejai uz aprites ekonomiku 2020.-2027.gadam” (prot.Nr.26 26.§), kura 4.rīcības virzienā 4.2.punktā iekļauts pasākums “Ilgtspējīgu biroja un koplietošanas telpu un citu resursu izmantošanas attīstība publiskajā pārvaldē”, kas paredz, izvērtējot iespējas, sagatavot un Ministru kabinetā iesniegt konceptuālo risinājumu par ilgtspējīgu biroja un koplietošanas telpu un citu resursu izmantošanas attīstību publiskajā pārvaldē. Kā atbildīgā institūcija ir noteikta Valsts Kanceleja, līdzatbildīgā institūcija noteikta Finanšu ministrija un visas publiskās pārvaldes iestādes.</w:t>
            </w:r>
          </w:p>
          <w:p w14:paraId="1D5E2201" w14:textId="77777777" w:rsidR="00D9139B" w:rsidRPr="00446837" w:rsidRDefault="00D9139B" w:rsidP="002F53E5">
            <w:pPr>
              <w:ind w:firstLine="360"/>
              <w:jc w:val="both"/>
              <w:rPr>
                <w:sz w:val="22"/>
                <w:szCs w:val="22"/>
              </w:rPr>
            </w:pPr>
            <w:r w:rsidRPr="00446837">
              <w:rPr>
                <w:sz w:val="22"/>
                <w:szCs w:val="22"/>
              </w:rPr>
              <w:t xml:space="preserve">Ņemot vērā, ka minētā pasākuma izpilde sasaucas ar pamatnostādņu projekta 4.pielikuma rīcības virziena uzdevumu Nr.4.5.4.3. “Nākotnes biroja valsts pārvaldē vīzijas, tehniskā projekta izstrāde un ieviešana. Mērķauditorija: valsts pārvaldes un pašvaldību darbinieki”, lūdzam izvērtēt, vai minētais pasākums un iepriekš minētajā VARAM plāna projektā iekļautais pasākums ir viens un tas pats uzdevums un attiecīgi precizēt pamatnostādņu projekta 4.pielikuma rīcības virziena uzdevuma Nr.4.5.4.3. nosaukumu, pamatnostādņu projektā nedublējot citos politikas plānošanas dokumentos noteiktos uzdevumus. Tāpat kopsakarā ar iepriekšējā iebildumā minēto, lūdzam izvērtēt pamatnostādņu projekta 4.pielikuma rīcības virziena uzdevuma Nr.4.5.4.3. rezultatīvā rādītāja attiecināmību. </w:t>
            </w:r>
          </w:p>
          <w:p w14:paraId="3F4B3F88" w14:textId="77777777" w:rsidR="00D9139B" w:rsidRPr="00446837" w:rsidRDefault="00D9139B" w:rsidP="002F53E5">
            <w:pPr>
              <w:ind w:firstLine="284"/>
              <w:jc w:val="both"/>
              <w:rPr>
                <w:sz w:val="22"/>
                <w:szCs w:val="22"/>
              </w:rPr>
            </w:pPr>
            <w:r w:rsidRPr="00446837">
              <w:rPr>
                <w:sz w:val="22"/>
                <w:szCs w:val="22"/>
              </w:rPr>
              <w:t>Papildus vēršam uzmanību, ka atbilstoši gala redakcijai informatīvais ziņojums par Nākotnes biroja konceptu ir iesniegts Valsts kancelejā ar nosaukumu “Par turpmāko rīcību ar valsts iestāžu izmantoto biroju infrastruktūru” (2019-TA-2565)</w:t>
            </w:r>
            <w:r w:rsidRPr="00446837">
              <w:rPr>
                <w:b/>
                <w:bCs/>
                <w:sz w:val="22"/>
                <w:szCs w:val="22"/>
                <w:vertAlign w:val="superscript"/>
              </w:rPr>
              <w:footnoteReference w:id="18"/>
            </w:r>
            <w:r w:rsidRPr="00446837">
              <w:rPr>
                <w:sz w:val="22"/>
                <w:szCs w:val="22"/>
              </w:rPr>
              <w:t xml:space="preserve"> un nosaukums Nākotnes birojs netiek izmantots. </w:t>
            </w:r>
          </w:p>
        </w:tc>
        <w:tc>
          <w:tcPr>
            <w:tcW w:w="3906" w:type="dxa"/>
            <w:gridSpan w:val="2"/>
            <w:tcBorders>
              <w:top w:val="single" w:sz="4" w:space="0" w:color="auto"/>
              <w:left w:val="single" w:sz="4" w:space="0" w:color="auto"/>
              <w:bottom w:val="single" w:sz="4" w:space="0" w:color="auto"/>
              <w:right w:val="single" w:sz="4" w:space="0" w:color="auto"/>
            </w:tcBorders>
          </w:tcPr>
          <w:p w14:paraId="6C1081F3" w14:textId="77777777" w:rsidR="00D9139B" w:rsidRPr="00446837" w:rsidRDefault="00D9139B" w:rsidP="00642E52">
            <w:pPr>
              <w:pStyle w:val="naisc"/>
              <w:spacing w:before="0" w:after="0"/>
              <w:rPr>
                <w:b/>
                <w:bCs/>
                <w:sz w:val="22"/>
                <w:szCs w:val="22"/>
              </w:rPr>
            </w:pPr>
            <w:r w:rsidRPr="00446837">
              <w:rPr>
                <w:b/>
                <w:bCs/>
                <w:sz w:val="22"/>
                <w:szCs w:val="22"/>
              </w:rPr>
              <w:lastRenderedPageBreak/>
              <w:t xml:space="preserve">Ņemts vērā. </w:t>
            </w:r>
          </w:p>
          <w:p w14:paraId="1765FDDA" w14:textId="77777777" w:rsidR="00D9139B" w:rsidRPr="00446837" w:rsidRDefault="00D9139B" w:rsidP="002F53E5">
            <w:pPr>
              <w:pStyle w:val="naisc"/>
              <w:spacing w:before="0" w:after="0"/>
              <w:ind w:firstLine="720"/>
              <w:rPr>
                <w:b/>
                <w:bCs/>
                <w:sz w:val="22"/>
                <w:szCs w:val="22"/>
              </w:rPr>
            </w:pPr>
          </w:p>
          <w:p w14:paraId="11A04298" w14:textId="77777777" w:rsidR="00D9139B" w:rsidRPr="00446837" w:rsidRDefault="00D9139B" w:rsidP="002F53E5">
            <w:pPr>
              <w:pStyle w:val="naisc"/>
              <w:spacing w:before="0" w:after="0"/>
              <w:jc w:val="both"/>
              <w:rPr>
                <w:sz w:val="22"/>
                <w:szCs w:val="22"/>
              </w:rPr>
            </w:pPr>
            <w:r w:rsidRPr="00446837">
              <w:rPr>
                <w:sz w:val="22"/>
                <w:szCs w:val="22"/>
              </w:rPr>
              <w:t>No pamatnostādņu 4.pielikuma svītroti apakšpunkti Nr.4.5.4.3. un Nr.4.5.4.4.</w:t>
            </w:r>
          </w:p>
          <w:p w14:paraId="2483167F" w14:textId="77777777" w:rsidR="00D9139B" w:rsidRPr="00446837" w:rsidRDefault="00D9139B" w:rsidP="002F53E5">
            <w:pPr>
              <w:pStyle w:val="naisc"/>
              <w:spacing w:before="0" w:after="0"/>
              <w:jc w:val="both"/>
              <w:rPr>
                <w:sz w:val="22"/>
                <w:szCs w:val="22"/>
              </w:rPr>
            </w:pPr>
          </w:p>
          <w:p w14:paraId="44D1081B" w14:textId="0037A5D6" w:rsidR="00D9139B" w:rsidRPr="00446837" w:rsidRDefault="00D9139B" w:rsidP="002F53E5">
            <w:pPr>
              <w:pStyle w:val="naisc"/>
              <w:spacing w:before="0" w:after="0"/>
              <w:jc w:val="both"/>
              <w:rPr>
                <w:b/>
                <w:bCs/>
                <w:sz w:val="22"/>
                <w:szCs w:val="22"/>
              </w:rPr>
            </w:pPr>
            <w:r w:rsidRPr="00446837">
              <w:rPr>
                <w:sz w:val="22"/>
                <w:szCs w:val="22"/>
              </w:rPr>
              <w:t>Precizēta 3./4.pielikuma numerācija uz 2./3.pielikumu, ņemot vērā, ka pēc precizējumu veikšanas iepriekšējais 2.pielikums “Reģionālās dizaina darbnīcas” svītrots.</w:t>
            </w:r>
          </w:p>
        </w:tc>
        <w:tc>
          <w:tcPr>
            <w:tcW w:w="3057" w:type="dxa"/>
            <w:tcBorders>
              <w:top w:val="single" w:sz="4" w:space="0" w:color="auto"/>
              <w:left w:val="single" w:sz="4" w:space="0" w:color="auto"/>
              <w:bottom w:val="single" w:sz="4" w:space="0" w:color="auto"/>
            </w:tcBorders>
          </w:tcPr>
          <w:p w14:paraId="2230BEBD" w14:textId="3DBA5AB6"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20B913FC" w14:textId="7352F951"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A1741F8" w14:textId="562C9290" w:rsidR="00D9139B" w:rsidRPr="00446837" w:rsidRDefault="00D9139B" w:rsidP="002F53E5">
            <w:pPr>
              <w:pStyle w:val="naisc"/>
              <w:spacing w:before="0" w:after="0"/>
              <w:ind w:firstLine="37"/>
              <w:rPr>
                <w:sz w:val="22"/>
                <w:szCs w:val="22"/>
              </w:rPr>
            </w:pPr>
            <w:r w:rsidRPr="00446837">
              <w:rPr>
                <w:sz w:val="22"/>
                <w:szCs w:val="22"/>
              </w:rPr>
              <w:lastRenderedPageBreak/>
              <w:t>213.</w:t>
            </w:r>
          </w:p>
        </w:tc>
        <w:tc>
          <w:tcPr>
            <w:tcW w:w="2214" w:type="dxa"/>
            <w:tcBorders>
              <w:top w:val="single" w:sz="4" w:space="0" w:color="auto"/>
              <w:left w:val="single" w:sz="4" w:space="0" w:color="auto"/>
              <w:bottom w:val="single" w:sz="4" w:space="0" w:color="auto"/>
              <w:right w:val="single" w:sz="4" w:space="0" w:color="auto"/>
            </w:tcBorders>
          </w:tcPr>
          <w:p w14:paraId="594A977E"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1DA292CB"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00E63D4F" w14:textId="77777777" w:rsidR="00D9139B" w:rsidRPr="00446837" w:rsidRDefault="00D9139B" w:rsidP="002F53E5">
            <w:pPr>
              <w:pStyle w:val="CommentText"/>
              <w:jc w:val="center"/>
              <w:rPr>
                <w:sz w:val="22"/>
                <w:szCs w:val="22"/>
              </w:rPr>
            </w:pPr>
            <w:r w:rsidRPr="00446837">
              <w:rPr>
                <w:sz w:val="22"/>
                <w:szCs w:val="22"/>
              </w:rPr>
              <w:t>(23.07.20. atzinums Nr. 12/A-7/4023)</w:t>
            </w:r>
          </w:p>
          <w:p w14:paraId="1BCA9EB9" w14:textId="77777777" w:rsidR="00D9139B" w:rsidRPr="00446837" w:rsidRDefault="00D9139B" w:rsidP="002F53E5">
            <w:pPr>
              <w:jc w:val="both"/>
              <w:rPr>
                <w:sz w:val="22"/>
                <w:szCs w:val="22"/>
              </w:rPr>
            </w:pPr>
          </w:p>
          <w:p w14:paraId="4737DA54" w14:textId="77777777" w:rsidR="00D9139B" w:rsidRPr="00446837" w:rsidRDefault="00D9139B" w:rsidP="002F53E5">
            <w:pPr>
              <w:jc w:val="both"/>
              <w:rPr>
                <w:sz w:val="22"/>
                <w:szCs w:val="22"/>
              </w:rPr>
            </w:pPr>
            <w:r w:rsidRPr="00446837">
              <w:rPr>
                <w:sz w:val="22"/>
                <w:szCs w:val="22"/>
              </w:rPr>
              <w:lastRenderedPageBreak/>
              <w:t xml:space="preserve">Ņemot vērā, ka pamatnostādnes paredz ļoti plašu rīcības virzienu un uzdevumu plānu, t.sk., tādu pasākumu ieviešanu, kas kvalificētos kā komercdarbības atbalsta pasākumi, lūdzam pamatnostādņu 4.sadaļā ietvert informāciju, ka </w:t>
            </w:r>
            <w:bookmarkStart w:id="25" w:name="_Hlk49178906"/>
            <w:r w:rsidRPr="00446837">
              <w:rPr>
                <w:color w:val="000000"/>
                <w:sz w:val="22"/>
                <w:szCs w:val="22"/>
                <w:shd w:val="clear" w:color="auto" w:fill="FFFFFF"/>
              </w:rPr>
              <w:t xml:space="preserve">izstrādājot minētos rīcības virzienus un uzdevumus, tie tiks ieviesti ievērojot komercdarbības atbalsta </w:t>
            </w:r>
            <w:r w:rsidRPr="00446837">
              <w:rPr>
                <w:sz w:val="22"/>
                <w:szCs w:val="22"/>
              </w:rPr>
              <w:t>regulējumu.</w:t>
            </w:r>
            <w:bookmarkEnd w:id="25"/>
          </w:p>
        </w:tc>
        <w:tc>
          <w:tcPr>
            <w:tcW w:w="3906" w:type="dxa"/>
            <w:gridSpan w:val="2"/>
            <w:tcBorders>
              <w:top w:val="single" w:sz="4" w:space="0" w:color="auto"/>
              <w:left w:val="single" w:sz="4" w:space="0" w:color="auto"/>
              <w:bottom w:val="single" w:sz="4" w:space="0" w:color="auto"/>
              <w:right w:val="single" w:sz="4" w:space="0" w:color="auto"/>
            </w:tcBorders>
          </w:tcPr>
          <w:p w14:paraId="6612C002"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Ņemts vērā.</w:t>
            </w:r>
          </w:p>
          <w:p w14:paraId="41800CD3" w14:textId="77777777" w:rsidR="00D9139B" w:rsidRPr="00446837" w:rsidRDefault="00D9139B" w:rsidP="002F53E5">
            <w:pPr>
              <w:pStyle w:val="naisc"/>
              <w:spacing w:before="0" w:after="0"/>
              <w:ind w:firstLine="26"/>
              <w:rPr>
                <w:sz w:val="22"/>
                <w:szCs w:val="22"/>
              </w:rPr>
            </w:pPr>
          </w:p>
          <w:p w14:paraId="44BF938E" w14:textId="23A66511" w:rsidR="00D9139B" w:rsidRPr="00446837" w:rsidRDefault="00D9139B" w:rsidP="002F53E5">
            <w:pPr>
              <w:pStyle w:val="naisc"/>
              <w:spacing w:before="0" w:after="0"/>
              <w:ind w:firstLine="26"/>
              <w:jc w:val="both"/>
              <w:rPr>
                <w:b/>
                <w:bCs/>
                <w:sz w:val="22"/>
                <w:szCs w:val="22"/>
              </w:rPr>
            </w:pPr>
            <w:r w:rsidRPr="00446837">
              <w:rPr>
                <w:sz w:val="22"/>
                <w:szCs w:val="22"/>
              </w:rPr>
              <w:t xml:space="preserve">Veikti redakcionāli precizējumi tekstā 4.sadaļu papildinot ar teikumu: </w:t>
            </w:r>
            <w:r w:rsidRPr="00446837">
              <w:rPr>
                <w:sz w:val="22"/>
                <w:szCs w:val="22"/>
              </w:rPr>
              <w:lastRenderedPageBreak/>
              <w:t>“Izstrādājot minētos rīcības virzienus un uzdevumus, tie tiks ieviesti ievērojot komercdarbības atbalsta regulējumu.”</w:t>
            </w:r>
            <w:r w:rsidRPr="00446837">
              <w:rPr>
                <w:b/>
                <w:bCs/>
                <w:sz w:val="22"/>
                <w:szCs w:val="22"/>
              </w:rPr>
              <w:t xml:space="preserve"> </w:t>
            </w:r>
          </w:p>
        </w:tc>
        <w:tc>
          <w:tcPr>
            <w:tcW w:w="3057" w:type="dxa"/>
            <w:tcBorders>
              <w:top w:val="single" w:sz="4" w:space="0" w:color="auto"/>
              <w:left w:val="single" w:sz="4" w:space="0" w:color="auto"/>
              <w:bottom w:val="single" w:sz="4" w:space="0" w:color="auto"/>
            </w:tcBorders>
          </w:tcPr>
          <w:p w14:paraId="048C983D" w14:textId="1B8B4F52" w:rsidR="00D9139B" w:rsidRPr="00446837" w:rsidRDefault="00D9139B" w:rsidP="002F53E5">
            <w:pPr>
              <w:jc w:val="both"/>
              <w:rPr>
                <w:sz w:val="22"/>
                <w:szCs w:val="22"/>
                <w:highlight w:val="cyan"/>
              </w:rPr>
            </w:pPr>
            <w:r w:rsidRPr="00446837">
              <w:rPr>
                <w:sz w:val="22"/>
                <w:szCs w:val="22"/>
              </w:rPr>
              <w:lastRenderedPageBreak/>
              <w:t>Lūdzu skatīt precizēto NIP pamatnostādņu 4.sadaļu “Politikas rīcības virzieni un uzdevumi”.</w:t>
            </w:r>
          </w:p>
        </w:tc>
      </w:tr>
      <w:tr w:rsidR="00D9139B" w:rsidRPr="00446837" w14:paraId="1E4C15E7" w14:textId="3DF3AFA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7406A62" w14:textId="15811A7A" w:rsidR="00D9139B" w:rsidRPr="00446837" w:rsidRDefault="00D9139B" w:rsidP="002F53E5">
            <w:pPr>
              <w:pStyle w:val="naisc"/>
              <w:spacing w:before="0" w:after="0"/>
              <w:rPr>
                <w:sz w:val="22"/>
                <w:szCs w:val="22"/>
              </w:rPr>
            </w:pPr>
            <w:r w:rsidRPr="00446837">
              <w:rPr>
                <w:sz w:val="22"/>
                <w:szCs w:val="22"/>
              </w:rPr>
              <w:t>214.</w:t>
            </w:r>
          </w:p>
        </w:tc>
        <w:tc>
          <w:tcPr>
            <w:tcW w:w="2214" w:type="dxa"/>
            <w:tcBorders>
              <w:top w:val="single" w:sz="4" w:space="0" w:color="auto"/>
              <w:left w:val="single" w:sz="4" w:space="0" w:color="auto"/>
              <w:bottom w:val="single" w:sz="4" w:space="0" w:color="auto"/>
              <w:right w:val="single" w:sz="4" w:space="0" w:color="auto"/>
            </w:tcBorders>
          </w:tcPr>
          <w:p w14:paraId="7D3E2882" w14:textId="77777777" w:rsidR="00D9139B" w:rsidRPr="00446837" w:rsidRDefault="00D9139B" w:rsidP="002F53E5">
            <w:pPr>
              <w:pStyle w:val="naisc"/>
              <w:spacing w:before="0" w:after="0"/>
              <w:ind w:firstLine="32"/>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54A50D9E" w14:textId="77777777" w:rsidR="00D9139B" w:rsidRPr="00446837" w:rsidRDefault="00D9139B" w:rsidP="002F53E5">
            <w:pPr>
              <w:pStyle w:val="CommentText"/>
              <w:jc w:val="center"/>
              <w:rPr>
                <w:b/>
                <w:bCs/>
                <w:sz w:val="22"/>
                <w:szCs w:val="22"/>
              </w:rPr>
            </w:pPr>
            <w:r w:rsidRPr="00446837">
              <w:rPr>
                <w:b/>
                <w:bCs/>
                <w:sz w:val="22"/>
                <w:szCs w:val="22"/>
              </w:rPr>
              <w:t>Finanšu ministrija</w:t>
            </w:r>
          </w:p>
          <w:p w14:paraId="5B08531E" w14:textId="77777777" w:rsidR="00D9139B" w:rsidRPr="00446837" w:rsidRDefault="00D9139B" w:rsidP="002F53E5">
            <w:pPr>
              <w:pStyle w:val="CommentText"/>
              <w:jc w:val="center"/>
              <w:rPr>
                <w:sz w:val="22"/>
                <w:szCs w:val="22"/>
              </w:rPr>
            </w:pPr>
            <w:r w:rsidRPr="00446837">
              <w:rPr>
                <w:sz w:val="22"/>
                <w:szCs w:val="22"/>
              </w:rPr>
              <w:t>(23.07.20. atzinums Nr. 12/A-7/4023)</w:t>
            </w:r>
          </w:p>
          <w:p w14:paraId="6969953D" w14:textId="77777777" w:rsidR="00D9139B" w:rsidRPr="00446837" w:rsidRDefault="00D9139B" w:rsidP="002F53E5">
            <w:pPr>
              <w:pStyle w:val="CommentText"/>
              <w:jc w:val="center"/>
              <w:rPr>
                <w:sz w:val="22"/>
                <w:szCs w:val="22"/>
              </w:rPr>
            </w:pPr>
          </w:p>
          <w:p w14:paraId="128F4238" w14:textId="77777777" w:rsidR="00D9139B" w:rsidRPr="00446837" w:rsidRDefault="00D9139B" w:rsidP="002F53E5">
            <w:pPr>
              <w:jc w:val="both"/>
              <w:rPr>
                <w:sz w:val="22"/>
                <w:szCs w:val="22"/>
              </w:rPr>
            </w:pPr>
            <w:r w:rsidRPr="00446837">
              <w:rPr>
                <w:sz w:val="22"/>
                <w:szCs w:val="22"/>
              </w:rPr>
              <w:t xml:space="preserve">Lūdzam svītrot Finanšu ministriju no pamatnostādņu projekta 4.pielikuma rīcības virziena uzdevumiem Nr. 4.4.6.2. “Valsts pētījumu programma”, 4.4.7.1. “Zināšanu pārneses pasākumi sabiedrības vajadzību nodrošināšanai”, 4.5.1.3. “Zinātnes politikas ieviešana, vadība un zinātnes stratēģiskā komunikācija”, 4.5.5.4. “Tirgus orientēto pētījumu programmas atjaunošana”. </w:t>
            </w:r>
          </w:p>
        </w:tc>
        <w:tc>
          <w:tcPr>
            <w:tcW w:w="3906" w:type="dxa"/>
            <w:gridSpan w:val="2"/>
            <w:tcBorders>
              <w:top w:val="single" w:sz="4" w:space="0" w:color="auto"/>
              <w:left w:val="single" w:sz="4" w:space="0" w:color="auto"/>
              <w:bottom w:val="single" w:sz="4" w:space="0" w:color="auto"/>
              <w:right w:val="single" w:sz="4" w:space="0" w:color="auto"/>
            </w:tcBorders>
          </w:tcPr>
          <w:p w14:paraId="4597A6A7" w14:textId="77777777"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0AB0C3AE" w14:textId="77777777" w:rsidR="00D9139B" w:rsidRPr="00446837" w:rsidRDefault="00D9139B" w:rsidP="002F53E5">
            <w:pPr>
              <w:pStyle w:val="naisc"/>
              <w:spacing w:before="0" w:after="0"/>
              <w:rPr>
                <w:b/>
                <w:bCs/>
                <w:sz w:val="22"/>
                <w:szCs w:val="22"/>
              </w:rPr>
            </w:pPr>
          </w:p>
          <w:p w14:paraId="4460B679" w14:textId="6E485F45" w:rsidR="00D9139B" w:rsidRPr="00446837" w:rsidRDefault="00D9139B" w:rsidP="002F53E5">
            <w:pPr>
              <w:jc w:val="both"/>
              <w:rPr>
                <w:sz w:val="22"/>
                <w:szCs w:val="22"/>
              </w:rPr>
            </w:pPr>
            <w:r w:rsidRPr="00446837">
              <w:rPr>
                <w:sz w:val="22"/>
                <w:szCs w:val="22"/>
              </w:rPr>
              <w:t>Veikti redakcionāli precizējumi 4.pielikuma minētajos punktos. Mainīta punktu secība.</w:t>
            </w:r>
          </w:p>
          <w:p w14:paraId="697BDAF1" w14:textId="4F8B50A7" w:rsidR="00D9139B" w:rsidRPr="00446837" w:rsidRDefault="00D9139B" w:rsidP="002F53E5">
            <w:pPr>
              <w:jc w:val="both"/>
              <w:rPr>
                <w:sz w:val="22"/>
                <w:szCs w:val="22"/>
              </w:rPr>
            </w:pPr>
          </w:p>
          <w:p w14:paraId="1CEC17E4" w14:textId="5198CE49" w:rsidR="00D9139B" w:rsidRPr="00446837" w:rsidRDefault="00D9139B" w:rsidP="007A6299">
            <w:pPr>
              <w:jc w:val="both"/>
              <w:rPr>
                <w:sz w:val="22"/>
                <w:szCs w:val="22"/>
              </w:rPr>
            </w:pPr>
            <w:r w:rsidRPr="00446837">
              <w:rPr>
                <w:sz w:val="22"/>
                <w:szCs w:val="22"/>
              </w:rPr>
              <w:t>Precizēta 4.pielikuma numerācija uz 3.pielikumu, ņemot vērā, ka pēc precizējumu veikšanas iepriekšējais 2.pielikums “Reģionālās dizaina darbnīcas” svītrots.</w:t>
            </w:r>
          </w:p>
        </w:tc>
        <w:tc>
          <w:tcPr>
            <w:tcW w:w="3057" w:type="dxa"/>
            <w:tcBorders>
              <w:top w:val="single" w:sz="4" w:space="0" w:color="auto"/>
              <w:left w:val="single" w:sz="4" w:space="0" w:color="auto"/>
              <w:bottom w:val="single" w:sz="4" w:space="0" w:color="auto"/>
            </w:tcBorders>
          </w:tcPr>
          <w:p w14:paraId="285D4C7D" w14:textId="378A175A" w:rsidR="00D9139B" w:rsidRPr="00446837" w:rsidRDefault="00D9139B" w:rsidP="002F53E5">
            <w:pPr>
              <w:jc w:val="both"/>
              <w:rPr>
                <w:sz w:val="22"/>
                <w:szCs w:val="22"/>
              </w:rPr>
            </w:pPr>
            <w:r w:rsidRPr="00446837">
              <w:rPr>
                <w:sz w:val="22"/>
                <w:szCs w:val="22"/>
              </w:rPr>
              <w:t xml:space="preserve">Lūdzu skatīt precizēto NIP pamatnostādņu projektu un tā pielikumus.  </w:t>
            </w:r>
          </w:p>
        </w:tc>
      </w:tr>
      <w:tr w:rsidR="00D9139B" w:rsidRPr="00446837" w14:paraId="63EDD766" w14:textId="3A3D101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F10520" w14:textId="27FE941E" w:rsidR="00D9139B" w:rsidRPr="00446837" w:rsidRDefault="00D9139B" w:rsidP="002F53E5">
            <w:pPr>
              <w:pStyle w:val="naisc"/>
              <w:spacing w:before="0" w:after="0"/>
              <w:rPr>
                <w:sz w:val="22"/>
                <w:szCs w:val="22"/>
              </w:rPr>
            </w:pPr>
            <w:r w:rsidRPr="00446837">
              <w:rPr>
                <w:sz w:val="22"/>
                <w:szCs w:val="22"/>
              </w:rPr>
              <w:t>215.</w:t>
            </w:r>
          </w:p>
        </w:tc>
        <w:tc>
          <w:tcPr>
            <w:tcW w:w="2214" w:type="dxa"/>
            <w:tcBorders>
              <w:top w:val="single" w:sz="4" w:space="0" w:color="auto"/>
              <w:left w:val="single" w:sz="4" w:space="0" w:color="auto"/>
              <w:bottom w:val="single" w:sz="4" w:space="0" w:color="auto"/>
              <w:right w:val="single" w:sz="4" w:space="0" w:color="auto"/>
            </w:tcBorders>
          </w:tcPr>
          <w:p w14:paraId="245E7E09" w14:textId="4A418B7F" w:rsidR="00D9139B" w:rsidRPr="00446837" w:rsidRDefault="00D9139B" w:rsidP="002F53E5">
            <w:pPr>
              <w:pStyle w:val="naisc"/>
              <w:spacing w:before="0" w:after="0"/>
              <w:ind w:hanging="110"/>
              <w:rPr>
                <w:sz w:val="22"/>
                <w:szCs w:val="22"/>
              </w:rPr>
            </w:pPr>
            <w:r w:rsidRPr="00446837">
              <w:rPr>
                <w:sz w:val="22"/>
                <w:szCs w:val="22"/>
              </w:rPr>
              <w:t>5.sadaļa “Informācija par politikas mērķu sasaisti ar Nacionālo attīstības plānu, Latvijas ilgtspējīgas attīstības stratēģiju un citiem Latvijas attīstības plānošanas dokumentiem, kā arī es politikas plānošanas dokumentiem” 2.tabula</w:t>
            </w:r>
          </w:p>
        </w:tc>
        <w:tc>
          <w:tcPr>
            <w:tcW w:w="5608" w:type="dxa"/>
            <w:gridSpan w:val="2"/>
            <w:tcBorders>
              <w:top w:val="single" w:sz="4" w:space="0" w:color="auto"/>
              <w:left w:val="single" w:sz="4" w:space="0" w:color="auto"/>
              <w:bottom w:val="single" w:sz="4" w:space="0" w:color="auto"/>
              <w:right w:val="single" w:sz="4" w:space="0" w:color="auto"/>
            </w:tcBorders>
          </w:tcPr>
          <w:p w14:paraId="5815D7D7"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59063243"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5DC32867" w14:textId="77777777" w:rsidR="00D9139B" w:rsidRPr="00446837" w:rsidRDefault="00D9139B" w:rsidP="002F53E5">
            <w:pPr>
              <w:pStyle w:val="CommentText"/>
              <w:jc w:val="center"/>
              <w:rPr>
                <w:noProof/>
                <w:sz w:val="22"/>
                <w:szCs w:val="22"/>
              </w:rPr>
            </w:pPr>
          </w:p>
          <w:p w14:paraId="22F1DF1F"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papildināt Pamatnostādņu projekta 2. tabulu </w:t>
            </w:r>
            <w:r w:rsidRPr="00446837">
              <w:rPr>
                <w:rFonts w:ascii="Times New Roman" w:hAnsi="Times New Roman"/>
                <w:i/>
                <w:iCs/>
              </w:rPr>
              <w:t>“Pamatnostādnēs minēto uzdevumu sasaiste ar citiem politikas plānošanas dokumentiem”</w:t>
            </w:r>
            <w:r w:rsidRPr="00446837">
              <w:rPr>
                <w:rFonts w:ascii="Times New Roman" w:hAnsi="Times New Roman"/>
              </w:rPr>
              <w:t xml:space="preserve">, norādot, ka Pamatnostādņu projekts ir saistīts arī ar Sabiedrības veselības pamatnostādnēm 2021.-2027.gadam, jo sabiedrības veselība (iedzīvotāju dzīvesveids, veselības stāvoklis un saslimstība un mirstība) arī būtiski ietekmē darba tirgus cilvēkresursu nodrošinājumu, un Latvijas ekonomiskā attīstība nav iedomājama bez veseliem un darbspējīgiem iedzīvotājiem. Ļoti negatīvi darbaspēka pieejamību Latvijā ietekmē priekšlaicīga iedzīvotāju mirstība. Piemēram, priekšlaicīgi (0-64 gadu vecumā) 2018.gadā Latvijā miruši 6554 iedzīvotāji, no tiem, 0-4 gadu vecumā 104, 15-49 gadu vecumā 1824 cilvēki. Sabiedrības veselības pamatnostādnes 2021.-2027.gadam risinās šo problēmu, nosakot rīcības virzienus un uzdevumus gan veselīga un aktīva dzīvesveida paradumu nostiprināšanai sabiedrībā, uz personu vērstas un integrētas veselības aprūpes attīstīšanai, gan veselības aprūpes </w:t>
            </w:r>
            <w:r w:rsidRPr="00446837">
              <w:rPr>
                <w:rFonts w:ascii="Times New Roman" w:hAnsi="Times New Roman"/>
              </w:rPr>
              <w:lastRenderedPageBreak/>
              <w:t xml:space="preserve">pakalpojumu kvalitātes un efektivitātes uzlabošanai. </w:t>
            </w:r>
          </w:p>
        </w:tc>
        <w:tc>
          <w:tcPr>
            <w:tcW w:w="3906" w:type="dxa"/>
            <w:gridSpan w:val="2"/>
            <w:tcBorders>
              <w:top w:val="single" w:sz="4" w:space="0" w:color="auto"/>
              <w:left w:val="single" w:sz="4" w:space="0" w:color="auto"/>
              <w:bottom w:val="single" w:sz="4" w:space="0" w:color="auto"/>
              <w:right w:val="single" w:sz="4" w:space="0" w:color="auto"/>
            </w:tcBorders>
          </w:tcPr>
          <w:p w14:paraId="347D96B8" w14:textId="77777777" w:rsidR="00D9139B" w:rsidRPr="00446837" w:rsidRDefault="00D9139B" w:rsidP="002F53E5">
            <w:pPr>
              <w:pStyle w:val="naisc"/>
              <w:spacing w:before="0" w:after="0"/>
              <w:rPr>
                <w:b/>
                <w:bCs/>
                <w:sz w:val="22"/>
                <w:szCs w:val="22"/>
              </w:rPr>
            </w:pPr>
            <w:r w:rsidRPr="00446837">
              <w:rPr>
                <w:b/>
                <w:bCs/>
                <w:sz w:val="22"/>
                <w:szCs w:val="22"/>
              </w:rPr>
              <w:lastRenderedPageBreak/>
              <w:t xml:space="preserve">Ņemts vērā. </w:t>
            </w:r>
          </w:p>
          <w:p w14:paraId="4F51431A" w14:textId="77777777" w:rsidR="00D9139B" w:rsidRPr="00446837" w:rsidRDefault="00D9139B" w:rsidP="002F53E5">
            <w:pPr>
              <w:pStyle w:val="naisc"/>
              <w:spacing w:before="0" w:after="0"/>
              <w:rPr>
                <w:b/>
                <w:bCs/>
                <w:sz w:val="22"/>
                <w:szCs w:val="22"/>
              </w:rPr>
            </w:pPr>
          </w:p>
          <w:p w14:paraId="34096AB9" w14:textId="7315C3F8" w:rsidR="00D9139B" w:rsidRPr="00446837" w:rsidRDefault="00D9139B" w:rsidP="002F53E5">
            <w:pPr>
              <w:pStyle w:val="naisc"/>
              <w:spacing w:before="0" w:after="0"/>
              <w:jc w:val="both"/>
              <w:rPr>
                <w:b/>
                <w:bCs/>
                <w:sz w:val="22"/>
                <w:szCs w:val="22"/>
              </w:rPr>
            </w:pPr>
            <w:r w:rsidRPr="00446837">
              <w:rPr>
                <w:sz w:val="22"/>
                <w:szCs w:val="22"/>
              </w:rPr>
              <w:t>NIP pamatnostādņu 5.sadaļas “Informācija par politikas mērķu sasaisti ar Nacionālo attīstības plānu, Latvijas ilgtspējīgas attīstības stratēģiju un citiem Latvijas attīstības plānošanas dokumentiem, kā arī es politikas plānošanas dokumentiem” 2.tabula papildināta ar minētajām pamatnostādnēm.</w:t>
            </w:r>
          </w:p>
        </w:tc>
        <w:tc>
          <w:tcPr>
            <w:tcW w:w="3057" w:type="dxa"/>
            <w:tcBorders>
              <w:top w:val="single" w:sz="4" w:space="0" w:color="auto"/>
              <w:left w:val="single" w:sz="4" w:space="0" w:color="auto"/>
              <w:bottom w:val="single" w:sz="4" w:space="0" w:color="auto"/>
            </w:tcBorders>
          </w:tcPr>
          <w:p w14:paraId="68501977" w14:textId="636A0400" w:rsidR="00D9139B" w:rsidRPr="00446837" w:rsidRDefault="00D9139B" w:rsidP="002F53E5">
            <w:pPr>
              <w:jc w:val="both"/>
              <w:rPr>
                <w:sz w:val="22"/>
                <w:szCs w:val="22"/>
              </w:rPr>
            </w:pPr>
            <w:r w:rsidRPr="00446837">
              <w:rPr>
                <w:sz w:val="22"/>
                <w:szCs w:val="22"/>
              </w:rPr>
              <w:t>Lūdzu skatīt precizēto NIP pamatnostādņu 5.sadaļu “Informācija par politikas mērķu sasaisti ar Nacionālo attīstības plānu, Latvijas ilgtspējīgas attīstības stratēģiju un citiem Latvijas attīstības plānošanas dokumentiem, kā arī es politikas plānošanas dokumentiem”.</w:t>
            </w:r>
          </w:p>
        </w:tc>
      </w:tr>
      <w:tr w:rsidR="00D9139B" w:rsidRPr="00446837" w14:paraId="3BBACB4D" w14:textId="3F83010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6D56D9" w14:textId="4878BE2B" w:rsidR="00D9139B" w:rsidRPr="00446837" w:rsidRDefault="00D9139B" w:rsidP="002F53E5">
            <w:pPr>
              <w:pStyle w:val="naisc"/>
              <w:spacing w:before="0" w:after="0"/>
              <w:rPr>
                <w:sz w:val="22"/>
                <w:szCs w:val="22"/>
              </w:rPr>
            </w:pPr>
            <w:r w:rsidRPr="00446837">
              <w:rPr>
                <w:sz w:val="22"/>
                <w:szCs w:val="22"/>
              </w:rPr>
              <w:t>216.</w:t>
            </w:r>
          </w:p>
        </w:tc>
        <w:tc>
          <w:tcPr>
            <w:tcW w:w="2214" w:type="dxa"/>
            <w:tcBorders>
              <w:top w:val="single" w:sz="4" w:space="0" w:color="auto"/>
              <w:left w:val="single" w:sz="4" w:space="0" w:color="auto"/>
              <w:bottom w:val="single" w:sz="4" w:space="0" w:color="auto"/>
              <w:right w:val="single" w:sz="4" w:space="0" w:color="auto"/>
            </w:tcBorders>
          </w:tcPr>
          <w:p w14:paraId="1BA980CD" w14:textId="77777777" w:rsidR="00D9139B" w:rsidRPr="00446837" w:rsidRDefault="00D9139B" w:rsidP="002F53E5">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top w:val="single" w:sz="4" w:space="0" w:color="auto"/>
              <w:left w:val="single" w:sz="4" w:space="0" w:color="auto"/>
              <w:bottom w:val="single" w:sz="4" w:space="0" w:color="auto"/>
              <w:right w:val="single" w:sz="4" w:space="0" w:color="auto"/>
            </w:tcBorders>
          </w:tcPr>
          <w:p w14:paraId="50BEF444"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48ADAC98"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49C31F88"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5D9D75DA"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Latvijas tautsaimniecības attīstība nav iedomājama bez veseliem un darbspējīgiem iedzīvotājiem, jo tikai vesels, ar dzīvi apmierināts cilvēks spēj būt darbspējīgs, produktīvs un inovatīvs. Līdz ar to lūdzam Pamatnostādņu projekta 4.1. rīcības virzienu </w:t>
            </w:r>
            <w:r w:rsidRPr="00446837">
              <w:rPr>
                <w:rFonts w:ascii="Times New Roman" w:hAnsi="Times New Roman"/>
                <w:i/>
                <w:iCs/>
              </w:rPr>
              <w:t>“Cilvēkkapitāla attīstība”</w:t>
            </w:r>
            <w:r w:rsidRPr="00446837">
              <w:rPr>
                <w:rFonts w:ascii="Times New Roman" w:hAnsi="Times New Roman"/>
              </w:rPr>
              <w:t xml:space="preserve"> papildināt ar informāciju par to, ka cilvēkkapitāla trūkumu uzņēmumos ietekmē ne tikai sabiedrības novecošanās, bet arī darbinieku veselības stāvoklis, ko, savukārt, ietekmē personas dzīvesveids, piemēram, atkarību izraisošo vielu lietošana, mazkustīgs dzīvesveids, darba vides apstākļi, kā arī veselības aprūpes pakalpojumu savlaicīga pieejamība. </w:t>
            </w:r>
          </w:p>
          <w:p w14:paraId="7CBF170A" w14:textId="77777777" w:rsidR="00D9139B" w:rsidRPr="00446837" w:rsidRDefault="00D9139B" w:rsidP="002F53E5">
            <w:pPr>
              <w:ind w:firstLine="360"/>
              <w:jc w:val="both"/>
              <w:rPr>
                <w:sz w:val="22"/>
                <w:szCs w:val="22"/>
              </w:rPr>
            </w:pPr>
            <w:r w:rsidRPr="00446837">
              <w:rPr>
                <w:sz w:val="22"/>
                <w:szCs w:val="22"/>
              </w:rPr>
              <w:t xml:space="preserve">Savukārt, attiecībā uz ieguldījumiem cilvēkkapitālā, cilvēkresursu spēcināšanā un attīstīšanā, lūdzam papildināt Pamatnostādņu projektu ar informāciju, </w:t>
            </w:r>
            <w:bookmarkStart w:id="26" w:name="_Hlk49179505"/>
            <w:r w:rsidRPr="00446837">
              <w:rPr>
                <w:sz w:val="22"/>
                <w:szCs w:val="22"/>
              </w:rPr>
              <w:t>ka ieguldījumi veselības veicināšanā, tai skaitā veselīgas darba vides nodrošināšanā, kā arī veselības aprūpē ir primārie kvalitatīva darbaspēka nodrošināšanai.</w:t>
            </w:r>
            <w:bookmarkEnd w:id="26"/>
          </w:p>
        </w:tc>
        <w:tc>
          <w:tcPr>
            <w:tcW w:w="3906" w:type="dxa"/>
            <w:gridSpan w:val="2"/>
            <w:tcBorders>
              <w:top w:val="single" w:sz="4" w:space="0" w:color="auto"/>
              <w:left w:val="single" w:sz="4" w:space="0" w:color="auto"/>
              <w:bottom w:val="single" w:sz="4" w:space="0" w:color="auto"/>
              <w:right w:val="single" w:sz="4" w:space="0" w:color="auto"/>
            </w:tcBorders>
          </w:tcPr>
          <w:p w14:paraId="7DDB75B9"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267DBAED" w14:textId="77777777" w:rsidR="00D9139B" w:rsidRPr="00446837" w:rsidRDefault="00D9139B" w:rsidP="002F53E5">
            <w:pPr>
              <w:pStyle w:val="naisc"/>
              <w:spacing w:before="0" w:after="0"/>
              <w:ind w:firstLine="26"/>
              <w:rPr>
                <w:b/>
                <w:bCs/>
                <w:sz w:val="22"/>
                <w:szCs w:val="22"/>
              </w:rPr>
            </w:pPr>
          </w:p>
          <w:p w14:paraId="4078CFCB" w14:textId="3CBB9D46" w:rsidR="00D9139B" w:rsidRPr="00446837" w:rsidRDefault="00D9139B" w:rsidP="002F53E5">
            <w:pPr>
              <w:jc w:val="both"/>
              <w:rPr>
                <w:sz w:val="22"/>
                <w:szCs w:val="22"/>
              </w:rPr>
            </w:pPr>
            <w:r w:rsidRPr="00446837">
              <w:rPr>
                <w:sz w:val="22"/>
                <w:szCs w:val="22"/>
              </w:rPr>
              <w:t xml:space="preserve">NIP 4.sadaļas 4.1.rīcības virziens “Cilvēkkapitāls” papildināta ar informāciju par galvenajām iezīmēm, kas raksturo cilvēkkapitāla trūkumu uzņēmumos, norādot, ka arī cilvēku veselība un dzīvesveids šos faktorus būtiski ietekmē. </w:t>
            </w:r>
          </w:p>
          <w:p w14:paraId="75C87356" w14:textId="77777777" w:rsidR="00D9139B" w:rsidRPr="00446837" w:rsidRDefault="00D9139B" w:rsidP="002F53E5">
            <w:pPr>
              <w:jc w:val="both"/>
              <w:rPr>
                <w:sz w:val="22"/>
                <w:szCs w:val="22"/>
              </w:rPr>
            </w:pPr>
          </w:p>
          <w:p w14:paraId="49E3DB96" w14:textId="25FDAD38" w:rsidR="00D9139B" w:rsidRPr="00446837" w:rsidRDefault="00D9139B" w:rsidP="002F53E5">
            <w:pPr>
              <w:pStyle w:val="naisc"/>
              <w:spacing w:before="0" w:after="0"/>
              <w:ind w:firstLine="26"/>
              <w:jc w:val="both"/>
              <w:rPr>
                <w:b/>
                <w:bCs/>
                <w:sz w:val="22"/>
                <w:szCs w:val="22"/>
              </w:rPr>
            </w:pPr>
            <w:r w:rsidRPr="00446837">
              <w:rPr>
                <w:sz w:val="22"/>
                <w:szCs w:val="22"/>
              </w:rPr>
              <w:t>Pamatnostādņu projekts papildināts ar teikumu: “I</w:t>
            </w:r>
            <w:r w:rsidRPr="00446837">
              <w:rPr>
                <w:color w:val="000000"/>
                <w:sz w:val="22"/>
                <w:szCs w:val="22"/>
              </w:rPr>
              <w:t>eguldījumi veselības veicināšanā, tai skaitā veselīgas darba vides nodrošināšanā, kā arī veselības aprūpē ir primārie kvalitatīva darbaspēka nodrošināšanai.”.</w:t>
            </w:r>
          </w:p>
        </w:tc>
        <w:tc>
          <w:tcPr>
            <w:tcW w:w="3057" w:type="dxa"/>
            <w:tcBorders>
              <w:top w:val="single" w:sz="4" w:space="0" w:color="auto"/>
              <w:left w:val="single" w:sz="4" w:space="0" w:color="auto"/>
              <w:bottom w:val="single" w:sz="4" w:space="0" w:color="auto"/>
            </w:tcBorders>
          </w:tcPr>
          <w:p w14:paraId="403B3DB3" w14:textId="5B730EC9" w:rsidR="00D9139B" w:rsidRPr="00446837" w:rsidRDefault="00D9139B" w:rsidP="002F53E5">
            <w:pPr>
              <w:jc w:val="both"/>
              <w:rPr>
                <w:sz w:val="22"/>
                <w:szCs w:val="22"/>
              </w:rPr>
            </w:pPr>
            <w:r w:rsidRPr="00446837">
              <w:rPr>
                <w:sz w:val="22"/>
                <w:szCs w:val="22"/>
              </w:rPr>
              <w:t xml:space="preserve">Lūdzu skatīt precizēto NIP pamatnostādņu 4.sadaļas “Politikas rīcības virzieni un uzdevumi” 4.1.rīcības virziens “Cilvēkkapitāls” precizēto versiju. </w:t>
            </w:r>
          </w:p>
        </w:tc>
      </w:tr>
      <w:tr w:rsidR="00D9139B" w:rsidRPr="00446837" w14:paraId="0C4EF30B" w14:textId="5B1C0CE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816298F" w14:textId="1E1ECD78" w:rsidR="00D9139B" w:rsidRPr="00446837" w:rsidRDefault="00D9139B" w:rsidP="002F53E5">
            <w:pPr>
              <w:pStyle w:val="naisc"/>
              <w:spacing w:before="0" w:after="0"/>
              <w:ind w:firstLine="37"/>
              <w:rPr>
                <w:sz w:val="22"/>
                <w:szCs w:val="22"/>
              </w:rPr>
            </w:pPr>
            <w:r w:rsidRPr="00446837">
              <w:rPr>
                <w:sz w:val="22"/>
                <w:szCs w:val="22"/>
              </w:rPr>
              <w:t>217.</w:t>
            </w:r>
          </w:p>
        </w:tc>
        <w:tc>
          <w:tcPr>
            <w:tcW w:w="2214" w:type="dxa"/>
            <w:tcBorders>
              <w:top w:val="single" w:sz="4" w:space="0" w:color="auto"/>
              <w:left w:val="single" w:sz="4" w:space="0" w:color="auto"/>
              <w:bottom w:val="single" w:sz="4" w:space="0" w:color="auto"/>
              <w:right w:val="single" w:sz="4" w:space="0" w:color="auto"/>
            </w:tcBorders>
          </w:tcPr>
          <w:p w14:paraId="55450B98" w14:textId="77777777" w:rsidR="00D9139B" w:rsidRPr="00446837" w:rsidRDefault="00D9139B" w:rsidP="002F53E5">
            <w:pPr>
              <w:pStyle w:val="naisc"/>
              <w:spacing w:before="0" w:after="0"/>
              <w:ind w:firstLine="174"/>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54DAAC58"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64129BE9"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38F421B8"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08BE7527"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no Pamatnostādņu projekta 4.pielikuma svītrot 4.1.1.3. uzdevumu </w:t>
            </w:r>
            <w:r w:rsidRPr="00446837">
              <w:rPr>
                <w:rFonts w:ascii="Times New Roman" w:hAnsi="Times New Roman"/>
                <w:i/>
                <w:iCs/>
              </w:rPr>
              <w:t xml:space="preserve">“Nodrošināt neatliekamo medicīnisko palīdzību sniedzošo stacionāro ārstniecības iestāžu nepārtrauktu darbību ilgstošas elektroenerģijas piegādes pārtraukuma gadījumā. Mērķauditorija: iedzīvotāji, stacionārās ārstniecības iestādes, kas sniedz neatliekamo medicīnisko palīdzību 24 stundas diennaktī”, </w:t>
            </w:r>
            <w:r w:rsidRPr="00446837">
              <w:rPr>
                <w:rFonts w:ascii="Times New Roman" w:hAnsi="Times New Roman"/>
              </w:rPr>
              <w:t>jo</w:t>
            </w:r>
            <w:r w:rsidRPr="00446837">
              <w:rPr>
                <w:rFonts w:ascii="Times New Roman" w:hAnsi="Times New Roman"/>
                <w:i/>
                <w:iCs/>
              </w:rPr>
              <w:t xml:space="preserve"> </w:t>
            </w:r>
            <w:r w:rsidRPr="00446837">
              <w:rPr>
                <w:rFonts w:ascii="Times New Roman" w:hAnsi="Times New Roman"/>
              </w:rPr>
              <w:t>nav saprotams pamatojums šī viena specifiskā veselības nozares uzdevuma iekļaušanai pamatnostādnēs. Informējam, ka šis uzdevums tiks iekļauts Sabiedrības veselības pamatnostādnēs 2021.-2027.gadam</w:t>
            </w:r>
            <w:r w:rsidRPr="00446837">
              <w:rPr>
                <w:rFonts w:ascii="Times New Roman" w:hAnsi="Times New Roman"/>
                <w:i/>
                <w:iCs/>
              </w:rPr>
              <w:t>.</w:t>
            </w:r>
          </w:p>
        </w:tc>
        <w:tc>
          <w:tcPr>
            <w:tcW w:w="3906" w:type="dxa"/>
            <w:gridSpan w:val="2"/>
            <w:tcBorders>
              <w:top w:val="single" w:sz="4" w:space="0" w:color="auto"/>
              <w:left w:val="single" w:sz="4" w:space="0" w:color="auto"/>
              <w:bottom w:val="single" w:sz="4" w:space="0" w:color="auto"/>
              <w:right w:val="single" w:sz="4" w:space="0" w:color="auto"/>
            </w:tcBorders>
          </w:tcPr>
          <w:p w14:paraId="051AE09D"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33F45ACF" w14:textId="77777777" w:rsidR="00D9139B" w:rsidRPr="00446837" w:rsidRDefault="00D9139B" w:rsidP="002F53E5">
            <w:pPr>
              <w:pStyle w:val="naisc"/>
              <w:spacing w:before="0" w:after="0"/>
              <w:ind w:firstLine="26"/>
              <w:rPr>
                <w:b/>
                <w:bCs/>
                <w:sz w:val="22"/>
                <w:szCs w:val="22"/>
              </w:rPr>
            </w:pPr>
          </w:p>
          <w:p w14:paraId="5B284214" w14:textId="785E1A4B" w:rsidR="00D9139B" w:rsidRPr="00446837" w:rsidRDefault="00D9139B" w:rsidP="002F53E5">
            <w:pPr>
              <w:pStyle w:val="naisc"/>
              <w:spacing w:before="0" w:after="0"/>
              <w:ind w:firstLine="26"/>
              <w:jc w:val="both"/>
              <w:rPr>
                <w:sz w:val="22"/>
                <w:szCs w:val="22"/>
              </w:rPr>
            </w:pPr>
            <w:r w:rsidRPr="00446837">
              <w:rPr>
                <w:sz w:val="22"/>
                <w:szCs w:val="22"/>
              </w:rPr>
              <w:t xml:space="preserve">No NIP pamatnostādņu 4.pielikuma svītrots punkts Nr.4.1.1.3. </w:t>
            </w:r>
            <w:r w:rsidR="004A7B71" w:rsidRPr="00446837">
              <w:rPr>
                <w:i/>
                <w:iCs/>
                <w:sz w:val="22"/>
                <w:szCs w:val="22"/>
              </w:rPr>
              <w:t>“</w:t>
            </w:r>
            <w:r w:rsidRPr="00446837">
              <w:rPr>
                <w:i/>
                <w:iCs/>
                <w:sz w:val="22"/>
                <w:szCs w:val="22"/>
              </w:rPr>
              <w:t>Nodrošināt neatliekamo medicīnisko palīdzību sniedzošo stacionāro ārstniecības iestāžu nepārtrauktu darbību ilgstošas elektroenerģijas piegādes pārtraukuma gadījumā. Mērķauditorija: iedzīvotāji, stacionārās ārstniecības iestādes, kas sniedz neatliekamo medicīnisko palīdzību 24 stundas diennaktī</w:t>
            </w:r>
            <w:r w:rsidR="004A7B71" w:rsidRPr="00446837">
              <w:rPr>
                <w:i/>
                <w:iCs/>
                <w:sz w:val="22"/>
                <w:szCs w:val="22"/>
              </w:rPr>
              <w:t>”</w:t>
            </w:r>
            <w:r w:rsidRPr="00446837">
              <w:rPr>
                <w:i/>
                <w:iCs/>
                <w:sz w:val="22"/>
                <w:szCs w:val="22"/>
              </w:rPr>
              <w:t>.</w:t>
            </w:r>
          </w:p>
          <w:p w14:paraId="55302F87" w14:textId="77777777" w:rsidR="00D9139B" w:rsidRPr="00446837" w:rsidRDefault="00D9139B" w:rsidP="002F53E5">
            <w:pPr>
              <w:pStyle w:val="naisc"/>
              <w:spacing w:before="0" w:after="0"/>
              <w:ind w:firstLine="26"/>
              <w:jc w:val="both"/>
              <w:rPr>
                <w:sz w:val="22"/>
                <w:szCs w:val="22"/>
              </w:rPr>
            </w:pPr>
          </w:p>
          <w:p w14:paraId="0DA0FC76" w14:textId="6407FC39" w:rsidR="00D9139B" w:rsidRPr="00446837" w:rsidRDefault="00D9139B" w:rsidP="002F53E5">
            <w:pPr>
              <w:pStyle w:val="naisc"/>
              <w:spacing w:before="0" w:after="0"/>
              <w:ind w:firstLine="26"/>
              <w:jc w:val="both"/>
              <w:rPr>
                <w:b/>
                <w:bCs/>
                <w:sz w:val="22"/>
                <w:szCs w:val="22"/>
              </w:rPr>
            </w:pPr>
            <w:r w:rsidRPr="00446837">
              <w:rPr>
                <w:sz w:val="22"/>
                <w:szCs w:val="22"/>
              </w:rPr>
              <w:t xml:space="preserve">Mainīta 4.pielikuma numerācija uz 3.pielikumu, ņemot vērā, ka no NIP pamatnostādņu projekta svītrots </w:t>
            </w:r>
            <w:r w:rsidRPr="00446837">
              <w:rPr>
                <w:sz w:val="22"/>
                <w:szCs w:val="22"/>
              </w:rPr>
              <w:lastRenderedPageBreak/>
              <w:t>2.pielikums “Reģionālās dizaina darbnīcas”.</w:t>
            </w:r>
          </w:p>
        </w:tc>
        <w:tc>
          <w:tcPr>
            <w:tcW w:w="3057" w:type="dxa"/>
            <w:tcBorders>
              <w:top w:val="single" w:sz="4" w:space="0" w:color="auto"/>
              <w:left w:val="single" w:sz="4" w:space="0" w:color="auto"/>
              <w:bottom w:val="single" w:sz="4" w:space="0" w:color="auto"/>
            </w:tcBorders>
          </w:tcPr>
          <w:p w14:paraId="7402038B" w14:textId="1DC73387"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63FEBE20" w14:textId="3AE13A1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7B5E61E" w14:textId="5BB6B531" w:rsidR="00D9139B" w:rsidRPr="00446837" w:rsidRDefault="00D9139B" w:rsidP="002F53E5">
            <w:pPr>
              <w:pStyle w:val="naisc"/>
              <w:spacing w:before="0" w:after="0"/>
              <w:ind w:firstLine="37"/>
              <w:rPr>
                <w:sz w:val="22"/>
                <w:szCs w:val="22"/>
              </w:rPr>
            </w:pPr>
            <w:r w:rsidRPr="00446837">
              <w:rPr>
                <w:sz w:val="22"/>
                <w:szCs w:val="22"/>
              </w:rPr>
              <w:t>218.</w:t>
            </w:r>
          </w:p>
        </w:tc>
        <w:tc>
          <w:tcPr>
            <w:tcW w:w="2214" w:type="dxa"/>
            <w:tcBorders>
              <w:top w:val="single" w:sz="4" w:space="0" w:color="auto"/>
              <w:left w:val="single" w:sz="4" w:space="0" w:color="auto"/>
              <w:bottom w:val="single" w:sz="4" w:space="0" w:color="auto"/>
              <w:right w:val="single" w:sz="4" w:space="0" w:color="auto"/>
            </w:tcBorders>
          </w:tcPr>
          <w:p w14:paraId="0849D535" w14:textId="77777777" w:rsidR="00D9139B" w:rsidRPr="00446837" w:rsidRDefault="00D9139B" w:rsidP="002F53E5">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3851099"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72DA75DA" w14:textId="77777777" w:rsidR="00D9139B" w:rsidRPr="00446837" w:rsidRDefault="00D9139B" w:rsidP="002F53E5">
            <w:pPr>
              <w:pStyle w:val="CommentText"/>
              <w:jc w:val="center"/>
              <w:rPr>
                <w:sz w:val="22"/>
                <w:szCs w:val="22"/>
              </w:rPr>
            </w:pPr>
            <w:r w:rsidRPr="00446837">
              <w:rPr>
                <w:sz w:val="22"/>
                <w:szCs w:val="22"/>
              </w:rPr>
              <w:t>(24.07.20. atzinums Nr. 01-09/3797)</w:t>
            </w:r>
          </w:p>
          <w:p w14:paraId="41E815D8"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7F9ADDCD"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Pamatnostādņu projektā ir lietots termins </w:t>
            </w:r>
            <w:r w:rsidRPr="00446837">
              <w:rPr>
                <w:rFonts w:ascii="Times New Roman" w:hAnsi="Times New Roman"/>
                <w:i/>
                <w:iCs/>
              </w:rPr>
              <w:t>“datos balstīti precīzijas medicīnas risinājumi”</w:t>
            </w:r>
            <w:r w:rsidRPr="00446837">
              <w:rPr>
                <w:rFonts w:ascii="Times New Roman" w:hAnsi="Times New Roman"/>
              </w:rPr>
              <w:t xml:space="preserve">. Vienotai izpratnei lūdzam papildināt Pamatnostādņu projektu ar šī termina skaidrojumu. </w:t>
            </w:r>
          </w:p>
        </w:tc>
        <w:tc>
          <w:tcPr>
            <w:tcW w:w="3906" w:type="dxa"/>
            <w:gridSpan w:val="2"/>
            <w:tcBorders>
              <w:top w:val="single" w:sz="4" w:space="0" w:color="auto"/>
              <w:left w:val="single" w:sz="4" w:space="0" w:color="auto"/>
              <w:bottom w:val="single" w:sz="4" w:space="0" w:color="auto"/>
              <w:right w:val="single" w:sz="4" w:space="0" w:color="auto"/>
            </w:tcBorders>
          </w:tcPr>
          <w:p w14:paraId="607F22BA" w14:textId="45123081" w:rsidR="00D9139B" w:rsidRPr="00446837" w:rsidRDefault="00D9139B" w:rsidP="002F53E5">
            <w:pPr>
              <w:pStyle w:val="naisc"/>
              <w:spacing w:before="0" w:after="0"/>
              <w:ind w:firstLine="26"/>
              <w:rPr>
                <w:b/>
                <w:bCs/>
                <w:sz w:val="22"/>
                <w:szCs w:val="22"/>
              </w:rPr>
            </w:pPr>
            <w:r w:rsidRPr="00446837">
              <w:rPr>
                <w:b/>
                <w:bCs/>
                <w:sz w:val="22"/>
                <w:szCs w:val="22"/>
              </w:rPr>
              <w:t xml:space="preserve">Daļēji ņemts vērā. </w:t>
            </w:r>
          </w:p>
          <w:p w14:paraId="6460D092" w14:textId="77777777" w:rsidR="00D9139B" w:rsidRPr="00446837" w:rsidRDefault="00D9139B" w:rsidP="002F53E5">
            <w:pPr>
              <w:pStyle w:val="naisc"/>
              <w:spacing w:before="0" w:after="0"/>
              <w:ind w:firstLine="26"/>
              <w:rPr>
                <w:b/>
                <w:bCs/>
                <w:sz w:val="22"/>
                <w:szCs w:val="22"/>
              </w:rPr>
            </w:pPr>
          </w:p>
          <w:p w14:paraId="58DD59CA" w14:textId="2091984C" w:rsidR="00D9139B" w:rsidRPr="00446837" w:rsidRDefault="00D9139B" w:rsidP="002F53E5">
            <w:pPr>
              <w:pStyle w:val="naisc"/>
              <w:spacing w:before="0" w:after="0"/>
              <w:ind w:firstLine="26"/>
              <w:jc w:val="both"/>
              <w:rPr>
                <w:sz w:val="22"/>
                <w:szCs w:val="22"/>
              </w:rPr>
            </w:pPr>
            <w:r w:rsidRPr="00446837">
              <w:rPr>
                <w:sz w:val="22"/>
                <w:szCs w:val="22"/>
              </w:rPr>
              <w:t>Labots Pamatnostādņu projekts (attiecīgais termins).</w:t>
            </w:r>
          </w:p>
          <w:p w14:paraId="733BF59C" w14:textId="2A1549C5"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5E4A507D" w14:textId="07F4A09A" w:rsidR="00D9139B" w:rsidRPr="00446837" w:rsidRDefault="00D9139B" w:rsidP="002F53E5">
            <w:pPr>
              <w:jc w:val="both"/>
              <w:rPr>
                <w:sz w:val="22"/>
                <w:szCs w:val="22"/>
              </w:rPr>
            </w:pPr>
            <w:r w:rsidRPr="00446837">
              <w:rPr>
                <w:sz w:val="22"/>
                <w:szCs w:val="22"/>
              </w:rPr>
              <w:t>Lūdzu skatīt Pamatnostādņu projektu.</w:t>
            </w:r>
          </w:p>
        </w:tc>
      </w:tr>
      <w:tr w:rsidR="00D9139B" w:rsidRPr="00446837" w14:paraId="7E6032C2" w14:textId="66E85DF4"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ED0AEFC" w14:textId="613DCB03" w:rsidR="00D9139B" w:rsidRPr="00446837" w:rsidRDefault="00D9139B" w:rsidP="002F53E5">
            <w:pPr>
              <w:pStyle w:val="naisc"/>
              <w:spacing w:before="0" w:after="0"/>
              <w:rPr>
                <w:sz w:val="22"/>
                <w:szCs w:val="22"/>
              </w:rPr>
            </w:pPr>
            <w:r w:rsidRPr="00446837">
              <w:rPr>
                <w:sz w:val="22"/>
                <w:szCs w:val="22"/>
              </w:rPr>
              <w:t>219.</w:t>
            </w:r>
          </w:p>
        </w:tc>
        <w:tc>
          <w:tcPr>
            <w:tcW w:w="2214" w:type="dxa"/>
            <w:tcBorders>
              <w:top w:val="single" w:sz="4" w:space="0" w:color="auto"/>
              <w:left w:val="single" w:sz="4" w:space="0" w:color="auto"/>
              <w:bottom w:val="single" w:sz="4" w:space="0" w:color="auto"/>
              <w:right w:val="single" w:sz="4" w:space="0" w:color="auto"/>
            </w:tcBorders>
          </w:tcPr>
          <w:p w14:paraId="66D5DFD2" w14:textId="0EA19B61" w:rsidR="00D9139B" w:rsidRPr="00446837" w:rsidRDefault="00D9139B" w:rsidP="002F53E5">
            <w:pPr>
              <w:pStyle w:val="naisc"/>
              <w:spacing w:before="0" w:after="0"/>
              <w:ind w:firstLine="32"/>
              <w:rPr>
                <w:sz w:val="22"/>
                <w:szCs w:val="22"/>
              </w:rPr>
            </w:pPr>
            <w:r w:rsidRPr="00446837">
              <w:rPr>
                <w:sz w:val="22"/>
                <w:szCs w:val="22"/>
              </w:rPr>
              <w:t>NIP</w:t>
            </w:r>
            <w:r w:rsidR="007312E7" w:rsidRPr="00446837">
              <w:rPr>
                <w:sz w:val="22"/>
                <w:szCs w:val="22"/>
              </w:rPr>
              <w:t xml:space="preserve"> pamatnostādņu</w:t>
            </w:r>
            <w:r w:rsidRPr="00446837">
              <w:rPr>
                <w:sz w:val="22"/>
                <w:szCs w:val="22"/>
              </w:rPr>
              <w:t xml:space="preserve"> 1.pielikums</w:t>
            </w:r>
          </w:p>
        </w:tc>
        <w:tc>
          <w:tcPr>
            <w:tcW w:w="5608" w:type="dxa"/>
            <w:gridSpan w:val="2"/>
            <w:tcBorders>
              <w:top w:val="single" w:sz="4" w:space="0" w:color="auto"/>
              <w:left w:val="single" w:sz="4" w:space="0" w:color="auto"/>
              <w:bottom w:val="single" w:sz="4" w:space="0" w:color="auto"/>
              <w:right w:val="single" w:sz="4" w:space="0" w:color="auto"/>
            </w:tcBorders>
          </w:tcPr>
          <w:p w14:paraId="35F8792B" w14:textId="77777777" w:rsidR="00D9139B" w:rsidRPr="00446837" w:rsidRDefault="00D9139B" w:rsidP="002F53E5">
            <w:pPr>
              <w:pStyle w:val="CommentText"/>
              <w:jc w:val="center"/>
              <w:rPr>
                <w:b/>
                <w:sz w:val="22"/>
                <w:szCs w:val="22"/>
              </w:rPr>
            </w:pPr>
            <w:r w:rsidRPr="00446837">
              <w:rPr>
                <w:b/>
                <w:sz w:val="22"/>
                <w:szCs w:val="22"/>
              </w:rPr>
              <w:t>Veselības ministrija</w:t>
            </w:r>
          </w:p>
          <w:p w14:paraId="184D4675" w14:textId="77777777" w:rsidR="00D9139B" w:rsidRPr="00446837" w:rsidRDefault="00D9139B" w:rsidP="002F53E5">
            <w:pPr>
              <w:pStyle w:val="CommentText"/>
              <w:jc w:val="center"/>
              <w:rPr>
                <w:sz w:val="22"/>
                <w:szCs w:val="22"/>
              </w:rPr>
            </w:pPr>
            <w:r w:rsidRPr="00446837">
              <w:rPr>
                <w:sz w:val="22"/>
                <w:szCs w:val="22"/>
              </w:rPr>
              <w:t>(24.07.20. atzinums Nr. 01-09/3797)</w:t>
            </w:r>
          </w:p>
          <w:p w14:paraId="6794B631" w14:textId="77777777" w:rsidR="00D9139B" w:rsidRPr="00446837" w:rsidRDefault="00D9139B" w:rsidP="002F53E5">
            <w:pPr>
              <w:pStyle w:val="CommentText"/>
              <w:jc w:val="center"/>
              <w:rPr>
                <w:b/>
                <w:sz w:val="22"/>
                <w:szCs w:val="22"/>
              </w:rPr>
            </w:pPr>
          </w:p>
          <w:p w14:paraId="4F1E5EC6"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Precīzijas medicīnas stratēģijas projekta 2. uzdevumu izteikt šādā redakcijā: </w:t>
            </w:r>
            <w:r w:rsidRPr="00446837">
              <w:rPr>
                <w:rFonts w:ascii="Times New Roman" w:hAnsi="Times New Roman"/>
                <w:i/>
              </w:rPr>
              <w:t>“Uzlabot veselības nozarē strādājošo izpratni par precīzijas medicīnas jautājumiem”</w:t>
            </w:r>
            <w:r w:rsidRPr="00446837">
              <w:rPr>
                <w:rFonts w:ascii="Times New Roman" w:hAnsi="Times New Roman"/>
              </w:rPr>
              <w:t>.</w:t>
            </w:r>
          </w:p>
        </w:tc>
        <w:tc>
          <w:tcPr>
            <w:tcW w:w="3906" w:type="dxa"/>
            <w:gridSpan w:val="2"/>
            <w:tcBorders>
              <w:top w:val="single" w:sz="4" w:space="0" w:color="auto"/>
              <w:left w:val="single" w:sz="4" w:space="0" w:color="auto"/>
              <w:bottom w:val="single" w:sz="4" w:space="0" w:color="auto"/>
              <w:right w:val="single" w:sz="4" w:space="0" w:color="auto"/>
            </w:tcBorders>
          </w:tcPr>
          <w:p w14:paraId="5D216E47" w14:textId="14CF6769"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1D98AAC0" w14:textId="77777777" w:rsidR="00D9139B" w:rsidRPr="00446837" w:rsidRDefault="00D9139B" w:rsidP="002F53E5">
            <w:pPr>
              <w:pStyle w:val="naisc"/>
              <w:spacing w:before="0" w:after="0"/>
              <w:ind w:firstLine="26"/>
              <w:rPr>
                <w:b/>
                <w:sz w:val="22"/>
                <w:szCs w:val="22"/>
              </w:rPr>
            </w:pPr>
          </w:p>
          <w:p w14:paraId="238313DD" w14:textId="7625076F"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 xml:space="preserve">1.pielikums. </w:t>
            </w:r>
          </w:p>
          <w:p w14:paraId="5B26BE20" w14:textId="14CF6769" w:rsidR="00D9139B" w:rsidRPr="00446837" w:rsidRDefault="00D9139B" w:rsidP="002F53E5">
            <w:pPr>
              <w:pStyle w:val="naisc"/>
              <w:spacing w:before="0" w:after="0"/>
              <w:rPr>
                <w:sz w:val="22"/>
                <w:szCs w:val="22"/>
              </w:rPr>
            </w:pPr>
          </w:p>
        </w:tc>
        <w:tc>
          <w:tcPr>
            <w:tcW w:w="3057" w:type="dxa"/>
            <w:tcBorders>
              <w:top w:val="single" w:sz="4" w:space="0" w:color="auto"/>
              <w:left w:val="single" w:sz="4" w:space="0" w:color="auto"/>
              <w:bottom w:val="single" w:sz="4" w:space="0" w:color="auto"/>
            </w:tcBorders>
          </w:tcPr>
          <w:p w14:paraId="7858B68D" w14:textId="5579F504" w:rsidR="00D9139B" w:rsidRPr="00446837" w:rsidRDefault="00D9139B" w:rsidP="002F53E5">
            <w:pPr>
              <w:jc w:val="both"/>
              <w:rPr>
                <w:sz w:val="22"/>
                <w:szCs w:val="22"/>
              </w:rPr>
            </w:pPr>
            <w:r w:rsidRPr="00446837">
              <w:rPr>
                <w:sz w:val="22"/>
                <w:szCs w:val="22"/>
              </w:rPr>
              <w:t xml:space="preserve">Lūdzu skatīt precizēto </w:t>
            </w:r>
            <w:r w:rsidR="007312E7" w:rsidRPr="00446837">
              <w:rPr>
                <w:sz w:val="22"/>
                <w:szCs w:val="22"/>
              </w:rPr>
              <w:t>NIP p</w:t>
            </w:r>
            <w:r w:rsidRPr="00446837">
              <w:rPr>
                <w:sz w:val="22"/>
                <w:szCs w:val="22"/>
              </w:rPr>
              <w:t xml:space="preserve">amatnostādņu 1. pielikumu.  </w:t>
            </w:r>
          </w:p>
        </w:tc>
      </w:tr>
      <w:tr w:rsidR="00D9139B" w:rsidRPr="00446837" w14:paraId="21388242" w14:textId="2816841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B884046" w14:textId="375FC217" w:rsidR="00D9139B" w:rsidRPr="00446837" w:rsidRDefault="00D9139B" w:rsidP="002F53E5">
            <w:pPr>
              <w:pStyle w:val="naisc"/>
              <w:spacing w:before="0" w:after="0"/>
              <w:rPr>
                <w:sz w:val="22"/>
                <w:szCs w:val="22"/>
              </w:rPr>
            </w:pPr>
            <w:r w:rsidRPr="00446837">
              <w:rPr>
                <w:sz w:val="22"/>
                <w:szCs w:val="22"/>
              </w:rPr>
              <w:t>220.</w:t>
            </w:r>
          </w:p>
        </w:tc>
        <w:tc>
          <w:tcPr>
            <w:tcW w:w="2214" w:type="dxa"/>
            <w:tcBorders>
              <w:top w:val="single" w:sz="4" w:space="0" w:color="auto"/>
              <w:left w:val="single" w:sz="4" w:space="0" w:color="auto"/>
              <w:bottom w:val="single" w:sz="4" w:space="0" w:color="auto"/>
              <w:right w:val="single" w:sz="4" w:space="0" w:color="auto"/>
            </w:tcBorders>
          </w:tcPr>
          <w:p w14:paraId="4516AAC0" w14:textId="5C41CFD5" w:rsidR="00D9139B" w:rsidRPr="00446837" w:rsidRDefault="00D9139B" w:rsidP="002F53E5">
            <w:pPr>
              <w:pStyle w:val="naisc"/>
              <w:spacing w:before="0" w:after="0"/>
              <w:ind w:hanging="110"/>
              <w:rPr>
                <w:sz w:val="22"/>
                <w:szCs w:val="22"/>
              </w:rPr>
            </w:pPr>
            <w:r w:rsidRPr="00446837">
              <w:rPr>
                <w:sz w:val="22"/>
                <w:szCs w:val="22"/>
              </w:rPr>
              <w:t xml:space="preserve">NIP </w:t>
            </w:r>
            <w:r w:rsidR="007312E7"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11A1621E" w14:textId="77777777" w:rsidR="00D9139B" w:rsidRPr="00446837" w:rsidRDefault="00D9139B" w:rsidP="002F53E5">
            <w:pPr>
              <w:pStyle w:val="CommentText"/>
              <w:jc w:val="center"/>
              <w:rPr>
                <w:b/>
                <w:sz w:val="22"/>
                <w:szCs w:val="22"/>
              </w:rPr>
            </w:pPr>
            <w:r w:rsidRPr="00446837">
              <w:rPr>
                <w:b/>
                <w:sz w:val="22"/>
                <w:szCs w:val="22"/>
              </w:rPr>
              <w:t>Veselības ministrija</w:t>
            </w:r>
          </w:p>
          <w:p w14:paraId="773DCE9E" w14:textId="77777777" w:rsidR="00D9139B" w:rsidRPr="00446837" w:rsidRDefault="00D9139B" w:rsidP="002F53E5">
            <w:pPr>
              <w:pStyle w:val="CommentText"/>
              <w:jc w:val="center"/>
              <w:rPr>
                <w:sz w:val="22"/>
                <w:szCs w:val="22"/>
              </w:rPr>
            </w:pPr>
            <w:r w:rsidRPr="00446837">
              <w:rPr>
                <w:sz w:val="22"/>
                <w:szCs w:val="22"/>
              </w:rPr>
              <w:t>(24.07.20. atzinums Nr. 01-09/3797)</w:t>
            </w:r>
          </w:p>
          <w:p w14:paraId="192C8CAB" w14:textId="77777777" w:rsidR="00D9139B" w:rsidRPr="00446837" w:rsidRDefault="00D9139B" w:rsidP="002F53E5">
            <w:pPr>
              <w:pStyle w:val="CommentText"/>
              <w:jc w:val="center"/>
              <w:rPr>
                <w:b/>
                <w:sz w:val="22"/>
                <w:szCs w:val="22"/>
              </w:rPr>
            </w:pPr>
          </w:p>
          <w:p w14:paraId="5D1D4CF8"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Precīzijas medicīnas stratēģijas projekta 2.1. punktā iekļauts mērķis: </w:t>
            </w:r>
            <w:r w:rsidRPr="00446837">
              <w:rPr>
                <w:rFonts w:ascii="Times New Roman" w:hAnsi="Times New Roman"/>
                <w:i/>
              </w:rPr>
              <w:t>“20% no medicīnas personāla prot iegūt un sagatavot kvalitatīvus veselības datus to izmantošanai pētniecības un veselības aprūpes procesos, kā arī 30% no medicīnas personāla ir apmācīti strādāt ar precīzijas medicīnas risinājumiem, apguvuši kvalifikācijas celšanas programmas precīzijas medicīnas jautājumos, pārkvalificējušies”</w:t>
            </w:r>
            <w:r w:rsidRPr="00446837">
              <w:rPr>
                <w:rFonts w:ascii="Times New Roman" w:hAnsi="Times New Roman"/>
              </w:rPr>
              <w:t xml:space="preserve">. Iespējams, mērķis, ka 30% ārstniecības personu ir apguvušas profesionālās pilnveides programmas precīzijas medicīnas jautājumos, ir par pārāk liels, jo šobrīd nav pamatojuma plānot tik proporcionāli lielu ārstniecības personu iesaisti. 2.1.mērķis arī paredz, ka </w:t>
            </w:r>
            <w:r w:rsidRPr="00446837">
              <w:rPr>
                <w:rFonts w:ascii="Times New Roman" w:hAnsi="Times New Roman"/>
                <w:i/>
              </w:rPr>
              <w:t>“20% no medicīnas personāla prot iegūt un sagatavot kvalitatīvus veselības datus to izmantošanai pētniecības un veselības aprūpes procesos”</w:t>
            </w:r>
            <w:r w:rsidRPr="00446837">
              <w:rPr>
                <w:rFonts w:ascii="Times New Roman" w:hAnsi="Times New Roman"/>
              </w:rPr>
              <w:t xml:space="preserve">. Vēršam uzmanību, ka veselības aprūpes procesu ietvaros ārstniecības personām atbilstoši to kompetencei ir pienākums sagatavot kvalitatīvus veselības datus (piemēram, ievākt anamnēzi un aizpildīt medicīnisko dokumentāciju, iegūt asins u.c. paraugus laboratoriskajai izmeklēšanai), līdz ar to  mērķis, ka tikai 20% ārstniecības personu prot sagatavot kvalitatīvus veselības datus to izmantošanai veselības aprūpes </w:t>
            </w:r>
            <w:r w:rsidRPr="00446837">
              <w:rPr>
                <w:rFonts w:ascii="Times New Roman" w:hAnsi="Times New Roman"/>
              </w:rPr>
              <w:lastRenderedPageBreak/>
              <w:t xml:space="preserve">procesos, ir neatbilstošs. Pamatojoties uz minēto lūdzam Precīzijas medicīnas stratēģijas projekta 2.1. punktā iekļauto mērķi izteikt šādā redakcijā: </w:t>
            </w:r>
          </w:p>
          <w:p w14:paraId="481E9F8F" w14:textId="77777777" w:rsidR="00D9139B" w:rsidRPr="00446837" w:rsidRDefault="00D9139B" w:rsidP="002F53E5">
            <w:pPr>
              <w:pStyle w:val="ListParagraph"/>
              <w:spacing w:after="0" w:line="240" w:lineRule="auto"/>
              <w:ind w:left="0" w:firstLine="360"/>
              <w:jc w:val="both"/>
              <w:rPr>
                <w:rFonts w:ascii="Times New Roman" w:hAnsi="Times New Roman"/>
              </w:rPr>
            </w:pPr>
            <w:r w:rsidRPr="00446837">
              <w:rPr>
                <w:rFonts w:ascii="Times New Roman" w:hAnsi="Times New Roman"/>
                <w:i/>
              </w:rPr>
              <w:t>“Vismaz 10% praktizējošo  ārstniecības personu, kuru profesionālajā kompetencē un darbībā ietilpst precīzijas medicīnas jautājumi,  ir apguvuši attiecīgas tālākizglītības un profesionālās pilnveides programmas.”</w:t>
            </w:r>
          </w:p>
        </w:tc>
        <w:tc>
          <w:tcPr>
            <w:tcW w:w="3906" w:type="dxa"/>
            <w:gridSpan w:val="2"/>
            <w:tcBorders>
              <w:top w:val="single" w:sz="4" w:space="0" w:color="auto"/>
              <w:left w:val="single" w:sz="4" w:space="0" w:color="auto"/>
              <w:bottom w:val="single" w:sz="4" w:space="0" w:color="auto"/>
              <w:right w:val="single" w:sz="4" w:space="0" w:color="auto"/>
            </w:tcBorders>
          </w:tcPr>
          <w:p w14:paraId="319486DA"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6B19DF1E" w14:textId="77777777" w:rsidR="00D9139B" w:rsidRPr="00446837" w:rsidRDefault="00D9139B" w:rsidP="002F53E5">
            <w:pPr>
              <w:pStyle w:val="naisc"/>
              <w:spacing w:before="0" w:after="0"/>
              <w:ind w:firstLine="26"/>
              <w:rPr>
                <w:b/>
                <w:bCs/>
                <w:sz w:val="22"/>
                <w:szCs w:val="22"/>
              </w:rPr>
            </w:pPr>
          </w:p>
          <w:p w14:paraId="4A4858CC" w14:textId="294EB27C"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 xml:space="preserve">1.pielikums. </w:t>
            </w:r>
          </w:p>
          <w:p w14:paraId="59DC0624" w14:textId="6A03DF25"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68E48112" w14:textId="02FD921C" w:rsidR="00D9139B" w:rsidRPr="00446837" w:rsidRDefault="00D9139B" w:rsidP="002F53E5">
            <w:pPr>
              <w:jc w:val="both"/>
              <w:rPr>
                <w:sz w:val="22"/>
                <w:szCs w:val="22"/>
              </w:rPr>
            </w:pPr>
            <w:r w:rsidRPr="00446837">
              <w:rPr>
                <w:sz w:val="22"/>
                <w:szCs w:val="22"/>
              </w:rPr>
              <w:t xml:space="preserve">Lūdzu skatīt precizēto </w:t>
            </w:r>
            <w:r w:rsidR="007312E7" w:rsidRPr="00446837">
              <w:rPr>
                <w:sz w:val="22"/>
                <w:szCs w:val="22"/>
              </w:rPr>
              <w:t>NIP p</w:t>
            </w:r>
            <w:r w:rsidRPr="00446837">
              <w:rPr>
                <w:sz w:val="22"/>
                <w:szCs w:val="22"/>
              </w:rPr>
              <w:t xml:space="preserve">amatnostādņu 1. pielikumu.  </w:t>
            </w:r>
          </w:p>
        </w:tc>
      </w:tr>
      <w:tr w:rsidR="00D9139B" w:rsidRPr="00446837" w14:paraId="61752C84" w14:textId="3AD5E28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FE9D4FA" w14:textId="7B5DF738" w:rsidR="00D9139B" w:rsidRPr="00446837" w:rsidRDefault="00D9139B" w:rsidP="002F53E5">
            <w:pPr>
              <w:pStyle w:val="naisc"/>
              <w:spacing w:before="0" w:after="0"/>
              <w:rPr>
                <w:sz w:val="22"/>
                <w:szCs w:val="22"/>
              </w:rPr>
            </w:pPr>
            <w:r w:rsidRPr="00446837">
              <w:rPr>
                <w:sz w:val="22"/>
                <w:szCs w:val="22"/>
              </w:rPr>
              <w:t>221.</w:t>
            </w:r>
          </w:p>
        </w:tc>
        <w:tc>
          <w:tcPr>
            <w:tcW w:w="2214" w:type="dxa"/>
            <w:tcBorders>
              <w:top w:val="single" w:sz="4" w:space="0" w:color="auto"/>
              <w:left w:val="single" w:sz="4" w:space="0" w:color="auto"/>
              <w:bottom w:val="single" w:sz="4" w:space="0" w:color="auto"/>
              <w:right w:val="single" w:sz="4" w:space="0" w:color="auto"/>
            </w:tcBorders>
          </w:tcPr>
          <w:p w14:paraId="189C3ABD" w14:textId="1D920DC9" w:rsidR="00D9139B" w:rsidRPr="00446837" w:rsidRDefault="00D9139B" w:rsidP="002F53E5">
            <w:pPr>
              <w:pStyle w:val="naisc"/>
              <w:spacing w:before="0" w:after="0"/>
              <w:ind w:firstLine="32"/>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3C8615D0" w14:textId="77777777" w:rsidR="00D9139B" w:rsidRPr="00446837" w:rsidRDefault="00D9139B" w:rsidP="002F53E5">
            <w:pPr>
              <w:pStyle w:val="CommentText"/>
              <w:jc w:val="center"/>
              <w:rPr>
                <w:b/>
                <w:sz w:val="22"/>
                <w:szCs w:val="22"/>
              </w:rPr>
            </w:pPr>
            <w:r w:rsidRPr="00446837">
              <w:rPr>
                <w:b/>
                <w:sz w:val="22"/>
                <w:szCs w:val="22"/>
              </w:rPr>
              <w:t>Veselības ministrija</w:t>
            </w:r>
          </w:p>
          <w:p w14:paraId="7EFFAC64" w14:textId="77777777" w:rsidR="00D9139B" w:rsidRPr="00446837" w:rsidRDefault="00D9139B" w:rsidP="002F53E5">
            <w:pPr>
              <w:pStyle w:val="CommentText"/>
              <w:jc w:val="center"/>
              <w:rPr>
                <w:sz w:val="22"/>
                <w:szCs w:val="22"/>
              </w:rPr>
            </w:pPr>
            <w:r w:rsidRPr="00446837">
              <w:rPr>
                <w:sz w:val="22"/>
                <w:szCs w:val="22"/>
              </w:rPr>
              <w:t>(24.07.20. atzinums Nr. 01-09/3797)</w:t>
            </w:r>
          </w:p>
          <w:p w14:paraId="318584BF" w14:textId="77777777" w:rsidR="00D9139B" w:rsidRPr="00446837" w:rsidRDefault="00D9139B" w:rsidP="002F53E5">
            <w:pPr>
              <w:pStyle w:val="CommentText"/>
              <w:jc w:val="center"/>
              <w:rPr>
                <w:sz w:val="22"/>
                <w:szCs w:val="22"/>
              </w:rPr>
            </w:pPr>
          </w:p>
          <w:p w14:paraId="6A425625"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Precīzijas medicīnas stratēģijas projekta uzdevumu </w:t>
            </w:r>
            <w:r w:rsidRPr="00446837">
              <w:rPr>
                <w:rFonts w:ascii="Times New Roman" w:hAnsi="Times New Roman"/>
                <w:i/>
              </w:rPr>
              <w:t>“2.1.1. Izstrādāta Veselības ministrijas finansēta (no ESF) tālākizglītības programma medicīnas personālam, kuras saturs ir fokusēts uz precīzijas medicīnas jautājumiem (saistīts ar 2.1.3. uzdevumu)”</w:t>
            </w:r>
            <w:r w:rsidRPr="00446837">
              <w:rPr>
                <w:rFonts w:ascii="Times New Roman" w:hAnsi="Times New Roman"/>
              </w:rPr>
              <w:t xml:space="preserve"> izteikt šādā redakcijā: </w:t>
            </w:r>
          </w:p>
          <w:p w14:paraId="422EBB17" w14:textId="43C17345" w:rsidR="00D9139B" w:rsidRPr="00446837" w:rsidRDefault="00D9139B" w:rsidP="004048CB">
            <w:pPr>
              <w:pStyle w:val="ListParagraph"/>
              <w:spacing w:after="0" w:line="240" w:lineRule="auto"/>
              <w:ind w:left="0" w:firstLine="360"/>
              <w:jc w:val="both"/>
              <w:rPr>
                <w:rFonts w:ascii="Times New Roman" w:hAnsi="Times New Roman"/>
                <w:i/>
              </w:rPr>
            </w:pPr>
            <w:r w:rsidRPr="00446837">
              <w:rPr>
                <w:rFonts w:ascii="Times New Roman" w:hAnsi="Times New Roman"/>
                <w:i/>
              </w:rPr>
              <w:t xml:space="preserve">“2.1.1. Izstrādāta tālākizglītības programma ārstniecības personām par precīzijas medicīnas jautājumiem (saistīts ar 2.1.3. uzdevumu)”. </w:t>
            </w:r>
          </w:p>
        </w:tc>
        <w:tc>
          <w:tcPr>
            <w:tcW w:w="3906" w:type="dxa"/>
            <w:gridSpan w:val="2"/>
            <w:tcBorders>
              <w:top w:val="single" w:sz="4" w:space="0" w:color="auto"/>
              <w:left w:val="single" w:sz="4" w:space="0" w:color="auto"/>
              <w:bottom w:val="single" w:sz="4" w:space="0" w:color="auto"/>
              <w:right w:val="single" w:sz="4" w:space="0" w:color="auto"/>
            </w:tcBorders>
          </w:tcPr>
          <w:p w14:paraId="67CE7093" w14:textId="77777777"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1875D102" w14:textId="77777777" w:rsidR="00D9139B" w:rsidRPr="00446837" w:rsidRDefault="00D9139B" w:rsidP="002F53E5">
            <w:pPr>
              <w:pStyle w:val="naisc"/>
              <w:spacing w:before="0" w:after="0"/>
              <w:ind w:firstLine="26"/>
              <w:rPr>
                <w:b/>
                <w:bCs/>
                <w:sz w:val="22"/>
                <w:szCs w:val="22"/>
              </w:rPr>
            </w:pPr>
          </w:p>
          <w:p w14:paraId="23CA45B0" w14:textId="423F5063"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 xml:space="preserve">1.pielikums. </w:t>
            </w:r>
          </w:p>
          <w:p w14:paraId="15CC2F49" w14:textId="30026AF8" w:rsidR="00D9139B" w:rsidRPr="00446837" w:rsidRDefault="00D9139B" w:rsidP="002F53E5">
            <w:pPr>
              <w:pStyle w:val="naisc"/>
              <w:spacing w:before="0" w:after="0"/>
              <w:rPr>
                <w:sz w:val="22"/>
                <w:szCs w:val="22"/>
                <w:highlight w:val="yellow"/>
              </w:rPr>
            </w:pPr>
          </w:p>
        </w:tc>
        <w:tc>
          <w:tcPr>
            <w:tcW w:w="3057" w:type="dxa"/>
            <w:tcBorders>
              <w:top w:val="single" w:sz="4" w:space="0" w:color="auto"/>
              <w:left w:val="single" w:sz="4" w:space="0" w:color="auto"/>
              <w:bottom w:val="single" w:sz="4" w:space="0" w:color="auto"/>
            </w:tcBorders>
          </w:tcPr>
          <w:p w14:paraId="553EB366" w14:textId="4F9BF155" w:rsidR="00D9139B" w:rsidRPr="00446837" w:rsidRDefault="00D9139B" w:rsidP="002F53E5">
            <w:pPr>
              <w:jc w:val="both"/>
              <w:rPr>
                <w:sz w:val="22"/>
                <w:szCs w:val="22"/>
                <w:highlight w:val="yellow"/>
              </w:rPr>
            </w:pPr>
            <w:r w:rsidRPr="00446837">
              <w:rPr>
                <w:sz w:val="22"/>
                <w:szCs w:val="22"/>
              </w:rPr>
              <w:t xml:space="preserve">Lūdzu skatīt precizēto </w:t>
            </w:r>
            <w:r w:rsidR="00154F94" w:rsidRPr="00446837">
              <w:rPr>
                <w:sz w:val="22"/>
                <w:szCs w:val="22"/>
              </w:rPr>
              <w:t>NIP p</w:t>
            </w:r>
            <w:r w:rsidRPr="00446837">
              <w:rPr>
                <w:sz w:val="22"/>
                <w:szCs w:val="22"/>
              </w:rPr>
              <w:t xml:space="preserve">amatnostādņu 1. pielikumu.  </w:t>
            </w:r>
          </w:p>
        </w:tc>
      </w:tr>
      <w:tr w:rsidR="00D9139B" w:rsidRPr="00446837" w14:paraId="7A85F3AD" w14:textId="4E89AD6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739A356" w14:textId="214BED5A" w:rsidR="00D9139B" w:rsidRPr="00446837" w:rsidRDefault="00D9139B" w:rsidP="002F53E5">
            <w:pPr>
              <w:pStyle w:val="naisc"/>
              <w:spacing w:before="0" w:after="0"/>
              <w:rPr>
                <w:sz w:val="22"/>
                <w:szCs w:val="22"/>
              </w:rPr>
            </w:pPr>
            <w:r w:rsidRPr="00446837">
              <w:rPr>
                <w:sz w:val="22"/>
                <w:szCs w:val="22"/>
              </w:rPr>
              <w:t>222.</w:t>
            </w:r>
          </w:p>
        </w:tc>
        <w:tc>
          <w:tcPr>
            <w:tcW w:w="2214" w:type="dxa"/>
            <w:tcBorders>
              <w:top w:val="single" w:sz="4" w:space="0" w:color="auto"/>
              <w:left w:val="single" w:sz="4" w:space="0" w:color="auto"/>
              <w:bottom w:val="single" w:sz="4" w:space="0" w:color="auto"/>
              <w:right w:val="single" w:sz="4" w:space="0" w:color="auto"/>
            </w:tcBorders>
          </w:tcPr>
          <w:p w14:paraId="293BFCD9" w14:textId="0FF29FAB" w:rsidR="00D9139B" w:rsidRPr="00446837" w:rsidRDefault="00D9139B" w:rsidP="002F53E5">
            <w:pPr>
              <w:pStyle w:val="naisc"/>
              <w:spacing w:before="0" w:after="0"/>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7D5FEC2B" w14:textId="77777777" w:rsidR="00D9139B" w:rsidRPr="00446837" w:rsidRDefault="00D9139B" w:rsidP="002F53E5">
            <w:pPr>
              <w:pStyle w:val="CommentText"/>
              <w:jc w:val="center"/>
              <w:rPr>
                <w:b/>
                <w:sz w:val="22"/>
                <w:szCs w:val="22"/>
              </w:rPr>
            </w:pPr>
            <w:r w:rsidRPr="00446837">
              <w:rPr>
                <w:b/>
                <w:sz w:val="22"/>
                <w:szCs w:val="22"/>
              </w:rPr>
              <w:t>Veselības ministrija</w:t>
            </w:r>
          </w:p>
          <w:p w14:paraId="63F41791" w14:textId="77777777" w:rsidR="00D9139B" w:rsidRPr="00446837" w:rsidRDefault="00D9139B" w:rsidP="002F53E5">
            <w:pPr>
              <w:pStyle w:val="CommentText"/>
              <w:jc w:val="center"/>
              <w:rPr>
                <w:sz w:val="22"/>
                <w:szCs w:val="22"/>
              </w:rPr>
            </w:pPr>
            <w:r w:rsidRPr="00446837">
              <w:rPr>
                <w:sz w:val="22"/>
                <w:szCs w:val="22"/>
              </w:rPr>
              <w:t>(24.07.20. atzinums Nr. 01-09/3797)</w:t>
            </w:r>
          </w:p>
          <w:p w14:paraId="26390FE3"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762334C1"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no Precīzijas medicīnas stratēģijas projektā svītrot uzdevumu </w:t>
            </w:r>
            <w:r w:rsidRPr="00446837">
              <w:rPr>
                <w:rFonts w:ascii="Times New Roman" w:hAnsi="Times New Roman"/>
                <w:i/>
              </w:rPr>
              <w:t>“2.1.2. Izveidoti jauni moduļi esošajām Veselības ministrijas finansētajām (no ESF) tākākizglītības programmām, kuri ir fokusēti uz precīzijas medicīnas jautājumiem”</w:t>
            </w:r>
            <w:r w:rsidRPr="00446837">
              <w:rPr>
                <w:rFonts w:ascii="Times New Roman" w:hAnsi="Times New Roman"/>
              </w:rPr>
              <w:t xml:space="preserve">, jo Veselības ministrijas īstenotajā projektā Nr.9.2.6.0/17/I/001 </w:t>
            </w:r>
            <w:r w:rsidRPr="00446837">
              <w:rPr>
                <w:rFonts w:ascii="Times New Roman" w:hAnsi="Times New Roman"/>
                <w:i/>
              </w:rPr>
              <w:t>“Ārstniecības un ārstniecības atbalsta personāla kvalifikācijas uzlabošana”</w:t>
            </w:r>
            <w:r w:rsidRPr="00446837">
              <w:rPr>
                <w:rFonts w:ascii="Times New Roman" w:hAnsi="Times New Roman"/>
              </w:rPr>
              <w:t xml:space="preserve"> netiek veidoti moduļi esošajām tālākizglītības programmām, bet nepieciešamības gadījumā tās tiek papildinātas vai izstrādātas jaunas.</w:t>
            </w:r>
          </w:p>
          <w:p w14:paraId="3FABC048" w14:textId="77777777" w:rsidR="00D9139B" w:rsidRPr="00446837" w:rsidRDefault="00D9139B" w:rsidP="002F53E5">
            <w:pPr>
              <w:pStyle w:val="CommentText"/>
              <w:jc w:val="center"/>
              <w:rPr>
                <w:b/>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278B6DC5" w14:textId="1ACBBF31" w:rsidR="00D9139B" w:rsidRPr="00446837" w:rsidRDefault="00D9139B" w:rsidP="002F53E5">
            <w:pPr>
              <w:pStyle w:val="naisc"/>
              <w:spacing w:before="0" w:after="0"/>
              <w:ind w:firstLine="26"/>
              <w:rPr>
                <w:b/>
                <w:bCs/>
                <w:sz w:val="22"/>
                <w:szCs w:val="22"/>
              </w:rPr>
            </w:pPr>
            <w:r w:rsidRPr="00446837">
              <w:rPr>
                <w:b/>
                <w:bCs/>
                <w:sz w:val="22"/>
                <w:szCs w:val="22"/>
              </w:rPr>
              <w:t xml:space="preserve">Daļēji ņemts vērā. </w:t>
            </w:r>
          </w:p>
          <w:p w14:paraId="7F086E1D" w14:textId="77777777" w:rsidR="00D9139B" w:rsidRPr="00446837" w:rsidRDefault="00D9139B" w:rsidP="002F53E5">
            <w:pPr>
              <w:pStyle w:val="naisc"/>
              <w:spacing w:before="0" w:after="0"/>
              <w:ind w:firstLine="26"/>
              <w:rPr>
                <w:b/>
                <w:bCs/>
                <w:sz w:val="22"/>
                <w:szCs w:val="22"/>
              </w:rPr>
            </w:pPr>
          </w:p>
          <w:p w14:paraId="639934D3" w14:textId="01B5169E"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1.pielikums 2.1.2. punkts.</w:t>
            </w:r>
          </w:p>
          <w:p w14:paraId="3AFC60D9" w14:textId="03FF9B32" w:rsidR="00D9139B" w:rsidRPr="00446837" w:rsidRDefault="00D9139B" w:rsidP="002F53E5">
            <w:pPr>
              <w:pStyle w:val="naisc"/>
              <w:spacing w:before="0" w:after="0"/>
              <w:rPr>
                <w:sz w:val="22"/>
                <w:szCs w:val="22"/>
                <w:highlight w:val="yellow"/>
              </w:rPr>
            </w:pPr>
          </w:p>
        </w:tc>
        <w:tc>
          <w:tcPr>
            <w:tcW w:w="3057" w:type="dxa"/>
            <w:tcBorders>
              <w:top w:val="single" w:sz="4" w:space="0" w:color="auto"/>
              <w:left w:val="single" w:sz="4" w:space="0" w:color="auto"/>
              <w:bottom w:val="single" w:sz="4" w:space="0" w:color="auto"/>
            </w:tcBorders>
          </w:tcPr>
          <w:p w14:paraId="7F1C44BD" w14:textId="33AF26A8" w:rsidR="00D9139B" w:rsidRPr="00446837" w:rsidRDefault="00D9139B" w:rsidP="002F53E5">
            <w:pPr>
              <w:jc w:val="both"/>
              <w:rPr>
                <w:sz w:val="22"/>
                <w:szCs w:val="22"/>
                <w:highlight w:val="yellow"/>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tc>
      </w:tr>
      <w:tr w:rsidR="00D9139B" w:rsidRPr="00446837" w14:paraId="268DA9FF" w14:textId="5DA702D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FE23F23" w14:textId="61579496" w:rsidR="00D9139B" w:rsidRPr="00446837" w:rsidRDefault="00D9139B" w:rsidP="002F53E5">
            <w:pPr>
              <w:pStyle w:val="naisc"/>
              <w:spacing w:before="0" w:after="0"/>
              <w:ind w:firstLine="37"/>
              <w:rPr>
                <w:sz w:val="22"/>
                <w:szCs w:val="22"/>
              </w:rPr>
            </w:pPr>
            <w:r w:rsidRPr="00446837">
              <w:rPr>
                <w:sz w:val="22"/>
                <w:szCs w:val="22"/>
              </w:rPr>
              <w:t>223.</w:t>
            </w:r>
          </w:p>
        </w:tc>
        <w:tc>
          <w:tcPr>
            <w:tcW w:w="2214" w:type="dxa"/>
            <w:tcBorders>
              <w:top w:val="single" w:sz="4" w:space="0" w:color="auto"/>
              <w:left w:val="single" w:sz="4" w:space="0" w:color="auto"/>
              <w:bottom w:val="single" w:sz="4" w:space="0" w:color="auto"/>
              <w:right w:val="single" w:sz="4" w:space="0" w:color="auto"/>
            </w:tcBorders>
          </w:tcPr>
          <w:p w14:paraId="259D1555" w14:textId="4871A244" w:rsidR="00D9139B" w:rsidRPr="00446837" w:rsidRDefault="00D9139B" w:rsidP="002F53E5">
            <w:pPr>
              <w:pStyle w:val="naisc"/>
              <w:spacing w:before="0" w:after="0"/>
              <w:rPr>
                <w:sz w:val="22"/>
                <w:szCs w:val="22"/>
              </w:rPr>
            </w:pPr>
            <w:r w:rsidRPr="00446837">
              <w:rPr>
                <w:sz w:val="22"/>
                <w:szCs w:val="22"/>
              </w:rPr>
              <w:t>NIP</w:t>
            </w:r>
            <w:r w:rsidR="00154F94" w:rsidRPr="00446837">
              <w:rPr>
                <w:sz w:val="22"/>
                <w:szCs w:val="22"/>
              </w:rPr>
              <w:t xml:space="preserve"> pamatnostādņu</w:t>
            </w:r>
            <w:r w:rsidRPr="00446837">
              <w:rPr>
                <w:sz w:val="22"/>
                <w:szCs w:val="22"/>
              </w:rPr>
              <w:t xml:space="preserve"> 1.pielikums</w:t>
            </w:r>
          </w:p>
        </w:tc>
        <w:tc>
          <w:tcPr>
            <w:tcW w:w="5608" w:type="dxa"/>
            <w:gridSpan w:val="2"/>
            <w:tcBorders>
              <w:top w:val="single" w:sz="4" w:space="0" w:color="auto"/>
              <w:left w:val="single" w:sz="4" w:space="0" w:color="auto"/>
              <w:bottom w:val="single" w:sz="4" w:space="0" w:color="auto"/>
              <w:right w:val="single" w:sz="4" w:space="0" w:color="auto"/>
            </w:tcBorders>
          </w:tcPr>
          <w:p w14:paraId="16481BD9"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67610F9F"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11A14505"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72E186C3"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Skaidrības nolūkos lūdzam precizēt Precīzijas medicīnas stratēģijas projekta uzdevumu </w:t>
            </w:r>
            <w:r w:rsidRPr="00446837">
              <w:rPr>
                <w:rFonts w:ascii="Times New Roman" w:hAnsi="Times New Roman"/>
                <w:i/>
                <w:iCs/>
              </w:rPr>
              <w:t xml:space="preserve">“2.1.3. Esošās situācijas novērtējums  - sagatavots nodevums, kurā ir apkopota informācija par aktuālo situāciju un pieprasījumu, kā arī </w:t>
            </w:r>
            <w:r w:rsidRPr="00446837">
              <w:rPr>
                <w:rFonts w:ascii="Times New Roman" w:hAnsi="Times New Roman"/>
                <w:i/>
                <w:iCs/>
              </w:rPr>
              <w:lastRenderedPageBreak/>
              <w:t>tendencēm nākotnē, kas attiecas uz saistīto tālākizglītības programmas saturu. Šis nodevums tiks izmantots kā viens no pamatiem tālākizglītības programmas izstrādē”</w:t>
            </w:r>
            <w:r w:rsidRPr="00446837">
              <w:rPr>
                <w:rFonts w:ascii="Times New Roman" w:hAnsi="Times New Roman"/>
              </w:rPr>
              <w:t xml:space="preserve"> šādā redakcijā:</w:t>
            </w:r>
            <w:bookmarkStart w:id="27" w:name="_Hlk45632737"/>
            <w:bookmarkEnd w:id="27"/>
          </w:p>
          <w:p w14:paraId="50FBDEA6" w14:textId="77777777" w:rsidR="00D9139B" w:rsidRPr="00446837" w:rsidRDefault="00D9139B" w:rsidP="002F53E5">
            <w:pPr>
              <w:ind w:firstLine="360"/>
              <w:jc w:val="both"/>
              <w:rPr>
                <w:sz w:val="22"/>
                <w:szCs w:val="22"/>
              </w:rPr>
            </w:pPr>
            <w:r w:rsidRPr="00446837">
              <w:rPr>
                <w:sz w:val="22"/>
                <w:szCs w:val="22"/>
              </w:rPr>
              <w:t>“</w:t>
            </w:r>
            <w:r w:rsidRPr="00446837">
              <w:rPr>
                <w:i/>
                <w:iCs/>
                <w:sz w:val="22"/>
                <w:szCs w:val="22"/>
              </w:rPr>
              <w:t>Esošās situācijas novērtējums - sagatavots nodevums, kurā ir apkopota informācija par precīzijas medicīnas aktuālo situāciju un pieprasījumu, kā arī tendencēm nākotnē, tai skaitā identificējot visas precīzijas medicīnā iesaistītās ārstniecības personu profesijas (arī specialitātes), kā arī identificējot, kādas ir šo ārstniecības personu zināšanas un prasmes precīzijas medicīnā un kādas ir nepieciešams apgūt, lai pilnvērtīgi iesaistītos precīzijas medicīnas īstenošanā. Šis nodevums tiks izmantots tālākizglītības programmas izstrādē</w:t>
            </w:r>
            <w:r w:rsidRPr="00446837">
              <w:rPr>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1B397954" w14:textId="0B0DF280"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0DA7EB69" w14:textId="77777777" w:rsidR="00D9139B" w:rsidRPr="00446837" w:rsidRDefault="00D9139B" w:rsidP="002F53E5">
            <w:pPr>
              <w:pStyle w:val="naisc"/>
              <w:spacing w:before="0" w:after="0"/>
              <w:ind w:firstLine="26"/>
              <w:rPr>
                <w:b/>
                <w:bCs/>
                <w:sz w:val="22"/>
                <w:szCs w:val="22"/>
              </w:rPr>
            </w:pPr>
          </w:p>
          <w:p w14:paraId="67C05FE8" w14:textId="71FEF02F" w:rsidR="00D9139B" w:rsidRPr="00446837" w:rsidRDefault="00D9139B" w:rsidP="002F53E5">
            <w:pPr>
              <w:pStyle w:val="naisc"/>
              <w:spacing w:before="0" w:after="0"/>
              <w:ind w:firstLine="26"/>
              <w:jc w:val="both"/>
              <w:rPr>
                <w:sz w:val="22"/>
                <w:szCs w:val="22"/>
              </w:rPr>
            </w:pPr>
            <w:r w:rsidRPr="00446837">
              <w:rPr>
                <w:sz w:val="22"/>
                <w:szCs w:val="22"/>
              </w:rPr>
              <w:t>Labots Pamatnostādņu projekta 1.pielikums 2.1.3. punkts.</w:t>
            </w:r>
          </w:p>
          <w:p w14:paraId="6999713A" w14:textId="7CF6E07D" w:rsidR="00D9139B" w:rsidRPr="00446837" w:rsidRDefault="00D9139B" w:rsidP="002F53E5">
            <w:pPr>
              <w:pStyle w:val="naisc"/>
              <w:spacing w:before="0" w:after="0"/>
              <w:rPr>
                <w:sz w:val="22"/>
                <w:szCs w:val="22"/>
              </w:rPr>
            </w:pPr>
          </w:p>
        </w:tc>
        <w:tc>
          <w:tcPr>
            <w:tcW w:w="3057" w:type="dxa"/>
            <w:tcBorders>
              <w:top w:val="single" w:sz="4" w:space="0" w:color="auto"/>
              <w:left w:val="single" w:sz="4" w:space="0" w:color="auto"/>
              <w:bottom w:val="single" w:sz="4" w:space="0" w:color="auto"/>
            </w:tcBorders>
          </w:tcPr>
          <w:p w14:paraId="32CE1B2F" w14:textId="1BAAB921" w:rsidR="00D9139B" w:rsidRPr="00446837" w:rsidRDefault="00D9139B" w:rsidP="002F53E5">
            <w:pPr>
              <w:jc w:val="both"/>
              <w:rPr>
                <w:sz w:val="22"/>
                <w:szCs w:val="22"/>
                <w:highlight w:val="yellow"/>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p w14:paraId="3E999FA1" w14:textId="4ED871E7" w:rsidR="00D9139B" w:rsidRPr="00446837" w:rsidRDefault="00D9139B" w:rsidP="002F53E5">
            <w:pPr>
              <w:jc w:val="both"/>
              <w:rPr>
                <w:sz w:val="22"/>
                <w:szCs w:val="22"/>
              </w:rPr>
            </w:pPr>
          </w:p>
        </w:tc>
      </w:tr>
      <w:tr w:rsidR="00D9139B" w:rsidRPr="00446837" w14:paraId="11667815" w14:textId="5AAA8BE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3BF728E" w14:textId="3BC9945F" w:rsidR="00D9139B" w:rsidRPr="00446837" w:rsidRDefault="00D9139B" w:rsidP="002F53E5">
            <w:pPr>
              <w:pStyle w:val="naisc"/>
              <w:spacing w:before="0" w:after="0"/>
              <w:ind w:firstLine="37"/>
              <w:rPr>
                <w:sz w:val="22"/>
                <w:szCs w:val="22"/>
              </w:rPr>
            </w:pPr>
            <w:r w:rsidRPr="00446837">
              <w:rPr>
                <w:sz w:val="22"/>
                <w:szCs w:val="22"/>
              </w:rPr>
              <w:t>224.</w:t>
            </w:r>
          </w:p>
        </w:tc>
        <w:tc>
          <w:tcPr>
            <w:tcW w:w="2214" w:type="dxa"/>
            <w:tcBorders>
              <w:top w:val="single" w:sz="4" w:space="0" w:color="auto"/>
              <w:left w:val="single" w:sz="4" w:space="0" w:color="auto"/>
              <w:bottom w:val="single" w:sz="4" w:space="0" w:color="auto"/>
              <w:right w:val="single" w:sz="4" w:space="0" w:color="auto"/>
            </w:tcBorders>
          </w:tcPr>
          <w:p w14:paraId="029A800A" w14:textId="0DB5FC55" w:rsidR="00D9139B" w:rsidRPr="00446837" w:rsidRDefault="00D9139B" w:rsidP="002F53E5">
            <w:pPr>
              <w:pStyle w:val="naisc"/>
              <w:spacing w:before="0" w:after="0"/>
              <w:rPr>
                <w:sz w:val="22"/>
                <w:szCs w:val="22"/>
              </w:rPr>
            </w:pPr>
            <w:r w:rsidRPr="00446837">
              <w:rPr>
                <w:sz w:val="22"/>
                <w:szCs w:val="22"/>
              </w:rPr>
              <w:t>NIP</w:t>
            </w:r>
            <w:r w:rsidR="00154F94" w:rsidRPr="00446837">
              <w:rPr>
                <w:sz w:val="22"/>
                <w:szCs w:val="22"/>
              </w:rPr>
              <w:t xml:space="preserve"> pamatnostādņu</w:t>
            </w:r>
            <w:r w:rsidRPr="00446837">
              <w:rPr>
                <w:sz w:val="22"/>
                <w:szCs w:val="22"/>
              </w:rPr>
              <w:t xml:space="preserve"> 1.pielikums</w:t>
            </w:r>
          </w:p>
        </w:tc>
        <w:tc>
          <w:tcPr>
            <w:tcW w:w="5608" w:type="dxa"/>
            <w:gridSpan w:val="2"/>
            <w:tcBorders>
              <w:top w:val="single" w:sz="4" w:space="0" w:color="auto"/>
              <w:left w:val="single" w:sz="4" w:space="0" w:color="auto"/>
              <w:bottom w:val="single" w:sz="4" w:space="0" w:color="auto"/>
              <w:right w:val="single" w:sz="4" w:space="0" w:color="auto"/>
            </w:tcBorders>
          </w:tcPr>
          <w:p w14:paraId="7C2EB9EC"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279F9F14"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31A694EA" w14:textId="77777777" w:rsidR="00D9139B" w:rsidRPr="00446837" w:rsidRDefault="00D9139B" w:rsidP="002F53E5">
            <w:pPr>
              <w:pStyle w:val="CommentText"/>
              <w:jc w:val="center"/>
              <w:rPr>
                <w:b/>
                <w:bCs/>
                <w:sz w:val="22"/>
                <w:szCs w:val="22"/>
              </w:rPr>
            </w:pPr>
          </w:p>
          <w:p w14:paraId="5EAB95E5"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Precīzijas medicīnas stratēģijas projekta uzdevumu </w:t>
            </w:r>
            <w:r w:rsidRPr="00446837">
              <w:rPr>
                <w:rFonts w:ascii="Times New Roman" w:hAnsi="Times New Roman"/>
                <w:i/>
                <w:iCs/>
              </w:rPr>
              <w:t>“2.2.1. Izstrādāta Veselības ministrijas finansēta (no ESF) tālākizglītības programma medicīnas iestāžu vadītājiem (augstākā vadība/vidējā līmeņa vadība), kuras saturs ir fokusēts uz precīzijas medicīnas jautājumiem”</w:t>
            </w:r>
            <w:r w:rsidRPr="00446837">
              <w:rPr>
                <w:rFonts w:ascii="Times New Roman" w:hAnsi="Times New Roman"/>
              </w:rPr>
              <w:t xml:space="preserve"> izteikt šādā redakcijā: </w:t>
            </w:r>
          </w:p>
          <w:p w14:paraId="77A25791" w14:textId="77777777" w:rsidR="00D9139B" w:rsidRPr="00446837" w:rsidRDefault="00D9139B" w:rsidP="002F53E5">
            <w:pPr>
              <w:pStyle w:val="ListParagraph"/>
              <w:spacing w:after="0" w:line="240" w:lineRule="auto"/>
              <w:ind w:left="0" w:firstLine="720"/>
              <w:jc w:val="both"/>
              <w:rPr>
                <w:rFonts w:ascii="Times New Roman" w:hAnsi="Times New Roman"/>
                <w:i/>
                <w:iCs/>
              </w:rPr>
            </w:pPr>
            <w:r w:rsidRPr="00446837">
              <w:rPr>
                <w:rFonts w:ascii="Times New Roman" w:hAnsi="Times New Roman"/>
              </w:rPr>
              <w:t>“</w:t>
            </w:r>
            <w:r w:rsidRPr="00446837">
              <w:rPr>
                <w:rFonts w:ascii="Times New Roman" w:hAnsi="Times New Roman"/>
                <w:i/>
                <w:iCs/>
              </w:rPr>
              <w:t xml:space="preserve">2.2.1. Izstrādāta no ESF finansēta tālākizglītības programma medicīnas iestāžu vadītājiem (augstākā vadība/vidējā līmeņa vadība), kuras saturs ir fokusēts uz precīzijas medicīnas jautājumiem”. </w:t>
            </w:r>
          </w:p>
          <w:p w14:paraId="2A064CAA" w14:textId="77777777" w:rsidR="00D9139B" w:rsidRPr="00446837" w:rsidRDefault="00D9139B" w:rsidP="002F53E5">
            <w:pPr>
              <w:pStyle w:val="ListParagraph"/>
              <w:spacing w:after="0" w:line="240" w:lineRule="auto"/>
              <w:ind w:left="0" w:firstLine="720"/>
              <w:jc w:val="both"/>
              <w:rPr>
                <w:rFonts w:ascii="Times New Roman" w:hAnsi="Times New Roman"/>
              </w:rPr>
            </w:pPr>
            <w:r w:rsidRPr="00446837">
              <w:rPr>
                <w:rFonts w:ascii="Times New Roman" w:hAnsi="Times New Roman"/>
              </w:rPr>
              <w:t xml:space="preserve">Atbalstām šāda pasākuma nepieciešamību, vienlaikus informējam, ka Veselības ministrijas īstenotajā projektā Nr.9.2.6.0/17/I/001 </w:t>
            </w:r>
            <w:r w:rsidRPr="00446837">
              <w:rPr>
                <w:rFonts w:ascii="Times New Roman" w:hAnsi="Times New Roman"/>
                <w:i/>
                <w:iCs/>
              </w:rPr>
              <w:t xml:space="preserve">“Ārstniecības un ārstniecības atbalsta personāla kvalifikācijas uzlabošana” </w:t>
            </w:r>
            <w:r w:rsidRPr="00446837">
              <w:rPr>
                <w:rFonts w:ascii="Times New Roman" w:hAnsi="Times New Roman"/>
              </w:rPr>
              <w:t>tiek nodrošināti  izglītības pasākumi tikai ārstniecības personām, ārstniecības atbalsta personām, sociālajā jomā strādājošajiem speciālistiem un farmaceitiskās aprūpes pakalpojumu sniedzējiem.</w:t>
            </w:r>
            <w:r w:rsidRPr="00446837">
              <w:rPr>
                <w:rFonts w:ascii="Times New Roman" w:hAnsi="Times New Roman"/>
                <w:color w:val="414142"/>
                <w:shd w:val="clear" w:color="auto" w:fill="FFFFFF"/>
              </w:rPr>
              <w:t xml:space="preserve"> </w:t>
            </w:r>
          </w:p>
          <w:p w14:paraId="4EB7DA51" w14:textId="77777777" w:rsidR="00D9139B" w:rsidRPr="00446837" w:rsidRDefault="00D9139B" w:rsidP="002F53E5">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6239F490" w14:textId="0B0DF280"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374E19C8" w14:textId="77777777" w:rsidR="00D9139B" w:rsidRPr="00446837" w:rsidRDefault="00D9139B" w:rsidP="002F53E5">
            <w:pPr>
              <w:pStyle w:val="naisc"/>
              <w:spacing w:before="0" w:after="0"/>
              <w:ind w:firstLine="26"/>
              <w:rPr>
                <w:b/>
                <w:bCs/>
                <w:sz w:val="22"/>
                <w:szCs w:val="22"/>
              </w:rPr>
            </w:pPr>
          </w:p>
          <w:p w14:paraId="172A5A47" w14:textId="339E01A4"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1.pielikums 2.2.1. punkts.</w:t>
            </w:r>
          </w:p>
          <w:p w14:paraId="7E3F36FB" w14:textId="03125600"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5A2D280E" w14:textId="47DB8895"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tc>
      </w:tr>
      <w:tr w:rsidR="00D9139B" w:rsidRPr="00446837" w14:paraId="6072ECC3" w14:textId="3370B5E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EAA3F0B" w14:textId="2A8A6BAD" w:rsidR="00D9139B" w:rsidRPr="00446837" w:rsidRDefault="00D9139B" w:rsidP="002F53E5">
            <w:pPr>
              <w:pStyle w:val="naisc"/>
              <w:spacing w:before="0" w:after="0"/>
              <w:rPr>
                <w:sz w:val="22"/>
                <w:szCs w:val="22"/>
              </w:rPr>
            </w:pPr>
            <w:r w:rsidRPr="00446837">
              <w:rPr>
                <w:sz w:val="22"/>
                <w:szCs w:val="22"/>
              </w:rPr>
              <w:t>225.</w:t>
            </w:r>
          </w:p>
        </w:tc>
        <w:tc>
          <w:tcPr>
            <w:tcW w:w="2214" w:type="dxa"/>
            <w:tcBorders>
              <w:top w:val="single" w:sz="4" w:space="0" w:color="auto"/>
              <w:left w:val="single" w:sz="4" w:space="0" w:color="auto"/>
              <w:bottom w:val="single" w:sz="4" w:space="0" w:color="auto"/>
              <w:right w:val="single" w:sz="4" w:space="0" w:color="auto"/>
            </w:tcBorders>
          </w:tcPr>
          <w:p w14:paraId="1441824F" w14:textId="5CFC1B2A" w:rsidR="00D9139B" w:rsidRPr="00446837" w:rsidRDefault="00D9139B" w:rsidP="002F53E5">
            <w:pPr>
              <w:pStyle w:val="naisc"/>
              <w:spacing w:before="0" w:after="0"/>
              <w:ind w:firstLine="32"/>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3030C72C"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5A55BED8"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268758D6" w14:textId="77777777" w:rsidR="00D9139B" w:rsidRPr="00446837" w:rsidRDefault="00D9139B" w:rsidP="002F53E5">
            <w:pPr>
              <w:pStyle w:val="CommentText"/>
              <w:jc w:val="center"/>
              <w:rPr>
                <w:noProof/>
                <w:sz w:val="22"/>
                <w:szCs w:val="22"/>
              </w:rPr>
            </w:pPr>
          </w:p>
          <w:p w14:paraId="3167C097"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Precīzijas medicīnas stratēģijas projekta 8.1. uzdevums paredz, ka Biobanku likumprojekts ir pieņemts un stājas spēkā 2021.gadā. Lūdzam precizēt stratēģijas projekta 8.1. uzdevumu šādā redakcijā:</w:t>
            </w:r>
          </w:p>
          <w:p w14:paraId="74543931" w14:textId="77777777" w:rsidR="00D9139B" w:rsidRPr="00446837" w:rsidRDefault="00D9139B" w:rsidP="002F53E5">
            <w:pPr>
              <w:pStyle w:val="ListParagraph"/>
              <w:spacing w:after="0" w:line="240" w:lineRule="auto"/>
              <w:ind w:left="0" w:firstLine="360"/>
              <w:jc w:val="both"/>
              <w:rPr>
                <w:rFonts w:ascii="Times New Roman" w:hAnsi="Times New Roman"/>
              </w:rPr>
            </w:pPr>
            <w:r w:rsidRPr="00446837">
              <w:rPr>
                <w:rFonts w:ascii="Times New Roman" w:hAnsi="Times New Roman"/>
                <w:i/>
                <w:iCs/>
              </w:rPr>
              <w:t>“8.1.izstrādāts un pieņemšanai MK iesniegts Biobanku likumprojekts”</w:t>
            </w:r>
            <w:r w:rsidRPr="00446837">
              <w:rPr>
                <w:rFonts w:ascii="Times New Roman" w:hAnsi="Times New Roman"/>
              </w:rPr>
              <w:t>, jo Veselības ministrija nevar atbildēt, cik ilgā laikā likumprojekts tiks pieņemts Saeimā.</w:t>
            </w:r>
          </w:p>
        </w:tc>
        <w:tc>
          <w:tcPr>
            <w:tcW w:w="3906" w:type="dxa"/>
            <w:gridSpan w:val="2"/>
            <w:tcBorders>
              <w:top w:val="single" w:sz="4" w:space="0" w:color="auto"/>
              <w:left w:val="single" w:sz="4" w:space="0" w:color="auto"/>
              <w:bottom w:val="single" w:sz="4" w:space="0" w:color="auto"/>
              <w:right w:val="single" w:sz="4" w:space="0" w:color="auto"/>
            </w:tcBorders>
          </w:tcPr>
          <w:p w14:paraId="1F442670" w14:textId="771E1E0A"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319D3A35" w14:textId="77777777" w:rsidR="00D9139B" w:rsidRPr="00446837" w:rsidRDefault="00D9139B" w:rsidP="002F53E5">
            <w:pPr>
              <w:pStyle w:val="naisc"/>
              <w:spacing w:before="0" w:after="0"/>
              <w:ind w:firstLine="26"/>
              <w:rPr>
                <w:b/>
                <w:bCs/>
                <w:sz w:val="22"/>
                <w:szCs w:val="22"/>
              </w:rPr>
            </w:pPr>
          </w:p>
          <w:p w14:paraId="1171425F" w14:textId="71FFE46E" w:rsidR="00D9139B" w:rsidRPr="00446837" w:rsidRDefault="00D9139B" w:rsidP="002F53E5">
            <w:pPr>
              <w:pStyle w:val="naisc"/>
              <w:spacing w:before="0" w:after="0"/>
              <w:jc w:val="both"/>
              <w:rPr>
                <w:sz w:val="22"/>
                <w:szCs w:val="22"/>
              </w:rPr>
            </w:pPr>
            <w:r w:rsidRPr="00446837">
              <w:rPr>
                <w:sz w:val="22"/>
                <w:szCs w:val="22"/>
              </w:rPr>
              <w:lastRenderedPageBreak/>
              <w:t xml:space="preserve">Labots Pamatnostādņu projekta </w:t>
            </w:r>
            <w:r w:rsidRPr="00446837">
              <w:rPr>
                <w:sz w:val="22"/>
                <w:szCs w:val="22"/>
              </w:rPr>
              <w:br/>
              <w:t>1.pielikums 8.1. punkts.</w:t>
            </w:r>
          </w:p>
          <w:p w14:paraId="5E2312EC" w14:textId="7631D07E" w:rsidR="00D9139B" w:rsidRPr="00446837" w:rsidRDefault="00D9139B" w:rsidP="002F53E5">
            <w:pPr>
              <w:pStyle w:val="naisc"/>
              <w:spacing w:before="0" w:after="0" w:line="259" w:lineRule="auto"/>
              <w:ind w:firstLine="26"/>
              <w:jc w:val="both"/>
              <w:rPr>
                <w:sz w:val="22"/>
                <w:szCs w:val="22"/>
              </w:rPr>
            </w:pPr>
          </w:p>
        </w:tc>
        <w:tc>
          <w:tcPr>
            <w:tcW w:w="3057" w:type="dxa"/>
            <w:tcBorders>
              <w:top w:val="single" w:sz="4" w:space="0" w:color="auto"/>
              <w:left w:val="single" w:sz="4" w:space="0" w:color="auto"/>
              <w:bottom w:val="single" w:sz="4" w:space="0" w:color="auto"/>
            </w:tcBorders>
          </w:tcPr>
          <w:p w14:paraId="7529DFD1" w14:textId="5A4956D7" w:rsidR="00D9139B" w:rsidRPr="00446837" w:rsidRDefault="00D9139B" w:rsidP="002F53E5">
            <w:pPr>
              <w:jc w:val="both"/>
              <w:rPr>
                <w:sz w:val="22"/>
                <w:szCs w:val="22"/>
              </w:rPr>
            </w:pPr>
            <w:r w:rsidRPr="00446837">
              <w:rPr>
                <w:sz w:val="22"/>
                <w:szCs w:val="22"/>
              </w:rPr>
              <w:lastRenderedPageBreak/>
              <w:t xml:space="preserve">Lūdzu skatīt precizēto </w:t>
            </w:r>
            <w:r w:rsidR="00154F94" w:rsidRPr="00446837">
              <w:rPr>
                <w:sz w:val="22"/>
                <w:szCs w:val="22"/>
              </w:rPr>
              <w:t>NIP p</w:t>
            </w:r>
            <w:r w:rsidRPr="00446837">
              <w:rPr>
                <w:sz w:val="22"/>
                <w:szCs w:val="22"/>
              </w:rPr>
              <w:t>amatnostādņu 1. pielikumu.</w:t>
            </w:r>
          </w:p>
          <w:p w14:paraId="0299C6F9" w14:textId="0605F3BF" w:rsidR="00D9139B" w:rsidRPr="00446837" w:rsidRDefault="00D9139B" w:rsidP="002F53E5">
            <w:pPr>
              <w:rPr>
                <w:sz w:val="22"/>
                <w:szCs w:val="22"/>
              </w:rPr>
            </w:pPr>
          </w:p>
        </w:tc>
      </w:tr>
      <w:tr w:rsidR="00D9139B" w:rsidRPr="00446837" w14:paraId="6EF7A0F6" w14:textId="563FDDD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3F1D86C" w14:textId="2528EFCD" w:rsidR="00D9139B" w:rsidRPr="00446837" w:rsidRDefault="00D9139B" w:rsidP="002F53E5">
            <w:pPr>
              <w:pStyle w:val="naisc"/>
              <w:spacing w:before="0" w:after="0"/>
              <w:rPr>
                <w:sz w:val="22"/>
                <w:szCs w:val="22"/>
              </w:rPr>
            </w:pPr>
            <w:r w:rsidRPr="00446837">
              <w:rPr>
                <w:sz w:val="22"/>
                <w:szCs w:val="22"/>
              </w:rPr>
              <w:lastRenderedPageBreak/>
              <w:t>225.</w:t>
            </w:r>
          </w:p>
        </w:tc>
        <w:tc>
          <w:tcPr>
            <w:tcW w:w="2214" w:type="dxa"/>
            <w:tcBorders>
              <w:top w:val="single" w:sz="4" w:space="0" w:color="auto"/>
              <w:left w:val="single" w:sz="4" w:space="0" w:color="auto"/>
              <w:bottom w:val="single" w:sz="4" w:space="0" w:color="auto"/>
              <w:right w:val="single" w:sz="4" w:space="0" w:color="auto"/>
            </w:tcBorders>
          </w:tcPr>
          <w:p w14:paraId="60088112" w14:textId="04ACBCB1" w:rsidR="00D9139B" w:rsidRPr="00446837" w:rsidRDefault="00D9139B" w:rsidP="002F53E5">
            <w:pPr>
              <w:pStyle w:val="naisc"/>
              <w:spacing w:before="0" w:after="0"/>
              <w:ind w:firstLine="32"/>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414C8793"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2FF9EBCB"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21D798F9"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67145435"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precizēt Precīzijas medicīnas stratēģijas projekta uzdevumu </w:t>
            </w:r>
            <w:r w:rsidRPr="00446837">
              <w:rPr>
                <w:rFonts w:ascii="Times New Roman" w:hAnsi="Times New Roman"/>
                <w:i/>
                <w:iCs/>
              </w:rPr>
              <w:t>“8.1.1. VM aicina industriju par gala versiju pirms saskaņošanas procesa atbildīgajās valsts pārvaldes iestādēs”</w:t>
            </w:r>
            <w:r w:rsidRPr="00446837">
              <w:rPr>
                <w:rFonts w:ascii="Times New Roman" w:hAnsi="Times New Roman"/>
              </w:rPr>
              <w:t>, lai būtu nepārprotami skaidra veicamā darbība. Informējam, ka pirms Biobanku likumprojekta izsludināšanas Valsts sekretāru sanāksmē, normatīvajos aktos noteiktajā kārtībā tiks organizēta sabiedrības viedokļa noskaidrošana par to. Vai 8.1.1. uzdevums ietver papildus veicamas darbības?</w:t>
            </w:r>
          </w:p>
        </w:tc>
        <w:tc>
          <w:tcPr>
            <w:tcW w:w="3906" w:type="dxa"/>
            <w:gridSpan w:val="2"/>
            <w:tcBorders>
              <w:top w:val="single" w:sz="4" w:space="0" w:color="auto"/>
              <w:left w:val="single" w:sz="4" w:space="0" w:color="auto"/>
              <w:bottom w:val="single" w:sz="4" w:space="0" w:color="auto"/>
              <w:right w:val="single" w:sz="4" w:space="0" w:color="auto"/>
            </w:tcBorders>
          </w:tcPr>
          <w:p w14:paraId="5A2F4B14" w14:textId="74B3EC82" w:rsidR="00D9139B" w:rsidRPr="00446837" w:rsidRDefault="00D9139B" w:rsidP="002F53E5">
            <w:pPr>
              <w:pStyle w:val="naisc"/>
              <w:spacing w:before="0" w:after="0"/>
              <w:ind w:firstLine="26"/>
              <w:rPr>
                <w:b/>
                <w:bCs/>
                <w:sz w:val="22"/>
                <w:szCs w:val="22"/>
              </w:rPr>
            </w:pPr>
            <w:r w:rsidRPr="00446837">
              <w:rPr>
                <w:b/>
                <w:bCs/>
                <w:sz w:val="22"/>
                <w:szCs w:val="22"/>
              </w:rPr>
              <w:t xml:space="preserve">Daļēji ņemts vērā. </w:t>
            </w:r>
          </w:p>
          <w:p w14:paraId="52729C84" w14:textId="77777777" w:rsidR="00D9139B" w:rsidRPr="00446837" w:rsidRDefault="00D9139B" w:rsidP="002F53E5">
            <w:pPr>
              <w:pStyle w:val="naisc"/>
              <w:spacing w:before="0" w:after="0"/>
              <w:ind w:firstLine="26"/>
              <w:rPr>
                <w:b/>
                <w:bCs/>
                <w:sz w:val="22"/>
                <w:szCs w:val="22"/>
              </w:rPr>
            </w:pPr>
          </w:p>
          <w:p w14:paraId="06EA39BC" w14:textId="2F784B8C"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 xml:space="preserve">1.pielikums 8.1.1. punkts. </w:t>
            </w:r>
          </w:p>
          <w:p w14:paraId="34F7083C" w14:textId="77777777" w:rsidR="00D9139B" w:rsidRPr="00446837" w:rsidRDefault="00D9139B" w:rsidP="002F53E5">
            <w:pPr>
              <w:pStyle w:val="naisc"/>
              <w:spacing w:before="0" w:after="0"/>
              <w:ind w:firstLine="26"/>
              <w:jc w:val="both"/>
              <w:rPr>
                <w:sz w:val="22"/>
                <w:szCs w:val="22"/>
              </w:rPr>
            </w:pPr>
          </w:p>
          <w:p w14:paraId="5A6AFB82" w14:textId="58FE2699" w:rsidR="00D9139B" w:rsidRPr="00446837" w:rsidRDefault="00D9139B" w:rsidP="002F53E5">
            <w:pPr>
              <w:pStyle w:val="naisc"/>
              <w:spacing w:before="0" w:after="0"/>
              <w:ind w:firstLine="26"/>
              <w:jc w:val="both"/>
              <w:rPr>
                <w:sz w:val="22"/>
                <w:szCs w:val="22"/>
              </w:rPr>
            </w:pPr>
            <w:r w:rsidRPr="00446837">
              <w:rPr>
                <w:sz w:val="22"/>
                <w:szCs w:val="22"/>
              </w:rPr>
              <w:t>Praksē  šis punkts nozīmē to, ka VM papildus normatīvajos aktos noteiktajam sabiedriskās apspriešanas procesam par konkrēto regulējumu organizē diskusiju ar Precīzijas medicīnas vērtību ķēdes pārstāvjiem, ņemot vērā to kompetenci, lai nodrošinātu pēc iespējas kvalitatīvāku atgriezenisko saiti.</w:t>
            </w:r>
          </w:p>
          <w:p w14:paraId="11EF6799" w14:textId="0D47910F"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29B51202" w14:textId="6248C6D4"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p w14:paraId="2866131A" w14:textId="4B1D44B3" w:rsidR="00D9139B" w:rsidRPr="00446837" w:rsidRDefault="00D9139B" w:rsidP="002F53E5">
            <w:pPr>
              <w:rPr>
                <w:sz w:val="22"/>
                <w:szCs w:val="22"/>
              </w:rPr>
            </w:pPr>
          </w:p>
        </w:tc>
      </w:tr>
      <w:tr w:rsidR="00D9139B" w:rsidRPr="00446837" w14:paraId="19D15058" w14:textId="7DFFC70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E6F960" w14:textId="27DF035B" w:rsidR="00D9139B" w:rsidRPr="00446837" w:rsidRDefault="00D9139B" w:rsidP="002F53E5">
            <w:pPr>
              <w:pStyle w:val="naisc"/>
              <w:spacing w:before="0" w:after="0"/>
              <w:rPr>
                <w:sz w:val="22"/>
                <w:szCs w:val="22"/>
              </w:rPr>
            </w:pPr>
            <w:r w:rsidRPr="00446837">
              <w:rPr>
                <w:sz w:val="22"/>
                <w:szCs w:val="22"/>
              </w:rPr>
              <w:t>226.</w:t>
            </w:r>
          </w:p>
        </w:tc>
        <w:tc>
          <w:tcPr>
            <w:tcW w:w="2214" w:type="dxa"/>
            <w:tcBorders>
              <w:top w:val="single" w:sz="4" w:space="0" w:color="auto"/>
              <w:left w:val="single" w:sz="4" w:space="0" w:color="auto"/>
              <w:bottom w:val="single" w:sz="4" w:space="0" w:color="auto"/>
              <w:right w:val="single" w:sz="4" w:space="0" w:color="auto"/>
            </w:tcBorders>
          </w:tcPr>
          <w:p w14:paraId="33F9A307" w14:textId="70264AB3" w:rsidR="00D9139B" w:rsidRPr="00446837" w:rsidRDefault="00D9139B" w:rsidP="002F53E5">
            <w:pPr>
              <w:pStyle w:val="naisc"/>
              <w:spacing w:before="0" w:after="0"/>
              <w:ind w:firstLine="32"/>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0AF02481"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39B51DFD"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744C446E" w14:textId="77777777" w:rsidR="00D9139B" w:rsidRPr="00446837" w:rsidRDefault="00D9139B" w:rsidP="002F53E5">
            <w:pPr>
              <w:pStyle w:val="CommentText"/>
              <w:jc w:val="center"/>
              <w:rPr>
                <w:noProof/>
                <w:sz w:val="22"/>
                <w:szCs w:val="22"/>
              </w:rPr>
            </w:pPr>
          </w:p>
          <w:p w14:paraId="2CEA21C7" w14:textId="77777777"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Precīzijas medicīnas stratēģijas projekta 8.2.punkts paredz, ka Latvijas tiesiskais regulējums, tostarp Cilvēka genoma izpētes likums, atbilst Eiropas Genoma Konvencijas nostādnēm. Lūdzam pārskatīt un papildināt minēto punktu ar pilnu konvencijas nosaukumu angļu valodā.  </w:t>
            </w:r>
          </w:p>
          <w:p w14:paraId="2D1EA5D6" w14:textId="77777777" w:rsidR="00D9139B" w:rsidRPr="00446837" w:rsidRDefault="00D9139B" w:rsidP="002F53E5">
            <w:pPr>
              <w:pStyle w:val="ListParagraph"/>
              <w:widowControl w:val="0"/>
              <w:spacing w:after="0" w:line="240" w:lineRule="auto"/>
              <w:ind w:left="0"/>
              <w:jc w:val="both"/>
              <w:rPr>
                <w:rFonts w:ascii="Times New Roman" w:hAnsi="Times New Roman"/>
                <w:b/>
                <w:bCs/>
              </w:rPr>
            </w:pPr>
          </w:p>
        </w:tc>
        <w:tc>
          <w:tcPr>
            <w:tcW w:w="3906" w:type="dxa"/>
            <w:gridSpan w:val="2"/>
            <w:tcBorders>
              <w:top w:val="single" w:sz="4" w:space="0" w:color="auto"/>
              <w:left w:val="single" w:sz="4" w:space="0" w:color="auto"/>
              <w:bottom w:val="single" w:sz="4" w:space="0" w:color="auto"/>
              <w:right w:val="single" w:sz="4" w:space="0" w:color="auto"/>
            </w:tcBorders>
          </w:tcPr>
          <w:p w14:paraId="26976950" w14:textId="21CAD6D4" w:rsidR="00D9139B" w:rsidRPr="00446837" w:rsidRDefault="00D9139B" w:rsidP="002F53E5">
            <w:pPr>
              <w:pStyle w:val="naisc"/>
              <w:spacing w:before="0" w:after="0"/>
              <w:ind w:firstLine="26"/>
              <w:rPr>
                <w:b/>
                <w:bCs/>
                <w:sz w:val="22"/>
                <w:szCs w:val="22"/>
              </w:rPr>
            </w:pPr>
            <w:r w:rsidRPr="00446837">
              <w:rPr>
                <w:b/>
                <w:bCs/>
                <w:sz w:val="22"/>
                <w:szCs w:val="22"/>
              </w:rPr>
              <w:t xml:space="preserve">Daļēji ņemts vērā. </w:t>
            </w:r>
          </w:p>
          <w:p w14:paraId="68813A0E" w14:textId="77777777" w:rsidR="00D9139B" w:rsidRPr="00446837" w:rsidRDefault="00D9139B" w:rsidP="002F53E5">
            <w:pPr>
              <w:pStyle w:val="naisc"/>
              <w:spacing w:before="0" w:after="0"/>
              <w:ind w:firstLine="26"/>
              <w:rPr>
                <w:b/>
                <w:bCs/>
                <w:sz w:val="22"/>
                <w:szCs w:val="22"/>
              </w:rPr>
            </w:pPr>
          </w:p>
          <w:p w14:paraId="0BCCD4B8" w14:textId="525C1D7E" w:rsidR="00D9139B" w:rsidRPr="00446837" w:rsidRDefault="00D9139B" w:rsidP="002F53E5">
            <w:pPr>
              <w:pStyle w:val="naisc"/>
              <w:spacing w:before="0" w:after="0"/>
              <w:jc w:val="both"/>
              <w:rPr>
                <w:sz w:val="22"/>
                <w:szCs w:val="22"/>
              </w:rPr>
            </w:pPr>
            <w:r w:rsidRPr="00446837">
              <w:rPr>
                <w:sz w:val="22"/>
                <w:szCs w:val="22"/>
              </w:rPr>
              <w:t xml:space="preserve">Aktuālajā Pamatnostādņu projekta versijas skaņošanas procesā attiecīgais iebildums nav ņemts vērā, taču ierosinājums tiks ņemts vērā un saskaņots ar Precīzijas medicīnas vērtību ķēdes pārstāvjiem, aicinot atkārtoti izskatīt attiecīgo punktu un nepieciešamības gadījumā to precizēt. </w:t>
            </w:r>
          </w:p>
        </w:tc>
        <w:tc>
          <w:tcPr>
            <w:tcW w:w="3057" w:type="dxa"/>
            <w:tcBorders>
              <w:top w:val="single" w:sz="4" w:space="0" w:color="auto"/>
              <w:left w:val="single" w:sz="4" w:space="0" w:color="auto"/>
              <w:bottom w:val="single" w:sz="4" w:space="0" w:color="auto"/>
            </w:tcBorders>
          </w:tcPr>
          <w:p w14:paraId="4C093F61" w14:textId="76A0F891" w:rsidR="00D9139B" w:rsidRPr="00446837" w:rsidRDefault="00D9139B" w:rsidP="002F53E5">
            <w:pPr>
              <w:rPr>
                <w:sz w:val="22"/>
                <w:szCs w:val="22"/>
              </w:rPr>
            </w:pPr>
            <w:r w:rsidRPr="00446837">
              <w:rPr>
                <w:sz w:val="22"/>
                <w:szCs w:val="22"/>
              </w:rPr>
              <w:t xml:space="preserve">Lūdzu skatīt precizēto NIP pamatnostādņu projektu. </w:t>
            </w:r>
          </w:p>
        </w:tc>
      </w:tr>
      <w:tr w:rsidR="00D9139B" w:rsidRPr="00446837" w14:paraId="69A1F0A4" w14:textId="08ECE65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E040D39" w14:textId="1280F07D" w:rsidR="00D9139B" w:rsidRPr="00446837" w:rsidRDefault="00D9139B" w:rsidP="002F53E5">
            <w:pPr>
              <w:pStyle w:val="naisc"/>
              <w:spacing w:before="0" w:after="0"/>
              <w:rPr>
                <w:sz w:val="22"/>
                <w:szCs w:val="22"/>
              </w:rPr>
            </w:pPr>
            <w:r w:rsidRPr="00446837">
              <w:rPr>
                <w:sz w:val="22"/>
                <w:szCs w:val="22"/>
              </w:rPr>
              <w:t>227.</w:t>
            </w:r>
          </w:p>
        </w:tc>
        <w:tc>
          <w:tcPr>
            <w:tcW w:w="2214" w:type="dxa"/>
            <w:tcBorders>
              <w:top w:val="single" w:sz="4" w:space="0" w:color="auto"/>
              <w:left w:val="single" w:sz="4" w:space="0" w:color="auto"/>
              <w:bottom w:val="single" w:sz="4" w:space="0" w:color="auto"/>
              <w:right w:val="single" w:sz="4" w:space="0" w:color="auto"/>
            </w:tcBorders>
          </w:tcPr>
          <w:p w14:paraId="4C7C0199" w14:textId="4F7A9DA5" w:rsidR="00D9139B" w:rsidRPr="00446837" w:rsidRDefault="00D9139B" w:rsidP="002F53E5">
            <w:pPr>
              <w:pStyle w:val="naisc"/>
              <w:spacing w:before="0" w:after="0"/>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4C5625C5"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1FF3D295"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67E253B3" w14:textId="77777777" w:rsidR="00D9139B" w:rsidRPr="00446837" w:rsidRDefault="00D9139B" w:rsidP="002F53E5">
            <w:pPr>
              <w:pStyle w:val="CommentText"/>
              <w:jc w:val="center"/>
              <w:rPr>
                <w:noProof/>
                <w:sz w:val="22"/>
                <w:szCs w:val="22"/>
              </w:rPr>
            </w:pPr>
          </w:p>
          <w:p w14:paraId="761EA382" w14:textId="71F14A1A" w:rsidR="00D9139B" w:rsidRPr="00446837" w:rsidRDefault="00D9139B" w:rsidP="002F53E5">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pārskatīt, vai Precīzijas medicīnas stratēģijas projekta 8.3.1., 9.1.1., 9.2.1., 9.3.1. un 10.1.1.uzdevumā iekļautā atsauce uz 6.1.2. aktivitāti ir korekta. </w:t>
            </w:r>
          </w:p>
        </w:tc>
        <w:tc>
          <w:tcPr>
            <w:tcW w:w="3906" w:type="dxa"/>
            <w:gridSpan w:val="2"/>
            <w:tcBorders>
              <w:top w:val="single" w:sz="4" w:space="0" w:color="auto"/>
              <w:left w:val="single" w:sz="4" w:space="0" w:color="auto"/>
              <w:bottom w:val="single" w:sz="4" w:space="0" w:color="auto"/>
              <w:right w:val="single" w:sz="4" w:space="0" w:color="auto"/>
            </w:tcBorders>
          </w:tcPr>
          <w:p w14:paraId="65354513" w14:textId="3BF19EE2"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0BEEAC98" w14:textId="77777777" w:rsidR="00D9139B" w:rsidRPr="00446837" w:rsidRDefault="00D9139B" w:rsidP="002F53E5">
            <w:pPr>
              <w:pStyle w:val="naisc"/>
              <w:spacing w:before="0" w:after="0"/>
              <w:ind w:firstLine="26"/>
              <w:rPr>
                <w:b/>
                <w:bCs/>
                <w:sz w:val="22"/>
                <w:szCs w:val="22"/>
              </w:rPr>
            </w:pPr>
          </w:p>
          <w:p w14:paraId="1073B162" w14:textId="47582B31" w:rsidR="00D9139B" w:rsidRPr="00446837" w:rsidRDefault="00D9139B" w:rsidP="002F53E5">
            <w:pPr>
              <w:pStyle w:val="naisc"/>
              <w:spacing w:before="0" w:after="0"/>
              <w:jc w:val="left"/>
              <w:rPr>
                <w:sz w:val="22"/>
                <w:szCs w:val="22"/>
              </w:rPr>
            </w:pPr>
            <w:r w:rsidRPr="00446837">
              <w:rPr>
                <w:sz w:val="22"/>
                <w:szCs w:val="22"/>
              </w:rPr>
              <w:t xml:space="preserve">Labots Pamatnostādņu projekta </w:t>
            </w:r>
            <w:r w:rsidRPr="00446837">
              <w:rPr>
                <w:sz w:val="22"/>
                <w:szCs w:val="22"/>
              </w:rPr>
              <w:br/>
              <w:t xml:space="preserve">1.pielikuma 8.3.1., 9.1.1., 9.2.1., 9.3.1. un 10.1.1. punkts. </w:t>
            </w:r>
          </w:p>
        </w:tc>
        <w:tc>
          <w:tcPr>
            <w:tcW w:w="3057" w:type="dxa"/>
            <w:tcBorders>
              <w:top w:val="single" w:sz="4" w:space="0" w:color="auto"/>
              <w:left w:val="single" w:sz="4" w:space="0" w:color="auto"/>
              <w:bottom w:val="single" w:sz="4" w:space="0" w:color="auto"/>
            </w:tcBorders>
          </w:tcPr>
          <w:p w14:paraId="4168B985" w14:textId="487304BF"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tc>
      </w:tr>
      <w:tr w:rsidR="00D9139B" w:rsidRPr="00446837" w14:paraId="32DC4DD1" w14:textId="28E2696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499AECE" w14:textId="69852EAF" w:rsidR="00D9139B" w:rsidRPr="00446837" w:rsidRDefault="00D9139B" w:rsidP="002F53E5">
            <w:pPr>
              <w:pStyle w:val="naisc"/>
              <w:spacing w:before="0" w:after="0"/>
              <w:rPr>
                <w:sz w:val="22"/>
                <w:szCs w:val="22"/>
              </w:rPr>
            </w:pPr>
            <w:r w:rsidRPr="00446837">
              <w:rPr>
                <w:sz w:val="22"/>
                <w:szCs w:val="22"/>
              </w:rPr>
              <w:lastRenderedPageBreak/>
              <w:t>228.</w:t>
            </w:r>
          </w:p>
        </w:tc>
        <w:tc>
          <w:tcPr>
            <w:tcW w:w="2214" w:type="dxa"/>
            <w:tcBorders>
              <w:top w:val="single" w:sz="4" w:space="0" w:color="auto"/>
              <w:left w:val="single" w:sz="4" w:space="0" w:color="auto"/>
              <w:bottom w:val="single" w:sz="4" w:space="0" w:color="auto"/>
              <w:right w:val="single" w:sz="4" w:space="0" w:color="auto"/>
            </w:tcBorders>
          </w:tcPr>
          <w:p w14:paraId="16D3C58B" w14:textId="2D2DFD98" w:rsidR="00D9139B" w:rsidRPr="00446837" w:rsidRDefault="00D9139B" w:rsidP="002F53E5">
            <w:pPr>
              <w:pStyle w:val="naisc"/>
              <w:spacing w:before="0" w:after="0"/>
              <w:ind w:hanging="110"/>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554E1B85"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308295BC"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1CB70DAA" w14:textId="77777777" w:rsidR="00D9139B" w:rsidRPr="00446837" w:rsidRDefault="00D9139B" w:rsidP="002F53E5">
            <w:pPr>
              <w:pStyle w:val="CommentText"/>
              <w:jc w:val="center"/>
              <w:rPr>
                <w:noProof/>
                <w:sz w:val="22"/>
                <w:szCs w:val="22"/>
              </w:rPr>
            </w:pPr>
          </w:p>
          <w:p w14:paraId="3593E75C" w14:textId="77777777" w:rsidR="00D9139B" w:rsidRPr="00446837" w:rsidRDefault="00D9139B" w:rsidP="002F53E5">
            <w:pPr>
              <w:widowControl w:val="0"/>
              <w:spacing w:after="200" w:line="276" w:lineRule="auto"/>
              <w:contextualSpacing/>
              <w:jc w:val="both"/>
              <w:rPr>
                <w:rFonts w:eastAsia="Calibri"/>
                <w:sz w:val="22"/>
                <w:szCs w:val="22"/>
                <w:lang w:eastAsia="en-US"/>
              </w:rPr>
            </w:pPr>
            <w:r w:rsidRPr="00446837">
              <w:rPr>
                <w:rFonts w:eastAsia="Calibri"/>
                <w:sz w:val="22"/>
                <w:szCs w:val="22"/>
                <w:lang w:eastAsia="en-US"/>
              </w:rPr>
              <w:t>Lūdzam precizēt Precīzijas medicīnas stratēģijas projekta 9.1. uzdevumā minētā likuma nosaukumu, jo nav tāda Fizisko personu datu apstrādes aizsardzības likuma.</w:t>
            </w:r>
          </w:p>
        </w:tc>
        <w:tc>
          <w:tcPr>
            <w:tcW w:w="3906" w:type="dxa"/>
            <w:gridSpan w:val="2"/>
            <w:tcBorders>
              <w:top w:val="single" w:sz="4" w:space="0" w:color="auto"/>
              <w:left w:val="single" w:sz="4" w:space="0" w:color="auto"/>
              <w:bottom w:val="single" w:sz="4" w:space="0" w:color="auto"/>
              <w:right w:val="single" w:sz="4" w:space="0" w:color="auto"/>
            </w:tcBorders>
          </w:tcPr>
          <w:p w14:paraId="7C76A2DB" w14:textId="771E1E0A"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6BAB328A" w14:textId="345111F8"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1.pielikuma 9.1. punkts.</w:t>
            </w:r>
          </w:p>
          <w:p w14:paraId="061F7B88" w14:textId="3CC2ADB6" w:rsidR="00D9139B" w:rsidRPr="00446837" w:rsidRDefault="00D9139B" w:rsidP="002F53E5">
            <w:pPr>
              <w:pStyle w:val="naisc"/>
              <w:spacing w:before="0" w:after="0"/>
              <w:ind w:firstLine="26"/>
              <w:rPr>
                <w:sz w:val="22"/>
                <w:szCs w:val="22"/>
              </w:rPr>
            </w:pPr>
          </w:p>
        </w:tc>
        <w:tc>
          <w:tcPr>
            <w:tcW w:w="3057" w:type="dxa"/>
            <w:tcBorders>
              <w:top w:val="single" w:sz="4" w:space="0" w:color="auto"/>
              <w:left w:val="single" w:sz="4" w:space="0" w:color="auto"/>
              <w:bottom w:val="single" w:sz="4" w:space="0" w:color="auto"/>
            </w:tcBorders>
          </w:tcPr>
          <w:p w14:paraId="00D2D259" w14:textId="67D52D9A"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tc>
      </w:tr>
      <w:tr w:rsidR="00D9139B" w:rsidRPr="00446837" w14:paraId="2C5BD27E" w14:textId="2FC6458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8A20838" w14:textId="485F02DD" w:rsidR="00D9139B" w:rsidRPr="00446837" w:rsidRDefault="00D9139B" w:rsidP="002F53E5">
            <w:pPr>
              <w:pStyle w:val="naisc"/>
              <w:spacing w:before="0" w:after="0"/>
              <w:rPr>
                <w:sz w:val="22"/>
                <w:szCs w:val="22"/>
              </w:rPr>
            </w:pPr>
            <w:r w:rsidRPr="00446837">
              <w:rPr>
                <w:sz w:val="22"/>
                <w:szCs w:val="22"/>
              </w:rPr>
              <w:t>229.</w:t>
            </w:r>
          </w:p>
        </w:tc>
        <w:tc>
          <w:tcPr>
            <w:tcW w:w="2214" w:type="dxa"/>
            <w:tcBorders>
              <w:top w:val="single" w:sz="4" w:space="0" w:color="auto"/>
              <w:left w:val="single" w:sz="4" w:space="0" w:color="auto"/>
              <w:bottom w:val="single" w:sz="4" w:space="0" w:color="auto"/>
              <w:right w:val="single" w:sz="4" w:space="0" w:color="auto"/>
            </w:tcBorders>
          </w:tcPr>
          <w:p w14:paraId="0B2221A7" w14:textId="4CCB4EC3" w:rsidR="00D9139B" w:rsidRPr="00446837" w:rsidRDefault="00D9139B" w:rsidP="002F53E5">
            <w:pPr>
              <w:pStyle w:val="naisc"/>
              <w:spacing w:before="0" w:after="0"/>
              <w:ind w:firstLine="174"/>
              <w:rPr>
                <w:sz w:val="22"/>
                <w:szCs w:val="22"/>
              </w:rPr>
            </w:pPr>
            <w:r w:rsidRPr="00446837">
              <w:rPr>
                <w:sz w:val="22"/>
                <w:szCs w:val="22"/>
              </w:rPr>
              <w:t xml:space="preserve">NIP </w:t>
            </w:r>
            <w:r w:rsidR="00154F94" w:rsidRPr="00446837">
              <w:rPr>
                <w:sz w:val="22"/>
                <w:szCs w:val="22"/>
              </w:rPr>
              <w:t xml:space="preserve">pamatnostādņu </w:t>
            </w:r>
            <w:r w:rsidRPr="00446837">
              <w:rPr>
                <w:sz w:val="22"/>
                <w:szCs w:val="22"/>
              </w:rPr>
              <w:t>1.pielikums</w:t>
            </w:r>
          </w:p>
        </w:tc>
        <w:tc>
          <w:tcPr>
            <w:tcW w:w="5608" w:type="dxa"/>
            <w:gridSpan w:val="2"/>
            <w:tcBorders>
              <w:top w:val="single" w:sz="4" w:space="0" w:color="auto"/>
              <w:left w:val="single" w:sz="4" w:space="0" w:color="auto"/>
              <w:bottom w:val="single" w:sz="4" w:space="0" w:color="auto"/>
              <w:right w:val="single" w:sz="4" w:space="0" w:color="auto"/>
            </w:tcBorders>
          </w:tcPr>
          <w:p w14:paraId="3771C29C" w14:textId="77777777" w:rsidR="00D9139B" w:rsidRPr="00446837" w:rsidRDefault="00D9139B" w:rsidP="002F53E5">
            <w:pPr>
              <w:pStyle w:val="CommentText"/>
              <w:jc w:val="center"/>
              <w:rPr>
                <w:b/>
                <w:bCs/>
                <w:sz w:val="22"/>
                <w:szCs w:val="22"/>
              </w:rPr>
            </w:pPr>
            <w:r w:rsidRPr="00446837">
              <w:rPr>
                <w:b/>
                <w:bCs/>
                <w:sz w:val="22"/>
                <w:szCs w:val="22"/>
              </w:rPr>
              <w:t>Veselības ministrija</w:t>
            </w:r>
          </w:p>
          <w:p w14:paraId="2243A454" w14:textId="77777777" w:rsidR="00D9139B" w:rsidRPr="00446837" w:rsidRDefault="00D9139B" w:rsidP="002F53E5">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1803F333" w14:textId="77777777" w:rsidR="00D9139B" w:rsidRPr="00446837" w:rsidRDefault="00D9139B" w:rsidP="002F53E5">
            <w:pPr>
              <w:pStyle w:val="ListParagraph"/>
              <w:widowControl w:val="0"/>
              <w:spacing w:after="0" w:line="240" w:lineRule="auto"/>
              <w:ind w:left="0"/>
              <w:jc w:val="both"/>
              <w:rPr>
                <w:rFonts w:ascii="Times New Roman" w:hAnsi="Times New Roman"/>
              </w:rPr>
            </w:pPr>
          </w:p>
          <w:p w14:paraId="6A95A658" w14:textId="33DCE340" w:rsidR="00EE7BBC" w:rsidRPr="00446837" w:rsidRDefault="00D9139B" w:rsidP="00EE7BBC">
            <w:pPr>
              <w:pStyle w:val="ListParagraph"/>
              <w:widowControl w:val="0"/>
              <w:spacing w:after="0" w:line="240" w:lineRule="auto"/>
              <w:ind w:left="0"/>
              <w:jc w:val="both"/>
              <w:rPr>
                <w:rFonts w:ascii="Times New Roman" w:hAnsi="Times New Roman"/>
              </w:rPr>
            </w:pPr>
            <w:r w:rsidRPr="00446837">
              <w:rPr>
                <w:rFonts w:ascii="Times New Roman" w:hAnsi="Times New Roman"/>
              </w:rPr>
              <w:t>Precīzijas medicīnas stratēģijas projekta 9. punkts nosaka, ka līdz 2020. gada decembrim jāpieņem “</w:t>
            </w:r>
            <w:r w:rsidRPr="00446837">
              <w:rPr>
                <w:rFonts w:ascii="Times New Roman" w:hAnsi="Times New Roman"/>
                <w:i/>
                <w:iCs/>
              </w:rPr>
              <w:t>regulējums, kas veicina efektīvu pētniecības praksi, kurā tiek izmantota liela apjoma biomedicīnas datu apstrāde, kā arī atbilstoši precizē personas datu aizsardzības un datu glabāšanas jautājumus”</w:t>
            </w:r>
            <w:r w:rsidRPr="00446837">
              <w:rPr>
                <w:rFonts w:ascii="Times New Roman" w:hAnsi="Times New Roman"/>
              </w:rPr>
              <w:t xml:space="preserve">. Vienlaikus 9.punkta apakšpunktos noteikts, ka līdz 2021.gadam tiek sagatavoti izvērtējumi par grozījumu nepieciešamību Fizisko personu datu apstrādes likumā, Pacientu tiesību likumā un Ministru kabineta noteikumos. Līdz ar to lūdzam precizēt stratēģijas 9.punktā minēto termiņu. </w:t>
            </w:r>
          </w:p>
        </w:tc>
        <w:tc>
          <w:tcPr>
            <w:tcW w:w="3906" w:type="dxa"/>
            <w:gridSpan w:val="2"/>
            <w:tcBorders>
              <w:top w:val="single" w:sz="4" w:space="0" w:color="auto"/>
              <w:left w:val="single" w:sz="4" w:space="0" w:color="auto"/>
              <w:bottom w:val="single" w:sz="4" w:space="0" w:color="auto"/>
              <w:right w:val="single" w:sz="4" w:space="0" w:color="auto"/>
            </w:tcBorders>
          </w:tcPr>
          <w:p w14:paraId="051DBB33" w14:textId="771E1E0A" w:rsidR="00D9139B" w:rsidRPr="00446837" w:rsidRDefault="00D9139B" w:rsidP="002F53E5">
            <w:pPr>
              <w:pStyle w:val="naisc"/>
              <w:spacing w:before="0" w:after="0"/>
              <w:ind w:firstLine="26"/>
              <w:rPr>
                <w:b/>
                <w:bCs/>
                <w:sz w:val="22"/>
                <w:szCs w:val="22"/>
              </w:rPr>
            </w:pPr>
            <w:r w:rsidRPr="00446837">
              <w:rPr>
                <w:b/>
                <w:bCs/>
                <w:sz w:val="22"/>
                <w:szCs w:val="22"/>
              </w:rPr>
              <w:t xml:space="preserve">Ņemts vērā. </w:t>
            </w:r>
          </w:p>
          <w:p w14:paraId="1E33FDE8" w14:textId="77777777" w:rsidR="00D9139B" w:rsidRPr="00446837" w:rsidRDefault="00D9139B" w:rsidP="002F53E5">
            <w:pPr>
              <w:pStyle w:val="naisc"/>
              <w:spacing w:before="0" w:after="0"/>
              <w:ind w:firstLine="26"/>
              <w:rPr>
                <w:b/>
                <w:bCs/>
                <w:sz w:val="22"/>
                <w:szCs w:val="22"/>
              </w:rPr>
            </w:pPr>
          </w:p>
          <w:p w14:paraId="0A1B6E5D" w14:textId="038E432F" w:rsidR="00D9139B" w:rsidRPr="00446837" w:rsidRDefault="00D9139B" w:rsidP="002F53E5">
            <w:pPr>
              <w:pStyle w:val="naisc"/>
              <w:spacing w:before="0" w:after="0"/>
              <w:ind w:firstLine="26"/>
              <w:jc w:val="both"/>
              <w:rPr>
                <w:sz w:val="22"/>
                <w:szCs w:val="22"/>
              </w:rPr>
            </w:pPr>
            <w:r w:rsidRPr="00446837">
              <w:rPr>
                <w:sz w:val="22"/>
                <w:szCs w:val="22"/>
              </w:rPr>
              <w:t xml:space="preserve">Labots Pamatnostādņu projekta </w:t>
            </w:r>
            <w:r w:rsidRPr="00446837">
              <w:rPr>
                <w:sz w:val="22"/>
                <w:szCs w:val="22"/>
              </w:rPr>
              <w:br/>
              <w:t>1.pielikuma 9. punkts.</w:t>
            </w:r>
          </w:p>
        </w:tc>
        <w:tc>
          <w:tcPr>
            <w:tcW w:w="3057" w:type="dxa"/>
            <w:tcBorders>
              <w:top w:val="single" w:sz="4" w:space="0" w:color="auto"/>
              <w:left w:val="single" w:sz="4" w:space="0" w:color="auto"/>
              <w:bottom w:val="single" w:sz="4" w:space="0" w:color="auto"/>
            </w:tcBorders>
          </w:tcPr>
          <w:p w14:paraId="027FC475" w14:textId="71BD4915" w:rsidR="00D9139B" w:rsidRPr="00446837" w:rsidRDefault="00D9139B" w:rsidP="002F53E5">
            <w:pPr>
              <w:jc w:val="both"/>
              <w:rPr>
                <w:sz w:val="22"/>
                <w:szCs w:val="22"/>
              </w:rPr>
            </w:pPr>
            <w:r w:rsidRPr="00446837">
              <w:rPr>
                <w:sz w:val="22"/>
                <w:szCs w:val="22"/>
              </w:rPr>
              <w:t xml:space="preserve">Lūdzu skatīt precizēto </w:t>
            </w:r>
            <w:r w:rsidR="00154F94" w:rsidRPr="00446837">
              <w:rPr>
                <w:sz w:val="22"/>
                <w:szCs w:val="22"/>
              </w:rPr>
              <w:t>NIP p</w:t>
            </w:r>
            <w:r w:rsidRPr="00446837">
              <w:rPr>
                <w:sz w:val="22"/>
                <w:szCs w:val="22"/>
              </w:rPr>
              <w:t>amatnostādņu 1. pielikumu.</w:t>
            </w:r>
          </w:p>
          <w:p w14:paraId="5965AAF1" w14:textId="4847F3E9" w:rsidR="00D9139B" w:rsidRPr="00446837" w:rsidRDefault="00D9139B" w:rsidP="002F53E5">
            <w:pPr>
              <w:rPr>
                <w:sz w:val="22"/>
                <w:szCs w:val="22"/>
              </w:rPr>
            </w:pPr>
          </w:p>
        </w:tc>
      </w:tr>
      <w:tr w:rsidR="00D9139B" w:rsidRPr="00446837" w14:paraId="5DEED0D2" w14:textId="66CF01E5" w:rsidTr="00FB22C6">
        <w:trPr>
          <w:gridAfter w:val="1"/>
          <w:wAfter w:w="18" w:type="dxa"/>
          <w:trHeight w:val="5900"/>
        </w:trPr>
        <w:tc>
          <w:tcPr>
            <w:tcW w:w="709" w:type="dxa"/>
            <w:tcBorders>
              <w:top w:val="single" w:sz="4" w:space="0" w:color="auto"/>
              <w:left w:val="single" w:sz="4" w:space="0" w:color="auto"/>
              <w:bottom w:val="single" w:sz="4" w:space="0" w:color="auto"/>
              <w:right w:val="single" w:sz="4" w:space="0" w:color="auto"/>
            </w:tcBorders>
          </w:tcPr>
          <w:p w14:paraId="59A6F7AD" w14:textId="7FFE08D7" w:rsidR="00D9139B" w:rsidRPr="00446837" w:rsidRDefault="00D9139B" w:rsidP="002F53E5">
            <w:pPr>
              <w:pStyle w:val="naisc"/>
              <w:spacing w:before="0" w:after="0"/>
              <w:rPr>
                <w:sz w:val="22"/>
                <w:szCs w:val="22"/>
              </w:rPr>
            </w:pPr>
            <w:r w:rsidRPr="00446837">
              <w:rPr>
                <w:sz w:val="22"/>
                <w:szCs w:val="22"/>
              </w:rPr>
              <w:lastRenderedPageBreak/>
              <w:t>230.</w:t>
            </w:r>
          </w:p>
        </w:tc>
        <w:tc>
          <w:tcPr>
            <w:tcW w:w="2214" w:type="dxa"/>
            <w:tcBorders>
              <w:top w:val="single" w:sz="4" w:space="0" w:color="auto"/>
              <w:left w:val="single" w:sz="4" w:space="0" w:color="auto"/>
              <w:bottom w:val="single" w:sz="4" w:space="0" w:color="auto"/>
              <w:right w:val="single" w:sz="4" w:space="0" w:color="auto"/>
            </w:tcBorders>
          </w:tcPr>
          <w:p w14:paraId="757881C2" w14:textId="77777777" w:rsidR="00D9139B" w:rsidRPr="00446837" w:rsidRDefault="00D9139B" w:rsidP="002F53E5">
            <w:pPr>
              <w:pStyle w:val="naisc"/>
              <w:spacing w:before="0" w:after="0"/>
              <w:ind w:firstLine="32"/>
              <w:rPr>
                <w:sz w:val="22"/>
                <w:szCs w:val="22"/>
              </w:rPr>
            </w:pPr>
            <w:r w:rsidRPr="00446837">
              <w:rPr>
                <w:sz w:val="22"/>
                <w:szCs w:val="22"/>
              </w:rPr>
              <w:t xml:space="preserve">Visas pamatnostādnes un </w:t>
            </w:r>
          </w:p>
          <w:p w14:paraId="2B16EE7B" w14:textId="77777777" w:rsidR="00D9139B" w:rsidRPr="00446837" w:rsidRDefault="00D9139B" w:rsidP="002F53E5">
            <w:pPr>
              <w:pStyle w:val="naisc"/>
              <w:spacing w:before="0" w:after="0"/>
              <w:ind w:firstLine="32"/>
              <w:rPr>
                <w:sz w:val="22"/>
                <w:szCs w:val="22"/>
              </w:rPr>
            </w:pPr>
            <w:r w:rsidRPr="00446837">
              <w:rPr>
                <w:sz w:val="22"/>
                <w:szCs w:val="22"/>
              </w:rPr>
              <w:t>5.sadaļa “Informācija par politikas mērķu sasaisti ar Nacionālo attīstības plānu, Latvijas Ilgtspējīgas attīstības stratēģiju un citiem Latvijas attīstības plānošanas dokumentiem, kā arī ES politikas plānošanas dokumentiem” 2.tabula.</w:t>
            </w:r>
          </w:p>
          <w:p w14:paraId="29C7BA07" w14:textId="77777777" w:rsidR="00D9139B" w:rsidRPr="00446837" w:rsidRDefault="00D9139B" w:rsidP="002F53E5">
            <w:pPr>
              <w:pStyle w:val="naisc"/>
              <w:spacing w:before="0" w:after="0"/>
              <w:ind w:firstLine="32"/>
              <w:rPr>
                <w:sz w:val="22"/>
                <w:szCs w:val="22"/>
              </w:rPr>
            </w:pPr>
          </w:p>
          <w:p w14:paraId="6E38741C" w14:textId="77777777" w:rsidR="00D9139B" w:rsidRPr="00446837" w:rsidRDefault="00D9139B" w:rsidP="002F53E5">
            <w:pPr>
              <w:pStyle w:val="naisc"/>
              <w:spacing w:before="0" w:after="0"/>
              <w:ind w:firstLine="32"/>
              <w:rPr>
                <w:sz w:val="22"/>
                <w:szCs w:val="22"/>
              </w:rPr>
            </w:pPr>
          </w:p>
          <w:p w14:paraId="06CB40A6" w14:textId="77777777" w:rsidR="00D9139B" w:rsidRPr="00446837" w:rsidRDefault="00D9139B" w:rsidP="002F53E5">
            <w:pPr>
              <w:pStyle w:val="naisc"/>
              <w:spacing w:before="0" w:after="0"/>
              <w:ind w:firstLine="32"/>
              <w:rPr>
                <w:sz w:val="22"/>
                <w:szCs w:val="22"/>
              </w:rPr>
            </w:pPr>
          </w:p>
          <w:p w14:paraId="3E7BD820" w14:textId="77777777" w:rsidR="00D9139B" w:rsidRPr="00446837" w:rsidRDefault="00D9139B" w:rsidP="002F53E5">
            <w:pPr>
              <w:pStyle w:val="naisc"/>
              <w:spacing w:before="0" w:after="0"/>
              <w:ind w:firstLine="32"/>
              <w:rPr>
                <w:sz w:val="22"/>
                <w:szCs w:val="22"/>
              </w:rPr>
            </w:pPr>
          </w:p>
          <w:p w14:paraId="301F29D4" w14:textId="77777777" w:rsidR="00D9139B" w:rsidRPr="00446837" w:rsidRDefault="00D9139B" w:rsidP="002F53E5">
            <w:pPr>
              <w:pStyle w:val="naisc"/>
              <w:spacing w:before="0" w:after="0"/>
              <w:ind w:firstLine="32"/>
              <w:rPr>
                <w:sz w:val="22"/>
                <w:szCs w:val="22"/>
              </w:rPr>
            </w:pPr>
          </w:p>
        </w:tc>
        <w:tc>
          <w:tcPr>
            <w:tcW w:w="5608" w:type="dxa"/>
            <w:gridSpan w:val="2"/>
            <w:tcBorders>
              <w:top w:val="single" w:sz="4" w:space="0" w:color="auto"/>
              <w:left w:val="single" w:sz="4" w:space="0" w:color="auto"/>
              <w:bottom w:val="single" w:sz="4" w:space="0" w:color="auto"/>
              <w:right w:val="single" w:sz="4" w:space="0" w:color="auto"/>
            </w:tcBorders>
          </w:tcPr>
          <w:p w14:paraId="36947A90" w14:textId="77777777" w:rsidR="00D9139B" w:rsidRPr="00446837" w:rsidRDefault="00D9139B" w:rsidP="002F53E5">
            <w:pPr>
              <w:pStyle w:val="CommentText"/>
              <w:jc w:val="center"/>
              <w:rPr>
                <w:b/>
                <w:bCs/>
                <w:sz w:val="22"/>
                <w:szCs w:val="22"/>
              </w:rPr>
            </w:pPr>
            <w:r w:rsidRPr="00446837">
              <w:rPr>
                <w:b/>
                <w:bCs/>
                <w:sz w:val="22"/>
                <w:szCs w:val="22"/>
              </w:rPr>
              <w:t>Vidzemes plānošanas reģions</w:t>
            </w:r>
          </w:p>
          <w:p w14:paraId="792ECA44" w14:textId="77777777" w:rsidR="00D9139B" w:rsidRPr="00446837" w:rsidRDefault="00D9139B" w:rsidP="002F53E5">
            <w:pPr>
              <w:pStyle w:val="CommentText"/>
              <w:jc w:val="center"/>
              <w:rPr>
                <w:sz w:val="22"/>
                <w:szCs w:val="22"/>
              </w:rPr>
            </w:pPr>
            <w:r w:rsidRPr="00446837">
              <w:rPr>
                <w:sz w:val="22"/>
                <w:szCs w:val="22"/>
              </w:rPr>
              <w:t>(28.07.2020. atzinums Nr. 1.6/404)</w:t>
            </w:r>
          </w:p>
          <w:p w14:paraId="13127862" w14:textId="77777777" w:rsidR="00D9139B" w:rsidRPr="00446837" w:rsidRDefault="00D9139B" w:rsidP="002F53E5">
            <w:pPr>
              <w:pStyle w:val="CommentText"/>
              <w:jc w:val="center"/>
              <w:rPr>
                <w:b/>
                <w:bCs/>
                <w:sz w:val="22"/>
                <w:szCs w:val="22"/>
              </w:rPr>
            </w:pPr>
          </w:p>
          <w:p w14:paraId="46A10DCF" w14:textId="77777777" w:rsidR="00D9139B" w:rsidRPr="00446837" w:rsidRDefault="00D9139B" w:rsidP="002F53E5">
            <w:pPr>
              <w:pStyle w:val="NoSpacing"/>
              <w:jc w:val="both"/>
              <w:rPr>
                <w:sz w:val="22"/>
                <w:szCs w:val="22"/>
              </w:rPr>
            </w:pPr>
            <w:r w:rsidRPr="00446837">
              <w:rPr>
                <w:sz w:val="22"/>
                <w:szCs w:val="22"/>
              </w:rPr>
              <w:t xml:space="preserve">Lūdzam dokumentā nodrošināt savstarpējo rīcību integritāti. Pamatnostādnes izvirza piecus rīcības virzienus. Kaut arī tie ir pēc būtības saistīti, tomēr dokumentā tas tā nenolasās. Būtu nepieciešams būtiski uzlabot rīcības virzienu, rezultātu un uzdevumu savstarpējo integritāti un sinerģiju. Tas īpaši attiecas uz pirmā rīcības virziena “Cilvēkkapitāla attīstība” sasaisti ar pārējiem, īpaši piekto Rīcības virzienu, “Inovācijas kapacitātes stiprināšana”. Cilvēkkapitāla efektīvai nodrošināšanai nav skaidra mehānisma un sinerģijas ar tehniskās un augstākās izglītības plānošanas dokumentiem, piemēram, paredzot dabaszinātņu lielāku lomu mācību procesā. Definēto rezultātu un uzdevumu līmenī aicinām nesašaurināt uzdevumus, piemēram, 4.2.3 uzdevums “Sekmēt produktu konkurētspēju” tiek attiecināts tikai uz energoefektivizācijas pasākumiem. </w:t>
            </w:r>
          </w:p>
          <w:p w14:paraId="2B9B9F9C" w14:textId="77777777" w:rsidR="00D9139B" w:rsidRPr="00446837" w:rsidRDefault="00D9139B" w:rsidP="002F53E5">
            <w:pPr>
              <w:pStyle w:val="NoSpacing"/>
              <w:jc w:val="both"/>
              <w:rPr>
                <w:sz w:val="22"/>
                <w:szCs w:val="22"/>
              </w:rPr>
            </w:pPr>
          </w:p>
          <w:p w14:paraId="0C46DC3F" w14:textId="77777777" w:rsidR="00D9139B" w:rsidRPr="00446837" w:rsidRDefault="00D9139B" w:rsidP="002F53E5">
            <w:pPr>
              <w:pStyle w:val="NoSpacing"/>
              <w:jc w:val="both"/>
              <w:rPr>
                <w:sz w:val="22"/>
                <w:szCs w:val="22"/>
              </w:rPr>
            </w:pPr>
            <w:r w:rsidRPr="00446837">
              <w:rPr>
                <w:sz w:val="22"/>
                <w:szCs w:val="22"/>
              </w:rPr>
              <w:t xml:space="preserve">Noslēgumā ietvertais pārskats par sasaisti ar citiem plānošanas dokumentiem mūsuprāt ir formāls, nenodrošinot patiesu izvirzīto rīcības virzienu un uzdevumu sinerģijas un savstarpējās papildinātības analīzi.  </w:t>
            </w:r>
          </w:p>
        </w:tc>
        <w:tc>
          <w:tcPr>
            <w:tcW w:w="3906" w:type="dxa"/>
            <w:gridSpan w:val="2"/>
            <w:tcBorders>
              <w:top w:val="single" w:sz="4" w:space="0" w:color="auto"/>
              <w:left w:val="single" w:sz="4" w:space="0" w:color="auto"/>
              <w:bottom w:val="single" w:sz="4" w:space="0" w:color="auto"/>
              <w:right w:val="single" w:sz="4" w:space="0" w:color="auto"/>
            </w:tcBorders>
          </w:tcPr>
          <w:p w14:paraId="3EE006DD"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0951F207" w14:textId="77777777" w:rsidR="00D9139B" w:rsidRPr="00446837" w:rsidRDefault="00D9139B" w:rsidP="002F53E5">
            <w:pPr>
              <w:pStyle w:val="naisc"/>
              <w:spacing w:before="0" w:after="0"/>
              <w:rPr>
                <w:b/>
                <w:bCs/>
                <w:sz w:val="22"/>
                <w:szCs w:val="22"/>
              </w:rPr>
            </w:pPr>
          </w:p>
          <w:p w14:paraId="27BE99B0" w14:textId="77777777" w:rsidR="00D9139B" w:rsidRPr="00446837" w:rsidRDefault="00D9139B" w:rsidP="002F53E5">
            <w:pPr>
              <w:jc w:val="both"/>
              <w:rPr>
                <w:sz w:val="22"/>
                <w:szCs w:val="22"/>
              </w:rPr>
            </w:pPr>
            <w:r w:rsidRPr="00446837">
              <w:rPr>
                <w:sz w:val="22"/>
                <w:szCs w:val="22"/>
              </w:rPr>
              <w:t xml:space="preserve">Veikti redakcionāli precizējumi tekstā. </w:t>
            </w:r>
          </w:p>
          <w:p w14:paraId="561AAFAE" w14:textId="77777777" w:rsidR="00D9139B" w:rsidRPr="00446837" w:rsidRDefault="00D9139B" w:rsidP="002F53E5">
            <w:pPr>
              <w:jc w:val="both"/>
              <w:rPr>
                <w:sz w:val="22"/>
                <w:szCs w:val="22"/>
              </w:rPr>
            </w:pPr>
          </w:p>
          <w:p w14:paraId="157C15AF" w14:textId="58D28FA2" w:rsidR="00D9139B" w:rsidRPr="00446837" w:rsidRDefault="00D9139B" w:rsidP="002F53E5">
            <w:pPr>
              <w:pStyle w:val="naisc"/>
              <w:spacing w:before="0" w:after="0"/>
              <w:jc w:val="both"/>
              <w:rPr>
                <w:b/>
                <w:bCs/>
                <w:sz w:val="22"/>
                <w:szCs w:val="22"/>
              </w:rPr>
            </w:pPr>
            <w:r w:rsidRPr="00446837">
              <w:rPr>
                <w:sz w:val="22"/>
                <w:szCs w:val="22"/>
              </w:rPr>
              <w:t>Precizēta NIP 2.tabula tajā atspoguļojot informāciju, kāda tieši ir plānošanas dokumentu sasaiste ar NIP pamatnostādnēs minēto.</w:t>
            </w:r>
          </w:p>
        </w:tc>
        <w:tc>
          <w:tcPr>
            <w:tcW w:w="3057" w:type="dxa"/>
            <w:tcBorders>
              <w:top w:val="single" w:sz="4" w:space="0" w:color="auto"/>
              <w:left w:val="single" w:sz="4" w:space="0" w:color="auto"/>
              <w:bottom w:val="single" w:sz="4" w:space="0" w:color="auto"/>
            </w:tcBorders>
          </w:tcPr>
          <w:p w14:paraId="5F8B4DA3" w14:textId="16AB57F3" w:rsidR="00D9139B" w:rsidRPr="00446837" w:rsidRDefault="00D9139B" w:rsidP="002F53E5">
            <w:pPr>
              <w:jc w:val="both"/>
              <w:rPr>
                <w:sz w:val="22"/>
                <w:szCs w:val="22"/>
              </w:rPr>
            </w:pPr>
            <w:r w:rsidRPr="00446837">
              <w:rPr>
                <w:sz w:val="22"/>
                <w:szCs w:val="22"/>
              </w:rPr>
              <w:t xml:space="preserve"> Lūdzu skatīt precizēto NIP pamatnostādņu 5.sadaļas </w:t>
            </w:r>
          </w:p>
          <w:p w14:paraId="713373CF" w14:textId="3B69418E" w:rsidR="00D9139B" w:rsidRPr="00446837" w:rsidRDefault="00D9139B" w:rsidP="002F53E5">
            <w:pPr>
              <w:jc w:val="both"/>
              <w:rPr>
                <w:sz w:val="22"/>
                <w:szCs w:val="22"/>
              </w:rPr>
            </w:pPr>
            <w:r w:rsidRPr="00446837">
              <w:rPr>
                <w:sz w:val="22"/>
                <w:szCs w:val="22"/>
              </w:rPr>
              <w:t xml:space="preserve"> “Informācija par politikas mērķu sasaisti ar Nacionālo attīstības plānu, Latvijas Ilgtspējīgas attīstības stratēģiju un citiem Latvijas attīstības plānošanas dokumentiem, kā arī ES politikas plānošanas dokumentiem” 2.tabulu.</w:t>
            </w:r>
          </w:p>
        </w:tc>
      </w:tr>
      <w:tr w:rsidR="00D9139B" w:rsidRPr="00446837" w14:paraId="4E24369D" w14:textId="552CB25B"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DCDF59C" w14:textId="316C1CE1" w:rsidR="00D9139B" w:rsidRPr="00446837" w:rsidRDefault="00D9139B" w:rsidP="002F53E5">
            <w:pPr>
              <w:pStyle w:val="naisc"/>
              <w:spacing w:before="0" w:after="0"/>
              <w:ind w:firstLine="37"/>
              <w:rPr>
                <w:sz w:val="22"/>
                <w:szCs w:val="22"/>
              </w:rPr>
            </w:pPr>
            <w:r w:rsidRPr="00446837">
              <w:rPr>
                <w:sz w:val="22"/>
                <w:szCs w:val="22"/>
              </w:rPr>
              <w:t>231.</w:t>
            </w:r>
          </w:p>
        </w:tc>
        <w:tc>
          <w:tcPr>
            <w:tcW w:w="2214" w:type="dxa"/>
            <w:tcBorders>
              <w:top w:val="single" w:sz="4" w:space="0" w:color="auto"/>
              <w:left w:val="single" w:sz="4" w:space="0" w:color="auto"/>
              <w:bottom w:val="single" w:sz="4" w:space="0" w:color="auto"/>
              <w:right w:val="single" w:sz="4" w:space="0" w:color="auto"/>
            </w:tcBorders>
          </w:tcPr>
          <w:p w14:paraId="51543C09" w14:textId="77777777" w:rsidR="00D9139B" w:rsidRPr="00446837" w:rsidRDefault="00D9139B" w:rsidP="002F53E5">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790015C" w14:textId="77777777" w:rsidR="00D9139B" w:rsidRPr="00446837" w:rsidRDefault="00D9139B" w:rsidP="002F53E5">
            <w:pPr>
              <w:pStyle w:val="CommentText"/>
              <w:jc w:val="center"/>
              <w:rPr>
                <w:b/>
                <w:bCs/>
                <w:sz w:val="22"/>
                <w:szCs w:val="22"/>
              </w:rPr>
            </w:pPr>
            <w:r w:rsidRPr="00446837">
              <w:rPr>
                <w:b/>
                <w:bCs/>
                <w:sz w:val="22"/>
                <w:szCs w:val="22"/>
              </w:rPr>
              <w:t>Vidzemes plānošanas reģions</w:t>
            </w:r>
          </w:p>
          <w:p w14:paraId="5A90E2F6" w14:textId="77777777" w:rsidR="00D9139B" w:rsidRPr="00446837" w:rsidRDefault="00D9139B" w:rsidP="002F53E5">
            <w:pPr>
              <w:pStyle w:val="CommentText"/>
              <w:jc w:val="center"/>
              <w:rPr>
                <w:sz w:val="22"/>
                <w:szCs w:val="22"/>
              </w:rPr>
            </w:pPr>
            <w:r w:rsidRPr="00446837">
              <w:rPr>
                <w:sz w:val="22"/>
                <w:szCs w:val="22"/>
              </w:rPr>
              <w:t>(28.07.2020. atzinums Nr. 1.6/404)</w:t>
            </w:r>
          </w:p>
          <w:p w14:paraId="035FEE95" w14:textId="77777777" w:rsidR="00D9139B" w:rsidRPr="00446837" w:rsidRDefault="00D9139B" w:rsidP="002F53E5">
            <w:pPr>
              <w:pStyle w:val="CommentText"/>
              <w:jc w:val="center"/>
              <w:rPr>
                <w:b/>
                <w:bCs/>
                <w:sz w:val="22"/>
                <w:szCs w:val="22"/>
              </w:rPr>
            </w:pPr>
          </w:p>
          <w:p w14:paraId="12507D3C" w14:textId="77777777" w:rsidR="00D9139B" w:rsidRPr="00446837" w:rsidRDefault="00D9139B" w:rsidP="002F53E5">
            <w:pPr>
              <w:pStyle w:val="NoSpacing"/>
              <w:jc w:val="both"/>
              <w:rPr>
                <w:sz w:val="22"/>
                <w:szCs w:val="22"/>
              </w:rPr>
            </w:pPr>
            <w:r w:rsidRPr="00446837">
              <w:rPr>
                <w:sz w:val="22"/>
                <w:szCs w:val="22"/>
              </w:rPr>
              <w:t>Ņemot vērā, ka attiecībā uz tūrismu, lai nodrošinātu  starpnozariskus risinājumus, nākošajā plānošanas periodā vairs netiek plānots izstrādāt atsevišķas tūrisma attīstības pamatnostādnes, tā vietā paredzot, ka tūrisma nozares attīstības būtiskie virzieni tiks iekļauti NIP pamatnostādnēs 2021.-2027.gadam, kas aptver visas tautsaimniecības nozares (tai skaitā tūrisma nozari), rūpīgi iepazīstoties ar Pamatnostādņu projektu, esošajā redakcijā atsevišķas atsauces uz tūrismu minētas tikai divos rīcības virzienos: 4.2.RĪCĪBAS VIRZIENS: EKSPORTA VEICINĀŠANA</w:t>
            </w:r>
            <w:r w:rsidRPr="00446837">
              <w:rPr>
                <w:i/>
                <w:iCs/>
                <w:sz w:val="22"/>
                <w:szCs w:val="22"/>
              </w:rPr>
              <w:t xml:space="preserve">, 4.2.4.Atbalstīt kvalitatīvu un eksportspējīgu tūrisma produktu izstrādi, nodrošinot tūrisma popularizēšanas pasākumus un </w:t>
            </w:r>
            <w:r w:rsidRPr="00446837">
              <w:rPr>
                <w:i/>
                <w:iCs/>
                <w:sz w:val="22"/>
                <w:szCs w:val="22"/>
              </w:rPr>
              <w:lastRenderedPageBreak/>
              <w:t>veicinot mazo un vidējo tūrisma uzņēmumu inovācijas potenciālu</w:t>
            </w:r>
            <w:r w:rsidRPr="00446837">
              <w:rPr>
                <w:sz w:val="22"/>
                <w:szCs w:val="22"/>
              </w:rPr>
              <w:t xml:space="preserve"> un 4.5. RĪCĪBAS VIRZIENS: INOVĀCIJAS KAPACITĀTES STIPRINĀŠANA. Neskatoties uz to, ka  Pamatnostādnēs minēto uzdevumu sasaiste ar citiem politikas plānošanas dokumentiem, uzskaitīti vairāk nozaru politikas attīstības plāni, arī tādi, kas ir vēl tapšanas stadijā, </w:t>
            </w:r>
            <w:r w:rsidRPr="00446837">
              <w:rPr>
                <w:b/>
                <w:bCs/>
                <w:sz w:val="22"/>
                <w:szCs w:val="22"/>
              </w:rPr>
              <w:t>tomēr Tūrisma attīstības plāns nav iekļauts Pamatnostādnēs un, kā arī atsauce uz Tūrisma attīstības plānu nav atrodama</w:t>
            </w:r>
            <w:r w:rsidRPr="00446837">
              <w:rPr>
                <w:sz w:val="22"/>
                <w:szCs w:val="22"/>
              </w:rPr>
              <w:t>. Lūdzam veikt attiecīgos papildinājumus.</w:t>
            </w:r>
          </w:p>
        </w:tc>
        <w:tc>
          <w:tcPr>
            <w:tcW w:w="3906" w:type="dxa"/>
            <w:gridSpan w:val="2"/>
            <w:tcBorders>
              <w:top w:val="single" w:sz="4" w:space="0" w:color="auto"/>
              <w:left w:val="single" w:sz="4" w:space="0" w:color="auto"/>
              <w:bottom w:val="single" w:sz="4" w:space="0" w:color="auto"/>
              <w:right w:val="single" w:sz="4" w:space="0" w:color="auto"/>
            </w:tcBorders>
          </w:tcPr>
          <w:p w14:paraId="0E59B1D5" w14:textId="0FBA8F8A" w:rsidR="00D9139B" w:rsidRPr="00446837" w:rsidRDefault="00D9139B" w:rsidP="00C30D1F">
            <w:pPr>
              <w:pStyle w:val="naisc"/>
              <w:spacing w:before="0" w:after="0"/>
              <w:ind w:hanging="30"/>
              <w:rPr>
                <w:b/>
                <w:bCs/>
                <w:sz w:val="22"/>
                <w:szCs w:val="22"/>
              </w:rPr>
            </w:pPr>
            <w:r w:rsidRPr="00446837">
              <w:rPr>
                <w:b/>
                <w:bCs/>
                <w:sz w:val="22"/>
                <w:szCs w:val="22"/>
              </w:rPr>
              <w:lastRenderedPageBreak/>
              <w:t xml:space="preserve">Daļēji ņemts vērā. </w:t>
            </w:r>
          </w:p>
          <w:p w14:paraId="032155D0" w14:textId="2EBA142E" w:rsidR="00D9139B" w:rsidRPr="00446837" w:rsidRDefault="00D9139B" w:rsidP="00C30D1F">
            <w:pPr>
              <w:pStyle w:val="naisc"/>
              <w:spacing w:before="0" w:after="0"/>
              <w:ind w:hanging="30"/>
              <w:rPr>
                <w:b/>
                <w:bCs/>
                <w:sz w:val="22"/>
                <w:szCs w:val="22"/>
              </w:rPr>
            </w:pPr>
          </w:p>
          <w:p w14:paraId="33A50459" w14:textId="77777777" w:rsidR="00D9139B" w:rsidRPr="00446837" w:rsidRDefault="00D9139B" w:rsidP="00C30D1F">
            <w:pPr>
              <w:pStyle w:val="naisc"/>
              <w:spacing w:before="0" w:after="0"/>
              <w:ind w:hanging="30"/>
              <w:rPr>
                <w:b/>
                <w:bCs/>
                <w:sz w:val="22"/>
                <w:szCs w:val="22"/>
              </w:rPr>
            </w:pPr>
          </w:p>
          <w:p w14:paraId="275166D1" w14:textId="5CA4A9CA" w:rsidR="00D9139B" w:rsidRPr="00446837" w:rsidRDefault="00D9139B" w:rsidP="005421AB">
            <w:pPr>
              <w:pStyle w:val="naisc"/>
              <w:spacing w:before="0" w:after="0"/>
              <w:ind w:firstLine="26"/>
              <w:jc w:val="both"/>
              <w:rPr>
                <w:sz w:val="22"/>
                <w:szCs w:val="22"/>
              </w:rPr>
            </w:pPr>
            <w:r w:rsidRPr="00446837">
              <w:rPr>
                <w:sz w:val="22"/>
                <w:szCs w:val="22"/>
              </w:rPr>
              <w:t>Covid-19 krīzes ietekmē, kas radīja būtiskas sekas tūrisma nozarei, nākamajā periodā tiek plānots izstrādāt gan īstermiņa atveseļošanās plānu, gan pārskatīt ilgtermiņa izvirzīto uzdevumu prioritātes un nepieciešamību.</w:t>
            </w:r>
          </w:p>
          <w:p w14:paraId="34E115A1" w14:textId="0E2EB4FF" w:rsidR="00D9139B" w:rsidRPr="00446837" w:rsidRDefault="00D9139B" w:rsidP="002F53E5">
            <w:pPr>
              <w:pStyle w:val="naisc"/>
              <w:spacing w:before="0" w:after="0"/>
              <w:ind w:firstLine="26"/>
              <w:jc w:val="both"/>
              <w:rPr>
                <w:sz w:val="22"/>
                <w:szCs w:val="22"/>
              </w:rPr>
            </w:pPr>
          </w:p>
        </w:tc>
        <w:tc>
          <w:tcPr>
            <w:tcW w:w="3057" w:type="dxa"/>
            <w:tcBorders>
              <w:top w:val="single" w:sz="4" w:space="0" w:color="auto"/>
              <w:left w:val="single" w:sz="4" w:space="0" w:color="auto"/>
              <w:bottom w:val="single" w:sz="4" w:space="0" w:color="auto"/>
            </w:tcBorders>
          </w:tcPr>
          <w:p w14:paraId="3A07891F" w14:textId="662218E2" w:rsidR="00D9139B" w:rsidRPr="00446837" w:rsidRDefault="00D9139B" w:rsidP="002F53E5">
            <w:pPr>
              <w:jc w:val="both"/>
              <w:rPr>
                <w:sz w:val="22"/>
                <w:szCs w:val="22"/>
              </w:rPr>
            </w:pPr>
            <w:r w:rsidRPr="00446837">
              <w:rPr>
                <w:sz w:val="22"/>
                <w:szCs w:val="22"/>
              </w:rPr>
              <w:t xml:space="preserve">Lūdzu skatīties precizēto NIP pamatnostādņu projektu. </w:t>
            </w:r>
          </w:p>
        </w:tc>
      </w:tr>
      <w:tr w:rsidR="00D9139B" w:rsidRPr="00446837" w14:paraId="72553FCB" w14:textId="3586708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E500265" w14:textId="67F37EFF" w:rsidR="00D9139B" w:rsidRPr="00446837" w:rsidRDefault="00D9139B" w:rsidP="002F53E5">
            <w:pPr>
              <w:pStyle w:val="naisc"/>
              <w:spacing w:before="0" w:after="0"/>
              <w:ind w:firstLine="37"/>
              <w:rPr>
                <w:sz w:val="22"/>
                <w:szCs w:val="22"/>
              </w:rPr>
            </w:pPr>
            <w:r w:rsidRPr="00446837">
              <w:rPr>
                <w:sz w:val="22"/>
                <w:szCs w:val="22"/>
              </w:rPr>
              <w:t>232.</w:t>
            </w:r>
          </w:p>
        </w:tc>
        <w:tc>
          <w:tcPr>
            <w:tcW w:w="2214" w:type="dxa"/>
            <w:tcBorders>
              <w:top w:val="single" w:sz="4" w:space="0" w:color="auto"/>
              <w:left w:val="single" w:sz="4" w:space="0" w:color="auto"/>
              <w:bottom w:val="single" w:sz="4" w:space="0" w:color="auto"/>
              <w:right w:val="single" w:sz="4" w:space="0" w:color="auto"/>
            </w:tcBorders>
          </w:tcPr>
          <w:p w14:paraId="3E78C2F8" w14:textId="77777777" w:rsidR="00D9139B" w:rsidRPr="00446837" w:rsidRDefault="00D9139B" w:rsidP="002F53E5">
            <w:pPr>
              <w:pStyle w:val="naisc"/>
              <w:spacing w:before="0" w:after="0"/>
              <w:ind w:hanging="11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9DC7B9C" w14:textId="77777777" w:rsidR="00D9139B" w:rsidRPr="00446837" w:rsidRDefault="00D9139B" w:rsidP="002F53E5">
            <w:pPr>
              <w:pStyle w:val="CommentText"/>
              <w:jc w:val="center"/>
              <w:rPr>
                <w:b/>
                <w:sz w:val="22"/>
                <w:szCs w:val="22"/>
              </w:rPr>
            </w:pPr>
            <w:r w:rsidRPr="00446837">
              <w:rPr>
                <w:b/>
                <w:sz w:val="22"/>
                <w:szCs w:val="22"/>
              </w:rPr>
              <w:t>Vidzemes plānošanas reģions</w:t>
            </w:r>
          </w:p>
          <w:p w14:paraId="5A7EEF81" w14:textId="77777777" w:rsidR="00D9139B" w:rsidRPr="00446837" w:rsidRDefault="00D9139B" w:rsidP="002F53E5">
            <w:pPr>
              <w:pStyle w:val="CommentText"/>
              <w:jc w:val="center"/>
              <w:rPr>
                <w:bCs/>
                <w:sz w:val="22"/>
                <w:szCs w:val="22"/>
              </w:rPr>
            </w:pPr>
            <w:r w:rsidRPr="00446837">
              <w:rPr>
                <w:bCs/>
                <w:sz w:val="22"/>
                <w:szCs w:val="22"/>
              </w:rPr>
              <w:t>(28.07.2020. atzinums Nr. 1.6/404)</w:t>
            </w:r>
          </w:p>
          <w:p w14:paraId="52B70DEA" w14:textId="77777777" w:rsidR="00D9139B" w:rsidRPr="00446837" w:rsidRDefault="00D9139B" w:rsidP="002F53E5">
            <w:pPr>
              <w:pStyle w:val="CommentText"/>
              <w:jc w:val="center"/>
              <w:rPr>
                <w:b/>
                <w:sz w:val="22"/>
                <w:szCs w:val="22"/>
              </w:rPr>
            </w:pPr>
          </w:p>
          <w:p w14:paraId="539DB2FB" w14:textId="77777777" w:rsidR="00D9139B" w:rsidRPr="00446837" w:rsidRDefault="00D9139B" w:rsidP="002F53E5">
            <w:pPr>
              <w:pStyle w:val="NoSpacing"/>
              <w:jc w:val="both"/>
              <w:rPr>
                <w:sz w:val="22"/>
                <w:szCs w:val="22"/>
              </w:rPr>
            </w:pPr>
            <w:r w:rsidRPr="00446837">
              <w:rPr>
                <w:sz w:val="22"/>
                <w:szCs w:val="22"/>
              </w:rPr>
              <w:t xml:space="preserve">Pamatnostādņu esošajā redakcijā, mūsuprāt nav skaidri definēts pārvaldes modelis. Šobrīd pamatnostādnes veidotas no vienas institūcijas – LIAA (tehnoloģiju aģentūras) skatu punkta. Tas ir pretrunā ar dokumenta ievadā deklarēto ambīciju aptvert visas tautsaimniecības nozares un nodrošināt Latvijas ekonomiskās situācijas ilgtspējīgu attīstību. </w:t>
            </w:r>
            <w:r w:rsidRPr="00446837">
              <w:rPr>
                <w:sz w:val="22"/>
                <w:szCs w:val="22"/>
                <w:u w:val="single"/>
              </w:rPr>
              <w:t>Ieteicams izveidot atsevišķu dokumenta sadaļu, kur būtu skaidri aprakstīta institucionālā vide</w:t>
            </w:r>
            <w:r w:rsidRPr="00446837">
              <w:rPr>
                <w:sz w:val="22"/>
                <w:szCs w:val="22"/>
              </w:rPr>
              <w:t xml:space="preserve"> un definēts pārvaldības modelis ar skaidrām iestāžu atbildībām, t.sk. definējot reģiona lomu pārvaldībā.</w:t>
            </w:r>
          </w:p>
        </w:tc>
        <w:tc>
          <w:tcPr>
            <w:tcW w:w="3906" w:type="dxa"/>
            <w:gridSpan w:val="2"/>
            <w:tcBorders>
              <w:top w:val="single" w:sz="4" w:space="0" w:color="auto"/>
              <w:left w:val="single" w:sz="4" w:space="0" w:color="auto"/>
              <w:bottom w:val="single" w:sz="4" w:space="0" w:color="auto"/>
              <w:right w:val="single" w:sz="4" w:space="0" w:color="auto"/>
            </w:tcBorders>
          </w:tcPr>
          <w:p w14:paraId="66D65942" w14:textId="77777777" w:rsidR="00D9139B" w:rsidRPr="00446837" w:rsidRDefault="00D9139B" w:rsidP="002F53E5">
            <w:pPr>
              <w:pStyle w:val="naisc"/>
              <w:spacing w:before="0" w:after="0"/>
              <w:ind w:firstLine="26"/>
              <w:rPr>
                <w:b/>
                <w:bCs/>
                <w:sz w:val="22"/>
                <w:szCs w:val="22"/>
              </w:rPr>
            </w:pPr>
            <w:r w:rsidRPr="00446837">
              <w:rPr>
                <w:b/>
                <w:sz w:val="22"/>
                <w:szCs w:val="22"/>
              </w:rPr>
              <w:t xml:space="preserve">Ņemts vērā. </w:t>
            </w:r>
          </w:p>
          <w:p w14:paraId="3BA25DE1" w14:textId="77777777" w:rsidR="00D9139B" w:rsidRPr="00446837" w:rsidRDefault="00D9139B" w:rsidP="002F53E5">
            <w:pPr>
              <w:pStyle w:val="naisc"/>
              <w:spacing w:before="0" w:after="0"/>
              <w:ind w:firstLine="26"/>
              <w:rPr>
                <w:b/>
                <w:bCs/>
                <w:sz w:val="22"/>
                <w:szCs w:val="22"/>
              </w:rPr>
            </w:pPr>
          </w:p>
          <w:p w14:paraId="63E83361" w14:textId="05824CF9" w:rsidR="00D9139B" w:rsidRPr="00446837" w:rsidRDefault="00D9139B" w:rsidP="002F53E5">
            <w:pPr>
              <w:pStyle w:val="naisc"/>
              <w:spacing w:before="0" w:after="0"/>
              <w:ind w:firstLine="26"/>
              <w:jc w:val="both"/>
              <w:rPr>
                <w:b/>
                <w:sz w:val="22"/>
                <w:szCs w:val="22"/>
              </w:rPr>
            </w:pPr>
            <w:r w:rsidRPr="00446837">
              <w:rPr>
                <w:sz w:val="22"/>
                <w:szCs w:val="22"/>
              </w:rPr>
              <w:t xml:space="preserve">Veikti redakcionāli precizējumi NIP pamatnostādnēs. </w:t>
            </w:r>
          </w:p>
        </w:tc>
        <w:tc>
          <w:tcPr>
            <w:tcW w:w="3057" w:type="dxa"/>
            <w:tcBorders>
              <w:top w:val="single" w:sz="4" w:space="0" w:color="auto"/>
              <w:left w:val="single" w:sz="4" w:space="0" w:color="auto"/>
              <w:bottom w:val="single" w:sz="4" w:space="0" w:color="auto"/>
            </w:tcBorders>
          </w:tcPr>
          <w:p w14:paraId="5E07F52A" w14:textId="3B49E219" w:rsidR="00D9139B" w:rsidRPr="00446837" w:rsidRDefault="00D9139B" w:rsidP="002F53E5">
            <w:pPr>
              <w:jc w:val="both"/>
              <w:rPr>
                <w:sz w:val="22"/>
                <w:szCs w:val="22"/>
              </w:rPr>
            </w:pPr>
            <w:r w:rsidRPr="00446837">
              <w:rPr>
                <w:sz w:val="22"/>
                <w:szCs w:val="22"/>
              </w:rPr>
              <w:t>Lūdzu skatīt NIP pamatnostādņu precizēto projektu, tā 3./4.pielikumu.</w:t>
            </w:r>
          </w:p>
        </w:tc>
      </w:tr>
      <w:tr w:rsidR="00D9139B" w:rsidRPr="00446837" w14:paraId="2F6BA70F" w14:textId="36AF7ED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B7D5265" w14:textId="61C795CD" w:rsidR="00D9139B" w:rsidRPr="00446837" w:rsidRDefault="00D9139B" w:rsidP="002F53E5">
            <w:pPr>
              <w:pStyle w:val="naisc"/>
              <w:spacing w:before="0" w:after="0"/>
              <w:rPr>
                <w:sz w:val="22"/>
                <w:szCs w:val="22"/>
              </w:rPr>
            </w:pPr>
            <w:r w:rsidRPr="00446837">
              <w:rPr>
                <w:sz w:val="22"/>
                <w:szCs w:val="22"/>
              </w:rPr>
              <w:t>233.</w:t>
            </w:r>
          </w:p>
        </w:tc>
        <w:tc>
          <w:tcPr>
            <w:tcW w:w="2214" w:type="dxa"/>
            <w:tcBorders>
              <w:top w:val="single" w:sz="4" w:space="0" w:color="auto"/>
              <w:left w:val="single" w:sz="4" w:space="0" w:color="auto"/>
              <w:bottom w:val="single" w:sz="4" w:space="0" w:color="auto"/>
              <w:right w:val="single" w:sz="4" w:space="0" w:color="auto"/>
            </w:tcBorders>
          </w:tcPr>
          <w:p w14:paraId="21CECC14"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577D783" w14:textId="77777777" w:rsidR="00D9139B" w:rsidRPr="00446837" w:rsidRDefault="00D9139B" w:rsidP="002F53E5">
            <w:pPr>
              <w:pStyle w:val="CommentText"/>
              <w:jc w:val="center"/>
              <w:rPr>
                <w:b/>
                <w:sz w:val="22"/>
                <w:szCs w:val="22"/>
              </w:rPr>
            </w:pPr>
            <w:r w:rsidRPr="00446837">
              <w:rPr>
                <w:b/>
                <w:sz w:val="22"/>
                <w:szCs w:val="22"/>
              </w:rPr>
              <w:t>Vidzemes plānošanas reģions</w:t>
            </w:r>
          </w:p>
          <w:p w14:paraId="31937191" w14:textId="77777777" w:rsidR="00D9139B" w:rsidRPr="00446837" w:rsidRDefault="00D9139B" w:rsidP="002F53E5">
            <w:pPr>
              <w:pStyle w:val="CommentText"/>
              <w:jc w:val="center"/>
              <w:rPr>
                <w:sz w:val="22"/>
                <w:szCs w:val="22"/>
              </w:rPr>
            </w:pPr>
            <w:r w:rsidRPr="00446837">
              <w:rPr>
                <w:sz w:val="22"/>
                <w:szCs w:val="22"/>
              </w:rPr>
              <w:t>(28.07.2020. atzinums Nr. 1.6/404)</w:t>
            </w:r>
          </w:p>
          <w:p w14:paraId="00788B44" w14:textId="77777777" w:rsidR="00D9139B" w:rsidRPr="00446837" w:rsidRDefault="00D9139B" w:rsidP="002F53E5">
            <w:pPr>
              <w:pStyle w:val="CommentText"/>
              <w:jc w:val="center"/>
              <w:rPr>
                <w:sz w:val="22"/>
                <w:szCs w:val="22"/>
              </w:rPr>
            </w:pPr>
          </w:p>
          <w:p w14:paraId="2B835D09" w14:textId="77777777" w:rsidR="00D9139B" w:rsidRPr="00446837" w:rsidRDefault="00D9139B" w:rsidP="002F53E5">
            <w:pPr>
              <w:pStyle w:val="NoSpacing"/>
              <w:jc w:val="both"/>
              <w:rPr>
                <w:sz w:val="22"/>
                <w:szCs w:val="22"/>
              </w:rPr>
            </w:pPr>
            <w:r w:rsidRPr="00446837">
              <w:rPr>
                <w:sz w:val="22"/>
                <w:szCs w:val="22"/>
              </w:rPr>
              <w:t>Īpaši aicinām praktiski izvērtēt un Pamatnostādnes papildināt un iekļaut rīcības un pasākumu kopumu, kas būtu vērsti uz reģionālu/nelielu klasteru attīstību un ļautu šauras specializācijas un augstas pievienotās vērtības nišas produktu sadarbību ar vadošiem ES ražotājiem, garāku vērtības ķēžu izveidi Latvijā un  tehnoloģiju pārnesi no citām valstīm /iesaiste Eiropas tīklos un sadarbības platformās, kas ir būtiski priekšnoteikumi ekonomikas veicināšanai reģionos.</w:t>
            </w:r>
          </w:p>
        </w:tc>
        <w:tc>
          <w:tcPr>
            <w:tcW w:w="3906" w:type="dxa"/>
            <w:gridSpan w:val="2"/>
            <w:tcBorders>
              <w:top w:val="single" w:sz="4" w:space="0" w:color="auto"/>
              <w:left w:val="single" w:sz="4" w:space="0" w:color="auto"/>
              <w:bottom w:val="single" w:sz="4" w:space="0" w:color="auto"/>
              <w:right w:val="single" w:sz="4" w:space="0" w:color="auto"/>
            </w:tcBorders>
          </w:tcPr>
          <w:p w14:paraId="1D8BE783" w14:textId="77777777" w:rsidR="00D9139B" w:rsidRPr="00446837" w:rsidRDefault="00D9139B" w:rsidP="002F53E5">
            <w:pPr>
              <w:pStyle w:val="naisc"/>
              <w:spacing w:before="0" w:after="0"/>
              <w:ind w:firstLine="26"/>
              <w:rPr>
                <w:b/>
                <w:bCs/>
                <w:sz w:val="22"/>
                <w:szCs w:val="22"/>
              </w:rPr>
            </w:pPr>
            <w:r w:rsidRPr="00446837">
              <w:rPr>
                <w:b/>
                <w:sz w:val="22"/>
                <w:szCs w:val="22"/>
              </w:rPr>
              <w:t>Ņemts vērā.</w:t>
            </w:r>
          </w:p>
          <w:p w14:paraId="25CD32C1" w14:textId="77777777" w:rsidR="00D9139B" w:rsidRPr="00446837" w:rsidRDefault="00D9139B" w:rsidP="002F53E5">
            <w:pPr>
              <w:pStyle w:val="naisc"/>
              <w:spacing w:before="0" w:after="0"/>
              <w:ind w:firstLine="26"/>
              <w:rPr>
                <w:b/>
                <w:bCs/>
                <w:sz w:val="22"/>
                <w:szCs w:val="22"/>
              </w:rPr>
            </w:pPr>
          </w:p>
          <w:p w14:paraId="6994F7FD" w14:textId="341A425B" w:rsidR="00D9139B" w:rsidRPr="00446837" w:rsidRDefault="00D9139B" w:rsidP="002F53E5">
            <w:pPr>
              <w:pStyle w:val="naisc"/>
              <w:spacing w:before="0" w:after="0"/>
              <w:ind w:firstLine="26"/>
              <w:jc w:val="both"/>
              <w:rPr>
                <w:b/>
                <w:sz w:val="22"/>
                <w:szCs w:val="22"/>
              </w:rPr>
            </w:pPr>
            <w:r w:rsidRPr="00446837">
              <w:rPr>
                <w:sz w:val="22"/>
                <w:szCs w:val="22"/>
              </w:rPr>
              <w:t xml:space="preserve">Veikti redakcionāli precizējumi NIP pamatnostādnēs, informāciju papildinot ar klasteru attīstību. </w:t>
            </w:r>
          </w:p>
        </w:tc>
        <w:tc>
          <w:tcPr>
            <w:tcW w:w="3057" w:type="dxa"/>
            <w:tcBorders>
              <w:top w:val="single" w:sz="4" w:space="0" w:color="auto"/>
              <w:left w:val="single" w:sz="4" w:space="0" w:color="auto"/>
              <w:bottom w:val="single" w:sz="4" w:space="0" w:color="auto"/>
            </w:tcBorders>
          </w:tcPr>
          <w:p w14:paraId="12FA8276" w14:textId="6E706F1A" w:rsidR="00D9139B" w:rsidRPr="00446837" w:rsidRDefault="00D9139B" w:rsidP="002F53E5">
            <w:pPr>
              <w:jc w:val="both"/>
              <w:rPr>
                <w:sz w:val="22"/>
                <w:szCs w:val="22"/>
              </w:rPr>
            </w:pPr>
            <w:r w:rsidRPr="00446837">
              <w:rPr>
                <w:sz w:val="22"/>
                <w:szCs w:val="22"/>
              </w:rPr>
              <w:t>Lūdzu skatīt precizēto NIP pamatnostādņu projektu.</w:t>
            </w:r>
          </w:p>
        </w:tc>
      </w:tr>
      <w:tr w:rsidR="00D9139B" w:rsidRPr="00446837" w14:paraId="40D7C873" w14:textId="46074C7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0780E8" w14:textId="3F8C64D9" w:rsidR="00D9139B" w:rsidRPr="00446837" w:rsidRDefault="00D9139B" w:rsidP="002F53E5">
            <w:pPr>
              <w:pStyle w:val="naisc"/>
              <w:spacing w:before="0" w:after="0"/>
              <w:rPr>
                <w:sz w:val="22"/>
                <w:szCs w:val="22"/>
              </w:rPr>
            </w:pPr>
            <w:r w:rsidRPr="00446837">
              <w:rPr>
                <w:sz w:val="22"/>
                <w:szCs w:val="22"/>
              </w:rPr>
              <w:t>234.</w:t>
            </w:r>
          </w:p>
        </w:tc>
        <w:tc>
          <w:tcPr>
            <w:tcW w:w="2214" w:type="dxa"/>
            <w:tcBorders>
              <w:top w:val="single" w:sz="4" w:space="0" w:color="auto"/>
              <w:left w:val="single" w:sz="4" w:space="0" w:color="auto"/>
              <w:bottom w:val="single" w:sz="4" w:space="0" w:color="auto"/>
              <w:right w:val="single" w:sz="4" w:space="0" w:color="auto"/>
            </w:tcBorders>
          </w:tcPr>
          <w:p w14:paraId="4BE91A26" w14:textId="2773ED86"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56BE44E" w14:textId="77777777" w:rsidR="00D9139B" w:rsidRPr="00446837" w:rsidRDefault="00D9139B" w:rsidP="002F53E5">
            <w:pPr>
              <w:pStyle w:val="CommentText"/>
              <w:jc w:val="center"/>
              <w:rPr>
                <w:b/>
                <w:bCs/>
                <w:sz w:val="22"/>
                <w:szCs w:val="22"/>
              </w:rPr>
            </w:pPr>
            <w:r w:rsidRPr="00446837">
              <w:rPr>
                <w:b/>
                <w:bCs/>
                <w:sz w:val="22"/>
                <w:szCs w:val="22"/>
              </w:rPr>
              <w:t>Vidzemes plānošanas reģions</w:t>
            </w:r>
          </w:p>
          <w:p w14:paraId="372247C6" w14:textId="77777777" w:rsidR="00D9139B" w:rsidRPr="00446837" w:rsidRDefault="00D9139B" w:rsidP="002F53E5">
            <w:pPr>
              <w:pStyle w:val="CommentText"/>
              <w:jc w:val="center"/>
              <w:rPr>
                <w:sz w:val="22"/>
                <w:szCs w:val="22"/>
              </w:rPr>
            </w:pPr>
            <w:r w:rsidRPr="00446837">
              <w:rPr>
                <w:sz w:val="22"/>
                <w:szCs w:val="22"/>
              </w:rPr>
              <w:t>(28.07.2020. atzinums Nr. 1.6/404)</w:t>
            </w:r>
          </w:p>
          <w:p w14:paraId="39283CB0" w14:textId="77777777" w:rsidR="00D9139B" w:rsidRPr="00446837" w:rsidRDefault="00D9139B" w:rsidP="002F53E5">
            <w:pPr>
              <w:pStyle w:val="BodyText"/>
              <w:spacing w:line="360" w:lineRule="auto"/>
              <w:jc w:val="both"/>
              <w:rPr>
                <w:sz w:val="22"/>
                <w:szCs w:val="22"/>
              </w:rPr>
            </w:pPr>
          </w:p>
          <w:p w14:paraId="489D03CA" w14:textId="57AD09E5" w:rsidR="00D9139B" w:rsidRPr="00446837" w:rsidRDefault="00D9139B" w:rsidP="002F53E5">
            <w:pPr>
              <w:pStyle w:val="CommentText"/>
              <w:jc w:val="both"/>
              <w:rPr>
                <w:b/>
                <w:sz w:val="22"/>
                <w:szCs w:val="22"/>
              </w:rPr>
            </w:pPr>
            <w:r w:rsidRPr="00446837">
              <w:rPr>
                <w:sz w:val="22"/>
                <w:szCs w:val="22"/>
              </w:rPr>
              <w:lastRenderedPageBreak/>
              <w:t xml:space="preserve">Lūdzam nodrošināt Pamatnostādņu  sasaisti ar iepriekšējo pamatnostādņu izvērtējumu. Nekur dokumentā neparādās informācija ar secinājumiem un gūtajām atziņām no iepriekšējo pamatnostādņu izvērtējuma, esošajā redakcijā nav sniegtas nekādas atsauces. Bez iepriekšējo rīcību izvērtējuma nav iespējams pārliecināties par piedāvāto rīcības virzienu efektivitāti, lietderīgumu un ilgtspēju. Tas īpaši attiecas uz </w:t>
            </w:r>
            <w:r w:rsidRPr="00446837">
              <w:rPr>
                <w:sz w:val="22"/>
                <w:szCs w:val="22"/>
                <w:u w:val="single"/>
              </w:rPr>
              <w:t>otro rīcības virzienu “Eksporta veicināšana”,</w:t>
            </w:r>
            <w:r w:rsidRPr="00446837">
              <w:rPr>
                <w:sz w:val="22"/>
                <w:szCs w:val="22"/>
              </w:rPr>
              <w:t xml:space="preserve"> kas lielā mērā atkārto iepriekšējās pamatnostādnēs ietverto. Pamatnostādnēs mūsuprāt būtu jāietver informācija par iepriekš īstenotajiem pasākumiem attiecīgajā jomā un secinājumiem par to kas ir strādājis, kam un kādos apstākļos. Pamatnostādņu pielikumā ievietotais reģionālo darbnīcu rezultātu apkopojums diemžēl šādu informāciju nesniedz, jo darbnīcas veidotas ar citu mērķi, pieeju un nolūku, neveicot sistemātisku un rūpīgu iepriekšējo rīcību analīzi un novērtējumu. </w:t>
            </w:r>
            <w:r w:rsidRPr="00446837">
              <w:rPr>
                <w:sz w:val="22"/>
                <w:szCs w:val="22"/>
                <w:u w:val="single"/>
              </w:rPr>
              <w:t>Dokumentā nav iekļauts arī uzraudzības un izvērtēšanas sistēmas apraksts.</w:t>
            </w:r>
          </w:p>
        </w:tc>
        <w:tc>
          <w:tcPr>
            <w:tcW w:w="3906" w:type="dxa"/>
            <w:gridSpan w:val="2"/>
            <w:tcBorders>
              <w:top w:val="single" w:sz="4" w:space="0" w:color="auto"/>
              <w:left w:val="single" w:sz="4" w:space="0" w:color="auto"/>
              <w:bottom w:val="single" w:sz="4" w:space="0" w:color="auto"/>
              <w:right w:val="single" w:sz="4" w:space="0" w:color="auto"/>
            </w:tcBorders>
          </w:tcPr>
          <w:p w14:paraId="24618DDB" w14:textId="77777777" w:rsidR="00D9139B" w:rsidRPr="00446837" w:rsidRDefault="00D9139B" w:rsidP="002F53E5">
            <w:pPr>
              <w:pStyle w:val="naisc"/>
              <w:spacing w:before="0" w:after="0"/>
              <w:ind w:firstLine="74"/>
              <w:rPr>
                <w:b/>
                <w:bCs/>
                <w:sz w:val="22"/>
                <w:szCs w:val="22"/>
              </w:rPr>
            </w:pPr>
            <w:r w:rsidRPr="00446837">
              <w:rPr>
                <w:b/>
                <w:bCs/>
                <w:sz w:val="22"/>
                <w:szCs w:val="22"/>
              </w:rPr>
              <w:lastRenderedPageBreak/>
              <w:t xml:space="preserve">Daļēji ņemts vērā. </w:t>
            </w:r>
          </w:p>
          <w:p w14:paraId="4D8BC11B" w14:textId="77777777" w:rsidR="00D9139B" w:rsidRPr="00446837" w:rsidRDefault="00D9139B" w:rsidP="002F53E5">
            <w:pPr>
              <w:pStyle w:val="naisc"/>
              <w:spacing w:before="0" w:after="0"/>
              <w:ind w:firstLine="720"/>
              <w:rPr>
                <w:b/>
                <w:bCs/>
                <w:sz w:val="22"/>
                <w:szCs w:val="22"/>
              </w:rPr>
            </w:pPr>
          </w:p>
          <w:p w14:paraId="057C0BA5" w14:textId="77777777" w:rsidR="00D9139B" w:rsidRPr="00446837" w:rsidRDefault="00D9139B" w:rsidP="002F53E5">
            <w:pPr>
              <w:pStyle w:val="naisc"/>
              <w:spacing w:before="0" w:after="0"/>
              <w:jc w:val="both"/>
              <w:rPr>
                <w:sz w:val="22"/>
                <w:szCs w:val="22"/>
                <w:shd w:val="clear" w:color="auto" w:fill="FFFFFF"/>
              </w:rPr>
            </w:pPr>
            <w:r w:rsidRPr="00446837">
              <w:rPr>
                <w:sz w:val="22"/>
                <w:szCs w:val="22"/>
              </w:rPr>
              <w:t xml:space="preserve">Nacionālās industriālās politikas pamatnostādnes 2014. – 2020.gadam ir spēkā līdz 2020.gada 31.decembrim. </w:t>
            </w:r>
            <w:r w:rsidRPr="00446837">
              <w:rPr>
                <w:sz w:val="22"/>
                <w:szCs w:val="22"/>
              </w:rPr>
              <w:lastRenderedPageBreak/>
              <w:t xml:space="preserve">Saskaņā ar Ministru kabineta rīkojuma Nr.282 Rīgā 2013.gada 28.jūnijā (prot. Nr.32 62.§) 5.2.apakšpunktu gala novērtējums jāsagatavo </w:t>
            </w:r>
            <w:r w:rsidRPr="00446837">
              <w:rPr>
                <w:sz w:val="22"/>
                <w:szCs w:val="22"/>
                <w:shd w:val="clear" w:color="auto" w:fill="FFFFFF"/>
              </w:rPr>
              <w:t xml:space="preserve">līdz 2021.gada 1.jūnijam. </w:t>
            </w:r>
          </w:p>
          <w:p w14:paraId="14F1EA36" w14:textId="77777777" w:rsidR="00D9139B" w:rsidRPr="00446837" w:rsidRDefault="00D9139B" w:rsidP="002F53E5">
            <w:pPr>
              <w:pStyle w:val="naisc"/>
              <w:spacing w:before="0" w:after="0"/>
              <w:ind w:firstLine="26"/>
              <w:jc w:val="both"/>
              <w:rPr>
                <w:sz w:val="22"/>
                <w:szCs w:val="22"/>
              </w:rPr>
            </w:pPr>
            <w:r w:rsidRPr="00446837">
              <w:rPr>
                <w:sz w:val="22"/>
                <w:szCs w:val="22"/>
              </w:rPr>
              <w:t xml:space="preserve">Saskaņā ar Ministru kabineta 2014.gada 2.decembra noteikumu Nr.737 “Attīstības plānošanas dokumentu izstrādes un ietekmes izvērtēšanas noteikumi” 42.punktu gala ietekmes izvērtējumu veic ne vēlāk kā </w:t>
            </w:r>
            <w:r w:rsidRPr="00446837">
              <w:rPr>
                <w:sz w:val="22"/>
                <w:szCs w:val="22"/>
                <w:u w:val="single"/>
              </w:rPr>
              <w:t>divus gadus pēc politikas plānošanas dokumenta darbības termiņa beigām</w:t>
            </w:r>
            <w:r w:rsidRPr="00446837">
              <w:rPr>
                <w:sz w:val="22"/>
                <w:szCs w:val="22"/>
              </w:rPr>
              <w:t>, turklāt,  tikai tad, ja pamatnostādņu starpposma izvērtējuma rezultātā tiek pieņemts lēmums neveikt politikas plānošanas dokumenta izstrādi nākamajam plānošanas periodam.</w:t>
            </w:r>
          </w:p>
          <w:p w14:paraId="15C0252E" w14:textId="005DD940" w:rsidR="00D9139B" w:rsidRPr="00446837" w:rsidRDefault="00D9139B" w:rsidP="002F53E5">
            <w:pPr>
              <w:pStyle w:val="naisc"/>
              <w:spacing w:before="0" w:after="0"/>
              <w:ind w:firstLine="26"/>
              <w:jc w:val="both"/>
              <w:rPr>
                <w:bCs/>
                <w:sz w:val="22"/>
                <w:szCs w:val="22"/>
              </w:rPr>
            </w:pPr>
            <w:r w:rsidRPr="00446837">
              <w:rPr>
                <w:bCs/>
                <w:sz w:val="22"/>
                <w:szCs w:val="22"/>
              </w:rPr>
              <w:t xml:space="preserve">Ar starpposma izvērtējuma ziņojumu var iepazīties šeit: </w:t>
            </w:r>
            <w:hyperlink r:id="rId13" w:history="1">
              <w:r w:rsidRPr="00446837">
                <w:rPr>
                  <w:rStyle w:val="Hyperlink"/>
                  <w:bCs/>
                  <w:sz w:val="22"/>
                  <w:szCs w:val="22"/>
                </w:rPr>
                <w:t>https://izm.gov.lv/images/zinatne/RIS3_pirmais-monitoringa-ziojums_2018.pdf</w:t>
              </w:r>
            </w:hyperlink>
          </w:p>
          <w:p w14:paraId="2B641862" w14:textId="3A0840EB" w:rsidR="00D9139B" w:rsidRPr="00446837" w:rsidRDefault="00D9139B" w:rsidP="002F53E5">
            <w:pPr>
              <w:pStyle w:val="naisc"/>
              <w:spacing w:before="0" w:after="0"/>
              <w:ind w:firstLine="26"/>
              <w:jc w:val="both"/>
              <w:rPr>
                <w:bCs/>
                <w:sz w:val="22"/>
                <w:szCs w:val="22"/>
              </w:rPr>
            </w:pPr>
          </w:p>
          <w:p w14:paraId="4AA72A02" w14:textId="75A6010E" w:rsidR="00D9139B" w:rsidRPr="00446837" w:rsidRDefault="00D9139B" w:rsidP="009A3A94">
            <w:pPr>
              <w:pStyle w:val="naisc"/>
              <w:spacing w:before="0" w:after="0"/>
              <w:ind w:firstLine="26"/>
              <w:jc w:val="both"/>
              <w:rPr>
                <w:bCs/>
                <w:sz w:val="22"/>
                <w:szCs w:val="22"/>
              </w:rPr>
            </w:pPr>
            <w:r w:rsidRPr="00446837">
              <w:rPr>
                <w:bCs/>
                <w:sz w:val="22"/>
                <w:szCs w:val="22"/>
              </w:rPr>
              <w:t>Veikti redakcionāli precizējumi visās NIP pamatnostādnēs un to pielikumos.</w:t>
            </w:r>
          </w:p>
        </w:tc>
        <w:tc>
          <w:tcPr>
            <w:tcW w:w="3057" w:type="dxa"/>
            <w:tcBorders>
              <w:top w:val="single" w:sz="4" w:space="0" w:color="auto"/>
              <w:left w:val="single" w:sz="4" w:space="0" w:color="auto"/>
              <w:bottom w:val="single" w:sz="4" w:space="0" w:color="auto"/>
            </w:tcBorders>
          </w:tcPr>
          <w:p w14:paraId="0A036F76" w14:textId="4B04CA47" w:rsidR="00D9139B" w:rsidRPr="00446837" w:rsidRDefault="00D9139B" w:rsidP="002F53E5">
            <w:pPr>
              <w:jc w:val="both"/>
              <w:rPr>
                <w:sz w:val="22"/>
                <w:szCs w:val="22"/>
              </w:rPr>
            </w:pPr>
            <w:r w:rsidRPr="00446837">
              <w:rPr>
                <w:sz w:val="22"/>
                <w:szCs w:val="22"/>
              </w:rPr>
              <w:lastRenderedPageBreak/>
              <w:t xml:space="preserve">Lūdzu skatīt precizēto NIP pamatnostādņu projektu. </w:t>
            </w:r>
          </w:p>
        </w:tc>
      </w:tr>
      <w:tr w:rsidR="00D9139B" w:rsidRPr="00446837" w14:paraId="59EE7772" w14:textId="3C62DBE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2316AF7" w14:textId="5FD7A8CF" w:rsidR="00D9139B" w:rsidRPr="00446837" w:rsidRDefault="00D9139B" w:rsidP="002F53E5">
            <w:pPr>
              <w:pStyle w:val="naisc"/>
              <w:spacing w:before="0" w:after="0"/>
              <w:rPr>
                <w:sz w:val="22"/>
                <w:szCs w:val="22"/>
              </w:rPr>
            </w:pPr>
            <w:r w:rsidRPr="00446837">
              <w:rPr>
                <w:sz w:val="22"/>
                <w:szCs w:val="22"/>
              </w:rPr>
              <w:t>235.</w:t>
            </w:r>
          </w:p>
        </w:tc>
        <w:tc>
          <w:tcPr>
            <w:tcW w:w="2214" w:type="dxa"/>
            <w:tcBorders>
              <w:top w:val="single" w:sz="4" w:space="0" w:color="auto"/>
              <w:left w:val="single" w:sz="4" w:space="0" w:color="auto"/>
              <w:bottom w:val="single" w:sz="4" w:space="0" w:color="auto"/>
              <w:right w:val="single" w:sz="4" w:space="0" w:color="auto"/>
            </w:tcBorders>
          </w:tcPr>
          <w:p w14:paraId="0CE14D5E" w14:textId="77777777" w:rsidR="00D9139B" w:rsidRPr="00446837" w:rsidRDefault="00D9139B" w:rsidP="002F53E5">
            <w:pPr>
              <w:pStyle w:val="naisc"/>
              <w:spacing w:before="0" w:after="0"/>
              <w:ind w:firstLine="32"/>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A61B523" w14:textId="77777777" w:rsidR="00D9139B" w:rsidRPr="00446837" w:rsidRDefault="00D9139B" w:rsidP="002F53E5">
            <w:pPr>
              <w:pStyle w:val="CommentText"/>
              <w:jc w:val="center"/>
              <w:rPr>
                <w:b/>
                <w:sz w:val="22"/>
                <w:szCs w:val="22"/>
              </w:rPr>
            </w:pPr>
            <w:r w:rsidRPr="00446837">
              <w:rPr>
                <w:b/>
                <w:sz w:val="22"/>
                <w:szCs w:val="22"/>
              </w:rPr>
              <w:t>Latvijas Kūdras asociācija</w:t>
            </w:r>
          </w:p>
          <w:p w14:paraId="516EDD13" w14:textId="77777777" w:rsidR="00D9139B" w:rsidRPr="00446837" w:rsidRDefault="00D9139B" w:rsidP="002F53E5">
            <w:pPr>
              <w:pStyle w:val="CommentText"/>
              <w:jc w:val="center"/>
              <w:rPr>
                <w:sz w:val="22"/>
                <w:szCs w:val="22"/>
              </w:rPr>
            </w:pPr>
            <w:r w:rsidRPr="00446837">
              <w:rPr>
                <w:sz w:val="22"/>
                <w:szCs w:val="22"/>
              </w:rPr>
              <w:t>(05.08.20. atzinums Nr.8/2020)</w:t>
            </w:r>
          </w:p>
          <w:p w14:paraId="2524082E" w14:textId="77777777" w:rsidR="00D9139B" w:rsidRPr="00446837" w:rsidRDefault="00D9139B" w:rsidP="002F53E5">
            <w:pPr>
              <w:pStyle w:val="CommentText"/>
              <w:jc w:val="center"/>
              <w:rPr>
                <w:b/>
                <w:sz w:val="22"/>
                <w:szCs w:val="22"/>
              </w:rPr>
            </w:pPr>
          </w:p>
          <w:p w14:paraId="725AA439" w14:textId="77777777" w:rsidR="00D9139B" w:rsidRPr="00446837" w:rsidRDefault="00D9139B" w:rsidP="002F53E5">
            <w:pPr>
              <w:spacing w:after="120"/>
              <w:jc w:val="both"/>
              <w:rPr>
                <w:sz w:val="22"/>
                <w:szCs w:val="22"/>
                <w:shd w:val="clear" w:color="auto" w:fill="FFFFFF"/>
              </w:rPr>
            </w:pPr>
            <w:r w:rsidRPr="00446837">
              <w:rPr>
                <w:sz w:val="22"/>
                <w:szCs w:val="22"/>
                <w:shd w:val="clear" w:color="auto" w:fill="FFFFFF"/>
              </w:rPr>
              <w:t xml:space="preserve">Pamatnostādnēs nav pieminēta Latvijai un ekonomikas attīstībai kopumā būtiska tautsaimniecības nozare – </w:t>
            </w:r>
            <w:r w:rsidRPr="00446837">
              <w:rPr>
                <w:b/>
                <w:sz w:val="22"/>
                <w:szCs w:val="22"/>
                <w:shd w:val="clear" w:color="auto" w:fill="FFFFFF"/>
              </w:rPr>
              <w:t>derīgo izrakteņu ieguve.</w:t>
            </w:r>
            <w:r w:rsidRPr="00446837">
              <w:rPr>
                <w:sz w:val="22"/>
                <w:szCs w:val="22"/>
                <w:shd w:val="clear" w:color="auto" w:fill="FFFFFF"/>
              </w:rPr>
              <w:t xml:space="preserve"> Norādām, ka ekonomika balstās uz dabas resursu ieguvi un dabas resursi ir ne tikai koks, bet arī zemes dzīļu resursi – derīgie izrakteņi, piemēram, nafta, dolomīts, smilts, grants un kūdra. Ieskatam sniedzam īsu informāciju par kūdras nozari Latvijā. Ekonomikas ministrijai tā būs noderīga pamatnostādņu pilnveidošanai. </w:t>
            </w:r>
          </w:p>
          <w:p w14:paraId="1A5B24E8" w14:textId="77777777" w:rsidR="00D9139B" w:rsidRPr="00446837" w:rsidRDefault="00D9139B" w:rsidP="002F53E5">
            <w:pPr>
              <w:ind w:firstLine="567"/>
              <w:jc w:val="both"/>
              <w:rPr>
                <w:sz w:val="22"/>
                <w:szCs w:val="22"/>
              </w:rPr>
            </w:pPr>
            <w:r w:rsidRPr="00446837">
              <w:rPr>
                <w:sz w:val="22"/>
                <w:szCs w:val="22"/>
              </w:rPr>
              <w:t>Latvijas</w:t>
            </w:r>
            <w:r w:rsidRPr="00446837">
              <w:rPr>
                <w:sz w:val="22"/>
                <w:szCs w:val="22"/>
                <w:shd w:val="clear" w:color="auto" w:fill="FFFFFF"/>
              </w:rPr>
              <w:t xml:space="preserve"> kūdras atradnēs pieejami 1,5 miljardi tonnu kūdras, kas</w:t>
            </w:r>
            <w:r w:rsidRPr="00446837">
              <w:rPr>
                <w:sz w:val="22"/>
                <w:szCs w:val="22"/>
              </w:rPr>
              <w:t xml:space="preserve"> ir 0,4 % no pasaules kūdras resursiem. Kūdras ieguve notiek 4% no kopējās atradņu platības. Laikā no 2010. </w:t>
            </w:r>
            <w:r w:rsidRPr="00446837">
              <w:rPr>
                <w:sz w:val="22"/>
                <w:szCs w:val="22"/>
              </w:rPr>
              <w:lastRenderedPageBreak/>
              <w:t>līdz 2018. gadam vidējais kūdras ieguves apjoms Latvijā gadā ir 997 tūkst. tonnas, svārstoties no 704 tūkst.t. 2010. gadā līdz 1400 tūkst.t. 2018. gadā</w:t>
            </w:r>
            <w:r w:rsidRPr="00446837">
              <w:rPr>
                <w:rStyle w:val="Vresenkurs"/>
                <w:sz w:val="22"/>
                <w:szCs w:val="22"/>
              </w:rPr>
              <w:footnoteReference w:id="19"/>
            </w:r>
            <w:r w:rsidRPr="00446837">
              <w:rPr>
                <w:sz w:val="22"/>
                <w:szCs w:val="22"/>
              </w:rPr>
              <w:t>, ieguves apjoms atkarīgs no laika apstākļiem. Nodokļu ieņēmumi no kūdras ieguves nozares Latvijā ir vidēji 18,5 miljoni eiro gadā</w:t>
            </w:r>
            <w:r w:rsidRPr="00446837">
              <w:rPr>
                <w:rStyle w:val="Vresenkurs"/>
                <w:sz w:val="22"/>
                <w:szCs w:val="22"/>
              </w:rPr>
              <w:footnoteReference w:id="20"/>
            </w:r>
            <w:r w:rsidRPr="00446837">
              <w:rPr>
                <w:sz w:val="22"/>
                <w:szCs w:val="22"/>
              </w:rPr>
              <w:t xml:space="preserve"> (galveno apjomu veido valsts sociālās apdrošināšanas obligātās iemaksas, iedzīvotāju ienākuma nodoklis, uzņēmuma ienākumu nodoklis). </w:t>
            </w:r>
          </w:p>
          <w:p w14:paraId="35A3980C" w14:textId="77777777" w:rsidR="00D9139B" w:rsidRPr="00446837" w:rsidRDefault="00D9139B" w:rsidP="002F53E5">
            <w:pPr>
              <w:ind w:firstLine="567"/>
              <w:jc w:val="both"/>
              <w:rPr>
                <w:sz w:val="22"/>
                <w:szCs w:val="22"/>
              </w:rPr>
            </w:pPr>
            <w:r w:rsidRPr="00446837">
              <w:rPr>
                <w:sz w:val="22"/>
                <w:szCs w:val="22"/>
              </w:rPr>
              <w:t>Kūdras ieguve un pārstrāde ļauj saglabāt nodarbinātību laukos, attīsta ekonomiku reģionos, kas īpaši būtiski ir Latgalei, kurā koncentrēti arī kūdras resursi. Kūdras ieguves nozare netiek subsidēta, tai netiek piemēroti nekādi nodokļu atvieglojumi. Nozare ir patstāvīga un tā darbojas pēc tirgus principiem. 95 % no Latvijā iegūtās kūdras apjoma tiek izmantoti dārzkopības vajadzībām. Lielākā daļa no resursa (93 %) tiek eksportēta, vietējām vajadzībām izmantojot tikai 7 %. Kūdras eksporta apjoms 2019.gadā sasniedza 185 milj. eiro, kas ir 1,44% no kopējā Latvijas eksporta, izteikta eiro. Latvijas kūdra un kūdras produkti ir pieprasīti visā pasaulē, tie ieņem nozīmīgu lomu Eiropas dārzkopībā, nodrošinot 31 % no profesionālās dārzkopības pieprasījuma</w:t>
            </w:r>
            <w:r w:rsidRPr="00446837">
              <w:rPr>
                <w:rStyle w:val="Vresenkurs"/>
                <w:sz w:val="22"/>
                <w:szCs w:val="22"/>
              </w:rPr>
              <w:footnoteReference w:id="21"/>
            </w:r>
            <w:r w:rsidRPr="00446837">
              <w:rPr>
                <w:sz w:val="22"/>
                <w:szCs w:val="22"/>
              </w:rPr>
              <w:t xml:space="preserve">. Latvijas kūdru un kūdras produktus izmanto dārzeņu, garšaugu,  dekoratīvo augu, koku stādu audzēšanai, kā arī apzaļumošanai. </w:t>
            </w:r>
            <w:r w:rsidRPr="00446837">
              <w:rPr>
                <w:sz w:val="22"/>
                <w:szCs w:val="22"/>
                <w:lang w:bidi="lo-LA"/>
              </w:rPr>
              <w:t>K</w:t>
            </w:r>
            <w:r w:rsidRPr="00446837">
              <w:rPr>
                <w:sz w:val="22"/>
                <w:szCs w:val="22"/>
              </w:rPr>
              <w:t xml:space="preserve">ūdras ieguve un pārstrāde dod ieguldījumu ar to saistīto nozaru attīstībā, izmantojot to pakalpojumus. Šīs nozares ir loģistika, degvielas tirdzniecība, iepakojuma ražošana, elektroenerģijas ražošana, apdrošināšana, banku un grāmatvedības pakalpojumi, būvniecības pakalpojumi, tehnikas remonts, zemes dzīļu ģeoloģiskā izpēte. </w:t>
            </w:r>
          </w:p>
          <w:p w14:paraId="600CCDF0" w14:textId="77777777" w:rsidR="00D9139B" w:rsidRPr="00446837" w:rsidRDefault="00D9139B" w:rsidP="002F53E5">
            <w:pPr>
              <w:ind w:firstLine="567"/>
              <w:jc w:val="both"/>
              <w:rPr>
                <w:sz w:val="22"/>
                <w:szCs w:val="22"/>
              </w:rPr>
            </w:pPr>
            <w:r w:rsidRPr="00446837">
              <w:rPr>
                <w:sz w:val="22"/>
                <w:szCs w:val="22"/>
              </w:rPr>
              <w:t>Pieprasījums pēc kūdras resursiem un tās izmantošana ir cieši saistīti ar attīstības tendencēm pasaulē, jo kūdras izmantošana dārzkopībā nodrošina arī pārtikas ražoša</w:t>
            </w:r>
            <w:bookmarkStart w:id="28" w:name="_Hlk7103610"/>
            <w:bookmarkEnd w:id="28"/>
            <w:r w:rsidRPr="00446837">
              <w:rPr>
                <w:sz w:val="22"/>
                <w:szCs w:val="22"/>
              </w:rPr>
              <w:t xml:space="preserve">nu. 70 % no pasaulē dārzkopībā izmantojamiem substrātiem ir kūdras substrāti. Aprēķināts, ka 2050. gadā iedzīvotāju skaits pasaulē sasniegs 10 miljardus un pārtikas nodrošināšanai, </w:t>
            </w:r>
            <w:r w:rsidRPr="00446837">
              <w:rPr>
                <w:sz w:val="22"/>
                <w:szCs w:val="22"/>
              </w:rPr>
              <w:lastRenderedPageBreak/>
              <w:t>dekoratīvajiem augiem un koku stādiem būs nepieciešams par 415 % vairāk substrātu. Pieprasījums pēc dārzkopības kūdras augs vismaz par 250 % (ņemot vērā arī citu substrātu pieaugumu pat par 1000 %)</w:t>
            </w:r>
            <w:r w:rsidRPr="00446837">
              <w:rPr>
                <w:rStyle w:val="Vresenkurs"/>
                <w:sz w:val="22"/>
                <w:szCs w:val="22"/>
              </w:rPr>
              <w:footnoteReference w:id="22"/>
            </w:r>
            <w:r w:rsidRPr="00446837">
              <w:rPr>
                <w:sz w:val="22"/>
                <w:szCs w:val="22"/>
              </w:rPr>
              <w:t>. COVI-19 krīze parādīja, ka pat šajos apstākļos nozare turpina strādāt, jo pārtika ir nepieciešama vienmēr un visiem, tādēļ saglabājās arī pieprasījums pēc kūdras produktiem.</w:t>
            </w:r>
          </w:p>
          <w:p w14:paraId="66455843" w14:textId="77777777" w:rsidR="00D9139B" w:rsidRPr="00446837" w:rsidRDefault="00D9139B" w:rsidP="002F53E5">
            <w:pPr>
              <w:ind w:firstLine="737"/>
              <w:jc w:val="both"/>
              <w:rPr>
                <w:sz w:val="22"/>
                <w:szCs w:val="22"/>
              </w:rPr>
            </w:pPr>
            <w:r w:rsidRPr="00446837">
              <w:rPr>
                <w:sz w:val="22"/>
                <w:szCs w:val="22"/>
              </w:rPr>
              <w:t>Latvijā būtu nepieciešama kūdras produktu ar pievienoto vērtību (kūdras substrāti stādu audzēšanai dārzkopībai, mežsaimniecībai, lauksaimniecībai) tālāka ilgtspējīga attīstība, veicinot ieguldījumus pētniecībā, inovācijās un ražošanas tehnoloģijās un veicinot vietējo pārstrādi, izmantošanu un gala produktu eksportu. Tāpat būtiski veicināt ilgtspējīgāku kūdras izmantošanu inovatīvu produktu ar augstu pievienoto vērtību – celtniecības materiālu (siltumizolācijas materiāli, kūdras krāsa/špakteļmasa), dekoratīvā dizaina un mākslas priekšmetu izstrādi, kā arī izmantošanu kā izejvielu ķīmiskajā rūpniecībā un tekstila ražošanā. Pie esošajiem dārzkopības kūdras ieguves apjomiem, attīstot tehnoloģijas, jaunus produktus, vietējo pārstrādi, tuvāko piecu gadu laikā apgrozījumu iespējams paaugstināt par 23 %. Papildu līdzekļi modernizācijai ļautu kāpināt apgrozījumu vēl vairāk.</w:t>
            </w:r>
          </w:p>
          <w:p w14:paraId="0D57E7A5" w14:textId="77777777" w:rsidR="00D9139B" w:rsidRPr="00446837" w:rsidRDefault="00D9139B" w:rsidP="002F53E5">
            <w:pPr>
              <w:ind w:firstLine="737"/>
              <w:jc w:val="both"/>
              <w:rPr>
                <w:sz w:val="22"/>
                <w:szCs w:val="22"/>
              </w:rPr>
            </w:pPr>
            <w:r w:rsidRPr="00446837">
              <w:rPr>
                <w:sz w:val="22"/>
                <w:szCs w:val="22"/>
              </w:rPr>
              <w:t>Vēršam uzmanību, ka NAP 2020-2017 minēts rīcības virziens “Līdzsvarota reģionālā attīstība” un zem tā mērķis: [319] Reģionu potenciāla attīstība un ekonomisko atšķirību mazināšana, stiprinot to iekšējo un ārējo konkurētspēju, kā arī nodrošinot teritoriju specifikai atbilstošus risinājumus apdzīvojuma un dzīves vides attīstībai.</w:t>
            </w:r>
          </w:p>
          <w:p w14:paraId="41C5AC43" w14:textId="7A657370" w:rsidR="00D9139B" w:rsidRPr="00446837" w:rsidRDefault="00D9139B" w:rsidP="007364FD">
            <w:pPr>
              <w:ind w:firstLine="737"/>
              <w:jc w:val="both"/>
              <w:rPr>
                <w:sz w:val="22"/>
                <w:szCs w:val="22"/>
              </w:rPr>
            </w:pPr>
            <w:r w:rsidRPr="00446837">
              <w:rPr>
                <w:sz w:val="22"/>
                <w:szCs w:val="22"/>
              </w:rPr>
              <w:t xml:space="preserve">Ņemot vērā minēto, lūdzam papildināt pamatnostādnes ar rīcības virzieniem un uzdevumiem, kas veicinātu uzņēmējdarbības, īpaši ražošanas, attīstību reģionos. Šādi uzdevumi var būt saistīti ar birokrātiskos šķēršļus mazināšanu pilnveidojot normatīvo regulējumu, kā arī ar infrastruktūras attīstību, piemēram, ceļu būvniecību.  </w:t>
            </w:r>
          </w:p>
        </w:tc>
        <w:tc>
          <w:tcPr>
            <w:tcW w:w="3906" w:type="dxa"/>
            <w:gridSpan w:val="2"/>
            <w:tcBorders>
              <w:top w:val="single" w:sz="4" w:space="0" w:color="auto"/>
              <w:left w:val="single" w:sz="4" w:space="0" w:color="auto"/>
              <w:bottom w:val="single" w:sz="4" w:space="0" w:color="auto"/>
              <w:right w:val="single" w:sz="4" w:space="0" w:color="auto"/>
            </w:tcBorders>
          </w:tcPr>
          <w:p w14:paraId="035E055C" w14:textId="3546DDEB" w:rsidR="00D9139B" w:rsidRPr="00446837" w:rsidRDefault="003937A5" w:rsidP="002F53E5">
            <w:pPr>
              <w:pStyle w:val="naisc"/>
              <w:spacing w:before="0" w:after="0"/>
              <w:ind w:firstLine="26"/>
              <w:rPr>
                <w:b/>
                <w:sz w:val="22"/>
                <w:szCs w:val="22"/>
              </w:rPr>
            </w:pPr>
            <w:r w:rsidRPr="00446837">
              <w:rPr>
                <w:b/>
                <w:sz w:val="22"/>
                <w:szCs w:val="22"/>
              </w:rPr>
              <w:lastRenderedPageBreak/>
              <w:t>Daļēji ņ</w:t>
            </w:r>
            <w:r w:rsidR="00D9139B" w:rsidRPr="00446837">
              <w:rPr>
                <w:b/>
                <w:sz w:val="22"/>
                <w:szCs w:val="22"/>
              </w:rPr>
              <w:t>emts vērā.</w:t>
            </w:r>
          </w:p>
          <w:p w14:paraId="2A68F15C" w14:textId="77777777" w:rsidR="00D9139B" w:rsidRPr="00446837" w:rsidRDefault="00D9139B" w:rsidP="002F53E5">
            <w:pPr>
              <w:pStyle w:val="naisc"/>
              <w:spacing w:before="0" w:after="0"/>
              <w:ind w:firstLine="26"/>
              <w:rPr>
                <w:b/>
                <w:sz w:val="22"/>
                <w:szCs w:val="22"/>
              </w:rPr>
            </w:pPr>
          </w:p>
          <w:p w14:paraId="576E6786" w14:textId="2FCBB4D0" w:rsidR="00D9139B" w:rsidRPr="00446837" w:rsidRDefault="00D9139B" w:rsidP="002F53E5">
            <w:pPr>
              <w:pStyle w:val="naisc"/>
              <w:spacing w:before="0" w:after="0"/>
              <w:ind w:firstLine="26"/>
              <w:jc w:val="both"/>
              <w:rPr>
                <w:b/>
                <w:bCs/>
                <w:sz w:val="22"/>
                <w:szCs w:val="22"/>
              </w:rPr>
            </w:pPr>
            <w:r w:rsidRPr="00446837">
              <w:rPr>
                <w:sz w:val="22"/>
                <w:szCs w:val="22"/>
              </w:rPr>
              <w:t>Redakcionāli precizēta NIP pamatnostādņu 4.sadaļa “Politikas rīcības virzieni un uzdevumi” 4.3.rīcības virziens “Infrastruktūra”</w:t>
            </w:r>
            <w:r w:rsidR="00CE7439" w:rsidRPr="00446837">
              <w:rPr>
                <w:sz w:val="22"/>
                <w:szCs w:val="22"/>
              </w:rPr>
              <w:t xml:space="preserve">, neizceļot atsevišķas jomas, bet gan </w:t>
            </w:r>
            <w:r w:rsidR="00816C12" w:rsidRPr="00446837">
              <w:rPr>
                <w:sz w:val="22"/>
                <w:szCs w:val="22"/>
              </w:rPr>
              <w:t>koncentrējoties uz visu nozaru darbības attīstību.</w:t>
            </w:r>
          </w:p>
        </w:tc>
        <w:tc>
          <w:tcPr>
            <w:tcW w:w="3057" w:type="dxa"/>
            <w:tcBorders>
              <w:top w:val="single" w:sz="4" w:space="0" w:color="auto"/>
              <w:left w:val="single" w:sz="4" w:space="0" w:color="auto"/>
              <w:bottom w:val="single" w:sz="4" w:space="0" w:color="auto"/>
            </w:tcBorders>
          </w:tcPr>
          <w:p w14:paraId="41865818" w14:textId="395055B0" w:rsidR="00D9139B" w:rsidRPr="00446837" w:rsidRDefault="00D9139B" w:rsidP="002F53E5">
            <w:pPr>
              <w:jc w:val="both"/>
              <w:rPr>
                <w:sz w:val="22"/>
                <w:szCs w:val="22"/>
              </w:rPr>
            </w:pPr>
            <w:r w:rsidRPr="00446837">
              <w:rPr>
                <w:sz w:val="22"/>
                <w:szCs w:val="22"/>
              </w:rPr>
              <w:t xml:space="preserve">Lūdzu skatīt precizēto NIP pamatnostādņu projektu. </w:t>
            </w:r>
          </w:p>
        </w:tc>
      </w:tr>
      <w:tr w:rsidR="00D9139B" w:rsidRPr="00446837" w14:paraId="1B7846AE" w14:textId="53034A1C"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692B61" w14:textId="4C1180B4" w:rsidR="00D9139B" w:rsidRPr="00446837" w:rsidRDefault="00D9139B" w:rsidP="002F53E5">
            <w:pPr>
              <w:pStyle w:val="naisc"/>
              <w:spacing w:before="0" w:after="0"/>
              <w:rPr>
                <w:sz w:val="22"/>
                <w:szCs w:val="22"/>
              </w:rPr>
            </w:pPr>
            <w:r w:rsidRPr="00446837">
              <w:rPr>
                <w:sz w:val="22"/>
                <w:szCs w:val="22"/>
              </w:rPr>
              <w:lastRenderedPageBreak/>
              <w:t>236.</w:t>
            </w:r>
          </w:p>
        </w:tc>
        <w:tc>
          <w:tcPr>
            <w:tcW w:w="2214" w:type="dxa"/>
            <w:tcBorders>
              <w:top w:val="single" w:sz="4" w:space="0" w:color="auto"/>
              <w:left w:val="single" w:sz="4" w:space="0" w:color="auto"/>
              <w:bottom w:val="single" w:sz="4" w:space="0" w:color="auto"/>
              <w:right w:val="single" w:sz="4" w:space="0" w:color="auto"/>
            </w:tcBorders>
          </w:tcPr>
          <w:p w14:paraId="59B1EF58" w14:textId="77777777" w:rsidR="00D9139B" w:rsidRPr="00446837" w:rsidRDefault="00D9139B" w:rsidP="002F53E5">
            <w:pPr>
              <w:pStyle w:val="naisc"/>
              <w:spacing w:before="0" w:after="0"/>
              <w:rPr>
                <w:sz w:val="22"/>
                <w:szCs w:val="22"/>
              </w:rPr>
            </w:pPr>
            <w:r w:rsidRPr="00446837">
              <w:rPr>
                <w:sz w:val="22"/>
                <w:szCs w:val="22"/>
              </w:rPr>
              <w:t>4.sadaļa “Politikas rīcības virzieni un uzdevumi” kā arī 4.pielikums</w:t>
            </w:r>
          </w:p>
        </w:tc>
        <w:tc>
          <w:tcPr>
            <w:tcW w:w="5608" w:type="dxa"/>
            <w:gridSpan w:val="2"/>
            <w:tcBorders>
              <w:top w:val="single" w:sz="4" w:space="0" w:color="auto"/>
              <w:left w:val="single" w:sz="4" w:space="0" w:color="auto"/>
              <w:bottom w:val="single" w:sz="4" w:space="0" w:color="auto"/>
              <w:right w:val="single" w:sz="4" w:space="0" w:color="auto"/>
            </w:tcBorders>
          </w:tcPr>
          <w:p w14:paraId="1A37EB46"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6E4989E9" w14:textId="77777777" w:rsidR="00D9139B" w:rsidRPr="00446837" w:rsidRDefault="00D9139B" w:rsidP="002F53E5">
            <w:pPr>
              <w:pStyle w:val="CommentText"/>
              <w:jc w:val="center"/>
              <w:rPr>
                <w:sz w:val="22"/>
                <w:szCs w:val="22"/>
              </w:rPr>
            </w:pPr>
            <w:r w:rsidRPr="00446837">
              <w:rPr>
                <w:sz w:val="22"/>
                <w:szCs w:val="22"/>
              </w:rPr>
              <w:t>(05.08.20. atzinums Nr.8/2020)</w:t>
            </w:r>
          </w:p>
          <w:p w14:paraId="163C934D" w14:textId="77777777" w:rsidR="00D9139B" w:rsidRPr="00446837" w:rsidRDefault="00D9139B" w:rsidP="002F53E5">
            <w:pPr>
              <w:pStyle w:val="CommentText"/>
              <w:jc w:val="center"/>
              <w:rPr>
                <w:sz w:val="22"/>
                <w:szCs w:val="22"/>
              </w:rPr>
            </w:pPr>
          </w:p>
          <w:p w14:paraId="2CEBBAEE" w14:textId="77777777" w:rsidR="00D9139B" w:rsidRPr="00446837" w:rsidRDefault="00D9139B" w:rsidP="002F53E5">
            <w:pPr>
              <w:jc w:val="both"/>
              <w:rPr>
                <w:sz w:val="22"/>
                <w:szCs w:val="22"/>
                <w:shd w:val="clear" w:color="auto" w:fill="FFFFFF"/>
              </w:rPr>
            </w:pPr>
            <w:r w:rsidRPr="00446837">
              <w:rPr>
                <w:sz w:val="22"/>
                <w:szCs w:val="22"/>
              </w:rPr>
              <w:t xml:space="preserve">Pamatnostādņu projektā  kā trūkums ir </w:t>
            </w:r>
            <w:r w:rsidRPr="00446837">
              <w:rPr>
                <w:sz w:val="22"/>
                <w:szCs w:val="22"/>
                <w:shd w:val="clear" w:color="auto" w:fill="FFFFFF"/>
              </w:rPr>
              <w:t>norādīta neatbilstoša izglītības sistēma (37. lpp), bet rīcības virzienā (4. pielikums) “4.1.2.</w:t>
            </w:r>
            <w:r w:rsidRPr="00446837">
              <w:rPr>
                <w:sz w:val="22"/>
                <w:szCs w:val="22"/>
              </w:rPr>
              <w:t xml:space="preserve"> </w:t>
            </w:r>
            <w:r w:rsidRPr="00446837">
              <w:rPr>
                <w:sz w:val="22"/>
                <w:szCs w:val="22"/>
                <w:shd w:val="clear" w:color="auto" w:fill="FFFFFF"/>
              </w:rPr>
              <w:t xml:space="preserve">Augsti kvalificētu speciālistu sagatavošana/piesaiste” nav neviena uzdevuma, kas risinātu šo problēmu.” </w:t>
            </w:r>
            <w:r w:rsidRPr="00446837">
              <w:rPr>
                <w:sz w:val="22"/>
                <w:szCs w:val="22"/>
              </w:rPr>
              <w:t>Kūdras ilgtspējīgas izmantošanas pamatnostādņu 2020. – 2030. gadam projektā (izstrādā VARAM) attiecībā uz speciālistiem minēts: “Kopš pagājušā gadsimta otrās puses praktiski netiek veikta atbilstoša speciālistu sagatavošana kūdras nozarē. Lai sekmētu ilgtspējīgu kūdras nozares attīstību, nepieciešama speciālistu sagatavošana ar purvu un kūdras atradņu izpēti, izstrādi, kūdras pārstrādi un rekultivāciju saistītās jomās – purvu hidroloģijā un ekoloģijā, hidroģeoloģijā, meliorācijā, vides pārvaldībā un rekultivācijā. Vienlaikus, lai sekmētu vietējo nodarbinātību un uzlabotu sociālekonomisko situāciju kūdras nozarei aktuālajos reģionos, ir nepieciešams kūdras nozarē nodarbināto vidū pilnveidot prasmes un zināšanas par ilgtspējīgām kūdras ieguves tehnoloģijām un inovatīvu, augstas pievienotās vērtības produktu ražošanas iespējām.”</w:t>
            </w:r>
            <w:r w:rsidRPr="00446837">
              <w:rPr>
                <w:color w:val="7030A0"/>
                <w:sz w:val="22"/>
                <w:szCs w:val="22"/>
                <w:shd w:val="clear" w:color="auto" w:fill="FFFFFF"/>
              </w:rPr>
              <w:t xml:space="preserve"> </w:t>
            </w:r>
            <w:r w:rsidRPr="00446837">
              <w:rPr>
                <w:sz w:val="22"/>
                <w:szCs w:val="22"/>
                <w:shd w:val="clear" w:color="auto" w:fill="FFFFFF"/>
              </w:rPr>
              <w:t xml:space="preserve">Līdzīgas problēmas ir arī citās tautsaimniecības nozarēs, kur nepieciešami inženieri. Minēto problēmu nevar atrisināt tikai ar 4. pielikumā minētajiem 4.1.2.1. un 4.1.2.2. Lūdzam papildināt 4. pielikumu ar uzdevumu, kas vērsts uz izglītības sistēmas pilnveidošanu vidējās un augtākajās mācību iestādes, lai izglītības sistēma spētu nodrošināt tautsaimniecību ar kvalificētiem inženieriem ne tikai IKT jomā, bet arī citās. </w:t>
            </w:r>
          </w:p>
        </w:tc>
        <w:tc>
          <w:tcPr>
            <w:tcW w:w="3906" w:type="dxa"/>
            <w:gridSpan w:val="2"/>
            <w:tcBorders>
              <w:top w:val="single" w:sz="4" w:space="0" w:color="auto"/>
              <w:left w:val="single" w:sz="4" w:space="0" w:color="auto"/>
              <w:bottom w:val="single" w:sz="4" w:space="0" w:color="auto"/>
              <w:right w:val="single" w:sz="4" w:space="0" w:color="auto"/>
            </w:tcBorders>
          </w:tcPr>
          <w:p w14:paraId="1E1656C9" w14:textId="31CA01B3" w:rsidR="00D9139B" w:rsidRPr="00446837" w:rsidRDefault="00D9139B" w:rsidP="002F53E5">
            <w:pPr>
              <w:pStyle w:val="naisc"/>
              <w:spacing w:before="0" w:after="0"/>
              <w:rPr>
                <w:b/>
                <w:bCs/>
                <w:sz w:val="22"/>
                <w:szCs w:val="22"/>
              </w:rPr>
            </w:pPr>
            <w:r w:rsidRPr="00446837">
              <w:rPr>
                <w:b/>
                <w:bCs/>
                <w:sz w:val="22"/>
                <w:szCs w:val="22"/>
              </w:rPr>
              <w:t xml:space="preserve">Ņemts vērā. </w:t>
            </w:r>
          </w:p>
          <w:p w14:paraId="2DB00E83" w14:textId="77777777" w:rsidR="00F61D65" w:rsidRPr="00446837" w:rsidRDefault="00F61D65" w:rsidP="002F53E5">
            <w:pPr>
              <w:pStyle w:val="naisc"/>
              <w:spacing w:before="0" w:after="0"/>
              <w:rPr>
                <w:b/>
                <w:bCs/>
                <w:sz w:val="22"/>
                <w:szCs w:val="22"/>
              </w:rPr>
            </w:pPr>
          </w:p>
          <w:p w14:paraId="6D5569BE" w14:textId="00C67F82" w:rsidR="00F61D65" w:rsidRPr="00446837" w:rsidRDefault="00F61D65" w:rsidP="002F53E5">
            <w:pPr>
              <w:pStyle w:val="naisc"/>
              <w:spacing w:before="0" w:after="0"/>
              <w:rPr>
                <w:b/>
                <w:bCs/>
                <w:sz w:val="22"/>
                <w:szCs w:val="22"/>
              </w:rPr>
            </w:pPr>
          </w:p>
          <w:p w14:paraId="4D8ABCA3" w14:textId="77777777" w:rsidR="00275DBF" w:rsidRPr="00446837" w:rsidRDefault="00275DBF" w:rsidP="00275DBF">
            <w:pPr>
              <w:pStyle w:val="naisc"/>
              <w:spacing w:before="0" w:after="0"/>
              <w:jc w:val="both"/>
              <w:rPr>
                <w:sz w:val="22"/>
                <w:szCs w:val="22"/>
              </w:rPr>
            </w:pPr>
            <w:r w:rsidRPr="00446837">
              <w:rPr>
                <w:sz w:val="22"/>
                <w:szCs w:val="22"/>
              </w:rPr>
              <w:t xml:space="preserve">Attiecībā uz apmācībām ir ietverti pasākumi zem uzdevumiem Nr.4.1.1. “Darbaspēka piedāvājuma atbilstības tautsaimniecības pieprasījumam veicināšana”, 4.1.2. “Augsti kvalificētu speciālistu sagatavošana/piesaiste”, 4.1.3. “Īstenot pasākumus darbaspēka apmācībām” un tiem pakārtotajiem apakšuzdevumiem. </w:t>
            </w:r>
          </w:p>
          <w:p w14:paraId="5E73A389" w14:textId="77777777" w:rsidR="00275DBF" w:rsidRPr="00446837" w:rsidRDefault="00275DBF" w:rsidP="00275DBF">
            <w:pPr>
              <w:pStyle w:val="naisc"/>
              <w:spacing w:before="0" w:after="0"/>
              <w:jc w:val="both"/>
              <w:rPr>
                <w:sz w:val="22"/>
                <w:szCs w:val="22"/>
              </w:rPr>
            </w:pPr>
          </w:p>
          <w:p w14:paraId="1E880B4A" w14:textId="1555B54F" w:rsidR="00D9139B" w:rsidRPr="00446837" w:rsidRDefault="00275DBF" w:rsidP="00275DBF">
            <w:pPr>
              <w:pStyle w:val="naisc"/>
              <w:spacing w:before="0" w:after="0"/>
              <w:jc w:val="both"/>
              <w:rPr>
                <w:b/>
                <w:bCs/>
                <w:sz w:val="22"/>
                <w:szCs w:val="22"/>
              </w:rPr>
            </w:pPr>
            <w:r w:rsidRPr="00446837">
              <w:rPr>
                <w:sz w:val="22"/>
                <w:szCs w:val="22"/>
              </w:rPr>
              <w:t>Precizēta NIP 4.pielikuma numerācija uz 3.pielikums, ņemot vērā, ka no iepriekš izsludinātā NIP projekta izņemts 2.pielikums “Dizaina darbnīcas”.</w:t>
            </w:r>
          </w:p>
          <w:p w14:paraId="6A6EFAA6" w14:textId="7A2915A5" w:rsidR="00D9139B" w:rsidRPr="00446837" w:rsidRDefault="00D9139B" w:rsidP="002F53E5">
            <w:pPr>
              <w:pStyle w:val="naisc"/>
              <w:spacing w:before="0" w:after="0"/>
              <w:jc w:val="both"/>
              <w:rPr>
                <w:b/>
                <w:bCs/>
                <w:sz w:val="22"/>
                <w:szCs w:val="22"/>
              </w:rPr>
            </w:pPr>
          </w:p>
        </w:tc>
        <w:tc>
          <w:tcPr>
            <w:tcW w:w="3057" w:type="dxa"/>
            <w:tcBorders>
              <w:top w:val="single" w:sz="4" w:space="0" w:color="auto"/>
              <w:left w:val="single" w:sz="4" w:space="0" w:color="auto"/>
              <w:bottom w:val="single" w:sz="4" w:space="0" w:color="auto"/>
            </w:tcBorders>
          </w:tcPr>
          <w:p w14:paraId="3E92A95E" w14:textId="5F251916" w:rsidR="00D9139B" w:rsidRPr="00446837" w:rsidRDefault="00D9139B" w:rsidP="002F53E5">
            <w:pPr>
              <w:jc w:val="both"/>
              <w:rPr>
                <w:sz w:val="22"/>
                <w:szCs w:val="22"/>
              </w:rPr>
            </w:pPr>
            <w:r w:rsidRPr="00446837">
              <w:rPr>
                <w:sz w:val="22"/>
                <w:szCs w:val="22"/>
              </w:rPr>
              <w:t>Lūdzu skatīt precizēto NIP pamatnostādņu projektu un tā pielikumus.</w:t>
            </w:r>
          </w:p>
        </w:tc>
      </w:tr>
      <w:tr w:rsidR="00D9139B" w:rsidRPr="00446837" w14:paraId="2E3272EA" w14:textId="3162B33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03C3848" w14:textId="050BE7E8" w:rsidR="00D9139B" w:rsidRPr="00446837" w:rsidRDefault="00D9139B" w:rsidP="002F53E5">
            <w:pPr>
              <w:pStyle w:val="naisc"/>
              <w:spacing w:before="0" w:after="0"/>
              <w:ind w:firstLine="37"/>
              <w:rPr>
                <w:sz w:val="22"/>
                <w:szCs w:val="22"/>
              </w:rPr>
            </w:pPr>
            <w:r w:rsidRPr="00446837">
              <w:rPr>
                <w:sz w:val="22"/>
                <w:szCs w:val="22"/>
              </w:rPr>
              <w:t>237.</w:t>
            </w:r>
          </w:p>
        </w:tc>
        <w:tc>
          <w:tcPr>
            <w:tcW w:w="2214" w:type="dxa"/>
            <w:tcBorders>
              <w:top w:val="single" w:sz="4" w:space="0" w:color="auto"/>
              <w:left w:val="single" w:sz="4" w:space="0" w:color="auto"/>
              <w:bottom w:val="single" w:sz="4" w:space="0" w:color="auto"/>
              <w:right w:val="single" w:sz="4" w:space="0" w:color="auto"/>
            </w:tcBorders>
          </w:tcPr>
          <w:p w14:paraId="51480F67" w14:textId="77777777" w:rsidR="00D9139B" w:rsidRPr="00446837" w:rsidRDefault="00D9139B" w:rsidP="002F53E5">
            <w:pPr>
              <w:pStyle w:val="naisc"/>
              <w:spacing w:before="0" w:after="0"/>
              <w:ind w:firstLine="32"/>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5483B5F6"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5BE88C83" w14:textId="77777777" w:rsidR="00D9139B" w:rsidRPr="00446837" w:rsidRDefault="00D9139B" w:rsidP="002F53E5">
            <w:pPr>
              <w:pStyle w:val="CommentText"/>
              <w:jc w:val="center"/>
              <w:rPr>
                <w:sz w:val="22"/>
                <w:szCs w:val="22"/>
              </w:rPr>
            </w:pPr>
            <w:r w:rsidRPr="00446837">
              <w:rPr>
                <w:sz w:val="22"/>
                <w:szCs w:val="22"/>
              </w:rPr>
              <w:t>(05.08.20. atzinums Nr.8/2020)</w:t>
            </w:r>
          </w:p>
          <w:p w14:paraId="036357E2" w14:textId="77777777" w:rsidR="00D9139B" w:rsidRPr="00446837" w:rsidRDefault="00D9139B" w:rsidP="002F53E5">
            <w:pPr>
              <w:pStyle w:val="CommentText"/>
              <w:rPr>
                <w:sz w:val="22"/>
                <w:szCs w:val="22"/>
              </w:rPr>
            </w:pPr>
          </w:p>
          <w:p w14:paraId="152F27DC" w14:textId="77777777" w:rsidR="00D9139B" w:rsidRPr="00446837" w:rsidRDefault="00D9139B" w:rsidP="002F53E5">
            <w:pPr>
              <w:pStyle w:val="CommentText"/>
              <w:jc w:val="both"/>
              <w:rPr>
                <w:sz w:val="22"/>
                <w:szCs w:val="22"/>
                <w:shd w:val="clear" w:color="auto" w:fill="FFFFFF"/>
              </w:rPr>
            </w:pPr>
            <w:r w:rsidRPr="00446837">
              <w:rPr>
                <w:sz w:val="22"/>
                <w:szCs w:val="22"/>
                <w:shd w:val="clear" w:color="auto" w:fill="FFFFFF"/>
              </w:rPr>
              <w:t>Pilnveidojams rīcības virziens “4.1.3.</w:t>
            </w:r>
            <w:r w:rsidRPr="00446837">
              <w:rPr>
                <w:sz w:val="22"/>
                <w:szCs w:val="22"/>
              </w:rPr>
              <w:t xml:space="preserve"> </w:t>
            </w:r>
            <w:r w:rsidRPr="00446837">
              <w:rPr>
                <w:sz w:val="22"/>
                <w:szCs w:val="22"/>
                <w:shd w:val="clear" w:color="auto" w:fill="FFFFFF"/>
              </w:rPr>
              <w:t>Īstenot pasākumus nodarbināto apmācībām”. Uzdevumā 4.1.3.1. jāsvītro vārdi “publiskajā pārvaldē (centrālajā valsts pār</w:t>
            </w:r>
          </w:p>
          <w:p w14:paraId="4D18E396" w14:textId="77777777" w:rsidR="00D9139B" w:rsidRPr="00446837" w:rsidRDefault="00D9139B" w:rsidP="002F53E5">
            <w:pPr>
              <w:pStyle w:val="CommentText"/>
              <w:jc w:val="both"/>
              <w:rPr>
                <w:b/>
                <w:bCs/>
                <w:sz w:val="22"/>
                <w:szCs w:val="22"/>
              </w:rPr>
            </w:pPr>
            <w:r w:rsidRPr="00446837">
              <w:rPr>
                <w:sz w:val="22"/>
                <w:szCs w:val="22"/>
                <w:shd w:val="clear" w:color="auto" w:fill="FFFFFF"/>
              </w:rPr>
              <w:t xml:space="preserve">valdē un pašvaldībās)”. Pieaugušo izglītība ir nepieciešama visiem, ne tikai valsts pārvaldē (turklāt tikai centrālajā!) un pašvaldībās nodarbinātajiem. Ieteicams izvērtēt, vai </w:t>
            </w:r>
            <w:r w:rsidRPr="00446837">
              <w:rPr>
                <w:sz w:val="22"/>
                <w:szCs w:val="22"/>
                <w:shd w:val="clear" w:color="auto" w:fill="FFFFFF"/>
              </w:rPr>
              <w:lastRenderedPageBreak/>
              <w:t xml:space="preserve">uzdevumi 4.1.1.5. un 4.1.3.1. nav apvienojami, jo pasaka vienu un to pašu.         </w:t>
            </w:r>
          </w:p>
        </w:tc>
        <w:tc>
          <w:tcPr>
            <w:tcW w:w="3906" w:type="dxa"/>
            <w:gridSpan w:val="2"/>
            <w:tcBorders>
              <w:top w:val="single" w:sz="4" w:space="0" w:color="auto"/>
              <w:left w:val="single" w:sz="4" w:space="0" w:color="auto"/>
              <w:bottom w:val="single" w:sz="4" w:space="0" w:color="auto"/>
              <w:right w:val="single" w:sz="4" w:space="0" w:color="auto"/>
            </w:tcBorders>
          </w:tcPr>
          <w:p w14:paraId="1187299F" w14:textId="77777777" w:rsidR="00D9139B" w:rsidRPr="00446837" w:rsidRDefault="00D9139B" w:rsidP="002F53E5">
            <w:pPr>
              <w:pStyle w:val="naisc"/>
              <w:spacing w:before="0" w:after="0"/>
              <w:rPr>
                <w:b/>
                <w:bCs/>
                <w:sz w:val="22"/>
                <w:szCs w:val="22"/>
              </w:rPr>
            </w:pPr>
            <w:r w:rsidRPr="00446837">
              <w:rPr>
                <w:b/>
                <w:bCs/>
                <w:sz w:val="22"/>
                <w:szCs w:val="22"/>
              </w:rPr>
              <w:lastRenderedPageBreak/>
              <w:t>Ņemts vērā.</w:t>
            </w:r>
          </w:p>
          <w:p w14:paraId="08F3F8E0" w14:textId="77777777" w:rsidR="00D9139B" w:rsidRPr="00446837" w:rsidRDefault="00D9139B" w:rsidP="002F53E5">
            <w:pPr>
              <w:pStyle w:val="naisc"/>
              <w:spacing w:before="0" w:after="0"/>
              <w:rPr>
                <w:b/>
                <w:bCs/>
                <w:sz w:val="22"/>
                <w:szCs w:val="22"/>
              </w:rPr>
            </w:pPr>
          </w:p>
          <w:p w14:paraId="129F66AB" w14:textId="467B52FC" w:rsidR="00D9139B" w:rsidRPr="00446837" w:rsidRDefault="00D9139B" w:rsidP="002F53E5">
            <w:pPr>
              <w:jc w:val="both"/>
              <w:rPr>
                <w:sz w:val="22"/>
                <w:szCs w:val="22"/>
              </w:rPr>
            </w:pPr>
            <w:r w:rsidRPr="00446837">
              <w:rPr>
                <w:sz w:val="22"/>
                <w:szCs w:val="22"/>
              </w:rPr>
              <w:t xml:space="preserve">No NIP pamatnostādņu 4.pielikuma svītrots 4.1.3.1. “Atbalsts pieaugušo individuālajās vajadzībās balstītai pieaugušo izglītībai. Mērķauditorija: nodarbināti pieaugušie, publiskajā pārvaldē (centrālajā valsts pārvaldē un </w:t>
            </w:r>
            <w:r w:rsidRPr="00446837">
              <w:rPr>
                <w:sz w:val="22"/>
                <w:szCs w:val="22"/>
              </w:rPr>
              <w:lastRenderedPageBreak/>
              <w:t>pašvaldībās)”  apakšpunkts, lai novērstu pasākumu dublēšanos.</w:t>
            </w:r>
          </w:p>
          <w:p w14:paraId="17C12527" w14:textId="67BB03AF" w:rsidR="00D9139B" w:rsidRPr="00446837" w:rsidRDefault="00D9139B" w:rsidP="002F53E5">
            <w:pPr>
              <w:jc w:val="both"/>
              <w:rPr>
                <w:sz w:val="22"/>
                <w:szCs w:val="22"/>
              </w:rPr>
            </w:pPr>
          </w:p>
          <w:p w14:paraId="0C894B76" w14:textId="6313E581" w:rsidR="00D9139B" w:rsidRPr="00446837" w:rsidRDefault="00D9139B" w:rsidP="002F53E5">
            <w:pPr>
              <w:jc w:val="both"/>
              <w:rPr>
                <w:sz w:val="22"/>
                <w:szCs w:val="22"/>
                <w:shd w:val="clear" w:color="auto" w:fill="FFFFFF"/>
              </w:rPr>
            </w:pPr>
            <w:r w:rsidRPr="00446837">
              <w:rPr>
                <w:sz w:val="22"/>
                <w:szCs w:val="22"/>
              </w:rPr>
              <w:t>Mainīta pielikuma numerācija no 4.pielikuma uz 3.pielikumu, ņemot vērā, ka 2.pielikums “Dizaina darbnīcas” no NIP pamatnostādņu pielikumu saraksta svītrots.</w:t>
            </w:r>
          </w:p>
          <w:p w14:paraId="4EDFC1F7" w14:textId="09547AB4" w:rsidR="00D9139B" w:rsidRPr="00446837" w:rsidRDefault="00D9139B" w:rsidP="002F53E5">
            <w:pPr>
              <w:pStyle w:val="naisc"/>
              <w:spacing w:before="0" w:after="0"/>
              <w:rPr>
                <w:b/>
                <w:bCs/>
                <w:sz w:val="22"/>
                <w:szCs w:val="22"/>
              </w:rPr>
            </w:pPr>
          </w:p>
        </w:tc>
        <w:tc>
          <w:tcPr>
            <w:tcW w:w="3057" w:type="dxa"/>
            <w:tcBorders>
              <w:top w:val="single" w:sz="4" w:space="0" w:color="auto"/>
              <w:left w:val="single" w:sz="4" w:space="0" w:color="auto"/>
              <w:bottom w:val="single" w:sz="4" w:space="0" w:color="auto"/>
            </w:tcBorders>
          </w:tcPr>
          <w:p w14:paraId="01B23F49" w14:textId="41E5DE74" w:rsidR="00D9139B" w:rsidRPr="00446837" w:rsidRDefault="00D9139B" w:rsidP="002F53E5">
            <w:pPr>
              <w:jc w:val="both"/>
              <w:rPr>
                <w:sz w:val="22"/>
                <w:szCs w:val="22"/>
              </w:rPr>
            </w:pPr>
            <w:r w:rsidRPr="00446837">
              <w:rPr>
                <w:sz w:val="22"/>
                <w:szCs w:val="22"/>
              </w:rPr>
              <w:lastRenderedPageBreak/>
              <w:t xml:space="preserve">Lūdzu skatīt precizēto NIP pamatnostādņu projektu un tā pielikumus. </w:t>
            </w:r>
          </w:p>
        </w:tc>
      </w:tr>
      <w:tr w:rsidR="00D9139B" w:rsidRPr="00446837" w14:paraId="36E6D983" w14:textId="78C3BCF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45BA286" w14:textId="1E8B4E72" w:rsidR="00D9139B" w:rsidRPr="00446837" w:rsidRDefault="00D9139B" w:rsidP="002F53E5">
            <w:pPr>
              <w:pStyle w:val="naisc"/>
              <w:spacing w:before="0" w:after="0"/>
              <w:ind w:firstLine="37"/>
              <w:rPr>
                <w:sz w:val="22"/>
                <w:szCs w:val="22"/>
              </w:rPr>
            </w:pPr>
            <w:r w:rsidRPr="00446837">
              <w:rPr>
                <w:sz w:val="22"/>
                <w:szCs w:val="22"/>
              </w:rPr>
              <w:t>238.</w:t>
            </w:r>
          </w:p>
        </w:tc>
        <w:tc>
          <w:tcPr>
            <w:tcW w:w="2214" w:type="dxa"/>
            <w:tcBorders>
              <w:top w:val="single" w:sz="4" w:space="0" w:color="auto"/>
              <w:left w:val="single" w:sz="4" w:space="0" w:color="auto"/>
              <w:bottom w:val="single" w:sz="4" w:space="0" w:color="auto"/>
              <w:right w:val="single" w:sz="4" w:space="0" w:color="auto"/>
            </w:tcBorders>
          </w:tcPr>
          <w:p w14:paraId="7A76E86F" w14:textId="77777777" w:rsidR="00D9139B" w:rsidRPr="00446837" w:rsidRDefault="00D9139B" w:rsidP="002F53E5">
            <w:pPr>
              <w:pStyle w:val="naisc"/>
              <w:spacing w:before="0" w:after="0"/>
              <w:jc w:val="both"/>
              <w:rPr>
                <w:sz w:val="22"/>
                <w:szCs w:val="22"/>
              </w:rPr>
            </w:pPr>
            <w:r w:rsidRPr="00446837">
              <w:rPr>
                <w:sz w:val="22"/>
                <w:szCs w:val="22"/>
              </w:rPr>
              <w:t>4.sadaļa “Politikas rīcības virzieni un uzdevumi” kā arī 4.pielikums.</w:t>
            </w:r>
          </w:p>
        </w:tc>
        <w:tc>
          <w:tcPr>
            <w:tcW w:w="5608" w:type="dxa"/>
            <w:gridSpan w:val="2"/>
            <w:tcBorders>
              <w:top w:val="single" w:sz="4" w:space="0" w:color="auto"/>
              <w:left w:val="single" w:sz="4" w:space="0" w:color="auto"/>
              <w:bottom w:val="single" w:sz="4" w:space="0" w:color="auto"/>
              <w:right w:val="single" w:sz="4" w:space="0" w:color="auto"/>
            </w:tcBorders>
          </w:tcPr>
          <w:p w14:paraId="3EBFF0F9"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648C43AA" w14:textId="77777777" w:rsidR="00D9139B" w:rsidRPr="00446837" w:rsidRDefault="00D9139B" w:rsidP="002F53E5">
            <w:pPr>
              <w:pStyle w:val="CommentText"/>
              <w:jc w:val="center"/>
              <w:rPr>
                <w:sz w:val="22"/>
                <w:szCs w:val="22"/>
              </w:rPr>
            </w:pPr>
            <w:r w:rsidRPr="00446837">
              <w:rPr>
                <w:sz w:val="22"/>
                <w:szCs w:val="22"/>
              </w:rPr>
              <w:t>(05.08.20. atzinums Nr.8/2020)</w:t>
            </w:r>
          </w:p>
          <w:p w14:paraId="740CCE56" w14:textId="77777777" w:rsidR="00D9139B" w:rsidRPr="00446837" w:rsidRDefault="00D9139B" w:rsidP="002F53E5">
            <w:pPr>
              <w:pStyle w:val="CommentText"/>
              <w:jc w:val="center"/>
              <w:rPr>
                <w:sz w:val="22"/>
                <w:szCs w:val="22"/>
              </w:rPr>
            </w:pPr>
          </w:p>
          <w:p w14:paraId="2A54A391" w14:textId="77777777" w:rsidR="00D9139B" w:rsidRPr="00446837" w:rsidRDefault="00D9139B" w:rsidP="002F53E5">
            <w:pPr>
              <w:pStyle w:val="CommentText"/>
              <w:jc w:val="both"/>
              <w:rPr>
                <w:b/>
                <w:bCs/>
                <w:sz w:val="22"/>
                <w:szCs w:val="22"/>
              </w:rPr>
            </w:pPr>
            <w:r w:rsidRPr="00446837">
              <w:rPr>
                <w:sz w:val="22"/>
                <w:szCs w:val="22"/>
                <w:shd w:val="clear" w:color="auto" w:fill="FFFFFF"/>
              </w:rPr>
              <w:t>Izvērtējama rīcības virziena “4.4.2.</w:t>
            </w:r>
            <w:r w:rsidRPr="00446837">
              <w:rPr>
                <w:sz w:val="22"/>
                <w:szCs w:val="22"/>
              </w:rPr>
              <w:t xml:space="preserve"> </w:t>
            </w:r>
            <w:r w:rsidRPr="00446837">
              <w:rPr>
                <w:sz w:val="22"/>
                <w:szCs w:val="22"/>
                <w:shd w:val="clear" w:color="auto" w:fill="FFFFFF"/>
              </w:rPr>
              <w:t>Produktivitāti paaugstinošu darbību atbalstīšana privātajā sektorā” nosaukuma atbilstība tajā iekļautajiem uzdevumiem, jo četri no tajā iekļautajiem uzdevumiem ir par AER, viens par enerģētisko drošību un tikai viens par finanšu instrumentiem.</w:t>
            </w:r>
          </w:p>
        </w:tc>
        <w:tc>
          <w:tcPr>
            <w:tcW w:w="3906" w:type="dxa"/>
            <w:gridSpan w:val="2"/>
            <w:tcBorders>
              <w:top w:val="single" w:sz="4" w:space="0" w:color="auto"/>
              <w:left w:val="single" w:sz="4" w:space="0" w:color="auto"/>
              <w:bottom w:val="single" w:sz="4" w:space="0" w:color="auto"/>
              <w:right w:val="single" w:sz="4" w:space="0" w:color="auto"/>
            </w:tcBorders>
          </w:tcPr>
          <w:p w14:paraId="1BEB6A10" w14:textId="77777777" w:rsidR="00D9139B" w:rsidRPr="00446837" w:rsidRDefault="00D9139B" w:rsidP="002F53E5">
            <w:pPr>
              <w:pStyle w:val="naisc"/>
              <w:spacing w:before="0" w:after="0"/>
              <w:rPr>
                <w:b/>
                <w:bCs/>
                <w:sz w:val="22"/>
                <w:szCs w:val="22"/>
              </w:rPr>
            </w:pPr>
            <w:r w:rsidRPr="00446837">
              <w:rPr>
                <w:b/>
                <w:bCs/>
                <w:sz w:val="22"/>
                <w:szCs w:val="22"/>
              </w:rPr>
              <w:t>Ņemts vērā.</w:t>
            </w:r>
          </w:p>
          <w:p w14:paraId="2D63FA7D" w14:textId="77777777" w:rsidR="00D9139B" w:rsidRPr="00446837" w:rsidRDefault="00D9139B" w:rsidP="002F53E5">
            <w:pPr>
              <w:pStyle w:val="naisc"/>
              <w:spacing w:before="0" w:after="0"/>
              <w:rPr>
                <w:b/>
                <w:bCs/>
                <w:sz w:val="22"/>
                <w:szCs w:val="22"/>
              </w:rPr>
            </w:pPr>
          </w:p>
          <w:p w14:paraId="70AF7962" w14:textId="77777777" w:rsidR="00D9139B" w:rsidRPr="00446837" w:rsidRDefault="00D9139B" w:rsidP="002F53E5">
            <w:pPr>
              <w:pStyle w:val="naisc"/>
              <w:spacing w:before="0" w:after="0"/>
              <w:jc w:val="both"/>
              <w:rPr>
                <w:sz w:val="22"/>
                <w:szCs w:val="22"/>
              </w:rPr>
            </w:pPr>
            <w:r w:rsidRPr="00446837">
              <w:rPr>
                <w:sz w:val="22"/>
                <w:szCs w:val="22"/>
              </w:rPr>
              <w:t>Veikti redakcionāli precizējumi pie apakšuzdevuma Nr.4.3.2. izsakot to šādā redakcijā “ 4.3.2.</w:t>
            </w:r>
            <w:r w:rsidRPr="00446837">
              <w:rPr>
                <w:sz w:val="22"/>
                <w:szCs w:val="22"/>
              </w:rPr>
              <w:tab/>
              <w:t>“Produktivitāti paaugstinošu darbību atbalstīšana privātajā sektorā, atjaunojamo energoresursu, augsto tehnoloģiju pielietošanai tautsaimniecības nozarēs”.</w:t>
            </w:r>
          </w:p>
          <w:p w14:paraId="5A8384DC" w14:textId="77777777" w:rsidR="00D9139B" w:rsidRPr="00446837" w:rsidRDefault="00D9139B" w:rsidP="002F53E5">
            <w:pPr>
              <w:pStyle w:val="naisc"/>
              <w:spacing w:before="0" w:after="0"/>
              <w:jc w:val="both"/>
              <w:rPr>
                <w:sz w:val="22"/>
                <w:szCs w:val="22"/>
              </w:rPr>
            </w:pPr>
          </w:p>
          <w:p w14:paraId="0C13C1ED" w14:textId="295A81D4" w:rsidR="00D9139B" w:rsidRPr="00446837" w:rsidRDefault="00D9139B" w:rsidP="00E35BE3">
            <w:pPr>
              <w:jc w:val="both"/>
              <w:rPr>
                <w:sz w:val="22"/>
                <w:szCs w:val="22"/>
                <w:shd w:val="clear" w:color="auto" w:fill="FFFFFF"/>
              </w:rPr>
            </w:pPr>
            <w:r w:rsidRPr="00446837">
              <w:rPr>
                <w:sz w:val="22"/>
                <w:szCs w:val="22"/>
              </w:rPr>
              <w:t>Mainīta pielikuma numerācija no 4.pielikuma uz 3.pielikumu, ņemot vērā, ka 2.pielikums “Dizaina darbnīcas” no NIP pamatnostādņu pielikumu saraksta svītrots.</w:t>
            </w:r>
          </w:p>
        </w:tc>
        <w:tc>
          <w:tcPr>
            <w:tcW w:w="3057" w:type="dxa"/>
            <w:tcBorders>
              <w:top w:val="single" w:sz="4" w:space="0" w:color="auto"/>
              <w:left w:val="single" w:sz="4" w:space="0" w:color="auto"/>
              <w:bottom w:val="single" w:sz="4" w:space="0" w:color="auto"/>
            </w:tcBorders>
          </w:tcPr>
          <w:p w14:paraId="6D03692D" w14:textId="379D2DFF" w:rsidR="00D9139B" w:rsidRPr="00446837" w:rsidRDefault="00D9139B" w:rsidP="002F53E5">
            <w:pPr>
              <w:jc w:val="both"/>
              <w:rPr>
                <w:sz w:val="22"/>
                <w:szCs w:val="22"/>
              </w:rPr>
            </w:pPr>
            <w:r w:rsidRPr="00446837">
              <w:rPr>
                <w:sz w:val="22"/>
                <w:szCs w:val="22"/>
              </w:rPr>
              <w:t xml:space="preserve">Lūdzu skatīt precizēto NIP pamatnostādņu 4.sadaļas “Politikas rīcības virzieni un uzdevumi” 4.3.rīcības virzienu “Infrastruktūra” un NIP pamatnostādņu pielikumus. </w:t>
            </w:r>
          </w:p>
        </w:tc>
      </w:tr>
      <w:tr w:rsidR="00D9139B" w:rsidRPr="00446837" w14:paraId="14CA8618" w14:textId="58C732A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1333B4C" w14:textId="69A93FD7" w:rsidR="00D9139B" w:rsidRPr="00446837" w:rsidRDefault="00D9139B" w:rsidP="002F53E5">
            <w:pPr>
              <w:pStyle w:val="naisc"/>
              <w:spacing w:before="0" w:after="0"/>
              <w:ind w:firstLine="37"/>
              <w:rPr>
                <w:sz w:val="22"/>
                <w:szCs w:val="22"/>
              </w:rPr>
            </w:pPr>
            <w:r w:rsidRPr="00446837">
              <w:rPr>
                <w:sz w:val="22"/>
                <w:szCs w:val="22"/>
              </w:rPr>
              <w:t>239.</w:t>
            </w:r>
          </w:p>
        </w:tc>
        <w:tc>
          <w:tcPr>
            <w:tcW w:w="2214" w:type="dxa"/>
            <w:tcBorders>
              <w:top w:val="single" w:sz="4" w:space="0" w:color="auto"/>
              <w:left w:val="single" w:sz="4" w:space="0" w:color="auto"/>
              <w:bottom w:val="single" w:sz="4" w:space="0" w:color="auto"/>
              <w:right w:val="single" w:sz="4" w:space="0" w:color="auto"/>
            </w:tcBorders>
          </w:tcPr>
          <w:p w14:paraId="3576C21B" w14:textId="77777777" w:rsidR="00D9139B" w:rsidRPr="00446837" w:rsidRDefault="00D9139B" w:rsidP="00A719F8">
            <w:pPr>
              <w:pStyle w:val="naisc"/>
              <w:spacing w:before="0" w:after="0"/>
              <w:rPr>
                <w:sz w:val="22"/>
                <w:szCs w:val="22"/>
              </w:rPr>
            </w:pPr>
            <w:r w:rsidRPr="00446837">
              <w:rPr>
                <w:sz w:val="22"/>
                <w:szCs w:val="22"/>
              </w:rPr>
              <w:t>4.sadaļa “Politikas rīcības virzieni un uzdevumi” kā arī 4.pielikums.</w:t>
            </w:r>
          </w:p>
        </w:tc>
        <w:tc>
          <w:tcPr>
            <w:tcW w:w="5608" w:type="dxa"/>
            <w:gridSpan w:val="2"/>
            <w:tcBorders>
              <w:top w:val="single" w:sz="4" w:space="0" w:color="auto"/>
              <w:left w:val="single" w:sz="4" w:space="0" w:color="auto"/>
              <w:bottom w:val="single" w:sz="4" w:space="0" w:color="auto"/>
              <w:right w:val="single" w:sz="4" w:space="0" w:color="auto"/>
            </w:tcBorders>
          </w:tcPr>
          <w:p w14:paraId="28014413"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539D6491" w14:textId="77777777" w:rsidR="00D9139B" w:rsidRPr="00446837" w:rsidRDefault="00D9139B" w:rsidP="002F53E5">
            <w:pPr>
              <w:pStyle w:val="CommentText"/>
              <w:jc w:val="center"/>
              <w:rPr>
                <w:sz w:val="22"/>
                <w:szCs w:val="22"/>
              </w:rPr>
            </w:pPr>
            <w:r w:rsidRPr="00446837">
              <w:rPr>
                <w:sz w:val="22"/>
                <w:szCs w:val="22"/>
              </w:rPr>
              <w:t>(05.08.20. atzinums Nr.8/2020)</w:t>
            </w:r>
          </w:p>
          <w:p w14:paraId="5827FC72" w14:textId="77777777" w:rsidR="00D9139B" w:rsidRPr="00446837" w:rsidRDefault="00D9139B" w:rsidP="002F53E5">
            <w:pPr>
              <w:pStyle w:val="CommentText"/>
              <w:jc w:val="center"/>
              <w:rPr>
                <w:sz w:val="22"/>
                <w:szCs w:val="22"/>
              </w:rPr>
            </w:pPr>
          </w:p>
          <w:p w14:paraId="110C7F3A" w14:textId="77777777" w:rsidR="00D9139B" w:rsidRPr="00446837" w:rsidRDefault="00D9139B" w:rsidP="002F53E5">
            <w:pPr>
              <w:spacing w:after="120"/>
              <w:jc w:val="both"/>
              <w:rPr>
                <w:sz w:val="22"/>
                <w:szCs w:val="22"/>
                <w:shd w:val="clear" w:color="auto" w:fill="FFFFFF"/>
              </w:rPr>
            </w:pPr>
            <w:r w:rsidRPr="00446837">
              <w:rPr>
                <w:sz w:val="22"/>
                <w:szCs w:val="22"/>
                <w:shd w:val="clear" w:color="auto" w:fill="FFFFFF"/>
              </w:rPr>
              <w:t>Asociācija atbalsta rīcības virzienu “4.5.3. Veicināt inovācijas aktivitātes valsts kapitālsabiedrībās”, bet tā tvērums ir jāpaplašina un jāpapildina ar attiecīgiem uzdevumiem. R</w:t>
            </w:r>
            <w:r w:rsidRPr="00446837">
              <w:rPr>
                <w:sz w:val="22"/>
                <w:szCs w:val="22"/>
              </w:rPr>
              <w:t xml:space="preserve">īcības virziens jāpapildina ar uzdevumu par valsts kapitālsabiedrību kapacitātes celšanu un pārvaldības uzlabošanu. </w:t>
            </w:r>
          </w:p>
          <w:p w14:paraId="2779976F" w14:textId="77777777" w:rsidR="00D9139B" w:rsidRPr="00446837" w:rsidRDefault="00D9139B" w:rsidP="002F53E5">
            <w:pPr>
              <w:spacing w:after="120"/>
              <w:jc w:val="both"/>
              <w:rPr>
                <w:sz w:val="22"/>
                <w:szCs w:val="22"/>
                <w:shd w:val="clear" w:color="auto" w:fill="FFFFFF"/>
              </w:rPr>
            </w:pPr>
            <w:r w:rsidRPr="00446837">
              <w:rPr>
                <w:sz w:val="22"/>
                <w:szCs w:val="22"/>
                <w:shd w:val="clear" w:color="auto" w:fill="FFFFFF"/>
              </w:rPr>
              <w:t xml:space="preserve">Piemēram minam divas kapitālsabiedrības, ar kurām cieši sadarbojas kūdras nozares uzņēmumi. VSIA “Latvijas Vides, ģeoloģijas un meteoroloģijas centrs” kompetencē ir gan klimata pārmaiņu, gan zemes dzīļu resursu pārvaldības jautājumi. LVĢMC ļoti smagnēji veicas ar ģeoloģiskās </w:t>
            </w:r>
            <w:r w:rsidRPr="00446837">
              <w:rPr>
                <w:sz w:val="22"/>
                <w:szCs w:val="22"/>
                <w:shd w:val="clear" w:color="auto" w:fill="FFFFFF"/>
              </w:rPr>
              <w:lastRenderedPageBreak/>
              <w:t xml:space="preserve">informācijas digitalizāciju un tās padarīšanu par publiski pieejamu, kā arī ar INSPIRE direktīvas ieviešanu. Būtu nepieciešams celt šīs VSIA kapacitāti, kas veicinātu jau esošo uzdevumu izpildi, nevis veidot kādas jaunas struktūrvienības. Tāpat kūdras nozare ir tieši atkarīga no AS “Latvijas valsts meži” (LVM), jo 55% kūdras ieguves licences laukumu zeme pieder valstij un tiek nomāta no LVM. Lēmumi LVM tiek pieņemti smagnēji un ļoti ilgā periodā, kas bremzē nozares darbu. </w:t>
            </w:r>
          </w:p>
          <w:p w14:paraId="7EB33C1C" w14:textId="77777777" w:rsidR="00D9139B" w:rsidRPr="00446837" w:rsidRDefault="00D9139B" w:rsidP="002F53E5">
            <w:pPr>
              <w:spacing w:after="120"/>
              <w:jc w:val="both"/>
              <w:rPr>
                <w:sz w:val="22"/>
                <w:szCs w:val="22"/>
                <w:shd w:val="clear" w:color="auto" w:fill="FFFFFF"/>
              </w:rPr>
            </w:pPr>
            <w:r w:rsidRPr="00446837">
              <w:rPr>
                <w:sz w:val="22"/>
                <w:szCs w:val="22"/>
                <w:shd w:val="clear" w:color="auto" w:fill="FFFFFF"/>
              </w:rPr>
              <w:t xml:space="preserve">Izvērtējams, vai vienīgais pašlaik rīcības virzienā 4.5.3. iekļautais uzdevums par klimatneitralitātes izcilības centriem nav svītrojams. Jebkura valsts kapitālsabiedrība darbojas tās darbību reglamentējošo normatīvo aktu ietvaros, bet klimatneiralitāti valstī jāpanāk ar citiem līdzekļiem. Ir jau virkne politikas dokumentu un normatīvo aktu šī mērķa sasniegšanai.  </w:t>
            </w:r>
          </w:p>
        </w:tc>
        <w:tc>
          <w:tcPr>
            <w:tcW w:w="3906" w:type="dxa"/>
            <w:gridSpan w:val="2"/>
            <w:tcBorders>
              <w:top w:val="single" w:sz="4" w:space="0" w:color="auto"/>
              <w:left w:val="single" w:sz="4" w:space="0" w:color="auto"/>
              <w:bottom w:val="single" w:sz="4" w:space="0" w:color="auto"/>
              <w:right w:val="single" w:sz="4" w:space="0" w:color="auto"/>
            </w:tcBorders>
          </w:tcPr>
          <w:p w14:paraId="4E9CFAAF"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 xml:space="preserve">Ņemts vērā. </w:t>
            </w:r>
          </w:p>
          <w:p w14:paraId="675AB78B" w14:textId="77777777" w:rsidR="00D9139B" w:rsidRPr="00446837" w:rsidRDefault="00D9139B" w:rsidP="002F53E5">
            <w:pPr>
              <w:pStyle w:val="naisc"/>
              <w:spacing w:before="0" w:after="0"/>
              <w:ind w:firstLine="26"/>
              <w:rPr>
                <w:b/>
                <w:bCs/>
                <w:sz w:val="22"/>
                <w:szCs w:val="22"/>
              </w:rPr>
            </w:pPr>
          </w:p>
          <w:p w14:paraId="3D16069E" w14:textId="16018149" w:rsidR="00D9139B" w:rsidRPr="00446837" w:rsidRDefault="00D9139B" w:rsidP="002F53E5">
            <w:pPr>
              <w:pStyle w:val="naisc"/>
              <w:spacing w:before="0" w:after="0"/>
              <w:ind w:firstLine="26"/>
              <w:jc w:val="both"/>
              <w:rPr>
                <w:sz w:val="22"/>
                <w:szCs w:val="22"/>
              </w:rPr>
            </w:pPr>
            <w:r w:rsidRPr="00446837">
              <w:rPr>
                <w:sz w:val="22"/>
                <w:szCs w:val="22"/>
              </w:rPr>
              <w:t xml:space="preserve">4.pielikuma “Veicināt inovācijas aktivitātes valsts kapitālsabiedrībās” papildināts ar apakšuzdevumiem. </w:t>
            </w:r>
          </w:p>
        </w:tc>
        <w:tc>
          <w:tcPr>
            <w:tcW w:w="3057" w:type="dxa"/>
            <w:tcBorders>
              <w:top w:val="single" w:sz="4" w:space="0" w:color="auto"/>
              <w:left w:val="single" w:sz="4" w:space="0" w:color="auto"/>
              <w:bottom w:val="single" w:sz="4" w:space="0" w:color="auto"/>
            </w:tcBorders>
          </w:tcPr>
          <w:p w14:paraId="1108AC66" w14:textId="4F0941DD" w:rsidR="00D9139B" w:rsidRPr="00446837" w:rsidRDefault="00D9139B" w:rsidP="00974C47">
            <w:pPr>
              <w:jc w:val="both"/>
              <w:rPr>
                <w:sz w:val="22"/>
                <w:szCs w:val="22"/>
              </w:rPr>
            </w:pPr>
            <w:r w:rsidRPr="00446837">
              <w:rPr>
                <w:sz w:val="22"/>
                <w:szCs w:val="22"/>
              </w:rPr>
              <w:t xml:space="preserve">Lūdzu skatīt precizēto NIP pamatnostādņu projektu un tā pielikumus. </w:t>
            </w:r>
          </w:p>
        </w:tc>
      </w:tr>
      <w:tr w:rsidR="00D9139B" w:rsidRPr="00446837" w14:paraId="1F5854EA" w14:textId="46E965A2" w:rsidTr="00FB22C6">
        <w:trPr>
          <w:gridAfter w:val="1"/>
          <w:wAfter w:w="18" w:type="dxa"/>
          <w:trHeight w:val="1699"/>
        </w:trPr>
        <w:tc>
          <w:tcPr>
            <w:tcW w:w="709" w:type="dxa"/>
            <w:tcBorders>
              <w:top w:val="single" w:sz="4" w:space="0" w:color="auto"/>
              <w:left w:val="single" w:sz="4" w:space="0" w:color="auto"/>
              <w:bottom w:val="single" w:sz="4" w:space="0" w:color="auto"/>
              <w:right w:val="single" w:sz="4" w:space="0" w:color="auto"/>
            </w:tcBorders>
          </w:tcPr>
          <w:p w14:paraId="388713AC" w14:textId="42770902" w:rsidR="00D9139B" w:rsidRPr="00446837" w:rsidRDefault="00D9139B" w:rsidP="002F53E5">
            <w:pPr>
              <w:pStyle w:val="naisc"/>
              <w:spacing w:before="0" w:after="0"/>
              <w:ind w:firstLine="37"/>
              <w:rPr>
                <w:sz w:val="22"/>
                <w:szCs w:val="22"/>
              </w:rPr>
            </w:pPr>
            <w:r w:rsidRPr="00446837">
              <w:rPr>
                <w:sz w:val="22"/>
                <w:szCs w:val="22"/>
              </w:rPr>
              <w:t>240.</w:t>
            </w:r>
          </w:p>
        </w:tc>
        <w:tc>
          <w:tcPr>
            <w:tcW w:w="2214" w:type="dxa"/>
            <w:tcBorders>
              <w:top w:val="single" w:sz="4" w:space="0" w:color="auto"/>
              <w:left w:val="single" w:sz="4" w:space="0" w:color="auto"/>
              <w:bottom w:val="single" w:sz="4" w:space="0" w:color="auto"/>
              <w:right w:val="single" w:sz="4" w:space="0" w:color="auto"/>
            </w:tcBorders>
          </w:tcPr>
          <w:p w14:paraId="310A75DE"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79588AF4"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54D7B384" w14:textId="77777777" w:rsidR="00D9139B" w:rsidRPr="00446837" w:rsidRDefault="00D9139B" w:rsidP="002F53E5">
            <w:pPr>
              <w:pStyle w:val="CommentText"/>
              <w:jc w:val="center"/>
              <w:rPr>
                <w:sz w:val="22"/>
                <w:szCs w:val="22"/>
              </w:rPr>
            </w:pPr>
            <w:r w:rsidRPr="00446837">
              <w:rPr>
                <w:sz w:val="22"/>
                <w:szCs w:val="22"/>
              </w:rPr>
              <w:t>(01.09.20. e-pasts)</w:t>
            </w:r>
          </w:p>
          <w:p w14:paraId="720EB8F9" w14:textId="77777777" w:rsidR="00D9139B" w:rsidRPr="00446837" w:rsidRDefault="00D9139B" w:rsidP="002F53E5">
            <w:pPr>
              <w:pStyle w:val="CommentText"/>
              <w:jc w:val="center"/>
              <w:rPr>
                <w:b/>
                <w:bCs/>
                <w:sz w:val="22"/>
                <w:szCs w:val="22"/>
              </w:rPr>
            </w:pPr>
          </w:p>
          <w:p w14:paraId="39DB297C" w14:textId="77777777" w:rsidR="00D9139B" w:rsidRPr="00446837" w:rsidRDefault="00D9139B" w:rsidP="002F53E5">
            <w:pPr>
              <w:pStyle w:val="CommentText"/>
              <w:jc w:val="both"/>
              <w:rPr>
                <w:sz w:val="22"/>
                <w:szCs w:val="22"/>
              </w:rPr>
            </w:pPr>
            <w:r w:rsidRPr="00446837">
              <w:rPr>
                <w:sz w:val="22"/>
                <w:szCs w:val="22"/>
              </w:rPr>
              <w:t>4.2.3.4. Atbalsts industriālo zonu izveidei reģionos, kas izmanto atjaunīgo energoresursu izmantošanu produktu ar augstu pievienoto vērtību ražošanu, nodrošinot klimatneitralitātes mērķu sasniegšanu.</w:t>
            </w:r>
          </w:p>
        </w:tc>
        <w:tc>
          <w:tcPr>
            <w:tcW w:w="3906" w:type="dxa"/>
            <w:gridSpan w:val="2"/>
            <w:tcBorders>
              <w:top w:val="single" w:sz="4" w:space="0" w:color="auto"/>
              <w:left w:val="single" w:sz="4" w:space="0" w:color="auto"/>
              <w:bottom w:val="single" w:sz="4" w:space="0" w:color="auto"/>
              <w:right w:val="single" w:sz="4" w:space="0" w:color="auto"/>
            </w:tcBorders>
          </w:tcPr>
          <w:p w14:paraId="6C6886F0" w14:textId="77777777" w:rsidR="00D9139B" w:rsidRPr="00446837" w:rsidRDefault="00D9139B" w:rsidP="002F53E5">
            <w:pPr>
              <w:pStyle w:val="naisc"/>
              <w:spacing w:before="0" w:after="0"/>
              <w:ind w:firstLine="26"/>
              <w:rPr>
                <w:b/>
                <w:bCs/>
                <w:sz w:val="22"/>
                <w:szCs w:val="22"/>
              </w:rPr>
            </w:pPr>
            <w:r w:rsidRPr="00446837">
              <w:rPr>
                <w:b/>
                <w:bCs/>
                <w:sz w:val="22"/>
                <w:szCs w:val="22"/>
              </w:rPr>
              <w:t>Ņemts vērā.</w:t>
            </w:r>
          </w:p>
          <w:p w14:paraId="4F5EC3D3" w14:textId="77777777" w:rsidR="00D9139B" w:rsidRPr="00446837" w:rsidRDefault="00D9139B" w:rsidP="002F53E5">
            <w:pPr>
              <w:pStyle w:val="naisc"/>
              <w:spacing w:before="0" w:after="0"/>
              <w:ind w:firstLine="26"/>
              <w:rPr>
                <w:b/>
                <w:bCs/>
                <w:sz w:val="22"/>
                <w:szCs w:val="22"/>
              </w:rPr>
            </w:pPr>
          </w:p>
          <w:p w14:paraId="0BAD1A4D" w14:textId="503CC386" w:rsidR="00D9139B" w:rsidRPr="00446837" w:rsidRDefault="00D9139B" w:rsidP="00E6228A">
            <w:pPr>
              <w:pStyle w:val="naisc"/>
              <w:spacing w:before="0" w:after="0"/>
              <w:ind w:firstLine="26"/>
              <w:jc w:val="both"/>
              <w:rPr>
                <w:sz w:val="22"/>
                <w:szCs w:val="22"/>
              </w:rPr>
            </w:pPr>
            <w:r w:rsidRPr="00446837">
              <w:rPr>
                <w:sz w:val="22"/>
                <w:szCs w:val="22"/>
              </w:rPr>
              <w:t>Informācija iekļauta 4.pielikumā, zem apakšpunkta Nr.4.3.</w:t>
            </w:r>
            <w:r w:rsidR="00990609" w:rsidRPr="00446837">
              <w:rPr>
                <w:sz w:val="22"/>
                <w:szCs w:val="22"/>
              </w:rPr>
              <w:t>5</w:t>
            </w:r>
            <w:r w:rsidRPr="00446837">
              <w:rPr>
                <w:sz w:val="22"/>
                <w:szCs w:val="22"/>
              </w:rPr>
              <w:t>.1. “Infrastruktūra uzņēmējdarbības atbalstam, t.sk industriālo zonu izveidei”.</w:t>
            </w:r>
          </w:p>
          <w:p w14:paraId="22D50B3D" w14:textId="77777777" w:rsidR="00D9139B" w:rsidRPr="00446837" w:rsidRDefault="00D9139B" w:rsidP="002F53E5">
            <w:pPr>
              <w:pStyle w:val="naisc"/>
              <w:spacing w:before="0" w:after="0"/>
              <w:ind w:firstLine="26"/>
              <w:jc w:val="left"/>
              <w:rPr>
                <w:sz w:val="22"/>
                <w:szCs w:val="22"/>
              </w:rPr>
            </w:pPr>
          </w:p>
          <w:p w14:paraId="27D34BCC" w14:textId="031A40DE" w:rsidR="00D9139B" w:rsidRPr="00446837" w:rsidRDefault="00D9139B" w:rsidP="00A719F8">
            <w:pPr>
              <w:jc w:val="both"/>
              <w:rPr>
                <w:sz w:val="22"/>
                <w:szCs w:val="22"/>
                <w:shd w:val="clear" w:color="auto" w:fill="FFFFFF"/>
              </w:rPr>
            </w:pPr>
            <w:r w:rsidRPr="00446837">
              <w:rPr>
                <w:sz w:val="22"/>
                <w:szCs w:val="22"/>
              </w:rPr>
              <w:t>Mainīta pielikuma numerācija no 4.pielikuma uz 3.pielikumu, ņemot vērā, ka 2.pielikums “Dizaina darbnīcas” no NIP pamatnostādņu pielikumu saraksta svītrots.</w:t>
            </w:r>
          </w:p>
        </w:tc>
        <w:tc>
          <w:tcPr>
            <w:tcW w:w="3057" w:type="dxa"/>
            <w:tcBorders>
              <w:top w:val="single" w:sz="4" w:space="0" w:color="auto"/>
              <w:left w:val="single" w:sz="4" w:space="0" w:color="auto"/>
              <w:bottom w:val="single" w:sz="4" w:space="0" w:color="auto"/>
            </w:tcBorders>
          </w:tcPr>
          <w:p w14:paraId="700F8B1A" w14:textId="6CDA0CE1" w:rsidR="00D9139B" w:rsidRPr="00446837" w:rsidRDefault="00D9139B" w:rsidP="009A3A94">
            <w:pPr>
              <w:jc w:val="both"/>
              <w:rPr>
                <w:sz w:val="22"/>
                <w:szCs w:val="22"/>
              </w:rPr>
            </w:pPr>
            <w:r w:rsidRPr="00446837">
              <w:rPr>
                <w:sz w:val="22"/>
                <w:szCs w:val="22"/>
              </w:rPr>
              <w:t xml:space="preserve">Lūdzu skatīt precizēto NIP pamatnostādņu projektu un tā pielikumus. </w:t>
            </w:r>
          </w:p>
        </w:tc>
      </w:tr>
      <w:tr w:rsidR="00D9139B" w:rsidRPr="00446837" w14:paraId="0581B5F3" w14:textId="2164550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AC46F5B" w14:textId="2C351981" w:rsidR="00D9139B" w:rsidRPr="00446837" w:rsidRDefault="00D9139B" w:rsidP="002F53E5">
            <w:pPr>
              <w:pStyle w:val="naisc"/>
              <w:spacing w:before="0" w:after="0"/>
              <w:ind w:firstLine="37"/>
              <w:rPr>
                <w:sz w:val="22"/>
                <w:szCs w:val="22"/>
              </w:rPr>
            </w:pPr>
            <w:r w:rsidRPr="00446837">
              <w:rPr>
                <w:sz w:val="22"/>
                <w:szCs w:val="22"/>
              </w:rPr>
              <w:t>241.</w:t>
            </w:r>
          </w:p>
        </w:tc>
        <w:tc>
          <w:tcPr>
            <w:tcW w:w="2214" w:type="dxa"/>
            <w:tcBorders>
              <w:top w:val="single" w:sz="4" w:space="0" w:color="auto"/>
              <w:left w:val="single" w:sz="4" w:space="0" w:color="auto"/>
              <w:bottom w:val="single" w:sz="4" w:space="0" w:color="auto"/>
              <w:right w:val="single" w:sz="4" w:space="0" w:color="auto"/>
            </w:tcBorders>
          </w:tcPr>
          <w:p w14:paraId="1CF0DA2A" w14:textId="77777777" w:rsidR="00D9139B" w:rsidRPr="00446837" w:rsidRDefault="00D9139B" w:rsidP="002F53E5">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5EEE4A82" w14:textId="77777777" w:rsidR="00D9139B" w:rsidRPr="00446837" w:rsidRDefault="00D9139B" w:rsidP="002F53E5">
            <w:pPr>
              <w:pStyle w:val="CommentText"/>
              <w:jc w:val="center"/>
              <w:rPr>
                <w:b/>
                <w:bCs/>
                <w:sz w:val="22"/>
                <w:szCs w:val="22"/>
              </w:rPr>
            </w:pPr>
            <w:r w:rsidRPr="00446837">
              <w:rPr>
                <w:b/>
                <w:bCs/>
                <w:sz w:val="22"/>
                <w:szCs w:val="22"/>
              </w:rPr>
              <w:t>Latvijas Kūdras asociācija</w:t>
            </w:r>
          </w:p>
          <w:p w14:paraId="76AD417A" w14:textId="77777777" w:rsidR="00D9139B" w:rsidRPr="00446837" w:rsidRDefault="00D9139B" w:rsidP="002F53E5">
            <w:pPr>
              <w:pStyle w:val="CommentText"/>
              <w:jc w:val="center"/>
              <w:rPr>
                <w:sz w:val="22"/>
                <w:szCs w:val="22"/>
              </w:rPr>
            </w:pPr>
            <w:r w:rsidRPr="00446837">
              <w:rPr>
                <w:sz w:val="22"/>
                <w:szCs w:val="22"/>
              </w:rPr>
              <w:t>(01.09.20. e-pasts)</w:t>
            </w:r>
          </w:p>
          <w:p w14:paraId="6FB5E6DE" w14:textId="77777777" w:rsidR="00D9139B" w:rsidRPr="00446837" w:rsidRDefault="00D9139B" w:rsidP="002F53E5">
            <w:pPr>
              <w:pStyle w:val="ListParagraph"/>
              <w:spacing w:after="120" w:line="240" w:lineRule="auto"/>
              <w:ind w:left="0"/>
              <w:jc w:val="both"/>
              <w:rPr>
                <w:rFonts w:ascii="Times New Roman" w:hAnsi="Times New Roman"/>
                <w:color w:val="538135"/>
                <w:shd w:val="clear" w:color="auto" w:fill="FFFFFF"/>
              </w:rPr>
            </w:pPr>
          </w:p>
          <w:p w14:paraId="3066D51A" w14:textId="77777777" w:rsidR="00D9139B" w:rsidRPr="00446837" w:rsidRDefault="00D9139B" w:rsidP="002F53E5">
            <w:pPr>
              <w:pStyle w:val="ListParagraph"/>
              <w:spacing w:after="120" w:line="240" w:lineRule="auto"/>
              <w:ind w:left="0"/>
              <w:jc w:val="both"/>
              <w:rPr>
                <w:rFonts w:ascii="Times New Roman" w:hAnsi="Times New Roman"/>
              </w:rPr>
            </w:pPr>
            <w:r w:rsidRPr="00446837">
              <w:rPr>
                <w:rFonts w:ascii="Times New Roman" w:hAnsi="Times New Roman"/>
                <w:shd w:val="clear" w:color="auto" w:fill="FFFFFF"/>
              </w:rPr>
              <w:t>Rosinām papildināt rīcības virzienu „Sekmēt privātā un publiskā sektora investīcijas pētniecībā, un attīstībā un inovācijās prioritārajās RIS3 specializācijas jomās; attīstīt inovatīvu produktu ražošanu” ar 4.5.5.7 uzdevumu:</w:t>
            </w:r>
          </w:p>
          <w:p w14:paraId="740A030F" w14:textId="77777777" w:rsidR="00D9139B" w:rsidRPr="00446837" w:rsidRDefault="00D9139B" w:rsidP="002F53E5">
            <w:pPr>
              <w:spacing w:after="120"/>
              <w:jc w:val="both"/>
              <w:rPr>
                <w:color w:val="538135"/>
                <w:sz w:val="22"/>
                <w:szCs w:val="22"/>
              </w:rPr>
            </w:pPr>
            <w:r w:rsidRPr="00446837">
              <w:rPr>
                <w:sz w:val="22"/>
                <w:szCs w:val="22"/>
              </w:rPr>
              <w:lastRenderedPageBreak/>
              <w:t>4.5.5.7. Sadarbībā ar industriju nozaru pārstāvjiem veicināt jaunu, inovatīvu, eksportspējīgu un klimatneitrālu produktu pētniecības virzienu realizēšanu.</w:t>
            </w:r>
          </w:p>
        </w:tc>
        <w:tc>
          <w:tcPr>
            <w:tcW w:w="3906" w:type="dxa"/>
            <w:gridSpan w:val="2"/>
            <w:tcBorders>
              <w:top w:val="single" w:sz="4" w:space="0" w:color="auto"/>
              <w:left w:val="single" w:sz="4" w:space="0" w:color="auto"/>
              <w:bottom w:val="single" w:sz="4" w:space="0" w:color="auto"/>
              <w:right w:val="single" w:sz="4" w:space="0" w:color="auto"/>
            </w:tcBorders>
          </w:tcPr>
          <w:p w14:paraId="2616AACB" w14:textId="77777777" w:rsidR="00D9139B" w:rsidRPr="00446837" w:rsidRDefault="00D9139B" w:rsidP="002F53E5">
            <w:pPr>
              <w:pStyle w:val="naisc"/>
              <w:spacing w:before="0" w:after="0"/>
              <w:ind w:firstLine="26"/>
              <w:rPr>
                <w:b/>
                <w:bCs/>
                <w:sz w:val="22"/>
                <w:szCs w:val="22"/>
              </w:rPr>
            </w:pPr>
            <w:r w:rsidRPr="00446837">
              <w:rPr>
                <w:b/>
                <w:bCs/>
                <w:sz w:val="22"/>
                <w:szCs w:val="22"/>
              </w:rPr>
              <w:lastRenderedPageBreak/>
              <w:t>Ņemts vērā.</w:t>
            </w:r>
          </w:p>
          <w:p w14:paraId="5C9DF73C" w14:textId="77777777" w:rsidR="00D9139B" w:rsidRPr="00446837" w:rsidRDefault="00D9139B" w:rsidP="002F53E5">
            <w:pPr>
              <w:pStyle w:val="naisc"/>
              <w:spacing w:before="0" w:after="0"/>
              <w:ind w:firstLine="26"/>
              <w:rPr>
                <w:b/>
                <w:bCs/>
                <w:sz w:val="22"/>
                <w:szCs w:val="22"/>
              </w:rPr>
            </w:pPr>
          </w:p>
          <w:p w14:paraId="472BA332" w14:textId="37D1E380" w:rsidR="00D9139B" w:rsidRPr="00446837" w:rsidRDefault="00D9139B" w:rsidP="002F53E5">
            <w:pPr>
              <w:pStyle w:val="naisc"/>
              <w:spacing w:before="0" w:after="0"/>
              <w:jc w:val="both"/>
              <w:rPr>
                <w:sz w:val="22"/>
                <w:szCs w:val="22"/>
              </w:rPr>
            </w:pPr>
            <w:r w:rsidRPr="00446837">
              <w:rPr>
                <w:sz w:val="22"/>
                <w:szCs w:val="22"/>
              </w:rPr>
              <w:t xml:space="preserve">Sadarbība ar industriju nozaru pārstāvjiem jau ir iekļauta NIP 4.pielikumā un ir attiecināma uz apakšuzdevumu Nr.4.4.10.2. “Stratēģisko vērtības ķēžu attīstības veicināšana, sniedzot atbalstu komersantiem uz Kompetences centru </w:t>
            </w:r>
            <w:r w:rsidRPr="00446837">
              <w:rPr>
                <w:sz w:val="22"/>
                <w:szCs w:val="22"/>
              </w:rPr>
              <w:lastRenderedPageBreak/>
              <w:t>programmas un Klasteru programmas bāzes”.</w:t>
            </w:r>
          </w:p>
          <w:p w14:paraId="0A1169B0" w14:textId="77777777" w:rsidR="00D9139B" w:rsidRPr="00446837" w:rsidRDefault="00D9139B" w:rsidP="002F53E5">
            <w:pPr>
              <w:pStyle w:val="naisc"/>
              <w:spacing w:before="0" w:after="0"/>
              <w:jc w:val="both"/>
              <w:rPr>
                <w:sz w:val="22"/>
                <w:szCs w:val="22"/>
              </w:rPr>
            </w:pPr>
          </w:p>
          <w:p w14:paraId="3F2454A1" w14:textId="30F4BBB5" w:rsidR="00D9139B" w:rsidRPr="00446837" w:rsidRDefault="00D9139B" w:rsidP="001B464C">
            <w:pPr>
              <w:jc w:val="both"/>
              <w:rPr>
                <w:sz w:val="22"/>
                <w:szCs w:val="22"/>
                <w:shd w:val="clear" w:color="auto" w:fill="FFFFFF"/>
              </w:rPr>
            </w:pPr>
            <w:r w:rsidRPr="00446837">
              <w:rPr>
                <w:sz w:val="22"/>
                <w:szCs w:val="22"/>
              </w:rPr>
              <w:t>Mainīta pielikuma numerācija no 4.pielikuma uz 3.pielikumu, ņemot vērā, ka 2.pielikums “Dizaina darbnīcas” no NIP pamatnostādņu pielikumu saraksta svītrots.</w:t>
            </w:r>
          </w:p>
        </w:tc>
        <w:tc>
          <w:tcPr>
            <w:tcW w:w="3057" w:type="dxa"/>
            <w:tcBorders>
              <w:top w:val="single" w:sz="4" w:space="0" w:color="auto"/>
              <w:left w:val="single" w:sz="4" w:space="0" w:color="auto"/>
              <w:bottom w:val="single" w:sz="4" w:space="0" w:color="auto"/>
            </w:tcBorders>
          </w:tcPr>
          <w:p w14:paraId="6FCF79D4" w14:textId="7ED98586" w:rsidR="00D9139B" w:rsidRPr="00446837" w:rsidRDefault="00D9139B" w:rsidP="009A3A94">
            <w:pPr>
              <w:jc w:val="both"/>
              <w:rPr>
                <w:sz w:val="22"/>
                <w:szCs w:val="22"/>
              </w:rPr>
            </w:pPr>
            <w:r w:rsidRPr="00446837">
              <w:rPr>
                <w:sz w:val="22"/>
                <w:szCs w:val="22"/>
              </w:rPr>
              <w:lastRenderedPageBreak/>
              <w:t xml:space="preserve">Lūdzu skatīt NIP pamatnostādņu projektu un tā pielikumus. </w:t>
            </w:r>
          </w:p>
        </w:tc>
      </w:tr>
      <w:tr w:rsidR="00D9139B" w:rsidRPr="00446837" w14:paraId="7250FDBD" w14:textId="6B654D9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DE81F30" w14:textId="17A6562A" w:rsidR="00D9139B" w:rsidRPr="00446837" w:rsidRDefault="00D9139B" w:rsidP="00ED1251">
            <w:pPr>
              <w:pStyle w:val="naisc"/>
              <w:spacing w:before="0" w:after="0"/>
              <w:ind w:firstLine="37"/>
              <w:rPr>
                <w:sz w:val="22"/>
                <w:szCs w:val="22"/>
              </w:rPr>
            </w:pPr>
            <w:r w:rsidRPr="00446837">
              <w:rPr>
                <w:sz w:val="22"/>
                <w:szCs w:val="22"/>
              </w:rPr>
              <w:t>242.</w:t>
            </w:r>
          </w:p>
        </w:tc>
        <w:tc>
          <w:tcPr>
            <w:tcW w:w="2214" w:type="dxa"/>
            <w:tcBorders>
              <w:left w:val="single" w:sz="6" w:space="0" w:color="000000" w:themeColor="text1"/>
              <w:bottom w:val="single" w:sz="4" w:space="0" w:color="auto"/>
              <w:right w:val="single" w:sz="6" w:space="0" w:color="000000" w:themeColor="text1"/>
            </w:tcBorders>
          </w:tcPr>
          <w:p w14:paraId="5D016641" w14:textId="42FB9742" w:rsidR="00D9139B" w:rsidRPr="00446837" w:rsidRDefault="00D9139B" w:rsidP="008434A5">
            <w:pPr>
              <w:pStyle w:val="naisc"/>
              <w:spacing w:before="0" w:after="0"/>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48E6A27B" w14:textId="77777777" w:rsidR="00D9139B" w:rsidRPr="00446837" w:rsidRDefault="00D9139B" w:rsidP="00ED1251">
            <w:pPr>
              <w:pStyle w:val="naisc"/>
              <w:spacing w:before="0" w:after="0"/>
              <w:ind w:firstLine="602"/>
              <w:rPr>
                <w:b/>
                <w:bCs/>
                <w:sz w:val="22"/>
                <w:szCs w:val="22"/>
              </w:rPr>
            </w:pPr>
            <w:r w:rsidRPr="00446837">
              <w:rPr>
                <w:b/>
                <w:bCs/>
                <w:sz w:val="22"/>
                <w:szCs w:val="22"/>
              </w:rPr>
              <w:t>Latvijas Drošības un aizsardzības industriju federācija</w:t>
            </w:r>
          </w:p>
          <w:p w14:paraId="52F42AEA" w14:textId="77777777" w:rsidR="00D9139B" w:rsidRPr="00446837" w:rsidRDefault="00D9139B" w:rsidP="00ED1251">
            <w:pPr>
              <w:pStyle w:val="naisc"/>
              <w:spacing w:before="0" w:after="0"/>
              <w:ind w:firstLine="319"/>
              <w:rPr>
                <w:sz w:val="22"/>
                <w:szCs w:val="22"/>
              </w:rPr>
            </w:pPr>
            <w:r w:rsidRPr="00446837">
              <w:rPr>
                <w:sz w:val="22"/>
                <w:szCs w:val="22"/>
              </w:rPr>
              <w:t>(15.07.20. atzinums Nr.3/369</w:t>
            </w:r>
          </w:p>
          <w:p w14:paraId="7C1F31DD" w14:textId="77777777" w:rsidR="00D9139B" w:rsidRPr="00446837" w:rsidRDefault="00D9139B" w:rsidP="00ED1251">
            <w:pPr>
              <w:pStyle w:val="naisc"/>
              <w:spacing w:before="0" w:after="0"/>
              <w:rPr>
                <w:b/>
                <w:bCs/>
                <w:sz w:val="22"/>
                <w:szCs w:val="22"/>
              </w:rPr>
            </w:pPr>
          </w:p>
          <w:p w14:paraId="19BCA215" w14:textId="53C8E9D7" w:rsidR="00D9139B" w:rsidRPr="00446837" w:rsidRDefault="00D9139B" w:rsidP="00ED1251">
            <w:pPr>
              <w:pStyle w:val="CommentText"/>
              <w:jc w:val="both"/>
              <w:rPr>
                <w:b/>
                <w:bCs/>
                <w:sz w:val="22"/>
                <w:szCs w:val="22"/>
              </w:rPr>
            </w:pPr>
            <w:r w:rsidRPr="00446837">
              <w:rPr>
                <w:sz w:val="22"/>
                <w:szCs w:val="22"/>
              </w:rPr>
              <w:t xml:space="preserve">Respektējot ES pastāvošo pieeju Jaunās industriālās politikas veidošanā, rosinām izdalīt atsevišķi aizsardzības industrijas un kosmosa ekosistēmu un tās stiprināšanu politikas pamatnostādnēs. Aicinām ņemt vērā, ka aizsardzības industrijas izaugsme ir cieši saistīta ar starptautisko saistību izpildi un partnerību veidošanu, nacionālās drošības un Visaptverošas valsts aizsardzības politikas plānošanas dokumentu ievērošanu, kam projektos minētajos politikas plānošanas dokumentos netiek ņemta vērā.  </w:t>
            </w:r>
          </w:p>
        </w:tc>
        <w:tc>
          <w:tcPr>
            <w:tcW w:w="3906" w:type="dxa"/>
            <w:gridSpan w:val="2"/>
            <w:tcBorders>
              <w:left w:val="single" w:sz="6" w:space="0" w:color="000000" w:themeColor="text1"/>
              <w:bottom w:val="single" w:sz="4" w:space="0" w:color="auto"/>
              <w:right w:val="single" w:sz="6" w:space="0" w:color="000000" w:themeColor="text1"/>
            </w:tcBorders>
          </w:tcPr>
          <w:p w14:paraId="5DBFAF00" w14:textId="0E079767" w:rsidR="00D9139B" w:rsidRPr="00446837" w:rsidRDefault="00D9139B" w:rsidP="00ED1251">
            <w:pPr>
              <w:pStyle w:val="naisc"/>
              <w:spacing w:before="0" w:after="0"/>
              <w:ind w:firstLine="28"/>
              <w:rPr>
                <w:b/>
                <w:bCs/>
                <w:sz w:val="22"/>
                <w:szCs w:val="22"/>
              </w:rPr>
            </w:pPr>
            <w:r w:rsidRPr="00446837">
              <w:rPr>
                <w:b/>
                <w:bCs/>
                <w:sz w:val="22"/>
                <w:szCs w:val="22"/>
              </w:rPr>
              <w:t>Daļēji ņemts vērā.</w:t>
            </w:r>
          </w:p>
          <w:p w14:paraId="5447F893" w14:textId="77777777" w:rsidR="00D9139B" w:rsidRPr="00446837" w:rsidRDefault="00D9139B" w:rsidP="00ED1251">
            <w:pPr>
              <w:pStyle w:val="naisc"/>
              <w:spacing w:before="0" w:after="0"/>
              <w:ind w:firstLine="28"/>
              <w:rPr>
                <w:b/>
                <w:bCs/>
                <w:sz w:val="22"/>
                <w:szCs w:val="22"/>
              </w:rPr>
            </w:pPr>
          </w:p>
          <w:p w14:paraId="04CE466D" w14:textId="6C8F826E" w:rsidR="00D9139B" w:rsidRPr="00446837" w:rsidRDefault="00D9139B" w:rsidP="00ED1251">
            <w:pPr>
              <w:pStyle w:val="naisc"/>
              <w:spacing w:before="0" w:after="0"/>
              <w:ind w:firstLine="28"/>
              <w:rPr>
                <w:b/>
                <w:bCs/>
                <w:sz w:val="22"/>
                <w:szCs w:val="22"/>
              </w:rPr>
            </w:pPr>
            <w:r w:rsidRPr="00446837">
              <w:rPr>
                <w:b/>
                <w:bCs/>
                <w:sz w:val="22"/>
                <w:szCs w:val="22"/>
              </w:rPr>
              <w:t>Panākta vienošanās starpinstitūciju sanāksmes laikā 16.10.20./19.10.20.</w:t>
            </w:r>
          </w:p>
          <w:p w14:paraId="43BA08CC" w14:textId="77777777" w:rsidR="00D9139B" w:rsidRPr="00446837" w:rsidRDefault="00D9139B" w:rsidP="00ED1251">
            <w:pPr>
              <w:pStyle w:val="naisc"/>
              <w:spacing w:before="0" w:after="0"/>
              <w:ind w:firstLine="28"/>
              <w:rPr>
                <w:b/>
                <w:bCs/>
                <w:sz w:val="22"/>
                <w:szCs w:val="22"/>
              </w:rPr>
            </w:pPr>
          </w:p>
          <w:p w14:paraId="1DA9814C" w14:textId="77777777" w:rsidR="00D9139B" w:rsidRPr="00446837" w:rsidRDefault="00D9139B" w:rsidP="00ED1251">
            <w:pPr>
              <w:pStyle w:val="naisc"/>
              <w:ind w:firstLine="28"/>
              <w:jc w:val="both"/>
              <w:rPr>
                <w:sz w:val="22"/>
                <w:szCs w:val="22"/>
              </w:rPr>
            </w:pPr>
            <w:r w:rsidRPr="00446837">
              <w:rPr>
                <w:sz w:val="22"/>
                <w:szCs w:val="22"/>
              </w:rPr>
              <w:t>Skaidrojam, ka jau šobrīd viena no prioritārajām Viedās specializācijas stratēģijas (RIS3) jomām noteikta Viedie materiāli, tehnoloģijas un inženiersistēmas, kas ir tieši saistītas ar kosmosa tehnoloģiju un risinājumu izstrādi un attīstību. Turklāt, veicot RIS3 monitoringu, tika secināts, ka šobrīd definētās prioritārās jomas nav nepieciešams mainīt un/vai papildināt ar jaunām. Līdz ar to, šobrīd netiek plānots atsevišķi izdalīt kosmosa ekosistēmu.</w:t>
            </w:r>
          </w:p>
          <w:p w14:paraId="74A2CAA1" w14:textId="4E46F29C" w:rsidR="00D9139B" w:rsidRPr="00446837" w:rsidRDefault="00D9139B" w:rsidP="002C2210">
            <w:pPr>
              <w:pStyle w:val="naisc"/>
              <w:spacing w:before="0" w:after="0"/>
              <w:ind w:firstLine="26"/>
              <w:jc w:val="both"/>
              <w:rPr>
                <w:sz w:val="22"/>
                <w:szCs w:val="22"/>
              </w:rPr>
            </w:pPr>
            <w:r w:rsidRPr="00446837">
              <w:rPr>
                <w:sz w:val="22"/>
                <w:szCs w:val="22"/>
              </w:rPr>
              <w:t xml:space="preserve">Vienlaikus informējam, ka lai attīstītu kosmosa politiku Latvijā, ir izveidota oficiāla darba grupa, kuras līdzpriekšsēdētāji ir EM un IZM ministri un pirmā sanāksme notika 2020.g.jūlijā. Darba grupā cita starpā aicināti piedalīties arī Aizsardzības ministrijas pārstāvji. Darba grupas mērķis ir veicināt kosmosa nozares attīstību Latvijā, tai skaitā attīstot starpnozaru sadarbību, veicinot kosmosa izpētes un tehnoloģiju pielietošanu un attīstot kosmosa ekosistēmu, kā arī sekmēt </w:t>
            </w:r>
            <w:r w:rsidRPr="00446837">
              <w:rPr>
                <w:sz w:val="22"/>
                <w:szCs w:val="22"/>
              </w:rPr>
              <w:lastRenderedPageBreak/>
              <w:t>valsts kosmosa politikas izstrādi un tās īstenošanu.</w:t>
            </w:r>
          </w:p>
        </w:tc>
        <w:tc>
          <w:tcPr>
            <w:tcW w:w="3057" w:type="dxa"/>
            <w:tcBorders>
              <w:left w:val="single" w:sz="6" w:space="0" w:color="000000" w:themeColor="text1"/>
              <w:bottom w:val="single" w:sz="4" w:space="0" w:color="auto"/>
              <w:right w:val="single" w:sz="6" w:space="0" w:color="000000" w:themeColor="text1"/>
            </w:tcBorders>
          </w:tcPr>
          <w:p w14:paraId="24447BE0" w14:textId="640060C9" w:rsidR="00D9139B" w:rsidRPr="00446837" w:rsidRDefault="00D9139B" w:rsidP="00ED1251">
            <w:pPr>
              <w:jc w:val="both"/>
              <w:rPr>
                <w:sz w:val="22"/>
                <w:szCs w:val="22"/>
              </w:rPr>
            </w:pPr>
            <w:r w:rsidRPr="00446837">
              <w:rPr>
                <w:sz w:val="22"/>
                <w:szCs w:val="22"/>
              </w:rPr>
              <w:lastRenderedPageBreak/>
              <w:t xml:space="preserve">Lūdzu skatīt precizētās NIP pamatnostādnes </w:t>
            </w:r>
          </w:p>
        </w:tc>
      </w:tr>
      <w:tr w:rsidR="00D9139B" w:rsidRPr="00446837" w14:paraId="38EFB6E2" w14:textId="6899DD7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1E27CA5" w14:textId="77777777" w:rsidR="00D9139B" w:rsidRPr="00446837" w:rsidRDefault="00D9139B" w:rsidP="00F8680A">
            <w:pPr>
              <w:pStyle w:val="naisc"/>
              <w:spacing w:before="0" w:after="0"/>
              <w:ind w:firstLine="720"/>
              <w:rPr>
                <w:sz w:val="22"/>
                <w:szCs w:val="22"/>
              </w:rPr>
            </w:pPr>
          </w:p>
          <w:p w14:paraId="602DA581" w14:textId="481D95D7" w:rsidR="00D9139B" w:rsidRPr="00446837" w:rsidRDefault="00D9139B" w:rsidP="00F8680A">
            <w:pPr>
              <w:pStyle w:val="naisc"/>
              <w:spacing w:before="0" w:after="0"/>
              <w:ind w:firstLine="37"/>
              <w:rPr>
                <w:sz w:val="22"/>
                <w:szCs w:val="22"/>
              </w:rPr>
            </w:pPr>
            <w:r w:rsidRPr="00446837">
              <w:rPr>
                <w:sz w:val="22"/>
                <w:szCs w:val="22"/>
              </w:rPr>
              <w:t>24</w:t>
            </w:r>
            <w:r w:rsidR="00D71B24" w:rsidRPr="00446837">
              <w:rPr>
                <w:sz w:val="22"/>
                <w:szCs w:val="22"/>
              </w:rPr>
              <w:t>3</w:t>
            </w:r>
            <w:r w:rsidRPr="00446837">
              <w:rPr>
                <w:sz w:val="22"/>
                <w:szCs w:val="22"/>
              </w:rPr>
              <w:t>.</w:t>
            </w:r>
          </w:p>
        </w:tc>
        <w:tc>
          <w:tcPr>
            <w:tcW w:w="2214" w:type="dxa"/>
            <w:tcBorders>
              <w:left w:val="single" w:sz="6" w:space="0" w:color="000000" w:themeColor="text1"/>
              <w:bottom w:val="single" w:sz="4" w:space="0" w:color="auto"/>
              <w:right w:val="single" w:sz="6" w:space="0" w:color="000000" w:themeColor="text1"/>
            </w:tcBorders>
          </w:tcPr>
          <w:p w14:paraId="210B016F" w14:textId="77777777" w:rsidR="00D9139B" w:rsidRPr="00446837" w:rsidRDefault="00D9139B" w:rsidP="00F8680A">
            <w:pPr>
              <w:pStyle w:val="naisc"/>
              <w:jc w:val="both"/>
              <w:rPr>
                <w:sz w:val="22"/>
                <w:szCs w:val="22"/>
              </w:rPr>
            </w:pPr>
            <w:r w:rsidRPr="00446837">
              <w:rPr>
                <w:sz w:val="22"/>
                <w:szCs w:val="22"/>
              </w:rPr>
              <w:t>Visas pamatnostādnes.</w:t>
            </w:r>
          </w:p>
          <w:p w14:paraId="523341A5" w14:textId="77777777" w:rsidR="00D9139B" w:rsidRPr="00446837" w:rsidRDefault="00D9139B" w:rsidP="00F8680A">
            <w:pPr>
              <w:pStyle w:val="naisc"/>
              <w:spacing w:before="0" w:after="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3E42B6D9" w14:textId="77777777" w:rsidR="00D9139B" w:rsidRPr="00446837" w:rsidRDefault="00D9139B" w:rsidP="00F8680A">
            <w:pPr>
              <w:pStyle w:val="naisc"/>
              <w:spacing w:before="0" w:after="0"/>
              <w:ind w:firstLine="602"/>
              <w:rPr>
                <w:b/>
                <w:bCs/>
                <w:sz w:val="22"/>
                <w:szCs w:val="22"/>
              </w:rPr>
            </w:pPr>
            <w:r w:rsidRPr="00446837">
              <w:rPr>
                <w:b/>
                <w:bCs/>
                <w:sz w:val="22"/>
                <w:szCs w:val="22"/>
              </w:rPr>
              <w:t>Latvijas Drošības un aizsardzības industriju federācija</w:t>
            </w:r>
          </w:p>
          <w:p w14:paraId="206D6D2A" w14:textId="77777777" w:rsidR="00D9139B" w:rsidRPr="00446837" w:rsidRDefault="00D9139B" w:rsidP="00F8680A">
            <w:pPr>
              <w:pStyle w:val="naisc"/>
              <w:spacing w:before="0" w:after="0"/>
              <w:ind w:firstLine="319"/>
              <w:rPr>
                <w:sz w:val="22"/>
                <w:szCs w:val="22"/>
              </w:rPr>
            </w:pPr>
            <w:r w:rsidRPr="00446837">
              <w:rPr>
                <w:sz w:val="22"/>
                <w:szCs w:val="22"/>
              </w:rPr>
              <w:t>(15.07.20. atzinums Nr.3/369</w:t>
            </w:r>
          </w:p>
          <w:p w14:paraId="21019EEE" w14:textId="77777777" w:rsidR="00D9139B" w:rsidRPr="00446837" w:rsidRDefault="00D9139B" w:rsidP="00F8680A">
            <w:pPr>
              <w:pStyle w:val="naisc"/>
              <w:spacing w:before="0" w:after="0"/>
              <w:ind w:firstLine="319"/>
              <w:rPr>
                <w:sz w:val="22"/>
                <w:szCs w:val="22"/>
              </w:rPr>
            </w:pPr>
          </w:p>
          <w:p w14:paraId="136A337B" w14:textId="563ACC8D" w:rsidR="00D9139B" w:rsidRPr="00446837" w:rsidRDefault="00D9139B" w:rsidP="00984861">
            <w:pPr>
              <w:pStyle w:val="CommentText"/>
              <w:jc w:val="both"/>
              <w:rPr>
                <w:b/>
                <w:bCs/>
                <w:sz w:val="22"/>
                <w:szCs w:val="22"/>
              </w:rPr>
            </w:pPr>
            <w:r w:rsidRPr="00446837">
              <w:rPr>
                <w:sz w:val="22"/>
                <w:szCs w:val="22"/>
              </w:rPr>
              <w:t xml:space="preserve">NIP jāveido reģionālajā attīstība ar izpratni par drošību, civil-militāro sadarbību, pirmās nepieciešamības preču pieejamību ārkārtas situācijā un apgādes  nepārtrauktību. Militārie konflikti, dabas katastrofas, pandēmijas nav teorētisks, bet klātesošs apdraudējums Latvijas un tās iedzīvotāju labklājībai, ko nedrīkst ignorēt. </w:t>
            </w:r>
          </w:p>
        </w:tc>
        <w:tc>
          <w:tcPr>
            <w:tcW w:w="3906" w:type="dxa"/>
            <w:gridSpan w:val="2"/>
            <w:tcBorders>
              <w:left w:val="single" w:sz="6" w:space="0" w:color="000000" w:themeColor="text1"/>
              <w:bottom w:val="single" w:sz="4" w:space="0" w:color="auto"/>
              <w:right w:val="single" w:sz="6" w:space="0" w:color="000000" w:themeColor="text1"/>
            </w:tcBorders>
          </w:tcPr>
          <w:p w14:paraId="28C630FD" w14:textId="20508E8C" w:rsidR="00D9139B" w:rsidRPr="00446837" w:rsidRDefault="00D9139B" w:rsidP="00F8680A">
            <w:pPr>
              <w:pStyle w:val="naisc"/>
              <w:spacing w:before="0" w:after="0"/>
              <w:rPr>
                <w:b/>
                <w:bCs/>
                <w:sz w:val="22"/>
                <w:szCs w:val="22"/>
              </w:rPr>
            </w:pPr>
            <w:r w:rsidRPr="00446837">
              <w:rPr>
                <w:b/>
                <w:bCs/>
                <w:sz w:val="22"/>
                <w:szCs w:val="22"/>
              </w:rPr>
              <w:t xml:space="preserve">Daļēji ņemts vērā. </w:t>
            </w:r>
          </w:p>
          <w:p w14:paraId="565225BD" w14:textId="3AF4213D" w:rsidR="00D9139B" w:rsidRPr="00446837" w:rsidRDefault="00D9139B" w:rsidP="00F8680A">
            <w:pPr>
              <w:pStyle w:val="naisc"/>
              <w:spacing w:before="0" w:after="0"/>
              <w:rPr>
                <w:b/>
                <w:bCs/>
                <w:sz w:val="22"/>
                <w:szCs w:val="22"/>
              </w:rPr>
            </w:pPr>
            <w:r w:rsidRPr="00446837">
              <w:rPr>
                <w:b/>
                <w:bCs/>
                <w:sz w:val="22"/>
                <w:szCs w:val="22"/>
              </w:rPr>
              <w:t>Panākta vienošanās starpinstitūciju sanāksmes laikā 16.10.20./19.10.20.</w:t>
            </w:r>
          </w:p>
          <w:p w14:paraId="42AC0351" w14:textId="77777777" w:rsidR="00D9139B" w:rsidRPr="00446837" w:rsidRDefault="00D9139B" w:rsidP="00F8680A">
            <w:pPr>
              <w:pStyle w:val="naisc"/>
              <w:spacing w:before="0" w:after="0"/>
              <w:rPr>
                <w:b/>
                <w:bCs/>
                <w:sz w:val="22"/>
                <w:szCs w:val="22"/>
              </w:rPr>
            </w:pPr>
          </w:p>
          <w:p w14:paraId="6C45B5AC" w14:textId="78E54461" w:rsidR="00D9139B" w:rsidRPr="00446837" w:rsidRDefault="00D9139B" w:rsidP="002C2210">
            <w:pPr>
              <w:pStyle w:val="naisc"/>
              <w:spacing w:before="0" w:after="0"/>
              <w:ind w:firstLine="26"/>
              <w:jc w:val="both"/>
              <w:rPr>
                <w:sz w:val="22"/>
                <w:szCs w:val="22"/>
              </w:rPr>
            </w:pPr>
            <w:r w:rsidRPr="00446837">
              <w:rPr>
                <w:sz w:val="22"/>
                <w:szCs w:val="22"/>
              </w:rPr>
              <w:t>NIP pamatnostādnes ir vidēja termiņa politikas plānošanas dokuments, kas aptver visas tautsaimniecības nozares un nosaka ekonomikas izaugsmes veicināšanas mērķus un rīcības virzienus turpmākajiem septiņiem gadiem gan vietējā, gan starptautiskā mērogā. Pirmās nepieciešamības preču un pakalpojumu, t.sk. izejvielu pieejamība ārkārtas situācijās atbilst Civilās aizsardzības plāna mērķim.</w:t>
            </w:r>
          </w:p>
        </w:tc>
        <w:tc>
          <w:tcPr>
            <w:tcW w:w="3057" w:type="dxa"/>
            <w:tcBorders>
              <w:top w:val="single" w:sz="4" w:space="0" w:color="auto"/>
              <w:left w:val="single" w:sz="4" w:space="0" w:color="auto"/>
              <w:bottom w:val="single" w:sz="4" w:space="0" w:color="auto"/>
            </w:tcBorders>
          </w:tcPr>
          <w:p w14:paraId="495765F8" w14:textId="7A0BF0DF" w:rsidR="00D9139B" w:rsidRPr="00446837" w:rsidRDefault="00D9139B" w:rsidP="00F8680A">
            <w:pPr>
              <w:jc w:val="both"/>
              <w:rPr>
                <w:sz w:val="22"/>
                <w:szCs w:val="22"/>
              </w:rPr>
            </w:pPr>
            <w:r w:rsidRPr="00446837">
              <w:rPr>
                <w:sz w:val="22"/>
                <w:szCs w:val="22"/>
              </w:rPr>
              <w:t xml:space="preserve">Lūdzu skatīt precizētās NIP pamatnostādnes. </w:t>
            </w:r>
          </w:p>
        </w:tc>
      </w:tr>
      <w:tr w:rsidR="00D9139B" w:rsidRPr="00446837" w14:paraId="45902F28" w14:textId="694F5A1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94E3CEF" w14:textId="77777777" w:rsidR="00D9139B" w:rsidRPr="00446837" w:rsidRDefault="00D9139B" w:rsidP="00DE6A0D">
            <w:pPr>
              <w:pStyle w:val="naisc"/>
              <w:spacing w:before="0" w:after="0"/>
              <w:ind w:firstLine="720"/>
              <w:rPr>
                <w:sz w:val="22"/>
                <w:szCs w:val="22"/>
              </w:rPr>
            </w:pPr>
          </w:p>
          <w:p w14:paraId="69846F05" w14:textId="77777777" w:rsidR="00D9139B" w:rsidRPr="00446837" w:rsidRDefault="00D9139B" w:rsidP="00DE6A0D">
            <w:pPr>
              <w:jc w:val="center"/>
              <w:rPr>
                <w:sz w:val="22"/>
                <w:szCs w:val="22"/>
              </w:rPr>
            </w:pPr>
          </w:p>
          <w:p w14:paraId="18A3F6A0" w14:textId="77777777" w:rsidR="00D9139B" w:rsidRPr="00446837" w:rsidRDefault="00D9139B" w:rsidP="00DE6A0D">
            <w:pPr>
              <w:jc w:val="center"/>
              <w:rPr>
                <w:sz w:val="22"/>
                <w:szCs w:val="22"/>
              </w:rPr>
            </w:pPr>
          </w:p>
          <w:p w14:paraId="65390980" w14:textId="77777777" w:rsidR="00D9139B" w:rsidRPr="00446837" w:rsidRDefault="00D9139B" w:rsidP="00DE6A0D">
            <w:pPr>
              <w:jc w:val="center"/>
              <w:rPr>
                <w:sz w:val="22"/>
                <w:szCs w:val="22"/>
              </w:rPr>
            </w:pPr>
          </w:p>
          <w:p w14:paraId="582E683D" w14:textId="77777777" w:rsidR="00D9139B" w:rsidRPr="00446837" w:rsidRDefault="00D9139B" w:rsidP="00DE6A0D">
            <w:pPr>
              <w:jc w:val="center"/>
              <w:rPr>
                <w:sz w:val="22"/>
                <w:szCs w:val="22"/>
              </w:rPr>
            </w:pPr>
          </w:p>
          <w:p w14:paraId="0761C5DA" w14:textId="77777777" w:rsidR="00D9139B" w:rsidRPr="00446837" w:rsidRDefault="00D9139B" w:rsidP="00DE6A0D">
            <w:pPr>
              <w:jc w:val="center"/>
              <w:rPr>
                <w:sz w:val="22"/>
                <w:szCs w:val="22"/>
              </w:rPr>
            </w:pPr>
          </w:p>
          <w:p w14:paraId="4CEFFFEE" w14:textId="77777777" w:rsidR="00D9139B" w:rsidRPr="00446837" w:rsidRDefault="00D9139B" w:rsidP="00DE6A0D">
            <w:pPr>
              <w:jc w:val="center"/>
              <w:rPr>
                <w:sz w:val="22"/>
                <w:szCs w:val="22"/>
              </w:rPr>
            </w:pPr>
          </w:p>
          <w:p w14:paraId="26B5A804" w14:textId="4EBE23A7" w:rsidR="00D9139B" w:rsidRPr="00446837" w:rsidRDefault="00D9139B" w:rsidP="00DE6A0D">
            <w:pPr>
              <w:pStyle w:val="naisc"/>
              <w:spacing w:before="0" w:after="0"/>
              <w:ind w:firstLine="37"/>
              <w:rPr>
                <w:sz w:val="22"/>
                <w:szCs w:val="22"/>
              </w:rPr>
            </w:pPr>
            <w:r w:rsidRPr="00446837">
              <w:rPr>
                <w:sz w:val="22"/>
                <w:szCs w:val="22"/>
              </w:rPr>
              <w:t>24</w:t>
            </w:r>
            <w:r w:rsidR="00D71B24"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1FB68DD" w14:textId="092D7933" w:rsidR="00D9139B" w:rsidRPr="00446837" w:rsidRDefault="00D9139B" w:rsidP="00F32944">
            <w:pPr>
              <w:pStyle w:val="naisc"/>
              <w:spacing w:before="0" w:after="0"/>
              <w:jc w:val="both"/>
              <w:rPr>
                <w:sz w:val="22"/>
                <w:szCs w:val="22"/>
              </w:rPr>
            </w:pPr>
            <w:r w:rsidRPr="00446837">
              <w:rPr>
                <w:sz w:val="22"/>
                <w:szCs w:val="22"/>
              </w:rPr>
              <w:t>4.sadaļa “Politikas rīcības virzieni un uzdevumi” 4.3.4. “Nulles birokrātijas” pieejas attīstība un īstenošana. Pieejas “Nulles birokrātija” galvenais ieguvums būs administratīvā sloga samazināšana uzņēmējiem, kā arī uzņēmēju iesaiste tiesību aktu projektu izstrādē pašā sākumposmā, tādējādi veicinot izsvērtu, efektīvu un saprotamu risinājumu izstrādi.</w:t>
            </w:r>
          </w:p>
        </w:tc>
        <w:tc>
          <w:tcPr>
            <w:tcW w:w="5608" w:type="dxa"/>
            <w:gridSpan w:val="2"/>
            <w:tcBorders>
              <w:top w:val="single" w:sz="4" w:space="0" w:color="auto"/>
              <w:left w:val="single" w:sz="4" w:space="0" w:color="auto"/>
              <w:bottom w:val="single" w:sz="4" w:space="0" w:color="auto"/>
              <w:right w:val="single" w:sz="4" w:space="0" w:color="auto"/>
            </w:tcBorders>
          </w:tcPr>
          <w:p w14:paraId="308F45F6" w14:textId="77777777" w:rsidR="00D9139B" w:rsidRPr="00446837" w:rsidRDefault="00D9139B" w:rsidP="00DE6A0D">
            <w:pPr>
              <w:pStyle w:val="naisc"/>
              <w:rPr>
                <w:b/>
                <w:bCs/>
                <w:sz w:val="22"/>
                <w:szCs w:val="22"/>
              </w:rPr>
            </w:pPr>
            <w:r w:rsidRPr="00446837">
              <w:rPr>
                <w:b/>
                <w:bCs/>
                <w:sz w:val="22"/>
                <w:szCs w:val="22"/>
              </w:rPr>
              <w:t xml:space="preserve">Latvijas Tirdzniecības un rūpniecības kamera </w:t>
            </w:r>
          </w:p>
          <w:p w14:paraId="037BBD32" w14:textId="77777777" w:rsidR="00D9139B" w:rsidRPr="00446837" w:rsidRDefault="00D9139B" w:rsidP="00DE6A0D">
            <w:pPr>
              <w:pStyle w:val="naisc"/>
              <w:ind w:firstLine="602"/>
              <w:rPr>
                <w:sz w:val="22"/>
                <w:szCs w:val="22"/>
              </w:rPr>
            </w:pPr>
            <w:r w:rsidRPr="00446837">
              <w:rPr>
                <w:sz w:val="22"/>
                <w:szCs w:val="22"/>
              </w:rPr>
              <w:t>(15.07.20. atzinums Nr.2020/704)</w:t>
            </w:r>
          </w:p>
          <w:p w14:paraId="3D15DDF0" w14:textId="77777777" w:rsidR="00D9139B" w:rsidRPr="00446837" w:rsidRDefault="00D9139B" w:rsidP="00DE6A0D">
            <w:pPr>
              <w:spacing w:line="276" w:lineRule="auto"/>
              <w:jc w:val="both"/>
              <w:rPr>
                <w:rFonts w:eastAsia="Calibri"/>
                <w:sz w:val="22"/>
                <w:szCs w:val="22"/>
                <w:lang w:eastAsia="en-US"/>
              </w:rPr>
            </w:pPr>
          </w:p>
          <w:p w14:paraId="44F29DBB" w14:textId="0AF01190" w:rsidR="00D9139B" w:rsidRPr="00446837" w:rsidRDefault="00D9139B" w:rsidP="00C13972">
            <w:pPr>
              <w:pStyle w:val="CommentText"/>
              <w:jc w:val="both"/>
              <w:rPr>
                <w:b/>
                <w:bCs/>
                <w:sz w:val="22"/>
                <w:szCs w:val="22"/>
              </w:rPr>
            </w:pPr>
            <w:r w:rsidRPr="00446837">
              <w:rPr>
                <w:rFonts w:eastAsia="Calibri"/>
                <w:sz w:val="22"/>
                <w:szCs w:val="22"/>
                <w:lang w:eastAsia="en-US"/>
              </w:rPr>
              <w:t xml:space="preserve">NIP 41. lapas 4.3.3. punktā “nulles birokrātijas” pieejas attīstība un īstenošana norādīta kā viens no galvenajiem virzieniem uzņēmējdarbības vides pilnveidošanai. Ņemot vērā, ka “nulles birokrātijas” pieeja valsts pārvaldē tiek īstenota no 2019. gada novembra, aicinām NIP iekļaut novērtējumu par līdzšinējiem īstenotās pieejas panākumiem, kas dod pamatu secināt, ka šādas pieejas īstenošana dotu iespēju sasniegt Pamatnostādnēs nospraustos mērķus. </w:t>
            </w:r>
          </w:p>
        </w:tc>
        <w:tc>
          <w:tcPr>
            <w:tcW w:w="3906" w:type="dxa"/>
            <w:gridSpan w:val="2"/>
            <w:tcBorders>
              <w:top w:val="single" w:sz="4" w:space="0" w:color="auto"/>
              <w:left w:val="single" w:sz="4" w:space="0" w:color="auto"/>
              <w:bottom w:val="single" w:sz="4" w:space="0" w:color="auto"/>
              <w:right w:val="single" w:sz="4" w:space="0" w:color="auto"/>
            </w:tcBorders>
          </w:tcPr>
          <w:p w14:paraId="23330BA5" w14:textId="6E4D9573" w:rsidR="00D9139B" w:rsidRPr="00446837" w:rsidRDefault="00D9139B" w:rsidP="0009118F">
            <w:pPr>
              <w:pStyle w:val="naisc"/>
              <w:spacing w:before="0" w:after="0"/>
              <w:rPr>
                <w:b/>
                <w:bCs/>
                <w:sz w:val="22"/>
                <w:szCs w:val="22"/>
              </w:rPr>
            </w:pPr>
            <w:r w:rsidRPr="00446837">
              <w:rPr>
                <w:b/>
                <w:bCs/>
                <w:sz w:val="22"/>
                <w:szCs w:val="22"/>
              </w:rPr>
              <w:t xml:space="preserve">Ņemts vērā. </w:t>
            </w:r>
          </w:p>
          <w:p w14:paraId="63E4E5BE" w14:textId="4386BDFA" w:rsidR="00D9139B" w:rsidRPr="00446837" w:rsidRDefault="00D9139B" w:rsidP="0009118F">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10B469BA" w14:textId="77777777" w:rsidR="00D9139B" w:rsidRPr="00446837" w:rsidRDefault="00D9139B" w:rsidP="00DE6A0D">
            <w:pPr>
              <w:pStyle w:val="naisc"/>
              <w:spacing w:before="0" w:after="0"/>
              <w:rPr>
                <w:b/>
                <w:bCs/>
                <w:sz w:val="22"/>
                <w:szCs w:val="22"/>
              </w:rPr>
            </w:pPr>
          </w:p>
          <w:p w14:paraId="7448CED2" w14:textId="77777777" w:rsidR="00D9139B" w:rsidRPr="00446837" w:rsidRDefault="00D9139B" w:rsidP="00DE6A0D">
            <w:pPr>
              <w:pStyle w:val="naisc"/>
              <w:jc w:val="both"/>
              <w:rPr>
                <w:sz w:val="22"/>
                <w:szCs w:val="22"/>
              </w:rPr>
            </w:pPr>
            <w:r w:rsidRPr="00446837">
              <w:rPr>
                <w:sz w:val="22"/>
                <w:szCs w:val="22"/>
              </w:rPr>
              <w:t>NIP pamatnostādnes ir vidēja termiņa politikas plānošanas dokuments, kas aptver visas tautsaimniecības nozares un nosaka ekonomikas izaugsmes veicināšanas mērķus un rīcības virzienus turpmākajiem septiņiem gadiem gan vietējā, gan starptautiskā mērogā.</w:t>
            </w:r>
          </w:p>
          <w:p w14:paraId="535FA935" w14:textId="5143B51F" w:rsidR="00D9139B" w:rsidRPr="00446837" w:rsidRDefault="00D9139B" w:rsidP="002C2210">
            <w:pPr>
              <w:pStyle w:val="naisc"/>
              <w:jc w:val="both"/>
              <w:rPr>
                <w:sz w:val="22"/>
                <w:szCs w:val="22"/>
              </w:rPr>
            </w:pPr>
            <w:r w:rsidRPr="00446837">
              <w:rPr>
                <w:sz w:val="22"/>
                <w:szCs w:val="22"/>
              </w:rPr>
              <w:t xml:space="preserve">“Nulles birokrātijas” principa pieeju vērtē Valsts kanceleja. </w:t>
            </w:r>
            <w:r w:rsidRPr="00446837">
              <w:rPr>
                <w:b/>
                <w:bCs/>
                <w:sz w:val="22"/>
                <w:szCs w:val="22"/>
              </w:rPr>
              <w:t xml:space="preserve"> </w:t>
            </w:r>
          </w:p>
          <w:p w14:paraId="6DEFA740" w14:textId="6B8D5293" w:rsidR="00D9139B" w:rsidRPr="00446837" w:rsidRDefault="00D9139B" w:rsidP="00F32944">
            <w:pPr>
              <w:pStyle w:val="naisc"/>
              <w:spacing w:before="0" w:after="0"/>
              <w:ind w:firstLine="26"/>
              <w:jc w:val="both"/>
              <w:rPr>
                <w:sz w:val="22"/>
                <w:szCs w:val="22"/>
              </w:rPr>
            </w:pPr>
            <w:r w:rsidRPr="00446837">
              <w:rPr>
                <w:sz w:val="22"/>
                <w:szCs w:val="22"/>
              </w:rPr>
              <w:t xml:space="preserve">4.sadaļa “Politikas rīcības virzieni un uzdevumi” 4.2.2.3.“Nulles birokrātijas” pieejas attīstība un īstenošana. Pieejas “Nulles birokrātija” galvenais ieguvums būs administratīvā sloga samazināšana uzņēmējiem, kā arī uzņēmēju iesaiste tiesību aktu projektu izstrādē pašā </w:t>
            </w:r>
            <w:r w:rsidRPr="00446837">
              <w:rPr>
                <w:sz w:val="22"/>
                <w:szCs w:val="22"/>
              </w:rPr>
              <w:lastRenderedPageBreak/>
              <w:t>sākumposmā, tādējādi veicinot izsvērtu, efektīvu un saprotamu risinājumu izstrādi.</w:t>
            </w:r>
          </w:p>
          <w:p w14:paraId="2A99F8A9" w14:textId="123FDC48" w:rsidR="00D9139B" w:rsidRPr="00446837" w:rsidRDefault="00D9139B" w:rsidP="0009118F">
            <w:pPr>
              <w:pStyle w:val="naisc"/>
              <w:spacing w:before="0" w:after="0"/>
              <w:ind w:firstLine="26"/>
              <w:jc w:val="both"/>
              <w:rPr>
                <w:sz w:val="22"/>
                <w:szCs w:val="22"/>
              </w:rPr>
            </w:pPr>
            <w:r w:rsidRPr="00446837">
              <w:rPr>
                <w:sz w:val="22"/>
                <w:szCs w:val="22"/>
              </w:rPr>
              <w:t xml:space="preserve">Nacionālajās industriālajās pamatnostādnēs netiek iekļauti atsevišķu jomu izvērtējumi, līdz ar to pamatnostādņu projekts netiks papildināts. </w:t>
            </w:r>
          </w:p>
        </w:tc>
        <w:tc>
          <w:tcPr>
            <w:tcW w:w="3057" w:type="dxa"/>
            <w:tcBorders>
              <w:top w:val="single" w:sz="4" w:space="0" w:color="auto"/>
              <w:left w:val="single" w:sz="4" w:space="0" w:color="auto"/>
              <w:bottom w:val="single" w:sz="4" w:space="0" w:color="auto"/>
            </w:tcBorders>
          </w:tcPr>
          <w:p w14:paraId="6FE52A2F" w14:textId="106DBF28" w:rsidR="00D9139B" w:rsidRPr="00446837" w:rsidRDefault="00D9139B" w:rsidP="00DE6A0D">
            <w:pPr>
              <w:jc w:val="both"/>
              <w:rPr>
                <w:sz w:val="22"/>
                <w:szCs w:val="22"/>
              </w:rPr>
            </w:pPr>
            <w:r w:rsidRPr="00446837">
              <w:rPr>
                <w:sz w:val="22"/>
                <w:szCs w:val="22"/>
              </w:rPr>
              <w:lastRenderedPageBreak/>
              <w:t>Lūdzu skatīt precizētās NIP pamatnostādnes.</w:t>
            </w:r>
          </w:p>
        </w:tc>
      </w:tr>
      <w:tr w:rsidR="00D9139B" w:rsidRPr="00446837" w14:paraId="17C3CC97" w14:textId="5D59C00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A1CD8D3" w14:textId="77777777" w:rsidR="00D9139B" w:rsidRPr="00446837" w:rsidRDefault="00D9139B" w:rsidP="00DE6A0D">
            <w:pPr>
              <w:pStyle w:val="naisc"/>
              <w:spacing w:before="0" w:after="0"/>
              <w:ind w:firstLine="720"/>
              <w:rPr>
                <w:sz w:val="22"/>
                <w:szCs w:val="22"/>
              </w:rPr>
            </w:pPr>
          </w:p>
          <w:p w14:paraId="7D8F1D93" w14:textId="6606F61F" w:rsidR="00D9139B" w:rsidRPr="00446837" w:rsidRDefault="00D9139B" w:rsidP="00DE6A0D">
            <w:pPr>
              <w:pStyle w:val="naisc"/>
              <w:spacing w:before="0" w:after="0"/>
              <w:ind w:firstLine="37"/>
              <w:rPr>
                <w:sz w:val="22"/>
                <w:szCs w:val="22"/>
              </w:rPr>
            </w:pPr>
            <w:r w:rsidRPr="00446837">
              <w:rPr>
                <w:sz w:val="22"/>
                <w:szCs w:val="22"/>
              </w:rPr>
              <w:t>24</w:t>
            </w:r>
            <w:r w:rsidR="00D71B24"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66E7AB9" w14:textId="6B8D8885" w:rsidR="00D9139B" w:rsidRPr="00446837" w:rsidRDefault="00D9139B" w:rsidP="00DE6A0D">
            <w:pPr>
              <w:pStyle w:val="naisc"/>
              <w:spacing w:before="0" w:after="0"/>
              <w:rPr>
                <w:sz w:val="22"/>
                <w:szCs w:val="22"/>
              </w:rPr>
            </w:pPr>
            <w:r w:rsidRPr="00446837">
              <w:rPr>
                <w:sz w:val="22"/>
                <w:szCs w:val="22"/>
              </w:rPr>
              <w:t>NIP kopsavilkums.</w:t>
            </w:r>
          </w:p>
        </w:tc>
        <w:tc>
          <w:tcPr>
            <w:tcW w:w="5608" w:type="dxa"/>
            <w:gridSpan w:val="2"/>
            <w:tcBorders>
              <w:top w:val="single" w:sz="4" w:space="0" w:color="auto"/>
              <w:left w:val="single" w:sz="4" w:space="0" w:color="auto"/>
              <w:bottom w:val="single" w:sz="4" w:space="0" w:color="auto"/>
              <w:right w:val="single" w:sz="4" w:space="0" w:color="auto"/>
            </w:tcBorders>
          </w:tcPr>
          <w:p w14:paraId="2FBB352D" w14:textId="77777777" w:rsidR="00D9139B" w:rsidRPr="00446837" w:rsidRDefault="00D9139B" w:rsidP="00DE6A0D">
            <w:pPr>
              <w:pStyle w:val="naisc"/>
              <w:rPr>
                <w:b/>
                <w:bCs/>
                <w:sz w:val="22"/>
                <w:szCs w:val="22"/>
              </w:rPr>
            </w:pPr>
            <w:r w:rsidRPr="00446837">
              <w:rPr>
                <w:b/>
                <w:bCs/>
                <w:sz w:val="22"/>
                <w:szCs w:val="22"/>
              </w:rPr>
              <w:t>Izglītības un zinātnes ministrija</w:t>
            </w:r>
          </w:p>
          <w:p w14:paraId="3BF3D7B0" w14:textId="75F3DF0E" w:rsidR="00D9139B" w:rsidRPr="00446837" w:rsidRDefault="00D9139B" w:rsidP="00DE6A0D">
            <w:pPr>
              <w:pStyle w:val="naisc"/>
              <w:spacing w:before="0" w:after="0"/>
              <w:rPr>
                <w:sz w:val="22"/>
                <w:szCs w:val="22"/>
              </w:rPr>
            </w:pPr>
            <w:r w:rsidRPr="00446837">
              <w:rPr>
                <w:sz w:val="22"/>
                <w:szCs w:val="22"/>
              </w:rPr>
              <w:t>(17.07.20. atzinums Nr.4-4.1e/20/2372)</w:t>
            </w:r>
          </w:p>
          <w:p w14:paraId="27C1170C" w14:textId="77777777" w:rsidR="00D9139B" w:rsidRPr="00446837" w:rsidRDefault="00D9139B" w:rsidP="00DE6A0D">
            <w:pPr>
              <w:pStyle w:val="naisc"/>
              <w:spacing w:before="0" w:after="0"/>
              <w:rPr>
                <w:sz w:val="22"/>
                <w:szCs w:val="22"/>
              </w:rPr>
            </w:pPr>
          </w:p>
          <w:p w14:paraId="076701D3" w14:textId="14A65AB3" w:rsidR="00D9139B" w:rsidRPr="00446837" w:rsidRDefault="00D9139B" w:rsidP="00F32944">
            <w:pPr>
              <w:pStyle w:val="CommentText"/>
              <w:jc w:val="both"/>
              <w:rPr>
                <w:b/>
                <w:bCs/>
                <w:sz w:val="22"/>
                <w:szCs w:val="22"/>
              </w:rPr>
            </w:pPr>
            <w:r w:rsidRPr="00446837">
              <w:rPr>
                <w:color w:val="000000"/>
                <w:sz w:val="22"/>
                <w:szCs w:val="22"/>
              </w:rPr>
              <w:t>Lūdzam precizēt 10. lpp., vai NIP pamatnostādņu īstenošanas instrumentu klāstā ir iekļauti arī komercbanku kredīti, uzņēmumu obligācijas, un strukturēti parāda instrumenti, kuri atbilst Eiropas Centrālās bankas (turpmāk – ECB) finanšu instrumentu iegādes programmu nosacījumiem. Šis aspekts ir īpaši nozīmīgs, ja deflācija Eirozonā pastiprināsies, un tas izraisīs jaunu aktīvu iegādes pieaugumu no ECB puses.</w:t>
            </w:r>
          </w:p>
        </w:tc>
        <w:tc>
          <w:tcPr>
            <w:tcW w:w="3906" w:type="dxa"/>
            <w:gridSpan w:val="2"/>
            <w:tcBorders>
              <w:top w:val="single" w:sz="4" w:space="0" w:color="auto"/>
              <w:left w:val="single" w:sz="4" w:space="0" w:color="auto"/>
              <w:bottom w:val="single" w:sz="4" w:space="0" w:color="auto"/>
              <w:right w:val="single" w:sz="4" w:space="0" w:color="auto"/>
            </w:tcBorders>
          </w:tcPr>
          <w:p w14:paraId="4CF23DBF" w14:textId="3633E002" w:rsidR="00D9139B" w:rsidRPr="00446837" w:rsidRDefault="00D9139B" w:rsidP="00DE6A0D">
            <w:pPr>
              <w:pStyle w:val="naisc"/>
              <w:spacing w:before="0" w:after="0"/>
              <w:ind w:firstLine="37"/>
              <w:rPr>
                <w:b/>
                <w:bCs/>
                <w:sz w:val="22"/>
                <w:szCs w:val="22"/>
              </w:rPr>
            </w:pPr>
            <w:r w:rsidRPr="00446837">
              <w:rPr>
                <w:b/>
                <w:bCs/>
                <w:sz w:val="22"/>
                <w:szCs w:val="22"/>
              </w:rPr>
              <w:t>Daļēji ņemts vērā.</w:t>
            </w:r>
          </w:p>
          <w:p w14:paraId="3988749F" w14:textId="77777777" w:rsidR="00D9139B" w:rsidRPr="00446837" w:rsidRDefault="00D9139B" w:rsidP="009E04DC">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0437B57C" w14:textId="77777777" w:rsidR="00D9139B" w:rsidRPr="00446837" w:rsidRDefault="00D9139B" w:rsidP="00DE6A0D">
            <w:pPr>
              <w:pStyle w:val="naisc"/>
              <w:spacing w:before="0" w:after="0"/>
              <w:ind w:firstLine="37"/>
              <w:rPr>
                <w:b/>
                <w:bCs/>
                <w:sz w:val="22"/>
                <w:szCs w:val="22"/>
              </w:rPr>
            </w:pPr>
          </w:p>
          <w:p w14:paraId="15BD9D73" w14:textId="683A1B81" w:rsidR="00D9139B" w:rsidRPr="00446837" w:rsidRDefault="00D9139B" w:rsidP="00F32944">
            <w:pPr>
              <w:pStyle w:val="naisc"/>
              <w:spacing w:before="0" w:after="0"/>
              <w:ind w:firstLine="26"/>
              <w:jc w:val="both"/>
              <w:rPr>
                <w:b/>
                <w:bCs/>
                <w:sz w:val="22"/>
                <w:szCs w:val="22"/>
              </w:rPr>
            </w:pPr>
            <w:r w:rsidRPr="00446837">
              <w:rPr>
                <w:sz w:val="22"/>
                <w:szCs w:val="22"/>
              </w:rPr>
              <w:t>Šādu informāciju nevar iekļaut pamatnostādņu projektā, jo Ekonomikas ministrija nevar ietekmēt privāto sektoru, fokuss tiek likts tikai uz valsts intervences apjomiem.</w:t>
            </w:r>
          </w:p>
        </w:tc>
        <w:tc>
          <w:tcPr>
            <w:tcW w:w="3057" w:type="dxa"/>
            <w:tcBorders>
              <w:top w:val="single" w:sz="4" w:space="0" w:color="auto"/>
              <w:left w:val="single" w:sz="4" w:space="0" w:color="auto"/>
              <w:bottom w:val="single" w:sz="4" w:space="0" w:color="auto"/>
            </w:tcBorders>
          </w:tcPr>
          <w:p w14:paraId="264DF52F" w14:textId="6A2EACEB" w:rsidR="00D9139B" w:rsidRPr="00446837" w:rsidRDefault="00D9139B" w:rsidP="00DE6A0D">
            <w:pPr>
              <w:jc w:val="both"/>
              <w:rPr>
                <w:sz w:val="22"/>
                <w:szCs w:val="22"/>
              </w:rPr>
            </w:pPr>
            <w:r w:rsidRPr="00446837">
              <w:rPr>
                <w:sz w:val="22"/>
                <w:szCs w:val="22"/>
              </w:rPr>
              <w:t xml:space="preserve">Lūdzu skatīt precizētās NIP pamatnostādnes. </w:t>
            </w:r>
          </w:p>
        </w:tc>
      </w:tr>
      <w:tr w:rsidR="00D9139B" w:rsidRPr="00446837" w14:paraId="42FED34F" w14:textId="3911124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F4FDB46" w14:textId="77777777" w:rsidR="00D9139B" w:rsidRPr="00446837" w:rsidRDefault="00D9139B" w:rsidP="00DE6A0D">
            <w:pPr>
              <w:pStyle w:val="naisc"/>
              <w:spacing w:before="0" w:after="0"/>
              <w:ind w:firstLine="720"/>
              <w:rPr>
                <w:sz w:val="22"/>
                <w:szCs w:val="22"/>
              </w:rPr>
            </w:pPr>
          </w:p>
          <w:p w14:paraId="559BD6D5" w14:textId="56FB4AD5" w:rsidR="00D9139B" w:rsidRPr="00446837" w:rsidRDefault="00D9139B" w:rsidP="00DE6A0D">
            <w:pPr>
              <w:jc w:val="center"/>
              <w:rPr>
                <w:sz w:val="22"/>
                <w:szCs w:val="22"/>
              </w:rPr>
            </w:pPr>
            <w:r w:rsidRPr="00446837">
              <w:rPr>
                <w:sz w:val="22"/>
                <w:szCs w:val="22"/>
              </w:rPr>
              <w:t>24</w:t>
            </w:r>
            <w:r w:rsidR="00D71B24" w:rsidRPr="00446837">
              <w:rPr>
                <w:sz w:val="22"/>
                <w:szCs w:val="22"/>
              </w:rPr>
              <w:t>6</w:t>
            </w:r>
            <w:r w:rsidRPr="00446837">
              <w:rPr>
                <w:sz w:val="22"/>
                <w:szCs w:val="22"/>
              </w:rPr>
              <w:t>.</w:t>
            </w:r>
          </w:p>
          <w:p w14:paraId="568D9161" w14:textId="77777777" w:rsidR="00D9139B" w:rsidRPr="00446837" w:rsidRDefault="00D9139B" w:rsidP="00DE6A0D">
            <w:pPr>
              <w:jc w:val="center"/>
              <w:rPr>
                <w:sz w:val="22"/>
                <w:szCs w:val="22"/>
              </w:rPr>
            </w:pPr>
          </w:p>
          <w:p w14:paraId="100F1494" w14:textId="77777777" w:rsidR="00D9139B" w:rsidRPr="00446837" w:rsidRDefault="00D9139B" w:rsidP="00DE6A0D">
            <w:pPr>
              <w:jc w:val="center"/>
              <w:rPr>
                <w:sz w:val="22"/>
                <w:szCs w:val="22"/>
              </w:rPr>
            </w:pPr>
          </w:p>
          <w:p w14:paraId="1E375FB8" w14:textId="77777777" w:rsidR="00D9139B" w:rsidRPr="00446837" w:rsidRDefault="00D9139B" w:rsidP="00DE6A0D">
            <w:pPr>
              <w:pStyle w:val="naisc"/>
              <w:spacing w:before="0" w:after="0"/>
              <w:ind w:firstLine="37"/>
              <w:rPr>
                <w:sz w:val="22"/>
                <w:szCs w:val="22"/>
              </w:rPr>
            </w:pPr>
          </w:p>
        </w:tc>
        <w:tc>
          <w:tcPr>
            <w:tcW w:w="2214" w:type="dxa"/>
            <w:tcBorders>
              <w:top w:val="single" w:sz="4" w:space="0" w:color="auto"/>
              <w:left w:val="single" w:sz="4" w:space="0" w:color="auto"/>
              <w:bottom w:val="single" w:sz="4" w:space="0" w:color="auto"/>
              <w:right w:val="single" w:sz="4" w:space="0" w:color="auto"/>
            </w:tcBorders>
          </w:tcPr>
          <w:p w14:paraId="4D5FE1AC" w14:textId="2D95192E" w:rsidR="00D9139B" w:rsidRPr="00446837" w:rsidRDefault="00D9139B" w:rsidP="00DE6A0D">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4BF3C204" w14:textId="77777777" w:rsidR="00D9139B" w:rsidRPr="00446837" w:rsidRDefault="00D9139B" w:rsidP="00DE6A0D">
            <w:pPr>
              <w:pStyle w:val="naisc"/>
              <w:rPr>
                <w:b/>
                <w:bCs/>
                <w:sz w:val="22"/>
                <w:szCs w:val="22"/>
              </w:rPr>
            </w:pPr>
            <w:r w:rsidRPr="00446837">
              <w:rPr>
                <w:b/>
                <w:bCs/>
                <w:sz w:val="22"/>
                <w:szCs w:val="22"/>
              </w:rPr>
              <w:t>Vides aizsardzības un reģionālās attīstības ministrija</w:t>
            </w:r>
          </w:p>
          <w:p w14:paraId="6166F828" w14:textId="77777777" w:rsidR="00D9139B" w:rsidRPr="00446837" w:rsidRDefault="00D9139B" w:rsidP="00DE6A0D">
            <w:pPr>
              <w:pStyle w:val="naisc"/>
              <w:rPr>
                <w:sz w:val="22"/>
                <w:szCs w:val="22"/>
              </w:rPr>
            </w:pPr>
            <w:r w:rsidRPr="00446837">
              <w:rPr>
                <w:sz w:val="22"/>
                <w:szCs w:val="22"/>
              </w:rPr>
              <w:t>(21.07.2020. atzinums Nr.1-22/6575)</w:t>
            </w:r>
          </w:p>
          <w:p w14:paraId="464AF52A" w14:textId="77777777" w:rsidR="00D9139B" w:rsidRPr="00446837" w:rsidRDefault="00D9139B" w:rsidP="00DE6A0D">
            <w:pPr>
              <w:pStyle w:val="ListParagraph"/>
              <w:spacing w:after="0" w:line="240" w:lineRule="auto"/>
              <w:ind w:left="0"/>
              <w:contextualSpacing w:val="0"/>
              <w:jc w:val="both"/>
              <w:rPr>
                <w:rFonts w:ascii="Times New Roman" w:hAnsi="Times New Roman"/>
              </w:rPr>
            </w:pPr>
          </w:p>
          <w:p w14:paraId="7261566D" w14:textId="44AC35E8" w:rsidR="00D9139B" w:rsidRPr="00446837" w:rsidRDefault="00D9139B" w:rsidP="00EE5CF6">
            <w:pPr>
              <w:pStyle w:val="CommentText"/>
              <w:jc w:val="both"/>
              <w:rPr>
                <w:b/>
                <w:bCs/>
                <w:sz w:val="22"/>
                <w:szCs w:val="22"/>
              </w:rPr>
            </w:pPr>
            <w:r w:rsidRPr="00446837">
              <w:rPr>
                <w:sz w:val="22"/>
                <w:szCs w:val="22"/>
              </w:rPr>
              <w:t xml:space="preserve">Lūdzam izvērtēt reģionālo </w:t>
            </w:r>
            <w:r w:rsidRPr="00446837">
              <w:rPr>
                <w:sz w:val="22"/>
                <w:szCs w:val="22"/>
                <w:u w:val="single"/>
              </w:rPr>
              <w:t>remigrācijas atbalsta pasākumu iekļaušanu</w:t>
            </w:r>
            <w:r w:rsidRPr="00446837">
              <w:rPr>
                <w:sz w:val="22"/>
                <w:szCs w:val="22"/>
              </w:rPr>
              <w:t xml:space="preserve"> kā vienu no galvenajiem uzdevumiem 4. pielikuma rīcības virziena “Cilvēkkapitāla attīstība” īstenošanai. Informējam, ka šāds uzdevums ir iekļauts Reģionālās politikas pamatnostādnēs 2021.-2027.gadam kā 2.4. uzdevums - Remigrācijas atbalsta pasākumi. Remigrācijas atbalsta pasākumi varētu tikt sasaistīti ar 4. pielikuma rīcības virziena “Cilvēkkapitāla attīstība” 4.1.2. uzdevumu - Augsti kvalificētu speciālistu sagatavošana/piesaiste. Norādām, ka remigrācijas atbalsta pasākumi ir viens no politikas instrumentiem, kam ir potenciāls un kapacitāte piesaistīt augsti kvalificētu darbaspēku, uzrunājot ārzemēs esošos Latvijas valstspiederīgos un sekmējot remigrāciju.</w:t>
            </w:r>
          </w:p>
        </w:tc>
        <w:tc>
          <w:tcPr>
            <w:tcW w:w="3906" w:type="dxa"/>
            <w:gridSpan w:val="2"/>
            <w:tcBorders>
              <w:top w:val="single" w:sz="4" w:space="0" w:color="auto"/>
              <w:left w:val="single" w:sz="4" w:space="0" w:color="auto"/>
              <w:bottom w:val="single" w:sz="4" w:space="0" w:color="auto"/>
              <w:right w:val="single" w:sz="4" w:space="0" w:color="auto"/>
            </w:tcBorders>
          </w:tcPr>
          <w:p w14:paraId="1344858A" w14:textId="77777777" w:rsidR="00D9139B" w:rsidRPr="00446837" w:rsidRDefault="00D9139B" w:rsidP="005B318F">
            <w:pPr>
              <w:pStyle w:val="naisc"/>
              <w:spacing w:before="0" w:after="0"/>
              <w:ind w:firstLine="37"/>
              <w:rPr>
                <w:b/>
                <w:bCs/>
                <w:sz w:val="22"/>
                <w:szCs w:val="22"/>
              </w:rPr>
            </w:pPr>
            <w:r w:rsidRPr="00446837">
              <w:rPr>
                <w:b/>
                <w:bCs/>
                <w:sz w:val="22"/>
                <w:szCs w:val="22"/>
              </w:rPr>
              <w:t>Ņemts vērā.</w:t>
            </w:r>
          </w:p>
          <w:p w14:paraId="46C3B229" w14:textId="77777777" w:rsidR="00D9139B" w:rsidRPr="00446837" w:rsidRDefault="00D9139B" w:rsidP="005B318F">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26CF326F" w14:textId="77777777" w:rsidR="00D9139B" w:rsidRPr="00446837" w:rsidRDefault="00D9139B" w:rsidP="00DE6A0D">
            <w:pPr>
              <w:pStyle w:val="naisc"/>
              <w:spacing w:before="0" w:after="0"/>
              <w:ind w:firstLine="26"/>
              <w:rPr>
                <w:sz w:val="22"/>
                <w:szCs w:val="22"/>
              </w:rPr>
            </w:pPr>
          </w:p>
          <w:p w14:paraId="1B3D96BA" w14:textId="0EB960F4" w:rsidR="00D9139B" w:rsidRPr="00446837" w:rsidRDefault="00D9139B" w:rsidP="00EE5CF6">
            <w:pPr>
              <w:pStyle w:val="naisc"/>
              <w:spacing w:before="0" w:after="0"/>
              <w:ind w:firstLine="26"/>
              <w:jc w:val="both"/>
              <w:rPr>
                <w:b/>
                <w:bCs/>
                <w:sz w:val="22"/>
                <w:szCs w:val="22"/>
              </w:rPr>
            </w:pPr>
            <w:r w:rsidRPr="00446837">
              <w:rPr>
                <w:sz w:val="22"/>
                <w:szCs w:val="22"/>
              </w:rPr>
              <w:t>Ņemot vērā, ka šāds uzdevums jau ir iekļauts Reģionālās politikas pamatnostādnēs 2021. - 2027.gadam kā 2.4.uzdevums – Remigrācijas atbalsta pasākumi, uzskatām, ka šādas informācijas dublēšana būtu lieka</w:t>
            </w:r>
            <w:r w:rsidR="006D7A44" w:rsidRPr="00446837">
              <w:rPr>
                <w:sz w:val="22"/>
                <w:szCs w:val="22"/>
              </w:rPr>
              <w:t xml:space="preserve">, taču </w:t>
            </w:r>
            <w:r w:rsidR="00DF7184" w:rsidRPr="00446837">
              <w:rPr>
                <w:sz w:val="22"/>
                <w:szCs w:val="22"/>
              </w:rPr>
              <w:t>rīcības virziens “Cilvēkkapitāls” papildināts ar aprakstošo sadaļu par</w:t>
            </w:r>
            <w:r w:rsidR="009A65E3" w:rsidRPr="00446837">
              <w:rPr>
                <w:sz w:val="22"/>
                <w:szCs w:val="22"/>
              </w:rPr>
              <w:t xml:space="preserve"> gudru un pārdomātu</w:t>
            </w:r>
            <w:r w:rsidR="00DF7184" w:rsidRPr="00446837">
              <w:rPr>
                <w:sz w:val="22"/>
                <w:szCs w:val="22"/>
              </w:rPr>
              <w:t xml:space="preserve"> remigrācijas politiku. </w:t>
            </w:r>
          </w:p>
        </w:tc>
        <w:tc>
          <w:tcPr>
            <w:tcW w:w="3057" w:type="dxa"/>
            <w:tcBorders>
              <w:top w:val="single" w:sz="4" w:space="0" w:color="auto"/>
              <w:left w:val="single" w:sz="4" w:space="0" w:color="auto"/>
              <w:bottom w:val="single" w:sz="4" w:space="0" w:color="auto"/>
              <w:right w:val="single" w:sz="4" w:space="0" w:color="auto"/>
            </w:tcBorders>
          </w:tcPr>
          <w:p w14:paraId="24CC0C41" w14:textId="388ED776" w:rsidR="00D9139B" w:rsidRPr="00446837" w:rsidRDefault="00D9139B" w:rsidP="00DE6A0D">
            <w:pPr>
              <w:jc w:val="both"/>
              <w:rPr>
                <w:sz w:val="22"/>
                <w:szCs w:val="22"/>
              </w:rPr>
            </w:pPr>
            <w:r w:rsidRPr="00446837">
              <w:rPr>
                <w:sz w:val="22"/>
                <w:szCs w:val="22"/>
              </w:rPr>
              <w:t>Lūdzu skatīt precizētās NIP pamatnostādnes.</w:t>
            </w:r>
          </w:p>
        </w:tc>
      </w:tr>
      <w:tr w:rsidR="00D9139B" w:rsidRPr="00446837" w14:paraId="046C6EA6" w14:textId="6DF97DC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C95F03" w14:textId="77777777" w:rsidR="00D9139B" w:rsidRPr="00446837" w:rsidRDefault="00D9139B" w:rsidP="00DE6A0D">
            <w:pPr>
              <w:pStyle w:val="naisc"/>
              <w:spacing w:before="0" w:after="0"/>
              <w:ind w:firstLine="720"/>
              <w:rPr>
                <w:sz w:val="22"/>
                <w:szCs w:val="22"/>
              </w:rPr>
            </w:pPr>
          </w:p>
          <w:p w14:paraId="3F4ED9E5" w14:textId="77777777" w:rsidR="00D9139B" w:rsidRPr="00446837" w:rsidRDefault="00D9139B" w:rsidP="00DE6A0D">
            <w:pPr>
              <w:jc w:val="center"/>
              <w:rPr>
                <w:sz w:val="22"/>
                <w:szCs w:val="22"/>
              </w:rPr>
            </w:pPr>
          </w:p>
          <w:p w14:paraId="5C2C3191" w14:textId="2BFC2113" w:rsidR="00D9139B" w:rsidRPr="00446837" w:rsidRDefault="00D9139B" w:rsidP="00DE6A0D">
            <w:pPr>
              <w:pStyle w:val="naisc"/>
              <w:spacing w:before="0" w:after="0"/>
              <w:ind w:firstLine="37"/>
              <w:rPr>
                <w:sz w:val="22"/>
                <w:szCs w:val="22"/>
              </w:rPr>
            </w:pPr>
            <w:r w:rsidRPr="00446837">
              <w:rPr>
                <w:sz w:val="22"/>
                <w:szCs w:val="22"/>
              </w:rPr>
              <w:lastRenderedPageBreak/>
              <w:t>24</w:t>
            </w:r>
            <w:r w:rsidR="00D71B24" w:rsidRPr="00446837">
              <w:rPr>
                <w:sz w:val="22"/>
                <w:szCs w:val="22"/>
              </w:rPr>
              <w:t>7</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26768003" w14:textId="4D5F8833" w:rsidR="00D9139B" w:rsidRPr="00446837" w:rsidRDefault="00D9139B" w:rsidP="00DE6A0D">
            <w:pPr>
              <w:pStyle w:val="naisc"/>
              <w:spacing w:before="0" w:after="0"/>
              <w:rPr>
                <w:sz w:val="22"/>
                <w:szCs w:val="22"/>
              </w:rPr>
            </w:pPr>
            <w:r w:rsidRPr="00446837">
              <w:rPr>
                <w:sz w:val="22"/>
                <w:szCs w:val="22"/>
              </w:rPr>
              <w:lastRenderedPageBreak/>
              <w:t>Visas pamatnostādnes.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4F8E637" w14:textId="77777777" w:rsidR="00D9139B" w:rsidRPr="00446837" w:rsidRDefault="00D9139B" w:rsidP="00DE6A0D">
            <w:pPr>
              <w:pStyle w:val="naisc"/>
              <w:rPr>
                <w:b/>
                <w:bCs/>
                <w:sz w:val="22"/>
                <w:szCs w:val="22"/>
              </w:rPr>
            </w:pPr>
            <w:r w:rsidRPr="00446837">
              <w:rPr>
                <w:b/>
                <w:bCs/>
                <w:sz w:val="22"/>
                <w:szCs w:val="22"/>
              </w:rPr>
              <w:t>Latvijas pašvaldību savienība</w:t>
            </w:r>
          </w:p>
          <w:p w14:paraId="3BA4B614" w14:textId="77777777" w:rsidR="00D9139B" w:rsidRPr="00446837" w:rsidRDefault="00D9139B" w:rsidP="00DE6A0D">
            <w:pPr>
              <w:pStyle w:val="naisc"/>
              <w:rPr>
                <w:sz w:val="22"/>
                <w:szCs w:val="22"/>
              </w:rPr>
            </w:pPr>
            <w:r w:rsidRPr="00446837">
              <w:rPr>
                <w:sz w:val="22"/>
                <w:szCs w:val="22"/>
              </w:rPr>
              <w:t>(20.07.20. atzinums Nr.202007/SAN2342/NOS465)</w:t>
            </w:r>
          </w:p>
          <w:p w14:paraId="38E9FEE6" w14:textId="77777777" w:rsidR="00D9139B" w:rsidRPr="00446837" w:rsidRDefault="00D9139B" w:rsidP="00DE6A0D">
            <w:pPr>
              <w:pStyle w:val="naisc"/>
              <w:rPr>
                <w:b/>
                <w:bCs/>
                <w:sz w:val="22"/>
                <w:szCs w:val="22"/>
              </w:rPr>
            </w:pPr>
          </w:p>
          <w:p w14:paraId="2B19C1FE" w14:textId="03E48B09" w:rsidR="00D9139B" w:rsidRPr="00446837" w:rsidRDefault="00D9139B" w:rsidP="00EE7F5C">
            <w:pPr>
              <w:pStyle w:val="CommentText"/>
              <w:jc w:val="both"/>
              <w:rPr>
                <w:b/>
                <w:bCs/>
                <w:sz w:val="22"/>
                <w:szCs w:val="22"/>
              </w:rPr>
            </w:pPr>
            <w:r w:rsidRPr="00446837">
              <w:rPr>
                <w:rFonts w:eastAsia="Calibri Light"/>
                <w:sz w:val="22"/>
                <w:szCs w:val="22"/>
              </w:rPr>
              <w:t xml:space="preserve">Lai laicīgi spētu reaģēt uz tirgus izmaiņām, un izmantot jaunas biznesa iespējas reģiona griezumā, nepieciešams identificēt iespējas un </w:t>
            </w:r>
            <w:r w:rsidRPr="00446837">
              <w:rPr>
                <w:rFonts w:eastAsia="Calibri Light"/>
                <w:sz w:val="22"/>
                <w:szCs w:val="22"/>
                <w:u w:val="single"/>
              </w:rPr>
              <w:t>mobilizēt finanšu  resursus plānošanas reģioniem, l</w:t>
            </w:r>
            <w:r w:rsidRPr="00446837">
              <w:rPr>
                <w:rFonts w:eastAsia="Calibri Light"/>
                <w:sz w:val="22"/>
                <w:szCs w:val="22"/>
              </w:rPr>
              <w:t xml:space="preserve">ai viņi  varētu nodrošināt stratēģisku projektu realizāciju un spētu koordinēt sadarbību nacionālā līmenī, ņemot vērā atsevišķu nozaru attīstības scenārijus. Lūgums Pamatnostādņu dokumentu papildināt ar </w:t>
            </w:r>
            <w:r w:rsidRPr="00446837">
              <w:rPr>
                <w:rFonts w:eastAsia="Calibri Light"/>
                <w:sz w:val="22"/>
                <w:szCs w:val="22"/>
                <w:u w:val="single"/>
              </w:rPr>
              <w:t xml:space="preserve">finansējumu plānošanas reģioniem </w:t>
            </w:r>
            <w:r w:rsidRPr="00446837">
              <w:rPr>
                <w:sz w:val="22"/>
                <w:szCs w:val="22"/>
                <w:u w:val="single"/>
                <w:lang w:eastAsia="en-US"/>
              </w:rPr>
              <w:t xml:space="preserve">reģionālā mēroga investīciju koordinācijas mehānisma izveidei. </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71B684B3" w14:textId="63F600E1" w:rsidR="00D9139B" w:rsidRPr="00446837" w:rsidRDefault="00D9139B" w:rsidP="00DE6A0D">
            <w:pPr>
              <w:pStyle w:val="naisc"/>
              <w:ind w:firstLine="31"/>
              <w:rPr>
                <w:b/>
                <w:bCs/>
                <w:sz w:val="22"/>
                <w:szCs w:val="22"/>
              </w:rPr>
            </w:pPr>
            <w:r w:rsidRPr="00446837">
              <w:rPr>
                <w:b/>
                <w:bCs/>
                <w:sz w:val="22"/>
                <w:szCs w:val="22"/>
              </w:rPr>
              <w:lastRenderedPageBreak/>
              <w:t>Ņemts vērā.</w:t>
            </w:r>
          </w:p>
          <w:p w14:paraId="10346691" w14:textId="112871CD" w:rsidR="00D9139B" w:rsidRPr="00446837" w:rsidRDefault="00D9139B" w:rsidP="009C6D5A">
            <w:pPr>
              <w:pStyle w:val="naisc"/>
              <w:spacing w:before="0" w:after="0"/>
              <w:rPr>
                <w:b/>
                <w:bCs/>
                <w:sz w:val="22"/>
                <w:szCs w:val="22"/>
              </w:rPr>
            </w:pPr>
            <w:r w:rsidRPr="00446837">
              <w:rPr>
                <w:b/>
                <w:bCs/>
                <w:sz w:val="22"/>
                <w:szCs w:val="22"/>
              </w:rPr>
              <w:lastRenderedPageBreak/>
              <w:t>Panākta vienošanās starpinstitūciju sanāksmes laika 16.10.20./19.10.20</w:t>
            </w:r>
            <w:r w:rsidRPr="00446837">
              <w:rPr>
                <w:sz w:val="22"/>
                <w:szCs w:val="22"/>
              </w:rPr>
              <w:t>.</w:t>
            </w:r>
          </w:p>
          <w:p w14:paraId="020DBC38" w14:textId="77777777" w:rsidR="00D9139B" w:rsidRPr="00446837" w:rsidRDefault="00D9139B" w:rsidP="00DE6A0D">
            <w:pPr>
              <w:pStyle w:val="naisc"/>
              <w:ind w:firstLine="31"/>
              <w:rPr>
                <w:sz w:val="22"/>
                <w:szCs w:val="22"/>
              </w:rPr>
            </w:pPr>
          </w:p>
          <w:p w14:paraId="63FA671D" w14:textId="77777777" w:rsidR="00D9139B" w:rsidRPr="00446837" w:rsidRDefault="00D9139B" w:rsidP="00DE6A0D">
            <w:pPr>
              <w:pStyle w:val="naisc"/>
              <w:ind w:firstLine="31"/>
              <w:jc w:val="both"/>
              <w:rPr>
                <w:sz w:val="22"/>
                <w:szCs w:val="22"/>
              </w:rPr>
            </w:pPr>
            <w:r w:rsidRPr="00446837">
              <w:rPr>
                <w:sz w:val="22"/>
                <w:szCs w:val="22"/>
              </w:rPr>
              <w:t>Saskaņā ar Ministru kabineta 2011.gada 29.marta noteikumiem Nr.233 “Vides aizsardzības un reģionālās attīstības ministrijas nolikums”  Vides aizsardzības un reģionālās attīstības ministrija (VARAM) ir atbildīga par reģionālo attīstību, plānošanu un koordināciju.</w:t>
            </w:r>
          </w:p>
          <w:p w14:paraId="35F50176" w14:textId="77777777" w:rsidR="00D9139B" w:rsidRPr="00446837" w:rsidRDefault="00D9139B" w:rsidP="00EE7F5C">
            <w:pPr>
              <w:pStyle w:val="naisc"/>
              <w:spacing w:before="0" w:after="0"/>
              <w:ind w:firstLine="31"/>
              <w:jc w:val="both"/>
              <w:rPr>
                <w:rStyle w:val="Hyperlink"/>
                <w:sz w:val="22"/>
                <w:szCs w:val="22"/>
              </w:rPr>
            </w:pPr>
            <w:r w:rsidRPr="00446837">
              <w:rPr>
                <w:sz w:val="22"/>
                <w:szCs w:val="22"/>
              </w:rPr>
              <w:t xml:space="preserve">Lūdzam skatīt VARAM izstrādātās pamatnostādnes: </w:t>
            </w:r>
            <w:hyperlink r:id="rId14" w:history="1">
              <w:r w:rsidRPr="00446837">
                <w:rPr>
                  <w:rStyle w:val="Hyperlink"/>
                  <w:sz w:val="22"/>
                  <w:szCs w:val="22"/>
                </w:rPr>
                <w:t>https://likumi.lv/ta/id/310954-par-regionalas-politikas-pamatnostadnem-2021-2027-gadam</w:t>
              </w:r>
            </w:hyperlink>
          </w:p>
          <w:p w14:paraId="5EB0FDA6" w14:textId="77777777" w:rsidR="00D9139B" w:rsidRPr="00446837" w:rsidRDefault="00D9139B" w:rsidP="00EE7F5C">
            <w:pPr>
              <w:pStyle w:val="naisc"/>
              <w:spacing w:before="0" w:after="0"/>
              <w:ind w:firstLine="31"/>
              <w:jc w:val="both"/>
              <w:rPr>
                <w:rStyle w:val="Hyperlink"/>
                <w:sz w:val="22"/>
                <w:szCs w:val="22"/>
              </w:rPr>
            </w:pPr>
          </w:p>
          <w:p w14:paraId="1633EB04" w14:textId="5B75577D" w:rsidR="00D9139B" w:rsidRPr="00446837" w:rsidRDefault="00D9139B" w:rsidP="00EE7F5C">
            <w:pPr>
              <w:pStyle w:val="naisc"/>
              <w:spacing w:before="0" w:after="0"/>
              <w:ind w:firstLine="31"/>
              <w:jc w:val="both"/>
              <w:rPr>
                <w:sz w:val="22"/>
                <w:szCs w:val="22"/>
              </w:rPr>
            </w:pPr>
            <w:r w:rsidRPr="00446837">
              <w:rPr>
                <w:sz w:val="22"/>
                <w:szCs w:val="22"/>
              </w:rPr>
              <w:t xml:space="preserve">NIP pamatnostādņu projekts papildināts ar reģionālo griezumu. </w:t>
            </w:r>
          </w:p>
        </w:tc>
        <w:tc>
          <w:tcPr>
            <w:tcW w:w="3057" w:type="dxa"/>
            <w:tcBorders>
              <w:top w:val="single" w:sz="4" w:space="0" w:color="auto"/>
              <w:left w:val="single" w:sz="4" w:space="0" w:color="auto"/>
              <w:bottom w:val="single" w:sz="4" w:space="0" w:color="auto"/>
              <w:right w:val="single" w:sz="4" w:space="0" w:color="auto"/>
            </w:tcBorders>
            <w:shd w:val="clear" w:color="auto" w:fill="auto"/>
          </w:tcPr>
          <w:p w14:paraId="60CBC5B4" w14:textId="06D84604" w:rsidR="00D9139B" w:rsidRPr="00446837" w:rsidRDefault="00D9139B" w:rsidP="00DE6A0D">
            <w:pPr>
              <w:jc w:val="both"/>
              <w:rPr>
                <w:sz w:val="22"/>
                <w:szCs w:val="22"/>
              </w:rPr>
            </w:pPr>
            <w:r w:rsidRPr="00446837">
              <w:rPr>
                <w:sz w:val="22"/>
                <w:szCs w:val="22"/>
              </w:rPr>
              <w:lastRenderedPageBreak/>
              <w:t xml:space="preserve">Lūdzu skatīt precizētās NIP pamatnostādnes. </w:t>
            </w:r>
          </w:p>
        </w:tc>
      </w:tr>
      <w:tr w:rsidR="00D9139B" w:rsidRPr="00446837" w14:paraId="38D8E285" w14:textId="5E681A9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E4C448D" w14:textId="77777777" w:rsidR="00D9139B" w:rsidRPr="00446837" w:rsidRDefault="00D9139B" w:rsidP="00DE6A0D">
            <w:pPr>
              <w:pStyle w:val="naisc"/>
              <w:spacing w:before="0" w:after="0"/>
              <w:ind w:firstLine="720"/>
              <w:rPr>
                <w:sz w:val="22"/>
                <w:szCs w:val="22"/>
              </w:rPr>
            </w:pPr>
          </w:p>
          <w:p w14:paraId="2EEEB4E8" w14:textId="77777777" w:rsidR="00D9139B" w:rsidRPr="00446837" w:rsidRDefault="00D9139B" w:rsidP="00DE6A0D">
            <w:pPr>
              <w:jc w:val="center"/>
              <w:rPr>
                <w:sz w:val="22"/>
                <w:szCs w:val="22"/>
              </w:rPr>
            </w:pPr>
          </w:p>
          <w:p w14:paraId="169F0066" w14:textId="77777777" w:rsidR="00D9139B" w:rsidRPr="00446837" w:rsidRDefault="00D9139B" w:rsidP="00DE6A0D">
            <w:pPr>
              <w:jc w:val="center"/>
              <w:rPr>
                <w:sz w:val="22"/>
                <w:szCs w:val="22"/>
              </w:rPr>
            </w:pPr>
          </w:p>
          <w:p w14:paraId="6CDF13E8" w14:textId="77777777" w:rsidR="00D9139B" w:rsidRPr="00446837" w:rsidRDefault="00D9139B" w:rsidP="00DE6A0D">
            <w:pPr>
              <w:jc w:val="center"/>
              <w:rPr>
                <w:sz w:val="22"/>
                <w:szCs w:val="22"/>
              </w:rPr>
            </w:pPr>
          </w:p>
          <w:p w14:paraId="450B96BA" w14:textId="77777777" w:rsidR="00D9139B" w:rsidRPr="00446837" w:rsidRDefault="00D9139B" w:rsidP="00DE6A0D">
            <w:pPr>
              <w:jc w:val="center"/>
              <w:rPr>
                <w:sz w:val="22"/>
                <w:szCs w:val="22"/>
              </w:rPr>
            </w:pPr>
          </w:p>
          <w:p w14:paraId="243E2A9A" w14:textId="10488173" w:rsidR="00D9139B" w:rsidRPr="00446837" w:rsidRDefault="00D9139B" w:rsidP="00DE6A0D">
            <w:pPr>
              <w:pStyle w:val="naisc"/>
              <w:spacing w:before="0" w:after="0"/>
              <w:ind w:firstLine="37"/>
              <w:rPr>
                <w:sz w:val="22"/>
                <w:szCs w:val="22"/>
              </w:rPr>
            </w:pPr>
            <w:r w:rsidRPr="00446837">
              <w:rPr>
                <w:sz w:val="22"/>
                <w:szCs w:val="22"/>
              </w:rPr>
              <w:t>24</w:t>
            </w:r>
            <w:r w:rsidR="00D71B24" w:rsidRPr="00446837">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FF50F7D" w14:textId="34F1E943" w:rsidR="00D9139B" w:rsidRPr="00446837" w:rsidRDefault="00D9139B" w:rsidP="00DE6A0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F8E80A3" w14:textId="77777777" w:rsidR="00D9139B" w:rsidRPr="00446837" w:rsidRDefault="00D9139B" w:rsidP="00DE6A0D">
            <w:pPr>
              <w:pStyle w:val="naisc"/>
              <w:rPr>
                <w:b/>
                <w:bCs/>
                <w:sz w:val="22"/>
                <w:szCs w:val="22"/>
              </w:rPr>
            </w:pPr>
            <w:r w:rsidRPr="00446837">
              <w:rPr>
                <w:b/>
                <w:bCs/>
                <w:sz w:val="22"/>
                <w:szCs w:val="22"/>
              </w:rPr>
              <w:t>Latvijas Darba devēju konfederācija (LDDK)</w:t>
            </w:r>
          </w:p>
          <w:p w14:paraId="58E9CA20" w14:textId="77777777" w:rsidR="00D9139B" w:rsidRPr="00446837" w:rsidRDefault="00D9139B" w:rsidP="00DE6A0D">
            <w:pPr>
              <w:pStyle w:val="naisc"/>
              <w:spacing w:before="0" w:after="0"/>
              <w:rPr>
                <w:sz w:val="22"/>
                <w:szCs w:val="22"/>
              </w:rPr>
            </w:pPr>
            <w:r w:rsidRPr="00446837">
              <w:rPr>
                <w:sz w:val="22"/>
                <w:szCs w:val="22"/>
              </w:rPr>
              <w:t>(16.07.2020. atzinums Nr.2-10/65)</w:t>
            </w:r>
          </w:p>
          <w:p w14:paraId="1BFC1075" w14:textId="77777777" w:rsidR="00D9139B" w:rsidRPr="00446837" w:rsidRDefault="00D9139B" w:rsidP="00DE6A0D">
            <w:pPr>
              <w:pStyle w:val="naisc"/>
              <w:spacing w:before="0" w:after="0"/>
              <w:rPr>
                <w:b/>
                <w:bCs/>
                <w:sz w:val="22"/>
                <w:szCs w:val="22"/>
              </w:rPr>
            </w:pPr>
          </w:p>
          <w:p w14:paraId="77601B6E" w14:textId="30102262" w:rsidR="00D9139B" w:rsidRPr="00446837" w:rsidRDefault="00D9139B" w:rsidP="00983BB4">
            <w:pPr>
              <w:pStyle w:val="CommentText"/>
              <w:jc w:val="both"/>
              <w:rPr>
                <w:b/>
                <w:bCs/>
                <w:sz w:val="22"/>
                <w:szCs w:val="22"/>
              </w:rPr>
            </w:pPr>
            <w:r w:rsidRPr="00446837">
              <w:rPr>
                <w:sz w:val="22"/>
                <w:szCs w:val="22"/>
              </w:rPr>
              <w:t xml:space="preserve">LDDK atgādina, ka nav veikts esošo Nacionālās industriālās politikas pamatnostādņu 2014.-2020.gadam </w:t>
            </w:r>
            <w:r w:rsidRPr="00446837">
              <w:rPr>
                <w:i/>
                <w:sz w:val="22"/>
                <w:szCs w:val="22"/>
              </w:rPr>
              <w:t>ex-post</w:t>
            </w:r>
            <w:r w:rsidRPr="00446837">
              <w:rPr>
                <w:sz w:val="22"/>
                <w:szCs w:val="22"/>
              </w:rPr>
              <w:t xml:space="preserve"> vērtējums, kā noteikts minētajās pamatnostādņu 10.nodaļā (42.lpp). Uzskatām, ka ir būtiski nepieciešams valsts politikas ietekmes vērtējums uz ražojošajās nozarēm un to attīstību.</w:t>
            </w:r>
          </w:p>
        </w:tc>
        <w:tc>
          <w:tcPr>
            <w:tcW w:w="3906" w:type="dxa"/>
            <w:gridSpan w:val="2"/>
            <w:tcBorders>
              <w:top w:val="single" w:sz="4" w:space="0" w:color="auto"/>
              <w:left w:val="single" w:sz="4" w:space="0" w:color="auto"/>
              <w:bottom w:val="single" w:sz="4" w:space="0" w:color="auto"/>
              <w:right w:val="single" w:sz="4" w:space="0" w:color="auto"/>
            </w:tcBorders>
          </w:tcPr>
          <w:p w14:paraId="7603E72F" w14:textId="5B296537" w:rsidR="00D9139B" w:rsidRPr="00446837" w:rsidRDefault="00D9139B" w:rsidP="00DE6A0D">
            <w:pPr>
              <w:pStyle w:val="naisc"/>
              <w:spacing w:before="0" w:after="0"/>
              <w:ind w:firstLine="173"/>
              <w:rPr>
                <w:b/>
                <w:bCs/>
                <w:sz w:val="22"/>
                <w:szCs w:val="22"/>
              </w:rPr>
            </w:pPr>
            <w:r w:rsidRPr="00446837">
              <w:rPr>
                <w:b/>
                <w:bCs/>
                <w:sz w:val="22"/>
                <w:szCs w:val="22"/>
              </w:rPr>
              <w:t xml:space="preserve">Ņemts vērā. </w:t>
            </w:r>
          </w:p>
          <w:p w14:paraId="0B47C8AD" w14:textId="169FD69A" w:rsidR="00D9139B" w:rsidRPr="00446837" w:rsidRDefault="00D9139B" w:rsidP="00983BB4">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77DEA138" w14:textId="77777777" w:rsidR="00D9139B" w:rsidRPr="00446837" w:rsidRDefault="00D9139B" w:rsidP="00DE6A0D">
            <w:pPr>
              <w:pStyle w:val="naisc"/>
              <w:spacing w:before="0" w:after="0"/>
              <w:ind w:firstLine="173"/>
              <w:rPr>
                <w:b/>
                <w:bCs/>
                <w:sz w:val="22"/>
                <w:szCs w:val="22"/>
              </w:rPr>
            </w:pPr>
          </w:p>
          <w:p w14:paraId="4DDC3C21" w14:textId="77777777" w:rsidR="00D9139B" w:rsidRPr="00446837" w:rsidRDefault="00D9139B" w:rsidP="00DE6A0D">
            <w:pPr>
              <w:pStyle w:val="naisc"/>
              <w:spacing w:before="0" w:after="0"/>
              <w:jc w:val="both"/>
              <w:rPr>
                <w:sz w:val="22"/>
                <w:szCs w:val="22"/>
                <w:shd w:val="clear" w:color="auto" w:fill="FFFFFF"/>
              </w:rPr>
            </w:pPr>
            <w:r w:rsidRPr="00446837">
              <w:rPr>
                <w:sz w:val="22"/>
                <w:szCs w:val="22"/>
              </w:rPr>
              <w:t xml:space="preserve">Nacionālās industriālās politikas pamatnostādnes 2014. – 2020.gadam ir spēkā līdz 2020.gada 31.decembrim. Saskaņā ar Ministru kabineta rīkojuma Nr.282 Rīgā 2013.gada 28.jūnijā (prot. Nr.32 62.§) 5.2.apakšpunktu gala novērtējums jāsagatavo </w:t>
            </w:r>
            <w:r w:rsidRPr="00446837">
              <w:rPr>
                <w:sz w:val="22"/>
                <w:szCs w:val="22"/>
                <w:shd w:val="clear" w:color="auto" w:fill="FFFFFF"/>
              </w:rPr>
              <w:t xml:space="preserve">līdz 2021.gada 1.jūnijam. </w:t>
            </w:r>
          </w:p>
          <w:p w14:paraId="14FB9EF3" w14:textId="77777777" w:rsidR="00D9139B" w:rsidRPr="00446837" w:rsidRDefault="00D9139B" w:rsidP="00DE6A0D">
            <w:pPr>
              <w:pStyle w:val="naisc"/>
              <w:spacing w:before="0" w:after="0"/>
              <w:jc w:val="both"/>
              <w:rPr>
                <w:sz w:val="22"/>
                <w:szCs w:val="22"/>
              </w:rPr>
            </w:pPr>
            <w:r w:rsidRPr="00446837">
              <w:rPr>
                <w:sz w:val="22"/>
                <w:szCs w:val="22"/>
              </w:rPr>
              <w:t xml:space="preserve">Saskaņā ar Ministru kabineta 2014.gada 2.decembra noteikumu Nr.737 “Attīstības plānošanas dokumentu izstrādes un ietekmes izvērtēšanas noteikumi” 42.punktu gala ietekmes izvērtējumu veic ne vēlāk kā </w:t>
            </w:r>
            <w:r w:rsidRPr="00446837">
              <w:rPr>
                <w:sz w:val="22"/>
                <w:szCs w:val="22"/>
                <w:u w:val="single"/>
              </w:rPr>
              <w:t xml:space="preserve">divus gadus pēc politikas plānošanas dokumenta darbības termiņa </w:t>
            </w:r>
            <w:r w:rsidRPr="00446837">
              <w:rPr>
                <w:sz w:val="22"/>
                <w:szCs w:val="22"/>
                <w:u w:val="single"/>
              </w:rPr>
              <w:lastRenderedPageBreak/>
              <w:t>beigām</w:t>
            </w:r>
            <w:r w:rsidRPr="00446837">
              <w:rPr>
                <w:sz w:val="22"/>
                <w:szCs w:val="22"/>
              </w:rPr>
              <w:t>, turklāt,  tikai tad, ja pamatnostādņu starpposma izvērtējuma rezultātā tiek pieņemts lēmums neveikt politikas plānošanas dokumenta izstrādi nākamajam plānošanas periodam.</w:t>
            </w:r>
          </w:p>
          <w:p w14:paraId="3D092FE4" w14:textId="140D8568" w:rsidR="00D9139B" w:rsidRPr="00446837" w:rsidRDefault="00D9139B" w:rsidP="00A11F06">
            <w:pPr>
              <w:pStyle w:val="naisc"/>
              <w:spacing w:before="0" w:after="0"/>
              <w:ind w:firstLine="26"/>
              <w:jc w:val="both"/>
              <w:rPr>
                <w:b/>
                <w:bCs/>
                <w:sz w:val="22"/>
                <w:szCs w:val="22"/>
              </w:rPr>
            </w:pPr>
            <w:r w:rsidRPr="00446837">
              <w:rPr>
                <w:sz w:val="22"/>
                <w:szCs w:val="22"/>
              </w:rPr>
              <w:t xml:space="preserve">Ar starpposma izvērtējuma ziņojumu var iepazīties šeit: </w:t>
            </w:r>
            <w:hyperlink r:id="rId15" w:history="1">
              <w:r w:rsidRPr="00446837">
                <w:rPr>
                  <w:rStyle w:val="Hyperlink"/>
                  <w:sz w:val="22"/>
                  <w:szCs w:val="22"/>
                </w:rPr>
                <w:t>https://izm.gov.lv/images/zinatne/RIS3_pirmais-monitoringa-ziojums_2018.pdf</w:t>
              </w:r>
            </w:hyperlink>
          </w:p>
        </w:tc>
        <w:tc>
          <w:tcPr>
            <w:tcW w:w="3057" w:type="dxa"/>
            <w:tcBorders>
              <w:top w:val="single" w:sz="4" w:space="0" w:color="auto"/>
              <w:left w:val="single" w:sz="4" w:space="0" w:color="auto"/>
              <w:bottom w:val="single" w:sz="4" w:space="0" w:color="auto"/>
            </w:tcBorders>
          </w:tcPr>
          <w:p w14:paraId="247F0B15" w14:textId="7EBD1B50" w:rsidR="00D9139B" w:rsidRPr="00446837" w:rsidRDefault="00D9139B" w:rsidP="00DE6A0D">
            <w:pPr>
              <w:jc w:val="both"/>
              <w:rPr>
                <w:sz w:val="22"/>
                <w:szCs w:val="22"/>
              </w:rPr>
            </w:pPr>
            <w:r w:rsidRPr="00446837">
              <w:rPr>
                <w:sz w:val="22"/>
                <w:szCs w:val="22"/>
              </w:rPr>
              <w:lastRenderedPageBreak/>
              <w:t xml:space="preserve">Lūdzu skatīt precizēto NIP pamatnostādņu projektu. </w:t>
            </w:r>
          </w:p>
        </w:tc>
      </w:tr>
      <w:tr w:rsidR="00D9139B" w:rsidRPr="00446837" w14:paraId="480B441E" w14:textId="753D103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9982CD0" w14:textId="77777777" w:rsidR="00D9139B" w:rsidRPr="00446837" w:rsidRDefault="00D9139B" w:rsidP="00DE6A0D">
            <w:pPr>
              <w:pStyle w:val="naisc"/>
              <w:spacing w:before="0" w:after="0"/>
              <w:ind w:firstLine="720"/>
              <w:rPr>
                <w:sz w:val="22"/>
                <w:szCs w:val="22"/>
              </w:rPr>
            </w:pPr>
          </w:p>
          <w:p w14:paraId="2DFBD199" w14:textId="77777777" w:rsidR="00D9139B" w:rsidRPr="00446837" w:rsidRDefault="00D9139B" w:rsidP="00DE6A0D">
            <w:pPr>
              <w:jc w:val="center"/>
              <w:rPr>
                <w:sz w:val="22"/>
                <w:szCs w:val="22"/>
              </w:rPr>
            </w:pPr>
          </w:p>
          <w:p w14:paraId="30A4B09A" w14:textId="77777777" w:rsidR="00D9139B" w:rsidRPr="00446837" w:rsidRDefault="00D9139B" w:rsidP="00DE6A0D">
            <w:pPr>
              <w:jc w:val="center"/>
              <w:rPr>
                <w:sz w:val="22"/>
                <w:szCs w:val="22"/>
              </w:rPr>
            </w:pPr>
          </w:p>
          <w:p w14:paraId="1439876F" w14:textId="03969821" w:rsidR="00D9139B" w:rsidRPr="00446837" w:rsidRDefault="00D9139B" w:rsidP="00DE6A0D">
            <w:pPr>
              <w:pStyle w:val="naisc"/>
              <w:spacing w:before="0" w:after="0"/>
              <w:ind w:firstLine="37"/>
              <w:rPr>
                <w:sz w:val="22"/>
                <w:szCs w:val="22"/>
              </w:rPr>
            </w:pPr>
            <w:r w:rsidRPr="00446837">
              <w:rPr>
                <w:sz w:val="22"/>
                <w:szCs w:val="22"/>
              </w:rPr>
              <w:t>2</w:t>
            </w:r>
            <w:r w:rsidR="00D71B24" w:rsidRPr="00446837">
              <w:rPr>
                <w:sz w:val="22"/>
                <w:szCs w:val="22"/>
              </w:rPr>
              <w:t>49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E0D7015" w14:textId="60E6D93F" w:rsidR="00D9139B" w:rsidRPr="00446837" w:rsidRDefault="00D9139B" w:rsidP="00DE6A0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329275F" w14:textId="77777777" w:rsidR="00D9139B" w:rsidRPr="00446837" w:rsidRDefault="00D9139B" w:rsidP="00DE6A0D">
            <w:pPr>
              <w:pStyle w:val="naisc"/>
              <w:rPr>
                <w:b/>
                <w:bCs/>
                <w:sz w:val="22"/>
                <w:szCs w:val="22"/>
              </w:rPr>
            </w:pPr>
            <w:r w:rsidRPr="00446837">
              <w:rPr>
                <w:b/>
                <w:bCs/>
                <w:sz w:val="22"/>
                <w:szCs w:val="22"/>
              </w:rPr>
              <w:t>Latvijas pašvaldību savienība</w:t>
            </w:r>
          </w:p>
          <w:p w14:paraId="2CD8270D" w14:textId="77777777" w:rsidR="00D9139B" w:rsidRPr="00446837" w:rsidRDefault="00D9139B" w:rsidP="00DE6A0D">
            <w:pPr>
              <w:pStyle w:val="naisc"/>
              <w:rPr>
                <w:sz w:val="22"/>
                <w:szCs w:val="22"/>
              </w:rPr>
            </w:pPr>
            <w:r w:rsidRPr="00446837">
              <w:rPr>
                <w:sz w:val="22"/>
                <w:szCs w:val="22"/>
              </w:rPr>
              <w:t>(20.07.20. atzinums Nr.202007/SAN2342/NOS465)</w:t>
            </w:r>
          </w:p>
          <w:p w14:paraId="7B5EF8C2" w14:textId="77777777" w:rsidR="00D9139B" w:rsidRPr="00446837" w:rsidRDefault="00D9139B" w:rsidP="00DE6A0D">
            <w:pPr>
              <w:pStyle w:val="naisc"/>
              <w:rPr>
                <w:sz w:val="22"/>
                <w:szCs w:val="22"/>
              </w:rPr>
            </w:pPr>
          </w:p>
          <w:p w14:paraId="6491CFC3" w14:textId="057A1EEB" w:rsidR="00D9139B" w:rsidRPr="00446837" w:rsidRDefault="00D9139B" w:rsidP="00506E9B">
            <w:pPr>
              <w:pStyle w:val="CommentText"/>
              <w:jc w:val="both"/>
              <w:rPr>
                <w:b/>
                <w:bCs/>
                <w:sz w:val="22"/>
                <w:szCs w:val="22"/>
              </w:rPr>
            </w:pPr>
            <w:r w:rsidRPr="00446837">
              <w:rPr>
                <w:rFonts w:eastAsia="Calibri"/>
                <w:sz w:val="22"/>
                <w:szCs w:val="22"/>
                <w:lang w:eastAsia="en-US"/>
              </w:rPr>
              <w:t xml:space="preserve">Lūgums papildināt Pamatnostādņu ziņojumu ar esošās  Nacionālās industriālās politikas pamatnostādņu 2014.-2020.gadam </w:t>
            </w:r>
            <w:r w:rsidRPr="00446837">
              <w:rPr>
                <w:rFonts w:eastAsia="Calibri"/>
                <w:i/>
                <w:sz w:val="22"/>
                <w:szCs w:val="22"/>
                <w:lang w:eastAsia="en-US"/>
              </w:rPr>
              <w:t>ex-post</w:t>
            </w:r>
            <w:r w:rsidRPr="00446837">
              <w:rPr>
                <w:rFonts w:eastAsia="Calibri"/>
                <w:sz w:val="22"/>
                <w:szCs w:val="22"/>
                <w:lang w:eastAsia="en-US"/>
              </w:rPr>
              <w:t xml:space="preserve"> vērtējumu, kā noteikts minētajās Pamatnostādņu 10.nodaļā (42.lpp).  Valsts politikas ietekmes vērtējums par eksportspējīgiem pakalpojumiem un produktiem un to attīstību ir neatņemama jaunā plāna sastāvdaļa.</w:t>
            </w:r>
          </w:p>
        </w:tc>
        <w:tc>
          <w:tcPr>
            <w:tcW w:w="3906" w:type="dxa"/>
            <w:gridSpan w:val="2"/>
            <w:tcBorders>
              <w:top w:val="single" w:sz="4" w:space="0" w:color="auto"/>
              <w:left w:val="single" w:sz="4" w:space="0" w:color="auto"/>
              <w:bottom w:val="single" w:sz="4" w:space="0" w:color="auto"/>
              <w:right w:val="single" w:sz="4" w:space="0" w:color="auto"/>
            </w:tcBorders>
          </w:tcPr>
          <w:p w14:paraId="3900DB56" w14:textId="7B1A0399" w:rsidR="00D9139B" w:rsidRPr="00446837" w:rsidRDefault="00D9139B" w:rsidP="00DE6A0D">
            <w:pPr>
              <w:pStyle w:val="naisc"/>
              <w:spacing w:before="0" w:after="0"/>
              <w:rPr>
                <w:b/>
                <w:bCs/>
                <w:sz w:val="22"/>
                <w:szCs w:val="22"/>
              </w:rPr>
            </w:pPr>
            <w:r w:rsidRPr="00446837">
              <w:rPr>
                <w:b/>
                <w:bCs/>
                <w:sz w:val="22"/>
                <w:szCs w:val="22"/>
              </w:rPr>
              <w:t>Ņemts vērā.</w:t>
            </w:r>
          </w:p>
          <w:p w14:paraId="6D4ECBAB" w14:textId="725DC140" w:rsidR="00D9139B" w:rsidRPr="00446837" w:rsidRDefault="00D9139B" w:rsidP="007A0923">
            <w:pPr>
              <w:pStyle w:val="naisc"/>
              <w:spacing w:before="0" w:after="0"/>
              <w:jc w:val="both"/>
              <w:rPr>
                <w:b/>
                <w:bCs/>
                <w:sz w:val="22"/>
                <w:szCs w:val="22"/>
              </w:rPr>
            </w:pPr>
            <w:r w:rsidRPr="00446837">
              <w:rPr>
                <w:b/>
                <w:bCs/>
                <w:sz w:val="22"/>
                <w:szCs w:val="22"/>
              </w:rPr>
              <w:t>Panākta vienošanās starpinstitūciju sanāksmes laika 16.10.20./19.10.20</w:t>
            </w:r>
            <w:r w:rsidRPr="00446837">
              <w:rPr>
                <w:sz w:val="22"/>
                <w:szCs w:val="22"/>
              </w:rPr>
              <w:t>.</w:t>
            </w:r>
          </w:p>
          <w:p w14:paraId="70EB5465" w14:textId="77777777" w:rsidR="00D9139B" w:rsidRPr="00446837" w:rsidRDefault="00D9139B" w:rsidP="00DE6A0D">
            <w:pPr>
              <w:pStyle w:val="naisc"/>
              <w:spacing w:before="0" w:after="0"/>
              <w:jc w:val="both"/>
              <w:rPr>
                <w:sz w:val="22"/>
                <w:szCs w:val="22"/>
              </w:rPr>
            </w:pPr>
          </w:p>
          <w:p w14:paraId="0F11A4F3" w14:textId="77777777" w:rsidR="00D9139B" w:rsidRPr="00446837" w:rsidRDefault="00D9139B" w:rsidP="00DE6A0D">
            <w:pPr>
              <w:pStyle w:val="naisc"/>
              <w:spacing w:before="0" w:after="0"/>
              <w:jc w:val="both"/>
              <w:rPr>
                <w:sz w:val="22"/>
                <w:szCs w:val="22"/>
                <w:shd w:val="clear" w:color="auto" w:fill="FFFFFF"/>
              </w:rPr>
            </w:pPr>
            <w:r w:rsidRPr="00446837">
              <w:rPr>
                <w:sz w:val="22"/>
                <w:szCs w:val="22"/>
              </w:rPr>
              <w:t xml:space="preserve">Nacionālās industriālās politikas pamatnostādnes 2014. - 2020.gadam ir spēkā līdz 2020.gada 31.decembrim. Saskaņā ar Ministru kabineta rīkojuma Nr.282 Rīgā 2013.gada 28.jūnijā (prot. Nr.32 62.§) 5.2.apakšpunktu gala novērtējums jāsagatavo </w:t>
            </w:r>
            <w:r w:rsidRPr="00446837">
              <w:rPr>
                <w:sz w:val="22"/>
                <w:szCs w:val="22"/>
                <w:shd w:val="clear" w:color="auto" w:fill="FFFFFF"/>
              </w:rPr>
              <w:t xml:space="preserve">līdz 2021.gada 1.jūnijam. </w:t>
            </w:r>
          </w:p>
          <w:p w14:paraId="32F1B44D" w14:textId="77777777" w:rsidR="00D9139B" w:rsidRPr="00446837" w:rsidRDefault="00D9139B" w:rsidP="00DE6A0D">
            <w:pPr>
              <w:pStyle w:val="naisc"/>
              <w:jc w:val="both"/>
              <w:rPr>
                <w:sz w:val="22"/>
                <w:szCs w:val="22"/>
              </w:rPr>
            </w:pPr>
            <w:r w:rsidRPr="00446837">
              <w:rPr>
                <w:sz w:val="22"/>
                <w:szCs w:val="22"/>
              </w:rPr>
              <w:t xml:space="preserve">Saskaņā ar Ministru kabineta 2014.gada 2.decembra noteikumu Nr.737 “Attīstības plānošanas dokumentu izstrādes un ietekmes izvērtēšanas noteikumi” 42.punktu gala ietekmes izvērtējumu veic ne vēlāk kā </w:t>
            </w:r>
            <w:r w:rsidRPr="00446837">
              <w:rPr>
                <w:sz w:val="22"/>
                <w:szCs w:val="22"/>
                <w:u w:val="single"/>
              </w:rPr>
              <w:t>divus gadus pēc politikas plānošanas dokumenta darbības termiņa beigām</w:t>
            </w:r>
            <w:r w:rsidRPr="00446837">
              <w:rPr>
                <w:sz w:val="22"/>
                <w:szCs w:val="22"/>
              </w:rPr>
              <w:t>, turklāt,  tikai tad, ja pamatnostādņu starpposma izvērtējuma rezultātā tiek pieņemts lēmums neveikt politikas plānošanas dokumenta izstrādi nākamajam plānošanas periodam.</w:t>
            </w:r>
          </w:p>
          <w:p w14:paraId="48DC48AD" w14:textId="7D9EC662" w:rsidR="00D9139B" w:rsidRPr="00446837" w:rsidRDefault="00D9139B" w:rsidP="00E2004A">
            <w:pPr>
              <w:pStyle w:val="naisc"/>
              <w:spacing w:before="0" w:after="0"/>
              <w:ind w:firstLine="26"/>
              <w:jc w:val="both"/>
              <w:rPr>
                <w:b/>
                <w:bCs/>
                <w:sz w:val="22"/>
                <w:szCs w:val="22"/>
              </w:rPr>
            </w:pPr>
            <w:r w:rsidRPr="00446837">
              <w:rPr>
                <w:sz w:val="22"/>
                <w:szCs w:val="22"/>
              </w:rPr>
              <w:t xml:space="preserve">Ar starpposma izvērtējuma ziņojumu var iepazīties šeit: </w:t>
            </w:r>
            <w:hyperlink r:id="rId16" w:history="1">
              <w:r w:rsidRPr="00446837">
                <w:rPr>
                  <w:rStyle w:val="Hyperlink"/>
                  <w:sz w:val="22"/>
                  <w:szCs w:val="22"/>
                </w:rPr>
                <w:t>https://izm.gov.lv/images/zinatne/RIS3_pirmais-monitoringa-ziojums_2018.pdf</w:t>
              </w:r>
            </w:hyperlink>
          </w:p>
        </w:tc>
        <w:tc>
          <w:tcPr>
            <w:tcW w:w="3057" w:type="dxa"/>
            <w:tcBorders>
              <w:top w:val="single" w:sz="4" w:space="0" w:color="auto"/>
              <w:left w:val="single" w:sz="4" w:space="0" w:color="auto"/>
              <w:bottom w:val="single" w:sz="4" w:space="0" w:color="auto"/>
            </w:tcBorders>
          </w:tcPr>
          <w:p w14:paraId="45DCF0B6" w14:textId="1E6E2A45" w:rsidR="00D9139B" w:rsidRPr="00446837" w:rsidRDefault="00D9139B" w:rsidP="00DE6A0D">
            <w:pPr>
              <w:jc w:val="both"/>
              <w:rPr>
                <w:sz w:val="22"/>
                <w:szCs w:val="22"/>
              </w:rPr>
            </w:pPr>
            <w:r w:rsidRPr="00446837">
              <w:rPr>
                <w:sz w:val="22"/>
                <w:szCs w:val="22"/>
              </w:rPr>
              <w:t>Visas pamatnostādnes.</w:t>
            </w:r>
          </w:p>
        </w:tc>
      </w:tr>
      <w:tr w:rsidR="00D9139B" w:rsidRPr="00446837" w14:paraId="63E52EDE" w14:textId="6049987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98DE048" w14:textId="762D5364" w:rsidR="00D9139B" w:rsidRPr="00446837" w:rsidRDefault="00D9139B" w:rsidP="00DE6A0D">
            <w:pPr>
              <w:pStyle w:val="naisc"/>
              <w:spacing w:before="0" w:after="0"/>
              <w:ind w:firstLine="37"/>
              <w:rPr>
                <w:sz w:val="22"/>
                <w:szCs w:val="22"/>
              </w:rPr>
            </w:pPr>
            <w:r w:rsidRPr="00446837">
              <w:rPr>
                <w:sz w:val="22"/>
                <w:szCs w:val="22"/>
              </w:rPr>
              <w:lastRenderedPageBreak/>
              <w:t>25</w:t>
            </w:r>
            <w:r w:rsidR="00D71B24"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12E20293" w14:textId="65D41FFE" w:rsidR="00D9139B" w:rsidRPr="00446837" w:rsidRDefault="00D9139B" w:rsidP="00320777">
            <w:pPr>
              <w:pStyle w:val="naisc"/>
              <w:spacing w:before="0" w:after="0"/>
              <w:jc w:val="both"/>
              <w:rPr>
                <w:sz w:val="22"/>
                <w:szCs w:val="22"/>
              </w:rPr>
            </w:pPr>
            <w:r w:rsidRPr="00446837">
              <w:rPr>
                <w:sz w:val="22"/>
                <w:szCs w:val="22"/>
              </w:rPr>
              <w:t>4.sadaļa “Politikas rīcības virzieni un uzdevumi”, apakšsadaļā 4.1.Rīcības virziens “Cilvēkkapitāla attīstība”</w:t>
            </w:r>
          </w:p>
        </w:tc>
        <w:tc>
          <w:tcPr>
            <w:tcW w:w="5608" w:type="dxa"/>
            <w:gridSpan w:val="2"/>
            <w:tcBorders>
              <w:top w:val="single" w:sz="4" w:space="0" w:color="auto"/>
              <w:left w:val="single" w:sz="4" w:space="0" w:color="auto"/>
              <w:bottom w:val="single" w:sz="4" w:space="0" w:color="auto"/>
              <w:right w:val="single" w:sz="4" w:space="0" w:color="auto"/>
            </w:tcBorders>
          </w:tcPr>
          <w:p w14:paraId="15DC2ED7" w14:textId="77777777" w:rsidR="00D9139B" w:rsidRPr="00446837" w:rsidRDefault="00D9139B" w:rsidP="00DE6A0D">
            <w:pPr>
              <w:pStyle w:val="naisc"/>
              <w:rPr>
                <w:b/>
                <w:bCs/>
                <w:sz w:val="22"/>
                <w:szCs w:val="22"/>
              </w:rPr>
            </w:pPr>
            <w:r w:rsidRPr="00446837">
              <w:rPr>
                <w:b/>
                <w:bCs/>
                <w:sz w:val="22"/>
                <w:szCs w:val="22"/>
              </w:rPr>
              <w:t>Izglītības un zinātnes ministrija</w:t>
            </w:r>
          </w:p>
          <w:p w14:paraId="3AFDA03C" w14:textId="0CCA134A" w:rsidR="00D9139B" w:rsidRPr="00446837" w:rsidRDefault="00D9139B" w:rsidP="00DE6A0D">
            <w:pPr>
              <w:pStyle w:val="naisc"/>
              <w:rPr>
                <w:sz w:val="22"/>
                <w:szCs w:val="22"/>
              </w:rPr>
            </w:pPr>
            <w:r w:rsidRPr="00446837">
              <w:rPr>
                <w:sz w:val="22"/>
                <w:szCs w:val="22"/>
              </w:rPr>
              <w:t>(17.07.20. atzinums Nr.4-4.1e/20/2372)</w:t>
            </w:r>
          </w:p>
          <w:p w14:paraId="3F52B87A" w14:textId="77777777" w:rsidR="00D9139B" w:rsidRPr="00446837" w:rsidRDefault="00D9139B" w:rsidP="00DE6A0D">
            <w:pPr>
              <w:pStyle w:val="naisc"/>
              <w:rPr>
                <w:sz w:val="22"/>
                <w:szCs w:val="22"/>
              </w:rPr>
            </w:pPr>
          </w:p>
          <w:p w14:paraId="038981C5" w14:textId="2EF8E521" w:rsidR="00D9139B" w:rsidRPr="00446837" w:rsidRDefault="00D9139B" w:rsidP="008C064B">
            <w:pPr>
              <w:pStyle w:val="CommentText"/>
              <w:jc w:val="both"/>
              <w:rPr>
                <w:b/>
                <w:bCs/>
                <w:sz w:val="22"/>
                <w:szCs w:val="22"/>
              </w:rPr>
            </w:pPr>
            <w:r w:rsidRPr="00446837">
              <w:rPr>
                <w:color w:val="000000"/>
                <w:sz w:val="22"/>
                <w:szCs w:val="22"/>
              </w:rPr>
              <w:t xml:space="preserve">Lūdzam papildināt 4.1 sadaļu par rīcības virzienu “Cilvēkkapitāla attīstība” ar informāciju, </w:t>
            </w:r>
            <w:r w:rsidRPr="00446837">
              <w:rPr>
                <w:color w:val="000000"/>
                <w:sz w:val="22"/>
                <w:szCs w:val="22"/>
                <w:u w:val="single"/>
              </w:rPr>
              <w:t>kā tur iederas 4.1.4. uzdevums “Veicināt mājokļu pieejamību”.</w:t>
            </w:r>
            <w:r w:rsidRPr="00446837">
              <w:rPr>
                <w:color w:val="000000"/>
                <w:sz w:val="22"/>
                <w:szCs w:val="22"/>
              </w:rPr>
              <w:t xml:space="preserve"> Tas var būt kā teritoriju uzņēmējdarbības konkurētspējas veicināšanas pasākums, taču arī tad konkrētās aktivitātes vāji saistītas ar pamatnostādnēs formulētajiem mērķiem. Forsēta dzīvojamās platības izbūve varētu būt lietderīga jaunu lielo uzņēmumu izveides gadījumā, taču bez sasaistes ar ļoti konkrētu darbaspēka pieprasījumu tuvumā esošā teritorijā, šādi pasākumi var rezultēties “geto” un asociālas vides izveidē.</w:t>
            </w:r>
          </w:p>
        </w:tc>
        <w:tc>
          <w:tcPr>
            <w:tcW w:w="3906" w:type="dxa"/>
            <w:gridSpan w:val="2"/>
            <w:tcBorders>
              <w:top w:val="single" w:sz="4" w:space="0" w:color="auto"/>
              <w:left w:val="single" w:sz="4" w:space="0" w:color="auto"/>
              <w:bottom w:val="single" w:sz="4" w:space="0" w:color="auto"/>
              <w:right w:val="single" w:sz="4" w:space="0" w:color="auto"/>
            </w:tcBorders>
          </w:tcPr>
          <w:p w14:paraId="1D7AF9D5" w14:textId="11D4FC4B" w:rsidR="00D9139B" w:rsidRPr="00446837" w:rsidRDefault="00D9139B" w:rsidP="00DE6A0D">
            <w:pPr>
              <w:pStyle w:val="naisc"/>
              <w:spacing w:before="0" w:after="0"/>
              <w:ind w:firstLine="30"/>
              <w:rPr>
                <w:b/>
                <w:bCs/>
                <w:sz w:val="22"/>
                <w:szCs w:val="22"/>
              </w:rPr>
            </w:pPr>
            <w:r w:rsidRPr="00446837">
              <w:rPr>
                <w:b/>
                <w:bCs/>
                <w:sz w:val="22"/>
                <w:szCs w:val="22"/>
              </w:rPr>
              <w:t xml:space="preserve">Ņemts vērā. </w:t>
            </w:r>
          </w:p>
          <w:p w14:paraId="225DF139" w14:textId="20D081AB" w:rsidR="00D9139B" w:rsidRPr="00446837" w:rsidRDefault="00D9139B" w:rsidP="001208C2">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11CF27DD" w14:textId="77777777" w:rsidR="00D9139B" w:rsidRPr="00446837" w:rsidRDefault="00D9139B" w:rsidP="00DE6A0D">
            <w:pPr>
              <w:pStyle w:val="naisc"/>
              <w:spacing w:before="0" w:after="0"/>
              <w:ind w:firstLine="30"/>
              <w:rPr>
                <w:b/>
                <w:bCs/>
                <w:color w:val="FF0000"/>
                <w:sz w:val="22"/>
                <w:szCs w:val="22"/>
              </w:rPr>
            </w:pPr>
          </w:p>
          <w:p w14:paraId="14512C13" w14:textId="77777777" w:rsidR="00D9139B" w:rsidRPr="00446837" w:rsidRDefault="00D9139B" w:rsidP="008C064B">
            <w:pPr>
              <w:pStyle w:val="naisc"/>
              <w:spacing w:before="0" w:after="0"/>
              <w:ind w:firstLine="26"/>
              <w:jc w:val="both"/>
              <w:rPr>
                <w:sz w:val="22"/>
                <w:szCs w:val="22"/>
              </w:rPr>
            </w:pPr>
            <w:r w:rsidRPr="00446837">
              <w:rPr>
                <w:sz w:val="22"/>
                <w:szCs w:val="22"/>
              </w:rPr>
              <w:t>Analizējot situāciju valstī ne tikai Rīgā un Pierīgā, viena no galvenajām problēmām darbaspēka pieejamības noturībai bija tieši piemērotu mājokļu nepieejamība. Plaši par šīm problēmām tika apspriests reģionālajās darbnīcās, kā arī aprakstīti Nacionālās industriālās politikas pamatnostādņu 2.pielikumā.</w:t>
            </w:r>
          </w:p>
          <w:p w14:paraId="76A5EE6B" w14:textId="77777777" w:rsidR="008F382E" w:rsidRPr="00446837" w:rsidRDefault="008F382E" w:rsidP="008C064B">
            <w:pPr>
              <w:pStyle w:val="naisc"/>
              <w:spacing w:before="0" w:after="0"/>
              <w:ind w:firstLine="26"/>
              <w:jc w:val="both"/>
              <w:rPr>
                <w:sz w:val="22"/>
                <w:szCs w:val="22"/>
              </w:rPr>
            </w:pPr>
          </w:p>
          <w:p w14:paraId="4D44172A" w14:textId="4FB0BE13" w:rsidR="008F382E" w:rsidRPr="00446837" w:rsidRDefault="008F382E" w:rsidP="008C064B">
            <w:pPr>
              <w:pStyle w:val="naisc"/>
              <w:spacing w:before="0" w:after="0"/>
              <w:ind w:firstLine="26"/>
              <w:jc w:val="both"/>
              <w:rPr>
                <w:b/>
                <w:bCs/>
                <w:sz w:val="22"/>
                <w:szCs w:val="22"/>
              </w:rPr>
            </w:pPr>
            <w:r w:rsidRPr="00446837">
              <w:rPr>
                <w:sz w:val="22"/>
                <w:szCs w:val="22"/>
              </w:rPr>
              <w:t xml:space="preserve">2.pielikums “Reģionālās dizaina darbnīcas” no NIP pamatnostādņu projekta svītros, taču apkopotā informācija būs pieejama EM mājas lapā. </w:t>
            </w:r>
          </w:p>
        </w:tc>
        <w:tc>
          <w:tcPr>
            <w:tcW w:w="3057" w:type="dxa"/>
            <w:tcBorders>
              <w:top w:val="single" w:sz="4" w:space="0" w:color="auto"/>
              <w:left w:val="single" w:sz="4" w:space="0" w:color="auto"/>
              <w:bottom w:val="single" w:sz="4" w:space="0" w:color="auto"/>
            </w:tcBorders>
          </w:tcPr>
          <w:p w14:paraId="483993BA" w14:textId="75196C16" w:rsidR="00D9139B" w:rsidRPr="00446837" w:rsidRDefault="00D9139B" w:rsidP="00DE6A0D">
            <w:pPr>
              <w:jc w:val="both"/>
              <w:rPr>
                <w:sz w:val="22"/>
                <w:szCs w:val="22"/>
              </w:rPr>
            </w:pPr>
            <w:r w:rsidRPr="00446837">
              <w:rPr>
                <w:sz w:val="22"/>
                <w:szCs w:val="22"/>
              </w:rPr>
              <w:t>4.sadaļa “Politikas rīcības virzieni un uzdevumi”, apakšsadaļā 4.1.Rīcības virziens “Cilvēkkapitāla attīstība”.</w:t>
            </w:r>
          </w:p>
        </w:tc>
      </w:tr>
      <w:tr w:rsidR="00D9139B" w:rsidRPr="00446837" w14:paraId="54593A0B" w14:textId="38CDF7F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6C6E397" w14:textId="47ED1199" w:rsidR="00D9139B" w:rsidRPr="00446837" w:rsidRDefault="00D9139B" w:rsidP="00DE6A0D">
            <w:pPr>
              <w:pStyle w:val="naisc"/>
              <w:spacing w:before="0" w:after="0"/>
              <w:ind w:firstLine="37"/>
              <w:rPr>
                <w:sz w:val="22"/>
                <w:szCs w:val="22"/>
              </w:rPr>
            </w:pPr>
            <w:r w:rsidRPr="00446837">
              <w:rPr>
                <w:sz w:val="22"/>
                <w:szCs w:val="22"/>
              </w:rPr>
              <w:t>25</w:t>
            </w:r>
            <w:r w:rsidR="00D71B24" w:rsidRPr="00446837">
              <w:rPr>
                <w:sz w:val="22"/>
                <w:szCs w:val="22"/>
              </w:rPr>
              <w:t>1</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715E03C" w14:textId="00E6BDD8" w:rsidR="00D9139B" w:rsidRPr="00446837" w:rsidRDefault="00D9139B" w:rsidP="00DE6A0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F0DB52D" w14:textId="77777777" w:rsidR="00D9139B" w:rsidRPr="00446837" w:rsidRDefault="00D9139B" w:rsidP="00DE6A0D">
            <w:pPr>
              <w:pStyle w:val="naisc"/>
              <w:spacing w:before="0" w:after="0"/>
              <w:rPr>
                <w:b/>
                <w:bCs/>
                <w:sz w:val="22"/>
                <w:szCs w:val="22"/>
              </w:rPr>
            </w:pPr>
            <w:r w:rsidRPr="00446837">
              <w:rPr>
                <w:b/>
                <w:bCs/>
                <w:sz w:val="22"/>
                <w:szCs w:val="22"/>
              </w:rPr>
              <w:t>Izglītības un zinātnes ministrija</w:t>
            </w:r>
          </w:p>
          <w:p w14:paraId="3BEC518C" w14:textId="77777777" w:rsidR="00D9139B" w:rsidRPr="00446837" w:rsidRDefault="00D9139B" w:rsidP="00DE6A0D">
            <w:pPr>
              <w:pStyle w:val="naisc"/>
              <w:spacing w:before="0" w:after="0"/>
              <w:rPr>
                <w:sz w:val="22"/>
                <w:szCs w:val="22"/>
              </w:rPr>
            </w:pPr>
            <w:r w:rsidRPr="00446837">
              <w:rPr>
                <w:sz w:val="22"/>
                <w:szCs w:val="22"/>
              </w:rPr>
              <w:t>(17.07.20. atzinums Nr.4-4.1e/20/2372)</w:t>
            </w:r>
          </w:p>
          <w:p w14:paraId="740130CD" w14:textId="77777777" w:rsidR="00D9139B" w:rsidRPr="00446837" w:rsidRDefault="00D9139B" w:rsidP="00DE6A0D">
            <w:pPr>
              <w:pStyle w:val="naisc"/>
              <w:spacing w:before="0" w:after="0"/>
              <w:jc w:val="both"/>
              <w:rPr>
                <w:sz w:val="22"/>
                <w:szCs w:val="22"/>
              </w:rPr>
            </w:pPr>
          </w:p>
          <w:p w14:paraId="6CBA0ED3" w14:textId="77777777" w:rsidR="00D9139B" w:rsidRPr="00446837" w:rsidRDefault="00D9139B" w:rsidP="00DE6A0D">
            <w:pPr>
              <w:pStyle w:val="naisc"/>
              <w:jc w:val="both"/>
              <w:rPr>
                <w:sz w:val="22"/>
                <w:szCs w:val="22"/>
              </w:rPr>
            </w:pPr>
            <w:r w:rsidRPr="00446837">
              <w:rPr>
                <w:sz w:val="22"/>
                <w:szCs w:val="22"/>
              </w:rPr>
              <w:t>Lūdzam izvērtēt iespēju precizēt 3 RIS3 specializācijas jomu nosaukumus, atbilstoši RIS3 monitoringa ietvaros identificētajiem jomu attīstības fokusiem un rezultātiem diskusijās RIS3 vērtības ķēžu ekosistēmu darba grupās:</w:t>
            </w:r>
          </w:p>
          <w:p w14:paraId="38D7934A" w14:textId="77777777" w:rsidR="00D9139B" w:rsidRPr="00446837" w:rsidRDefault="00D9139B" w:rsidP="00DE6A0D">
            <w:pPr>
              <w:pStyle w:val="naisc"/>
              <w:jc w:val="both"/>
              <w:rPr>
                <w:sz w:val="22"/>
                <w:szCs w:val="22"/>
              </w:rPr>
            </w:pPr>
            <w:r w:rsidRPr="00446837">
              <w:rPr>
                <w:sz w:val="22"/>
                <w:szCs w:val="22"/>
              </w:rPr>
              <w:t>1.1. “Viedie materiāli” precizēt uz “Fotonika un viedie materiāli”;</w:t>
            </w:r>
          </w:p>
          <w:p w14:paraId="413A413E" w14:textId="77777777" w:rsidR="00D9139B" w:rsidRPr="00446837" w:rsidRDefault="00D9139B" w:rsidP="00DE6A0D">
            <w:pPr>
              <w:pStyle w:val="naisc"/>
              <w:jc w:val="both"/>
              <w:rPr>
                <w:sz w:val="22"/>
                <w:szCs w:val="22"/>
              </w:rPr>
            </w:pPr>
            <w:r w:rsidRPr="00446837">
              <w:rPr>
                <w:sz w:val="22"/>
                <w:szCs w:val="22"/>
              </w:rPr>
              <w:t>1.2. “Viedā enerģētika” precizēt uz “Viedā enerģētika un mobilitāte” – ņemot vērā, ka mobilitāte ir lielā mērā saistīta ar enerģētikas un klimata neitralitātes mērķiem. Šobrīd Latvijā jau veidojas jaunas specializācijas nišas un ir uzsāktas vairākas iniciatīvas mobilitātes P&amp;A attīstīšanai un tā ir perspektīva nākotnes starpnozaru industrija, kurā apvienojas elektrifikācijas un digitalizācijas tehnoloģijas;</w:t>
            </w:r>
          </w:p>
          <w:p w14:paraId="4D484978" w14:textId="72E5CCAD" w:rsidR="00D9139B" w:rsidRPr="00446837" w:rsidRDefault="00D9139B" w:rsidP="00883266">
            <w:pPr>
              <w:pStyle w:val="CommentText"/>
              <w:jc w:val="both"/>
              <w:rPr>
                <w:b/>
                <w:bCs/>
                <w:sz w:val="22"/>
                <w:szCs w:val="22"/>
              </w:rPr>
            </w:pPr>
            <w:r w:rsidRPr="00446837">
              <w:rPr>
                <w:sz w:val="22"/>
                <w:szCs w:val="22"/>
              </w:rPr>
              <w:t xml:space="preserve">1.3. “Biomedicīna, medicīnas tehnoloģijas, biofarmācija un biotehnoloģijas” precizēt uz “Biomedicīna, medicīnas tehnoloģijas, farmācija” – biotehnoloģiju attīstība lielā mērā attiecas uz “Zināšanu ietilpīgas bioekonomikas” </w:t>
            </w:r>
            <w:r w:rsidRPr="00446837">
              <w:rPr>
                <w:sz w:val="22"/>
                <w:szCs w:val="22"/>
              </w:rPr>
              <w:lastRenderedPageBreak/>
              <w:t>specializācijas jomu (gan attiecībā uz ūdens tehnoloģijām, gan pārtikas industriju, gan industriālo mikrobioloģiju).</w:t>
            </w:r>
          </w:p>
        </w:tc>
        <w:tc>
          <w:tcPr>
            <w:tcW w:w="3906" w:type="dxa"/>
            <w:gridSpan w:val="2"/>
            <w:tcBorders>
              <w:top w:val="single" w:sz="4" w:space="0" w:color="auto"/>
              <w:left w:val="single" w:sz="4" w:space="0" w:color="auto"/>
              <w:bottom w:val="single" w:sz="4" w:space="0" w:color="auto"/>
              <w:right w:val="single" w:sz="4" w:space="0" w:color="auto"/>
            </w:tcBorders>
          </w:tcPr>
          <w:p w14:paraId="5179CD11" w14:textId="01F7CD04" w:rsidR="00D9139B" w:rsidRPr="00446837" w:rsidRDefault="00D9139B" w:rsidP="00B3652E">
            <w:pPr>
              <w:pStyle w:val="naisc"/>
              <w:spacing w:before="0" w:after="0"/>
              <w:ind w:firstLine="26"/>
              <w:rPr>
                <w:b/>
                <w:bCs/>
                <w:sz w:val="22"/>
                <w:szCs w:val="22"/>
              </w:rPr>
            </w:pPr>
            <w:r w:rsidRPr="00446837">
              <w:rPr>
                <w:b/>
                <w:bCs/>
                <w:sz w:val="22"/>
                <w:szCs w:val="22"/>
              </w:rPr>
              <w:lastRenderedPageBreak/>
              <w:t>Ņemts vērā.</w:t>
            </w:r>
          </w:p>
          <w:p w14:paraId="4E8029CC" w14:textId="0A819394" w:rsidR="00D9139B" w:rsidRPr="00446837" w:rsidRDefault="00D9139B" w:rsidP="00B848B5">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2C82D857" w14:textId="77777777" w:rsidR="00D9139B" w:rsidRPr="00446837" w:rsidRDefault="00D9139B" w:rsidP="00B3652E">
            <w:pPr>
              <w:pStyle w:val="naisc"/>
              <w:spacing w:before="0" w:after="0"/>
              <w:ind w:firstLine="26"/>
              <w:rPr>
                <w:b/>
                <w:bCs/>
                <w:sz w:val="22"/>
                <w:szCs w:val="22"/>
              </w:rPr>
            </w:pPr>
          </w:p>
          <w:p w14:paraId="1E283348" w14:textId="77777777" w:rsidR="00D9139B" w:rsidRPr="00446837" w:rsidRDefault="00D9139B" w:rsidP="00B3652E">
            <w:pPr>
              <w:pStyle w:val="naisc"/>
              <w:spacing w:before="0" w:after="0"/>
              <w:ind w:firstLine="26"/>
              <w:rPr>
                <w:sz w:val="22"/>
                <w:szCs w:val="22"/>
              </w:rPr>
            </w:pPr>
          </w:p>
          <w:p w14:paraId="69375B1B" w14:textId="428496DA" w:rsidR="00D9139B" w:rsidRPr="00446837" w:rsidRDefault="00D9139B" w:rsidP="00B3652E">
            <w:pPr>
              <w:pStyle w:val="naisc"/>
              <w:spacing w:before="0" w:after="0"/>
              <w:ind w:firstLine="26"/>
              <w:jc w:val="both"/>
              <w:rPr>
                <w:b/>
                <w:bCs/>
                <w:sz w:val="22"/>
                <w:szCs w:val="22"/>
              </w:rPr>
            </w:pPr>
            <w:r w:rsidRPr="00446837">
              <w:rPr>
                <w:sz w:val="22"/>
                <w:szCs w:val="22"/>
              </w:rPr>
              <w:t>Veikti labojumi nosaukumos visās NIP pamatnostādnēs.</w:t>
            </w:r>
          </w:p>
        </w:tc>
        <w:tc>
          <w:tcPr>
            <w:tcW w:w="3057" w:type="dxa"/>
            <w:tcBorders>
              <w:top w:val="single" w:sz="4" w:space="0" w:color="auto"/>
              <w:left w:val="single" w:sz="4" w:space="0" w:color="auto"/>
              <w:bottom w:val="single" w:sz="4" w:space="0" w:color="auto"/>
            </w:tcBorders>
          </w:tcPr>
          <w:p w14:paraId="0BAF04D6" w14:textId="0D2A1318" w:rsidR="00D9139B" w:rsidRPr="00446837" w:rsidRDefault="00D9139B" w:rsidP="00DE6A0D">
            <w:pPr>
              <w:jc w:val="both"/>
              <w:rPr>
                <w:sz w:val="22"/>
                <w:szCs w:val="22"/>
              </w:rPr>
            </w:pPr>
            <w:r w:rsidRPr="00446837">
              <w:rPr>
                <w:sz w:val="22"/>
                <w:szCs w:val="22"/>
              </w:rPr>
              <w:t>Visas pamatnostādnes. Lūdzu skatīt precizētās NIP pamatnostādnes.</w:t>
            </w:r>
          </w:p>
        </w:tc>
      </w:tr>
      <w:tr w:rsidR="00D9139B" w:rsidRPr="00446837" w14:paraId="4CC2D9F9" w14:textId="6ADE2AE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3935749" w14:textId="7710257A" w:rsidR="00D9139B" w:rsidRPr="00446837" w:rsidRDefault="00D9139B" w:rsidP="00DE6A0D">
            <w:pPr>
              <w:pStyle w:val="naisc"/>
              <w:spacing w:before="0" w:after="0"/>
              <w:ind w:firstLine="37"/>
              <w:rPr>
                <w:sz w:val="22"/>
                <w:szCs w:val="22"/>
              </w:rPr>
            </w:pPr>
            <w:r w:rsidRPr="00446837">
              <w:rPr>
                <w:sz w:val="22"/>
                <w:szCs w:val="22"/>
              </w:rPr>
              <w:t>25</w:t>
            </w:r>
            <w:r w:rsidR="00D71B24" w:rsidRPr="00446837">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6886669" w14:textId="29A5FFF4" w:rsidR="00D9139B" w:rsidRPr="00446837" w:rsidRDefault="00D9139B" w:rsidP="00DE6A0D">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6058F3A1" w14:textId="77777777" w:rsidR="00D9139B" w:rsidRPr="00446837" w:rsidRDefault="00D9139B" w:rsidP="00DE6A0D">
            <w:pPr>
              <w:pStyle w:val="CommentText"/>
              <w:jc w:val="center"/>
              <w:rPr>
                <w:b/>
                <w:bCs/>
                <w:sz w:val="22"/>
                <w:szCs w:val="22"/>
              </w:rPr>
            </w:pPr>
            <w:r w:rsidRPr="00446837">
              <w:rPr>
                <w:b/>
                <w:bCs/>
                <w:sz w:val="22"/>
                <w:szCs w:val="22"/>
              </w:rPr>
              <w:t>Finanšu ministrija</w:t>
            </w:r>
          </w:p>
          <w:p w14:paraId="4F8745F9" w14:textId="77777777" w:rsidR="00D9139B" w:rsidRPr="00446837" w:rsidRDefault="00D9139B" w:rsidP="00DE6A0D">
            <w:pPr>
              <w:pStyle w:val="CommentText"/>
              <w:jc w:val="center"/>
              <w:rPr>
                <w:sz w:val="22"/>
                <w:szCs w:val="22"/>
              </w:rPr>
            </w:pPr>
            <w:r w:rsidRPr="00446837">
              <w:rPr>
                <w:sz w:val="22"/>
                <w:szCs w:val="22"/>
              </w:rPr>
              <w:t>(23.07.20. atzinums Nr. 12/A-7/4023)</w:t>
            </w:r>
          </w:p>
          <w:p w14:paraId="13943D2C" w14:textId="77777777" w:rsidR="00D9139B" w:rsidRPr="00446837" w:rsidRDefault="00D9139B" w:rsidP="00DE6A0D">
            <w:pPr>
              <w:pStyle w:val="CommentText"/>
              <w:jc w:val="center"/>
              <w:rPr>
                <w:sz w:val="22"/>
                <w:szCs w:val="22"/>
              </w:rPr>
            </w:pPr>
          </w:p>
          <w:p w14:paraId="59CD8A48" w14:textId="38FB810C" w:rsidR="00D9139B" w:rsidRPr="00446837" w:rsidRDefault="00D9139B" w:rsidP="00874511">
            <w:pPr>
              <w:pStyle w:val="CommentText"/>
              <w:jc w:val="both"/>
              <w:rPr>
                <w:b/>
                <w:bCs/>
                <w:sz w:val="22"/>
                <w:szCs w:val="22"/>
              </w:rPr>
            </w:pPr>
            <w:r w:rsidRPr="00446837">
              <w:rPr>
                <w:sz w:val="22"/>
                <w:szCs w:val="22"/>
              </w:rPr>
              <w:t xml:space="preserve">Lūdzam ņemt vērā, ka EK konceptuālā nostāja attiecībā uz atbalstu komersantiem balstās uz pieeju, ka jāņem vērā kopējais uzņēmumu spektrs un atbalsts jāsniedz visiem komersantiem, it sevišķi sīkajiem, mazajiem un vidējiem uzņēmumiem (turpmāk – MVU). Vēršam uzmanību, ka 2021.-2027. gada plānošanas perioda konkrētajiem pasākumiem jāfokusējas un MVU. </w:t>
            </w:r>
          </w:p>
        </w:tc>
        <w:tc>
          <w:tcPr>
            <w:tcW w:w="3906" w:type="dxa"/>
            <w:gridSpan w:val="2"/>
            <w:tcBorders>
              <w:top w:val="single" w:sz="4" w:space="0" w:color="auto"/>
              <w:left w:val="single" w:sz="4" w:space="0" w:color="auto"/>
              <w:bottom w:val="single" w:sz="4" w:space="0" w:color="auto"/>
              <w:right w:val="single" w:sz="4" w:space="0" w:color="auto"/>
            </w:tcBorders>
          </w:tcPr>
          <w:p w14:paraId="23928ED0" w14:textId="6BCBE9AF" w:rsidR="00D9139B" w:rsidRPr="00446837" w:rsidRDefault="00D9139B" w:rsidP="00DE6A0D">
            <w:pPr>
              <w:pStyle w:val="naisc"/>
              <w:spacing w:before="0" w:after="0"/>
              <w:rPr>
                <w:b/>
                <w:bCs/>
                <w:sz w:val="22"/>
                <w:szCs w:val="22"/>
              </w:rPr>
            </w:pPr>
            <w:r w:rsidRPr="00446837">
              <w:rPr>
                <w:b/>
                <w:bCs/>
                <w:sz w:val="22"/>
                <w:szCs w:val="22"/>
              </w:rPr>
              <w:t>Ņemts vērā.</w:t>
            </w:r>
          </w:p>
          <w:p w14:paraId="448E40C4" w14:textId="3835A165" w:rsidR="00D9139B" w:rsidRPr="00446837" w:rsidRDefault="00D9139B" w:rsidP="00B848B5">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2B3371A6" w14:textId="77777777" w:rsidR="00D9139B" w:rsidRPr="00446837" w:rsidRDefault="00D9139B" w:rsidP="00DE6A0D">
            <w:pPr>
              <w:pStyle w:val="naisc"/>
              <w:spacing w:before="0" w:after="0"/>
              <w:ind w:firstLine="720"/>
              <w:rPr>
                <w:sz w:val="22"/>
                <w:szCs w:val="22"/>
              </w:rPr>
            </w:pPr>
          </w:p>
          <w:p w14:paraId="3D3ED894" w14:textId="156953F9" w:rsidR="00D9139B" w:rsidRPr="00446837" w:rsidRDefault="00D9139B" w:rsidP="00874511">
            <w:pPr>
              <w:pStyle w:val="naisc"/>
              <w:spacing w:before="0" w:after="0"/>
              <w:ind w:firstLine="26"/>
              <w:jc w:val="both"/>
              <w:rPr>
                <w:b/>
                <w:bCs/>
                <w:sz w:val="22"/>
                <w:szCs w:val="22"/>
              </w:rPr>
            </w:pPr>
            <w:r w:rsidRPr="00446837">
              <w:rPr>
                <w:sz w:val="22"/>
                <w:szCs w:val="22"/>
              </w:rPr>
              <w:t xml:space="preserve">Viedās specializācijas stratēģija ir ekonomiskās attīstības stratēģija, kas paredz, ka pētniecības un inovāciju resursus mērķtiecīgi fokusē tajās zināšanu specializācijas jomās, kur valstij ir salīdzinošās priekšrocības vai arī eksistē aktīvi, uz kuru bāzes šādas priekšrocības var radīt, līdz ar to fokuss netiek likts tikai uz mazajiem un vidējiem uzņēmumiem, bet arī uz spēcīgiem jau sevi pierādījušiem uzņēmumiem. </w:t>
            </w:r>
          </w:p>
        </w:tc>
        <w:tc>
          <w:tcPr>
            <w:tcW w:w="3057" w:type="dxa"/>
            <w:tcBorders>
              <w:top w:val="single" w:sz="4" w:space="0" w:color="auto"/>
              <w:left w:val="single" w:sz="4" w:space="0" w:color="auto"/>
              <w:bottom w:val="single" w:sz="4" w:space="0" w:color="auto"/>
            </w:tcBorders>
          </w:tcPr>
          <w:p w14:paraId="2F07793D" w14:textId="67787555" w:rsidR="00D9139B" w:rsidRPr="00446837" w:rsidRDefault="00D9139B" w:rsidP="00DE6A0D">
            <w:pPr>
              <w:jc w:val="both"/>
              <w:rPr>
                <w:sz w:val="22"/>
                <w:szCs w:val="22"/>
              </w:rPr>
            </w:pPr>
            <w:r w:rsidRPr="00446837">
              <w:rPr>
                <w:sz w:val="22"/>
                <w:szCs w:val="22"/>
              </w:rPr>
              <w:t>Lūdzu skatīt precizētās NIP pamatnostādņu projektu un tā pielikumus.</w:t>
            </w:r>
          </w:p>
        </w:tc>
      </w:tr>
      <w:tr w:rsidR="00D9139B" w:rsidRPr="00446837" w14:paraId="238451DF" w14:textId="032CCFA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26F60AC" w14:textId="77777777" w:rsidR="00D9139B" w:rsidRPr="00446837" w:rsidRDefault="00D9139B" w:rsidP="00874511">
            <w:pPr>
              <w:pStyle w:val="naisc"/>
              <w:spacing w:before="0" w:after="0"/>
              <w:ind w:firstLine="37"/>
              <w:rPr>
                <w:sz w:val="22"/>
                <w:szCs w:val="22"/>
              </w:rPr>
            </w:pPr>
          </w:p>
          <w:p w14:paraId="4FE25849" w14:textId="1B8562EE"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961C309" w14:textId="25149146" w:rsidR="00D9139B" w:rsidRPr="00446837" w:rsidRDefault="00D9139B" w:rsidP="0087451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115E001" w14:textId="77777777" w:rsidR="00D9139B" w:rsidRPr="00446837" w:rsidRDefault="00D9139B" w:rsidP="00874511">
            <w:pPr>
              <w:pStyle w:val="CommentText"/>
              <w:jc w:val="center"/>
              <w:rPr>
                <w:b/>
                <w:bCs/>
                <w:sz w:val="22"/>
                <w:szCs w:val="22"/>
              </w:rPr>
            </w:pPr>
            <w:r w:rsidRPr="00446837">
              <w:rPr>
                <w:b/>
                <w:bCs/>
                <w:sz w:val="22"/>
                <w:szCs w:val="22"/>
              </w:rPr>
              <w:t>Vidzemes plānošanas reģions</w:t>
            </w:r>
          </w:p>
          <w:p w14:paraId="5F3F5B55" w14:textId="77777777" w:rsidR="00D9139B" w:rsidRPr="00446837" w:rsidRDefault="00D9139B" w:rsidP="00874511">
            <w:pPr>
              <w:pStyle w:val="CommentText"/>
              <w:jc w:val="center"/>
              <w:rPr>
                <w:sz w:val="22"/>
                <w:szCs w:val="22"/>
              </w:rPr>
            </w:pPr>
            <w:r w:rsidRPr="00446837">
              <w:rPr>
                <w:sz w:val="22"/>
                <w:szCs w:val="22"/>
              </w:rPr>
              <w:t>(28.07.2020. atzinums Nr. 1.6/404)</w:t>
            </w:r>
          </w:p>
          <w:p w14:paraId="1C9FA4F9" w14:textId="77777777" w:rsidR="00D9139B" w:rsidRPr="00446837" w:rsidRDefault="00D9139B" w:rsidP="00874511">
            <w:pPr>
              <w:pStyle w:val="CommentText"/>
              <w:jc w:val="center"/>
              <w:rPr>
                <w:b/>
                <w:bCs/>
                <w:sz w:val="22"/>
                <w:szCs w:val="22"/>
              </w:rPr>
            </w:pPr>
          </w:p>
          <w:p w14:paraId="7683F3ED" w14:textId="338896CF" w:rsidR="00D9139B" w:rsidRPr="00446837" w:rsidRDefault="00D9139B" w:rsidP="00874511">
            <w:pPr>
              <w:pStyle w:val="CommentText"/>
              <w:jc w:val="both"/>
              <w:rPr>
                <w:b/>
                <w:bCs/>
                <w:sz w:val="22"/>
                <w:szCs w:val="22"/>
              </w:rPr>
            </w:pPr>
            <w:r w:rsidRPr="00446837">
              <w:rPr>
                <w:sz w:val="22"/>
                <w:szCs w:val="22"/>
              </w:rPr>
              <w:t>Lai nodrošinātu mērķtiecīgu reģionu attīstību, izmantotu jaunas biznesa iespējas reģiona griezumā, lūdzam paredzēt finanšu  resursus plānošanas reģioniem, nodrošinātu stratēģisku projektu realizāciju un spētu koordinēt sadarbību nacionālā līmenī, ņemot vērā atsevišķu nozaru attīstības scenārijus, reģionālā mēroga investīciju koordinācijas mehānisma izveidei.</w:t>
            </w:r>
          </w:p>
        </w:tc>
        <w:tc>
          <w:tcPr>
            <w:tcW w:w="3906" w:type="dxa"/>
            <w:gridSpan w:val="2"/>
            <w:tcBorders>
              <w:top w:val="single" w:sz="4" w:space="0" w:color="auto"/>
              <w:left w:val="single" w:sz="4" w:space="0" w:color="auto"/>
              <w:bottom w:val="single" w:sz="4" w:space="0" w:color="auto"/>
              <w:right w:val="single" w:sz="4" w:space="0" w:color="auto"/>
            </w:tcBorders>
          </w:tcPr>
          <w:p w14:paraId="360C3045" w14:textId="77777777" w:rsidR="00D9139B" w:rsidRPr="00446837" w:rsidRDefault="00D9139B" w:rsidP="000C1467">
            <w:pPr>
              <w:pStyle w:val="naisc"/>
              <w:spacing w:before="0" w:after="0"/>
              <w:rPr>
                <w:b/>
                <w:bCs/>
                <w:sz w:val="22"/>
                <w:szCs w:val="22"/>
              </w:rPr>
            </w:pPr>
            <w:r w:rsidRPr="00446837">
              <w:rPr>
                <w:b/>
                <w:bCs/>
                <w:sz w:val="22"/>
                <w:szCs w:val="22"/>
              </w:rPr>
              <w:t>Ņemts vērā.</w:t>
            </w:r>
          </w:p>
          <w:p w14:paraId="2025B3D4" w14:textId="77777777" w:rsidR="00D9139B" w:rsidRPr="00446837" w:rsidRDefault="00D9139B" w:rsidP="000C1467">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3470162B" w14:textId="77777777" w:rsidR="00D9139B" w:rsidRPr="00446837" w:rsidRDefault="00D9139B" w:rsidP="00874511">
            <w:pPr>
              <w:pStyle w:val="naisc"/>
              <w:spacing w:before="0" w:after="0"/>
              <w:ind w:firstLine="26"/>
              <w:rPr>
                <w:b/>
                <w:bCs/>
                <w:sz w:val="22"/>
                <w:szCs w:val="22"/>
              </w:rPr>
            </w:pPr>
          </w:p>
          <w:p w14:paraId="4B0F383A" w14:textId="77777777" w:rsidR="00D9139B" w:rsidRPr="00446837" w:rsidRDefault="00D9139B" w:rsidP="00874511">
            <w:pPr>
              <w:pStyle w:val="naisc"/>
              <w:ind w:firstLine="26"/>
              <w:jc w:val="both"/>
              <w:rPr>
                <w:sz w:val="22"/>
                <w:szCs w:val="22"/>
              </w:rPr>
            </w:pPr>
            <w:r w:rsidRPr="00446837">
              <w:rPr>
                <w:sz w:val="22"/>
                <w:szCs w:val="22"/>
              </w:rPr>
              <w:t>Saskaņā ar Ministru kabineta 2011.gada 29.marta noteikumiem Nr.233 “Vides aizsardzības un reģionālās attīstības ministrijas nolikums”  Vides aizsardzības un reģionālās attīstības ministrija (VARAM) ir atbildīga par reģionālo attīstību, plānošanu un koordināciju.</w:t>
            </w:r>
          </w:p>
          <w:p w14:paraId="7AF1CE49" w14:textId="77777777" w:rsidR="00D9139B" w:rsidRPr="00446837" w:rsidRDefault="00D9139B" w:rsidP="00874511">
            <w:pPr>
              <w:pStyle w:val="naisc"/>
              <w:spacing w:before="0" w:after="0"/>
              <w:ind w:firstLine="26"/>
              <w:jc w:val="both"/>
              <w:rPr>
                <w:rStyle w:val="Hyperlink"/>
                <w:sz w:val="22"/>
                <w:szCs w:val="22"/>
              </w:rPr>
            </w:pPr>
            <w:r w:rsidRPr="00446837">
              <w:rPr>
                <w:sz w:val="22"/>
                <w:szCs w:val="22"/>
              </w:rPr>
              <w:t xml:space="preserve">Lūdzam skatīt VARAM izstrādātās pamatnostādnes: </w:t>
            </w:r>
            <w:hyperlink r:id="rId17" w:history="1">
              <w:r w:rsidRPr="00446837">
                <w:rPr>
                  <w:rStyle w:val="Hyperlink"/>
                  <w:sz w:val="22"/>
                  <w:szCs w:val="22"/>
                </w:rPr>
                <w:t>https://likumi.lv/ta/id/310954-par-regionalas-politikas-pamatnostadnem-2021-2027-gadam</w:t>
              </w:r>
            </w:hyperlink>
          </w:p>
          <w:p w14:paraId="1BB295E7" w14:textId="77777777" w:rsidR="00D9139B" w:rsidRPr="00446837" w:rsidRDefault="00D9139B" w:rsidP="00874511">
            <w:pPr>
              <w:pStyle w:val="naisc"/>
              <w:spacing w:before="0" w:after="0"/>
              <w:ind w:firstLine="26"/>
              <w:jc w:val="both"/>
              <w:rPr>
                <w:rStyle w:val="Hyperlink"/>
                <w:sz w:val="22"/>
                <w:szCs w:val="22"/>
              </w:rPr>
            </w:pPr>
          </w:p>
          <w:p w14:paraId="3F31CC20" w14:textId="101470CC" w:rsidR="00D9139B" w:rsidRPr="00446837" w:rsidRDefault="00D9139B" w:rsidP="00874511">
            <w:pPr>
              <w:pStyle w:val="naisc"/>
              <w:spacing w:before="0" w:after="0"/>
              <w:ind w:firstLine="26"/>
              <w:jc w:val="both"/>
              <w:rPr>
                <w:b/>
                <w:bCs/>
                <w:sz w:val="22"/>
                <w:szCs w:val="22"/>
              </w:rPr>
            </w:pPr>
            <w:r w:rsidRPr="00446837">
              <w:rPr>
                <w:sz w:val="22"/>
                <w:szCs w:val="22"/>
              </w:rPr>
              <w:t>NIP pamatnostādņu projekts papildināts ar teritoriālo tvērumu.</w:t>
            </w:r>
          </w:p>
        </w:tc>
        <w:tc>
          <w:tcPr>
            <w:tcW w:w="3057" w:type="dxa"/>
            <w:tcBorders>
              <w:top w:val="single" w:sz="4" w:space="0" w:color="auto"/>
              <w:left w:val="single" w:sz="4" w:space="0" w:color="auto"/>
              <w:bottom w:val="single" w:sz="4" w:space="0" w:color="auto"/>
            </w:tcBorders>
          </w:tcPr>
          <w:p w14:paraId="7470B95E" w14:textId="07125D64" w:rsidR="00D9139B" w:rsidRPr="00446837" w:rsidRDefault="00D9139B" w:rsidP="00874511">
            <w:pPr>
              <w:jc w:val="both"/>
              <w:rPr>
                <w:sz w:val="22"/>
                <w:szCs w:val="22"/>
              </w:rPr>
            </w:pPr>
            <w:r w:rsidRPr="00446837">
              <w:rPr>
                <w:sz w:val="22"/>
                <w:szCs w:val="22"/>
              </w:rPr>
              <w:t xml:space="preserve">Lūdzu skatīt precizētās NIP pamatnostādņu projektu un tā pielikumus. </w:t>
            </w:r>
          </w:p>
        </w:tc>
      </w:tr>
      <w:tr w:rsidR="00D9139B" w:rsidRPr="00446837" w14:paraId="3B08FF80" w14:textId="3ED0FBD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EA8381D" w14:textId="5EF1C959" w:rsidR="00D9139B" w:rsidRPr="00446837" w:rsidRDefault="00D9139B" w:rsidP="00874511">
            <w:pPr>
              <w:pStyle w:val="naisc"/>
              <w:spacing w:before="0" w:after="0"/>
              <w:ind w:firstLine="37"/>
              <w:rPr>
                <w:sz w:val="22"/>
                <w:szCs w:val="22"/>
              </w:rPr>
            </w:pPr>
            <w:r w:rsidRPr="00446837">
              <w:rPr>
                <w:sz w:val="22"/>
                <w:szCs w:val="22"/>
              </w:rPr>
              <w:lastRenderedPageBreak/>
              <w:t>25</w:t>
            </w:r>
            <w:r w:rsidR="00D71B24"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067D8B47" w14:textId="6AC741D8"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7935F201" w14:textId="77777777" w:rsidR="00D9139B" w:rsidRPr="00446837" w:rsidRDefault="00D9139B" w:rsidP="00874511">
            <w:pPr>
              <w:pStyle w:val="naisc"/>
              <w:rPr>
                <w:b/>
                <w:bCs/>
                <w:sz w:val="22"/>
                <w:szCs w:val="22"/>
              </w:rPr>
            </w:pPr>
            <w:r w:rsidRPr="00446837">
              <w:rPr>
                <w:b/>
                <w:bCs/>
                <w:sz w:val="22"/>
                <w:szCs w:val="22"/>
              </w:rPr>
              <w:t>Izglītības un zinātnes ministrija</w:t>
            </w:r>
          </w:p>
          <w:p w14:paraId="2591F7FE" w14:textId="59F696A1" w:rsidR="00D9139B" w:rsidRPr="00446837" w:rsidRDefault="00D9139B" w:rsidP="00874511">
            <w:pPr>
              <w:pStyle w:val="naisc"/>
              <w:rPr>
                <w:sz w:val="22"/>
                <w:szCs w:val="22"/>
              </w:rPr>
            </w:pPr>
            <w:r w:rsidRPr="00446837">
              <w:rPr>
                <w:sz w:val="22"/>
                <w:szCs w:val="22"/>
              </w:rPr>
              <w:t>(17.07.20. atzinums Nr.4-4.1e/20/2372)</w:t>
            </w:r>
          </w:p>
          <w:p w14:paraId="63FD8776" w14:textId="77777777" w:rsidR="00D9139B" w:rsidRPr="00446837" w:rsidRDefault="00D9139B" w:rsidP="00874511">
            <w:pPr>
              <w:pStyle w:val="naisc"/>
              <w:rPr>
                <w:sz w:val="22"/>
                <w:szCs w:val="22"/>
              </w:rPr>
            </w:pPr>
          </w:p>
          <w:p w14:paraId="1954D4FF" w14:textId="6BE386D7" w:rsidR="00D9139B" w:rsidRPr="00446837" w:rsidRDefault="00D9139B" w:rsidP="00725362">
            <w:pPr>
              <w:pStyle w:val="CommentText"/>
              <w:jc w:val="both"/>
              <w:rPr>
                <w:b/>
                <w:bCs/>
                <w:sz w:val="22"/>
                <w:szCs w:val="22"/>
              </w:rPr>
            </w:pPr>
            <w:r w:rsidRPr="00446837">
              <w:rPr>
                <w:color w:val="000000"/>
                <w:sz w:val="22"/>
                <w:szCs w:val="22"/>
              </w:rPr>
              <w:t>Lūdzam 15.lpp. pie apraksta par protekcionisma politiku un tirdzniecības “kariem” dot sīkāku ieskatu, vai šeit iekļauta arī Eiropas Parlamenta un Padomes Direktīva 2018/957  par darba ņēmēju norīkošanu darbā pakalpojumu sniegšanas jomā, kas būtiski ierobežo pārrobežu darbību un traucē pakalpojumu eksportu (stājas spēkā 2020. gada 30. jūlijā).</w:t>
            </w:r>
          </w:p>
        </w:tc>
        <w:tc>
          <w:tcPr>
            <w:tcW w:w="3906" w:type="dxa"/>
            <w:gridSpan w:val="2"/>
            <w:tcBorders>
              <w:top w:val="single" w:sz="4" w:space="0" w:color="auto"/>
              <w:left w:val="single" w:sz="4" w:space="0" w:color="auto"/>
              <w:bottom w:val="single" w:sz="4" w:space="0" w:color="auto"/>
              <w:right w:val="single" w:sz="4" w:space="0" w:color="auto"/>
            </w:tcBorders>
          </w:tcPr>
          <w:p w14:paraId="12B8CF75" w14:textId="14CBCD4B" w:rsidR="00D9139B" w:rsidRPr="00446837" w:rsidRDefault="00D9139B" w:rsidP="00874511">
            <w:pPr>
              <w:pStyle w:val="naisc"/>
              <w:spacing w:before="0" w:after="0"/>
              <w:rPr>
                <w:sz w:val="22"/>
                <w:szCs w:val="22"/>
              </w:rPr>
            </w:pPr>
            <w:r w:rsidRPr="00446837">
              <w:rPr>
                <w:b/>
                <w:bCs/>
                <w:sz w:val="22"/>
                <w:szCs w:val="22"/>
              </w:rPr>
              <w:t>Ņemts vērā.</w:t>
            </w:r>
            <w:r w:rsidRPr="00446837">
              <w:rPr>
                <w:sz w:val="22"/>
                <w:szCs w:val="22"/>
              </w:rPr>
              <w:t xml:space="preserve"> </w:t>
            </w:r>
          </w:p>
          <w:p w14:paraId="46F2EA9B" w14:textId="77777777" w:rsidR="00D9139B" w:rsidRPr="00446837" w:rsidRDefault="00D9139B" w:rsidP="00725362">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56FB7DF7" w14:textId="77777777" w:rsidR="00D9139B" w:rsidRPr="00446837" w:rsidRDefault="00D9139B" w:rsidP="00874511">
            <w:pPr>
              <w:pStyle w:val="naisc"/>
              <w:spacing w:before="0" w:after="0"/>
              <w:rPr>
                <w:sz w:val="22"/>
                <w:szCs w:val="22"/>
              </w:rPr>
            </w:pPr>
          </w:p>
          <w:p w14:paraId="091C4AFE" w14:textId="77777777" w:rsidR="00D9139B" w:rsidRPr="00446837" w:rsidRDefault="00D9139B" w:rsidP="00874511">
            <w:pPr>
              <w:pStyle w:val="naisc"/>
              <w:spacing w:before="0" w:after="0"/>
              <w:rPr>
                <w:sz w:val="22"/>
                <w:szCs w:val="22"/>
              </w:rPr>
            </w:pPr>
          </w:p>
          <w:p w14:paraId="667C08EF" w14:textId="1D75B915" w:rsidR="00D9139B" w:rsidRPr="00446837" w:rsidRDefault="00D9139B" w:rsidP="00725362">
            <w:pPr>
              <w:pStyle w:val="naisc"/>
              <w:spacing w:before="0" w:after="0"/>
              <w:ind w:firstLine="26"/>
              <w:jc w:val="both"/>
              <w:rPr>
                <w:b/>
                <w:bCs/>
                <w:sz w:val="22"/>
                <w:szCs w:val="22"/>
              </w:rPr>
            </w:pPr>
            <w:r w:rsidRPr="00446837">
              <w:rPr>
                <w:sz w:val="22"/>
                <w:szCs w:val="22"/>
              </w:rPr>
              <w:t>Uz kopējām pārmaiņām dotais piemērs nav nozīmīgs.</w:t>
            </w:r>
          </w:p>
        </w:tc>
        <w:tc>
          <w:tcPr>
            <w:tcW w:w="3057" w:type="dxa"/>
            <w:tcBorders>
              <w:top w:val="single" w:sz="4" w:space="0" w:color="auto"/>
              <w:left w:val="single" w:sz="4" w:space="0" w:color="auto"/>
              <w:bottom w:val="single" w:sz="4" w:space="0" w:color="auto"/>
            </w:tcBorders>
          </w:tcPr>
          <w:p w14:paraId="3F6FB1E9" w14:textId="4363AA6B" w:rsidR="00D9139B" w:rsidRPr="00446837" w:rsidRDefault="00D9139B" w:rsidP="00874511">
            <w:pPr>
              <w:jc w:val="both"/>
              <w:rPr>
                <w:sz w:val="22"/>
                <w:szCs w:val="22"/>
              </w:rPr>
            </w:pPr>
            <w:r w:rsidRPr="00446837">
              <w:rPr>
                <w:sz w:val="22"/>
                <w:szCs w:val="22"/>
              </w:rPr>
              <w:t>Lūdzu skatīt precizēto NIP pamatnostādņu 2.sadaļu “Makroekonomiskais ietvars”.</w:t>
            </w:r>
          </w:p>
        </w:tc>
      </w:tr>
      <w:tr w:rsidR="00D9139B" w:rsidRPr="00446837" w14:paraId="5DD12D00" w14:textId="7E715CD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37A88C2" w14:textId="5AC1CCDA"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EDD48C7" w14:textId="4AA5DFD8"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58894C51" w14:textId="77777777" w:rsidR="00D9139B" w:rsidRPr="00446837" w:rsidRDefault="00D9139B" w:rsidP="00874511">
            <w:pPr>
              <w:pStyle w:val="naisc"/>
              <w:rPr>
                <w:b/>
                <w:bCs/>
                <w:sz w:val="22"/>
                <w:szCs w:val="22"/>
              </w:rPr>
            </w:pPr>
            <w:r w:rsidRPr="00446837">
              <w:rPr>
                <w:b/>
                <w:bCs/>
                <w:sz w:val="22"/>
                <w:szCs w:val="22"/>
              </w:rPr>
              <w:t>Izglītības un zinātnes ministrija</w:t>
            </w:r>
          </w:p>
          <w:p w14:paraId="26419A04" w14:textId="2F7A2EFD" w:rsidR="00D9139B" w:rsidRPr="00446837" w:rsidRDefault="00D9139B" w:rsidP="00874511">
            <w:pPr>
              <w:pStyle w:val="naisc"/>
              <w:rPr>
                <w:b/>
                <w:bCs/>
                <w:sz w:val="22"/>
                <w:szCs w:val="22"/>
              </w:rPr>
            </w:pPr>
            <w:r w:rsidRPr="00446837">
              <w:rPr>
                <w:b/>
                <w:bCs/>
                <w:sz w:val="22"/>
                <w:szCs w:val="22"/>
              </w:rPr>
              <w:t>(17.07.20. atzinums Nr.4-4.1e/20/2372)</w:t>
            </w:r>
          </w:p>
          <w:p w14:paraId="7D6959AD" w14:textId="77777777" w:rsidR="00D9139B" w:rsidRPr="00446837" w:rsidRDefault="00D9139B" w:rsidP="00874511">
            <w:pPr>
              <w:pStyle w:val="naisc"/>
              <w:rPr>
                <w:b/>
                <w:bCs/>
                <w:sz w:val="22"/>
                <w:szCs w:val="22"/>
              </w:rPr>
            </w:pPr>
          </w:p>
          <w:p w14:paraId="1A3DCD04" w14:textId="3DBE5615" w:rsidR="00D9139B" w:rsidRPr="00446837" w:rsidRDefault="00D9139B" w:rsidP="00725362">
            <w:pPr>
              <w:pStyle w:val="CommentText"/>
              <w:jc w:val="both"/>
              <w:rPr>
                <w:b/>
                <w:bCs/>
                <w:sz w:val="22"/>
                <w:szCs w:val="22"/>
              </w:rPr>
            </w:pPr>
            <w:r w:rsidRPr="00446837">
              <w:rPr>
                <w:color w:val="000000"/>
                <w:sz w:val="22"/>
                <w:szCs w:val="22"/>
              </w:rPr>
              <w:t>Lūdzam 15.lpp. informāciju par mērķa scenārijā vidējam termiņam paredzēto ikgadējo IKP pieaugumu papildināt ar novērtējumu par nepieciešamo jaunu investīciju apjomu, kas nepieciešams šāda pieauguma līmeņa sasniegšanai, vismaz salīdzinājumā ar pašreizējo investīciju līmeni tautsaimniecībā. Lūdzam arī sniegt informāciju, vai šādu investīciju avots varētu būt ES Atjaunotnes plāns.</w:t>
            </w:r>
          </w:p>
        </w:tc>
        <w:tc>
          <w:tcPr>
            <w:tcW w:w="3906" w:type="dxa"/>
            <w:gridSpan w:val="2"/>
            <w:tcBorders>
              <w:top w:val="single" w:sz="4" w:space="0" w:color="auto"/>
              <w:left w:val="single" w:sz="4" w:space="0" w:color="auto"/>
              <w:bottom w:val="single" w:sz="4" w:space="0" w:color="auto"/>
              <w:right w:val="single" w:sz="4" w:space="0" w:color="auto"/>
            </w:tcBorders>
          </w:tcPr>
          <w:p w14:paraId="3531A2C3" w14:textId="77777777" w:rsidR="00D9139B" w:rsidRPr="00446837" w:rsidRDefault="00D9139B" w:rsidP="00725362">
            <w:pPr>
              <w:pStyle w:val="naisc"/>
              <w:spacing w:before="0" w:after="0"/>
              <w:rPr>
                <w:sz w:val="22"/>
                <w:szCs w:val="22"/>
              </w:rPr>
            </w:pPr>
            <w:r w:rsidRPr="00446837">
              <w:rPr>
                <w:b/>
                <w:bCs/>
                <w:sz w:val="22"/>
                <w:szCs w:val="22"/>
              </w:rPr>
              <w:t>Ņemts vērā.</w:t>
            </w:r>
            <w:r w:rsidRPr="00446837">
              <w:rPr>
                <w:sz w:val="22"/>
                <w:szCs w:val="22"/>
              </w:rPr>
              <w:t xml:space="preserve"> </w:t>
            </w:r>
          </w:p>
          <w:p w14:paraId="4C3DD36D" w14:textId="77777777" w:rsidR="00D9139B" w:rsidRPr="00446837" w:rsidRDefault="00D9139B" w:rsidP="00725362">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79397BF4" w14:textId="77777777" w:rsidR="00D9139B" w:rsidRPr="00446837" w:rsidRDefault="00D9139B" w:rsidP="00874511">
            <w:pPr>
              <w:pStyle w:val="naisc"/>
              <w:spacing w:before="0" w:after="0"/>
              <w:rPr>
                <w:b/>
                <w:bCs/>
                <w:sz w:val="22"/>
                <w:szCs w:val="22"/>
              </w:rPr>
            </w:pPr>
          </w:p>
          <w:p w14:paraId="4FEEDA4F" w14:textId="1DA8DBA5" w:rsidR="00D9139B" w:rsidRPr="00446837" w:rsidRDefault="00D9139B" w:rsidP="00725362">
            <w:pPr>
              <w:pStyle w:val="naisc"/>
              <w:spacing w:before="0" w:after="0"/>
              <w:ind w:firstLine="26"/>
              <w:jc w:val="both"/>
              <w:rPr>
                <w:b/>
                <w:bCs/>
                <w:sz w:val="22"/>
                <w:szCs w:val="22"/>
              </w:rPr>
            </w:pPr>
            <w:r w:rsidRPr="00446837">
              <w:rPr>
                <w:sz w:val="22"/>
                <w:szCs w:val="22"/>
              </w:rPr>
              <w:t>Nav veikti pētījumi par nepieciešamo jauno investīciju apjomu.</w:t>
            </w:r>
          </w:p>
        </w:tc>
        <w:tc>
          <w:tcPr>
            <w:tcW w:w="3057" w:type="dxa"/>
            <w:tcBorders>
              <w:top w:val="single" w:sz="4" w:space="0" w:color="auto"/>
              <w:left w:val="single" w:sz="4" w:space="0" w:color="auto"/>
              <w:bottom w:val="single" w:sz="4" w:space="0" w:color="auto"/>
            </w:tcBorders>
          </w:tcPr>
          <w:p w14:paraId="1939E9F5" w14:textId="012B49E6" w:rsidR="00D9139B" w:rsidRPr="00446837" w:rsidRDefault="00D9139B" w:rsidP="00874511">
            <w:pPr>
              <w:jc w:val="both"/>
              <w:rPr>
                <w:sz w:val="22"/>
                <w:szCs w:val="22"/>
              </w:rPr>
            </w:pPr>
            <w:r w:rsidRPr="00446837">
              <w:rPr>
                <w:sz w:val="22"/>
                <w:szCs w:val="22"/>
              </w:rPr>
              <w:t>Lūdzu skatīt precizēto NIP pamatnostādņu 2.sadaļu “Makroekonomiskais ietvars”.</w:t>
            </w:r>
          </w:p>
        </w:tc>
      </w:tr>
      <w:tr w:rsidR="00D9139B" w:rsidRPr="00446837" w14:paraId="63906C42" w14:textId="6AE1CC7F"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DA4061C" w14:textId="4ACC31E2"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6</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88B11A0" w14:textId="3ECE70B2"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10C63382" w14:textId="77777777" w:rsidR="00D9139B" w:rsidRPr="00446837" w:rsidRDefault="00D9139B" w:rsidP="00874511">
            <w:pPr>
              <w:pStyle w:val="CommentText"/>
              <w:jc w:val="center"/>
              <w:rPr>
                <w:b/>
                <w:bCs/>
                <w:sz w:val="22"/>
                <w:szCs w:val="22"/>
              </w:rPr>
            </w:pPr>
            <w:r w:rsidRPr="00446837">
              <w:rPr>
                <w:b/>
                <w:bCs/>
                <w:sz w:val="22"/>
                <w:szCs w:val="22"/>
              </w:rPr>
              <w:t>Finanšu ministrija</w:t>
            </w:r>
          </w:p>
          <w:p w14:paraId="1EB2C9B6" w14:textId="77777777" w:rsidR="00D9139B" w:rsidRPr="00446837" w:rsidRDefault="00D9139B" w:rsidP="00874511">
            <w:pPr>
              <w:pStyle w:val="CommentText"/>
              <w:jc w:val="center"/>
              <w:rPr>
                <w:sz w:val="22"/>
                <w:szCs w:val="22"/>
              </w:rPr>
            </w:pPr>
            <w:r w:rsidRPr="00446837">
              <w:rPr>
                <w:sz w:val="22"/>
                <w:szCs w:val="22"/>
              </w:rPr>
              <w:t>(23.07.20. atzinums Nr. 12/A-7/4023)</w:t>
            </w:r>
          </w:p>
          <w:p w14:paraId="4BF10988" w14:textId="77777777" w:rsidR="00D9139B" w:rsidRPr="00446837" w:rsidRDefault="00D9139B" w:rsidP="00874511">
            <w:pPr>
              <w:pStyle w:val="CommentText"/>
              <w:jc w:val="both"/>
              <w:rPr>
                <w:sz w:val="22"/>
                <w:szCs w:val="22"/>
              </w:rPr>
            </w:pPr>
          </w:p>
          <w:p w14:paraId="79078C01" w14:textId="77777777" w:rsidR="00D9139B" w:rsidRPr="00446837" w:rsidRDefault="00D9139B" w:rsidP="00874511">
            <w:pPr>
              <w:pStyle w:val="CommentText"/>
              <w:jc w:val="both"/>
              <w:rPr>
                <w:sz w:val="22"/>
                <w:szCs w:val="22"/>
              </w:rPr>
            </w:pPr>
            <w:r w:rsidRPr="00446837">
              <w:rPr>
                <w:sz w:val="22"/>
                <w:szCs w:val="22"/>
              </w:rPr>
              <w:t xml:space="preserve">Ņemot vērā, ka NIP ir ietverts pasākums “Atbalsts produktivitātes celšanai reģionos”, lūdzam pamatnostādņu projekta 2.sadaļā “Makroekonomiskais ietvars” 17.lpp par produktivitātes celšanu ietvert galvenos secinājumus par reģionu aspektiem. </w:t>
            </w:r>
          </w:p>
          <w:p w14:paraId="4A2FFC78" w14:textId="77777777" w:rsidR="00D9139B" w:rsidRPr="00446837" w:rsidRDefault="00D9139B" w:rsidP="00874511">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61C3456E" w14:textId="77777777" w:rsidR="00D9139B" w:rsidRPr="00446837" w:rsidRDefault="00D9139B" w:rsidP="00725362">
            <w:pPr>
              <w:pStyle w:val="naisc"/>
              <w:spacing w:before="0" w:after="0"/>
              <w:rPr>
                <w:sz w:val="22"/>
                <w:szCs w:val="22"/>
              </w:rPr>
            </w:pPr>
            <w:r w:rsidRPr="00446837">
              <w:rPr>
                <w:b/>
                <w:bCs/>
                <w:sz w:val="22"/>
                <w:szCs w:val="22"/>
              </w:rPr>
              <w:t>Ņemts vērā.</w:t>
            </w:r>
            <w:r w:rsidRPr="00446837">
              <w:rPr>
                <w:sz w:val="22"/>
                <w:szCs w:val="22"/>
              </w:rPr>
              <w:t xml:space="preserve"> </w:t>
            </w:r>
          </w:p>
          <w:p w14:paraId="1B4B79C2" w14:textId="77777777" w:rsidR="00D9139B" w:rsidRPr="00446837" w:rsidRDefault="00D9139B" w:rsidP="00725362">
            <w:pPr>
              <w:pStyle w:val="naisc"/>
              <w:spacing w:before="0" w:after="0"/>
              <w:rPr>
                <w:b/>
                <w:bCs/>
                <w:sz w:val="22"/>
                <w:szCs w:val="22"/>
              </w:rPr>
            </w:pPr>
            <w:r w:rsidRPr="00446837">
              <w:rPr>
                <w:b/>
                <w:bCs/>
                <w:sz w:val="22"/>
                <w:szCs w:val="22"/>
              </w:rPr>
              <w:t>Panākta vienošanās starpinstitūciju sanāksmes laika 16.10.20./19.10.20</w:t>
            </w:r>
            <w:r w:rsidRPr="00446837">
              <w:rPr>
                <w:sz w:val="22"/>
                <w:szCs w:val="22"/>
              </w:rPr>
              <w:t>.</w:t>
            </w:r>
          </w:p>
          <w:p w14:paraId="7196B23F" w14:textId="77777777" w:rsidR="00D9139B" w:rsidRPr="00446837" w:rsidRDefault="00D9139B" w:rsidP="00874511">
            <w:pPr>
              <w:pStyle w:val="naisc"/>
              <w:spacing w:before="0" w:after="0"/>
              <w:rPr>
                <w:b/>
                <w:bCs/>
                <w:sz w:val="22"/>
                <w:szCs w:val="22"/>
              </w:rPr>
            </w:pPr>
          </w:p>
          <w:p w14:paraId="2DF55D2A" w14:textId="3D410489" w:rsidR="00D9139B" w:rsidRPr="00446837" w:rsidRDefault="00D9139B" w:rsidP="00725362">
            <w:pPr>
              <w:pStyle w:val="naisc"/>
              <w:spacing w:before="0" w:after="0"/>
              <w:ind w:firstLine="26"/>
              <w:jc w:val="both"/>
              <w:rPr>
                <w:b/>
                <w:bCs/>
                <w:sz w:val="22"/>
                <w:szCs w:val="22"/>
              </w:rPr>
            </w:pPr>
            <w:r w:rsidRPr="00446837">
              <w:rPr>
                <w:sz w:val="22"/>
                <w:szCs w:val="22"/>
              </w:rPr>
              <w:t xml:space="preserve">Galvenie secinājumi jau ir iekļauti NIP 2.pielikumā un to atkārtota dublēšana nav nepieciešama. Reģionālie aspekti analizēti VARAM izstrādātajās pamatnostādnēs: 26.11.2019. Ministru kabineta noteikumi Nr.587 “Par Reģionālās politikas pamatnostādnēm 2021.-2027. gadam” </w:t>
            </w:r>
            <w:hyperlink r:id="rId18" w:history="1">
              <w:r w:rsidRPr="00446837">
                <w:rPr>
                  <w:rStyle w:val="Hyperlink"/>
                  <w:sz w:val="22"/>
                  <w:szCs w:val="22"/>
                </w:rPr>
                <w:t>https://likumi.lv/ta/id/310954-par-regionalas-politikas-pamatnostadnem-2021-2027-gadam</w:t>
              </w:r>
            </w:hyperlink>
          </w:p>
        </w:tc>
        <w:tc>
          <w:tcPr>
            <w:tcW w:w="3057" w:type="dxa"/>
            <w:tcBorders>
              <w:top w:val="single" w:sz="4" w:space="0" w:color="auto"/>
              <w:left w:val="single" w:sz="4" w:space="0" w:color="auto"/>
              <w:bottom w:val="single" w:sz="4" w:space="0" w:color="auto"/>
            </w:tcBorders>
          </w:tcPr>
          <w:p w14:paraId="3903D85E" w14:textId="74FE3121" w:rsidR="00D9139B" w:rsidRPr="00446837" w:rsidRDefault="00D9139B" w:rsidP="00874511">
            <w:pPr>
              <w:jc w:val="both"/>
              <w:rPr>
                <w:sz w:val="22"/>
                <w:szCs w:val="22"/>
              </w:rPr>
            </w:pPr>
            <w:r w:rsidRPr="00446837">
              <w:rPr>
                <w:sz w:val="22"/>
                <w:szCs w:val="22"/>
              </w:rPr>
              <w:t>Lūdzu skatīt precizēto NIP pamatnostādņu 2.sadaļu “Makroekonomiskais ietvars”.</w:t>
            </w:r>
          </w:p>
        </w:tc>
      </w:tr>
      <w:tr w:rsidR="00D9139B" w:rsidRPr="00446837" w14:paraId="686F9C47" w14:textId="3134BE8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B4B6D64" w14:textId="74515D88"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7</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7B0577E" w14:textId="0BFBF140"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5B62DBFF" w14:textId="77777777" w:rsidR="00D9139B" w:rsidRPr="00446837" w:rsidRDefault="00D9139B" w:rsidP="00874511">
            <w:pPr>
              <w:pStyle w:val="CommentText"/>
              <w:jc w:val="center"/>
              <w:rPr>
                <w:b/>
                <w:bCs/>
                <w:sz w:val="22"/>
                <w:szCs w:val="22"/>
              </w:rPr>
            </w:pPr>
            <w:r w:rsidRPr="00446837">
              <w:rPr>
                <w:b/>
                <w:bCs/>
                <w:sz w:val="22"/>
                <w:szCs w:val="22"/>
              </w:rPr>
              <w:t>Finanšu ministrija</w:t>
            </w:r>
          </w:p>
          <w:p w14:paraId="7A9EA4DE" w14:textId="77777777" w:rsidR="00D9139B" w:rsidRPr="00446837" w:rsidRDefault="00D9139B" w:rsidP="00874511">
            <w:pPr>
              <w:pStyle w:val="CommentText"/>
              <w:jc w:val="center"/>
              <w:rPr>
                <w:sz w:val="22"/>
                <w:szCs w:val="22"/>
              </w:rPr>
            </w:pPr>
            <w:r w:rsidRPr="00446837">
              <w:rPr>
                <w:sz w:val="22"/>
                <w:szCs w:val="22"/>
              </w:rPr>
              <w:t>(23.07.20. atzinums Nr. 12/A-7/4023)</w:t>
            </w:r>
          </w:p>
          <w:p w14:paraId="3327D3AF" w14:textId="77777777" w:rsidR="00D9139B" w:rsidRPr="00446837" w:rsidRDefault="00D9139B" w:rsidP="00874511">
            <w:pPr>
              <w:pStyle w:val="CommentText"/>
              <w:jc w:val="center"/>
              <w:rPr>
                <w:sz w:val="22"/>
                <w:szCs w:val="22"/>
              </w:rPr>
            </w:pPr>
          </w:p>
          <w:p w14:paraId="03193F2A" w14:textId="19F09DF1" w:rsidR="00D9139B" w:rsidRPr="00446837" w:rsidRDefault="00D9139B" w:rsidP="004B1AAE">
            <w:pPr>
              <w:pStyle w:val="CommentText"/>
              <w:jc w:val="both"/>
              <w:rPr>
                <w:b/>
                <w:bCs/>
                <w:sz w:val="22"/>
                <w:szCs w:val="22"/>
              </w:rPr>
            </w:pPr>
            <w:r w:rsidRPr="00446837">
              <w:rPr>
                <w:sz w:val="22"/>
                <w:szCs w:val="22"/>
              </w:rPr>
              <w:lastRenderedPageBreak/>
              <w:t xml:space="preserve">Vēršam uzmanību, ka no statistikas pamatnostādņu projekta 2.sadaļas “Makroekonomiskais ietvars” attēlā Nr.8 var skaidri redzēt, kuras nozares visvairāk atpaliek produktivitātes jomā un kuras visvairāk vajadzētu stimulēt (iespējams tematiskie uzsaukumi). Lūdzam Ekonomikas ministriju skaidrot, vai ir plānoti kādi tematiskie uzsaukumi. </w:t>
            </w:r>
          </w:p>
        </w:tc>
        <w:tc>
          <w:tcPr>
            <w:tcW w:w="3906" w:type="dxa"/>
            <w:gridSpan w:val="2"/>
            <w:tcBorders>
              <w:top w:val="single" w:sz="4" w:space="0" w:color="auto"/>
              <w:left w:val="single" w:sz="4" w:space="0" w:color="auto"/>
              <w:bottom w:val="single" w:sz="4" w:space="0" w:color="auto"/>
              <w:right w:val="single" w:sz="4" w:space="0" w:color="auto"/>
            </w:tcBorders>
          </w:tcPr>
          <w:p w14:paraId="7EFDD170" w14:textId="77777777" w:rsidR="00D9139B" w:rsidRPr="00446837" w:rsidRDefault="00D9139B" w:rsidP="00032E98">
            <w:pPr>
              <w:pStyle w:val="naisc"/>
              <w:spacing w:before="0" w:after="0"/>
              <w:rPr>
                <w:sz w:val="22"/>
                <w:szCs w:val="22"/>
              </w:rPr>
            </w:pPr>
            <w:r w:rsidRPr="00446837">
              <w:rPr>
                <w:b/>
                <w:bCs/>
                <w:sz w:val="22"/>
                <w:szCs w:val="22"/>
              </w:rPr>
              <w:lastRenderedPageBreak/>
              <w:t>Ņemts vērā.</w:t>
            </w:r>
            <w:r w:rsidRPr="00446837">
              <w:rPr>
                <w:sz w:val="22"/>
                <w:szCs w:val="22"/>
              </w:rPr>
              <w:t xml:space="preserve"> </w:t>
            </w:r>
          </w:p>
          <w:p w14:paraId="6407FDA6" w14:textId="3238CEF2" w:rsidR="00D9139B" w:rsidRPr="00446837" w:rsidRDefault="00D9139B" w:rsidP="00032E98">
            <w:pPr>
              <w:pStyle w:val="naisc"/>
              <w:spacing w:before="0" w:after="0"/>
              <w:jc w:val="left"/>
              <w:rPr>
                <w:b/>
                <w:bCs/>
                <w:sz w:val="22"/>
                <w:szCs w:val="22"/>
              </w:rPr>
            </w:pPr>
            <w:r w:rsidRPr="00446837">
              <w:rPr>
                <w:b/>
                <w:bCs/>
                <w:sz w:val="22"/>
                <w:szCs w:val="22"/>
              </w:rPr>
              <w:t>Panākta vienošanās starpinstitūciju sanāksmes laika 16.10.20./19.10.20</w:t>
            </w:r>
          </w:p>
          <w:p w14:paraId="4867E092" w14:textId="77777777" w:rsidR="00D9139B" w:rsidRPr="00446837" w:rsidRDefault="00D9139B" w:rsidP="00032E98">
            <w:pPr>
              <w:pStyle w:val="naisc"/>
              <w:spacing w:before="0" w:after="0"/>
              <w:ind w:firstLine="720"/>
              <w:rPr>
                <w:b/>
                <w:bCs/>
                <w:sz w:val="22"/>
                <w:szCs w:val="22"/>
              </w:rPr>
            </w:pPr>
          </w:p>
          <w:p w14:paraId="7A98DF2F" w14:textId="219AA29F" w:rsidR="00D9139B" w:rsidRPr="00446837" w:rsidRDefault="00D9139B" w:rsidP="004A7164">
            <w:pPr>
              <w:pStyle w:val="naisc"/>
              <w:spacing w:before="0" w:after="0"/>
              <w:ind w:firstLine="26"/>
              <w:jc w:val="both"/>
              <w:rPr>
                <w:b/>
                <w:bCs/>
                <w:sz w:val="22"/>
                <w:szCs w:val="22"/>
              </w:rPr>
            </w:pPr>
            <w:r w:rsidRPr="00446837">
              <w:rPr>
                <w:sz w:val="22"/>
                <w:szCs w:val="22"/>
              </w:rPr>
              <w:t>Tematiskie uzsaukumi nav plānoti.</w:t>
            </w:r>
          </w:p>
        </w:tc>
        <w:tc>
          <w:tcPr>
            <w:tcW w:w="3057" w:type="dxa"/>
            <w:tcBorders>
              <w:top w:val="single" w:sz="4" w:space="0" w:color="auto"/>
              <w:left w:val="single" w:sz="4" w:space="0" w:color="auto"/>
              <w:bottom w:val="single" w:sz="4" w:space="0" w:color="auto"/>
            </w:tcBorders>
          </w:tcPr>
          <w:p w14:paraId="55B6FF5E" w14:textId="5F8EC259" w:rsidR="00D9139B" w:rsidRPr="00446837" w:rsidRDefault="00D9139B" w:rsidP="00874511">
            <w:pPr>
              <w:jc w:val="both"/>
              <w:rPr>
                <w:sz w:val="22"/>
                <w:szCs w:val="22"/>
              </w:rPr>
            </w:pPr>
            <w:r w:rsidRPr="00446837">
              <w:rPr>
                <w:sz w:val="22"/>
                <w:szCs w:val="22"/>
              </w:rPr>
              <w:lastRenderedPageBreak/>
              <w:t>Lūdzu skatīt precizēto NIP pamatnostādņu 2.sadaļu “Makroekonomiskais ietvars”.</w:t>
            </w:r>
          </w:p>
        </w:tc>
      </w:tr>
      <w:tr w:rsidR="00D9139B" w:rsidRPr="00446837" w14:paraId="0863DFDA" w14:textId="70CC53D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6B89B1" w14:textId="2EF6E54E" w:rsidR="00D9139B" w:rsidRPr="00446837" w:rsidRDefault="00D9139B" w:rsidP="00874511">
            <w:pPr>
              <w:pStyle w:val="naisc"/>
              <w:spacing w:before="0" w:after="0"/>
              <w:ind w:firstLine="37"/>
              <w:rPr>
                <w:sz w:val="22"/>
                <w:szCs w:val="22"/>
              </w:rPr>
            </w:pPr>
            <w:r w:rsidRPr="00446837">
              <w:rPr>
                <w:sz w:val="22"/>
                <w:szCs w:val="22"/>
              </w:rPr>
              <w:t>25</w:t>
            </w:r>
            <w:r w:rsidR="00D71B24" w:rsidRPr="00446837">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058E1E2D" w14:textId="7922C5C6" w:rsidR="00D9139B" w:rsidRPr="00446837" w:rsidRDefault="00D9139B" w:rsidP="0087451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60A3FFB" w14:textId="77777777" w:rsidR="00D9139B" w:rsidRPr="00446837" w:rsidRDefault="00D9139B" w:rsidP="00874511">
            <w:pPr>
              <w:pStyle w:val="CommentText"/>
              <w:jc w:val="center"/>
              <w:rPr>
                <w:b/>
                <w:bCs/>
                <w:sz w:val="22"/>
                <w:szCs w:val="22"/>
              </w:rPr>
            </w:pPr>
            <w:r w:rsidRPr="00446837">
              <w:rPr>
                <w:b/>
                <w:bCs/>
                <w:sz w:val="22"/>
                <w:szCs w:val="22"/>
              </w:rPr>
              <w:t>Latvijas Kūdras asociācija</w:t>
            </w:r>
          </w:p>
          <w:p w14:paraId="12454E30" w14:textId="77777777" w:rsidR="00D9139B" w:rsidRPr="00446837" w:rsidRDefault="00D9139B" w:rsidP="00874511">
            <w:pPr>
              <w:pStyle w:val="CommentText"/>
              <w:jc w:val="center"/>
              <w:rPr>
                <w:sz w:val="22"/>
                <w:szCs w:val="22"/>
              </w:rPr>
            </w:pPr>
            <w:r w:rsidRPr="00446837">
              <w:rPr>
                <w:sz w:val="22"/>
                <w:szCs w:val="22"/>
              </w:rPr>
              <w:t>(05.08.20. atzinums Nr.8/2020)</w:t>
            </w:r>
          </w:p>
          <w:p w14:paraId="07D53E4A" w14:textId="77777777" w:rsidR="00D9139B" w:rsidRPr="00446837" w:rsidRDefault="00D9139B" w:rsidP="00874511">
            <w:pPr>
              <w:pStyle w:val="CommentText"/>
              <w:jc w:val="center"/>
              <w:rPr>
                <w:b/>
                <w:bCs/>
                <w:sz w:val="22"/>
                <w:szCs w:val="22"/>
              </w:rPr>
            </w:pPr>
          </w:p>
          <w:p w14:paraId="1AC34EDD" w14:textId="77777777" w:rsidR="00D9139B" w:rsidRPr="00446837" w:rsidRDefault="00D9139B" w:rsidP="00874511">
            <w:pPr>
              <w:jc w:val="both"/>
              <w:rPr>
                <w:sz w:val="22"/>
                <w:szCs w:val="22"/>
              </w:rPr>
            </w:pPr>
            <w:r w:rsidRPr="00446837">
              <w:rPr>
                <w:sz w:val="22"/>
                <w:szCs w:val="22"/>
              </w:rPr>
              <w:t xml:space="preserve">Pamatnostādņu projektā apstrādes rūpniecība ir minēta, bet asociācijas ieskatā tai nav pievērsta pietiekama uzmanība. Lūdzam papildināt rezultatīvos rādītājus ar rādītāju “Palielināts apstrādes rūpniecības īpatsvars IKP”. Attiecīgi jāpapildina arī rīcību virzieni. </w:t>
            </w:r>
          </w:p>
          <w:p w14:paraId="382853C7" w14:textId="77777777" w:rsidR="00D9139B" w:rsidRPr="00446837" w:rsidRDefault="00D9139B" w:rsidP="00874511">
            <w:pPr>
              <w:pStyle w:val="CommentText"/>
              <w:jc w:val="cente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49A1E43D" w14:textId="7A467F1F" w:rsidR="00D9139B" w:rsidRPr="00446837" w:rsidRDefault="00D9139B" w:rsidP="00032E98">
            <w:pPr>
              <w:pStyle w:val="naisc"/>
              <w:spacing w:before="0" w:after="0"/>
              <w:rPr>
                <w:sz w:val="22"/>
                <w:szCs w:val="22"/>
              </w:rPr>
            </w:pPr>
            <w:r w:rsidRPr="00446837">
              <w:rPr>
                <w:b/>
                <w:bCs/>
                <w:sz w:val="22"/>
                <w:szCs w:val="22"/>
              </w:rPr>
              <w:t>Daļēji ņemts vērā.</w:t>
            </w:r>
            <w:r w:rsidRPr="00446837">
              <w:rPr>
                <w:sz w:val="22"/>
                <w:szCs w:val="22"/>
              </w:rPr>
              <w:t xml:space="preserve"> </w:t>
            </w:r>
          </w:p>
          <w:p w14:paraId="62BDD8F7" w14:textId="631CE03F" w:rsidR="00D9139B" w:rsidRPr="00446837" w:rsidRDefault="00220D05" w:rsidP="00220D05">
            <w:pPr>
              <w:pStyle w:val="naisc"/>
              <w:spacing w:before="0" w:after="0"/>
              <w:jc w:val="both"/>
              <w:rPr>
                <w:b/>
                <w:bCs/>
                <w:sz w:val="22"/>
                <w:szCs w:val="22"/>
              </w:rPr>
            </w:pPr>
            <w:r w:rsidRPr="00446837">
              <w:rPr>
                <w:b/>
                <w:bCs/>
                <w:sz w:val="22"/>
                <w:szCs w:val="22"/>
              </w:rPr>
              <w:t>Daļēji p</w:t>
            </w:r>
            <w:r w:rsidR="00D9139B" w:rsidRPr="00446837">
              <w:rPr>
                <w:b/>
                <w:bCs/>
                <w:sz w:val="22"/>
                <w:szCs w:val="22"/>
              </w:rPr>
              <w:t>anākta vienošanās starpinstitūciju sanāksmes laika 16.10.20./19.10.20.</w:t>
            </w:r>
          </w:p>
          <w:p w14:paraId="2EA64B4C" w14:textId="77777777" w:rsidR="00D9139B" w:rsidRPr="00446837" w:rsidRDefault="00D9139B" w:rsidP="00874511">
            <w:pPr>
              <w:pStyle w:val="naisc"/>
              <w:spacing w:before="0" w:after="0"/>
              <w:rPr>
                <w:sz w:val="22"/>
                <w:szCs w:val="22"/>
              </w:rPr>
            </w:pPr>
          </w:p>
          <w:p w14:paraId="7E22D24E" w14:textId="7CD920E6" w:rsidR="00D9139B" w:rsidRPr="00446837" w:rsidRDefault="00D9139B" w:rsidP="004B1AAE">
            <w:pPr>
              <w:pStyle w:val="naisc"/>
              <w:spacing w:before="0" w:after="0"/>
              <w:ind w:firstLine="26"/>
              <w:jc w:val="both"/>
              <w:rPr>
                <w:b/>
                <w:bCs/>
                <w:sz w:val="22"/>
                <w:szCs w:val="22"/>
              </w:rPr>
            </w:pPr>
            <w:r w:rsidRPr="00446837">
              <w:rPr>
                <w:sz w:val="22"/>
                <w:szCs w:val="22"/>
              </w:rPr>
              <w:t>NIP industriālā politika tiek skatīta plašāk</w:t>
            </w:r>
            <w:r w:rsidR="003E470D" w:rsidRPr="00446837">
              <w:rPr>
                <w:sz w:val="22"/>
                <w:szCs w:val="22"/>
              </w:rPr>
              <w:t xml:space="preserve">. </w:t>
            </w:r>
            <w:r w:rsidRPr="00446837">
              <w:rPr>
                <w:sz w:val="22"/>
                <w:szCs w:val="22"/>
              </w:rPr>
              <w:t>Lielāks uzsvars ir likts uz kvalitatīvām izmaiņām tautsaimniecības visās aktivitātēs/ nozarēs, kas var arī neatspoguļoties apstrādes rūpniecības īpatsvara IKP palielināšanā.</w:t>
            </w:r>
          </w:p>
        </w:tc>
        <w:tc>
          <w:tcPr>
            <w:tcW w:w="3057" w:type="dxa"/>
            <w:tcBorders>
              <w:top w:val="single" w:sz="4" w:space="0" w:color="auto"/>
              <w:left w:val="single" w:sz="4" w:space="0" w:color="auto"/>
              <w:bottom w:val="single" w:sz="4" w:space="0" w:color="auto"/>
            </w:tcBorders>
          </w:tcPr>
          <w:p w14:paraId="18EAF273" w14:textId="7AD8010E" w:rsidR="00D9139B" w:rsidRPr="00446837" w:rsidRDefault="00D9139B" w:rsidP="00874511">
            <w:pPr>
              <w:jc w:val="both"/>
              <w:rPr>
                <w:sz w:val="22"/>
                <w:szCs w:val="22"/>
              </w:rPr>
            </w:pPr>
            <w:r w:rsidRPr="00446837">
              <w:rPr>
                <w:sz w:val="22"/>
                <w:szCs w:val="22"/>
              </w:rPr>
              <w:t xml:space="preserve">Lūdzu skatīt precizētās NIP pamatnostādnes un tā pielikumus. </w:t>
            </w:r>
          </w:p>
        </w:tc>
      </w:tr>
      <w:tr w:rsidR="00D9139B" w:rsidRPr="00446837" w14:paraId="7CFBD04C" w14:textId="55B7927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B67FA54" w14:textId="77777777" w:rsidR="00D9139B" w:rsidRPr="00446837" w:rsidRDefault="00D9139B" w:rsidP="00874511">
            <w:pPr>
              <w:pStyle w:val="naisc"/>
              <w:spacing w:before="0" w:after="0"/>
              <w:ind w:firstLine="720"/>
              <w:rPr>
                <w:sz w:val="22"/>
                <w:szCs w:val="22"/>
              </w:rPr>
            </w:pPr>
          </w:p>
          <w:p w14:paraId="1EFB3818" w14:textId="77777777" w:rsidR="00D9139B" w:rsidRPr="00446837" w:rsidRDefault="00D9139B" w:rsidP="00874511">
            <w:pPr>
              <w:pStyle w:val="naisc"/>
              <w:spacing w:before="0" w:after="0"/>
              <w:ind w:firstLine="720"/>
              <w:rPr>
                <w:sz w:val="22"/>
                <w:szCs w:val="22"/>
              </w:rPr>
            </w:pPr>
          </w:p>
          <w:p w14:paraId="56856AFA" w14:textId="5E6A545D" w:rsidR="00D9139B" w:rsidRPr="00446837" w:rsidRDefault="00D9139B" w:rsidP="00874511">
            <w:pPr>
              <w:pStyle w:val="naisc"/>
              <w:spacing w:before="0" w:after="0"/>
              <w:ind w:firstLine="37"/>
              <w:rPr>
                <w:sz w:val="22"/>
                <w:szCs w:val="22"/>
              </w:rPr>
            </w:pPr>
            <w:r w:rsidRPr="00446837">
              <w:rPr>
                <w:sz w:val="22"/>
                <w:szCs w:val="22"/>
              </w:rPr>
              <w:t>2</w:t>
            </w:r>
            <w:r w:rsidR="00D71B24" w:rsidRPr="00446837">
              <w:rPr>
                <w:sz w:val="22"/>
                <w:szCs w:val="22"/>
              </w:rPr>
              <w:t>59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765D5A8" w14:textId="6E4F2A4D" w:rsidR="00D9139B" w:rsidRPr="00446837" w:rsidRDefault="00D9139B" w:rsidP="00874511">
            <w:pPr>
              <w:pStyle w:val="naisc"/>
              <w:spacing w:before="0" w:after="0"/>
              <w:rPr>
                <w:sz w:val="22"/>
                <w:szCs w:val="22"/>
              </w:rPr>
            </w:pPr>
            <w:r w:rsidRPr="00446837">
              <w:rPr>
                <w:sz w:val="22"/>
                <w:szCs w:val="22"/>
              </w:rPr>
              <w:t>2.sadaļa “Makroekonomiskais ietvars”</w:t>
            </w:r>
          </w:p>
        </w:tc>
        <w:tc>
          <w:tcPr>
            <w:tcW w:w="5608" w:type="dxa"/>
            <w:gridSpan w:val="2"/>
            <w:tcBorders>
              <w:top w:val="single" w:sz="4" w:space="0" w:color="auto"/>
              <w:left w:val="single" w:sz="4" w:space="0" w:color="auto"/>
              <w:bottom w:val="single" w:sz="4" w:space="0" w:color="auto"/>
              <w:right w:val="single" w:sz="4" w:space="0" w:color="auto"/>
            </w:tcBorders>
          </w:tcPr>
          <w:p w14:paraId="6E16B399" w14:textId="77777777" w:rsidR="00D9139B" w:rsidRPr="00446837" w:rsidRDefault="00D9139B" w:rsidP="00874511">
            <w:pPr>
              <w:pStyle w:val="naisc"/>
              <w:ind w:firstLine="29"/>
              <w:rPr>
                <w:b/>
                <w:bCs/>
                <w:sz w:val="22"/>
                <w:szCs w:val="22"/>
              </w:rPr>
            </w:pPr>
            <w:r w:rsidRPr="00446837">
              <w:rPr>
                <w:b/>
                <w:bCs/>
                <w:sz w:val="22"/>
                <w:szCs w:val="22"/>
              </w:rPr>
              <w:t xml:space="preserve">Latvijas Tirdzniecības un rūpniecības kamera </w:t>
            </w:r>
          </w:p>
          <w:p w14:paraId="77F4D683" w14:textId="77777777" w:rsidR="00D9139B" w:rsidRPr="00446837" w:rsidRDefault="00D9139B" w:rsidP="00874511">
            <w:pPr>
              <w:pStyle w:val="naisc"/>
              <w:ind w:firstLine="602"/>
              <w:rPr>
                <w:sz w:val="22"/>
                <w:szCs w:val="22"/>
              </w:rPr>
            </w:pPr>
            <w:r w:rsidRPr="00446837">
              <w:rPr>
                <w:sz w:val="22"/>
                <w:szCs w:val="22"/>
              </w:rPr>
              <w:t>(15.07.20. atzinums Nr.2020/704)</w:t>
            </w:r>
          </w:p>
          <w:p w14:paraId="06D64905" w14:textId="77777777" w:rsidR="00D9139B" w:rsidRPr="00446837" w:rsidRDefault="00D9139B" w:rsidP="00874511">
            <w:pPr>
              <w:pStyle w:val="naisc"/>
              <w:ind w:firstLine="602"/>
              <w:rPr>
                <w:sz w:val="22"/>
                <w:szCs w:val="22"/>
              </w:rPr>
            </w:pPr>
          </w:p>
          <w:p w14:paraId="78C269E4" w14:textId="65BBE7CE" w:rsidR="00D9139B" w:rsidRPr="00446837" w:rsidRDefault="00D9139B" w:rsidP="000872C9">
            <w:pPr>
              <w:pStyle w:val="CommentText"/>
              <w:jc w:val="both"/>
              <w:rPr>
                <w:b/>
                <w:bCs/>
                <w:sz w:val="22"/>
                <w:szCs w:val="22"/>
              </w:rPr>
            </w:pPr>
            <w:r w:rsidRPr="00446837">
              <w:rPr>
                <w:rFonts w:eastAsia="Calibri"/>
                <w:sz w:val="22"/>
                <w:szCs w:val="22"/>
                <w:lang w:eastAsia="en-US"/>
              </w:rPr>
              <w:t xml:space="preserve">Pamatnostādņu 22. lapā norādīts, ka Latvijas uzņēmumi digitālajai transformācijai vēl nav gatavi, precizējot, ka lielākā daļa uzņēmumu ieviesuši dažus pamata IT risinājumus, bet par modernāko IT tehnoloģiju apgūšanu vēl tikai tiek domāts. Tāpat norādīts, ka uzņēmēju izmantoti ir tādi digitalizācijas risinājumi kā datu vizualizācija, mākoņdati un rūpes par datu drošību, bet pagaidām mazu pielietojumu saskata lietu internetā, dronu un robotizācijas risinājumos, savukārt lielie dati un blokķēdes ir visnesaprotamākie koncepti. Vēršam uzmanību, ka digitālo risinājumu iepazīšanas, ieviešanas un attīstības rezultāti ir lielā mērā saistīti ar valsts īstenoto inovāciju politiku, dodot iespēju īstenot digitālā laikmeta tehnoloģiskajām iespējām atbilstošus risinājumus šobrīd esošām politikas problēmām. Proti, ja valsts īstenotā politika nepieļauj inovatīvu pakalpojumu attīstīšanu un iespēju pārbaudīt šādus inovatīvus pakalpojumus praktiskajā lietošanā, uzņēmējiem nav loģiska </w:t>
            </w:r>
            <w:r w:rsidRPr="00446837">
              <w:rPr>
                <w:rFonts w:eastAsia="Calibri"/>
                <w:sz w:val="22"/>
                <w:szCs w:val="22"/>
                <w:lang w:eastAsia="en-US"/>
              </w:rPr>
              <w:lastRenderedPageBreak/>
              <w:t xml:space="preserve">pamata attīstīt jebkādus augstas pievienotās vērtības digitālos projektus. Tā, piemēram, LTRK jau no 2018. gada aicinājusi attīstīt blokķēdes izmantošanu kases sistēmu attīstībā, sekmēt vienota norēķinu konta izveidi, kā arī īstenot citas digitālo tehnoloģiju inovācijas. Ja valsts īstenotā politika nepieļauj inovatīvu digitālo tehnoloģiju un risinājumu izmantošanu iekšējā tirgū, Latvijas uzņēmēju iespējas attīstīt eksportspējīgus digitālos projektus ir būtiski ierobežota, kas likumsakarīgi negatīvi ietekmē arī digitālo prasmju kāpināšanu un digitālās transformācijas īstenošanu. </w:t>
            </w:r>
          </w:p>
        </w:tc>
        <w:tc>
          <w:tcPr>
            <w:tcW w:w="3906" w:type="dxa"/>
            <w:gridSpan w:val="2"/>
            <w:tcBorders>
              <w:top w:val="single" w:sz="4" w:space="0" w:color="auto"/>
              <w:left w:val="single" w:sz="4" w:space="0" w:color="auto"/>
              <w:bottom w:val="single" w:sz="4" w:space="0" w:color="auto"/>
              <w:right w:val="single" w:sz="4" w:space="0" w:color="auto"/>
            </w:tcBorders>
          </w:tcPr>
          <w:p w14:paraId="32A54657" w14:textId="340014CB" w:rsidR="00D9139B" w:rsidRPr="00446837" w:rsidRDefault="007F11BF" w:rsidP="000872C9">
            <w:pPr>
              <w:pStyle w:val="naisc"/>
              <w:spacing w:before="0" w:after="0"/>
              <w:rPr>
                <w:sz w:val="22"/>
                <w:szCs w:val="22"/>
              </w:rPr>
            </w:pPr>
            <w:r w:rsidRPr="00446837">
              <w:rPr>
                <w:b/>
                <w:bCs/>
                <w:sz w:val="22"/>
                <w:szCs w:val="22"/>
              </w:rPr>
              <w:lastRenderedPageBreak/>
              <w:t>Ņ</w:t>
            </w:r>
            <w:r w:rsidR="00D9139B" w:rsidRPr="00446837">
              <w:rPr>
                <w:b/>
                <w:bCs/>
                <w:sz w:val="22"/>
                <w:szCs w:val="22"/>
              </w:rPr>
              <w:t>emts vērā.</w:t>
            </w:r>
            <w:r w:rsidR="00D9139B" w:rsidRPr="00446837">
              <w:rPr>
                <w:sz w:val="22"/>
                <w:szCs w:val="22"/>
              </w:rPr>
              <w:t xml:space="preserve"> </w:t>
            </w:r>
          </w:p>
          <w:p w14:paraId="0988356D" w14:textId="77777777" w:rsidR="00D9139B" w:rsidRPr="00446837" w:rsidRDefault="00D9139B" w:rsidP="000872C9">
            <w:pPr>
              <w:pStyle w:val="naisc"/>
              <w:spacing w:before="0" w:after="0"/>
              <w:jc w:val="left"/>
              <w:rPr>
                <w:b/>
                <w:bCs/>
                <w:sz w:val="22"/>
                <w:szCs w:val="22"/>
              </w:rPr>
            </w:pPr>
            <w:r w:rsidRPr="00446837">
              <w:rPr>
                <w:b/>
                <w:bCs/>
                <w:sz w:val="22"/>
                <w:szCs w:val="22"/>
              </w:rPr>
              <w:t>Panākta vienošanās starpinstitūciju sanāksmes laika 16.10.20./19.10.20.</w:t>
            </w:r>
          </w:p>
          <w:p w14:paraId="6F2BDED0" w14:textId="77777777" w:rsidR="00D9139B" w:rsidRPr="00446837" w:rsidRDefault="00D9139B" w:rsidP="00874511">
            <w:pPr>
              <w:pStyle w:val="naisc"/>
              <w:spacing w:before="0" w:after="0"/>
              <w:rPr>
                <w:b/>
                <w:bCs/>
                <w:sz w:val="22"/>
                <w:szCs w:val="22"/>
              </w:rPr>
            </w:pPr>
          </w:p>
          <w:p w14:paraId="55654431" w14:textId="010FC089" w:rsidR="00D9139B" w:rsidRPr="00446837" w:rsidRDefault="00D9139B" w:rsidP="000872C9">
            <w:pPr>
              <w:pStyle w:val="naisc"/>
              <w:spacing w:before="0" w:after="0"/>
              <w:ind w:firstLine="26"/>
              <w:jc w:val="both"/>
              <w:rPr>
                <w:b/>
                <w:bCs/>
                <w:sz w:val="22"/>
                <w:szCs w:val="22"/>
              </w:rPr>
            </w:pPr>
            <w:r w:rsidRPr="00446837">
              <w:rPr>
                <w:sz w:val="22"/>
                <w:szCs w:val="22"/>
              </w:rPr>
              <w:t>Valsts inovāciju politikas neierobežo uzņēmumu digitālo risinājumu.</w:t>
            </w:r>
          </w:p>
        </w:tc>
        <w:tc>
          <w:tcPr>
            <w:tcW w:w="3057" w:type="dxa"/>
            <w:tcBorders>
              <w:top w:val="single" w:sz="4" w:space="0" w:color="auto"/>
              <w:left w:val="single" w:sz="4" w:space="0" w:color="auto"/>
              <w:bottom w:val="single" w:sz="4" w:space="0" w:color="auto"/>
            </w:tcBorders>
          </w:tcPr>
          <w:p w14:paraId="28E3CFFD" w14:textId="77777777" w:rsidR="00D9139B" w:rsidRPr="00446837" w:rsidRDefault="00D9139B" w:rsidP="008610A2">
            <w:pPr>
              <w:jc w:val="both"/>
              <w:rPr>
                <w:sz w:val="22"/>
                <w:szCs w:val="22"/>
              </w:rPr>
            </w:pPr>
            <w:r w:rsidRPr="00446837">
              <w:rPr>
                <w:sz w:val="22"/>
                <w:szCs w:val="22"/>
              </w:rPr>
              <w:t>Lūdzu skatīt precizēto NIP pamatnostādņu 2.sadaļu “Makroekonomiskais ietvars”.</w:t>
            </w:r>
          </w:p>
          <w:p w14:paraId="28F5E917" w14:textId="46AEF64D" w:rsidR="00D9139B" w:rsidRPr="00446837" w:rsidRDefault="00D9139B" w:rsidP="008610A2">
            <w:pPr>
              <w:jc w:val="both"/>
              <w:rPr>
                <w:sz w:val="22"/>
                <w:szCs w:val="22"/>
              </w:rPr>
            </w:pPr>
            <w:r w:rsidRPr="00446837">
              <w:rPr>
                <w:sz w:val="22"/>
                <w:szCs w:val="22"/>
              </w:rPr>
              <w:t>Lūdzu skatīt precizētās NIP pamatnostādnes un tā pielikumus.</w:t>
            </w:r>
          </w:p>
        </w:tc>
      </w:tr>
      <w:tr w:rsidR="00D9139B" w:rsidRPr="00446837" w14:paraId="7B97C60F" w14:textId="29EBF739"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F313DCA" w14:textId="3BC57E55"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F1C3F75" w14:textId="77FF52CA" w:rsidR="00D9139B" w:rsidRPr="00446837" w:rsidRDefault="00D9139B" w:rsidP="00874511">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917F9C9" w14:textId="77777777" w:rsidR="00D9139B" w:rsidRPr="00446837" w:rsidRDefault="00D9139B" w:rsidP="00874511">
            <w:pPr>
              <w:pStyle w:val="naisc"/>
              <w:rPr>
                <w:b/>
                <w:sz w:val="22"/>
                <w:szCs w:val="22"/>
              </w:rPr>
            </w:pPr>
            <w:r w:rsidRPr="00446837">
              <w:rPr>
                <w:b/>
                <w:sz w:val="22"/>
                <w:szCs w:val="22"/>
              </w:rPr>
              <w:t>Izglītības un zinātnes ministrija</w:t>
            </w:r>
          </w:p>
          <w:p w14:paraId="47D644CC" w14:textId="77777777" w:rsidR="00D9139B" w:rsidRPr="00446837" w:rsidRDefault="00D9139B" w:rsidP="00874511">
            <w:pPr>
              <w:pStyle w:val="naisc"/>
              <w:spacing w:before="0" w:after="0"/>
              <w:rPr>
                <w:sz w:val="22"/>
                <w:szCs w:val="22"/>
              </w:rPr>
            </w:pPr>
            <w:r w:rsidRPr="00446837">
              <w:rPr>
                <w:sz w:val="22"/>
                <w:szCs w:val="22"/>
              </w:rPr>
              <w:t>(17.07.20. atzinums Nr.4-4.1e/20/2372)</w:t>
            </w:r>
          </w:p>
          <w:p w14:paraId="021A2978" w14:textId="77777777" w:rsidR="00D9139B" w:rsidRPr="00446837" w:rsidRDefault="00D9139B" w:rsidP="00874511">
            <w:pPr>
              <w:pStyle w:val="naisc"/>
              <w:spacing w:before="0" w:after="0"/>
              <w:rPr>
                <w:sz w:val="22"/>
                <w:szCs w:val="22"/>
              </w:rPr>
            </w:pPr>
          </w:p>
          <w:p w14:paraId="39BB3383" w14:textId="40B58E86" w:rsidR="00D9139B" w:rsidRPr="00446837" w:rsidRDefault="00D9139B" w:rsidP="00A7361E">
            <w:pPr>
              <w:pStyle w:val="CommentText"/>
              <w:jc w:val="both"/>
              <w:rPr>
                <w:b/>
                <w:bCs/>
                <w:sz w:val="22"/>
                <w:szCs w:val="22"/>
              </w:rPr>
            </w:pPr>
            <w:r w:rsidRPr="00446837">
              <w:rPr>
                <w:color w:val="000000"/>
                <w:sz w:val="22"/>
                <w:szCs w:val="22"/>
              </w:rPr>
              <w:t>Lūdzam 3.2 sadaļā “RIS3 PĀRVALDĪBA” papildināt otro rindkopu ar informāciju, ka jebkuras inovāciju ekosistēmas organiska sastāvdaļa ir finanšu resursu nodrošināšanas mehānisms, kas atbilst “avotam” klasiskajā heterotrofajā ekosistēmu teorijā. </w:t>
            </w:r>
          </w:p>
        </w:tc>
        <w:tc>
          <w:tcPr>
            <w:tcW w:w="3906" w:type="dxa"/>
            <w:gridSpan w:val="2"/>
            <w:tcBorders>
              <w:top w:val="single" w:sz="4" w:space="0" w:color="auto"/>
              <w:left w:val="single" w:sz="4" w:space="0" w:color="auto"/>
              <w:bottom w:val="single" w:sz="4" w:space="0" w:color="auto"/>
              <w:right w:val="single" w:sz="4" w:space="0" w:color="auto"/>
            </w:tcBorders>
          </w:tcPr>
          <w:p w14:paraId="102991C9" w14:textId="32192166" w:rsidR="00D9139B" w:rsidRPr="00446837" w:rsidRDefault="000243B1" w:rsidP="00874511">
            <w:pPr>
              <w:pStyle w:val="naisc"/>
              <w:spacing w:before="0" w:after="0"/>
              <w:rPr>
                <w:b/>
                <w:sz w:val="22"/>
                <w:szCs w:val="22"/>
              </w:rPr>
            </w:pPr>
            <w:r w:rsidRPr="00446837">
              <w:rPr>
                <w:b/>
                <w:sz w:val="22"/>
                <w:szCs w:val="22"/>
              </w:rPr>
              <w:t>Daļēji ņemts vērā,</w:t>
            </w:r>
          </w:p>
          <w:p w14:paraId="25CA941A" w14:textId="77777777" w:rsidR="00D9139B" w:rsidRPr="00446837" w:rsidRDefault="00D9139B" w:rsidP="00874511">
            <w:pPr>
              <w:pStyle w:val="naisc"/>
              <w:spacing w:before="0" w:after="0"/>
              <w:ind w:hanging="9"/>
              <w:rPr>
                <w:b/>
                <w:bCs/>
                <w:sz w:val="22"/>
                <w:szCs w:val="22"/>
              </w:rPr>
            </w:pPr>
          </w:p>
          <w:p w14:paraId="5DB3F16B" w14:textId="67A0793E" w:rsidR="00D9139B" w:rsidRPr="00446837" w:rsidRDefault="00D9139B" w:rsidP="00A7361E">
            <w:pPr>
              <w:pStyle w:val="naisc"/>
              <w:spacing w:before="0" w:after="0"/>
              <w:ind w:firstLine="26"/>
              <w:jc w:val="both"/>
              <w:rPr>
                <w:b/>
                <w:bCs/>
                <w:sz w:val="22"/>
                <w:szCs w:val="22"/>
              </w:rPr>
            </w:pPr>
            <w:r w:rsidRPr="00446837">
              <w:rPr>
                <w:sz w:val="22"/>
                <w:szCs w:val="22"/>
              </w:rPr>
              <w:t>Ekosistēmā var ietilpt dažādi finanšu avoti, kuru formu un darbības veidu nav nepieciešams priekšlaicīgi definēt.</w:t>
            </w:r>
          </w:p>
        </w:tc>
        <w:tc>
          <w:tcPr>
            <w:tcW w:w="3057" w:type="dxa"/>
            <w:tcBorders>
              <w:top w:val="single" w:sz="4" w:space="0" w:color="auto"/>
              <w:left w:val="single" w:sz="4" w:space="0" w:color="auto"/>
              <w:bottom w:val="single" w:sz="4" w:space="0" w:color="auto"/>
            </w:tcBorders>
          </w:tcPr>
          <w:p w14:paraId="5B4184FD" w14:textId="73C41605" w:rsidR="00D9139B" w:rsidRPr="00446837" w:rsidRDefault="00CD39CB" w:rsidP="00874511">
            <w:pPr>
              <w:jc w:val="both"/>
              <w:rPr>
                <w:sz w:val="22"/>
                <w:szCs w:val="22"/>
              </w:rPr>
            </w:pPr>
            <w:r w:rsidRPr="00446837">
              <w:rPr>
                <w:sz w:val="22"/>
                <w:szCs w:val="22"/>
              </w:rPr>
              <w:t>Lūdzu skatīt precizētās NIP pamatnostādnes un NIP pamatnostādņu pielikumus.</w:t>
            </w:r>
          </w:p>
        </w:tc>
      </w:tr>
      <w:tr w:rsidR="00D9139B" w:rsidRPr="00446837" w14:paraId="7180E5C5" w14:textId="1F037396"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40C0422" w14:textId="7B9A69DC"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1</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C076297" w14:textId="293B95AE" w:rsidR="00D9139B" w:rsidRPr="00446837" w:rsidRDefault="00D9139B" w:rsidP="0087451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6DE9F5B2" w14:textId="77777777" w:rsidR="00D9139B" w:rsidRPr="00446837" w:rsidRDefault="00D9139B" w:rsidP="00874511">
            <w:pPr>
              <w:pStyle w:val="naisc"/>
              <w:rPr>
                <w:b/>
                <w:sz w:val="22"/>
                <w:szCs w:val="22"/>
              </w:rPr>
            </w:pPr>
            <w:r w:rsidRPr="00446837">
              <w:rPr>
                <w:b/>
                <w:sz w:val="22"/>
                <w:szCs w:val="22"/>
              </w:rPr>
              <w:t>Vides aizsardzības un reģionālās attīstības ministrija</w:t>
            </w:r>
          </w:p>
          <w:p w14:paraId="4383A46D" w14:textId="77777777" w:rsidR="00D9139B" w:rsidRPr="00446837" w:rsidRDefault="00D9139B" w:rsidP="00874511">
            <w:pPr>
              <w:pStyle w:val="naisc"/>
              <w:rPr>
                <w:sz w:val="22"/>
                <w:szCs w:val="22"/>
              </w:rPr>
            </w:pPr>
            <w:r w:rsidRPr="00446837">
              <w:rPr>
                <w:sz w:val="22"/>
                <w:szCs w:val="22"/>
              </w:rPr>
              <w:t>(21.07.2020. atzinums Nr.1-22/6575)</w:t>
            </w:r>
          </w:p>
          <w:p w14:paraId="2C47BFB1" w14:textId="77777777" w:rsidR="00D9139B" w:rsidRPr="00446837" w:rsidRDefault="00D9139B" w:rsidP="00874511">
            <w:pPr>
              <w:pStyle w:val="naisc"/>
              <w:rPr>
                <w:b/>
                <w:sz w:val="22"/>
                <w:szCs w:val="22"/>
              </w:rPr>
            </w:pPr>
          </w:p>
          <w:p w14:paraId="425E3DAE" w14:textId="5791B7D3" w:rsidR="00D9139B" w:rsidRPr="00446837" w:rsidRDefault="00D9139B" w:rsidP="00A7361E">
            <w:pPr>
              <w:pStyle w:val="CommentText"/>
              <w:jc w:val="both"/>
              <w:rPr>
                <w:b/>
                <w:bCs/>
                <w:sz w:val="22"/>
                <w:szCs w:val="22"/>
              </w:rPr>
            </w:pPr>
            <w:r w:rsidRPr="00446837">
              <w:rPr>
                <w:rStyle w:val="Strong"/>
                <w:b w:val="0"/>
                <w:sz w:val="22"/>
                <w:szCs w:val="22"/>
              </w:rPr>
              <w:t>NIP</w:t>
            </w:r>
            <w:r w:rsidRPr="00446837">
              <w:rPr>
                <w:rStyle w:val="Strong"/>
                <w:sz w:val="22"/>
                <w:szCs w:val="22"/>
              </w:rPr>
              <w:t xml:space="preserve"> </w:t>
            </w:r>
            <w:r w:rsidRPr="00446837">
              <w:rPr>
                <w:rStyle w:val="Strong"/>
                <w:b w:val="0"/>
                <w:sz w:val="22"/>
                <w:szCs w:val="22"/>
              </w:rPr>
              <w:t>p</w:t>
            </w:r>
            <w:r w:rsidRPr="00446837">
              <w:rPr>
                <w:sz w:val="22"/>
                <w:szCs w:val="22"/>
              </w:rPr>
              <w:t>amatnostādņu projektā aprakstīto Digitālo tehnoloģiju integrācijas sekmēšanu, sniegtais secinājumu un rekomendāciju apraksts ir ļoti vispārīgs. Lūdzu papildināt ar plānotajām iniciatīvam/nepieciešamajām rīcībām - katrā no Digitālo tehnoloģiju integrācijas dimensijas apakškategoriju rādītāja uzlabošanai, atbilstoši DESI indeksa raksturojumiem (piemēram, E-komercijas apgrozījums, lielie dati, mākoņpakalpojumi, MVU tiešsaistes tirdzniecības veiktspējas stimulēšana).</w:t>
            </w:r>
          </w:p>
        </w:tc>
        <w:tc>
          <w:tcPr>
            <w:tcW w:w="3906" w:type="dxa"/>
            <w:gridSpan w:val="2"/>
            <w:tcBorders>
              <w:top w:val="single" w:sz="4" w:space="0" w:color="auto"/>
              <w:left w:val="single" w:sz="4" w:space="0" w:color="auto"/>
              <w:bottom w:val="single" w:sz="4" w:space="0" w:color="auto"/>
              <w:right w:val="single" w:sz="4" w:space="0" w:color="auto"/>
            </w:tcBorders>
          </w:tcPr>
          <w:p w14:paraId="6086584C" w14:textId="77777777" w:rsidR="00D9139B" w:rsidRPr="00446837" w:rsidRDefault="00D9139B" w:rsidP="00E022A4">
            <w:pPr>
              <w:pStyle w:val="naisc"/>
              <w:spacing w:before="0" w:after="0"/>
              <w:rPr>
                <w:sz w:val="22"/>
                <w:szCs w:val="22"/>
              </w:rPr>
            </w:pPr>
            <w:r w:rsidRPr="00446837">
              <w:rPr>
                <w:b/>
                <w:bCs/>
                <w:sz w:val="22"/>
                <w:szCs w:val="22"/>
              </w:rPr>
              <w:t>Daļēji ņemts vērā.</w:t>
            </w:r>
            <w:r w:rsidRPr="00446837">
              <w:rPr>
                <w:sz w:val="22"/>
                <w:szCs w:val="22"/>
              </w:rPr>
              <w:t xml:space="preserve"> </w:t>
            </w:r>
          </w:p>
          <w:p w14:paraId="1CF654EC" w14:textId="77777777" w:rsidR="00D9139B" w:rsidRPr="00446837" w:rsidRDefault="00D9139B" w:rsidP="00E022A4">
            <w:pPr>
              <w:pStyle w:val="naisc"/>
              <w:spacing w:before="0" w:after="0"/>
              <w:jc w:val="left"/>
              <w:rPr>
                <w:b/>
                <w:bCs/>
                <w:sz w:val="22"/>
                <w:szCs w:val="22"/>
              </w:rPr>
            </w:pPr>
            <w:r w:rsidRPr="00446837">
              <w:rPr>
                <w:b/>
                <w:bCs/>
                <w:sz w:val="22"/>
                <w:szCs w:val="22"/>
              </w:rPr>
              <w:t>Panākta vienošanās starpinstitūciju sanāksmes laika 16.10.20./19.10.20.</w:t>
            </w:r>
          </w:p>
          <w:p w14:paraId="74ABE2A5" w14:textId="77777777" w:rsidR="00D9139B" w:rsidRPr="00446837" w:rsidRDefault="00D9139B" w:rsidP="00874511">
            <w:pPr>
              <w:pStyle w:val="naisc"/>
              <w:spacing w:before="0" w:after="0"/>
              <w:ind w:firstLine="720"/>
              <w:rPr>
                <w:b/>
                <w:bCs/>
                <w:sz w:val="22"/>
                <w:szCs w:val="22"/>
              </w:rPr>
            </w:pPr>
          </w:p>
          <w:p w14:paraId="34711BBF" w14:textId="0122DCB1" w:rsidR="00D9139B" w:rsidRPr="00446837" w:rsidRDefault="00D9139B" w:rsidP="00A7361E">
            <w:pPr>
              <w:pStyle w:val="naisc"/>
              <w:spacing w:before="0" w:after="0"/>
              <w:ind w:firstLine="26"/>
              <w:jc w:val="both"/>
              <w:rPr>
                <w:b/>
                <w:bCs/>
                <w:sz w:val="22"/>
                <w:szCs w:val="22"/>
              </w:rPr>
            </w:pPr>
            <w:r w:rsidRPr="00446837">
              <w:rPr>
                <w:sz w:val="22"/>
                <w:szCs w:val="22"/>
              </w:rPr>
              <w:t>EM iniciatīvas un plānotās rīcības detalizēti ir iekļauts VARAM digitālo pamatnostādņu saturā, tādā veidā tiek novērsta plānošanas dokumentu dublēšanās.</w:t>
            </w:r>
          </w:p>
        </w:tc>
        <w:tc>
          <w:tcPr>
            <w:tcW w:w="3057" w:type="dxa"/>
            <w:tcBorders>
              <w:top w:val="single" w:sz="4" w:space="0" w:color="auto"/>
              <w:left w:val="single" w:sz="4" w:space="0" w:color="auto"/>
              <w:bottom w:val="single" w:sz="4" w:space="0" w:color="auto"/>
            </w:tcBorders>
          </w:tcPr>
          <w:p w14:paraId="72423890" w14:textId="465EC408" w:rsidR="00D9139B" w:rsidRPr="00446837" w:rsidRDefault="00D9139B" w:rsidP="00874511">
            <w:pPr>
              <w:jc w:val="both"/>
              <w:rPr>
                <w:sz w:val="22"/>
                <w:szCs w:val="22"/>
              </w:rPr>
            </w:pPr>
            <w:r w:rsidRPr="00446837">
              <w:rPr>
                <w:sz w:val="22"/>
                <w:szCs w:val="22"/>
              </w:rPr>
              <w:t xml:space="preserve">Lūdzu skatīt precizētās NIP pamatnostādnes un NIP pamatnostādņu pielikumus. </w:t>
            </w:r>
          </w:p>
        </w:tc>
      </w:tr>
      <w:tr w:rsidR="00D9139B" w:rsidRPr="00446837" w14:paraId="05361B1B" w14:textId="56769A5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E28FC9E" w14:textId="30956387"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56FF44B" w14:textId="19B6BB80" w:rsidR="00D9139B" w:rsidRPr="00446837" w:rsidRDefault="00D9139B" w:rsidP="00874511">
            <w:pPr>
              <w:pStyle w:val="naisc"/>
              <w:spacing w:before="0" w:after="0"/>
              <w:rPr>
                <w:sz w:val="22"/>
                <w:szCs w:val="22"/>
              </w:rPr>
            </w:pPr>
            <w:r w:rsidRPr="00446837">
              <w:rPr>
                <w:sz w:val="22"/>
                <w:szCs w:val="22"/>
              </w:rPr>
              <w:t>1.pielikums – ekosistēmu stratēģija</w:t>
            </w:r>
          </w:p>
        </w:tc>
        <w:tc>
          <w:tcPr>
            <w:tcW w:w="5608" w:type="dxa"/>
            <w:gridSpan w:val="2"/>
            <w:tcBorders>
              <w:top w:val="single" w:sz="4" w:space="0" w:color="auto"/>
              <w:left w:val="single" w:sz="4" w:space="0" w:color="auto"/>
              <w:bottom w:val="single" w:sz="4" w:space="0" w:color="auto"/>
              <w:right w:val="single" w:sz="4" w:space="0" w:color="auto"/>
            </w:tcBorders>
          </w:tcPr>
          <w:p w14:paraId="1243E403" w14:textId="77777777" w:rsidR="00D9139B" w:rsidRPr="00446837" w:rsidRDefault="00D9139B" w:rsidP="00874511">
            <w:pPr>
              <w:pStyle w:val="naisc"/>
              <w:rPr>
                <w:b/>
                <w:bCs/>
                <w:sz w:val="22"/>
                <w:szCs w:val="22"/>
              </w:rPr>
            </w:pPr>
            <w:r w:rsidRPr="00446837">
              <w:rPr>
                <w:b/>
                <w:bCs/>
                <w:sz w:val="22"/>
                <w:szCs w:val="22"/>
              </w:rPr>
              <w:t>Pārresoru koordinācijas centrs</w:t>
            </w:r>
          </w:p>
          <w:p w14:paraId="518EF7A5" w14:textId="77777777" w:rsidR="00D9139B" w:rsidRPr="00446837" w:rsidRDefault="00D9139B" w:rsidP="00874511">
            <w:pPr>
              <w:pStyle w:val="naisc"/>
              <w:rPr>
                <w:sz w:val="22"/>
                <w:szCs w:val="22"/>
              </w:rPr>
            </w:pPr>
            <w:r w:rsidRPr="00446837">
              <w:rPr>
                <w:sz w:val="22"/>
                <w:szCs w:val="22"/>
              </w:rPr>
              <w:t>(20.07.20. atzinums Nr.1.2-7/98)</w:t>
            </w:r>
          </w:p>
          <w:p w14:paraId="74BF4363" w14:textId="77777777" w:rsidR="00D9139B" w:rsidRPr="00446837" w:rsidRDefault="00D9139B" w:rsidP="00874511">
            <w:pPr>
              <w:pStyle w:val="naisc"/>
              <w:rPr>
                <w:sz w:val="22"/>
                <w:szCs w:val="22"/>
              </w:rPr>
            </w:pPr>
          </w:p>
          <w:p w14:paraId="42FBB23E" w14:textId="688933FC" w:rsidR="00D9139B" w:rsidRPr="00446837" w:rsidRDefault="00D9139B" w:rsidP="006A5208">
            <w:pPr>
              <w:pStyle w:val="CommentText"/>
              <w:jc w:val="both"/>
              <w:rPr>
                <w:b/>
                <w:bCs/>
                <w:sz w:val="22"/>
                <w:szCs w:val="22"/>
              </w:rPr>
            </w:pPr>
            <w:r w:rsidRPr="00446837">
              <w:rPr>
                <w:sz w:val="22"/>
                <w:szCs w:val="22"/>
                <w:lang w:eastAsia="en-US"/>
              </w:rPr>
              <w:t xml:space="preserve">Aicinām izvērtēt nepieciešamību NIP pievienot 1.pielikumu – ekosistēmu stratēģija, kurā ir norādīti tikai uzdevumi un </w:t>
            </w:r>
            <w:r w:rsidRPr="00446837">
              <w:rPr>
                <w:sz w:val="22"/>
                <w:szCs w:val="22"/>
                <w:lang w:eastAsia="en-US"/>
              </w:rPr>
              <w:lastRenderedPageBreak/>
              <w:t xml:space="preserve">izpildes termiņi atsevišķās RIS3 jomās. </w:t>
            </w:r>
            <w:r w:rsidRPr="00446837">
              <w:rPr>
                <w:rFonts w:eastAsia="Calibri"/>
                <w:sz w:val="22"/>
                <w:szCs w:val="22"/>
                <w:lang w:eastAsia="en-US"/>
              </w:rPr>
              <w:t>Ņemot vērā NIP 3.2.sadaļā minēto informāciju par vērtību ķēdes ekosistēmas stratēģijas saturu un izstrādes/īstenošanas procesu, kā arī NIP 1.pielikuma neskaidro sasaisti ar NIP 4.pielikumu (uzdevumi) un citiem  nozaru politikas plānošanas dokumentiem, kuri arī ietekmēs konkrēto jomu attīstību, aicinām izvērtēt mērķi/lietderību 1.pielikuma iekļaušanai NIP. Ja ir nepieciešama Ministru kabineta informēšana vai kādu lēmumu pieņemšana par industrijas, akadēmiskā sektora un valsts iestāžu sadarbībā tapušās vērtību ķēžu ekosistēmu stratēģijas uzdevumu kopuma īstenošanu, tad šis jautājums būtu virzāms atsevišķā dokumentā turpmāko RIS3 pārvaldības iniciatīvu ietvaros</w:t>
            </w:r>
            <w:r w:rsidRPr="00446837">
              <w:rPr>
                <w:sz w:val="22"/>
                <w:szCs w:val="22"/>
                <w:lang w:eastAsia="en-US"/>
              </w:rPr>
              <w:t>;</w:t>
            </w:r>
          </w:p>
        </w:tc>
        <w:tc>
          <w:tcPr>
            <w:tcW w:w="3906" w:type="dxa"/>
            <w:gridSpan w:val="2"/>
            <w:tcBorders>
              <w:top w:val="single" w:sz="4" w:space="0" w:color="auto"/>
              <w:left w:val="single" w:sz="4" w:space="0" w:color="auto"/>
              <w:bottom w:val="single" w:sz="4" w:space="0" w:color="auto"/>
              <w:right w:val="single" w:sz="4" w:space="0" w:color="auto"/>
            </w:tcBorders>
          </w:tcPr>
          <w:p w14:paraId="729C30AC" w14:textId="179FB3D1" w:rsidR="00D9139B" w:rsidRPr="00446837" w:rsidRDefault="00D9139B" w:rsidP="00874511">
            <w:pPr>
              <w:pStyle w:val="naisc"/>
              <w:spacing w:before="0" w:after="0"/>
              <w:rPr>
                <w:b/>
                <w:bCs/>
                <w:sz w:val="22"/>
                <w:szCs w:val="22"/>
              </w:rPr>
            </w:pPr>
            <w:r w:rsidRPr="00446837">
              <w:rPr>
                <w:b/>
                <w:bCs/>
                <w:sz w:val="22"/>
                <w:szCs w:val="22"/>
              </w:rPr>
              <w:lastRenderedPageBreak/>
              <w:t>Ņemts vērā.</w:t>
            </w:r>
          </w:p>
          <w:p w14:paraId="6D04266D" w14:textId="09700A75" w:rsidR="00D9139B" w:rsidRPr="00446837" w:rsidRDefault="00D9139B" w:rsidP="00A90EF6">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028277F" w14:textId="77777777" w:rsidR="00D9139B" w:rsidRPr="00446837" w:rsidRDefault="00D9139B" w:rsidP="00874511">
            <w:pPr>
              <w:pStyle w:val="naisc"/>
              <w:spacing w:before="0" w:after="0"/>
              <w:ind w:firstLine="720"/>
              <w:rPr>
                <w:b/>
                <w:bCs/>
                <w:sz w:val="22"/>
                <w:szCs w:val="22"/>
              </w:rPr>
            </w:pPr>
          </w:p>
          <w:p w14:paraId="4CF1DBED" w14:textId="53430BD2" w:rsidR="00D9139B" w:rsidRPr="00446837" w:rsidRDefault="00D9139B" w:rsidP="006A5208">
            <w:pPr>
              <w:pStyle w:val="naisc"/>
              <w:spacing w:before="0" w:after="0"/>
              <w:ind w:firstLine="26"/>
              <w:jc w:val="both"/>
              <w:rPr>
                <w:b/>
                <w:bCs/>
                <w:sz w:val="22"/>
                <w:szCs w:val="22"/>
              </w:rPr>
            </w:pPr>
            <w:r w:rsidRPr="00446837">
              <w:rPr>
                <w:bCs/>
                <w:sz w:val="22"/>
                <w:szCs w:val="22"/>
              </w:rPr>
              <w:lastRenderedPageBreak/>
              <w:t>EM ir atbildīgā iestāde par RIS3 ieviešanu un pielikums Nr.1 skaidro konkrētās RIS3 jomas īstenošanas mērķi un plānotās darbības tā sasniegšanai. Šobrīd sagatavotas ir 3 stratēģijas, bet RIS3 pārvaldības mehānisms paredz stratēģiju izstrādi arī pārējās RIS3 jomās.</w:t>
            </w:r>
          </w:p>
        </w:tc>
        <w:tc>
          <w:tcPr>
            <w:tcW w:w="3057" w:type="dxa"/>
            <w:tcBorders>
              <w:top w:val="single" w:sz="4" w:space="0" w:color="auto"/>
              <w:left w:val="single" w:sz="4" w:space="0" w:color="auto"/>
              <w:bottom w:val="single" w:sz="4" w:space="0" w:color="auto"/>
            </w:tcBorders>
          </w:tcPr>
          <w:p w14:paraId="758EE00C" w14:textId="372D998F" w:rsidR="00D9139B" w:rsidRPr="00446837" w:rsidRDefault="00D9139B" w:rsidP="00874511">
            <w:pPr>
              <w:jc w:val="both"/>
              <w:rPr>
                <w:sz w:val="22"/>
                <w:szCs w:val="22"/>
              </w:rPr>
            </w:pPr>
            <w:r w:rsidRPr="00446837">
              <w:rPr>
                <w:sz w:val="22"/>
                <w:szCs w:val="22"/>
              </w:rPr>
              <w:lastRenderedPageBreak/>
              <w:t>Lūdzu skatīt precizēto NIP pamatnostādņu 1.pielikumu – ekosistēmu stratēģija.</w:t>
            </w:r>
          </w:p>
        </w:tc>
      </w:tr>
      <w:tr w:rsidR="00D9139B" w:rsidRPr="00446837" w14:paraId="649391F4" w14:textId="32D2C172"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DA9FD85" w14:textId="2A72FB73"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D6FA685" w14:textId="3E6F28D2" w:rsidR="00D9139B" w:rsidRPr="00446837" w:rsidRDefault="00D9139B" w:rsidP="0087451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497DD8DB" w14:textId="77777777" w:rsidR="00D9139B" w:rsidRPr="00446837" w:rsidRDefault="00D9139B" w:rsidP="00874511">
            <w:pPr>
              <w:pStyle w:val="naisc"/>
              <w:rPr>
                <w:b/>
                <w:bCs/>
                <w:sz w:val="22"/>
                <w:szCs w:val="22"/>
              </w:rPr>
            </w:pPr>
            <w:r w:rsidRPr="00446837">
              <w:rPr>
                <w:b/>
                <w:bCs/>
                <w:sz w:val="22"/>
                <w:szCs w:val="22"/>
              </w:rPr>
              <w:t>Latvijas pašvaldību savienība</w:t>
            </w:r>
          </w:p>
          <w:p w14:paraId="7BF517DB" w14:textId="77777777" w:rsidR="00D9139B" w:rsidRPr="00446837" w:rsidRDefault="00D9139B" w:rsidP="00874511">
            <w:pPr>
              <w:pStyle w:val="naisc"/>
              <w:rPr>
                <w:sz w:val="22"/>
                <w:szCs w:val="22"/>
              </w:rPr>
            </w:pPr>
            <w:r w:rsidRPr="00446837">
              <w:rPr>
                <w:sz w:val="22"/>
                <w:szCs w:val="22"/>
              </w:rPr>
              <w:t>(20.07.20. atzinums Nr.202007/SAN2342/NOS465)</w:t>
            </w:r>
          </w:p>
          <w:p w14:paraId="04A125A6" w14:textId="77777777" w:rsidR="00D9139B" w:rsidRPr="00446837" w:rsidRDefault="00D9139B" w:rsidP="00874511">
            <w:pPr>
              <w:pStyle w:val="naisc"/>
              <w:rPr>
                <w:b/>
                <w:bCs/>
                <w:sz w:val="22"/>
                <w:szCs w:val="22"/>
              </w:rPr>
            </w:pPr>
          </w:p>
          <w:p w14:paraId="5F53EF91" w14:textId="352DF2CC" w:rsidR="00D9139B" w:rsidRPr="00446837" w:rsidRDefault="00D9139B" w:rsidP="00A640FF">
            <w:pPr>
              <w:pStyle w:val="CommentText"/>
              <w:jc w:val="both"/>
              <w:rPr>
                <w:b/>
                <w:bCs/>
                <w:sz w:val="22"/>
                <w:szCs w:val="22"/>
              </w:rPr>
            </w:pPr>
            <w:r w:rsidRPr="00446837">
              <w:rPr>
                <w:sz w:val="22"/>
                <w:szCs w:val="22"/>
                <w:lang w:eastAsia="en-US"/>
              </w:rPr>
              <w:t xml:space="preserve">Digitalizācijas un datu pārvaldības virsmērķis Latvijas pašvaldībās ir sakārtot datu inteliģences jomas, sākot no datu politikas izstrādes līdz mākslīgā intelekta un lietu interneta  risinājumiem. Pašvaldību un publiski pieejamie dati šobrīd ir nozīmīgs dzinējspēks ikvienas pašvaldības attīstībā, lai transformētos par viedo pašvaldību vai viedo pilsētu (Smart City), tomēr pēc starptautiskās pieredzes, lielākā daļa Latvijas pašvaldības sastopas ar lielām problēmām datu pratībā, pārvaldībā un cilvēkresursu kapacitātē, tāpēc lūgums </w:t>
            </w:r>
            <w:r w:rsidRPr="00446837">
              <w:rPr>
                <w:b/>
                <w:bCs/>
                <w:sz w:val="22"/>
                <w:szCs w:val="22"/>
                <w:lang w:eastAsia="en-US"/>
              </w:rPr>
              <w:t>Pamatnostādnes papildināt ar jaunu apakšnodaļu Digitalizācija, inovācijas un atvērtie dati pašvaldībām.</w:t>
            </w:r>
            <w:r w:rsidRPr="00446837">
              <w:rPr>
                <w:sz w:val="22"/>
                <w:szCs w:val="22"/>
                <w:lang w:eastAsia="en-US"/>
              </w:rPr>
              <w:t xml:space="preserve"> Sadaļā būtu uzskaitīti atbalsta mehānismi tādi kā izveidot Latvijā nacionāla mēroga digitālo inovāciju centru (DIC) tīklu, kura sākotnējie mērķi būtu – kopīgi ar pašvaldību, augstskolu un IT uzņēmumiem veidot darbinieku un iedzīvotāju digitālās apmācības, sākot ar datu analītikas pamatprincipiem, iespējām un nozīmi pašvaldības attīstībā un beidzot ar jaunu un inovatīvu digitalizācijas projektu izveidi un ieviešanu.  Šādi centri veidotu pirmās digitālo inovāciju ekosistēmas Latvijā, pielietojot labas pārvaldības principus jeb Latvijas vadošo augstskolu ieteikto triple Helix, piesaistot </w:t>
            </w:r>
            <w:r w:rsidRPr="00446837">
              <w:rPr>
                <w:sz w:val="22"/>
                <w:szCs w:val="22"/>
                <w:lang w:eastAsia="en-US"/>
              </w:rPr>
              <w:lastRenderedPageBreak/>
              <w:t xml:space="preserve">šīm institūcijām sadarbību gan ar augstskolām, gan uzņēmējiem, veidojot savstarpējas sinerģijas projektus. </w:t>
            </w:r>
          </w:p>
        </w:tc>
        <w:tc>
          <w:tcPr>
            <w:tcW w:w="3906" w:type="dxa"/>
            <w:gridSpan w:val="2"/>
            <w:tcBorders>
              <w:top w:val="single" w:sz="4" w:space="0" w:color="auto"/>
              <w:left w:val="single" w:sz="4" w:space="0" w:color="auto"/>
              <w:bottom w:val="single" w:sz="4" w:space="0" w:color="auto"/>
              <w:right w:val="single" w:sz="4" w:space="0" w:color="auto"/>
            </w:tcBorders>
          </w:tcPr>
          <w:p w14:paraId="3EC85D5E" w14:textId="1EF52B25" w:rsidR="00D9139B" w:rsidRPr="00446837" w:rsidRDefault="00D9139B" w:rsidP="00A640FF">
            <w:pPr>
              <w:pStyle w:val="naisc"/>
              <w:spacing w:before="0" w:after="0"/>
              <w:rPr>
                <w:b/>
                <w:bCs/>
                <w:sz w:val="22"/>
                <w:szCs w:val="22"/>
              </w:rPr>
            </w:pPr>
            <w:r w:rsidRPr="00446837">
              <w:rPr>
                <w:b/>
                <w:bCs/>
                <w:sz w:val="22"/>
                <w:szCs w:val="22"/>
              </w:rPr>
              <w:lastRenderedPageBreak/>
              <w:t>Ņemts vērā.</w:t>
            </w:r>
          </w:p>
          <w:p w14:paraId="5FC1DFE0" w14:textId="77777777" w:rsidR="00D9139B" w:rsidRPr="00446837" w:rsidRDefault="00D9139B" w:rsidP="00A640FF">
            <w:pPr>
              <w:pStyle w:val="naisc"/>
              <w:spacing w:before="0" w:after="0"/>
              <w:rPr>
                <w:b/>
                <w:bCs/>
                <w:sz w:val="22"/>
                <w:szCs w:val="22"/>
              </w:rPr>
            </w:pPr>
            <w:r w:rsidRPr="00446837">
              <w:rPr>
                <w:b/>
                <w:bCs/>
                <w:sz w:val="22"/>
                <w:szCs w:val="22"/>
              </w:rPr>
              <w:t>Panākta vienošanās starpinstitūciju sanāksmes laika 16.10.20./19.10.20.</w:t>
            </w:r>
          </w:p>
          <w:p w14:paraId="3E84E530" w14:textId="77777777" w:rsidR="00D9139B" w:rsidRPr="00446837" w:rsidRDefault="00D9139B" w:rsidP="00A640FF">
            <w:pPr>
              <w:pStyle w:val="naisc"/>
              <w:spacing w:before="0" w:after="0"/>
              <w:jc w:val="left"/>
              <w:rPr>
                <w:b/>
                <w:bCs/>
                <w:sz w:val="22"/>
                <w:szCs w:val="22"/>
              </w:rPr>
            </w:pPr>
          </w:p>
          <w:p w14:paraId="321A70CF" w14:textId="0D1C62D9" w:rsidR="00D9139B" w:rsidRPr="00446837" w:rsidRDefault="00D9139B" w:rsidP="00A640FF">
            <w:pPr>
              <w:pStyle w:val="naisc"/>
              <w:spacing w:before="0" w:after="0"/>
              <w:ind w:firstLine="26"/>
              <w:jc w:val="both"/>
              <w:rPr>
                <w:b/>
                <w:bCs/>
                <w:sz w:val="22"/>
                <w:szCs w:val="22"/>
              </w:rPr>
            </w:pPr>
            <w:r w:rsidRPr="00446837">
              <w:rPr>
                <w:sz w:val="22"/>
                <w:szCs w:val="22"/>
              </w:rPr>
              <w:t>Komentārs attiecās uz VARAM atbildību, precīzāk, Digitālās transformācijas pamatnostādnēm 2021.-2027.gadam, kuru izstrādes process ir paralēls NIP izstrādei.</w:t>
            </w:r>
          </w:p>
        </w:tc>
        <w:tc>
          <w:tcPr>
            <w:tcW w:w="3057" w:type="dxa"/>
            <w:tcBorders>
              <w:top w:val="single" w:sz="4" w:space="0" w:color="auto"/>
              <w:left w:val="single" w:sz="4" w:space="0" w:color="auto"/>
              <w:bottom w:val="single" w:sz="4" w:space="0" w:color="auto"/>
            </w:tcBorders>
          </w:tcPr>
          <w:p w14:paraId="3B667497" w14:textId="67B4EA0F" w:rsidR="00D9139B" w:rsidRPr="00446837" w:rsidRDefault="00D9139B" w:rsidP="00874511">
            <w:pPr>
              <w:jc w:val="both"/>
              <w:rPr>
                <w:sz w:val="22"/>
                <w:szCs w:val="22"/>
              </w:rPr>
            </w:pPr>
            <w:r w:rsidRPr="00446837">
              <w:rPr>
                <w:sz w:val="22"/>
                <w:szCs w:val="22"/>
              </w:rPr>
              <w:t xml:space="preserve">Lūdzu skatīt precizētās NIP pamatnostādnes un NIP pamatnostādņu pielikumus. </w:t>
            </w:r>
          </w:p>
        </w:tc>
      </w:tr>
      <w:tr w:rsidR="00D9139B" w:rsidRPr="00446837" w14:paraId="46A3933C" w14:textId="6E4F717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37419D6" w14:textId="65FD5324" w:rsidR="00D9139B" w:rsidRPr="00446837" w:rsidRDefault="00D9139B" w:rsidP="00874511">
            <w:pPr>
              <w:pStyle w:val="naisc"/>
              <w:spacing w:before="0" w:after="0"/>
              <w:ind w:firstLine="37"/>
              <w:rPr>
                <w:sz w:val="22"/>
                <w:szCs w:val="22"/>
              </w:rPr>
            </w:pPr>
            <w:r w:rsidRPr="00446837">
              <w:rPr>
                <w:sz w:val="22"/>
                <w:szCs w:val="22"/>
              </w:rPr>
              <w:t>26</w:t>
            </w:r>
            <w:r w:rsidR="00D71B24"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810036D" w14:textId="10F1A719" w:rsidR="00D9139B" w:rsidRPr="00446837" w:rsidRDefault="00D9139B" w:rsidP="00874511">
            <w:pPr>
              <w:pStyle w:val="naisc"/>
              <w:spacing w:before="0" w:after="0"/>
              <w:rPr>
                <w:sz w:val="22"/>
                <w:szCs w:val="22"/>
              </w:rPr>
            </w:pPr>
            <w:r w:rsidRPr="00446837">
              <w:rPr>
                <w:sz w:val="22"/>
                <w:szCs w:val="22"/>
              </w:rPr>
              <w:t>NIP pamatnostādņu 1.pielikums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9AC8743" w14:textId="77777777" w:rsidR="00D9139B" w:rsidRPr="00446837" w:rsidRDefault="00D9139B" w:rsidP="00874511">
            <w:pPr>
              <w:pStyle w:val="CommentText"/>
              <w:jc w:val="center"/>
              <w:rPr>
                <w:b/>
                <w:bCs/>
                <w:sz w:val="22"/>
                <w:szCs w:val="22"/>
              </w:rPr>
            </w:pPr>
            <w:r w:rsidRPr="00446837">
              <w:rPr>
                <w:b/>
                <w:bCs/>
                <w:sz w:val="22"/>
                <w:szCs w:val="22"/>
              </w:rPr>
              <w:t>Veselības ministrija</w:t>
            </w:r>
          </w:p>
          <w:p w14:paraId="1ACE0A01" w14:textId="77777777" w:rsidR="00D9139B" w:rsidRPr="00446837" w:rsidRDefault="00D9139B" w:rsidP="00874511">
            <w:pPr>
              <w:pStyle w:val="CommentText"/>
              <w:jc w:val="center"/>
              <w:rPr>
                <w:sz w:val="22"/>
                <w:szCs w:val="22"/>
              </w:rPr>
            </w:pPr>
            <w:r w:rsidRPr="00446837">
              <w:rPr>
                <w:sz w:val="22"/>
                <w:szCs w:val="22"/>
              </w:rPr>
              <w:t>(24.07.20. atzinums Nr. 01-09/3797)</w:t>
            </w:r>
          </w:p>
          <w:p w14:paraId="6D629B15" w14:textId="77777777" w:rsidR="00D9139B" w:rsidRPr="00446837" w:rsidRDefault="00D9139B" w:rsidP="00874511">
            <w:pPr>
              <w:pStyle w:val="ListParagraph"/>
              <w:widowControl w:val="0"/>
              <w:spacing w:after="0" w:line="240" w:lineRule="auto"/>
              <w:ind w:left="0"/>
              <w:jc w:val="both"/>
              <w:rPr>
                <w:rFonts w:ascii="Times New Roman" w:hAnsi="Times New Roman"/>
              </w:rPr>
            </w:pPr>
          </w:p>
          <w:p w14:paraId="7AE462D8" w14:textId="77777777" w:rsidR="00D9139B" w:rsidRPr="00446837" w:rsidRDefault="00D9139B" w:rsidP="00874511">
            <w:pPr>
              <w:widowControl w:val="0"/>
              <w:jc w:val="both"/>
              <w:rPr>
                <w:sz w:val="22"/>
                <w:szCs w:val="22"/>
              </w:rPr>
            </w:pPr>
            <w:r w:rsidRPr="00446837">
              <w:rPr>
                <w:sz w:val="22"/>
                <w:szCs w:val="22"/>
              </w:rPr>
              <w:t>Lūdzam papildināt Precīzijas medicīnas stratēģijas projektu (kā arī pārējo vērtību ķēžu stratēģiju projektus) ar informāciju:</w:t>
            </w:r>
          </w:p>
          <w:p w14:paraId="26B1002A" w14:textId="77777777" w:rsidR="00D9139B" w:rsidRPr="00446837" w:rsidRDefault="00D9139B" w:rsidP="008A5652">
            <w:pPr>
              <w:pStyle w:val="ListParagraph"/>
              <w:widowControl w:val="0"/>
              <w:numPr>
                <w:ilvl w:val="1"/>
                <w:numId w:val="13"/>
              </w:numPr>
              <w:spacing w:after="0" w:line="240" w:lineRule="auto"/>
              <w:ind w:left="0" w:firstLine="720"/>
              <w:jc w:val="both"/>
              <w:rPr>
                <w:rFonts w:ascii="Times New Roman" w:hAnsi="Times New Roman"/>
              </w:rPr>
            </w:pPr>
            <w:r w:rsidRPr="00446837">
              <w:rPr>
                <w:rFonts w:ascii="Times New Roman" w:hAnsi="Times New Roman"/>
              </w:rPr>
              <w:t xml:space="preserve">par atbildīgajām un līdzatbildīgajām institūcijām par uzdevumu un apakšuzdevumu īstenošanu, </w:t>
            </w:r>
          </w:p>
          <w:p w14:paraId="6F60234C" w14:textId="77777777" w:rsidR="00D9139B" w:rsidRPr="00446837" w:rsidRDefault="00D9139B" w:rsidP="008A5652">
            <w:pPr>
              <w:pStyle w:val="ListParagraph"/>
              <w:widowControl w:val="0"/>
              <w:numPr>
                <w:ilvl w:val="1"/>
                <w:numId w:val="13"/>
              </w:numPr>
              <w:spacing w:after="0" w:line="240" w:lineRule="auto"/>
              <w:ind w:left="0" w:firstLine="720"/>
              <w:jc w:val="both"/>
              <w:rPr>
                <w:rFonts w:ascii="Times New Roman" w:hAnsi="Times New Roman"/>
              </w:rPr>
            </w:pPr>
            <w:r w:rsidRPr="00446837">
              <w:rPr>
                <w:rFonts w:ascii="Times New Roman" w:hAnsi="Times New Roman"/>
              </w:rPr>
              <w:t xml:space="preserve">vai uzdevumu un apakšuzdevumu īstenošanai nepieciešams papildus finansējums un kāds ir tā avots.  </w:t>
            </w:r>
          </w:p>
          <w:p w14:paraId="796060E2" w14:textId="563704DB" w:rsidR="00D9139B" w:rsidRPr="00446837" w:rsidRDefault="00D9139B" w:rsidP="00874511">
            <w:pPr>
              <w:pStyle w:val="CommentText"/>
              <w:jc w:val="center"/>
              <w:rPr>
                <w:b/>
                <w:bCs/>
                <w:sz w:val="22"/>
                <w:szCs w:val="22"/>
              </w:rPr>
            </w:pPr>
            <w:r w:rsidRPr="00446837">
              <w:rPr>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17C23548" w14:textId="3D6C9F90" w:rsidR="00D9139B" w:rsidRPr="00446837" w:rsidRDefault="00D9139B" w:rsidP="00874511">
            <w:pPr>
              <w:pStyle w:val="naisc"/>
              <w:spacing w:before="0" w:after="0"/>
              <w:ind w:firstLine="26"/>
              <w:rPr>
                <w:b/>
                <w:bCs/>
                <w:sz w:val="22"/>
                <w:szCs w:val="22"/>
              </w:rPr>
            </w:pPr>
            <w:r w:rsidRPr="00446837">
              <w:rPr>
                <w:b/>
                <w:bCs/>
                <w:sz w:val="22"/>
                <w:szCs w:val="22"/>
              </w:rPr>
              <w:t xml:space="preserve">Ņemts vērā. </w:t>
            </w:r>
          </w:p>
          <w:p w14:paraId="6D5E613D" w14:textId="77777777" w:rsidR="00D9139B" w:rsidRPr="00446837" w:rsidRDefault="00D9139B" w:rsidP="00742430">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0B323D4B" w14:textId="77777777" w:rsidR="00D9139B" w:rsidRPr="00446837" w:rsidRDefault="00D9139B" w:rsidP="00874511">
            <w:pPr>
              <w:pStyle w:val="naisc"/>
              <w:spacing w:before="0" w:after="0"/>
              <w:ind w:firstLine="26"/>
              <w:rPr>
                <w:b/>
                <w:bCs/>
                <w:sz w:val="22"/>
                <w:szCs w:val="22"/>
              </w:rPr>
            </w:pPr>
          </w:p>
          <w:p w14:paraId="0171BAB6" w14:textId="20DAC996" w:rsidR="00C421D2" w:rsidRPr="00446837" w:rsidRDefault="00D9139B" w:rsidP="00535BE3">
            <w:pPr>
              <w:pStyle w:val="naisc"/>
              <w:spacing w:before="0" w:after="0"/>
              <w:ind w:firstLine="26"/>
              <w:jc w:val="both"/>
              <w:rPr>
                <w:sz w:val="22"/>
                <w:szCs w:val="22"/>
              </w:rPr>
            </w:pPr>
            <w:r w:rsidRPr="00446837">
              <w:rPr>
                <w:sz w:val="22"/>
                <w:szCs w:val="22"/>
              </w:rPr>
              <w:t xml:space="preserve">Esošajā Pamatnostādņu un saistīto politikas plānošanas dokumentu </w:t>
            </w:r>
            <w:r w:rsidR="0060210C" w:rsidRPr="00446837">
              <w:rPr>
                <w:sz w:val="22"/>
                <w:szCs w:val="22"/>
              </w:rPr>
              <w:t xml:space="preserve">(citu ministriju atbildībā esošo) </w:t>
            </w:r>
            <w:r w:rsidRPr="00446837">
              <w:rPr>
                <w:sz w:val="22"/>
                <w:szCs w:val="22"/>
              </w:rPr>
              <w:t>izstrādes un attīstības stadijā būtu nekorekti norādīt pieprasīto informāciju, ņemot vērā, ka arī tie nosaka institūciju atbildības, finansējuma apmērus un avotus. Šī informācija tiks papildināta ar</w:t>
            </w:r>
            <w:r w:rsidR="005F3E99" w:rsidRPr="00446837">
              <w:rPr>
                <w:sz w:val="22"/>
                <w:szCs w:val="22"/>
              </w:rPr>
              <w:t xml:space="preserve"> par</w:t>
            </w:r>
            <w:r w:rsidRPr="00446837">
              <w:rPr>
                <w:sz w:val="22"/>
                <w:szCs w:val="22"/>
              </w:rPr>
              <w:t xml:space="preserve"> RIS3 </w:t>
            </w:r>
            <w:r w:rsidR="005F3E99" w:rsidRPr="00446837">
              <w:rPr>
                <w:sz w:val="22"/>
                <w:szCs w:val="22"/>
              </w:rPr>
              <w:t xml:space="preserve">ieviešanu atbildīgās </w:t>
            </w:r>
            <w:r w:rsidRPr="00446837">
              <w:rPr>
                <w:sz w:val="22"/>
                <w:szCs w:val="22"/>
              </w:rPr>
              <w:t>iestādes starpniecību, kad tas būs iespējams</w:t>
            </w:r>
            <w:r w:rsidR="00BF6C83" w:rsidRPr="00446837">
              <w:rPr>
                <w:sz w:val="22"/>
                <w:szCs w:val="22"/>
              </w:rPr>
              <w:t xml:space="preserve">, t.i. tiklīdz noslēgsies </w:t>
            </w:r>
            <w:r w:rsidR="00D8439E" w:rsidRPr="00446837">
              <w:rPr>
                <w:sz w:val="22"/>
                <w:szCs w:val="22"/>
              </w:rPr>
              <w:t>politikas plānošanas dokumentu izstrāde 2021.-2027.gadam</w:t>
            </w:r>
            <w:r w:rsidR="00535BE3" w:rsidRPr="00446837">
              <w:rPr>
                <w:sz w:val="22"/>
                <w:szCs w:val="22"/>
              </w:rPr>
              <w:t xml:space="preserve"> tiks uzsākts darbs pie </w:t>
            </w:r>
            <w:r w:rsidR="004E23BA" w:rsidRPr="00446837">
              <w:rPr>
                <w:sz w:val="22"/>
                <w:szCs w:val="22"/>
              </w:rPr>
              <w:t xml:space="preserve">viena gada rīcības plāna izstrādes – darbs norisināsies piesaistot visas puses, t.sk. Veselības ministriju. </w:t>
            </w:r>
          </w:p>
        </w:tc>
        <w:tc>
          <w:tcPr>
            <w:tcW w:w="3057" w:type="dxa"/>
            <w:tcBorders>
              <w:top w:val="single" w:sz="4" w:space="0" w:color="auto"/>
              <w:left w:val="single" w:sz="4" w:space="0" w:color="auto"/>
              <w:bottom w:val="single" w:sz="4" w:space="0" w:color="auto"/>
            </w:tcBorders>
          </w:tcPr>
          <w:p w14:paraId="03148E4B" w14:textId="667E7BC4" w:rsidR="00D9139B" w:rsidRPr="00446837" w:rsidRDefault="00D9139B" w:rsidP="00874511">
            <w:pPr>
              <w:jc w:val="both"/>
              <w:rPr>
                <w:sz w:val="22"/>
                <w:szCs w:val="22"/>
              </w:rPr>
            </w:pPr>
            <w:r w:rsidRPr="00446837">
              <w:rPr>
                <w:sz w:val="22"/>
                <w:szCs w:val="22"/>
              </w:rPr>
              <w:t>Lūdzu skatīt precizēto NIP pamatnostādņu 1.pielikumu.</w:t>
            </w:r>
          </w:p>
        </w:tc>
      </w:tr>
      <w:tr w:rsidR="00D9139B" w:rsidRPr="00446837" w14:paraId="3A376499" w14:textId="61BF315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B3832DB" w14:textId="30CF5067" w:rsidR="00D9139B" w:rsidRPr="00446837" w:rsidRDefault="0A6FB145" w:rsidP="00874511">
            <w:pPr>
              <w:pStyle w:val="naisc"/>
              <w:spacing w:before="0" w:after="0"/>
              <w:ind w:firstLine="37"/>
              <w:rPr>
                <w:sz w:val="22"/>
                <w:szCs w:val="22"/>
              </w:rPr>
            </w:pPr>
            <w:r w:rsidRPr="00446837">
              <w:rPr>
                <w:sz w:val="22"/>
                <w:szCs w:val="22"/>
              </w:rPr>
              <w:t>26</w:t>
            </w:r>
            <w:r w:rsidR="5A1888AD"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603DB9F" w14:textId="57D2C9C6" w:rsidR="00D9139B" w:rsidRPr="00446837" w:rsidRDefault="0C2C9910" w:rsidP="3251BCEE">
            <w:pPr>
              <w:pStyle w:val="naisc"/>
              <w:spacing w:before="0" w:after="0"/>
              <w:rPr>
                <w:sz w:val="22"/>
                <w:szCs w:val="22"/>
              </w:rPr>
            </w:pPr>
            <w:r w:rsidRPr="00446837">
              <w:rPr>
                <w:sz w:val="22"/>
                <w:szCs w:val="22"/>
              </w:rPr>
              <w:t>NIP pamatnostādņu 1.pielikums</w:t>
            </w:r>
          </w:p>
        </w:tc>
        <w:tc>
          <w:tcPr>
            <w:tcW w:w="5608" w:type="dxa"/>
            <w:gridSpan w:val="2"/>
            <w:tcBorders>
              <w:top w:val="single" w:sz="4" w:space="0" w:color="auto"/>
              <w:left w:val="single" w:sz="4" w:space="0" w:color="auto"/>
              <w:bottom w:val="single" w:sz="4" w:space="0" w:color="auto"/>
              <w:right w:val="single" w:sz="4" w:space="0" w:color="auto"/>
            </w:tcBorders>
          </w:tcPr>
          <w:p w14:paraId="0005BA96" w14:textId="77777777" w:rsidR="00D9139B" w:rsidRPr="00446837" w:rsidRDefault="0A6FB145" w:rsidP="3251BCEE">
            <w:pPr>
              <w:pStyle w:val="CommentText"/>
              <w:jc w:val="center"/>
              <w:rPr>
                <w:b/>
                <w:bCs/>
                <w:sz w:val="22"/>
                <w:szCs w:val="22"/>
              </w:rPr>
            </w:pPr>
            <w:r w:rsidRPr="00446837">
              <w:rPr>
                <w:b/>
                <w:bCs/>
                <w:sz w:val="22"/>
                <w:szCs w:val="22"/>
              </w:rPr>
              <w:t>Veselības ministrija</w:t>
            </w:r>
          </w:p>
          <w:p w14:paraId="76D3BFBD" w14:textId="77777777" w:rsidR="00D9139B" w:rsidRPr="00446837" w:rsidRDefault="0A6FB145" w:rsidP="3251BCE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346FBF28" w14:textId="77777777" w:rsidR="00D9139B" w:rsidRPr="00446837" w:rsidRDefault="00D9139B" w:rsidP="3251BCEE">
            <w:pPr>
              <w:pStyle w:val="ListParagraph"/>
              <w:widowControl w:val="0"/>
              <w:spacing w:after="0" w:line="240" w:lineRule="auto"/>
              <w:ind w:left="0"/>
              <w:jc w:val="both"/>
              <w:rPr>
                <w:rFonts w:ascii="Times New Roman" w:hAnsi="Times New Roman"/>
              </w:rPr>
            </w:pPr>
          </w:p>
          <w:p w14:paraId="2D0D10FE" w14:textId="7C9E3FD0" w:rsidR="00D9139B" w:rsidRPr="00446837" w:rsidRDefault="0A6FB145" w:rsidP="004048CB">
            <w:pPr>
              <w:pStyle w:val="ListParagraph"/>
              <w:widowControl w:val="0"/>
              <w:spacing w:after="0" w:line="240" w:lineRule="auto"/>
              <w:ind w:left="0"/>
              <w:jc w:val="both"/>
              <w:rPr>
                <w:rFonts w:ascii="Times New Roman" w:hAnsi="Times New Roman"/>
              </w:rPr>
            </w:pPr>
            <w:r w:rsidRPr="00446837">
              <w:rPr>
                <w:rFonts w:ascii="Times New Roman" w:hAnsi="Times New Roman"/>
              </w:rPr>
              <w:t>Precīzijas medicīnas stratēģijas projektā iekļauts uzdevums “</w:t>
            </w:r>
            <w:r w:rsidRPr="00446837">
              <w:rPr>
                <w:rFonts w:ascii="Times New Roman" w:hAnsi="Times New Roman"/>
                <w:i/>
                <w:iCs/>
              </w:rPr>
              <w:t>4. Nacionāla līmeņa biobankas attīstība”</w:t>
            </w:r>
            <w:r w:rsidRPr="00446837">
              <w:rPr>
                <w:rFonts w:ascii="Times New Roman" w:hAnsi="Times New Roman"/>
              </w:rPr>
              <w:t xml:space="preserve"> un mērķis </w:t>
            </w:r>
            <w:r w:rsidRPr="00446837">
              <w:rPr>
                <w:rFonts w:ascii="Times New Roman" w:hAnsi="Times New Roman"/>
                <w:i/>
                <w:iCs/>
              </w:rPr>
              <w:t>“4.1.</w:t>
            </w:r>
            <w:r w:rsidRPr="00446837">
              <w:rPr>
                <w:rFonts w:ascii="Times New Roman" w:hAnsi="Times New Roman"/>
              </w:rPr>
              <w:t xml:space="preserve"> </w:t>
            </w:r>
            <w:r w:rsidRPr="00446837">
              <w:rPr>
                <w:rFonts w:ascii="Times New Roman" w:hAnsi="Times New Roman"/>
                <w:i/>
                <w:iCs/>
              </w:rPr>
              <w:t>Latvijā atrodas viena no augstvērtīgākajām, datiem (paraugiem) bagātākajām un augstāk novērtētājām nacionālajām biobankām reģionā. To efektīvi papildina citu organizāciju biobanku kopas</w:t>
            </w:r>
            <w:r w:rsidRPr="00446837">
              <w:rPr>
                <w:rFonts w:ascii="Times New Roman" w:hAnsi="Times New Roman"/>
              </w:rPr>
              <w:t xml:space="preserve">”. Stratēģijas projekts paredz arī piesaistīt finansējumu biobankām (nacionālajai un citām) (tostarp, valsts budžeta, ES fondu un publiskās privātās partnerības ietvaros – 15 milj. eiro) un definēt kritērijus finansējuma piešķiršanai biobanku izveidei un darbības nodrošināšanai. Lūdzam papildināt pamatnostādņu projektu </w:t>
            </w:r>
            <w:r w:rsidRPr="00446837">
              <w:rPr>
                <w:rFonts w:ascii="Times New Roman" w:hAnsi="Times New Roman"/>
              </w:rPr>
              <w:lastRenderedPageBreak/>
              <w:t>ar informāciju, kas paskaidro šādu uzdevumu iekļaušanu Precīzijas medicīnas stratēģijas projektā un kas tiek saprasts ar nacionālo biobanku. Vēršam uzmanību, ka Latvijā jau ir izveidota un darbojas Valsts iedzīvotāju genoma datubāze, kas ir nacionāla biobanka un kurā, lai veicinātu ģenētiskās izpētes attīstību Latvijā un ģenētiskās izpētes rezultātu izmantošanu personas un visas sabiedrības veselības uzlabošanai, tiek uzglabāti un apstrādāti Latvijas iedzīvotāju ģenētiskie un veselības dati.</w:t>
            </w:r>
          </w:p>
        </w:tc>
        <w:tc>
          <w:tcPr>
            <w:tcW w:w="3906" w:type="dxa"/>
            <w:gridSpan w:val="2"/>
            <w:tcBorders>
              <w:top w:val="single" w:sz="4" w:space="0" w:color="auto"/>
              <w:left w:val="single" w:sz="4" w:space="0" w:color="auto"/>
              <w:bottom w:val="single" w:sz="4" w:space="0" w:color="auto"/>
              <w:right w:val="single" w:sz="4" w:space="0" w:color="auto"/>
            </w:tcBorders>
          </w:tcPr>
          <w:p w14:paraId="1FA10756" w14:textId="77777777" w:rsidR="00D9139B" w:rsidRPr="00446837" w:rsidRDefault="0A6FB145" w:rsidP="3251BCEE">
            <w:pPr>
              <w:pStyle w:val="naisc"/>
              <w:spacing w:before="0" w:after="0"/>
              <w:ind w:firstLine="26"/>
              <w:rPr>
                <w:b/>
                <w:bCs/>
                <w:sz w:val="22"/>
                <w:szCs w:val="22"/>
              </w:rPr>
            </w:pPr>
            <w:r w:rsidRPr="00446837">
              <w:rPr>
                <w:b/>
                <w:bCs/>
                <w:sz w:val="22"/>
                <w:szCs w:val="22"/>
              </w:rPr>
              <w:lastRenderedPageBreak/>
              <w:t xml:space="preserve">Ņemts vērā. </w:t>
            </w:r>
          </w:p>
          <w:p w14:paraId="7FA33DD0" w14:textId="77777777" w:rsidR="00D9139B" w:rsidRPr="00446837" w:rsidRDefault="0A6FB145" w:rsidP="3251BCEE">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D70CFD5" w14:textId="77777777" w:rsidR="00D9139B" w:rsidRPr="00446837" w:rsidRDefault="00D9139B" w:rsidP="3251BCEE">
            <w:pPr>
              <w:pStyle w:val="naisc"/>
              <w:spacing w:before="0" w:after="0"/>
              <w:ind w:firstLine="26"/>
              <w:rPr>
                <w:b/>
                <w:bCs/>
                <w:sz w:val="22"/>
                <w:szCs w:val="22"/>
              </w:rPr>
            </w:pPr>
          </w:p>
          <w:p w14:paraId="6951BCE2" w14:textId="59A423AB" w:rsidR="00D9139B" w:rsidRPr="00446837" w:rsidRDefault="2BE0FE7C" w:rsidP="3251BCEE">
            <w:pPr>
              <w:pStyle w:val="naisc"/>
              <w:spacing w:before="0" w:after="0"/>
              <w:ind w:firstLine="26"/>
              <w:jc w:val="both"/>
              <w:rPr>
                <w:sz w:val="22"/>
                <w:szCs w:val="22"/>
              </w:rPr>
            </w:pPr>
            <w:r w:rsidRPr="00446837">
              <w:rPr>
                <w:sz w:val="22"/>
                <w:szCs w:val="22"/>
              </w:rPr>
              <w:t xml:space="preserve">Pēc atsevišķas diskusijas vēsturiskais rīcības virziena punkts “Definēti kritēriji finansējuma piešķiršanai biobanku izveidei un darbības nodrošināšanai” tika dzēsts. </w:t>
            </w:r>
          </w:p>
        </w:tc>
        <w:tc>
          <w:tcPr>
            <w:tcW w:w="3057" w:type="dxa"/>
            <w:tcBorders>
              <w:top w:val="single" w:sz="4" w:space="0" w:color="auto"/>
              <w:left w:val="single" w:sz="4" w:space="0" w:color="auto"/>
              <w:bottom w:val="single" w:sz="4" w:space="0" w:color="auto"/>
            </w:tcBorders>
          </w:tcPr>
          <w:p w14:paraId="7FC8176B" w14:textId="688BB8F3" w:rsidR="00D9139B" w:rsidRPr="00446837" w:rsidRDefault="0A6FB145" w:rsidP="3251BCEE">
            <w:pPr>
              <w:jc w:val="both"/>
              <w:rPr>
                <w:sz w:val="22"/>
                <w:szCs w:val="22"/>
              </w:rPr>
            </w:pPr>
            <w:r w:rsidRPr="00446837">
              <w:rPr>
                <w:sz w:val="22"/>
                <w:szCs w:val="22"/>
              </w:rPr>
              <w:t>Lūdzu skatīt precizēto NIP pamatnostādņu 1.pielikumu.</w:t>
            </w:r>
          </w:p>
        </w:tc>
      </w:tr>
      <w:tr w:rsidR="00D9139B" w:rsidRPr="00446837" w14:paraId="59372A89" w14:textId="414FEA9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1B5CB58" w14:textId="3493B27B" w:rsidR="00D9139B" w:rsidRPr="00446837" w:rsidRDefault="0A6FB145" w:rsidP="3251BCEE">
            <w:pPr>
              <w:pStyle w:val="naisc"/>
              <w:spacing w:before="0" w:after="0"/>
              <w:ind w:firstLine="37"/>
              <w:rPr>
                <w:sz w:val="22"/>
                <w:szCs w:val="22"/>
              </w:rPr>
            </w:pPr>
            <w:r w:rsidRPr="00446837">
              <w:rPr>
                <w:sz w:val="22"/>
                <w:szCs w:val="22"/>
              </w:rPr>
              <w:t>26</w:t>
            </w:r>
            <w:r w:rsidR="5A1888AD" w:rsidRPr="00446837">
              <w:rPr>
                <w:sz w:val="22"/>
                <w:szCs w:val="22"/>
              </w:rPr>
              <w:t>6</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646AD02" w14:textId="21A42DF8" w:rsidR="00D9139B" w:rsidRPr="00446837" w:rsidRDefault="0C2C9910" w:rsidP="3251BCEE">
            <w:pPr>
              <w:pStyle w:val="naisc"/>
              <w:spacing w:before="0" w:after="0"/>
              <w:rPr>
                <w:sz w:val="22"/>
                <w:szCs w:val="22"/>
              </w:rPr>
            </w:pPr>
            <w:r w:rsidRPr="00446837">
              <w:rPr>
                <w:sz w:val="22"/>
                <w:szCs w:val="22"/>
              </w:rPr>
              <w:t xml:space="preserve"> NIP pamatnostādņu 1.pielikums</w:t>
            </w:r>
            <w:r w:rsidR="0A6FB145" w:rsidRPr="00446837">
              <w:rPr>
                <w:sz w:val="22"/>
                <w:szCs w:val="22"/>
              </w:rPr>
              <w:t xml:space="preserve"> </w:t>
            </w:r>
          </w:p>
        </w:tc>
        <w:tc>
          <w:tcPr>
            <w:tcW w:w="5608" w:type="dxa"/>
            <w:gridSpan w:val="2"/>
            <w:tcBorders>
              <w:top w:val="single" w:sz="4" w:space="0" w:color="auto"/>
              <w:left w:val="single" w:sz="4" w:space="0" w:color="auto"/>
              <w:bottom w:val="single" w:sz="4" w:space="0" w:color="auto"/>
              <w:right w:val="single" w:sz="4" w:space="0" w:color="auto"/>
            </w:tcBorders>
          </w:tcPr>
          <w:p w14:paraId="33D968C6" w14:textId="77777777" w:rsidR="00D9139B" w:rsidRPr="00446837" w:rsidRDefault="0A6FB145" w:rsidP="3251BCEE">
            <w:pPr>
              <w:pStyle w:val="CommentText"/>
              <w:jc w:val="center"/>
              <w:rPr>
                <w:b/>
                <w:bCs/>
                <w:sz w:val="22"/>
                <w:szCs w:val="22"/>
              </w:rPr>
            </w:pPr>
            <w:r w:rsidRPr="00446837">
              <w:rPr>
                <w:b/>
                <w:bCs/>
                <w:sz w:val="22"/>
                <w:szCs w:val="22"/>
              </w:rPr>
              <w:t>Veselības ministrija</w:t>
            </w:r>
          </w:p>
          <w:p w14:paraId="3695333F" w14:textId="77777777" w:rsidR="00D9139B" w:rsidRPr="00446837" w:rsidRDefault="0A6FB145" w:rsidP="3251BCE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14DBBE06" w14:textId="77777777" w:rsidR="00D9139B" w:rsidRPr="00446837" w:rsidRDefault="00D9139B" w:rsidP="3251BCEE">
            <w:pPr>
              <w:pStyle w:val="CommentText"/>
              <w:jc w:val="center"/>
              <w:rPr>
                <w:noProof/>
                <w:sz w:val="22"/>
                <w:szCs w:val="22"/>
              </w:rPr>
            </w:pPr>
          </w:p>
          <w:p w14:paraId="70680ED9" w14:textId="4D15A041" w:rsidR="00D9139B" w:rsidRPr="00446837" w:rsidRDefault="0A6FB145" w:rsidP="3251BCEE">
            <w:pPr>
              <w:pStyle w:val="CommentText"/>
              <w:jc w:val="both"/>
              <w:rPr>
                <w:b/>
                <w:bCs/>
                <w:sz w:val="22"/>
                <w:szCs w:val="22"/>
              </w:rPr>
            </w:pPr>
            <w:r w:rsidRPr="00446837">
              <w:rPr>
                <w:sz w:val="22"/>
                <w:szCs w:val="22"/>
              </w:rPr>
              <w:t>Precīzijas medicīnas stratēģijas projektā iekļauts uzdevums “</w:t>
            </w:r>
            <w:r w:rsidRPr="00446837">
              <w:rPr>
                <w:i/>
                <w:iCs/>
                <w:sz w:val="22"/>
                <w:szCs w:val="22"/>
              </w:rPr>
              <w:t>6. Izveidot un attīstīt medicīnas un gēnu datu ieguves, uzglabāšanas un apmaiņas infrastruktūru ārstniecības iestādēs”</w:t>
            </w:r>
            <w:r w:rsidRPr="00446837">
              <w:rPr>
                <w:sz w:val="22"/>
                <w:szCs w:val="22"/>
              </w:rPr>
              <w:t xml:space="preserve">, mērķis </w:t>
            </w:r>
            <w:r w:rsidRPr="00446837">
              <w:rPr>
                <w:i/>
                <w:iCs/>
                <w:sz w:val="22"/>
                <w:szCs w:val="22"/>
              </w:rPr>
              <w:t>“6.1. Latvijas valsts un privātās ārstniecības iestādes izmanto vienotu un drošu medicīnas un gēnu datu iegūšanas un glabāšanas infrastruktūru”</w:t>
            </w:r>
            <w:r w:rsidRPr="00446837">
              <w:rPr>
                <w:sz w:val="22"/>
                <w:szCs w:val="22"/>
              </w:rPr>
              <w:t xml:space="preserve">, kā arī paredzēts definēt kritērijus un izstrādāt iepirkumu mehānismu ārstniecības iestāžu medicīnas tehnoloģiju iepirkumiem, paredzot izvērtēt to pielietojumu precīzijas medicīnas vērtību ķēdē (6.1.2. apakšuzdevums Precīzijas medicīnas stratēģijas projektā). Lūdzam papildināt Pamatnostādņu projektu ar informāciju, kas paskaidro šādu uzdevumu iekļaušanu Precīzijas medicīnas stratēģijas projektā, tostarp, kas tiek saprasts ar medicīnas un gēnu datu ieguves, uzglabāšanas un apmaiņas infrastruktūru ārstniecības iestādēs. </w:t>
            </w:r>
          </w:p>
        </w:tc>
        <w:tc>
          <w:tcPr>
            <w:tcW w:w="3906" w:type="dxa"/>
            <w:gridSpan w:val="2"/>
            <w:tcBorders>
              <w:top w:val="single" w:sz="4" w:space="0" w:color="auto"/>
              <w:left w:val="single" w:sz="4" w:space="0" w:color="auto"/>
              <w:bottom w:val="single" w:sz="4" w:space="0" w:color="auto"/>
              <w:right w:val="single" w:sz="4" w:space="0" w:color="auto"/>
            </w:tcBorders>
          </w:tcPr>
          <w:p w14:paraId="7E969073" w14:textId="77777777" w:rsidR="00D9139B" w:rsidRPr="00446837" w:rsidRDefault="0A6FB145" w:rsidP="3251BCEE">
            <w:pPr>
              <w:pStyle w:val="naisc"/>
              <w:spacing w:before="0" w:after="0"/>
              <w:ind w:firstLine="26"/>
              <w:rPr>
                <w:b/>
                <w:bCs/>
                <w:sz w:val="22"/>
                <w:szCs w:val="22"/>
              </w:rPr>
            </w:pPr>
            <w:r w:rsidRPr="00446837">
              <w:rPr>
                <w:b/>
                <w:bCs/>
                <w:sz w:val="22"/>
                <w:szCs w:val="22"/>
              </w:rPr>
              <w:t xml:space="preserve">Ņemts vērā. </w:t>
            </w:r>
          </w:p>
          <w:p w14:paraId="713078A5" w14:textId="77777777" w:rsidR="00D9139B" w:rsidRPr="00446837" w:rsidRDefault="0A6FB145" w:rsidP="3251BCEE">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B393EE8" w14:textId="77777777" w:rsidR="00D9139B" w:rsidRPr="00446837" w:rsidRDefault="00D9139B" w:rsidP="3251BCEE">
            <w:pPr>
              <w:pStyle w:val="naisc"/>
              <w:spacing w:before="0" w:after="0"/>
              <w:ind w:firstLine="26"/>
              <w:rPr>
                <w:b/>
                <w:bCs/>
                <w:sz w:val="22"/>
                <w:szCs w:val="22"/>
              </w:rPr>
            </w:pPr>
          </w:p>
          <w:p w14:paraId="29650B53" w14:textId="1857020D" w:rsidR="4553D08E" w:rsidRPr="00446837" w:rsidRDefault="4553D08E" w:rsidP="3251BCEE">
            <w:pPr>
              <w:pStyle w:val="naisc"/>
              <w:spacing w:before="0" w:after="0" w:line="259" w:lineRule="auto"/>
              <w:ind w:firstLine="26"/>
              <w:jc w:val="both"/>
              <w:rPr>
                <w:color w:val="000000" w:themeColor="text1"/>
                <w:sz w:val="22"/>
                <w:szCs w:val="22"/>
              </w:rPr>
            </w:pPr>
            <w:r w:rsidRPr="00446837">
              <w:rPr>
                <w:color w:val="000000" w:themeColor="text1"/>
                <w:sz w:val="22"/>
                <w:szCs w:val="22"/>
              </w:rPr>
              <w:t>Pēc atsevišķas diskusijas tika panākta vienošanās par gala redakciju 6.punktam un izrietošajiem apakšpunktiem.</w:t>
            </w:r>
          </w:p>
          <w:p w14:paraId="630E94F7" w14:textId="77777777" w:rsidR="00D9139B" w:rsidRPr="00446837" w:rsidRDefault="00D9139B" w:rsidP="3251BCEE">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4175A491" w14:textId="6DB2A582" w:rsidR="00D9139B" w:rsidRPr="00446837" w:rsidRDefault="0A6FB145" w:rsidP="3251BCEE">
            <w:pPr>
              <w:jc w:val="both"/>
              <w:rPr>
                <w:sz w:val="22"/>
                <w:szCs w:val="22"/>
              </w:rPr>
            </w:pPr>
            <w:r w:rsidRPr="00446837">
              <w:rPr>
                <w:sz w:val="22"/>
                <w:szCs w:val="22"/>
              </w:rPr>
              <w:t>Lūdzu skatīt precizēto NIP pamatnostādņu 1.pielikumu.</w:t>
            </w:r>
          </w:p>
        </w:tc>
      </w:tr>
      <w:tr w:rsidR="0001046F" w:rsidRPr="00446837" w14:paraId="081FDE0E" w14:textId="0B023AC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F1A9110" w14:textId="3AFC0B70" w:rsidR="0001046F" w:rsidRPr="00446837" w:rsidRDefault="0C2C9910" w:rsidP="3251BCEE">
            <w:pPr>
              <w:pStyle w:val="naisc"/>
              <w:spacing w:before="0" w:after="0"/>
              <w:ind w:firstLine="37"/>
              <w:rPr>
                <w:sz w:val="22"/>
                <w:szCs w:val="22"/>
              </w:rPr>
            </w:pPr>
            <w:r w:rsidRPr="00446837">
              <w:rPr>
                <w:sz w:val="22"/>
                <w:szCs w:val="22"/>
              </w:rPr>
              <w:t>26</w:t>
            </w:r>
            <w:r w:rsidR="5A1888AD" w:rsidRPr="00446837">
              <w:rPr>
                <w:sz w:val="22"/>
                <w:szCs w:val="22"/>
              </w:rPr>
              <w:t>7</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93C042F" w14:textId="32844C4D" w:rsidR="0001046F" w:rsidRPr="00446837" w:rsidRDefault="0C2C9910" w:rsidP="3251BCEE">
            <w:pPr>
              <w:pStyle w:val="naisc"/>
              <w:spacing w:before="0" w:after="0"/>
              <w:rPr>
                <w:sz w:val="22"/>
                <w:szCs w:val="22"/>
              </w:rPr>
            </w:pPr>
            <w:r w:rsidRPr="00446837">
              <w:rPr>
                <w:sz w:val="22"/>
                <w:szCs w:val="22"/>
              </w:rPr>
              <w:t xml:space="preserve">NIP pamatnostādņu 1.pielikums </w:t>
            </w:r>
          </w:p>
        </w:tc>
        <w:tc>
          <w:tcPr>
            <w:tcW w:w="5608" w:type="dxa"/>
            <w:gridSpan w:val="2"/>
            <w:tcBorders>
              <w:top w:val="single" w:sz="4" w:space="0" w:color="auto"/>
              <w:left w:val="single" w:sz="4" w:space="0" w:color="auto"/>
              <w:bottom w:val="single" w:sz="4" w:space="0" w:color="auto"/>
              <w:right w:val="single" w:sz="4" w:space="0" w:color="auto"/>
            </w:tcBorders>
          </w:tcPr>
          <w:p w14:paraId="709AB725" w14:textId="77777777" w:rsidR="0001046F" w:rsidRPr="00446837" w:rsidRDefault="0C2C9910" w:rsidP="3251BCEE">
            <w:pPr>
              <w:pStyle w:val="CommentText"/>
              <w:jc w:val="center"/>
              <w:rPr>
                <w:b/>
                <w:bCs/>
                <w:sz w:val="22"/>
                <w:szCs w:val="22"/>
              </w:rPr>
            </w:pPr>
            <w:r w:rsidRPr="00446837">
              <w:rPr>
                <w:b/>
                <w:bCs/>
                <w:sz w:val="22"/>
                <w:szCs w:val="22"/>
              </w:rPr>
              <w:t>Veselības ministrija</w:t>
            </w:r>
          </w:p>
          <w:p w14:paraId="7A70EFA3" w14:textId="77777777" w:rsidR="0001046F" w:rsidRPr="00446837" w:rsidRDefault="0C2C9910" w:rsidP="3251BCE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59A64151" w14:textId="77777777" w:rsidR="0001046F" w:rsidRPr="00446837" w:rsidRDefault="0001046F" w:rsidP="3251BCEE">
            <w:pPr>
              <w:pStyle w:val="CommentText"/>
              <w:jc w:val="center"/>
              <w:rPr>
                <w:noProof/>
                <w:sz w:val="22"/>
                <w:szCs w:val="22"/>
              </w:rPr>
            </w:pPr>
          </w:p>
          <w:p w14:paraId="2E792BBC" w14:textId="188AA7A0" w:rsidR="0001046F" w:rsidRPr="00446837" w:rsidRDefault="0C2C9910" w:rsidP="3251BCEE">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Precīzijas medicīnas stratēģijas projektā iekļauts uzdevums </w:t>
            </w:r>
            <w:r w:rsidRPr="00446837">
              <w:rPr>
                <w:rFonts w:ascii="Times New Roman" w:hAnsi="Times New Roman"/>
                <w:i/>
                <w:iCs/>
              </w:rPr>
              <w:t>“7. Izveidot vienotu pētniecības datu infrastruktūru (datu ezeru), lai varētu attīstīt biomedicīnas un starpnozaru pētījumus”</w:t>
            </w:r>
            <w:r w:rsidRPr="00446837">
              <w:rPr>
                <w:rFonts w:ascii="Times New Roman" w:hAnsi="Times New Roman"/>
              </w:rPr>
              <w:t xml:space="preserve">. Lūdzam papildināt Pamatnostādņu projektu ar informāciju, kas paskaidro šāda uzdevuma iekļaušanu Precīzijas medicīnas stratēģijas projektā, tostarp nepārprotami norādīt šķirtni un sadarbību starp datu ezeru, medicīnas un gēnu datu ieguves, uzglabāšanas un apmaiņas </w:t>
            </w:r>
            <w:r w:rsidRPr="00446837">
              <w:rPr>
                <w:rFonts w:ascii="Times New Roman" w:hAnsi="Times New Roman"/>
              </w:rPr>
              <w:lastRenderedPageBreak/>
              <w:t xml:space="preserve">infrastruktūru ārstniecības iestādēs (Precīzijas medicīnas stratēģijas projekta 6.uzdevums) un Valsts iedzīvotāju genoma datu bāzi. Tāpat lūdzam ieskicēt datu ezera darbības pamatjautājumus, piemēram, kādus personas datus datu ezerā plānots uzkrāt, kā šos datus plānots iegūt, uzglabāt, iznīcināt, par kādiem datu ezera pakalpojumiem un kāpēc plānots iekasēt samaksu (Precīzijas medicīnas stratēģijas projektā projekta 10. uzdevums paredz </w:t>
            </w:r>
            <w:r w:rsidRPr="00446837">
              <w:rPr>
                <w:rFonts w:ascii="Times New Roman" w:hAnsi="Times New Roman"/>
                <w:i/>
                <w:iCs/>
              </w:rPr>
              <w:t>“Noteikt kārtību, kādā datu ezers kā publiskās infrastruktūras resurss var tikt izmantots komercializācijai”</w:t>
            </w:r>
            <w:r w:rsidRPr="00446837">
              <w:rPr>
                <w:rFonts w:ascii="Times New Roman" w:hAnsi="Times New Roman"/>
              </w:rPr>
              <w:t xml:space="preserve"> un  izstrādāt metodisko materiālu, kurā “</w:t>
            </w:r>
            <w:r w:rsidRPr="00446837">
              <w:rPr>
                <w:rFonts w:ascii="Times New Roman" w:hAnsi="Times New Roman"/>
                <w:i/>
                <w:iCs/>
              </w:rPr>
              <w:t>izskaidrots, kādā veidā notiek samaksa par datu ezera  pakalpojumiem, tai skaitā samaksa par publiskajā infrastruktūrā esošo datu nodošanu datu ezeram”</w:t>
            </w:r>
            <w:r w:rsidRPr="00446837">
              <w:rPr>
                <w:rFonts w:ascii="Times New Roman" w:hAnsi="Times New Roman"/>
              </w:rPr>
              <w:t>) un citiem būtiskiem personu datu apstrādes jautājumiem.</w:t>
            </w:r>
          </w:p>
        </w:tc>
        <w:tc>
          <w:tcPr>
            <w:tcW w:w="3906" w:type="dxa"/>
            <w:gridSpan w:val="2"/>
            <w:tcBorders>
              <w:top w:val="single" w:sz="4" w:space="0" w:color="auto"/>
              <w:left w:val="single" w:sz="4" w:space="0" w:color="auto"/>
              <w:bottom w:val="single" w:sz="4" w:space="0" w:color="auto"/>
              <w:right w:val="single" w:sz="4" w:space="0" w:color="auto"/>
            </w:tcBorders>
          </w:tcPr>
          <w:p w14:paraId="227A850B" w14:textId="77777777" w:rsidR="0001046F" w:rsidRPr="00446837" w:rsidRDefault="0C2C9910" w:rsidP="3251BCEE">
            <w:pPr>
              <w:pStyle w:val="naisc"/>
              <w:spacing w:before="0" w:after="0"/>
              <w:ind w:firstLine="26"/>
              <w:rPr>
                <w:b/>
                <w:bCs/>
                <w:sz w:val="22"/>
                <w:szCs w:val="22"/>
              </w:rPr>
            </w:pPr>
            <w:r w:rsidRPr="00446837">
              <w:rPr>
                <w:b/>
                <w:bCs/>
                <w:sz w:val="22"/>
                <w:szCs w:val="22"/>
              </w:rPr>
              <w:lastRenderedPageBreak/>
              <w:t xml:space="preserve">Ņemts vērā. </w:t>
            </w:r>
          </w:p>
          <w:p w14:paraId="514EC991" w14:textId="77777777" w:rsidR="0001046F" w:rsidRPr="00446837" w:rsidRDefault="0C2C9910" w:rsidP="3251BCEE">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ACB4204" w14:textId="77777777" w:rsidR="0001046F" w:rsidRPr="00446837" w:rsidRDefault="0001046F" w:rsidP="3251BCEE">
            <w:pPr>
              <w:pStyle w:val="naisc"/>
              <w:spacing w:before="0" w:after="0"/>
              <w:ind w:firstLine="26"/>
              <w:rPr>
                <w:b/>
                <w:bCs/>
                <w:sz w:val="22"/>
                <w:szCs w:val="22"/>
              </w:rPr>
            </w:pPr>
          </w:p>
          <w:p w14:paraId="03802969" w14:textId="0956C348" w:rsidR="738FF4EB" w:rsidRPr="00446837" w:rsidRDefault="738FF4EB" w:rsidP="3251BCEE">
            <w:pPr>
              <w:pStyle w:val="naisc"/>
              <w:spacing w:before="0" w:after="0" w:line="259" w:lineRule="auto"/>
              <w:ind w:firstLine="26"/>
              <w:jc w:val="both"/>
              <w:rPr>
                <w:color w:val="000000" w:themeColor="text1"/>
                <w:sz w:val="22"/>
                <w:szCs w:val="22"/>
              </w:rPr>
            </w:pPr>
            <w:r w:rsidRPr="00446837">
              <w:rPr>
                <w:color w:val="000000" w:themeColor="text1"/>
                <w:sz w:val="22"/>
                <w:szCs w:val="22"/>
              </w:rPr>
              <w:t>Pēc atsevišķas diskusijas tika panākta vienošanās par gala redakciju 7.punktam un izrietošajiem apakšpunktiem (papildināts ar jaunu).</w:t>
            </w:r>
          </w:p>
          <w:p w14:paraId="16FC3608" w14:textId="145ECC3D" w:rsidR="3251BCEE" w:rsidRPr="00446837" w:rsidRDefault="3251BCEE" w:rsidP="3251BCEE">
            <w:pPr>
              <w:pStyle w:val="naisc"/>
              <w:spacing w:before="0" w:after="0" w:line="259" w:lineRule="auto"/>
              <w:jc w:val="both"/>
              <w:rPr>
                <w:sz w:val="22"/>
                <w:szCs w:val="22"/>
              </w:rPr>
            </w:pPr>
          </w:p>
          <w:p w14:paraId="798F88A9" w14:textId="77777777" w:rsidR="0001046F" w:rsidRPr="00446837" w:rsidRDefault="0001046F" w:rsidP="3251BCEE">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127AB289" w14:textId="2F5FCA05" w:rsidR="0001046F" w:rsidRPr="00446837" w:rsidRDefault="0C2C9910" w:rsidP="3251BCEE">
            <w:pPr>
              <w:jc w:val="both"/>
              <w:rPr>
                <w:sz w:val="22"/>
                <w:szCs w:val="22"/>
              </w:rPr>
            </w:pPr>
            <w:r w:rsidRPr="00446837">
              <w:rPr>
                <w:sz w:val="22"/>
                <w:szCs w:val="22"/>
              </w:rPr>
              <w:lastRenderedPageBreak/>
              <w:t>Lūdzu skatīt precizēto NIP pamatnostādņu 1.pielikumu.</w:t>
            </w:r>
          </w:p>
        </w:tc>
      </w:tr>
      <w:tr w:rsidR="0001046F" w:rsidRPr="00446837" w14:paraId="0E5CA15A" w14:textId="5AC5566A"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D661070" w14:textId="736A8FEB" w:rsidR="0001046F" w:rsidRPr="00446837" w:rsidRDefault="0C2C9910" w:rsidP="3251BCEE">
            <w:pPr>
              <w:pStyle w:val="naisc"/>
              <w:spacing w:before="0" w:after="0"/>
              <w:ind w:firstLine="37"/>
              <w:rPr>
                <w:sz w:val="22"/>
                <w:szCs w:val="22"/>
              </w:rPr>
            </w:pPr>
            <w:r w:rsidRPr="00446837">
              <w:rPr>
                <w:sz w:val="22"/>
                <w:szCs w:val="22"/>
              </w:rPr>
              <w:t>26</w:t>
            </w:r>
            <w:r w:rsidR="5A1888AD" w:rsidRPr="00446837">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F918B53" w14:textId="189F23CD" w:rsidR="0001046F" w:rsidRPr="00446837" w:rsidRDefault="0C2C9910" w:rsidP="3251BCEE">
            <w:pPr>
              <w:pStyle w:val="naisc"/>
              <w:spacing w:before="0" w:after="0"/>
              <w:rPr>
                <w:sz w:val="22"/>
                <w:szCs w:val="22"/>
              </w:rPr>
            </w:pPr>
            <w:r w:rsidRPr="00446837">
              <w:rPr>
                <w:sz w:val="22"/>
                <w:szCs w:val="22"/>
              </w:rPr>
              <w:t xml:space="preserve">NIP pamatnostādņu 1.pielikums </w:t>
            </w:r>
          </w:p>
        </w:tc>
        <w:tc>
          <w:tcPr>
            <w:tcW w:w="5608" w:type="dxa"/>
            <w:gridSpan w:val="2"/>
            <w:tcBorders>
              <w:top w:val="single" w:sz="4" w:space="0" w:color="auto"/>
              <w:left w:val="single" w:sz="4" w:space="0" w:color="auto"/>
              <w:bottom w:val="single" w:sz="4" w:space="0" w:color="auto"/>
              <w:right w:val="single" w:sz="4" w:space="0" w:color="auto"/>
            </w:tcBorders>
          </w:tcPr>
          <w:p w14:paraId="553F8CA1" w14:textId="77777777" w:rsidR="0001046F" w:rsidRPr="00446837" w:rsidRDefault="0C2C9910" w:rsidP="3251BCEE">
            <w:pPr>
              <w:pStyle w:val="CommentText"/>
              <w:jc w:val="center"/>
              <w:rPr>
                <w:b/>
                <w:bCs/>
                <w:sz w:val="22"/>
                <w:szCs w:val="22"/>
              </w:rPr>
            </w:pPr>
            <w:r w:rsidRPr="00446837">
              <w:rPr>
                <w:b/>
                <w:bCs/>
                <w:sz w:val="22"/>
                <w:szCs w:val="22"/>
              </w:rPr>
              <w:t>Veselības ministrija</w:t>
            </w:r>
          </w:p>
          <w:p w14:paraId="0202D61B" w14:textId="77777777" w:rsidR="0001046F" w:rsidRPr="00446837" w:rsidRDefault="0C2C9910" w:rsidP="3251BCE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41DC8693" w14:textId="77777777" w:rsidR="0001046F" w:rsidRPr="00446837" w:rsidRDefault="0001046F" w:rsidP="3251BCEE">
            <w:pPr>
              <w:pStyle w:val="CommentText"/>
              <w:jc w:val="center"/>
              <w:rPr>
                <w:b/>
                <w:bCs/>
                <w:sz w:val="22"/>
                <w:szCs w:val="22"/>
              </w:rPr>
            </w:pPr>
          </w:p>
          <w:p w14:paraId="0D9AEC10" w14:textId="44239B28" w:rsidR="0001046F" w:rsidRPr="00446837" w:rsidRDefault="0C2C9910" w:rsidP="3251BCEE">
            <w:pPr>
              <w:pStyle w:val="CommentText"/>
              <w:jc w:val="both"/>
              <w:rPr>
                <w:b/>
                <w:bCs/>
                <w:sz w:val="22"/>
                <w:szCs w:val="22"/>
              </w:rPr>
            </w:pPr>
            <w:r w:rsidRPr="00446837">
              <w:rPr>
                <w:sz w:val="22"/>
                <w:szCs w:val="22"/>
              </w:rPr>
              <w:t xml:space="preserve">Precīzijas medicīnas stratēģijas projektā iekļauts uzdevums </w:t>
            </w:r>
            <w:r w:rsidRPr="00446837">
              <w:rPr>
                <w:i/>
                <w:iCs/>
                <w:sz w:val="22"/>
                <w:szCs w:val="22"/>
              </w:rPr>
              <w:t>“8. Līdz 2020. gada decembrim izveidot cilvēka genoma datu izpētes un izmantošanas tiesisko regulējumu”</w:t>
            </w:r>
            <w:r w:rsidRPr="00446837">
              <w:rPr>
                <w:sz w:val="22"/>
                <w:szCs w:val="22"/>
              </w:rPr>
              <w:t xml:space="preserve"> un </w:t>
            </w:r>
            <w:r w:rsidRPr="00446837">
              <w:rPr>
                <w:i/>
                <w:iCs/>
                <w:sz w:val="22"/>
                <w:szCs w:val="22"/>
              </w:rPr>
              <w:t>“8.3. Izstrādāts normatīvais regulējums (metodika), kas nosaka datu piekļuves, datu kvalitātes, pārvaldības un izmantošanas procedūras”.</w:t>
            </w:r>
            <w:r w:rsidRPr="00446837">
              <w:rPr>
                <w:sz w:val="22"/>
                <w:szCs w:val="22"/>
              </w:rPr>
              <w:t xml:space="preserve"> Lūdzam pārskatīt un precizēt šos uzdevumus, jo cilvēka genoma izpēti regulē Cilvēka genoma izpētes likums (un tam pakārtotie normatīvie akti), kura mērķis ir regulēt vienotas valsts iedzīvotāju genoma datu bāzes izveidošanu un darbību, ģenētisko izpēti, nodrošināt gēnu ziedošanas brīvprātīgumu un konfidencialitāti attiecībā uz gēnu donoru identitāti, kā arī aizsargāt personas no ģenētisko datu ļaunprātīgas izmantošanas un diskriminācijas, kas saistīta ar ģenētiskajiem datiem. </w:t>
            </w:r>
          </w:p>
        </w:tc>
        <w:tc>
          <w:tcPr>
            <w:tcW w:w="3906" w:type="dxa"/>
            <w:gridSpan w:val="2"/>
            <w:tcBorders>
              <w:top w:val="single" w:sz="4" w:space="0" w:color="auto"/>
              <w:left w:val="single" w:sz="4" w:space="0" w:color="auto"/>
              <w:bottom w:val="single" w:sz="4" w:space="0" w:color="auto"/>
              <w:right w:val="single" w:sz="4" w:space="0" w:color="auto"/>
            </w:tcBorders>
          </w:tcPr>
          <w:p w14:paraId="18096CCA" w14:textId="77777777" w:rsidR="0001046F" w:rsidRPr="00446837" w:rsidRDefault="0C2C9910" w:rsidP="3251BCEE">
            <w:pPr>
              <w:pStyle w:val="naisc"/>
              <w:spacing w:before="0" w:after="0"/>
              <w:ind w:firstLine="26"/>
              <w:rPr>
                <w:b/>
                <w:bCs/>
                <w:sz w:val="22"/>
                <w:szCs w:val="22"/>
              </w:rPr>
            </w:pPr>
            <w:r w:rsidRPr="00446837">
              <w:rPr>
                <w:b/>
                <w:bCs/>
                <w:sz w:val="22"/>
                <w:szCs w:val="22"/>
              </w:rPr>
              <w:t xml:space="preserve">Ņemts vērā. </w:t>
            </w:r>
          </w:p>
          <w:p w14:paraId="3C9F40D9" w14:textId="77777777" w:rsidR="0001046F" w:rsidRPr="00446837" w:rsidRDefault="0C2C9910" w:rsidP="3251BCEE">
            <w:pPr>
              <w:pStyle w:val="naisc"/>
              <w:spacing w:before="0" w:after="0"/>
              <w:rPr>
                <w:b/>
                <w:bCs/>
                <w:sz w:val="22"/>
                <w:szCs w:val="22"/>
              </w:rPr>
            </w:pPr>
            <w:r w:rsidRPr="00446837">
              <w:rPr>
                <w:b/>
                <w:bCs/>
                <w:sz w:val="22"/>
                <w:szCs w:val="22"/>
              </w:rPr>
              <w:t>Starpinstitūciju sanāksmju laikā 16.10.20./20.10.20. panākta vienošanās par atsevišķu sanāksmju un diskusiju rīkošanu</w:t>
            </w:r>
          </w:p>
          <w:p w14:paraId="2CF10778" w14:textId="77777777" w:rsidR="0001046F" w:rsidRPr="00446837" w:rsidRDefault="0001046F" w:rsidP="3251BCEE">
            <w:pPr>
              <w:pStyle w:val="naisc"/>
              <w:spacing w:before="0" w:after="0"/>
              <w:ind w:firstLine="26"/>
              <w:rPr>
                <w:b/>
                <w:bCs/>
                <w:sz w:val="22"/>
                <w:szCs w:val="22"/>
              </w:rPr>
            </w:pPr>
          </w:p>
          <w:p w14:paraId="62030CB7" w14:textId="2A2F9ADA" w:rsidR="53B28F6E" w:rsidRPr="00446837" w:rsidRDefault="53B28F6E" w:rsidP="3251BCEE">
            <w:pPr>
              <w:pStyle w:val="naisc"/>
              <w:spacing w:before="0" w:after="0" w:line="259" w:lineRule="auto"/>
              <w:ind w:firstLine="26"/>
              <w:jc w:val="both"/>
              <w:rPr>
                <w:color w:val="000000" w:themeColor="text1"/>
                <w:sz w:val="22"/>
                <w:szCs w:val="22"/>
              </w:rPr>
            </w:pPr>
            <w:r w:rsidRPr="00446837">
              <w:rPr>
                <w:color w:val="000000" w:themeColor="text1"/>
                <w:sz w:val="22"/>
                <w:szCs w:val="22"/>
              </w:rPr>
              <w:t>Pēc atsevišķas diskusijas tika panākta vienošanās par gala redakciju 8. punktam</w:t>
            </w:r>
            <w:r w:rsidR="7629D417" w:rsidRPr="00446837">
              <w:rPr>
                <w:color w:val="000000" w:themeColor="text1"/>
                <w:sz w:val="22"/>
                <w:szCs w:val="22"/>
              </w:rPr>
              <w:t xml:space="preserve"> un izrietošajiem apakšpunktiem.</w:t>
            </w:r>
          </w:p>
          <w:p w14:paraId="0B5ECD80" w14:textId="77777777" w:rsidR="0001046F" w:rsidRPr="00446837" w:rsidRDefault="0001046F" w:rsidP="3251BCEE">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4EFE5701" w14:textId="77464830" w:rsidR="0001046F" w:rsidRPr="00446837" w:rsidRDefault="0C2C9910" w:rsidP="3251BCEE">
            <w:pPr>
              <w:jc w:val="both"/>
              <w:rPr>
                <w:sz w:val="22"/>
                <w:szCs w:val="22"/>
              </w:rPr>
            </w:pPr>
            <w:r w:rsidRPr="00446837">
              <w:rPr>
                <w:sz w:val="22"/>
                <w:szCs w:val="22"/>
              </w:rPr>
              <w:t>Lūdzu skatīt precizēto NIP pamatnostādņu 1.pielikumu.</w:t>
            </w:r>
          </w:p>
        </w:tc>
      </w:tr>
      <w:tr w:rsidR="007522A1" w:rsidRPr="00446837" w14:paraId="13F93C09" w14:textId="1402EDD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745E122" w14:textId="1E2821C6" w:rsidR="007522A1" w:rsidRPr="00446837" w:rsidRDefault="007522A1" w:rsidP="00874511">
            <w:pPr>
              <w:pStyle w:val="naisc"/>
              <w:spacing w:before="0" w:after="0"/>
              <w:ind w:firstLine="37"/>
              <w:rPr>
                <w:sz w:val="22"/>
                <w:szCs w:val="22"/>
              </w:rPr>
            </w:pPr>
            <w:r w:rsidRPr="00446837">
              <w:rPr>
                <w:sz w:val="22"/>
                <w:szCs w:val="22"/>
              </w:rPr>
              <w:t>2</w:t>
            </w:r>
            <w:r w:rsidR="00D71B24" w:rsidRPr="00446837">
              <w:rPr>
                <w:sz w:val="22"/>
                <w:szCs w:val="22"/>
              </w:rPr>
              <w:t>69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EDA8F32" w14:textId="2C2D3741" w:rsidR="007522A1" w:rsidRPr="00446837" w:rsidRDefault="007522A1" w:rsidP="00874511">
            <w:pPr>
              <w:pStyle w:val="naisc"/>
              <w:spacing w:before="0" w:after="0"/>
              <w:rPr>
                <w:sz w:val="22"/>
                <w:szCs w:val="22"/>
              </w:rPr>
            </w:pPr>
            <w:r w:rsidRPr="00446837">
              <w:rPr>
                <w:sz w:val="22"/>
                <w:szCs w:val="22"/>
              </w:rPr>
              <w:t xml:space="preserve">NIP pamatnostādņu 1.pielikums </w:t>
            </w:r>
          </w:p>
        </w:tc>
        <w:tc>
          <w:tcPr>
            <w:tcW w:w="5608" w:type="dxa"/>
            <w:gridSpan w:val="2"/>
            <w:tcBorders>
              <w:top w:val="single" w:sz="4" w:space="0" w:color="auto"/>
              <w:left w:val="single" w:sz="4" w:space="0" w:color="auto"/>
              <w:bottom w:val="single" w:sz="4" w:space="0" w:color="auto"/>
              <w:right w:val="single" w:sz="4" w:space="0" w:color="auto"/>
            </w:tcBorders>
          </w:tcPr>
          <w:p w14:paraId="719DA978" w14:textId="77777777" w:rsidR="007522A1" w:rsidRPr="00446837" w:rsidRDefault="007522A1" w:rsidP="00874511">
            <w:pPr>
              <w:pStyle w:val="CommentText"/>
              <w:jc w:val="center"/>
              <w:rPr>
                <w:b/>
                <w:sz w:val="22"/>
                <w:szCs w:val="22"/>
              </w:rPr>
            </w:pPr>
            <w:r w:rsidRPr="00446837">
              <w:rPr>
                <w:b/>
                <w:sz w:val="22"/>
                <w:szCs w:val="22"/>
              </w:rPr>
              <w:t>Veselības ministrija</w:t>
            </w:r>
          </w:p>
          <w:p w14:paraId="487B6332" w14:textId="77777777" w:rsidR="007522A1" w:rsidRPr="00446837" w:rsidRDefault="007522A1" w:rsidP="00874511">
            <w:pPr>
              <w:pStyle w:val="CommentText"/>
              <w:jc w:val="center"/>
              <w:rPr>
                <w:sz w:val="22"/>
                <w:szCs w:val="22"/>
              </w:rPr>
            </w:pPr>
            <w:r w:rsidRPr="00446837">
              <w:rPr>
                <w:sz w:val="22"/>
                <w:szCs w:val="22"/>
              </w:rPr>
              <w:t>(24.07.20. atzinums Nr. 01-09/3797)</w:t>
            </w:r>
          </w:p>
          <w:p w14:paraId="40993FB8" w14:textId="77777777" w:rsidR="007522A1" w:rsidRPr="00446837" w:rsidRDefault="007522A1" w:rsidP="00874511">
            <w:pPr>
              <w:pStyle w:val="ListParagraph"/>
              <w:widowControl w:val="0"/>
              <w:spacing w:after="0" w:line="240" w:lineRule="auto"/>
              <w:ind w:left="0"/>
              <w:jc w:val="both"/>
              <w:rPr>
                <w:rFonts w:ascii="Times New Roman" w:hAnsi="Times New Roman"/>
              </w:rPr>
            </w:pPr>
          </w:p>
          <w:p w14:paraId="51B453B2" w14:textId="522E456B" w:rsidR="007522A1" w:rsidRPr="00446837" w:rsidRDefault="007522A1" w:rsidP="0001046F">
            <w:pPr>
              <w:pStyle w:val="CommentText"/>
              <w:jc w:val="both"/>
              <w:rPr>
                <w:b/>
                <w:sz w:val="22"/>
                <w:szCs w:val="22"/>
              </w:rPr>
            </w:pPr>
            <w:r w:rsidRPr="00446837">
              <w:rPr>
                <w:sz w:val="22"/>
                <w:szCs w:val="22"/>
              </w:rPr>
              <w:t xml:space="preserve">Saskaņā ar Pamatnostādņu projekta 3. nodaļas </w:t>
            </w:r>
            <w:r w:rsidRPr="00446837">
              <w:rPr>
                <w:i/>
                <w:sz w:val="22"/>
                <w:szCs w:val="22"/>
              </w:rPr>
              <w:t>“Viedās specializācijas stratēģija”</w:t>
            </w:r>
            <w:r w:rsidRPr="00446837">
              <w:rPr>
                <w:sz w:val="22"/>
                <w:szCs w:val="22"/>
              </w:rPr>
              <w:t xml:space="preserve"> sadaļā “</w:t>
            </w:r>
            <w:r w:rsidRPr="00446837">
              <w:rPr>
                <w:i/>
                <w:sz w:val="22"/>
                <w:szCs w:val="22"/>
              </w:rPr>
              <w:t>3.2.2. Koordinēšana</w:t>
            </w:r>
            <w:r w:rsidRPr="00446837">
              <w:rPr>
                <w:sz w:val="22"/>
                <w:szCs w:val="22"/>
              </w:rPr>
              <w:t xml:space="preserve">” teikto, Pamatnostādņu projekta 1. pielikumā pievienots precīzijas medicīnas vērtību ķēdes stratēģijas projekts </w:t>
            </w:r>
            <w:r w:rsidRPr="00446837">
              <w:rPr>
                <w:sz w:val="22"/>
                <w:szCs w:val="22"/>
              </w:rPr>
              <w:lastRenderedPageBreak/>
              <w:t xml:space="preserve">(turpmāk – Precīzijas medicīnas stratēģijas projekts). Precīzijas medicīnas stratēģijas projektā iekļauti 13 uzdevumi ar apakšuzdevumiem un to izpildes termiņi, bet Pamatnostādņu projektā trūkst situācijas izvērtējuma, kas pamato un paskaidro Precīzijas medicīnas stratēģijas projektā iekļautos rīcības virzienus, mērķus, uzdevumus un apakšuzdevumus. Lūdzam papildināt Pamatnostādņu projektu ar minēto informāciju. </w:t>
            </w:r>
          </w:p>
        </w:tc>
        <w:tc>
          <w:tcPr>
            <w:tcW w:w="3906" w:type="dxa"/>
            <w:gridSpan w:val="2"/>
            <w:tcBorders>
              <w:top w:val="single" w:sz="4" w:space="0" w:color="auto"/>
              <w:left w:val="single" w:sz="4" w:space="0" w:color="auto"/>
              <w:bottom w:val="single" w:sz="4" w:space="0" w:color="auto"/>
              <w:right w:val="single" w:sz="4" w:space="0" w:color="auto"/>
            </w:tcBorders>
          </w:tcPr>
          <w:p w14:paraId="221F1ECE" w14:textId="77777777" w:rsidR="007522A1" w:rsidRPr="00446837" w:rsidRDefault="007522A1" w:rsidP="0001046F">
            <w:pPr>
              <w:pStyle w:val="naisc"/>
              <w:spacing w:before="0" w:after="0"/>
              <w:ind w:firstLine="26"/>
              <w:rPr>
                <w:b/>
                <w:sz w:val="22"/>
                <w:szCs w:val="22"/>
              </w:rPr>
            </w:pPr>
            <w:r w:rsidRPr="00446837">
              <w:rPr>
                <w:b/>
                <w:sz w:val="22"/>
                <w:szCs w:val="22"/>
              </w:rPr>
              <w:lastRenderedPageBreak/>
              <w:t xml:space="preserve">Ņemts vērā. </w:t>
            </w:r>
          </w:p>
          <w:p w14:paraId="1EED7FE2" w14:textId="77777777" w:rsidR="007522A1" w:rsidRPr="00446837" w:rsidRDefault="007522A1" w:rsidP="0001046F">
            <w:pPr>
              <w:pStyle w:val="naisc"/>
              <w:spacing w:before="0" w:after="0"/>
              <w:rPr>
                <w:b/>
                <w:sz w:val="22"/>
                <w:szCs w:val="22"/>
              </w:rPr>
            </w:pPr>
            <w:r w:rsidRPr="00446837">
              <w:rPr>
                <w:b/>
                <w:sz w:val="22"/>
                <w:szCs w:val="22"/>
              </w:rPr>
              <w:t>Starpinstitūciju sanāksmju laikā 16.10.20./20.10.20. panākta vienošanās par atsevišķu sanāksmju un diskusiju rīkošanu</w:t>
            </w:r>
          </w:p>
          <w:p w14:paraId="67E7A541" w14:textId="77777777" w:rsidR="007522A1" w:rsidRPr="00446837" w:rsidRDefault="007522A1" w:rsidP="00874511">
            <w:pPr>
              <w:pStyle w:val="naisc"/>
              <w:spacing w:before="0" w:after="0"/>
              <w:ind w:firstLine="26"/>
              <w:rPr>
                <w:b/>
                <w:sz w:val="22"/>
                <w:szCs w:val="22"/>
              </w:rPr>
            </w:pPr>
          </w:p>
          <w:p w14:paraId="0DFBA81D" w14:textId="1BE545F8" w:rsidR="007522A1" w:rsidRPr="00446837" w:rsidRDefault="007522A1" w:rsidP="0001046F">
            <w:pPr>
              <w:pStyle w:val="naisc"/>
              <w:spacing w:before="0" w:after="0"/>
              <w:ind w:firstLine="26"/>
              <w:jc w:val="both"/>
              <w:rPr>
                <w:sz w:val="22"/>
                <w:szCs w:val="22"/>
              </w:rPr>
            </w:pPr>
            <w:r w:rsidRPr="00446837">
              <w:rPr>
                <w:sz w:val="22"/>
                <w:szCs w:val="22"/>
              </w:rPr>
              <w:lastRenderedPageBreak/>
              <w:t xml:space="preserve">Esošās situācijas novērtējums ir pieejams Izglītības un Zinātnes ministrijas sagatavotajos RIS3 monitoringa ziņojumos (uz 2020.gada septembri ir pieejams 1. un 2.). Iekļauto rīcības virzienu, mērķu, uzdevumu un apakšuzdevumu pamatojums balstās attiecīgās RIS3 ekosistēmas pārstāvju (uzņēmumi, pētniecības organizācijas, politikas veidotājus un īstenotājus, nozaru asociācijas, dažādus sadarbības tīklus, investorus, universitātes, u.c. ieinteresētās puses) kompetencē un identificētajās prioritātēs. </w:t>
            </w:r>
            <w:r w:rsidR="3325A60B" w:rsidRPr="00446837">
              <w:rPr>
                <w:sz w:val="22"/>
                <w:szCs w:val="22"/>
              </w:rPr>
              <w:t>Pie attiecīgo rīcības uzdevumu izpildes, ja būs nepieciešams, tiks veikts sākotnējais situācijas novērtējums, kā tas ir arī paredzēts vis</w:t>
            </w:r>
            <w:r w:rsidR="4FC2B8A9" w:rsidRPr="00446837">
              <w:rPr>
                <w:sz w:val="22"/>
                <w:szCs w:val="22"/>
              </w:rPr>
              <w:t>as stratēģijas ietvaros.</w:t>
            </w:r>
          </w:p>
        </w:tc>
        <w:tc>
          <w:tcPr>
            <w:tcW w:w="3057" w:type="dxa"/>
            <w:tcBorders>
              <w:top w:val="single" w:sz="4" w:space="0" w:color="auto"/>
              <w:left w:val="single" w:sz="4" w:space="0" w:color="auto"/>
              <w:bottom w:val="single" w:sz="4" w:space="0" w:color="auto"/>
            </w:tcBorders>
          </w:tcPr>
          <w:p w14:paraId="0A6D08DA" w14:textId="2E08A530" w:rsidR="007522A1" w:rsidRPr="00446837" w:rsidRDefault="007522A1" w:rsidP="00874511">
            <w:pPr>
              <w:jc w:val="both"/>
              <w:rPr>
                <w:sz w:val="22"/>
                <w:szCs w:val="22"/>
              </w:rPr>
            </w:pPr>
            <w:r w:rsidRPr="00446837">
              <w:rPr>
                <w:sz w:val="22"/>
                <w:szCs w:val="22"/>
              </w:rPr>
              <w:lastRenderedPageBreak/>
              <w:t>Lūdzu skatīt precizēto NIP pamatnostādņu 1.pielikumu.</w:t>
            </w:r>
          </w:p>
        </w:tc>
      </w:tr>
      <w:tr w:rsidR="000B7521" w:rsidRPr="00446837" w14:paraId="1796D3AC" w14:textId="4DF86FD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8B84CBE" w14:textId="344E075B" w:rsidR="000B7521" w:rsidRPr="00446837" w:rsidRDefault="000B7521" w:rsidP="000B7521">
            <w:pPr>
              <w:pStyle w:val="naisc"/>
              <w:spacing w:before="0" w:after="0"/>
              <w:ind w:firstLine="37"/>
              <w:rPr>
                <w:sz w:val="22"/>
                <w:szCs w:val="22"/>
              </w:rPr>
            </w:pPr>
            <w:r w:rsidRPr="00446837">
              <w:rPr>
                <w:sz w:val="22"/>
                <w:szCs w:val="22"/>
              </w:rPr>
              <w:t>27</w:t>
            </w:r>
            <w:r w:rsidR="00D71B24"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16505B7" w14:textId="0B868F2F" w:rsidR="000B7521" w:rsidRPr="00446837" w:rsidRDefault="000B7521" w:rsidP="000B7521">
            <w:pPr>
              <w:pStyle w:val="naisc"/>
              <w:spacing w:before="0" w:after="0"/>
              <w:rPr>
                <w:sz w:val="22"/>
                <w:szCs w:val="22"/>
              </w:rPr>
            </w:pPr>
            <w:r w:rsidRPr="00446837">
              <w:rPr>
                <w:sz w:val="22"/>
                <w:szCs w:val="22"/>
              </w:rPr>
              <w:t>3.sadaļa “Viedās specializācijas stratēģija”</w:t>
            </w:r>
          </w:p>
        </w:tc>
        <w:tc>
          <w:tcPr>
            <w:tcW w:w="5608" w:type="dxa"/>
            <w:gridSpan w:val="2"/>
            <w:tcBorders>
              <w:top w:val="single" w:sz="4" w:space="0" w:color="auto"/>
              <w:left w:val="single" w:sz="4" w:space="0" w:color="auto"/>
              <w:bottom w:val="single" w:sz="4" w:space="0" w:color="auto"/>
              <w:right w:val="single" w:sz="4" w:space="0" w:color="auto"/>
            </w:tcBorders>
          </w:tcPr>
          <w:p w14:paraId="442FB7FE" w14:textId="77777777" w:rsidR="000B7521" w:rsidRPr="00446837" w:rsidRDefault="000B7521" w:rsidP="000B7521">
            <w:pPr>
              <w:pStyle w:val="CommentText"/>
              <w:jc w:val="center"/>
              <w:rPr>
                <w:b/>
                <w:bCs/>
                <w:sz w:val="22"/>
                <w:szCs w:val="22"/>
              </w:rPr>
            </w:pPr>
            <w:r w:rsidRPr="00446837">
              <w:rPr>
                <w:b/>
                <w:bCs/>
                <w:sz w:val="22"/>
                <w:szCs w:val="22"/>
              </w:rPr>
              <w:t>Vidzemes plānošanas reģions</w:t>
            </w:r>
          </w:p>
          <w:p w14:paraId="75B274C5" w14:textId="77777777" w:rsidR="000B7521" w:rsidRPr="00446837" w:rsidRDefault="000B7521" w:rsidP="000B7521">
            <w:pPr>
              <w:pStyle w:val="CommentText"/>
              <w:jc w:val="center"/>
              <w:rPr>
                <w:sz w:val="22"/>
                <w:szCs w:val="22"/>
              </w:rPr>
            </w:pPr>
            <w:r w:rsidRPr="00446837">
              <w:rPr>
                <w:sz w:val="22"/>
                <w:szCs w:val="22"/>
              </w:rPr>
              <w:t>(28.07.2020. atzinums Nr. 1.6/404)</w:t>
            </w:r>
          </w:p>
          <w:p w14:paraId="5A36A02D" w14:textId="77777777" w:rsidR="000B7521" w:rsidRPr="00446837" w:rsidRDefault="000B7521" w:rsidP="000B7521">
            <w:pPr>
              <w:pStyle w:val="CommentText"/>
              <w:jc w:val="center"/>
              <w:rPr>
                <w:sz w:val="22"/>
                <w:szCs w:val="22"/>
              </w:rPr>
            </w:pPr>
          </w:p>
          <w:p w14:paraId="2B991E84" w14:textId="345CC2CB" w:rsidR="000B7521" w:rsidRPr="00446837" w:rsidRDefault="000B7521" w:rsidP="000B7521">
            <w:pPr>
              <w:pStyle w:val="CommentText"/>
              <w:jc w:val="both"/>
              <w:rPr>
                <w:b/>
                <w:bCs/>
                <w:sz w:val="22"/>
                <w:szCs w:val="22"/>
              </w:rPr>
            </w:pPr>
            <w:r w:rsidRPr="00446837">
              <w:rPr>
                <w:sz w:val="22"/>
                <w:szCs w:val="22"/>
              </w:rPr>
              <w:t>Attiecība uz RIS3 pārvaldību, 3.2.nodaļā, nepieciešams papildināt  ar datu ieguves nepieciešamību reģionālā griezuma uzņēmējdarbības un RIS3 uzraudzībai,  lai efektīvāk monitorētu viedās specializācijas attīstību un darbinātu reģionālo platformu.</w:t>
            </w:r>
          </w:p>
        </w:tc>
        <w:tc>
          <w:tcPr>
            <w:tcW w:w="3906" w:type="dxa"/>
            <w:gridSpan w:val="2"/>
            <w:tcBorders>
              <w:top w:val="single" w:sz="4" w:space="0" w:color="auto"/>
              <w:left w:val="single" w:sz="4" w:space="0" w:color="auto"/>
              <w:bottom w:val="single" w:sz="4" w:space="0" w:color="auto"/>
              <w:right w:val="single" w:sz="4" w:space="0" w:color="auto"/>
            </w:tcBorders>
          </w:tcPr>
          <w:p w14:paraId="3478C46E" w14:textId="77777777" w:rsidR="000B7521" w:rsidRPr="00446837" w:rsidRDefault="000B7521" w:rsidP="000B7521">
            <w:pPr>
              <w:pStyle w:val="naisc"/>
              <w:spacing w:before="0" w:after="0"/>
              <w:ind w:hanging="10"/>
              <w:rPr>
                <w:b/>
                <w:bCs/>
                <w:sz w:val="22"/>
                <w:szCs w:val="22"/>
              </w:rPr>
            </w:pPr>
            <w:r w:rsidRPr="00446837">
              <w:rPr>
                <w:b/>
                <w:bCs/>
                <w:sz w:val="22"/>
                <w:szCs w:val="22"/>
              </w:rPr>
              <w:t xml:space="preserve">Ņemts vērā. </w:t>
            </w:r>
          </w:p>
          <w:p w14:paraId="18149258" w14:textId="29FE6033" w:rsidR="000B7521" w:rsidRPr="00446837" w:rsidRDefault="000B7521" w:rsidP="000B7521">
            <w:pPr>
              <w:pStyle w:val="naisc"/>
              <w:spacing w:before="0" w:after="0"/>
              <w:ind w:hanging="10"/>
              <w:rPr>
                <w:b/>
                <w:bCs/>
                <w:sz w:val="22"/>
                <w:szCs w:val="22"/>
              </w:rPr>
            </w:pPr>
            <w:r w:rsidRPr="00446837">
              <w:rPr>
                <w:b/>
                <w:bCs/>
                <w:sz w:val="22"/>
                <w:szCs w:val="22"/>
              </w:rPr>
              <w:t>Panākta vienošanās starpinstitūciju sanāksmē 16.10.20./19.10.20.</w:t>
            </w:r>
          </w:p>
          <w:p w14:paraId="683F0066" w14:textId="77777777" w:rsidR="000B7521" w:rsidRPr="00446837" w:rsidRDefault="000B7521" w:rsidP="000B7521">
            <w:pPr>
              <w:pStyle w:val="naisc"/>
              <w:spacing w:before="0" w:after="0"/>
              <w:ind w:hanging="10"/>
              <w:rPr>
                <w:sz w:val="22"/>
                <w:szCs w:val="22"/>
              </w:rPr>
            </w:pPr>
          </w:p>
          <w:p w14:paraId="2C346A0C" w14:textId="53FF3F5E" w:rsidR="000B7521" w:rsidRPr="00446837" w:rsidRDefault="000B7521" w:rsidP="000B7521">
            <w:pPr>
              <w:pStyle w:val="naisc"/>
              <w:spacing w:before="0" w:after="0"/>
              <w:ind w:firstLine="26"/>
              <w:jc w:val="both"/>
              <w:rPr>
                <w:b/>
                <w:bCs/>
                <w:sz w:val="22"/>
                <w:szCs w:val="22"/>
              </w:rPr>
            </w:pPr>
            <w:r w:rsidRPr="00446837">
              <w:rPr>
                <w:sz w:val="22"/>
                <w:szCs w:val="22"/>
              </w:rPr>
              <w:t>Šādu datu iegūšana rada nesamērīgu administratīvo slogu.</w:t>
            </w:r>
          </w:p>
        </w:tc>
        <w:tc>
          <w:tcPr>
            <w:tcW w:w="3057" w:type="dxa"/>
            <w:tcBorders>
              <w:top w:val="single" w:sz="4" w:space="0" w:color="auto"/>
              <w:left w:val="single" w:sz="4" w:space="0" w:color="auto"/>
              <w:bottom w:val="single" w:sz="4" w:space="0" w:color="auto"/>
            </w:tcBorders>
          </w:tcPr>
          <w:p w14:paraId="71D51BC2" w14:textId="584A3220" w:rsidR="000B7521" w:rsidRPr="00446837" w:rsidRDefault="000B7521" w:rsidP="000B7521">
            <w:pPr>
              <w:jc w:val="both"/>
              <w:rPr>
                <w:sz w:val="22"/>
                <w:szCs w:val="22"/>
              </w:rPr>
            </w:pPr>
            <w:r w:rsidRPr="00446837">
              <w:rPr>
                <w:sz w:val="22"/>
                <w:szCs w:val="22"/>
              </w:rPr>
              <w:t>Lūdzu skatīt precizēto NIP pamatnostādņu projektu.</w:t>
            </w:r>
          </w:p>
        </w:tc>
      </w:tr>
      <w:tr w:rsidR="000B7521" w:rsidRPr="00446837" w14:paraId="016A2197" w14:textId="0ECFDE4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69E9342" w14:textId="43F31EC6" w:rsidR="000B7521" w:rsidRPr="00446837" w:rsidRDefault="000B7521" w:rsidP="000B7521">
            <w:pPr>
              <w:pStyle w:val="naisc"/>
              <w:spacing w:before="0" w:after="0"/>
              <w:ind w:firstLine="37"/>
              <w:rPr>
                <w:sz w:val="22"/>
                <w:szCs w:val="22"/>
              </w:rPr>
            </w:pPr>
            <w:r w:rsidRPr="00446837">
              <w:rPr>
                <w:sz w:val="22"/>
                <w:szCs w:val="22"/>
              </w:rPr>
              <w:t>27</w:t>
            </w:r>
            <w:r w:rsidR="00D71B24" w:rsidRPr="00446837">
              <w:rPr>
                <w:sz w:val="22"/>
                <w:szCs w:val="22"/>
              </w:rPr>
              <w:t>1</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C8408A5" w14:textId="007B912D" w:rsidR="000B7521" w:rsidRPr="00446837" w:rsidRDefault="000B7521" w:rsidP="000B7521">
            <w:pPr>
              <w:pStyle w:val="naisc"/>
              <w:spacing w:before="0" w:after="0"/>
              <w:rPr>
                <w:sz w:val="22"/>
                <w:szCs w:val="22"/>
              </w:rPr>
            </w:pPr>
            <w:r w:rsidRPr="00446837">
              <w:rPr>
                <w:sz w:val="22"/>
                <w:szCs w:val="22"/>
              </w:rPr>
              <w:t>4.sadaļa “Politikas rīcības virzieni un uzdevumi” kā arī 4.pielikums</w:t>
            </w:r>
          </w:p>
        </w:tc>
        <w:tc>
          <w:tcPr>
            <w:tcW w:w="5608" w:type="dxa"/>
            <w:gridSpan w:val="2"/>
            <w:tcBorders>
              <w:top w:val="single" w:sz="4" w:space="0" w:color="auto"/>
              <w:left w:val="single" w:sz="4" w:space="0" w:color="auto"/>
              <w:bottom w:val="single" w:sz="4" w:space="0" w:color="auto"/>
              <w:right w:val="single" w:sz="4" w:space="0" w:color="auto"/>
            </w:tcBorders>
          </w:tcPr>
          <w:p w14:paraId="1F7D27D1" w14:textId="77777777" w:rsidR="000B7521" w:rsidRPr="00446837" w:rsidRDefault="000B7521" w:rsidP="000B7521">
            <w:pPr>
              <w:pStyle w:val="CommentText"/>
              <w:jc w:val="center"/>
              <w:rPr>
                <w:b/>
                <w:bCs/>
                <w:sz w:val="22"/>
                <w:szCs w:val="22"/>
              </w:rPr>
            </w:pPr>
            <w:r w:rsidRPr="00446837">
              <w:rPr>
                <w:b/>
                <w:bCs/>
                <w:sz w:val="22"/>
                <w:szCs w:val="22"/>
              </w:rPr>
              <w:t>Latvijas Kūdras asociācija</w:t>
            </w:r>
          </w:p>
          <w:p w14:paraId="1F6D46CF" w14:textId="477C212E" w:rsidR="000B7521" w:rsidRPr="00446837" w:rsidRDefault="000B7521" w:rsidP="000B7521">
            <w:pPr>
              <w:pStyle w:val="CommentText"/>
              <w:jc w:val="center"/>
              <w:rPr>
                <w:sz w:val="22"/>
                <w:szCs w:val="22"/>
              </w:rPr>
            </w:pPr>
            <w:r w:rsidRPr="00446837">
              <w:rPr>
                <w:sz w:val="22"/>
                <w:szCs w:val="22"/>
              </w:rPr>
              <w:t>(</w:t>
            </w:r>
            <w:r w:rsidR="0039678C">
              <w:rPr>
                <w:sz w:val="22"/>
                <w:szCs w:val="22"/>
              </w:rPr>
              <w:t xml:space="preserve">Atzinums </w:t>
            </w:r>
            <w:r w:rsidRPr="00446837">
              <w:rPr>
                <w:sz w:val="22"/>
                <w:szCs w:val="22"/>
              </w:rPr>
              <w:t>05.08.20.</w:t>
            </w:r>
            <w:r w:rsidR="004C1B9A">
              <w:rPr>
                <w:sz w:val="22"/>
                <w:szCs w:val="22"/>
              </w:rPr>
              <w:t>)</w:t>
            </w:r>
            <w:r w:rsidRPr="00446837">
              <w:rPr>
                <w:sz w:val="22"/>
                <w:szCs w:val="22"/>
              </w:rPr>
              <w:t xml:space="preserve"> </w:t>
            </w:r>
          </w:p>
          <w:p w14:paraId="3E4235EC" w14:textId="77777777" w:rsidR="000B7521" w:rsidRPr="00446837" w:rsidRDefault="000B7521" w:rsidP="000B7521">
            <w:pPr>
              <w:pStyle w:val="CommentText"/>
              <w:jc w:val="center"/>
              <w:rPr>
                <w:sz w:val="22"/>
                <w:szCs w:val="22"/>
              </w:rPr>
            </w:pPr>
          </w:p>
          <w:p w14:paraId="604C6839" w14:textId="0D1B8235" w:rsidR="000B7521" w:rsidRPr="00446837" w:rsidRDefault="000B7521" w:rsidP="000B7521">
            <w:pPr>
              <w:pStyle w:val="CommentText"/>
              <w:jc w:val="both"/>
              <w:rPr>
                <w:b/>
                <w:bCs/>
                <w:sz w:val="22"/>
                <w:szCs w:val="22"/>
              </w:rPr>
            </w:pPr>
            <w:r w:rsidRPr="00446837">
              <w:rPr>
                <w:sz w:val="22"/>
                <w:szCs w:val="22"/>
              </w:rPr>
              <w:t xml:space="preserve">Vēršam uzmanību, ka Eiropas Komisija ir nākusi klajā ar </w:t>
            </w:r>
            <w:r w:rsidRPr="00446837">
              <w:rPr>
                <w:bCs/>
                <w:sz w:val="22"/>
                <w:szCs w:val="22"/>
                <w:lang w:eastAsia="en-GB"/>
              </w:rPr>
              <w:t xml:space="preserve">priekšlikumu Eiropas </w:t>
            </w:r>
            <w:r w:rsidRPr="00446837">
              <w:rPr>
                <w:rFonts w:eastAsia="Calibri"/>
                <w:bCs/>
                <w:sz w:val="22"/>
                <w:szCs w:val="22"/>
              </w:rPr>
              <w:t xml:space="preserve">Parlamenta un Padomes regulai ar ko izveido </w:t>
            </w:r>
            <w:r w:rsidRPr="00446837">
              <w:rPr>
                <w:bCs/>
                <w:sz w:val="22"/>
                <w:szCs w:val="22"/>
                <w:lang w:eastAsia="en-GB"/>
              </w:rPr>
              <w:t xml:space="preserve">Taisnīgas </w:t>
            </w:r>
            <w:r w:rsidRPr="00446837">
              <w:rPr>
                <w:bCs/>
                <w:sz w:val="22"/>
                <w:szCs w:val="22"/>
              </w:rPr>
              <w:t>pārkārtošanās fondu (TPF). Pamatnostādņu projektā tas nav ņemts vērā. Rīcības virziens 4.2. jāpapildina ar uzdevumu, kas paredz atbalstu uz ražošanas un tehnoloģiju modenizācijai, kā finansējuma avotu norādot TPF.</w:t>
            </w:r>
          </w:p>
        </w:tc>
        <w:tc>
          <w:tcPr>
            <w:tcW w:w="3906" w:type="dxa"/>
            <w:gridSpan w:val="2"/>
            <w:tcBorders>
              <w:top w:val="single" w:sz="4" w:space="0" w:color="auto"/>
              <w:left w:val="single" w:sz="4" w:space="0" w:color="auto"/>
              <w:bottom w:val="single" w:sz="4" w:space="0" w:color="auto"/>
              <w:right w:val="single" w:sz="4" w:space="0" w:color="auto"/>
            </w:tcBorders>
          </w:tcPr>
          <w:p w14:paraId="6B90A201" w14:textId="77777777" w:rsidR="000B7521" w:rsidRPr="00446837" w:rsidRDefault="000B7521" w:rsidP="000B7521">
            <w:pPr>
              <w:pStyle w:val="naisc"/>
              <w:spacing w:before="0" w:after="0"/>
              <w:ind w:hanging="10"/>
              <w:rPr>
                <w:b/>
                <w:bCs/>
                <w:sz w:val="22"/>
                <w:szCs w:val="22"/>
              </w:rPr>
            </w:pPr>
            <w:r w:rsidRPr="00446837">
              <w:rPr>
                <w:b/>
                <w:bCs/>
                <w:sz w:val="22"/>
                <w:szCs w:val="22"/>
              </w:rPr>
              <w:t xml:space="preserve">Daļēji ņemts vērā. </w:t>
            </w:r>
          </w:p>
          <w:p w14:paraId="26A3FF12" w14:textId="3CD99318" w:rsidR="000B7521" w:rsidRPr="00446837" w:rsidRDefault="000B7521" w:rsidP="000B7521">
            <w:pPr>
              <w:pStyle w:val="naisc"/>
              <w:spacing w:before="0" w:after="0"/>
              <w:ind w:hanging="10"/>
              <w:rPr>
                <w:b/>
                <w:bCs/>
                <w:sz w:val="22"/>
                <w:szCs w:val="22"/>
              </w:rPr>
            </w:pPr>
            <w:r w:rsidRPr="00446837">
              <w:rPr>
                <w:b/>
                <w:bCs/>
                <w:sz w:val="22"/>
                <w:szCs w:val="22"/>
              </w:rPr>
              <w:t>Panākta vienošanās starpinstitūciju sanāksmē 16.10.20./19.10.20.</w:t>
            </w:r>
          </w:p>
          <w:p w14:paraId="7C7D0F01" w14:textId="77777777" w:rsidR="000B7521" w:rsidRPr="00446837" w:rsidRDefault="000B7521" w:rsidP="000B7521">
            <w:pPr>
              <w:pStyle w:val="naisc"/>
              <w:spacing w:before="0" w:after="0"/>
              <w:ind w:firstLine="26"/>
              <w:rPr>
                <w:sz w:val="22"/>
                <w:szCs w:val="22"/>
              </w:rPr>
            </w:pPr>
          </w:p>
          <w:p w14:paraId="6E473B14" w14:textId="64B5A5C7" w:rsidR="000B7521" w:rsidRPr="00446837" w:rsidRDefault="000B7521" w:rsidP="000B7521">
            <w:pPr>
              <w:pStyle w:val="naisc"/>
              <w:spacing w:before="0" w:after="0"/>
              <w:ind w:firstLine="26"/>
              <w:jc w:val="both"/>
              <w:rPr>
                <w:b/>
                <w:bCs/>
                <w:sz w:val="22"/>
                <w:szCs w:val="22"/>
              </w:rPr>
            </w:pPr>
            <w:r w:rsidRPr="00446837">
              <w:rPr>
                <w:sz w:val="22"/>
                <w:szCs w:val="22"/>
              </w:rPr>
              <w:t>Diskusijas par TPF nav noslēgušās, līdz ar to NIP pamatnostādnes nav iespējams papildināt.</w:t>
            </w:r>
          </w:p>
        </w:tc>
        <w:tc>
          <w:tcPr>
            <w:tcW w:w="3057" w:type="dxa"/>
            <w:tcBorders>
              <w:top w:val="single" w:sz="4" w:space="0" w:color="auto"/>
              <w:left w:val="single" w:sz="4" w:space="0" w:color="auto"/>
              <w:bottom w:val="single" w:sz="4" w:space="0" w:color="auto"/>
            </w:tcBorders>
          </w:tcPr>
          <w:p w14:paraId="3DB26F71" w14:textId="19D458A5" w:rsidR="000B7521" w:rsidRPr="00446837" w:rsidRDefault="000B7521" w:rsidP="000B7521">
            <w:pPr>
              <w:jc w:val="both"/>
              <w:rPr>
                <w:sz w:val="22"/>
                <w:szCs w:val="22"/>
              </w:rPr>
            </w:pPr>
            <w:r w:rsidRPr="00446837">
              <w:rPr>
                <w:sz w:val="22"/>
                <w:szCs w:val="22"/>
              </w:rPr>
              <w:t>Lūdzu skatīt precizēto NIP pamatnostādņu projektu.</w:t>
            </w:r>
          </w:p>
        </w:tc>
      </w:tr>
      <w:tr w:rsidR="000B7521" w:rsidRPr="00446837" w14:paraId="2ABFC17B" w14:textId="34DBE13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C478768" w14:textId="04490063" w:rsidR="000B7521" w:rsidRPr="00446837" w:rsidRDefault="000B7521" w:rsidP="000B7521">
            <w:pPr>
              <w:pStyle w:val="naisc"/>
              <w:spacing w:before="0" w:after="0"/>
              <w:ind w:firstLine="37"/>
              <w:rPr>
                <w:sz w:val="22"/>
                <w:szCs w:val="22"/>
              </w:rPr>
            </w:pPr>
            <w:r w:rsidRPr="00446837">
              <w:rPr>
                <w:sz w:val="22"/>
                <w:szCs w:val="22"/>
              </w:rPr>
              <w:t>27</w:t>
            </w:r>
            <w:r w:rsidR="00D71B24" w:rsidRPr="00446837">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F229764" w14:textId="6A6AECF2" w:rsidR="000B7521" w:rsidRPr="00446837" w:rsidRDefault="000B7521" w:rsidP="000B7521">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2310FBD9" w14:textId="77777777" w:rsidR="000B7521" w:rsidRPr="00446837" w:rsidRDefault="000B7521" w:rsidP="000B7521">
            <w:pPr>
              <w:pStyle w:val="CommentText"/>
              <w:jc w:val="center"/>
              <w:rPr>
                <w:b/>
                <w:bCs/>
                <w:sz w:val="22"/>
                <w:szCs w:val="22"/>
              </w:rPr>
            </w:pPr>
            <w:r w:rsidRPr="00446837">
              <w:rPr>
                <w:b/>
                <w:bCs/>
                <w:sz w:val="22"/>
                <w:szCs w:val="22"/>
              </w:rPr>
              <w:t>Latvijas Kūdras asociācija</w:t>
            </w:r>
          </w:p>
          <w:p w14:paraId="5D9A77F1" w14:textId="77777777" w:rsidR="000B7521" w:rsidRPr="00446837" w:rsidRDefault="000B7521" w:rsidP="000B7521">
            <w:pPr>
              <w:pStyle w:val="CommentText"/>
              <w:jc w:val="center"/>
              <w:rPr>
                <w:sz w:val="22"/>
                <w:szCs w:val="22"/>
              </w:rPr>
            </w:pPr>
            <w:r w:rsidRPr="00446837">
              <w:rPr>
                <w:sz w:val="22"/>
                <w:szCs w:val="22"/>
              </w:rPr>
              <w:t>(01.09.20. e-pasts)</w:t>
            </w:r>
          </w:p>
          <w:p w14:paraId="09F836AA" w14:textId="77777777" w:rsidR="000B7521" w:rsidRPr="00446837" w:rsidRDefault="000B7521" w:rsidP="000B7521">
            <w:pPr>
              <w:pStyle w:val="ListParagraph"/>
              <w:spacing w:after="0" w:line="240" w:lineRule="auto"/>
              <w:ind w:left="0"/>
              <w:jc w:val="both"/>
              <w:rPr>
                <w:rFonts w:ascii="Times New Roman" w:hAnsi="Times New Roman"/>
                <w:shd w:val="clear" w:color="auto" w:fill="FFFFFF"/>
              </w:rPr>
            </w:pPr>
          </w:p>
          <w:p w14:paraId="1255D0A2" w14:textId="77777777" w:rsidR="000B7521" w:rsidRPr="00446837" w:rsidRDefault="000B7521" w:rsidP="000B7521">
            <w:pPr>
              <w:pStyle w:val="ListParagraph"/>
              <w:spacing w:after="0" w:line="240" w:lineRule="auto"/>
              <w:ind w:left="0"/>
              <w:jc w:val="both"/>
              <w:rPr>
                <w:rFonts w:ascii="Times New Roman" w:hAnsi="Times New Roman"/>
                <w:shd w:val="clear" w:color="auto" w:fill="FFFFFF"/>
              </w:rPr>
            </w:pPr>
            <w:r w:rsidRPr="00446837">
              <w:rPr>
                <w:rFonts w:ascii="Times New Roman" w:hAnsi="Times New Roman"/>
                <w:shd w:val="clear" w:color="auto" w:fill="FFFFFF"/>
              </w:rPr>
              <w:t>Rosinām papildināt rīcības virzienu ar 4.4.2.7. uzdevumu :</w:t>
            </w:r>
          </w:p>
          <w:p w14:paraId="01318529" w14:textId="77777777" w:rsidR="000B7521" w:rsidRPr="00446837" w:rsidRDefault="000B7521" w:rsidP="000B7521">
            <w:pPr>
              <w:jc w:val="both"/>
              <w:rPr>
                <w:sz w:val="22"/>
                <w:szCs w:val="22"/>
              </w:rPr>
            </w:pPr>
          </w:p>
          <w:p w14:paraId="63CE331C" w14:textId="77777777" w:rsidR="000B7521" w:rsidRPr="00446837" w:rsidRDefault="000B7521" w:rsidP="000B7521">
            <w:pPr>
              <w:jc w:val="both"/>
              <w:rPr>
                <w:sz w:val="22"/>
                <w:szCs w:val="22"/>
              </w:rPr>
            </w:pPr>
            <w:r w:rsidRPr="00446837">
              <w:rPr>
                <w:sz w:val="22"/>
                <w:szCs w:val="22"/>
              </w:rPr>
              <w:t xml:space="preserve">4.4.2.7. Ūdeņraža ražošana izmantojot AR un tā izmantošanas veicināšana. </w:t>
            </w:r>
            <w:r w:rsidRPr="00446837">
              <w:rPr>
                <w:i/>
                <w:iCs/>
                <w:sz w:val="22"/>
                <w:szCs w:val="22"/>
              </w:rPr>
              <w:t>Mērķauditorija:</w:t>
            </w:r>
            <w:r w:rsidRPr="00446837">
              <w:rPr>
                <w:sz w:val="22"/>
                <w:szCs w:val="22"/>
              </w:rPr>
              <w:t xml:space="preserve"> ūdeņraža ražotāji no AR un izmantotāji (prioritāri sabiedriskā transporta operatori).</w:t>
            </w:r>
          </w:p>
          <w:p w14:paraId="788BA25F" w14:textId="77777777" w:rsidR="000B7521" w:rsidRPr="00446837" w:rsidRDefault="000B7521" w:rsidP="000B7521">
            <w:pPr>
              <w:pStyle w:val="CommentText"/>
              <w:rPr>
                <w:sz w:val="22"/>
                <w:szCs w:val="22"/>
                <w:shd w:val="clear" w:color="auto" w:fill="FFFFFF"/>
              </w:rPr>
            </w:pPr>
          </w:p>
          <w:p w14:paraId="4D16C5D9" w14:textId="1FE0FCB7" w:rsidR="000B7521" w:rsidRPr="00446837" w:rsidRDefault="000B7521" w:rsidP="000B7521">
            <w:pPr>
              <w:pStyle w:val="CommentText"/>
              <w:jc w:val="both"/>
              <w:rPr>
                <w:b/>
                <w:bCs/>
                <w:sz w:val="22"/>
                <w:szCs w:val="22"/>
              </w:rPr>
            </w:pPr>
            <w:r w:rsidRPr="00446837">
              <w:rPr>
                <w:sz w:val="22"/>
                <w:szCs w:val="22"/>
                <w:shd w:val="clear" w:color="auto" w:fill="FFFFFF"/>
              </w:rPr>
              <w:t xml:space="preserve">Ūdeņradis ir līdzvērtīgs enerģijas nesējs degvielas, elektroenerģijas un siltumenerģijas ražošanā. </w:t>
            </w:r>
          </w:p>
        </w:tc>
        <w:tc>
          <w:tcPr>
            <w:tcW w:w="3906" w:type="dxa"/>
            <w:gridSpan w:val="2"/>
            <w:tcBorders>
              <w:top w:val="single" w:sz="4" w:space="0" w:color="auto"/>
              <w:left w:val="single" w:sz="4" w:space="0" w:color="auto"/>
              <w:bottom w:val="single" w:sz="4" w:space="0" w:color="auto"/>
              <w:right w:val="single" w:sz="4" w:space="0" w:color="auto"/>
            </w:tcBorders>
          </w:tcPr>
          <w:p w14:paraId="3C303668" w14:textId="77777777" w:rsidR="000B7521" w:rsidRPr="00446837" w:rsidRDefault="000B7521" w:rsidP="000B7521">
            <w:pPr>
              <w:pStyle w:val="naisc"/>
              <w:spacing w:before="0" w:after="0"/>
              <w:ind w:hanging="10"/>
              <w:rPr>
                <w:b/>
                <w:bCs/>
                <w:sz w:val="22"/>
                <w:szCs w:val="22"/>
              </w:rPr>
            </w:pPr>
            <w:r w:rsidRPr="00446837">
              <w:rPr>
                <w:b/>
                <w:bCs/>
                <w:sz w:val="22"/>
                <w:szCs w:val="22"/>
              </w:rPr>
              <w:lastRenderedPageBreak/>
              <w:t xml:space="preserve">Daļēji ņemts vērā. </w:t>
            </w:r>
          </w:p>
          <w:p w14:paraId="20A40F92" w14:textId="2B1504F8" w:rsidR="000B7521" w:rsidRPr="00446837" w:rsidRDefault="000B7521" w:rsidP="000B7521">
            <w:pPr>
              <w:pStyle w:val="naisc"/>
              <w:spacing w:before="0" w:after="0"/>
              <w:ind w:hanging="10"/>
              <w:rPr>
                <w:b/>
                <w:bCs/>
                <w:sz w:val="22"/>
                <w:szCs w:val="22"/>
              </w:rPr>
            </w:pPr>
            <w:r w:rsidRPr="00446837">
              <w:rPr>
                <w:b/>
                <w:bCs/>
                <w:sz w:val="22"/>
                <w:szCs w:val="22"/>
              </w:rPr>
              <w:t>Panākta vienošanās starpinstitūciju sanāksmē 16.10.20./19.10.20.</w:t>
            </w:r>
          </w:p>
          <w:p w14:paraId="50F61B12" w14:textId="77777777" w:rsidR="000B7521" w:rsidRPr="00446837" w:rsidRDefault="000B7521" w:rsidP="000B7521">
            <w:pPr>
              <w:pStyle w:val="naisc"/>
              <w:spacing w:before="0" w:after="0"/>
              <w:ind w:firstLine="26"/>
              <w:rPr>
                <w:b/>
                <w:bCs/>
                <w:sz w:val="22"/>
                <w:szCs w:val="22"/>
              </w:rPr>
            </w:pPr>
          </w:p>
          <w:p w14:paraId="0C7962E0" w14:textId="2800A9CC" w:rsidR="000B7521" w:rsidRPr="00446837" w:rsidRDefault="000B7521" w:rsidP="000B7521">
            <w:pPr>
              <w:pStyle w:val="naisc"/>
              <w:spacing w:before="0" w:after="0"/>
              <w:jc w:val="both"/>
              <w:rPr>
                <w:color w:val="000000"/>
                <w:sz w:val="22"/>
                <w:szCs w:val="22"/>
                <w:shd w:val="clear" w:color="auto" w:fill="FFFFFF"/>
              </w:rPr>
            </w:pPr>
            <w:r w:rsidRPr="00446837">
              <w:rPr>
                <w:sz w:val="22"/>
                <w:szCs w:val="22"/>
              </w:rPr>
              <w:lastRenderedPageBreak/>
              <w:t>Informācija iekļauta “</w:t>
            </w:r>
            <w:r w:rsidRPr="00446837">
              <w:rPr>
                <w:color w:val="000000"/>
                <w:sz w:val="22"/>
                <w:szCs w:val="22"/>
                <w:shd w:val="clear" w:color="auto" w:fill="FFFFFF"/>
              </w:rPr>
              <w:t xml:space="preserve">Nacionālais enerģētikas un klimata plāns 2021.-2030.gadam” </w:t>
            </w:r>
            <w:hyperlink r:id="rId19" w:history="1">
              <w:r w:rsidRPr="00446837">
                <w:rPr>
                  <w:rStyle w:val="Hyperlink"/>
                  <w:sz w:val="22"/>
                  <w:szCs w:val="22"/>
                  <w:shd w:val="clear" w:color="auto" w:fill="FFFFFF"/>
                </w:rPr>
                <w:t>https://em.gov.lv/files/attachments/NEKP.pdf</w:t>
              </w:r>
            </w:hyperlink>
            <w:r w:rsidR="009C4D2E" w:rsidRPr="00446837">
              <w:rPr>
                <w:rStyle w:val="Hyperlink"/>
                <w:sz w:val="22"/>
                <w:szCs w:val="22"/>
                <w:shd w:val="clear" w:color="auto" w:fill="FFFFFF"/>
              </w:rPr>
              <w:t xml:space="preserve"> </w:t>
            </w:r>
          </w:p>
          <w:p w14:paraId="5F744619" w14:textId="2395F054" w:rsidR="000B7521" w:rsidRPr="00446837" w:rsidRDefault="009C4D2E" w:rsidP="0082312A">
            <w:pPr>
              <w:pStyle w:val="naisc"/>
              <w:spacing w:before="0" w:after="0"/>
              <w:ind w:firstLine="26"/>
              <w:jc w:val="both"/>
              <w:rPr>
                <w:sz w:val="22"/>
                <w:szCs w:val="22"/>
              </w:rPr>
            </w:pPr>
            <w:r w:rsidRPr="00446837">
              <w:rPr>
                <w:sz w:val="22"/>
                <w:szCs w:val="22"/>
              </w:rPr>
              <w:t xml:space="preserve">Dokumentu dublēšana nav </w:t>
            </w:r>
            <w:r w:rsidR="0082312A" w:rsidRPr="00446837">
              <w:rPr>
                <w:sz w:val="22"/>
                <w:szCs w:val="22"/>
              </w:rPr>
              <w:t>nepieciešama.</w:t>
            </w:r>
          </w:p>
          <w:p w14:paraId="7DB0EC98" w14:textId="32703566" w:rsidR="000B7521" w:rsidRPr="00446837" w:rsidRDefault="000B7521" w:rsidP="000B7521">
            <w:pPr>
              <w:pStyle w:val="naisc"/>
              <w:spacing w:before="0" w:after="0"/>
              <w:jc w:val="both"/>
              <w:rPr>
                <w:color w:val="000000"/>
                <w:sz w:val="22"/>
                <w:szCs w:val="22"/>
                <w:shd w:val="clear" w:color="auto" w:fill="FFFFFF"/>
              </w:rPr>
            </w:pPr>
          </w:p>
        </w:tc>
        <w:tc>
          <w:tcPr>
            <w:tcW w:w="3057" w:type="dxa"/>
            <w:tcBorders>
              <w:top w:val="single" w:sz="4" w:space="0" w:color="auto"/>
              <w:left w:val="single" w:sz="4" w:space="0" w:color="auto"/>
              <w:bottom w:val="single" w:sz="4" w:space="0" w:color="auto"/>
            </w:tcBorders>
          </w:tcPr>
          <w:p w14:paraId="07719076" w14:textId="6488D85C" w:rsidR="000B7521" w:rsidRPr="00446837" w:rsidRDefault="000B7521" w:rsidP="000B7521">
            <w:pPr>
              <w:jc w:val="both"/>
              <w:rPr>
                <w:sz w:val="22"/>
                <w:szCs w:val="22"/>
              </w:rPr>
            </w:pPr>
            <w:r w:rsidRPr="00446837">
              <w:rPr>
                <w:sz w:val="22"/>
                <w:szCs w:val="22"/>
              </w:rPr>
              <w:lastRenderedPageBreak/>
              <w:t xml:space="preserve">Lūdzu skatīt precizēto NIP pamatnostādņu projektu un </w:t>
            </w:r>
            <w:r w:rsidR="00FE2BEA" w:rsidRPr="00446837">
              <w:rPr>
                <w:sz w:val="22"/>
                <w:szCs w:val="22"/>
              </w:rPr>
              <w:t>pielikumus.</w:t>
            </w:r>
          </w:p>
        </w:tc>
      </w:tr>
      <w:tr w:rsidR="000B7521" w:rsidRPr="00446837" w14:paraId="21EF609D" w14:textId="780E17F5"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551A384" w14:textId="4BD130B7" w:rsidR="000B7521" w:rsidRPr="00446837" w:rsidRDefault="000B7521" w:rsidP="000B7521">
            <w:pPr>
              <w:pStyle w:val="naisc"/>
              <w:spacing w:before="0" w:after="0"/>
              <w:ind w:firstLine="37"/>
              <w:rPr>
                <w:sz w:val="22"/>
                <w:szCs w:val="22"/>
              </w:rPr>
            </w:pPr>
            <w:r w:rsidRPr="00446837">
              <w:rPr>
                <w:sz w:val="22"/>
                <w:szCs w:val="22"/>
              </w:rPr>
              <w:t>27</w:t>
            </w:r>
            <w:r w:rsidR="00D71B24" w:rsidRPr="00446837">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07FAF74B" w14:textId="66902ACA" w:rsidR="000B7521" w:rsidRPr="00446837" w:rsidRDefault="000B7521" w:rsidP="000B7521">
            <w:pPr>
              <w:pStyle w:val="naisc"/>
              <w:spacing w:before="0" w:after="0"/>
              <w:rPr>
                <w:sz w:val="22"/>
                <w:szCs w:val="22"/>
              </w:rPr>
            </w:pPr>
            <w:r w:rsidRPr="00446837">
              <w:rPr>
                <w:sz w:val="22"/>
                <w:szCs w:val="22"/>
              </w:rPr>
              <w:t>NIP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9E0E108" w14:textId="77777777" w:rsidR="000B7521" w:rsidRPr="00446837" w:rsidRDefault="000B7521" w:rsidP="000B7521">
            <w:pPr>
              <w:jc w:val="center"/>
              <w:rPr>
                <w:b/>
                <w:bCs/>
                <w:sz w:val="22"/>
                <w:szCs w:val="22"/>
              </w:rPr>
            </w:pPr>
            <w:bookmarkStart w:id="29" w:name="_Hlk53144919"/>
            <w:r w:rsidRPr="00446837">
              <w:rPr>
                <w:b/>
                <w:bCs/>
                <w:sz w:val="22"/>
                <w:szCs w:val="22"/>
              </w:rPr>
              <w:t>Latvijas Kūdras asociācija</w:t>
            </w:r>
          </w:p>
          <w:p w14:paraId="46CB70B1" w14:textId="60D52B6F" w:rsidR="000B7521" w:rsidRPr="00446837" w:rsidRDefault="000B7521" w:rsidP="000B7521">
            <w:pPr>
              <w:jc w:val="center"/>
              <w:rPr>
                <w:sz w:val="22"/>
                <w:szCs w:val="22"/>
              </w:rPr>
            </w:pPr>
            <w:r w:rsidRPr="00446837">
              <w:rPr>
                <w:sz w:val="22"/>
                <w:szCs w:val="22"/>
              </w:rPr>
              <w:t>(12.10.20. e-pasts)</w:t>
            </w:r>
          </w:p>
          <w:p w14:paraId="6CF030BD" w14:textId="77777777" w:rsidR="000B7521" w:rsidRPr="00446837" w:rsidRDefault="000B7521" w:rsidP="000B7521">
            <w:pPr>
              <w:jc w:val="center"/>
              <w:rPr>
                <w:sz w:val="22"/>
                <w:szCs w:val="22"/>
              </w:rPr>
            </w:pPr>
          </w:p>
          <w:p w14:paraId="37528981" w14:textId="42EF72E1" w:rsidR="000B7521" w:rsidRPr="00446837" w:rsidRDefault="000B7521" w:rsidP="000B7521">
            <w:pPr>
              <w:jc w:val="both"/>
              <w:rPr>
                <w:sz w:val="22"/>
                <w:szCs w:val="22"/>
              </w:rPr>
            </w:pPr>
            <w:r w:rsidRPr="00446837">
              <w:rPr>
                <w:sz w:val="22"/>
                <w:szCs w:val="22"/>
              </w:rPr>
              <w:t>Latvijas Kūdras asociācija (turpmāk - Asociācija) ir izvērtējusi precizēto Nacionālās industriālās politikas pamatnostādņu 2021. - 2027. gadam projektu, VSS 548, (turpmāk - Pamatnostādnes) un izsaka šādus iebildumus:</w:t>
            </w:r>
          </w:p>
          <w:p w14:paraId="7471E384" w14:textId="5CF0C62B" w:rsidR="000B7521" w:rsidRPr="00446837" w:rsidRDefault="000B7521" w:rsidP="000B7521">
            <w:pPr>
              <w:jc w:val="both"/>
              <w:rPr>
                <w:color w:val="000000"/>
                <w:sz w:val="22"/>
                <w:szCs w:val="22"/>
                <w:shd w:val="clear" w:color="auto" w:fill="FFFFFF"/>
              </w:rPr>
            </w:pPr>
            <w:r w:rsidRPr="00446837">
              <w:rPr>
                <w:color w:val="000000"/>
                <w:sz w:val="22"/>
                <w:szCs w:val="22"/>
                <w:shd w:val="clear" w:color="auto" w:fill="FFFFFF"/>
              </w:rPr>
              <w:t xml:space="preserve">1.Pamatnostādnēs nav minēti dabas resursi. Tautsaimniecības attīstība nav iespējama bez dabas resursu - koksnes, ūdens, pārējo derīgo izrakteņu izmantošanas. Uz dabas resursu izmantošanu ir attiecināmi vairāki Pamatnostādņu 4. pielikumā minētie uzdevumi, piemēram, gandrīz visi rīcības apakšvirzienā “4.2.2. Uzņēmējdarbības vide” minētie uzdevumi – “konsultē vispirms”, “nulles birokrātija”, digitālo tehnoloģiju attīstība. Viens no Latvijas dabas resursiem ir derīgie izrakteņi. Latvijai un ekonomikas attīstībai kopumā būtiska tautsaimniecības nozare - </w:t>
            </w:r>
            <w:r w:rsidRPr="00446837">
              <w:rPr>
                <w:color w:val="000000"/>
                <w:sz w:val="22"/>
                <w:szCs w:val="22"/>
                <w:u w:val="single"/>
                <w:shd w:val="clear" w:color="auto" w:fill="FFFFFF"/>
              </w:rPr>
              <w:t xml:space="preserve">derīgo izrakteņu ieguve – Pamatnostādnēs nav pat pieminēta. </w:t>
            </w:r>
            <w:r w:rsidRPr="00446837">
              <w:rPr>
                <w:color w:val="000000"/>
                <w:sz w:val="22"/>
                <w:szCs w:val="22"/>
                <w:shd w:val="clear" w:color="auto" w:fill="FFFFFF"/>
              </w:rPr>
              <w:t xml:space="preserve">Bez būvmateriālu izejvielām (smilts, grants, māls, dolomīts, kaļķakmens) nav iespējama būvniecībā, tajā skaitā, tik nepieciešamo ceļu būve. Šajā nozarē nepieciešama gan pārvaldības uzlabošana (institūciju pilnveide un kapacitātes celšana, digitalizācija), gan pasākumi ēnu ekonomikas novēršanai. Savukārt, kūdras ieguves nozare, izmantojot vietējās izejvielas un radot darba vietas reģionos, ražo eksportspējīgus produktus. Ja Pamatnostādņu aprakstošajā daļā dabas resursi, t.sk. derīgie izrakteņi, nav pat pieminēti, tad jāsecina, ka plānā nosauktie un tā 4. pielikumā izvērstie rīcības virzieni, apakšvirzieni un uzdevumi uz šo nozari neattiecas. Pamatnostādnēm jāaptver visas tautsaimniecība, saskaņā ar NACE klasifikāciju Ieguves </w:t>
            </w:r>
            <w:r w:rsidRPr="00446837">
              <w:rPr>
                <w:color w:val="000000"/>
                <w:sz w:val="22"/>
                <w:szCs w:val="22"/>
                <w:shd w:val="clear" w:color="auto" w:fill="FFFFFF"/>
              </w:rPr>
              <w:lastRenderedPageBreak/>
              <w:t xml:space="preserve">rūpniecība un karjeru izstrāde ir rūpniecības nozare un arī uz to jāattiecina modernizācija, digitalizācija u.tml.. </w:t>
            </w:r>
          </w:p>
          <w:p w14:paraId="3A9A0DFD" w14:textId="77777777" w:rsidR="000B7521" w:rsidRPr="00446837" w:rsidRDefault="000B7521" w:rsidP="000B7521">
            <w:pPr>
              <w:jc w:val="both"/>
              <w:rPr>
                <w:sz w:val="22"/>
                <w:szCs w:val="22"/>
                <w:shd w:val="clear" w:color="auto" w:fill="FFFFFF"/>
              </w:rPr>
            </w:pPr>
          </w:p>
          <w:p w14:paraId="50322DFF" w14:textId="7716FC2C" w:rsidR="000B7521" w:rsidRPr="00446837" w:rsidRDefault="000B7521" w:rsidP="000B7521">
            <w:pPr>
              <w:jc w:val="both"/>
              <w:rPr>
                <w:sz w:val="22"/>
                <w:szCs w:val="22"/>
              </w:rPr>
            </w:pPr>
            <w:r w:rsidRPr="00446837">
              <w:rPr>
                <w:color w:val="000000"/>
                <w:sz w:val="22"/>
                <w:szCs w:val="22"/>
                <w:shd w:val="clear" w:color="auto" w:fill="FFFFFF"/>
              </w:rPr>
              <w:t>2.Pamatnostādnēs (13.-14.lpp) minēts, ka viens no to</w:t>
            </w:r>
            <w:r w:rsidRPr="00446837">
              <w:rPr>
                <w:sz w:val="22"/>
                <w:szCs w:val="22"/>
              </w:rPr>
              <w:t xml:space="preserve"> īstenošanas instrumentiem ir </w:t>
            </w:r>
            <w:r w:rsidRPr="00446837">
              <w:rPr>
                <w:color w:val="000000"/>
                <w:sz w:val="22"/>
                <w:szCs w:val="22"/>
                <w:shd w:val="clear" w:color="auto" w:fill="FFFFFF"/>
              </w:rPr>
              <w:t>Taisnīgas pārkārtošanās fonds (TPF). Pašlaik tiek izstrādāts Teritoriālā plānu Latvijai, tas ir sasaistāms ar rīcības virzienu 4.4.2. Tādēļ r</w:t>
            </w:r>
            <w:r w:rsidRPr="00446837">
              <w:rPr>
                <w:sz w:val="22"/>
                <w:szCs w:val="22"/>
              </w:rPr>
              <w:t>īcības virzienu “4.4.2. Veicināt publiskā sektora vēlmi investēt inovatīvu risinājumu ieviešanā” izteikt šādā redakcijā: “</w:t>
            </w:r>
            <w:r w:rsidRPr="00446837">
              <w:rPr>
                <w:sz w:val="22"/>
                <w:szCs w:val="22"/>
                <w:u w:val="single"/>
              </w:rPr>
              <w:t>4.4.2. Veicināt investīcijas inovatīvu risinājumu ieviešanā”.</w:t>
            </w:r>
            <w:r w:rsidRPr="00446837">
              <w:rPr>
                <w:sz w:val="22"/>
                <w:szCs w:val="22"/>
              </w:rPr>
              <w:t xml:space="preserve"> Nav pamata sašaurināt atbalstu investīcijām, to attiecinot tikai uz publisko sektoru. </w:t>
            </w:r>
          </w:p>
          <w:p w14:paraId="538D4958" w14:textId="77777777" w:rsidR="000B7521" w:rsidRPr="00446837" w:rsidRDefault="000B7521" w:rsidP="000B7521">
            <w:pPr>
              <w:jc w:val="both"/>
              <w:rPr>
                <w:sz w:val="22"/>
                <w:szCs w:val="22"/>
              </w:rPr>
            </w:pPr>
          </w:p>
          <w:p w14:paraId="301B70F8" w14:textId="79FC9556" w:rsidR="000B7521" w:rsidRPr="00446837" w:rsidRDefault="000B7521" w:rsidP="000B7521">
            <w:pPr>
              <w:jc w:val="both"/>
              <w:rPr>
                <w:sz w:val="22"/>
                <w:szCs w:val="22"/>
              </w:rPr>
            </w:pPr>
            <w:r w:rsidRPr="00446837">
              <w:rPr>
                <w:sz w:val="22"/>
                <w:szCs w:val="22"/>
              </w:rPr>
              <w:t xml:space="preserve">3.Asociācija uztur savu iepriekš izteikto iebildumu, ka rīcības virziens 4.4.2. papildināms ar uzdevumu: “Sadarbībā ar industriju nozaru pārstāvjiem veicināt jaunu, inovatīvu, eksportspējīgu un klimatneitrālu produktu pētniecības virzienu realizēšanu.” </w:t>
            </w:r>
          </w:p>
          <w:p w14:paraId="69F9F442" w14:textId="77777777" w:rsidR="000B7521" w:rsidRPr="00446837" w:rsidRDefault="000B7521" w:rsidP="000B7521">
            <w:pPr>
              <w:jc w:val="both"/>
              <w:rPr>
                <w:sz w:val="22"/>
                <w:szCs w:val="22"/>
              </w:rPr>
            </w:pPr>
          </w:p>
          <w:p w14:paraId="27C9B210" w14:textId="77777777" w:rsidR="000B7521" w:rsidRPr="00446837" w:rsidRDefault="000B7521" w:rsidP="000B7521">
            <w:pPr>
              <w:pStyle w:val="ListParagraph"/>
              <w:spacing w:after="120"/>
              <w:ind w:left="0"/>
              <w:jc w:val="both"/>
              <w:rPr>
                <w:rFonts w:ascii="Times New Roman" w:hAnsi="Times New Roman"/>
              </w:rPr>
            </w:pPr>
            <w:r w:rsidRPr="00446837">
              <w:rPr>
                <w:rFonts w:ascii="Times New Roman" w:hAnsi="Times New Roman"/>
                <w:color w:val="000000"/>
                <w:shd w:val="clear" w:color="auto" w:fill="FFFFFF"/>
              </w:rPr>
              <w:t>4.Pamatnostādņu tekstā 1. nodaļā “Politikas mērķi, rezultāti un rezultatīvie rādītāji” (15. lpp.)  minētajā NIP rīcības virzienu uzskaitījumā otrais rīcības virziens papildinām ar vārdu “tehnoloģijas” un izsakāms šādā redakcijā: “</w:t>
            </w:r>
            <w:r w:rsidRPr="00446837">
              <w:rPr>
                <w:rFonts w:ascii="Times New Roman" w:hAnsi="Times New Roman"/>
              </w:rPr>
              <w:t xml:space="preserve">Inovācijas (jauni produkti, </w:t>
            </w:r>
            <w:r w:rsidRPr="00446837">
              <w:rPr>
                <w:rFonts w:ascii="Times New Roman" w:hAnsi="Times New Roman"/>
                <w:u w:val="single"/>
              </w:rPr>
              <w:t>tehnoloģijas</w:t>
            </w:r>
            <w:r w:rsidRPr="00446837">
              <w:rPr>
                <w:rFonts w:ascii="Times New Roman" w:hAnsi="Times New Roman"/>
              </w:rPr>
              <w:t xml:space="preserve">, digitalizācija). </w:t>
            </w:r>
          </w:p>
          <w:p w14:paraId="7FC0CCBA" w14:textId="7C4FF3B9" w:rsidR="000B7521" w:rsidRPr="00446837" w:rsidRDefault="000B7521" w:rsidP="000B7521">
            <w:pPr>
              <w:jc w:val="both"/>
              <w:rPr>
                <w:sz w:val="22"/>
                <w:szCs w:val="22"/>
              </w:rPr>
            </w:pPr>
            <w:r w:rsidRPr="00446837">
              <w:rPr>
                <w:color w:val="000000"/>
                <w:sz w:val="22"/>
                <w:szCs w:val="22"/>
                <w:shd w:val="clear" w:color="auto" w:fill="FFFFFF"/>
              </w:rPr>
              <w:t>5. Pamatnostādņu 4. pielikumā rīcību apakšv</w:t>
            </w:r>
            <w:r w:rsidRPr="00446837">
              <w:rPr>
                <w:sz w:val="22"/>
                <w:szCs w:val="22"/>
              </w:rPr>
              <w:t xml:space="preserve">irzienā “4.2.1.3. Sekmēt produktu konkurētspēju”  precizēt uzdevuma 4.2.1.3.2. redakciju, izsakot to šādā redakcijā: “Atbalsts industriālo zonu izveidei reģionos, kas izmanto atjaunīgos energoresursus produktu ar augstu pievienoto vērtību ražošanai, nodrošinot klimatneitralitātes mērķu sasniegšanu.” </w:t>
            </w:r>
          </w:p>
          <w:p w14:paraId="224604E8" w14:textId="77777777" w:rsidR="000B7521" w:rsidRPr="00446837" w:rsidRDefault="000B7521" w:rsidP="000B7521">
            <w:pPr>
              <w:jc w:val="both"/>
              <w:rPr>
                <w:sz w:val="22"/>
                <w:szCs w:val="22"/>
              </w:rPr>
            </w:pPr>
          </w:p>
          <w:p w14:paraId="41EDA0C8" w14:textId="43C67501" w:rsidR="000B7521" w:rsidRPr="00446837" w:rsidRDefault="000B7521" w:rsidP="000B7521">
            <w:pPr>
              <w:jc w:val="both"/>
              <w:rPr>
                <w:sz w:val="22"/>
                <w:szCs w:val="22"/>
                <w:shd w:val="clear" w:color="auto" w:fill="FFFFFF"/>
              </w:rPr>
            </w:pPr>
            <w:r w:rsidRPr="00446837">
              <w:rPr>
                <w:sz w:val="22"/>
                <w:szCs w:val="22"/>
              </w:rPr>
              <w:t xml:space="preserve">6.Asociācija uztur savu iebildumu, rīcības virziens ”4.3.2. Produktivitāti paaugstinošu darbību atbalstīšana privātajā sektorā, atjaunojamo energoresursu, augsto tehnoloģiju pielietošanai tautsaimniecības nozarēs” papildinās ar uzdevumu: “Ūdeņraža ražošana, izmantojot AR, un tā izmantošanas veicināšana.” </w:t>
            </w:r>
            <w:r w:rsidRPr="00446837">
              <w:rPr>
                <w:color w:val="000000"/>
                <w:sz w:val="22"/>
                <w:szCs w:val="22"/>
                <w:shd w:val="clear" w:color="auto" w:fill="FFFFFF"/>
              </w:rPr>
              <w:t xml:space="preserve">Ūdeņradis ir līdzvērtīgs enerģijas </w:t>
            </w:r>
            <w:r w:rsidRPr="00446837">
              <w:rPr>
                <w:color w:val="000000"/>
                <w:sz w:val="22"/>
                <w:szCs w:val="22"/>
                <w:shd w:val="clear" w:color="auto" w:fill="FFFFFF"/>
              </w:rPr>
              <w:lastRenderedPageBreak/>
              <w:t>nesējs degvielas, elektroenerģijas un siltumenerģijas ražošanā. Atbalsts jāparedz ne tikai jau zināmiem energoresursiem (uzdevums 4.3.2.3. par biometāna ražošanu).</w:t>
            </w:r>
            <w:r w:rsidRPr="00446837">
              <w:rPr>
                <w:i/>
                <w:iCs/>
                <w:sz w:val="22"/>
                <w:szCs w:val="22"/>
              </w:rPr>
              <w:t xml:space="preserve"> Mērķauditorija:</w:t>
            </w:r>
            <w:r w:rsidRPr="00446837">
              <w:rPr>
                <w:sz w:val="22"/>
                <w:szCs w:val="22"/>
              </w:rPr>
              <w:t xml:space="preserve"> ūdeņraža ražotāji no AR un izmantotāji (prioritāri sabiedriskā transporta operatori).</w:t>
            </w:r>
            <w:bookmarkEnd w:id="29"/>
          </w:p>
        </w:tc>
        <w:tc>
          <w:tcPr>
            <w:tcW w:w="3906" w:type="dxa"/>
            <w:gridSpan w:val="2"/>
            <w:tcBorders>
              <w:top w:val="single" w:sz="4" w:space="0" w:color="auto"/>
              <w:left w:val="single" w:sz="4" w:space="0" w:color="auto"/>
              <w:bottom w:val="single" w:sz="4" w:space="0" w:color="auto"/>
              <w:right w:val="single" w:sz="4" w:space="0" w:color="auto"/>
            </w:tcBorders>
          </w:tcPr>
          <w:p w14:paraId="2C7A7DC2"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Daļēji ņemts vērā.</w:t>
            </w:r>
          </w:p>
          <w:p w14:paraId="7237438F" w14:textId="77777777" w:rsidR="000B7521" w:rsidRPr="00446837" w:rsidRDefault="000B7521" w:rsidP="000B7521">
            <w:pPr>
              <w:pStyle w:val="naisc"/>
              <w:spacing w:before="0" w:after="0"/>
              <w:ind w:firstLine="26"/>
              <w:rPr>
                <w:b/>
                <w:bCs/>
                <w:sz w:val="22"/>
                <w:szCs w:val="22"/>
              </w:rPr>
            </w:pPr>
          </w:p>
          <w:p w14:paraId="4D27ABC0" w14:textId="464D0807" w:rsidR="000B7521" w:rsidRPr="00446837" w:rsidRDefault="000B7521" w:rsidP="008A5652">
            <w:pPr>
              <w:pStyle w:val="naisc"/>
              <w:numPr>
                <w:ilvl w:val="0"/>
                <w:numId w:val="36"/>
              </w:numPr>
              <w:spacing w:before="0" w:after="0"/>
              <w:jc w:val="both"/>
              <w:rPr>
                <w:sz w:val="22"/>
                <w:szCs w:val="22"/>
              </w:rPr>
            </w:pPr>
            <w:r w:rsidRPr="00446837">
              <w:rPr>
                <w:sz w:val="22"/>
                <w:szCs w:val="22"/>
              </w:rPr>
              <w:t>Dabas resursi ir minēti Vides aizsardzības un reģionālās attīstības ministrijas šobrīd spēkā esošajās pamatnostādnēs: “</w:t>
            </w:r>
            <w:hyperlink r:id="rId20" w:tgtFrame="_self" w:history="1">
              <w:r w:rsidRPr="00446837">
                <w:rPr>
                  <w:rStyle w:val="Hyperlink"/>
                  <w:color w:val="000000"/>
                  <w:sz w:val="22"/>
                  <w:szCs w:val="22"/>
                  <w:u w:val="none"/>
                  <w:shd w:val="clear" w:color="auto" w:fill="F9F9F9"/>
                </w:rPr>
                <w:t> Vides politikas pamatnostādnes 2014.–2020.gadam</w:t>
              </w:r>
            </w:hyperlink>
            <w:r w:rsidRPr="00446837">
              <w:rPr>
                <w:sz w:val="22"/>
                <w:szCs w:val="22"/>
              </w:rPr>
              <w:t>”. Šobrīd notiek aktīvs darbs pie jaunu pamatnostādņu izstrādes “Vides politikas pamatnostādnes 2021. – 2027.gadam.</w:t>
            </w:r>
          </w:p>
          <w:p w14:paraId="05F4C6AF" w14:textId="0C1BE663" w:rsidR="000B7521" w:rsidRPr="00446837" w:rsidRDefault="000B7521" w:rsidP="008A5652">
            <w:pPr>
              <w:pStyle w:val="naisc"/>
              <w:numPr>
                <w:ilvl w:val="0"/>
                <w:numId w:val="36"/>
              </w:numPr>
              <w:spacing w:before="0" w:after="0"/>
              <w:jc w:val="both"/>
              <w:rPr>
                <w:sz w:val="22"/>
                <w:szCs w:val="22"/>
              </w:rPr>
            </w:pPr>
            <w:r w:rsidRPr="00446837">
              <w:rPr>
                <w:sz w:val="22"/>
                <w:szCs w:val="22"/>
              </w:rPr>
              <w:t>Ņemam vērā, pēc būtības punkts šo informāciju jau satur, redakcionāli precizējumi nav nepieciešami;</w:t>
            </w:r>
          </w:p>
          <w:p w14:paraId="1A76EA90" w14:textId="1382D4CC" w:rsidR="000B7521" w:rsidRPr="00446837" w:rsidRDefault="000B7521" w:rsidP="008A5652">
            <w:pPr>
              <w:pStyle w:val="naisc"/>
              <w:numPr>
                <w:ilvl w:val="0"/>
                <w:numId w:val="36"/>
              </w:numPr>
              <w:spacing w:before="0" w:after="0"/>
              <w:jc w:val="both"/>
              <w:rPr>
                <w:sz w:val="22"/>
                <w:szCs w:val="22"/>
              </w:rPr>
            </w:pPr>
            <w:r w:rsidRPr="00446837">
              <w:rPr>
                <w:sz w:val="22"/>
                <w:szCs w:val="22"/>
              </w:rPr>
              <w:t>Sadarbība ar industriju nozaru pārstāvjiem jau ir iekļauta NIP 4.pielikumā un ir attiecināma uz apakšuzdevumu Nr.4.4.10.2. “Stratēģisko vērtības ķēžu attīstības veicināšana, sniedzot atbalstu komersantiem uz Kompetences centru programmas un Klasteru programmas bāzes”;</w:t>
            </w:r>
          </w:p>
          <w:p w14:paraId="5F11589F" w14:textId="06E2A3B4" w:rsidR="000B7521" w:rsidRPr="00446837" w:rsidRDefault="000B7521" w:rsidP="008A5652">
            <w:pPr>
              <w:pStyle w:val="naisc"/>
              <w:numPr>
                <w:ilvl w:val="0"/>
                <w:numId w:val="36"/>
              </w:numPr>
              <w:spacing w:before="0" w:after="0"/>
              <w:jc w:val="both"/>
              <w:rPr>
                <w:sz w:val="22"/>
                <w:szCs w:val="22"/>
              </w:rPr>
            </w:pPr>
            <w:r w:rsidRPr="00446837">
              <w:rPr>
                <w:sz w:val="22"/>
                <w:szCs w:val="22"/>
              </w:rPr>
              <w:t>Papildināts ar vārdu “tehnoloģijas”;</w:t>
            </w:r>
          </w:p>
          <w:p w14:paraId="3781C273" w14:textId="591CC734" w:rsidR="000B7521" w:rsidRPr="00446837" w:rsidRDefault="000B7521" w:rsidP="008A5652">
            <w:pPr>
              <w:pStyle w:val="naisc"/>
              <w:numPr>
                <w:ilvl w:val="0"/>
                <w:numId w:val="36"/>
              </w:numPr>
              <w:spacing w:before="0" w:after="0"/>
              <w:jc w:val="both"/>
              <w:rPr>
                <w:sz w:val="22"/>
                <w:szCs w:val="22"/>
              </w:rPr>
            </w:pPr>
            <w:r w:rsidRPr="00446837">
              <w:rPr>
                <w:sz w:val="22"/>
                <w:szCs w:val="22"/>
              </w:rPr>
              <w:t>4.2.1.3.2.punkts dublē punktu Nr.4.3.</w:t>
            </w:r>
            <w:r w:rsidR="003E108B" w:rsidRPr="00446837">
              <w:rPr>
                <w:sz w:val="22"/>
                <w:szCs w:val="22"/>
              </w:rPr>
              <w:t>5</w:t>
            </w:r>
            <w:r w:rsidRPr="00446837">
              <w:rPr>
                <w:sz w:val="22"/>
                <w:szCs w:val="22"/>
              </w:rPr>
              <w:t>.1. tamdēļ 4.pielikumā netiek atspoguļots;</w:t>
            </w:r>
          </w:p>
          <w:p w14:paraId="50948B83" w14:textId="77777777" w:rsidR="000B7521" w:rsidRPr="00446837" w:rsidRDefault="000B7521" w:rsidP="000B7521">
            <w:pPr>
              <w:pStyle w:val="naisc"/>
              <w:spacing w:before="0" w:after="0"/>
              <w:ind w:left="397"/>
              <w:jc w:val="both"/>
              <w:rPr>
                <w:rStyle w:val="Hyperlink"/>
                <w:sz w:val="22"/>
                <w:szCs w:val="22"/>
                <w:shd w:val="clear" w:color="auto" w:fill="FFFFFF"/>
              </w:rPr>
            </w:pPr>
            <w:r w:rsidRPr="00446837">
              <w:rPr>
                <w:sz w:val="22"/>
                <w:szCs w:val="22"/>
              </w:rPr>
              <w:t>Informācija iekļauta “</w:t>
            </w:r>
            <w:r w:rsidRPr="00446837">
              <w:rPr>
                <w:color w:val="000000"/>
                <w:sz w:val="22"/>
                <w:szCs w:val="22"/>
                <w:shd w:val="clear" w:color="auto" w:fill="FFFFFF"/>
              </w:rPr>
              <w:t xml:space="preserve">Nacionālais enerģētikas un klimata plāns 2021.-2030.gadam”: </w:t>
            </w:r>
            <w:hyperlink r:id="rId21" w:history="1">
              <w:r w:rsidRPr="00446837">
                <w:rPr>
                  <w:rStyle w:val="Hyperlink"/>
                  <w:sz w:val="22"/>
                  <w:szCs w:val="22"/>
                  <w:shd w:val="clear" w:color="auto" w:fill="FFFFFF"/>
                </w:rPr>
                <w:t>https://em.gov.lv/files/attachments/NEKP.pdf</w:t>
              </w:r>
            </w:hyperlink>
            <w:r w:rsidRPr="00446837">
              <w:rPr>
                <w:rStyle w:val="Hyperlink"/>
                <w:sz w:val="22"/>
                <w:szCs w:val="22"/>
                <w:shd w:val="clear" w:color="auto" w:fill="FFFFFF"/>
              </w:rPr>
              <w:t>.</w:t>
            </w:r>
          </w:p>
          <w:p w14:paraId="6F90FB6B" w14:textId="77777777" w:rsidR="00165263" w:rsidRPr="00446837" w:rsidRDefault="00165263" w:rsidP="000B7521">
            <w:pPr>
              <w:pStyle w:val="naisc"/>
              <w:spacing w:before="0" w:after="0"/>
              <w:ind w:left="397"/>
              <w:jc w:val="both"/>
              <w:rPr>
                <w:rStyle w:val="Hyperlink"/>
                <w:sz w:val="22"/>
                <w:szCs w:val="22"/>
                <w:shd w:val="clear" w:color="auto" w:fill="FFFFFF"/>
              </w:rPr>
            </w:pPr>
          </w:p>
          <w:p w14:paraId="543DFCC2" w14:textId="280A34C7" w:rsidR="00165263" w:rsidRPr="00446837" w:rsidRDefault="00165263" w:rsidP="00165263">
            <w:pPr>
              <w:pStyle w:val="naisc"/>
              <w:spacing w:before="0" w:after="0"/>
              <w:ind w:left="114"/>
              <w:jc w:val="both"/>
              <w:rPr>
                <w:sz w:val="22"/>
                <w:szCs w:val="22"/>
              </w:rPr>
            </w:pPr>
            <w:r w:rsidRPr="00446837">
              <w:rPr>
                <w:sz w:val="22"/>
                <w:szCs w:val="22"/>
              </w:rPr>
              <w:t>Precizēta NIP 4.pielikuma numerācija uz 3.pielikums, ņemot vērā, ka no iepriekš izsludinātā NIP projekta izņemts 2.pielikums “Dizaina darbnīcas”.</w:t>
            </w:r>
          </w:p>
        </w:tc>
        <w:tc>
          <w:tcPr>
            <w:tcW w:w="3057" w:type="dxa"/>
            <w:tcBorders>
              <w:top w:val="single" w:sz="4" w:space="0" w:color="auto"/>
              <w:left w:val="single" w:sz="4" w:space="0" w:color="auto"/>
              <w:bottom w:val="single" w:sz="4" w:space="0" w:color="auto"/>
            </w:tcBorders>
          </w:tcPr>
          <w:p w14:paraId="69169217" w14:textId="09AD84B2" w:rsidR="000B7521" w:rsidRPr="00446837" w:rsidRDefault="000B7521" w:rsidP="000B7521">
            <w:pPr>
              <w:jc w:val="both"/>
              <w:rPr>
                <w:sz w:val="22"/>
                <w:szCs w:val="22"/>
              </w:rPr>
            </w:pPr>
            <w:r w:rsidRPr="00446837">
              <w:rPr>
                <w:sz w:val="22"/>
                <w:szCs w:val="22"/>
              </w:rPr>
              <w:lastRenderedPageBreak/>
              <w:t>Lūdzu skatīt precizēto NIP pamatnostādņu projektu un tā pielikumus.</w:t>
            </w:r>
          </w:p>
        </w:tc>
      </w:tr>
      <w:tr w:rsidR="000B7521" w:rsidRPr="00446837" w14:paraId="26EE9599" w14:textId="4AA159F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533FF96" w14:textId="3B7F7171"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6E111C8" w14:textId="43D4CF3A" w:rsidR="000B7521" w:rsidRPr="00446837" w:rsidRDefault="000B7521" w:rsidP="000B7521">
            <w:pPr>
              <w:pStyle w:val="naisc"/>
              <w:spacing w:before="0" w:after="0"/>
              <w:rPr>
                <w:sz w:val="22"/>
                <w:szCs w:val="22"/>
              </w:rPr>
            </w:pPr>
            <w:r w:rsidRPr="00446837">
              <w:rPr>
                <w:sz w:val="22"/>
                <w:szCs w:val="22"/>
              </w:rPr>
              <w:t>Visas NIP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30F732E5" w14:textId="3844BC42" w:rsidR="000B7521" w:rsidRPr="00446837" w:rsidRDefault="000B7521" w:rsidP="000B7521">
            <w:pPr>
              <w:jc w:val="center"/>
              <w:rPr>
                <w:b/>
                <w:bCs/>
                <w:sz w:val="22"/>
                <w:szCs w:val="22"/>
                <w:shd w:val="clear" w:color="auto" w:fill="FFFFFF"/>
              </w:rPr>
            </w:pPr>
            <w:r w:rsidRPr="00446837">
              <w:rPr>
                <w:b/>
                <w:bCs/>
                <w:sz w:val="22"/>
                <w:szCs w:val="22"/>
                <w:shd w:val="clear" w:color="auto" w:fill="FFFFFF"/>
              </w:rPr>
              <w:t>Latvijas Lielo pilsētu asociācija</w:t>
            </w:r>
          </w:p>
          <w:p w14:paraId="3FF712F5" w14:textId="1C7DE04D" w:rsidR="000B7521" w:rsidRPr="00446837" w:rsidRDefault="000B7521" w:rsidP="000B7521">
            <w:pPr>
              <w:jc w:val="center"/>
              <w:rPr>
                <w:sz w:val="22"/>
                <w:szCs w:val="22"/>
                <w:shd w:val="clear" w:color="auto" w:fill="FFFFFF"/>
              </w:rPr>
            </w:pPr>
            <w:r w:rsidRPr="00446837">
              <w:rPr>
                <w:sz w:val="22"/>
                <w:szCs w:val="22"/>
                <w:shd w:val="clear" w:color="auto" w:fill="FFFFFF"/>
              </w:rPr>
              <w:t>(12.</w:t>
            </w:r>
            <w:r w:rsidR="004C1B9A">
              <w:rPr>
                <w:sz w:val="22"/>
                <w:szCs w:val="22"/>
                <w:shd w:val="clear" w:color="auto" w:fill="FFFFFF"/>
              </w:rPr>
              <w:t>1</w:t>
            </w:r>
            <w:r w:rsidRPr="00446837">
              <w:rPr>
                <w:sz w:val="22"/>
                <w:szCs w:val="22"/>
                <w:shd w:val="clear" w:color="auto" w:fill="FFFFFF"/>
              </w:rPr>
              <w:t>0.2020. e-pasts)</w:t>
            </w:r>
          </w:p>
          <w:p w14:paraId="76D82940" w14:textId="77777777" w:rsidR="000B7521" w:rsidRPr="00446837" w:rsidRDefault="000B7521" w:rsidP="000B7521">
            <w:pPr>
              <w:jc w:val="both"/>
              <w:rPr>
                <w:sz w:val="22"/>
                <w:szCs w:val="22"/>
                <w:shd w:val="clear" w:color="auto" w:fill="FFFFFF"/>
              </w:rPr>
            </w:pPr>
          </w:p>
          <w:p w14:paraId="5B790252" w14:textId="166857CE" w:rsidR="000B7521" w:rsidRPr="00446837" w:rsidRDefault="000B7521" w:rsidP="000B7521">
            <w:pPr>
              <w:spacing w:after="160"/>
              <w:jc w:val="both"/>
              <w:rPr>
                <w:sz w:val="22"/>
                <w:szCs w:val="22"/>
              </w:rPr>
            </w:pPr>
            <w:r w:rsidRPr="00446837">
              <w:rPr>
                <w:color w:val="000000"/>
                <w:sz w:val="22"/>
                <w:szCs w:val="22"/>
                <w:shd w:val="clear" w:color="auto" w:fill="FFFFFF"/>
              </w:rPr>
              <w:t xml:space="preserve">Latvijas Lielo pilsētu asociācija ir izvērtējusi precizēto </w:t>
            </w:r>
            <w:r w:rsidRPr="00446837">
              <w:rPr>
                <w:color w:val="000000"/>
                <w:sz w:val="22"/>
                <w:szCs w:val="22"/>
              </w:rPr>
              <w:t>Nacionālās industriālās politikas pamatnostādņu 2021. – 2027. gadam projektu un secina, ka</w:t>
            </w:r>
            <w:r w:rsidRPr="00446837">
              <w:rPr>
                <w:b/>
                <w:bCs/>
                <w:color w:val="000000"/>
                <w:sz w:val="22"/>
                <w:szCs w:val="22"/>
              </w:rPr>
              <w:t xml:space="preserve"> </w:t>
            </w:r>
            <w:r w:rsidRPr="00446837">
              <w:rPr>
                <w:color w:val="000000"/>
                <w:sz w:val="22"/>
                <w:szCs w:val="22"/>
              </w:rPr>
              <w:t xml:space="preserve">dokumentā </w:t>
            </w:r>
            <w:r w:rsidRPr="00446837">
              <w:rPr>
                <w:b/>
                <w:bCs/>
                <w:color w:val="000000"/>
                <w:sz w:val="22"/>
                <w:szCs w:val="22"/>
              </w:rPr>
              <w:t>iztrūkst nepieciešamās analīzes reģionālā griezumā, līdz ar to nav konkrētu mērķu un uzdevumu attiecībā uz industrijas attīstības un inovāciju atbalsta sistēmu reģionos.</w:t>
            </w:r>
            <w:r w:rsidRPr="00446837">
              <w:rPr>
                <w:color w:val="000000"/>
                <w:sz w:val="22"/>
                <w:szCs w:val="22"/>
              </w:rPr>
              <w:t xml:space="preserve"> Ir pieminēta plānošanas reģiona loma, bet nav atrunāts, kā tiks iesaistītas pašvaldības, tai skaitā valstspilsētas, kas ir būtiski attīstības centri plānoto pārmaiņu panākšanai un pamatnostādnēs minēto mērķu sasniegšanai.</w:t>
            </w:r>
          </w:p>
          <w:p w14:paraId="4C5AF635" w14:textId="77777777" w:rsidR="000B7521" w:rsidRPr="00446837" w:rsidRDefault="000B7521" w:rsidP="000B7521">
            <w:pPr>
              <w:spacing w:after="160"/>
              <w:jc w:val="both"/>
              <w:rPr>
                <w:sz w:val="22"/>
                <w:szCs w:val="22"/>
              </w:rPr>
            </w:pPr>
            <w:r w:rsidRPr="00446837">
              <w:rPr>
                <w:color w:val="000000"/>
                <w:sz w:val="22"/>
                <w:szCs w:val="22"/>
              </w:rPr>
              <w:t xml:space="preserve">Ņemot vērā minēto, </w:t>
            </w:r>
            <w:r w:rsidRPr="00446837">
              <w:rPr>
                <w:b/>
                <w:bCs/>
                <w:color w:val="000000"/>
                <w:sz w:val="22"/>
                <w:szCs w:val="22"/>
              </w:rPr>
              <w:t>rosinām iestrādāt dokumentā konkrētus mērķus un uzdevumus attiecībā uz:</w:t>
            </w:r>
          </w:p>
          <w:p w14:paraId="58A427BE" w14:textId="77777777" w:rsidR="000B7521" w:rsidRPr="00446837" w:rsidRDefault="000B7521" w:rsidP="000B7521">
            <w:pPr>
              <w:spacing w:after="160"/>
              <w:jc w:val="both"/>
              <w:rPr>
                <w:sz w:val="22"/>
                <w:szCs w:val="22"/>
              </w:rPr>
            </w:pPr>
            <w:r w:rsidRPr="00446837">
              <w:rPr>
                <w:color w:val="000000"/>
                <w:sz w:val="22"/>
                <w:szCs w:val="22"/>
              </w:rPr>
              <w:t xml:space="preserve">1) </w:t>
            </w:r>
            <w:r w:rsidRPr="00446837">
              <w:rPr>
                <w:b/>
                <w:bCs/>
                <w:color w:val="000000"/>
                <w:sz w:val="22"/>
                <w:szCs w:val="22"/>
              </w:rPr>
              <w:t>augstākās un profesionālās izglītības attīstību reģionos</w:t>
            </w:r>
            <w:r w:rsidRPr="00446837">
              <w:rPr>
                <w:color w:val="000000"/>
                <w:sz w:val="22"/>
                <w:szCs w:val="22"/>
              </w:rPr>
              <w:t xml:space="preserve"> (saistībā ar RIS3 prioritārajām jomām). Nepieciešams novērst problēmu, ka katru gadu no katra Latvijas reģiona (izņemot Rīgas) vairāk kā 2000 vidusskolas absolventu aizbrauc, nevis atbrauc studēt reģionā. Izglītības loma tiek ļoti uzsvērta, bet nav paredzēts stiprināt reģionālo profesionālās izglītības iestāžu un augstskolu veiktspēju, kas ir nozīmīgs resurss, lai nodrošinātu atbilstošus cilvēkresursus tieši reģionā. Dokumenta projektā neskaitāmas reizes uzsvērta kvalificēta darbaspēka nozīme. Būtiski akcentēt reģionālo augstskolu stiprināšu un izglītības programmu attīstīšanu, balstoties uz reģionālajiem un novadu attīstības plāniem un specializāciju.</w:t>
            </w:r>
          </w:p>
          <w:p w14:paraId="2C9591B8" w14:textId="77777777" w:rsidR="000B7521" w:rsidRPr="00446837" w:rsidRDefault="000B7521" w:rsidP="000B7521">
            <w:pPr>
              <w:spacing w:after="160"/>
              <w:jc w:val="both"/>
              <w:rPr>
                <w:sz w:val="22"/>
                <w:szCs w:val="22"/>
              </w:rPr>
            </w:pPr>
            <w:r w:rsidRPr="00446837">
              <w:rPr>
                <w:color w:val="000000"/>
                <w:sz w:val="22"/>
                <w:szCs w:val="22"/>
              </w:rPr>
              <w:t xml:space="preserve">2) </w:t>
            </w:r>
            <w:r w:rsidRPr="00446837">
              <w:rPr>
                <w:b/>
                <w:bCs/>
                <w:color w:val="000000"/>
                <w:sz w:val="22"/>
                <w:szCs w:val="22"/>
              </w:rPr>
              <w:t xml:space="preserve">biznesa atbalsta un industriālo parku izveidi un darbību reģionos. </w:t>
            </w:r>
            <w:r w:rsidRPr="00446837">
              <w:rPr>
                <w:color w:val="000000"/>
                <w:sz w:val="22"/>
                <w:szCs w:val="22"/>
              </w:rPr>
              <w:t xml:space="preserve">Nav neviena pasākuma, kas atbalstītu </w:t>
            </w:r>
            <w:r w:rsidRPr="00446837">
              <w:rPr>
                <w:color w:val="000000"/>
                <w:sz w:val="22"/>
                <w:szCs w:val="22"/>
                <w:u w:val="single"/>
              </w:rPr>
              <w:t>pašvaldību kompleksas iniciatīvas</w:t>
            </w:r>
            <w:r w:rsidRPr="00446837">
              <w:rPr>
                <w:color w:val="000000"/>
                <w:sz w:val="22"/>
                <w:szCs w:val="22"/>
              </w:rPr>
              <w:t xml:space="preserve"> attiecībā uz uzņēmējdarbības atbalstu un inovācijām (industriālo parku </w:t>
            </w:r>
            <w:r w:rsidRPr="00446837">
              <w:rPr>
                <w:color w:val="000000"/>
                <w:sz w:val="22"/>
                <w:szCs w:val="22"/>
              </w:rPr>
              <w:lastRenderedPageBreak/>
              <w:t>attīstība un darbība + uzņēmējdarbības atbalsta centru darbība pašvaldībās + augsti inovatīvu uzņēmumu investoru piesaistes programmas + reģiona profesionālās un augstākās izglītības pielāgošana, lai radītu nepieciešamo darbaspēku + zinātniskie centri + industrijas attīstība paredzētajos virzienos). 4.2.2.6. noteikts, ka  "</w:t>
            </w:r>
            <w:r w:rsidRPr="00446837">
              <w:rPr>
                <w:i/>
                <w:iCs/>
                <w:color w:val="000000"/>
                <w:sz w:val="22"/>
                <w:szCs w:val="22"/>
              </w:rPr>
              <w:t>Industriālo zonu attīstības veicināšanā tiks motivēta un veicināta pašvaldību iesaiste - Šis atbalsts tiks īstenots, organizējot atklātu konkursu katra plānošanas reģiona pašvaldību starpā.”</w:t>
            </w:r>
            <w:r w:rsidRPr="00446837">
              <w:rPr>
                <w:color w:val="000000"/>
                <w:sz w:val="22"/>
                <w:szCs w:val="22"/>
              </w:rPr>
              <w:t xml:space="preserve"> – ņemot vērā dokumentā vairakkārt pamatoto kompleksu risinājumu nepieciešamību, </w:t>
            </w:r>
            <w:r w:rsidRPr="00446837">
              <w:rPr>
                <w:b/>
                <w:bCs/>
                <w:color w:val="000000"/>
                <w:sz w:val="22"/>
                <w:szCs w:val="22"/>
              </w:rPr>
              <w:t>iebilstam pret mākslīgas konkurences radīšanu viena reģiona ietvaros.</w:t>
            </w:r>
            <w:r w:rsidRPr="00446837">
              <w:rPr>
                <w:color w:val="000000"/>
                <w:sz w:val="22"/>
                <w:szCs w:val="22"/>
              </w:rPr>
              <w:t xml:space="preserve"> Reģiona stratēģijās būtu jāparedz skaidra specializācija ar būtisku priekšrocību kompleksu projektu īstenošanai, kas ietvertu cilvēkresursu (cilvēkkapitāla) sagatavošanu (nodrošināšanu) reģionā un konkrētajā pašvaldībā, atbilstoši reģiona izvirzītajiem stratēģiskajiem mērķiem, infrastruktūras izveides, biznesa atbalsta, investīciju piesaistes,  zinātnes sinerģijas ar industriju un pārējām nepieciešamajām komponentēm, lai kopējos mērķus varētu sasniegt. </w:t>
            </w:r>
            <w:r w:rsidRPr="00446837">
              <w:rPr>
                <w:color w:val="000000"/>
                <w:sz w:val="22"/>
                <w:szCs w:val="22"/>
                <w:u w:val="single"/>
              </w:rPr>
              <w:t>Citādi pastāv liels risks, ka tiks īstenotas virkne savstarpēji atrautas vai vāji saistītas iniciatīvas, vai projekti un, iztrūkstot kādai būtiskai komponentei, kopējie pamatnostādņu mērķi var netikt sasniegti.</w:t>
            </w:r>
            <w:r w:rsidRPr="00446837">
              <w:rPr>
                <w:color w:val="000000"/>
                <w:sz w:val="22"/>
                <w:szCs w:val="22"/>
              </w:rPr>
              <w:t xml:space="preserve"> </w:t>
            </w:r>
          </w:p>
          <w:p w14:paraId="010416B1" w14:textId="77777777" w:rsidR="000B7521" w:rsidRPr="00446837" w:rsidRDefault="000B7521" w:rsidP="000B7521">
            <w:pPr>
              <w:spacing w:after="160"/>
              <w:jc w:val="both"/>
              <w:rPr>
                <w:sz w:val="22"/>
                <w:szCs w:val="22"/>
              </w:rPr>
            </w:pPr>
            <w:r w:rsidRPr="00446837">
              <w:rPr>
                <w:color w:val="000000"/>
                <w:sz w:val="22"/>
                <w:szCs w:val="22"/>
              </w:rPr>
              <w:t xml:space="preserve">3) </w:t>
            </w:r>
            <w:r w:rsidRPr="00446837">
              <w:rPr>
                <w:b/>
                <w:bCs/>
                <w:color w:val="000000"/>
                <w:sz w:val="22"/>
                <w:szCs w:val="22"/>
              </w:rPr>
              <w:t>tehnoloģiju attīstību un inovācijām “zaļās” transformācijas jomā.</w:t>
            </w:r>
            <w:r w:rsidRPr="00446837">
              <w:rPr>
                <w:color w:val="000000"/>
                <w:sz w:val="22"/>
                <w:szCs w:val="22"/>
              </w:rPr>
              <w:t xml:space="preserve"> Līdzīgi kā digitālas transformācijas jomā arī “zaļās” transformācijas jomā nepieciešams izveidot inovāciju atbalsta sistēmu reģionos.</w:t>
            </w:r>
          </w:p>
          <w:p w14:paraId="14E7256C" w14:textId="77777777" w:rsidR="000B7521" w:rsidRPr="00446837" w:rsidRDefault="000B7521" w:rsidP="000B7521">
            <w:pPr>
              <w:spacing w:after="160"/>
              <w:jc w:val="both"/>
              <w:rPr>
                <w:sz w:val="22"/>
                <w:szCs w:val="22"/>
              </w:rPr>
            </w:pPr>
            <w:r w:rsidRPr="00446837">
              <w:rPr>
                <w:color w:val="000000"/>
                <w:sz w:val="22"/>
                <w:szCs w:val="22"/>
              </w:rPr>
              <w:t>4) </w:t>
            </w:r>
            <w:r w:rsidRPr="00446837">
              <w:rPr>
                <w:b/>
                <w:bCs/>
                <w:color w:val="000000"/>
                <w:sz w:val="22"/>
                <w:szCs w:val="22"/>
              </w:rPr>
              <w:t>ierosinām Vides aizsardzības un reģionālās attīstības ministriju noteikt kā atbildīgo ministriju par programmām un uzdevumiem reģionālo inovāciju un industrijas attīstības mērķu sasniegšanā.</w:t>
            </w:r>
          </w:p>
          <w:p w14:paraId="02935EA8" w14:textId="77777777" w:rsidR="000B7521" w:rsidRPr="00446837" w:rsidRDefault="000B7521" w:rsidP="000B7521">
            <w:pPr>
              <w:spacing w:after="160"/>
              <w:jc w:val="both"/>
              <w:rPr>
                <w:sz w:val="22"/>
                <w:szCs w:val="22"/>
              </w:rPr>
            </w:pPr>
            <w:r w:rsidRPr="00446837">
              <w:rPr>
                <w:color w:val="000000"/>
                <w:sz w:val="22"/>
                <w:szCs w:val="22"/>
              </w:rPr>
              <w:t>5)  </w:t>
            </w:r>
            <w:r w:rsidRPr="00446837">
              <w:rPr>
                <w:b/>
                <w:bCs/>
                <w:color w:val="000000"/>
                <w:sz w:val="22"/>
                <w:szCs w:val="22"/>
              </w:rPr>
              <w:t>RIS3 ekosistēmu stratēģiskā vadība.</w:t>
            </w:r>
            <w:r w:rsidRPr="00446837">
              <w:rPr>
                <w:color w:val="000000"/>
                <w:sz w:val="22"/>
                <w:szCs w:val="22"/>
              </w:rPr>
              <w:t xml:space="preserve"> Lai būtu iespēja īstenot līdzsvarotu Latvijas reģionu attīstību, </w:t>
            </w:r>
            <w:r w:rsidRPr="00446837">
              <w:rPr>
                <w:b/>
                <w:bCs/>
                <w:color w:val="000000"/>
                <w:sz w:val="22"/>
                <w:szCs w:val="22"/>
              </w:rPr>
              <w:t xml:space="preserve">jānosaka, ka jābūt pārstāvētām valstspilsētām un reģioniem. </w:t>
            </w:r>
          </w:p>
          <w:p w14:paraId="6AA2F768" w14:textId="77777777" w:rsidR="000B7521" w:rsidRPr="00446837" w:rsidRDefault="000B7521" w:rsidP="000B7521">
            <w:pPr>
              <w:spacing w:after="160"/>
              <w:jc w:val="both"/>
              <w:rPr>
                <w:sz w:val="22"/>
                <w:szCs w:val="22"/>
              </w:rPr>
            </w:pPr>
            <w:r w:rsidRPr="00446837">
              <w:rPr>
                <w:color w:val="000000"/>
                <w:sz w:val="22"/>
                <w:szCs w:val="22"/>
              </w:rPr>
              <w:lastRenderedPageBreak/>
              <w:t xml:space="preserve">6) “[..] būtiski ir veicināt investīciju piesaisti, nodrošinot publiskās infrastruktūras pielāgošanu, </w:t>
            </w:r>
            <w:hyperlink r:id="rId22" w:history="1">
              <w:r w:rsidRPr="00446837">
                <w:rPr>
                  <w:rStyle w:val="Hyperlink"/>
                  <w:color w:val="000000"/>
                  <w:sz w:val="22"/>
                  <w:szCs w:val="22"/>
                </w:rPr>
                <w:t>t.sk</w:t>
              </w:r>
            </w:hyperlink>
            <w:r w:rsidRPr="00446837">
              <w:rPr>
                <w:color w:val="000000"/>
                <w:sz w:val="22"/>
                <w:szCs w:val="22"/>
              </w:rPr>
              <w:t xml:space="preserve">. nepieciešamo atbalstu industriālo teritoriju atjaunošanai un paplašināšanai sadarbībā ar pašvaldībām”  - </w:t>
            </w:r>
            <w:r w:rsidRPr="00446837">
              <w:rPr>
                <w:b/>
                <w:bCs/>
                <w:color w:val="000000"/>
                <w:sz w:val="22"/>
                <w:szCs w:val="22"/>
              </w:rPr>
              <w:t>būtiski iekļaut atbalstā ne tikai pašvaldības esošo infrastruktūru, bet arī pieejamos valsts resursus</w:t>
            </w:r>
            <w:r w:rsidRPr="00446837">
              <w:rPr>
                <w:color w:val="000000"/>
                <w:sz w:val="22"/>
                <w:szCs w:val="22"/>
              </w:rPr>
              <w:t>: piemēram, Latvijas Dzelzceļš infrastruktūras paplašināšanu pie industriālajām teritorijām.</w:t>
            </w:r>
          </w:p>
          <w:p w14:paraId="08FA44F7" w14:textId="77777777" w:rsidR="000B7521" w:rsidRPr="00446837" w:rsidRDefault="000B7521" w:rsidP="000B7521">
            <w:pPr>
              <w:shd w:val="clear" w:color="auto" w:fill="FFFFFF"/>
              <w:jc w:val="both"/>
              <w:rPr>
                <w:sz w:val="22"/>
                <w:szCs w:val="22"/>
              </w:rPr>
            </w:pPr>
            <w:r w:rsidRPr="00446837">
              <w:rPr>
                <w:b/>
                <w:bCs/>
                <w:color w:val="000000"/>
                <w:sz w:val="22"/>
                <w:szCs w:val="22"/>
              </w:rPr>
              <w:t> </w:t>
            </w:r>
          </w:p>
          <w:p w14:paraId="043460F2" w14:textId="77777777" w:rsidR="000B7521" w:rsidRPr="00446837" w:rsidRDefault="000B7521" w:rsidP="000B7521">
            <w:pPr>
              <w:shd w:val="clear" w:color="auto" w:fill="FFFFFF"/>
              <w:jc w:val="both"/>
              <w:rPr>
                <w:sz w:val="22"/>
                <w:szCs w:val="22"/>
              </w:rPr>
            </w:pPr>
            <w:r w:rsidRPr="00446837">
              <w:rPr>
                <w:color w:val="000000"/>
                <w:sz w:val="22"/>
                <w:szCs w:val="22"/>
              </w:rPr>
              <w:t xml:space="preserve">Papildus no dokumenta projekta secinām, ka pašvaldībām </w:t>
            </w:r>
            <w:r w:rsidRPr="00446837">
              <w:rPr>
                <w:color w:val="000000"/>
                <w:sz w:val="22"/>
                <w:szCs w:val="22"/>
                <w:shd w:val="clear" w:color="auto" w:fill="FFFFFF"/>
              </w:rPr>
              <w:t>varētu būt pieejams finansējums un dalība sekojošu uzdevumu īstenošanai, lai uzlabotu uzņēmējdarbības vidi:  </w:t>
            </w:r>
          </w:p>
          <w:p w14:paraId="6877D3A4"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- 4.1.1. </w:t>
            </w:r>
            <w:r w:rsidRPr="00446837">
              <w:rPr>
                <w:rStyle w:val="Strong"/>
                <w:b w:val="0"/>
                <w:bCs w:val="0"/>
                <w:i/>
                <w:iCs/>
                <w:color w:val="000000"/>
                <w:sz w:val="22"/>
                <w:szCs w:val="22"/>
              </w:rPr>
              <w:t>Darbaspēka piedāvājuma atbilstības tautsaimniecības pieprasījumam veicināšana;</w:t>
            </w:r>
            <w:r w:rsidRPr="00446837">
              <w:rPr>
                <w:rStyle w:val="Strong"/>
                <w:i/>
                <w:iCs/>
                <w:color w:val="000000"/>
                <w:sz w:val="22"/>
                <w:szCs w:val="22"/>
              </w:rPr>
              <w:t xml:space="preserve"> </w:t>
            </w:r>
          </w:p>
          <w:p w14:paraId="57FF2F77" w14:textId="77777777" w:rsidR="000B7521" w:rsidRPr="00446837" w:rsidRDefault="000B7521" w:rsidP="000B7521">
            <w:pPr>
              <w:shd w:val="clear" w:color="auto" w:fill="FFFFFF"/>
              <w:jc w:val="both"/>
              <w:rPr>
                <w:sz w:val="22"/>
                <w:szCs w:val="22"/>
              </w:rPr>
            </w:pPr>
            <w:r w:rsidRPr="00446837">
              <w:rPr>
                <w:i/>
                <w:iCs/>
                <w:color w:val="000000"/>
                <w:sz w:val="22"/>
                <w:szCs w:val="22"/>
              </w:rPr>
              <w:t>- 4.1.2. </w:t>
            </w:r>
            <w:r w:rsidRPr="00446837">
              <w:rPr>
                <w:rStyle w:val="Strong"/>
                <w:b w:val="0"/>
                <w:bCs w:val="0"/>
                <w:i/>
                <w:iCs/>
                <w:color w:val="000000"/>
                <w:sz w:val="22"/>
                <w:szCs w:val="22"/>
              </w:rPr>
              <w:t>Augsti kvalificētu speciālistu sagatavošana/piesaiste</w:t>
            </w:r>
            <w:r w:rsidRPr="00446837">
              <w:rPr>
                <w:rStyle w:val="Strong"/>
                <w:i/>
                <w:iCs/>
                <w:color w:val="000000"/>
                <w:sz w:val="22"/>
                <w:szCs w:val="22"/>
              </w:rPr>
              <w:t> </w:t>
            </w:r>
            <w:r w:rsidRPr="00446837">
              <w:rPr>
                <w:i/>
                <w:iCs/>
                <w:color w:val="000000"/>
                <w:sz w:val="22"/>
                <w:szCs w:val="22"/>
              </w:rPr>
              <w:t>(IKT augstskolu programmas + STEM jomas skolā + sasaiste ar jaunajiem uzņēmējiem); </w:t>
            </w:r>
          </w:p>
          <w:p w14:paraId="73CCCFDA" w14:textId="77777777" w:rsidR="000B7521" w:rsidRPr="00446837" w:rsidRDefault="000B7521" w:rsidP="000B7521">
            <w:pPr>
              <w:shd w:val="clear" w:color="auto" w:fill="FFFFFF"/>
              <w:jc w:val="both"/>
              <w:rPr>
                <w:sz w:val="22"/>
                <w:szCs w:val="22"/>
              </w:rPr>
            </w:pPr>
            <w:r w:rsidRPr="00446837">
              <w:rPr>
                <w:i/>
                <w:iCs/>
                <w:color w:val="000000"/>
                <w:sz w:val="22"/>
                <w:szCs w:val="22"/>
              </w:rPr>
              <w:t>- </w:t>
            </w:r>
            <w:r w:rsidRPr="00446837">
              <w:rPr>
                <w:rStyle w:val="Emphasis"/>
                <w:color w:val="000000"/>
                <w:sz w:val="22"/>
                <w:szCs w:val="22"/>
                <w:shd w:val="clear" w:color="auto" w:fill="FFFFFF"/>
              </w:rPr>
              <w:t>4.2.1.4. </w:t>
            </w:r>
            <w:r w:rsidRPr="00446837">
              <w:rPr>
                <w:rStyle w:val="Strong"/>
                <w:b w:val="0"/>
                <w:bCs w:val="0"/>
                <w:i/>
                <w:iCs/>
                <w:color w:val="000000"/>
                <w:sz w:val="22"/>
                <w:szCs w:val="22"/>
                <w:shd w:val="clear" w:color="auto" w:fill="FFFFFF"/>
              </w:rPr>
              <w:t>Atbalstīt kvalitatīvu un eksportspējīgu tūrisma produktu izstrādi un modernizāciju</w:t>
            </w:r>
            <w:r w:rsidRPr="00446837">
              <w:rPr>
                <w:i/>
                <w:iCs/>
                <w:color w:val="000000"/>
                <w:sz w:val="22"/>
                <w:szCs w:val="22"/>
                <w:shd w:val="clear" w:color="auto" w:fill="FFFFFF"/>
              </w:rPr>
              <w:t>, nodrošinot tūrisma popularizēšanas pasākumus un veicinot mazo un vidējo tūrisma uzņēmumu inovācijas potenciālu;</w:t>
            </w:r>
          </w:p>
          <w:p w14:paraId="134EE66B" w14:textId="77777777" w:rsidR="000B7521" w:rsidRPr="00446837" w:rsidRDefault="000B7521" w:rsidP="000B7521">
            <w:pPr>
              <w:shd w:val="clear" w:color="auto" w:fill="FFFFFF"/>
              <w:jc w:val="both"/>
              <w:rPr>
                <w:sz w:val="22"/>
                <w:szCs w:val="22"/>
              </w:rPr>
            </w:pPr>
            <w:r w:rsidRPr="00446837">
              <w:rPr>
                <w:i/>
                <w:iCs/>
                <w:color w:val="000000"/>
                <w:sz w:val="22"/>
                <w:szCs w:val="22"/>
                <w:shd w:val="clear" w:color="auto" w:fill="FFFFFF"/>
              </w:rPr>
              <w:t>- 4.2.1.9. </w:t>
            </w:r>
            <w:r w:rsidRPr="00446837">
              <w:rPr>
                <w:rStyle w:val="Strong"/>
                <w:b w:val="0"/>
                <w:bCs w:val="0"/>
                <w:i/>
                <w:iCs/>
                <w:color w:val="000000"/>
                <w:sz w:val="22"/>
                <w:szCs w:val="22"/>
              </w:rPr>
              <w:t>Sekmēt Eiropas digitālās inovācijas centru izveidi un attīstību Latvijā.</w:t>
            </w:r>
          </w:p>
          <w:p w14:paraId="54EA530A"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xml:space="preserve">- 4.2.2.6. </w:t>
            </w:r>
            <w:r w:rsidRPr="00446837">
              <w:rPr>
                <w:rStyle w:val="Strong"/>
                <w:b w:val="0"/>
                <w:bCs w:val="0"/>
                <w:i/>
                <w:iCs/>
                <w:color w:val="000000"/>
                <w:sz w:val="22"/>
                <w:szCs w:val="22"/>
                <w:shd w:val="clear" w:color="auto" w:fill="FFFFFF"/>
              </w:rPr>
              <w:t>Atbalsts mazo, vidējo uzņēmumu attīstībai. Iekšējā tirgus kapacitātes stiprināšana</w:t>
            </w:r>
            <w:r w:rsidRPr="00446837">
              <w:rPr>
                <w:rStyle w:val="Emphasis"/>
                <w:b/>
                <w:bCs/>
                <w:color w:val="000000"/>
                <w:sz w:val="22"/>
                <w:szCs w:val="22"/>
                <w:shd w:val="clear" w:color="auto" w:fill="FFFFFF"/>
              </w:rPr>
              <w:t>.</w:t>
            </w:r>
            <w:r w:rsidRPr="00446837">
              <w:rPr>
                <w:rStyle w:val="Emphasis"/>
                <w:color w:val="000000"/>
                <w:sz w:val="22"/>
                <w:szCs w:val="22"/>
                <w:shd w:val="clear" w:color="auto" w:fill="FFFFFF"/>
              </w:rPr>
              <w:t> </w:t>
            </w:r>
            <w:r w:rsidRPr="00446837">
              <w:rPr>
                <w:i/>
                <w:iCs/>
                <w:color w:val="000000"/>
                <w:sz w:val="22"/>
                <w:szCs w:val="22"/>
              </w:rPr>
              <w:t>Infrastruktūras attīstība uzņēmējdarbības atbalstam. Komercdarbības mērķiem paredzēto ēku un to infrastruktūras attīstīšana. Industriālo zonu attīstības veicināšanā tiks motivēta un veicināta pašvaldību iesaiste;</w:t>
            </w:r>
            <w:r w:rsidRPr="00446837">
              <w:rPr>
                <w:i/>
                <w:iCs/>
                <w:color w:val="000000"/>
                <w:sz w:val="22"/>
                <w:szCs w:val="22"/>
                <w:shd w:val="clear" w:color="auto" w:fill="FFFFFF"/>
              </w:rPr>
              <w:br/>
            </w:r>
            <w:r w:rsidRPr="00446837">
              <w:rPr>
                <w:color w:val="000000"/>
                <w:sz w:val="22"/>
                <w:szCs w:val="22"/>
              </w:rPr>
              <w:t>[..]</w:t>
            </w:r>
          </w:p>
          <w:p w14:paraId="3C807B01"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w:t>
            </w:r>
            <w:r w:rsidRPr="00446837">
              <w:rPr>
                <w:i/>
                <w:iCs/>
                <w:color w:val="000000"/>
                <w:sz w:val="22"/>
                <w:szCs w:val="22"/>
              </w:rPr>
              <w:t>4.3.8. </w:t>
            </w:r>
            <w:r w:rsidRPr="00446837">
              <w:rPr>
                <w:rStyle w:val="Strong"/>
                <w:b w:val="0"/>
                <w:bCs w:val="0"/>
                <w:i/>
                <w:iCs/>
                <w:color w:val="000000"/>
                <w:sz w:val="22"/>
                <w:szCs w:val="22"/>
              </w:rPr>
              <w:t>Veidot nacionālas nozīmes tūrisma infrastruktūru</w:t>
            </w:r>
            <w:r w:rsidRPr="00446837">
              <w:rPr>
                <w:i/>
                <w:iCs/>
                <w:color w:val="000000"/>
                <w:sz w:val="22"/>
                <w:szCs w:val="22"/>
              </w:rPr>
              <w:t>, nodrošinot straujāku tūrisma plūsmu atgriešanos pēc Covid-19 krīzes situācijā;</w:t>
            </w:r>
          </w:p>
          <w:p w14:paraId="27FB9D12"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w:t>
            </w:r>
            <w:r w:rsidRPr="00446837">
              <w:rPr>
                <w:i/>
                <w:iCs/>
                <w:color w:val="000000"/>
                <w:sz w:val="22"/>
                <w:szCs w:val="22"/>
              </w:rPr>
              <w:t>4.4.2. </w:t>
            </w:r>
            <w:r w:rsidRPr="00446837">
              <w:rPr>
                <w:rStyle w:val="Strong"/>
                <w:b w:val="0"/>
                <w:bCs w:val="0"/>
                <w:i/>
                <w:iCs/>
                <w:color w:val="000000"/>
                <w:sz w:val="22"/>
                <w:szCs w:val="22"/>
              </w:rPr>
              <w:t>Veicināt publiskā sektora vēlmi investēt inovatīvu risinājumu ieviešanā</w:t>
            </w:r>
            <w:r w:rsidRPr="00446837">
              <w:rPr>
                <w:i/>
                <w:iCs/>
                <w:color w:val="000000"/>
                <w:sz w:val="22"/>
                <w:szCs w:val="22"/>
              </w:rPr>
              <w:t xml:space="preserve">, izmantojot publiskā iepirkuma iespējas. Jaunu un inovatīvu risinājumu attīstīšana pakalpojumu nodrošināšanai pašvaldībās - viedās pašvaldības (kompleksi </w:t>
            </w:r>
            <w:r w:rsidRPr="00446837">
              <w:rPr>
                <w:i/>
                <w:iCs/>
                <w:color w:val="000000"/>
                <w:sz w:val="22"/>
                <w:szCs w:val="22"/>
              </w:rPr>
              <w:lastRenderedPageBreak/>
              <w:t>risinājumi, kombinējot ieguldījumus infrastruktūrā ar IKT, videi un klimatam draudzīgiem risinājumiem);</w:t>
            </w:r>
          </w:p>
          <w:p w14:paraId="7AC58EDB"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w:t>
            </w:r>
            <w:r w:rsidRPr="00446837">
              <w:rPr>
                <w:i/>
                <w:iCs/>
                <w:color w:val="000000"/>
                <w:sz w:val="22"/>
                <w:szCs w:val="22"/>
              </w:rPr>
              <w:t>4.4.3. </w:t>
            </w:r>
            <w:r w:rsidRPr="00446837">
              <w:rPr>
                <w:rStyle w:val="Strong"/>
                <w:b w:val="0"/>
                <w:bCs w:val="0"/>
                <w:i/>
                <w:iCs/>
                <w:color w:val="000000"/>
                <w:sz w:val="22"/>
                <w:szCs w:val="22"/>
              </w:rPr>
              <w:t>Veicināt inovācijas aktivitātes valsts kapitālsabiedrībās</w:t>
            </w:r>
            <w:r w:rsidRPr="00446837">
              <w:rPr>
                <w:i/>
                <w:iCs/>
                <w:color w:val="000000"/>
                <w:sz w:val="22"/>
                <w:szCs w:val="22"/>
              </w:rPr>
              <w:t>, tai skaitā, stiprinot valsts </w:t>
            </w:r>
            <w:r w:rsidRPr="00446837">
              <w:rPr>
                <w:i/>
                <w:iCs/>
                <w:color w:val="000000"/>
                <w:sz w:val="22"/>
                <w:szCs w:val="22"/>
                <w:u w:val="single"/>
              </w:rPr>
              <w:t>un pašvaldību institūciju un publisko personu kapitālsabiedrību</w:t>
            </w:r>
            <w:r w:rsidRPr="00446837">
              <w:rPr>
                <w:i/>
                <w:iCs/>
                <w:color w:val="000000"/>
                <w:sz w:val="22"/>
                <w:szCs w:val="22"/>
              </w:rPr>
              <w:t> pētniecības un attīstības stratēģisko plānošanas un analītikas kapacitāti, veicinot līderību pētījumu pasūtīšanā un eksportspējīgu produktu vai pakalpojumu ieviešanā.</w:t>
            </w:r>
          </w:p>
          <w:p w14:paraId="0806672A" w14:textId="77777777" w:rsidR="000B7521" w:rsidRPr="00446837" w:rsidRDefault="000B7521" w:rsidP="000B7521">
            <w:pPr>
              <w:shd w:val="clear" w:color="auto" w:fill="FFFFFF"/>
              <w:spacing w:after="240"/>
              <w:jc w:val="both"/>
              <w:rPr>
                <w:sz w:val="22"/>
                <w:szCs w:val="22"/>
              </w:rPr>
            </w:pPr>
            <w:r w:rsidRPr="00446837">
              <w:rPr>
                <w:i/>
                <w:iCs/>
                <w:color w:val="000000"/>
                <w:sz w:val="22"/>
                <w:szCs w:val="22"/>
                <w:shd w:val="clear" w:color="auto" w:fill="FFFFFF"/>
              </w:rPr>
              <w:br/>
            </w:r>
            <w:r w:rsidRPr="00446837">
              <w:rPr>
                <w:color w:val="000000"/>
                <w:sz w:val="22"/>
                <w:szCs w:val="22"/>
                <w:shd w:val="clear" w:color="auto" w:fill="FFFFFF"/>
              </w:rPr>
              <w:t xml:space="preserve">Līdz ar to rodas jautājums, </w:t>
            </w:r>
            <w:r w:rsidRPr="00446837">
              <w:rPr>
                <w:b/>
                <w:bCs/>
                <w:color w:val="000000"/>
                <w:sz w:val="22"/>
                <w:szCs w:val="22"/>
                <w:shd w:val="clear" w:color="auto" w:fill="FFFFFF"/>
              </w:rPr>
              <w:t>vai pašvaldībām būs iespējas pretendēt uz atbalstu (finansējumu) sekojošos NIP izvirzītajos uzdevumos:</w:t>
            </w:r>
          </w:p>
          <w:p w14:paraId="78B0769E" w14:textId="77777777" w:rsidR="000B7521" w:rsidRPr="00446837" w:rsidRDefault="000B7521" w:rsidP="000B7521">
            <w:pPr>
              <w:shd w:val="clear" w:color="auto" w:fill="FFFFFF"/>
              <w:jc w:val="both"/>
              <w:rPr>
                <w:sz w:val="22"/>
                <w:szCs w:val="22"/>
              </w:rPr>
            </w:pPr>
            <w:r w:rsidRPr="00446837">
              <w:rPr>
                <w:rStyle w:val="Emphasis"/>
                <w:color w:val="000000"/>
                <w:sz w:val="22"/>
                <w:szCs w:val="22"/>
                <w:shd w:val="clear" w:color="auto" w:fill="FFFFFF"/>
              </w:rPr>
              <w:t>- 4.2.1.4. </w:t>
            </w:r>
            <w:r w:rsidRPr="00446837">
              <w:rPr>
                <w:rStyle w:val="Strong"/>
                <w:b w:val="0"/>
                <w:bCs w:val="0"/>
                <w:i/>
                <w:iCs/>
                <w:color w:val="000000"/>
                <w:sz w:val="22"/>
                <w:szCs w:val="22"/>
              </w:rPr>
              <w:t>Atbalstīt kvalitatīvu un eksportspējīgu tūrisma produktu izstrādi un modernizāciju</w:t>
            </w:r>
            <w:r w:rsidRPr="00446837">
              <w:rPr>
                <w:i/>
                <w:iCs/>
                <w:color w:val="000000"/>
                <w:sz w:val="22"/>
                <w:szCs w:val="22"/>
              </w:rPr>
              <w:t>, nodrošinot tūrisma popularizēšanas pasākumus un veicinot mazo un vidējo tūrisma uzņēmumu inovācijas potenciālu;</w:t>
            </w:r>
          </w:p>
          <w:p w14:paraId="24C38CBA" w14:textId="77777777" w:rsidR="000B7521" w:rsidRPr="00446837" w:rsidRDefault="000B7521" w:rsidP="000B7521">
            <w:pPr>
              <w:shd w:val="clear" w:color="auto" w:fill="FFFFFF"/>
              <w:jc w:val="both"/>
              <w:rPr>
                <w:sz w:val="22"/>
                <w:szCs w:val="22"/>
              </w:rPr>
            </w:pPr>
            <w:r w:rsidRPr="00446837">
              <w:rPr>
                <w:color w:val="000000"/>
                <w:sz w:val="22"/>
                <w:szCs w:val="22"/>
              </w:rPr>
              <w:t>- </w:t>
            </w:r>
            <w:r w:rsidRPr="00446837">
              <w:rPr>
                <w:i/>
                <w:iCs/>
                <w:color w:val="000000"/>
                <w:sz w:val="22"/>
                <w:szCs w:val="22"/>
                <w:shd w:val="clear" w:color="auto" w:fill="FFFFFF"/>
              </w:rPr>
              <w:t>4.3.8. </w:t>
            </w:r>
            <w:r w:rsidRPr="00446837">
              <w:rPr>
                <w:rStyle w:val="Strong"/>
                <w:b w:val="0"/>
                <w:bCs w:val="0"/>
                <w:i/>
                <w:iCs/>
                <w:color w:val="000000"/>
                <w:sz w:val="22"/>
                <w:szCs w:val="22"/>
                <w:shd w:val="clear" w:color="auto" w:fill="FFFFFF"/>
              </w:rPr>
              <w:t>Veidot nacionālas nozīmes tūrisma infrastruktūru</w:t>
            </w:r>
            <w:r w:rsidRPr="00446837">
              <w:rPr>
                <w:i/>
                <w:iCs/>
                <w:color w:val="000000"/>
                <w:sz w:val="22"/>
                <w:szCs w:val="22"/>
                <w:shd w:val="clear" w:color="auto" w:fill="FFFFFF"/>
              </w:rPr>
              <w:t>, nodrošinot straujāku tūrisma plūsmu atgriešanos pēc Covid-19 krīzes situācijā;</w:t>
            </w:r>
          </w:p>
          <w:p w14:paraId="437412E7" w14:textId="652188CF" w:rsidR="000B7521" w:rsidRPr="00446837" w:rsidRDefault="000B7521" w:rsidP="000B7521">
            <w:pPr>
              <w:shd w:val="clear" w:color="auto" w:fill="FFFFFF"/>
              <w:jc w:val="both"/>
              <w:rPr>
                <w:sz w:val="22"/>
                <w:szCs w:val="22"/>
              </w:rPr>
            </w:pPr>
            <w:r w:rsidRPr="00446837">
              <w:rPr>
                <w:color w:val="000000"/>
                <w:sz w:val="22"/>
                <w:szCs w:val="22"/>
              </w:rPr>
              <w:br/>
              <w:t xml:space="preserve">Papildus lūdzam skaidrot, kas noteiks, ka plānotai tūrisma infrastruktūrai piemīt nacionāla nozīme. </w:t>
            </w:r>
          </w:p>
        </w:tc>
        <w:tc>
          <w:tcPr>
            <w:tcW w:w="3906" w:type="dxa"/>
            <w:gridSpan w:val="2"/>
            <w:tcBorders>
              <w:top w:val="single" w:sz="4" w:space="0" w:color="auto"/>
              <w:left w:val="single" w:sz="4" w:space="0" w:color="auto"/>
              <w:bottom w:val="single" w:sz="4" w:space="0" w:color="auto"/>
              <w:right w:val="single" w:sz="4" w:space="0" w:color="auto"/>
            </w:tcBorders>
          </w:tcPr>
          <w:p w14:paraId="4BBC0E4B"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Ņemts vērā.</w:t>
            </w:r>
          </w:p>
          <w:p w14:paraId="087D2140" w14:textId="77777777" w:rsidR="000B7521" w:rsidRPr="00446837" w:rsidRDefault="000B7521" w:rsidP="000B7521">
            <w:pPr>
              <w:pStyle w:val="naisc"/>
              <w:spacing w:before="0" w:after="0"/>
              <w:ind w:firstLine="26"/>
              <w:rPr>
                <w:b/>
                <w:bCs/>
                <w:sz w:val="22"/>
                <w:szCs w:val="22"/>
              </w:rPr>
            </w:pPr>
          </w:p>
          <w:p w14:paraId="43714B19" w14:textId="77777777" w:rsidR="000B7521" w:rsidRPr="00446837" w:rsidRDefault="000B7521" w:rsidP="000B7521">
            <w:pPr>
              <w:pStyle w:val="naisc"/>
              <w:spacing w:before="0" w:after="0"/>
              <w:jc w:val="both"/>
              <w:rPr>
                <w:sz w:val="22"/>
                <w:szCs w:val="22"/>
                <w:shd w:val="clear" w:color="auto" w:fill="FFFFFF"/>
              </w:rPr>
            </w:pPr>
            <w:r w:rsidRPr="00446837">
              <w:rPr>
                <w:sz w:val="22"/>
                <w:szCs w:val="22"/>
              </w:rPr>
              <w:t>Saskaņā ar Ministru kabineta 2011.gada 29.marta noteikumu Nr.233 “Vides aizsardzības un reģionālās attīstības ministrijas nolikums” 1.2. punktu r</w:t>
            </w:r>
            <w:r w:rsidRPr="00446837">
              <w:rPr>
                <w:sz w:val="22"/>
                <w:szCs w:val="22"/>
                <w:shd w:val="clear" w:color="auto" w:fill="FFFFFF"/>
              </w:rPr>
              <w:t xml:space="preserve">eģionālās attīstības plānošana un koordinācija ietilps VARAM kompetences jautājumos </w:t>
            </w:r>
            <w:hyperlink r:id="rId23" w:history="1">
              <w:r w:rsidRPr="00446837">
                <w:rPr>
                  <w:rStyle w:val="Hyperlink"/>
                  <w:sz w:val="22"/>
                  <w:szCs w:val="22"/>
                  <w:shd w:val="clear" w:color="auto" w:fill="FFFFFF"/>
                </w:rPr>
                <w:t>https://likumi.lv/ta/id/228051-vides-aizsardzibas-un-regionalas-attistibas-ministrijas-nolikums</w:t>
              </w:r>
            </w:hyperlink>
          </w:p>
          <w:p w14:paraId="6C5AD66C" w14:textId="77777777" w:rsidR="000B7521" w:rsidRPr="00446837" w:rsidRDefault="000B7521" w:rsidP="000B7521">
            <w:pPr>
              <w:pStyle w:val="naisc"/>
              <w:spacing w:before="0" w:after="0"/>
              <w:jc w:val="both"/>
              <w:rPr>
                <w:sz w:val="22"/>
                <w:szCs w:val="22"/>
                <w:shd w:val="clear" w:color="auto" w:fill="FFFFFF"/>
              </w:rPr>
            </w:pPr>
          </w:p>
          <w:p w14:paraId="73E0CCFD" w14:textId="77777777" w:rsidR="000B7521" w:rsidRPr="00446837" w:rsidRDefault="000B7521" w:rsidP="000B7521">
            <w:pPr>
              <w:pStyle w:val="naisc"/>
              <w:spacing w:before="0" w:after="0"/>
              <w:ind w:firstLine="26"/>
              <w:jc w:val="both"/>
              <w:rPr>
                <w:color w:val="414142"/>
                <w:sz w:val="22"/>
                <w:szCs w:val="22"/>
                <w:shd w:val="clear" w:color="auto" w:fill="FFFFFF"/>
              </w:rPr>
            </w:pPr>
            <w:r w:rsidRPr="00446837">
              <w:rPr>
                <w:sz w:val="22"/>
                <w:szCs w:val="22"/>
                <w:shd w:val="clear" w:color="auto" w:fill="FFFFFF"/>
              </w:rPr>
              <w:t xml:space="preserve">Lūdzu skatīt VARAM izstrādātās pamatnostādnes: </w:t>
            </w:r>
            <w:hyperlink r:id="rId24" w:history="1">
              <w:r w:rsidRPr="00446837">
                <w:rPr>
                  <w:rStyle w:val="Hyperlink"/>
                  <w:sz w:val="22"/>
                  <w:szCs w:val="22"/>
                  <w:shd w:val="clear" w:color="auto" w:fill="FFFFFF"/>
                </w:rPr>
                <w:t>https://likumi.lv/ta/id/310954-par-regionalas-politikas-pamatnostadnem-2021-2027-gadam</w:t>
              </w:r>
            </w:hyperlink>
          </w:p>
          <w:p w14:paraId="5705FB50" w14:textId="7FF728CD" w:rsidR="000B7521" w:rsidRPr="00446837" w:rsidRDefault="000B7521" w:rsidP="000B7521">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1B870C46" w14:textId="12250B83" w:rsidR="000B7521" w:rsidRPr="00446837" w:rsidRDefault="000B7521" w:rsidP="000B7521">
            <w:pPr>
              <w:jc w:val="both"/>
              <w:rPr>
                <w:sz w:val="22"/>
                <w:szCs w:val="22"/>
              </w:rPr>
            </w:pPr>
            <w:r w:rsidRPr="00446837">
              <w:rPr>
                <w:sz w:val="22"/>
                <w:szCs w:val="22"/>
              </w:rPr>
              <w:t xml:space="preserve">Lūdzu skatīt NIP pamatnostādnes. </w:t>
            </w:r>
          </w:p>
        </w:tc>
      </w:tr>
      <w:tr w:rsidR="000B7521" w:rsidRPr="00446837" w14:paraId="775BF1C4" w14:textId="1CF72E8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91063F" w14:textId="7F1047C5"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2A97AF9" w14:textId="5754813D" w:rsidR="000B7521" w:rsidRPr="00446837" w:rsidRDefault="000B7521" w:rsidP="000B7521">
            <w:pPr>
              <w:pStyle w:val="naisc"/>
              <w:spacing w:before="0" w:after="0"/>
              <w:rPr>
                <w:sz w:val="22"/>
                <w:szCs w:val="22"/>
              </w:rPr>
            </w:pPr>
            <w:r w:rsidRPr="00446837">
              <w:rPr>
                <w:sz w:val="22"/>
                <w:szCs w:val="22"/>
              </w:rPr>
              <w:t>Visas NIP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1236A362" w14:textId="22FD9F43" w:rsidR="000B7521" w:rsidRPr="00446837" w:rsidRDefault="000B7521" w:rsidP="000B7521">
            <w:pPr>
              <w:jc w:val="center"/>
              <w:rPr>
                <w:b/>
                <w:bCs/>
                <w:sz w:val="22"/>
                <w:szCs w:val="22"/>
              </w:rPr>
            </w:pPr>
            <w:r w:rsidRPr="00446837">
              <w:rPr>
                <w:b/>
                <w:bCs/>
                <w:sz w:val="22"/>
                <w:szCs w:val="22"/>
              </w:rPr>
              <w:t>Latvijas Pašvaldību savienība (LPS)</w:t>
            </w:r>
          </w:p>
          <w:p w14:paraId="1074AE42" w14:textId="1DE9A64C" w:rsidR="000B7521" w:rsidRPr="00446837" w:rsidRDefault="004C1B9A" w:rsidP="002535EF">
            <w:pPr>
              <w:jc w:val="center"/>
              <w:rPr>
                <w:sz w:val="22"/>
                <w:szCs w:val="22"/>
              </w:rPr>
            </w:pPr>
            <w:r>
              <w:rPr>
                <w:sz w:val="22"/>
                <w:szCs w:val="22"/>
              </w:rPr>
              <w:t>(</w:t>
            </w:r>
            <w:r w:rsidR="000B7521" w:rsidRPr="00446837">
              <w:rPr>
                <w:sz w:val="22"/>
                <w:szCs w:val="22"/>
              </w:rPr>
              <w:t>12.10.2020. Nr. 202007/SAN2342/SP1378/SP1404/NOS704</w:t>
            </w:r>
            <w:r>
              <w:rPr>
                <w:sz w:val="22"/>
                <w:szCs w:val="22"/>
              </w:rPr>
              <w:t>)</w:t>
            </w:r>
          </w:p>
          <w:p w14:paraId="5476C272" w14:textId="2F41F585" w:rsidR="000B7521" w:rsidRPr="00446837" w:rsidRDefault="000B7521" w:rsidP="000B7521">
            <w:pPr>
              <w:jc w:val="center"/>
              <w:rPr>
                <w:b/>
                <w:bCs/>
                <w:sz w:val="22"/>
                <w:szCs w:val="22"/>
              </w:rPr>
            </w:pPr>
          </w:p>
          <w:p w14:paraId="33F3E5BD" w14:textId="77777777" w:rsidR="000B7521" w:rsidRPr="00446837" w:rsidRDefault="000B7521" w:rsidP="000B7521">
            <w:pPr>
              <w:spacing w:after="160" w:line="259" w:lineRule="auto"/>
              <w:rPr>
                <w:rFonts w:eastAsiaTheme="minorHAnsi"/>
                <w:sz w:val="22"/>
                <w:szCs w:val="22"/>
              </w:rPr>
            </w:pPr>
            <w:r w:rsidRPr="00446837">
              <w:rPr>
                <w:rFonts w:eastAsiaTheme="minorHAnsi"/>
                <w:sz w:val="22"/>
                <w:szCs w:val="22"/>
              </w:rPr>
              <w:t xml:space="preserve">LPS ir saņēmusi sekojošus pašvaldības ieteikumus: </w:t>
            </w:r>
          </w:p>
          <w:p w14:paraId="2EC14DB1"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Izvērtējot Ekonomikas ministrijas (EM) sagatavoto dokumentu, Valmieras pilsētas pašvaldība secina, ka dokumentā iztrūkst nepieciešamās analīzes reģionālā griezumā, līdz ar to nav konkrētu mērķu un uzdevumu attiecībā uz industrijas attīstības un inovāciju atbalsta sistēmu reģionos. Ir pieminēta plānošanas reģiona loma, bet nav atrunāts, kā tiks iesaistītas pašvaldības, tai skaitā valstspilsētas, kas ir būtiski attīstības centri plānoto pārmaiņu panākšanai un pamatnostādnēs minēto mērķu sasniegšanai.</w:t>
            </w:r>
          </w:p>
          <w:p w14:paraId="48CE4476"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lastRenderedPageBreak/>
              <w:t>Ierosinām iestrādāt dokumentā konkrētus mērķus un uzdevumus attiecībā uz:</w:t>
            </w:r>
          </w:p>
          <w:p w14:paraId="2C252F72"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1)augstākās un profesionālās izglītības attīstību reģionos (saistībā ar RIS3 prioritārajām jomām) . Nepieciešams novērst problēmu, ka katru gadu no katra Latvijas reģiona (izņemot Rīgas) vairāk kā 2000 vidusskolas absolventu aizbrauc nekā atbrauc studēt reģionā. Izglītības loma tiek ļoti uzsvērta, bet nav paredzēts stiprināt reģionālo profesionālās izglītības iestāžu un augstskolu veiktspēju, kas ir nozīmīgs resurss, lai nodrošinātu atbilstošus cilvēkresursus tieši reģionā. Dokumenta projektā neskaitāmas reizes uzsvērta kvalificēta darbaspēka nozīme. Būtiski akcentēt reģionālo augstskolu stiprināšu un izglītības programmu attīstīšanu, balstoties uz reģionālajiem un novadu attīstības plāniem un specializāciju.</w:t>
            </w:r>
          </w:p>
          <w:p w14:paraId="2999F451"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2)biznesa atbalsta un industriālo parku izveidi un darbību reģionos. Nav neviena pasākuma, kas atbalstītu </w:t>
            </w:r>
            <w:r w:rsidRPr="00446837">
              <w:rPr>
                <w:rFonts w:eastAsia="Calibri"/>
                <w:b/>
                <w:bCs/>
                <w:sz w:val="22"/>
                <w:szCs w:val="22"/>
              </w:rPr>
              <w:t>pašvaldību kompleksas iniciatīvas</w:t>
            </w:r>
            <w:r w:rsidRPr="00446837">
              <w:rPr>
                <w:rFonts w:eastAsia="Calibri"/>
                <w:sz w:val="22"/>
                <w:szCs w:val="22"/>
              </w:rPr>
              <w:t> attiecībā uz uzņēmējdarbības atbalstu un inovācijām (industriālo parku attīstība un darbība + uzņēmējdarbības atbalsta centru darbība pašvaldībās + augsti inovatīvu uzņēmumu investoru piesaistes programmas + reģiona profesionālās un augstākās izglītības pielāgošana, lai radītu nepieciešamo darbaspēku + zinātniskie centri + industrijas attīstība paredzētajos virzienos). 4.2.2.6. noteikts, ka  "</w:t>
            </w:r>
            <w:r w:rsidRPr="00446837">
              <w:rPr>
                <w:rFonts w:eastAsia="Calibri"/>
                <w:i/>
                <w:iCs/>
                <w:sz w:val="22"/>
                <w:szCs w:val="22"/>
              </w:rPr>
              <w:t>Industriālo zonu attīstības veicināšanā tiks motivēta un veicināta pašvaldību iesaiste - Šis atbalsts tiks īstenots, organizējot atklātu konkursu katra plānošanas reģiona pašvaldību starpā.”</w:t>
            </w:r>
            <w:r w:rsidRPr="00446837">
              <w:rPr>
                <w:rFonts w:eastAsia="Calibri"/>
                <w:sz w:val="22"/>
                <w:szCs w:val="22"/>
              </w:rPr>
              <w:t xml:space="preserve"> – ņemot vērā dokumentā vairakkārt pamatoto kompleksu risinājumu nepieciešamību, iebilstam pret mākslīgas konkurences radīšanu viena reģiona ietvaros. Reģiona stratēģijās būtu jāparedz skaidra specializācija ar būtisku priekšrocību kompleksu projektu īstenošanai, kas ietvertu cilvēkresursu (cilvēkkapitāla) sagatavošanu (nodrošināšanu) reģionā un konkrētajā pašvaldībā, atbilstoši reģiona izvirzītajiem stratēģiskajiem mērķiem, infrastruktūras izveides, biznesa atbalsta, investīciju piesaistes,  zinātnes sinerģijas ar industriju un pārējām nepieciešamajām </w:t>
            </w:r>
            <w:r w:rsidRPr="00446837">
              <w:rPr>
                <w:rFonts w:eastAsia="Calibri"/>
                <w:sz w:val="22"/>
                <w:szCs w:val="22"/>
              </w:rPr>
              <w:lastRenderedPageBreak/>
              <w:t>komponentēm, lai kopējos mērķus varētu sasniegt. </w:t>
            </w:r>
            <w:r w:rsidRPr="00446837">
              <w:rPr>
                <w:rFonts w:eastAsia="Calibri"/>
                <w:b/>
                <w:bCs/>
                <w:sz w:val="22"/>
                <w:szCs w:val="22"/>
              </w:rPr>
              <w:t>Uzskatām, ka citādi pastāv liels risks, ka tiks īstenotas virkne savstarpēji atrautas vai vāji saistītas iniciatīvas vai projekti un, iztrūkstot kādai būtiskai komponentei, kopējie pamatnostādņu mērķi var netikt sasniegti.</w:t>
            </w:r>
          </w:p>
          <w:p w14:paraId="123EA158"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3)tehnoloģiju attīstību un inovācijām “zaļās” transformācijas jomā. Līdzīgi kā digitālas transformācijas jomā arī “zaļās” transformācijas jomā nepieciešams izveidot inovāciju atbalsta sistēmu reģionos.</w:t>
            </w:r>
          </w:p>
          <w:p w14:paraId="07C05F40"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4)ierosinām VARAM kā atbildīgo ministriju par programmām un uzdevumiem reģionālo inovāciju un industrijas attīstības mērķu sasniegšanā.</w:t>
            </w:r>
          </w:p>
          <w:p w14:paraId="7A12C927" w14:textId="77777777" w:rsidR="000B7521" w:rsidRPr="00446837" w:rsidRDefault="000B7521" w:rsidP="000B7521">
            <w:pPr>
              <w:spacing w:after="160" w:line="235" w:lineRule="atLeast"/>
              <w:jc w:val="both"/>
              <w:rPr>
                <w:rFonts w:eastAsia="Calibri"/>
                <w:sz w:val="22"/>
                <w:szCs w:val="22"/>
              </w:rPr>
            </w:pPr>
            <w:r w:rsidRPr="00446837">
              <w:rPr>
                <w:rFonts w:eastAsia="Calibri"/>
                <w:sz w:val="22"/>
                <w:szCs w:val="22"/>
              </w:rPr>
              <w:t>5)RIS3 ekosistēmu stratēģiskā vadība. Lai būtu iespēja īstenot līdzsvarotu Latvijas reģionu attīstību, jānosaka, ka jābūt pārstāvētām valstspilsētām un reģioniem.</w:t>
            </w:r>
          </w:p>
          <w:p w14:paraId="3DBBD222" w14:textId="77777777" w:rsidR="000B7521" w:rsidRPr="00446837" w:rsidRDefault="000B7521" w:rsidP="000B7521">
            <w:pPr>
              <w:spacing w:after="160" w:line="259" w:lineRule="auto"/>
              <w:jc w:val="both"/>
              <w:rPr>
                <w:rFonts w:eastAsiaTheme="minorHAnsi"/>
                <w:sz w:val="22"/>
                <w:szCs w:val="22"/>
              </w:rPr>
            </w:pPr>
            <w:r w:rsidRPr="00446837">
              <w:rPr>
                <w:rFonts w:eastAsia="Calibri"/>
                <w:sz w:val="22"/>
                <w:szCs w:val="22"/>
              </w:rPr>
              <w:t>6)“...būtiski ir veicināt investīciju piesaisti, nodrošinot publiskās infrastruktūras pielāgošanu, </w:t>
            </w:r>
            <w:hyperlink r:id="rId25" w:tgtFrame="_blank" w:history="1">
              <w:r w:rsidRPr="00446837">
                <w:rPr>
                  <w:rFonts w:eastAsia="Calibri"/>
                  <w:color w:val="0000FF"/>
                  <w:sz w:val="22"/>
                  <w:szCs w:val="22"/>
                  <w:u w:val="single"/>
                </w:rPr>
                <w:t>t.sk</w:t>
              </w:r>
            </w:hyperlink>
            <w:r w:rsidRPr="00446837">
              <w:rPr>
                <w:rFonts w:eastAsia="Calibri"/>
                <w:sz w:val="22"/>
                <w:szCs w:val="22"/>
              </w:rPr>
              <w:t>. nepieciešamo atbalstu industriālo teritoriju atjaunošanai un paplašināšanai sadarbībā ar pašvaldībām”  - būtiski iekļaut atbalstā ne tikai pašvaldības esošo infrastruktūru, bet arī pieejamos valsts resursus: piemēram, Latvijas Dzelzceļš infrastruktūras paplašināšanu pie industriālajām teritorijām</w:t>
            </w:r>
          </w:p>
          <w:p w14:paraId="69792AA8" w14:textId="77777777" w:rsidR="000B7521" w:rsidRPr="00446837" w:rsidRDefault="000B7521" w:rsidP="000B7521">
            <w:pPr>
              <w:spacing w:after="160" w:line="259" w:lineRule="auto"/>
              <w:jc w:val="both"/>
              <w:rPr>
                <w:rFonts w:eastAsiaTheme="minorHAnsi"/>
                <w:sz w:val="22"/>
                <w:szCs w:val="22"/>
              </w:rPr>
            </w:pPr>
            <w:r w:rsidRPr="00446837">
              <w:rPr>
                <w:rFonts w:eastAsiaTheme="minorHAnsi"/>
                <w:sz w:val="22"/>
                <w:szCs w:val="22"/>
              </w:rPr>
              <w:t xml:space="preserve">LPS ir veikusi izvertējumu un lūdz papildināt NIP ar jaunu sadaļu par pašvaldībām. </w:t>
            </w:r>
          </w:p>
          <w:p w14:paraId="686653BC" w14:textId="77777777" w:rsidR="000B7521" w:rsidRPr="00446837" w:rsidRDefault="000B7521" w:rsidP="000B7521">
            <w:pPr>
              <w:spacing w:after="160" w:line="259" w:lineRule="auto"/>
              <w:jc w:val="both"/>
              <w:rPr>
                <w:b/>
                <w:bCs/>
                <w:sz w:val="22"/>
                <w:szCs w:val="22"/>
              </w:rPr>
            </w:pPr>
            <w:r w:rsidRPr="00446837">
              <w:rPr>
                <w:rFonts w:eastAsiaTheme="minorHAnsi"/>
                <w:b/>
                <w:bCs/>
                <w:sz w:val="22"/>
                <w:szCs w:val="22"/>
              </w:rPr>
              <w:t xml:space="preserve">Pašvaldību loma </w:t>
            </w:r>
            <w:r w:rsidRPr="00446837">
              <w:rPr>
                <w:b/>
                <w:bCs/>
                <w:sz w:val="22"/>
                <w:szCs w:val="22"/>
              </w:rPr>
              <w:t xml:space="preserve">klimatneitrālas ekonomikas  virzienā un atbalsts globālas uzņēmējdarbības un vietējās rūpniecības līderības attīstībā </w:t>
            </w:r>
          </w:p>
          <w:p w14:paraId="38A731EF" w14:textId="77777777" w:rsidR="000B7521" w:rsidRPr="00446837" w:rsidRDefault="000B7521" w:rsidP="000B7521">
            <w:pPr>
              <w:spacing w:after="160" w:line="259" w:lineRule="auto"/>
              <w:jc w:val="both"/>
              <w:rPr>
                <w:rFonts w:eastAsiaTheme="minorHAnsi"/>
                <w:sz w:val="22"/>
                <w:szCs w:val="22"/>
              </w:rPr>
            </w:pPr>
            <w:r w:rsidRPr="00446837">
              <w:rPr>
                <w:rFonts w:eastAsiaTheme="minorHAnsi"/>
                <w:sz w:val="22"/>
                <w:szCs w:val="22"/>
              </w:rPr>
              <w:t xml:space="preserve">2019. gada 12. decembrī Eiropas komisija (EK) nāca klajā ar paziņojumu par Eiropas zaļo kursu, kas ir jaunā Eiropas savienības (ES) izaugsmes stratēģija un tiecas ES pārveidot par taisnīgu un pārticīgu sabiedrību ar mūsdienīgu, </w:t>
            </w:r>
            <w:r w:rsidRPr="00446837">
              <w:rPr>
                <w:rFonts w:eastAsiaTheme="minorHAnsi"/>
                <w:sz w:val="22"/>
                <w:szCs w:val="22"/>
              </w:rPr>
              <w:lastRenderedPageBreak/>
              <w:t>resursefektīvu un konkurētspējīgu ekonomiku, kurā siltumnīcefekta gāzu neto emisijas 2050. gadā samazinātos līdz nullei un ekonomiskā izaugsme būtu atsaistīta no resursu patēriņa.</w:t>
            </w:r>
          </w:p>
          <w:p w14:paraId="0133611D" w14:textId="77777777" w:rsidR="000B7521" w:rsidRPr="00446837" w:rsidRDefault="000B7521" w:rsidP="000B7521">
            <w:pPr>
              <w:spacing w:line="259" w:lineRule="auto"/>
              <w:jc w:val="both"/>
              <w:rPr>
                <w:sz w:val="22"/>
                <w:szCs w:val="22"/>
              </w:rPr>
            </w:pPr>
            <w:r w:rsidRPr="00446837">
              <w:rPr>
                <w:rFonts w:eastAsiaTheme="minorHAnsi"/>
                <w:sz w:val="22"/>
                <w:szCs w:val="22"/>
              </w:rPr>
              <w:t xml:space="preserve">Pašvaldībām ir iespēja ietekmēt enerģētikas, AER,  transporta sektoru, zaļo industriālo teritoriju attīstību un šo sektoru ieguldījumu klimata pārmaiņu mazināšanā, jo pašvaldībām noteiktās autonomās funkcijas ietver tādus pienākumus kā siltumapgādes, ūdensapgādes, kanalizācijas, un sadzīves atkritumu apsaimniekošanu, sabiedriskā transporta organizēšanu, teritorijas attīstības plānošanu un zemes izmantošanas un apbūves kārtības noteikšanu, kā arī publiskai lietošanai paredzēto teritoriju apgaismošanu, zaļo zonu ierīkošanu un uzturēšanu, un uzņēmējdarbības attīstības infratruktūras izveidi. </w:t>
            </w:r>
          </w:p>
          <w:p w14:paraId="2B214D5C" w14:textId="77777777" w:rsidR="000B7521" w:rsidRPr="00446837" w:rsidRDefault="000B7521" w:rsidP="000B7521">
            <w:pPr>
              <w:spacing w:line="259" w:lineRule="auto"/>
              <w:jc w:val="both"/>
              <w:rPr>
                <w:sz w:val="22"/>
                <w:szCs w:val="22"/>
              </w:rPr>
            </w:pPr>
            <w:r w:rsidRPr="00446837">
              <w:rPr>
                <w:sz w:val="22"/>
                <w:szCs w:val="22"/>
              </w:rPr>
              <w:t xml:space="preserve">Ņemot vērā, ka šobrīd esam identificējuši izaicinājumus Eiropas 2030. gada klimata politikas ieceru kāpināšanā un tirgus nepilnību saistībā ar zaļā kursa plānotām investīcijām, kas 70% gadījumu nozīmētu importētas iekārtas un materiālus, jo mums uz doto brīdi nav attīstīti, piemēram, saules paneļi, un vietējam mazo un vidējo uzņēmumu (MMVU) segmentam ir un būs grūti konkurēt ar starptautiskām kompānijām. LPS ieskatā ir būtiski atrast veidu kā nepārkāpjot valsts atbalsta normas attīstīt inovatīvo uzņēmējdarbību. Viens no risinājumiem būtu zaļā kursa ekosistēmu izveide, kas apvienotu pašvaldību  infrastruktūru un tās attīstības ieceres ar zinātnes un pašvaldības uzņēmumu un MMVU komercializācijas iespējām. Ekosistēmas ietvaros tiktu izstrādāts izvērtējums par zaļā kursa uzstādījumiem, apzinātas valsts pētījuma programmas iespējas un izveidota enerģētikas ekosistēma, viedā mobilitāte paredzot AER iespējas. Būtu nodrošināta sadarbība starp pašvaldību, pašvaldību sabiedriskā pakalpojuma sniedzējiem, zinātniekiem, augstākām mācību iestādēm un MMVU. Svarīgs uzstādījums būtu iesaistītajām pusēm nodrošināt </w:t>
            </w:r>
            <w:r w:rsidRPr="00446837">
              <w:rPr>
                <w:sz w:val="22"/>
                <w:szCs w:val="22"/>
              </w:rPr>
              <w:lastRenderedPageBreak/>
              <w:t xml:space="preserve">pilnu inovāciju atbalsta ciklu, gudru starptautisko investīciju piesaisti un darba spēka nodokļu pieaugumu pašvaldībās. </w:t>
            </w:r>
          </w:p>
          <w:p w14:paraId="37A18243" w14:textId="77777777" w:rsidR="000B7521" w:rsidRPr="00446837" w:rsidRDefault="000B7521" w:rsidP="000B7521">
            <w:pPr>
              <w:spacing w:line="259" w:lineRule="auto"/>
              <w:jc w:val="both"/>
              <w:rPr>
                <w:i/>
                <w:iCs/>
                <w:sz w:val="22"/>
                <w:szCs w:val="22"/>
                <w:u w:val="single"/>
              </w:rPr>
            </w:pPr>
          </w:p>
          <w:p w14:paraId="4A0F2064" w14:textId="77777777" w:rsidR="000B7521" w:rsidRPr="00446837" w:rsidRDefault="000B7521" w:rsidP="000B7521">
            <w:pPr>
              <w:spacing w:line="259" w:lineRule="auto"/>
              <w:jc w:val="both"/>
              <w:rPr>
                <w:sz w:val="22"/>
                <w:szCs w:val="22"/>
                <w:u w:val="single"/>
              </w:rPr>
            </w:pPr>
            <w:r w:rsidRPr="00446837">
              <w:rPr>
                <w:sz w:val="22"/>
                <w:szCs w:val="22"/>
                <w:u w:val="single"/>
              </w:rPr>
              <w:t xml:space="preserve">LPS piedāvā izveidot divus jaunu atbalsta instrumentus: </w:t>
            </w:r>
          </w:p>
          <w:p w14:paraId="415A689B" w14:textId="77777777" w:rsidR="000B7521" w:rsidRPr="00446837" w:rsidRDefault="000B7521" w:rsidP="008A5652">
            <w:pPr>
              <w:numPr>
                <w:ilvl w:val="0"/>
                <w:numId w:val="23"/>
              </w:numPr>
              <w:spacing w:after="160" w:line="259" w:lineRule="auto"/>
              <w:contextualSpacing/>
              <w:jc w:val="both"/>
              <w:rPr>
                <w:sz w:val="22"/>
                <w:szCs w:val="22"/>
                <w:u w:val="single"/>
              </w:rPr>
            </w:pPr>
            <w:r w:rsidRPr="00446837">
              <w:rPr>
                <w:sz w:val="22"/>
                <w:szCs w:val="22"/>
                <w:u w:val="single"/>
              </w:rPr>
              <w:t>LPS “Pašvaldību kompetences centrs zaļā kursa inovācijām”. Šis pašvaldību kompetences centrs papildinātu jau esošos instrumentus tādus kā kompetences centri, klasteri, asociācijas, tehnoloģiju skauti u.c..</w:t>
            </w:r>
          </w:p>
          <w:p w14:paraId="446BD8B3" w14:textId="77777777" w:rsidR="000B7521" w:rsidRPr="00446837" w:rsidRDefault="000B7521" w:rsidP="008A5652">
            <w:pPr>
              <w:numPr>
                <w:ilvl w:val="0"/>
                <w:numId w:val="23"/>
              </w:numPr>
              <w:spacing w:after="160" w:line="259" w:lineRule="auto"/>
              <w:contextualSpacing/>
              <w:jc w:val="both"/>
              <w:rPr>
                <w:rFonts w:eastAsiaTheme="minorHAnsi"/>
                <w:sz w:val="22"/>
                <w:szCs w:val="22"/>
              </w:rPr>
            </w:pPr>
            <w:r w:rsidRPr="00446837">
              <w:rPr>
                <w:rFonts w:eastAsiaTheme="minorHAnsi"/>
                <w:sz w:val="22"/>
                <w:szCs w:val="22"/>
                <w:u w:val="single"/>
              </w:rPr>
              <w:t>Stiprināt Latvijas Investīciju un attīstības aģentūras Polaris, kur EM un VARAM izveido Tehniskās sadarbības platformu ar mēķi sniegt papildus atbalstu lielo investīciju, AER projektu pašvaldībām caur jaunu finanšu mehānismu ar  papildus ES un valsts budžeta finansējumu</w:t>
            </w:r>
            <w:r w:rsidRPr="00446837">
              <w:rPr>
                <w:rFonts w:eastAsiaTheme="minorHAnsi"/>
                <w:i/>
                <w:iCs/>
                <w:sz w:val="22"/>
                <w:szCs w:val="22"/>
                <w:u w:val="single"/>
              </w:rPr>
              <w:t xml:space="preserve">. </w:t>
            </w:r>
          </w:p>
          <w:p w14:paraId="7865356C" w14:textId="77777777" w:rsidR="000B7521" w:rsidRPr="00446837" w:rsidRDefault="000B7521" w:rsidP="000B7521">
            <w:pPr>
              <w:spacing w:line="259" w:lineRule="auto"/>
              <w:jc w:val="both"/>
              <w:rPr>
                <w:sz w:val="22"/>
                <w:szCs w:val="22"/>
              </w:rPr>
            </w:pPr>
          </w:p>
          <w:p w14:paraId="5DBF6DBD" w14:textId="77777777" w:rsidR="000B7521" w:rsidRPr="00446837" w:rsidRDefault="000B7521" w:rsidP="000B7521">
            <w:pPr>
              <w:spacing w:line="259" w:lineRule="auto"/>
              <w:jc w:val="both"/>
              <w:rPr>
                <w:sz w:val="22"/>
                <w:szCs w:val="22"/>
              </w:rPr>
            </w:pPr>
            <w:r w:rsidRPr="00446837">
              <w:rPr>
                <w:sz w:val="22"/>
                <w:szCs w:val="22"/>
              </w:rPr>
              <w:t>LPS virzītie atbalsta instrumenti tiek pamatoti ar sekojošiem argumentiem:</w:t>
            </w:r>
          </w:p>
          <w:p w14:paraId="13E1CF18" w14:textId="77777777" w:rsidR="000B7521" w:rsidRPr="00446837" w:rsidRDefault="000B7521" w:rsidP="000B7521">
            <w:pPr>
              <w:spacing w:line="259" w:lineRule="auto"/>
              <w:jc w:val="both"/>
              <w:rPr>
                <w:sz w:val="22"/>
                <w:szCs w:val="22"/>
              </w:rPr>
            </w:pPr>
            <w:r w:rsidRPr="00446837">
              <w:rPr>
                <w:sz w:val="22"/>
                <w:szCs w:val="22"/>
              </w:rPr>
              <w:t xml:space="preserve"> </w:t>
            </w:r>
          </w:p>
          <w:p w14:paraId="58D2809E"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sz w:val="22"/>
                <w:szCs w:val="22"/>
              </w:rPr>
              <w:t xml:space="preserve">Bieži pašvaldībām tiek pārmests, ka viņas ir orientētas uz guļamrajona statusu un nav ieinteresētas biznesa vides attīstībā savā teritorijā, bet </w:t>
            </w:r>
            <w:r w:rsidRPr="00446837">
              <w:rPr>
                <w:rFonts w:eastAsia="Century Gothic"/>
                <w:bCs/>
                <w:sz w:val="22"/>
                <w:szCs w:val="22"/>
              </w:rPr>
              <w:t xml:space="preserve">netiek ņemts vērā apstāklis, ka </w:t>
            </w:r>
            <w:r w:rsidRPr="00446837">
              <w:rPr>
                <w:rFonts w:eastAsiaTheme="minorHAnsi"/>
                <w:sz w:val="22"/>
                <w:szCs w:val="22"/>
              </w:rPr>
              <w:t xml:space="preserve">vietējās pašvaldības teritorijas attīstības dokumentu un teritorijas attīstības plānošana prasa sabiedrības iesaisti, starpinstiticionālo sadarbību, indivīda pamattiesību ievērošanu un citu jomu normu ievērošanu. Pašvaldībām šobrīd nav pieejami tādi atbalstu instrumenti, kas ļautu nosacīti “uzpirkt” atsevišķu iedzīvotāju grupu pozitīvu attieksmi un arī nav iespējams transformēt savu pašvaldības ekonomiku uz lielāku darba algu ekonomiku.  Jāsecina ka šobrīd lielākā daļa attīstības projektu pašvaldībās tiek īstenoti, izmantojot ES fondu vai citu ārējo finanšu palīdzību un šis finansējums notiek saskaņā ar nozaru </w:t>
            </w:r>
            <w:r w:rsidRPr="00446837">
              <w:rPr>
                <w:rFonts w:eastAsiaTheme="minorHAnsi"/>
                <w:sz w:val="22"/>
                <w:szCs w:val="22"/>
              </w:rPr>
              <w:lastRenderedPageBreak/>
              <w:t xml:space="preserve">ministrijas plāniem. Piemēram, nozaru ministrijas saskaņā ar valsts plāniem ir izvēlējušās attīstīt AER un  industriālās teritorijas, bet pašvaldībām svarīgs ir nosacījums, lai industriālā teritorija un lielie investīciju projektu dodu ekonomisko ieguvumu un lai iedzīvotājiem ir iespējams redzēt, ka noteikta projekta realizācija vietējā līmenī sniedz ekonomisku ieguldījumu gan pašvaldībā, gan  reģiona konkurētspējai. Pašvaldībām un tās iedzīvotājiem nav pieņemama situācija, kad atsevišķu nozaru attīstība notiek uz pašvaldības infrastruktūras rēķina un pasliktina iedzīvotāja dzīves kvalitāti, par to budžetā saņemot tieši nulli.  </w:t>
            </w:r>
          </w:p>
          <w:p w14:paraId="0A8A310F"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rFonts w:eastAsiaTheme="minorHAnsi"/>
                <w:sz w:val="22"/>
                <w:szCs w:val="22"/>
              </w:rPr>
              <w:t xml:space="preserve">Situācijas risinājumam pašvaldībām ir nepieciešams papildus atbalsta instruments gudrai ekonomikas transformācijai, lai lielu investīciju gadījumā varētu ātri reaģēt uz izmaiņām un reģionāli specifiskiem izaicinājumiem. LPS šobrīd kā vienu no izaicinājumiem bet arī kā iespēju ir identificējis EK uzņemto zaļo kursu  un AER īpatsvara būtisku palielinājumu. Pašvaldībām pastāv iespēja savā teritorijā atļaujot uzbūvēt vēja parku attīstīt arī ūdeņraža parku, kas ir viens no EK pēdējiem nospraustiem virzieniem un tāda veidā runāt par inovācijām un enerģētikas kopienas attīstību. Pašvaldībām ir iespējams attīstīt viedo mobilitāti, kur par degvielu tiktu izmantota zaļā elektrība, zaļais biometāns jeb tīrā degviela, pašvaldībām ir iespējams ieintegrēt aprites ekonomiku būvniecības sektorā un ar publiskā iepirkuma palīdzību palīdzēt izaugt latvijas uzņēmumiem viedo būvniecības materiālu jomā.   </w:t>
            </w:r>
          </w:p>
          <w:p w14:paraId="028B4088"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rFonts w:eastAsiaTheme="minorHAnsi"/>
                <w:sz w:val="22"/>
                <w:szCs w:val="22"/>
              </w:rPr>
              <w:t xml:space="preserve">Ņemot vērā to ka pašvaldībām un viņu kapitālsabiedrībām ir saistoši EK regulas un direktīvas, kas uzliek virkni jaunu prasību gan </w:t>
            </w:r>
            <w:r w:rsidRPr="00446837">
              <w:rPr>
                <w:rFonts w:eastAsiaTheme="minorHAnsi"/>
                <w:sz w:val="22"/>
                <w:szCs w:val="22"/>
              </w:rPr>
              <w:lastRenderedPageBreak/>
              <w:t xml:space="preserve">sabiedriskā transportā, gan siltumapgādē, gan ūdens saimniecībā. Tāpat EK ir definējusi ka sākot ar 2025.gadu uzņēmējiem būs jāuzrāda CO2 pēda visā ražošanas procesā, kas liecina ka AER un  zaļās industriālās teritorijas kļūs par būtisku attīstības magnētu. Vienlaikus šie projekti ietekmēs pašvaldības infrastruktūru un tas savukārt nosaka nepieciešamību izveidot motivējošu atbalsta mehānismu, kas sniegtu atbalstu tām pašvaldībām, kas visaktīvāk reģionā veicina AER, lielo investīciju projektus un kopējo reģiona saimniecisko darbību, t.sk. atbalstot uzņēmējus vai starppašvaldību uzņēmējdarbības iniciatīvas. Lielo investīciju un AER projektu mehānisma finanšu avotam jābūt ES un valsts budžeta finansējumam un šis finansējums būtu pastāvīgi pieejams  (nebūtu projektu uzsaukumi).  </w:t>
            </w:r>
          </w:p>
          <w:p w14:paraId="6F4416CE"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rFonts w:eastAsiaTheme="minorHAnsi"/>
                <w:sz w:val="22"/>
                <w:szCs w:val="22"/>
              </w:rPr>
              <w:t xml:space="preserve">LPS esošās situācijas izvērtējumā saistībā ar AER un lielām  privātām investīcijām ir identificējis </w:t>
            </w:r>
            <w:r w:rsidRPr="00446837">
              <w:rPr>
                <w:rFonts w:eastAsiaTheme="minorHAnsi"/>
                <w:i/>
                <w:iCs/>
                <w:sz w:val="22"/>
                <w:szCs w:val="22"/>
                <w:u w:val="single"/>
              </w:rPr>
              <w:t>tirgus nepilnību</w:t>
            </w:r>
            <w:r w:rsidRPr="00446837">
              <w:rPr>
                <w:rFonts w:eastAsiaTheme="minorHAnsi"/>
                <w:sz w:val="22"/>
                <w:szCs w:val="22"/>
              </w:rPr>
              <w:t xml:space="preserve"> un papildus atbalsta instrumentu nepieciešamību. Lielo investīciju, AER projektu atbalsta mehānisma izveide pašvaldībām pēc pieprasījuma dotu papildus stimulu pašvaldību un reģiona konkurētspējai, jo dotu iespēju piesaistīt papildus finanšu resursus. </w:t>
            </w:r>
          </w:p>
          <w:p w14:paraId="051119BC" w14:textId="77777777" w:rsidR="000B7521" w:rsidRPr="00446837" w:rsidRDefault="000B7521" w:rsidP="008A5652">
            <w:pPr>
              <w:numPr>
                <w:ilvl w:val="0"/>
                <w:numId w:val="24"/>
              </w:numPr>
              <w:spacing w:after="160" w:line="259" w:lineRule="auto"/>
              <w:contextualSpacing/>
              <w:jc w:val="both"/>
              <w:rPr>
                <w:rFonts w:eastAsiaTheme="minorHAnsi"/>
                <w:sz w:val="22"/>
                <w:szCs w:val="22"/>
              </w:rPr>
            </w:pPr>
            <w:r w:rsidRPr="00446837">
              <w:rPr>
                <w:rFonts w:eastAsiaTheme="minorHAnsi"/>
                <w:sz w:val="22"/>
                <w:szCs w:val="22"/>
              </w:rPr>
              <w:t xml:space="preserve">Ņemot vērā NIP būtu nepieciešams EM sadarbībā ar VARAM izstrādāt jaunu atbalsta virzienu tieši šādiem projektiem, kas būtu balstīts publiskā un privātā sektora aktīvā sadarbībā, un dotu pierādījumu pašvaldību iedzīvotājiem, ka lielie investīciju projekti nenotiek uz viņu dzīves kvalitātes rēķina un esošās infrastruktūras. </w:t>
            </w:r>
          </w:p>
          <w:p w14:paraId="4B863B86" w14:textId="77777777" w:rsidR="000B7521" w:rsidRPr="00446837" w:rsidRDefault="000B7521" w:rsidP="008A5652">
            <w:pPr>
              <w:numPr>
                <w:ilvl w:val="0"/>
                <w:numId w:val="24"/>
              </w:numPr>
              <w:spacing w:after="160" w:line="259" w:lineRule="auto"/>
              <w:contextualSpacing/>
              <w:jc w:val="both"/>
              <w:rPr>
                <w:rFonts w:eastAsia="Century Gothic"/>
                <w:bCs/>
                <w:sz w:val="22"/>
                <w:szCs w:val="22"/>
              </w:rPr>
            </w:pPr>
            <w:r w:rsidRPr="00446837">
              <w:rPr>
                <w:rFonts w:eastAsiaTheme="minorHAnsi"/>
                <w:sz w:val="22"/>
                <w:szCs w:val="22"/>
              </w:rPr>
              <w:t xml:space="preserve">LPS ieskatā, EM un VARAM izveido </w:t>
            </w:r>
            <w:r w:rsidRPr="00446837">
              <w:rPr>
                <w:rFonts w:eastAsiaTheme="minorHAnsi"/>
                <w:i/>
                <w:iCs/>
                <w:sz w:val="22"/>
                <w:szCs w:val="22"/>
                <w:u w:val="single"/>
              </w:rPr>
              <w:t>Tehniskās sadarbības platformu</w:t>
            </w:r>
            <w:r w:rsidRPr="00446837">
              <w:rPr>
                <w:rFonts w:eastAsiaTheme="minorHAnsi"/>
                <w:sz w:val="22"/>
                <w:szCs w:val="22"/>
              </w:rPr>
              <w:t xml:space="preserve"> ar mēķi sniegt papildus atbalstu lielo investīciju, AER projektu pašvaldībām caur </w:t>
            </w:r>
            <w:r w:rsidRPr="00446837">
              <w:rPr>
                <w:rFonts w:eastAsiaTheme="minorHAnsi"/>
                <w:sz w:val="22"/>
                <w:szCs w:val="22"/>
              </w:rPr>
              <w:lastRenderedPageBreak/>
              <w:t xml:space="preserve">jaunu finanšu mehānismu ar  papildus ES un valsts budžeta finansējumu. Papildus tiek pilnveidots Polaris instruments.  </w:t>
            </w:r>
          </w:p>
          <w:p w14:paraId="44084CDE" w14:textId="77777777" w:rsidR="000B7521" w:rsidRPr="00446837" w:rsidRDefault="000B7521" w:rsidP="008A5652">
            <w:pPr>
              <w:numPr>
                <w:ilvl w:val="1"/>
                <w:numId w:val="24"/>
              </w:numPr>
              <w:spacing w:after="160" w:line="259" w:lineRule="auto"/>
              <w:ind w:left="1107"/>
              <w:contextualSpacing/>
              <w:jc w:val="both"/>
              <w:rPr>
                <w:rFonts w:eastAsia="Century Gothic"/>
                <w:bCs/>
                <w:sz w:val="22"/>
                <w:szCs w:val="22"/>
                <w:u w:val="single"/>
              </w:rPr>
            </w:pPr>
            <w:r w:rsidRPr="00446837">
              <w:rPr>
                <w:rFonts w:eastAsia="Century Gothic"/>
                <w:bCs/>
                <w:sz w:val="22"/>
                <w:szCs w:val="22"/>
                <w:u w:val="single"/>
              </w:rPr>
              <w:t xml:space="preserve">Izvirzītais īstermiņa mērķis (1 gads):  </w:t>
            </w:r>
            <w:r w:rsidRPr="00446837">
              <w:rPr>
                <w:rFonts w:eastAsia="Century Gothic"/>
                <w:bCs/>
                <w:sz w:val="22"/>
                <w:szCs w:val="22"/>
              </w:rPr>
              <w:t xml:space="preserve">Lielo privāto investīciju projektu, AER projektu, Rail Baltica projektam pieguļošo teritoriju privāto bizbesa projektu apzināšana. Publiskā un privātā sektora projektu industriālās uzņēmējdarbības attīstība pašvaldību un reģiona līmenī. Nepieciešamās papildus kritiskās infrastruktūras izbūve un PPP sadarbības platformas  izveide (finansēta no ES fondu līdzekļiem). Lēmums par papildus finansējuma novirzīšanu pieņem MK Polaris ietvaros.  </w:t>
            </w:r>
          </w:p>
          <w:p w14:paraId="0D79C295" w14:textId="77777777" w:rsidR="000B7521" w:rsidRPr="00446837" w:rsidRDefault="000B7521" w:rsidP="008A5652">
            <w:pPr>
              <w:numPr>
                <w:ilvl w:val="1"/>
                <w:numId w:val="24"/>
              </w:numPr>
              <w:spacing w:after="160" w:line="259" w:lineRule="auto"/>
              <w:ind w:left="1107"/>
              <w:contextualSpacing/>
              <w:jc w:val="both"/>
              <w:rPr>
                <w:rFonts w:eastAsia="Century Gothic"/>
                <w:bCs/>
                <w:sz w:val="22"/>
                <w:szCs w:val="22"/>
              </w:rPr>
            </w:pPr>
            <w:r w:rsidRPr="00446837">
              <w:rPr>
                <w:rFonts w:eastAsia="Century Gothic"/>
                <w:bCs/>
                <w:sz w:val="22"/>
                <w:szCs w:val="22"/>
                <w:u w:val="single"/>
              </w:rPr>
              <w:t xml:space="preserve">Izvirzītais ilgtermiņa mērķis (10 gadu laikā): </w:t>
            </w:r>
            <w:r w:rsidRPr="00446837">
              <w:rPr>
                <w:rFonts w:eastAsia="Century Gothic"/>
                <w:bCs/>
                <w:sz w:val="22"/>
                <w:szCs w:val="22"/>
              </w:rPr>
              <w:t xml:space="preserve">Lielo investīciju un AER projektu publiskās infrastruktūras līdzfinansēšana, pēc pašvaldību pieprasījuma, kas tiek pamatota ar darba spēka nodokļu ieņēmumiem (ieguldījumam atbilstošā vērtība)  </w:t>
            </w:r>
          </w:p>
          <w:p w14:paraId="132A911E" w14:textId="77777777" w:rsidR="000B7521" w:rsidRPr="00446837" w:rsidRDefault="000B7521" w:rsidP="000B7521">
            <w:pPr>
              <w:ind w:left="720"/>
              <w:contextualSpacing/>
              <w:jc w:val="both"/>
              <w:rPr>
                <w:rFonts w:eastAsia="Century Gothic"/>
                <w:bCs/>
                <w:sz w:val="22"/>
                <w:szCs w:val="22"/>
              </w:rPr>
            </w:pPr>
          </w:p>
          <w:p w14:paraId="630DEE35" w14:textId="77777777" w:rsidR="000B7521" w:rsidRPr="00446837" w:rsidRDefault="000B7521" w:rsidP="000B7521">
            <w:pPr>
              <w:contextualSpacing/>
              <w:jc w:val="both"/>
              <w:rPr>
                <w:rFonts w:eastAsiaTheme="minorHAnsi"/>
                <w:b/>
                <w:bCs/>
                <w:sz w:val="22"/>
                <w:szCs w:val="22"/>
              </w:rPr>
            </w:pPr>
            <w:r w:rsidRPr="00446837">
              <w:rPr>
                <w:rFonts w:eastAsiaTheme="minorHAnsi"/>
                <w:b/>
                <w:bCs/>
                <w:sz w:val="22"/>
                <w:szCs w:val="22"/>
              </w:rPr>
              <w:t>LPS “Pašvaldību kompetences centrs zaļā kursa inovācijām” izveides pamatojums</w:t>
            </w:r>
          </w:p>
          <w:p w14:paraId="28785DF1" w14:textId="77777777" w:rsidR="000B7521" w:rsidRPr="00446837" w:rsidRDefault="000B7521" w:rsidP="000B7521">
            <w:pPr>
              <w:ind w:left="720"/>
              <w:contextualSpacing/>
              <w:jc w:val="both"/>
              <w:rPr>
                <w:rFonts w:eastAsia="Century Gothic"/>
                <w:b/>
                <w:bCs/>
                <w:sz w:val="22"/>
                <w:szCs w:val="22"/>
              </w:rPr>
            </w:pPr>
          </w:p>
          <w:p w14:paraId="2CB8B59A" w14:textId="77777777" w:rsidR="000B7521" w:rsidRPr="00446837" w:rsidRDefault="000B7521" w:rsidP="000B7521">
            <w:pPr>
              <w:contextualSpacing/>
              <w:jc w:val="both"/>
              <w:rPr>
                <w:rFonts w:eastAsia="Century Gothic"/>
                <w:sz w:val="22"/>
                <w:szCs w:val="22"/>
              </w:rPr>
            </w:pPr>
            <w:r w:rsidRPr="00446837">
              <w:rPr>
                <w:rFonts w:eastAsia="Century Gothic"/>
                <w:sz w:val="22"/>
                <w:szCs w:val="22"/>
              </w:rPr>
              <w:t>LPS ir identificējusi stratēģisku ilgtermiņa uz 20.gadiem redzējuma trūkumu nacionālā un reģionālā līmenī kā arī risku saistībā ar visiem zināmā EK nospraustā Zaļā  kursa un klimatneitralitātes rādītājiem.</w:t>
            </w:r>
            <w:r w:rsidRPr="00446837">
              <w:rPr>
                <w:rFonts w:eastAsiaTheme="minorHAnsi"/>
                <w:sz w:val="22"/>
                <w:szCs w:val="22"/>
              </w:rPr>
              <w:t xml:space="preserve"> </w:t>
            </w:r>
          </w:p>
          <w:p w14:paraId="451BA09F" w14:textId="77777777" w:rsidR="000B7521" w:rsidRPr="00446837" w:rsidRDefault="000B7521" w:rsidP="000B7521">
            <w:pPr>
              <w:ind w:left="720"/>
              <w:contextualSpacing/>
              <w:jc w:val="both"/>
              <w:rPr>
                <w:rFonts w:eastAsia="Century Gothic"/>
                <w:sz w:val="22"/>
                <w:szCs w:val="22"/>
              </w:rPr>
            </w:pPr>
          </w:p>
          <w:p w14:paraId="4FEDDF22" w14:textId="77777777" w:rsidR="000B7521" w:rsidRPr="00446837" w:rsidRDefault="000B7521" w:rsidP="008A5652">
            <w:pPr>
              <w:numPr>
                <w:ilvl w:val="0"/>
                <w:numId w:val="22"/>
              </w:numPr>
              <w:spacing w:after="160" w:line="259" w:lineRule="auto"/>
              <w:contextualSpacing/>
              <w:jc w:val="both"/>
              <w:rPr>
                <w:sz w:val="22"/>
                <w:szCs w:val="22"/>
              </w:rPr>
            </w:pPr>
            <w:r w:rsidRPr="00446837">
              <w:rPr>
                <w:rFonts w:eastAsiaTheme="minorHAnsi"/>
                <w:sz w:val="22"/>
                <w:szCs w:val="22"/>
              </w:rPr>
              <w:t xml:space="preserve">LPS “Pašvaldību kompetences centrs zaļā kursa inovācijām” mērķis būtu  izejot no zaļā kursa uzstādījumiem, kas pieprasa jaunas tehnoloģijas un zaļus risinājumus enerģētikā, transportā, rūpniecībā, izmantot pašvaldības un pašvaldības sabiedriskā pakalpojuma  sniedzēja attīstības plānus un infrastruktūru kā pamatu attīstīt inovatīvas </w:t>
            </w:r>
            <w:r w:rsidRPr="00446837">
              <w:rPr>
                <w:rFonts w:eastAsiaTheme="minorHAnsi"/>
                <w:sz w:val="22"/>
                <w:szCs w:val="22"/>
              </w:rPr>
              <w:lastRenderedPageBreak/>
              <w:t xml:space="preserve">ekonomikas transformācijas iespējas. Pašvaldību kompetences centrs </w:t>
            </w:r>
            <w:r w:rsidRPr="00446837">
              <w:rPr>
                <w:sz w:val="22"/>
                <w:szCs w:val="22"/>
              </w:rPr>
              <w:t>sniegtu atbalstu trīs savstarpēji saistītos virzienos, aptverot sarežģītu vērtību ķēdi. Šie virzienu būtu:</w:t>
            </w:r>
          </w:p>
          <w:p w14:paraId="7396005A" w14:textId="79C78787" w:rsidR="000B7521" w:rsidRPr="00446837" w:rsidRDefault="000B7521" w:rsidP="008A5652">
            <w:pPr>
              <w:numPr>
                <w:ilvl w:val="2"/>
                <w:numId w:val="22"/>
              </w:numPr>
              <w:spacing w:after="160" w:line="259" w:lineRule="auto"/>
              <w:ind w:left="1418" w:hanging="229"/>
              <w:contextualSpacing/>
              <w:jc w:val="both"/>
              <w:rPr>
                <w:sz w:val="22"/>
                <w:szCs w:val="22"/>
              </w:rPr>
            </w:pPr>
            <w:r w:rsidRPr="00446837">
              <w:rPr>
                <w:sz w:val="22"/>
                <w:szCs w:val="22"/>
              </w:rPr>
              <w:t>Tehniski ekonomiskā pamatojuma izstrāde inovāciju ekosistēmas izveidei plašākā projekta teritorijā (ietvertu vairākas pašvaldības un vairākus sektorus);</w:t>
            </w:r>
          </w:p>
          <w:p w14:paraId="5C987734" w14:textId="77777777" w:rsidR="000B7521" w:rsidRPr="00446837" w:rsidRDefault="000B7521" w:rsidP="008A5652">
            <w:pPr>
              <w:numPr>
                <w:ilvl w:val="2"/>
                <w:numId w:val="22"/>
              </w:numPr>
              <w:spacing w:after="160" w:line="259" w:lineRule="auto"/>
              <w:ind w:left="1418" w:hanging="229"/>
              <w:contextualSpacing/>
              <w:jc w:val="both"/>
              <w:rPr>
                <w:sz w:val="22"/>
                <w:szCs w:val="22"/>
              </w:rPr>
            </w:pPr>
            <w:r w:rsidRPr="00446837">
              <w:rPr>
                <w:sz w:val="22"/>
                <w:szCs w:val="22"/>
              </w:rPr>
              <w:t>Inovāciju attīstība un tehnoloģiju praktiska pārneses veidošana;</w:t>
            </w:r>
          </w:p>
          <w:p w14:paraId="6021DF21" w14:textId="77777777" w:rsidR="000B7521" w:rsidRPr="00446837" w:rsidRDefault="000B7521" w:rsidP="008A5652">
            <w:pPr>
              <w:numPr>
                <w:ilvl w:val="2"/>
                <w:numId w:val="22"/>
              </w:numPr>
              <w:spacing w:after="160" w:line="259" w:lineRule="auto"/>
              <w:ind w:left="1418" w:hanging="229"/>
              <w:contextualSpacing/>
              <w:jc w:val="both"/>
              <w:rPr>
                <w:sz w:val="22"/>
                <w:szCs w:val="22"/>
              </w:rPr>
            </w:pPr>
            <w:r w:rsidRPr="00446837">
              <w:rPr>
                <w:sz w:val="22"/>
                <w:szCs w:val="22"/>
              </w:rPr>
              <w:t>Tehniski ekonomiskā pamatojuma un inovācijas, tehnoloģiju attīstības finansēšana.</w:t>
            </w:r>
          </w:p>
          <w:p w14:paraId="0E79DBA5" w14:textId="77777777" w:rsidR="000B7521" w:rsidRPr="00446837" w:rsidRDefault="000B7521" w:rsidP="000B7521">
            <w:pPr>
              <w:spacing w:after="160" w:line="259" w:lineRule="auto"/>
              <w:ind w:left="1080"/>
              <w:contextualSpacing/>
              <w:jc w:val="both"/>
              <w:rPr>
                <w:sz w:val="22"/>
                <w:szCs w:val="22"/>
              </w:rPr>
            </w:pPr>
          </w:p>
          <w:p w14:paraId="73EBF692" w14:textId="555DA7F3" w:rsidR="000B7521" w:rsidRPr="00446837" w:rsidRDefault="000B7521" w:rsidP="008A5652">
            <w:pPr>
              <w:numPr>
                <w:ilvl w:val="0"/>
                <w:numId w:val="22"/>
              </w:numPr>
              <w:spacing w:after="160" w:line="259" w:lineRule="auto"/>
              <w:contextualSpacing/>
              <w:jc w:val="both"/>
              <w:rPr>
                <w:sz w:val="22"/>
                <w:szCs w:val="22"/>
              </w:rPr>
            </w:pPr>
            <w:r w:rsidRPr="00446837">
              <w:rPr>
                <w:sz w:val="22"/>
                <w:szCs w:val="22"/>
              </w:rPr>
              <w:t xml:space="preserve">Pašvaldību kompetences centrs primāri būtu vērsts uz lielāka </w:t>
            </w:r>
            <w:r w:rsidRPr="00446837">
              <w:rPr>
                <w:sz w:val="22"/>
                <w:szCs w:val="22"/>
                <w:u w:val="single"/>
              </w:rPr>
              <w:t>mēroga infrastruktūras projektiem pašvaldību</w:t>
            </w:r>
            <w:r w:rsidRPr="00446837">
              <w:rPr>
                <w:sz w:val="22"/>
                <w:szCs w:val="22"/>
              </w:rPr>
              <w:t xml:space="preserve"> un pašvaldību kapitālsabiedrībās, tas darbotos kā atvērta tipa  inovāciju ekosistēma, kuru pamatā būtu sistēmiska sadarbības un koprades pieeja ar vairākiem iesaistītiem dalībniekiem gan zinātniekiem, pašvaldību ekspertiem, MMVU, pašvaldību kapitālsabiedrības. Pētniecības un inovācijas process tiktu integrēts reālos pašvaldību un pašvaldības kapitālsabiedrību kopienās. Praksē tas nozīmētu, ka pašvaldība un pašvaldību kapitālsabiedrība būs inovācijas centrā, tādējādi parādot spēju labāk izmantot iespējas, ko piedāvā jaunie EK Zaļā kursa uzstādījumi un risinājumi vietējās ekonomikas attīstībai ar mērķi izmantojot zinātnieku iestrādnes radīt jaunas  ražotnes Latvijā.</w:t>
            </w:r>
          </w:p>
          <w:p w14:paraId="3E5F30A1" w14:textId="77777777" w:rsidR="000B7521" w:rsidRPr="00446837" w:rsidRDefault="000B7521" w:rsidP="000B7521">
            <w:pPr>
              <w:spacing w:after="160" w:line="259" w:lineRule="auto"/>
              <w:ind w:left="720"/>
              <w:contextualSpacing/>
              <w:jc w:val="both"/>
              <w:rPr>
                <w:sz w:val="22"/>
                <w:szCs w:val="22"/>
              </w:rPr>
            </w:pPr>
          </w:p>
          <w:p w14:paraId="64D97869" w14:textId="77777777" w:rsidR="000B7521" w:rsidRPr="00446837" w:rsidRDefault="000B7521" w:rsidP="008A5652">
            <w:pPr>
              <w:numPr>
                <w:ilvl w:val="0"/>
                <w:numId w:val="22"/>
              </w:numPr>
              <w:spacing w:after="160" w:line="259" w:lineRule="auto"/>
              <w:contextualSpacing/>
              <w:jc w:val="both"/>
              <w:rPr>
                <w:sz w:val="22"/>
                <w:szCs w:val="22"/>
              </w:rPr>
            </w:pPr>
            <w:r w:rsidRPr="00446837">
              <w:rPr>
                <w:sz w:val="22"/>
                <w:szCs w:val="22"/>
              </w:rPr>
              <w:t xml:space="preserve">Pašvaldības kompetences centrs pateicoties iespējai pašvaldībām vai viņu kapitālsabiedrībām piesaistīt finansējumu 95% apmērā tehniski ekonomiskā pamatojuma izstrādei varētu nodrošināt padziļinātas izpētes, īpaši pievēršot uzmanību kompleksam </w:t>
            </w:r>
            <w:r w:rsidRPr="00446837">
              <w:rPr>
                <w:sz w:val="22"/>
                <w:szCs w:val="22"/>
              </w:rPr>
              <w:lastRenderedPageBreak/>
              <w:t xml:space="preserve">vairāku sektoru </w:t>
            </w:r>
            <w:r w:rsidRPr="00446837">
              <w:rPr>
                <w:sz w:val="22"/>
                <w:szCs w:val="22"/>
                <w:u w:val="single"/>
              </w:rPr>
              <w:t>pieprasījumam un piedāvājumam</w:t>
            </w:r>
            <w:r w:rsidRPr="00446837">
              <w:rPr>
                <w:sz w:val="22"/>
                <w:szCs w:val="22"/>
              </w:rPr>
              <w:t xml:space="preserve">, kas ir viens no mikroekonomikas pamata modeļiem un ir pamats cenas noteikšana tirgū un apjoma ekonomikai. </w:t>
            </w:r>
          </w:p>
          <w:p w14:paraId="25473900" w14:textId="3435358E" w:rsidR="000B7521" w:rsidRPr="00446837" w:rsidRDefault="000B7521" w:rsidP="000B7521">
            <w:pPr>
              <w:jc w:val="center"/>
              <w:rPr>
                <w:b/>
                <w:bCs/>
                <w:sz w:val="22"/>
                <w:szCs w:val="22"/>
              </w:rPr>
            </w:pPr>
            <w:r w:rsidRPr="00446837">
              <w:rPr>
                <w:b/>
                <w:bCs/>
                <w:noProof/>
                <w:sz w:val="22"/>
                <w:szCs w:val="22"/>
              </w:rPr>
              <w:drawing>
                <wp:inline distT="0" distB="0" distL="0" distR="0" wp14:anchorId="6D68C82B" wp14:editId="4F8A5321">
                  <wp:extent cx="3183714" cy="2306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8384" cy="2324731"/>
                          </a:xfrm>
                          <a:prstGeom prst="rect">
                            <a:avLst/>
                          </a:prstGeom>
                          <a:noFill/>
                        </pic:spPr>
                      </pic:pic>
                    </a:graphicData>
                  </a:graphic>
                </wp:inline>
              </w:drawing>
            </w:r>
          </w:p>
          <w:p w14:paraId="3D5A04F0" w14:textId="77777777" w:rsidR="000B7521" w:rsidRPr="00446837" w:rsidRDefault="000B7521" w:rsidP="008A5652">
            <w:pPr>
              <w:numPr>
                <w:ilvl w:val="0"/>
                <w:numId w:val="22"/>
              </w:numPr>
              <w:spacing w:after="160" w:line="259" w:lineRule="auto"/>
              <w:contextualSpacing/>
              <w:jc w:val="both"/>
              <w:rPr>
                <w:sz w:val="22"/>
                <w:szCs w:val="22"/>
              </w:rPr>
            </w:pPr>
            <w:r w:rsidRPr="00446837">
              <w:rPr>
                <w:sz w:val="22"/>
                <w:szCs w:val="22"/>
              </w:rPr>
              <w:t xml:space="preserve">LPS piedāvājums papildināt esošos atbalsta instrumentus ar LPS “Pašvaldību kompetences centrs zaļā kursa inovācijām” palīdzētu sasniegt NIP plānus, jo komplekss redzējums, kas tiktu balstīts uz tehnoloģiskām un strukturālām pārmaiņām un jaunu konkurētspējas priekšrocību atklāšanu MMVU dotu iespēju ar publisko inovāciju iepirkumu izaugt Latvijas uzņēmējiem un iekļūt stratēģiskās vērtību ķēdēs. Vienlaicīgi šāda atbalsta instrumenta, kā publiskais inovāciju iepirkums izveidei būtu nepieciešams līdzfinansējums 70% apmērā no iepirkuma summas, jo ekosistēmas izveide kurā MMVU tiek dota iespēja ne tikai izpētīt, bet arī izmēģināt un atrast labāko risinājumu bez valsts atbalsta nav ieviešama. </w:t>
            </w:r>
          </w:p>
          <w:p w14:paraId="417C470D" w14:textId="77777777" w:rsidR="000B7521" w:rsidRPr="00446837" w:rsidRDefault="000B7521" w:rsidP="008A5652">
            <w:pPr>
              <w:numPr>
                <w:ilvl w:val="0"/>
                <w:numId w:val="22"/>
              </w:numPr>
              <w:spacing w:after="160" w:line="259" w:lineRule="auto"/>
              <w:contextualSpacing/>
              <w:jc w:val="both"/>
              <w:rPr>
                <w:sz w:val="22"/>
                <w:szCs w:val="22"/>
              </w:rPr>
            </w:pPr>
            <w:r w:rsidRPr="00446837">
              <w:rPr>
                <w:sz w:val="22"/>
                <w:szCs w:val="22"/>
              </w:rPr>
              <w:t xml:space="preserve">LPS viena no identificētām ekosistēmām, kuru būtu vērts attīstīt ir </w:t>
            </w:r>
            <w:r w:rsidRPr="00446837">
              <w:rPr>
                <w:sz w:val="22"/>
                <w:szCs w:val="22"/>
                <w:u w:val="single"/>
              </w:rPr>
              <w:t>enerģētikas ekosistēma</w:t>
            </w:r>
            <w:r w:rsidRPr="00446837">
              <w:rPr>
                <w:sz w:val="22"/>
                <w:szCs w:val="22"/>
              </w:rPr>
              <w:t>:</w:t>
            </w:r>
          </w:p>
          <w:p w14:paraId="57BE8BB9" w14:textId="77777777" w:rsidR="000B7521" w:rsidRPr="00446837" w:rsidRDefault="000B7521" w:rsidP="008A5652">
            <w:pPr>
              <w:numPr>
                <w:ilvl w:val="1"/>
                <w:numId w:val="22"/>
              </w:numPr>
              <w:spacing w:after="160" w:line="259" w:lineRule="auto"/>
              <w:ind w:hanging="11"/>
              <w:contextualSpacing/>
              <w:jc w:val="both"/>
              <w:rPr>
                <w:sz w:val="22"/>
                <w:szCs w:val="22"/>
              </w:rPr>
            </w:pPr>
            <w:r w:rsidRPr="00446837">
              <w:rPr>
                <w:sz w:val="22"/>
                <w:szCs w:val="22"/>
              </w:rPr>
              <w:lastRenderedPageBreak/>
              <w:t>Zaļā kursa un AER nozīme ekonomikā pieaug, jo līdz 2030. gadam Latvijai ir jāpanāk SEG emisiju samazinājumu par 55%, kur enerģētikas un transporta sektorā  Latvija varētu nostātos uz klimatneitralitātes ceļa, bet vienlaicīgi arī attīstītu jaunas ar zaļo kursu saistītu globālu uzņēmējdarbību  un nelielā nišā kļūt par rūpniecības līderis</w:t>
            </w:r>
            <w:r w:rsidRPr="00446837">
              <w:rPr>
                <w:b/>
                <w:bCs/>
                <w:sz w:val="22"/>
                <w:szCs w:val="22"/>
              </w:rPr>
              <w:t>.</w:t>
            </w:r>
          </w:p>
          <w:p w14:paraId="4403156B" w14:textId="77777777" w:rsidR="000B7521" w:rsidRPr="00446837" w:rsidRDefault="000B7521" w:rsidP="008A5652">
            <w:pPr>
              <w:numPr>
                <w:ilvl w:val="1"/>
                <w:numId w:val="22"/>
              </w:numPr>
              <w:spacing w:after="160" w:line="259" w:lineRule="auto"/>
              <w:ind w:hanging="11"/>
              <w:contextualSpacing/>
              <w:jc w:val="both"/>
              <w:rPr>
                <w:sz w:val="22"/>
                <w:szCs w:val="22"/>
              </w:rPr>
            </w:pPr>
            <w:r w:rsidRPr="00446837">
              <w:rPr>
                <w:sz w:val="22"/>
                <w:szCs w:val="22"/>
              </w:rPr>
              <w:t xml:space="preserve">AER jomā nopietnu vietu ieņem vēja parku, </w:t>
            </w:r>
            <w:r w:rsidRPr="00446837">
              <w:rPr>
                <w:sz w:val="22"/>
                <w:szCs w:val="22"/>
                <w:u w:val="single"/>
              </w:rPr>
              <w:t>saules paneļu parku attīstības iespējas</w:t>
            </w:r>
            <w:r w:rsidRPr="00446837">
              <w:rPr>
                <w:sz w:val="22"/>
                <w:szCs w:val="22"/>
              </w:rPr>
              <w:t>, kur tās apvienojot ar jaunām ū</w:t>
            </w:r>
            <w:r w:rsidRPr="00446837">
              <w:rPr>
                <w:rFonts w:eastAsiaTheme="minorHAnsi"/>
                <w:sz w:val="22"/>
                <w:szCs w:val="22"/>
              </w:rPr>
              <w:t xml:space="preserve">deņraža tehnoloģijām varētu rasties ilgtermiņa energorisinājumi, kurus varētu izmantot visās ekonomikas nozarēs un tas nodrošinātu plašu ieguvumu klāstu saistībā ar energodrošību, transportu, vidi un resursefektivitāti. Lai līdz 2050.gadam sasniegtu uzstādītos mērķus siltumnīcefekta gāzu emisiju (turpmāk tekstā – SEG) samazināšanā, viena no iespējām kuru sāk ES attīstīt ir ūdeņradis kā  universāls enerģijas nesējs. Latvijai būtu iespējams izmantot savas priekšrocības ūdeņraža jomā, jo SIA Rīgas satiksme ir realizējusi vienu no pirmajiem projektiem un ir iegādājusies H2 trolejbusus un arī izveidojusi H2 uzpildes staciju.  Ūdeņradi var izmantot gan kā degvielu transportā, gan siltumapgādē, gan arī hidroenerģijas, tāpat kā saules un vēja enerģijas akumulācijai, un līdz ar to tā izmantošana var uzlabot enerģijas piegādes drošību un samazināt CO₂ emisijas un atrisināt arī transporta tīrās degvielas jautājumu, un būtu svarīgi izvērtēt šīs iespējas. </w:t>
            </w:r>
          </w:p>
          <w:p w14:paraId="45598236" w14:textId="77777777" w:rsidR="000B7521" w:rsidRPr="00446837" w:rsidRDefault="000B7521" w:rsidP="008A5652">
            <w:pPr>
              <w:numPr>
                <w:ilvl w:val="1"/>
                <w:numId w:val="22"/>
              </w:numPr>
              <w:spacing w:after="160" w:line="259" w:lineRule="auto"/>
              <w:ind w:hanging="11"/>
              <w:contextualSpacing/>
              <w:jc w:val="both"/>
              <w:rPr>
                <w:sz w:val="22"/>
                <w:szCs w:val="22"/>
              </w:rPr>
            </w:pPr>
            <w:r w:rsidRPr="00446837">
              <w:rPr>
                <w:sz w:val="22"/>
                <w:szCs w:val="22"/>
              </w:rPr>
              <w:t xml:space="preserve">Izstrādājot tehniski ekonomisko pamatojumu vairāku pašvaldību teritorijās varētu atrast labāko </w:t>
            </w:r>
            <w:r w:rsidRPr="00446837">
              <w:rPr>
                <w:sz w:val="22"/>
                <w:szCs w:val="22"/>
                <w:u w:val="single"/>
              </w:rPr>
              <w:t xml:space="preserve">vēja, saules, biogāzes un citu </w:t>
            </w:r>
            <w:r w:rsidRPr="00446837">
              <w:rPr>
                <w:rFonts w:eastAsiaTheme="minorHAnsi"/>
                <w:sz w:val="22"/>
                <w:szCs w:val="22"/>
                <w:u w:val="single"/>
              </w:rPr>
              <w:t>energoresursu ilgtspējīgu izmantošanu un apvienojot tās ar jaunām ūdeņraža tehnoloģijām varētu veicināt emisiju</w:t>
            </w:r>
            <w:r w:rsidRPr="00446837">
              <w:rPr>
                <w:rFonts w:eastAsiaTheme="minorHAnsi"/>
                <w:sz w:val="22"/>
                <w:szCs w:val="22"/>
              </w:rPr>
              <w:t xml:space="preserve"> intensitātes samazināšanos un vietējo AER īpatsvara </w:t>
            </w:r>
            <w:r w:rsidRPr="00446837">
              <w:rPr>
                <w:rFonts w:eastAsiaTheme="minorHAnsi"/>
                <w:sz w:val="22"/>
                <w:szCs w:val="22"/>
              </w:rPr>
              <w:lastRenderedPageBreak/>
              <w:t>palielināšanos kopējā patērētajā apjomā, kur pamatā uzstādījums būtu konkurētspējīgas enerģijas cenas un zaļās industriālās zonas izveide.</w:t>
            </w:r>
          </w:p>
          <w:p w14:paraId="15E53161" w14:textId="2BE7CC0C" w:rsidR="000B7521" w:rsidRPr="00446837" w:rsidRDefault="000B7521" w:rsidP="008A5652">
            <w:pPr>
              <w:numPr>
                <w:ilvl w:val="1"/>
                <w:numId w:val="22"/>
              </w:numPr>
              <w:spacing w:after="160" w:line="259" w:lineRule="auto"/>
              <w:ind w:hanging="11"/>
              <w:contextualSpacing/>
              <w:jc w:val="both"/>
              <w:rPr>
                <w:sz w:val="22"/>
                <w:szCs w:val="22"/>
              </w:rPr>
            </w:pPr>
            <w:r w:rsidRPr="00446837">
              <w:rPr>
                <w:sz w:val="22"/>
                <w:szCs w:val="22"/>
              </w:rPr>
              <w:t xml:space="preserve">Tehniski ekonomiskā pamatojuma laikā varētu identificēt apjoma ekonomikas principus un </w:t>
            </w:r>
            <w:r w:rsidRPr="00446837">
              <w:rPr>
                <w:rFonts w:eastAsiaTheme="minorHAnsi"/>
                <w:sz w:val="22"/>
                <w:szCs w:val="22"/>
              </w:rPr>
              <w:t>AER resursu izmantošanas  un inovācijas potenciālu, kas palīdzētu</w:t>
            </w:r>
            <w:r w:rsidRPr="00446837">
              <w:rPr>
                <w:rFonts w:eastAsiaTheme="minorHAnsi"/>
                <w:sz w:val="22"/>
                <w:szCs w:val="22"/>
                <w:u w:val="single"/>
              </w:rPr>
              <w:t xml:space="preserve"> Latvijai iesaistīties starptautiskajā sadarbībā, </w:t>
            </w:r>
            <w:r w:rsidRPr="00446837">
              <w:rPr>
                <w:rFonts w:eastAsiaTheme="minorHAnsi"/>
                <w:sz w:val="22"/>
                <w:szCs w:val="22"/>
              </w:rPr>
              <w:t xml:space="preserve">pētniecībā un zināšanu uzkrāšanā. Savukārt otrajā etapā pie praktiskiem soļiem, lai nodrošinātu pāreju no fosilajiem uz vietējiem AER, viedo mobilitāti, V paaudzes siltumapgādes sistēmām attīstot publisko inovāciju iepirkumu būtu iespējams attīstīt savas unikālas industrijas. Vienlaicīgi lai inovatīvajā iepirkumā varētu iesaistīties pašvaldības un viņu kapitālsabiedrības ir nepieciešams </w:t>
            </w:r>
            <w:r w:rsidRPr="00446837">
              <w:rPr>
                <w:rFonts w:eastAsiaTheme="minorHAnsi"/>
                <w:sz w:val="22"/>
                <w:szCs w:val="22"/>
                <w:u w:val="single"/>
              </w:rPr>
              <w:t>īpašs valsts atbalsts īstermiņā,</w:t>
            </w:r>
            <w:r w:rsidRPr="00446837">
              <w:rPr>
                <w:rFonts w:eastAsiaTheme="minorHAnsi"/>
                <w:sz w:val="22"/>
                <w:szCs w:val="22"/>
              </w:rPr>
              <w:t xml:space="preserve"> jo iepirkt jaunu inovatīvu pakalpojumu, preci varētu būt finansiāli dārgāk nekā iegādāties jau gatavu ES vecajās dalībvalstīs  izstrādātu produktu. Vienlaicīgi atbalsts MMVU ilgtermiņā varētu dot iespēju finansiāli un ekonomiski izdevīgi izaugt un ieņemt spēcīgas pozīcijas AER ilgtspējīgā izmantošanā un iegūt jaunus uzņēmumus, jo rada apjoma ekonomikas pamatus. </w:t>
            </w:r>
          </w:p>
          <w:p w14:paraId="14A40EF6" w14:textId="4D07E2FA" w:rsidR="000B7521" w:rsidRPr="00446837" w:rsidRDefault="000B7521" w:rsidP="008A5652">
            <w:pPr>
              <w:numPr>
                <w:ilvl w:val="1"/>
                <w:numId w:val="22"/>
              </w:numPr>
              <w:spacing w:after="160" w:line="259" w:lineRule="auto"/>
              <w:ind w:hanging="11"/>
              <w:contextualSpacing/>
              <w:jc w:val="both"/>
              <w:rPr>
                <w:sz w:val="22"/>
                <w:szCs w:val="22"/>
              </w:rPr>
            </w:pPr>
            <w:r w:rsidRPr="00446837">
              <w:rPr>
                <w:rFonts w:eastAsiaTheme="minorHAnsi"/>
                <w:sz w:val="22"/>
                <w:szCs w:val="22"/>
              </w:rPr>
              <w:t xml:space="preserve">AER ilgtspējīgas izmantošanas un apjoma ekonomikas piemērs. </w:t>
            </w:r>
          </w:p>
          <w:p w14:paraId="2526CCEE" w14:textId="77777777" w:rsidR="000B7521" w:rsidRPr="00446837" w:rsidRDefault="000B7521" w:rsidP="000B7521">
            <w:pPr>
              <w:spacing w:after="160" w:line="259" w:lineRule="auto"/>
              <w:ind w:left="709"/>
              <w:contextualSpacing/>
              <w:jc w:val="both"/>
              <w:rPr>
                <w:sz w:val="22"/>
                <w:szCs w:val="22"/>
              </w:rPr>
            </w:pPr>
          </w:p>
          <w:p w14:paraId="5DE0BCAD" w14:textId="77777777" w:rsidR="000B7521" w:rsidRPr="00446837" w:rsidRDefault="000B7521" w:rsidP="000B7521">
            <w:pPr>
              <w:jc w:val="center"/>
              <w:rPr>
                <w:b/>
                <w:bCs/>
                <w:sz w:val="22"/>
                <w:szCs w:val="22"/>
              </w:rPr>
            </w:pPr>
            <w:r w:rsidRPr="00446837">
              <w:rPr>
                <w:b/>
                <w:bCs/>
                <w:noProof/>
                <w:sz w:val="22"/>
                <w:szCs w:val="22"/>
              </w:rPr>
              <w:lastRenderedPageBreak/>
              <w:drawing>
                <wp:inline distT="0" distB="0" distL="0" distR="0" wp14:anchorId="2E9CD29C" wp14:editId="6622CCE4">
                  <wp:extent cx="3304540" cy="216252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5357" cy="2182690"/>
                          </a:xfrm>
                          <a:prstGeom prst="rect">
                            <a:avLst/>
                          </a:prstGeom>
                          <a:noFill/>
                        </pic:spPr>
                      </pic:pic>
                    </a:graphicData>
                  </a:graphic>
                </wp:inline>
              </w:drawing>
            </w:r>
          </w:p>
          <w:p w14:paraId="4ADF855D" w14:textId="11B32559" w:rsidR="000B7521" w:rsidRPr="00446837" w:rsidRDefault="000B7521" w:rsidP="000B7521">
            <w:pP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71F1ACC1"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Ņemts vērā.</w:t>
            </w:r>
          </w:p>
          <w:p w14:paraId="5F7D643B" w14:textId="77777777" w:rsidR="000B7521" w:rsidRPr="00446837" w:rsidRDefault="000B7521" w:rsidP="000B7521">
            <w:pPr>
              <w:pStyle w:val="naisc"/>
              <w:spacing w:before="0" w:after="0"/>
              <w:ind w:firstLine="26"/>
              <w:rPr>
                <w:b/>
                <w:bCs/>
                <w:sz w:val="22"/>
                <w:szCs w:val="22"/>
              </w:rPr>
            </w:pPr>
          </w:p>
          <w:p w14:paraId="687B1442" w14:textId="77777777" w:rsidR="000B7521" w:rsidRPr="00446837" w:rsidRDefault="000B7521" w:rsidP="000B7521">
            <w:pPr>
              <w:pStyle w:val="naisc"/>
              <w:spacing w:before="0" w:after="0"/>
              <w:jc w:val="both"/>
              <w:rPr>
                <w:sz w:val="22"/>
                <w:szCs w:val="22"/>
                <w:shd w:val="clear" w:color="auto" w:fill="FFFFFF"/>
              </w:rPr>
            </w:pPr>
            <w:r w:rsidRPr="00446837">
              <w:rPr>
                <w:sz w:val="22"/>
                <w:szCs w:val="22"/>
              </w:rPr>
              <w:t xml:space="preserve">Saskaņā ar Ministru kabineta 2011.gada 29.marta noteikumu Nr.233 “Vides aizsardzības un reģionālās attīstības ministrijas nolikums” 1.3. punktu pašvaldību attīstība un pārraudzība </w:t>
            </w:r>
            <w:r w:rsidRPr="00446837">
              <w:rPr>
                <w:sz w:val="22"/>
                <w:szCs w:val="22"/>
                <w:shd w:val="clear" w:color="auto" w:fill="FFFFFF"/>
              </w:rPr>
              <w:t xml:space="preserve">ietilps VARAM kompetences jautājumos </w:t>
            </w:r>
            <w:hyperlink r:id="rId28" w:history="1">
              <w:r w:rsidRPr="00446837">
                <w:rPr>
                  <w:rStyle w:val="Hyperlink"/>
                  <w:sz w:val="22"/>
                  <w:szCs w:val="22"/>
                  <w:shd w:val="clear" w:color="auto" w:fill="FFFFFF"/>
                </w:rPr>
                <w:t>https://likumi.lv/ta/id/228051-vides-aizsardzibas-un-regionalas-attistibas-ministrijas-nolikums</w:t>
              </w:r>
            </w:hyperlink>
          </w:p>
          <w:p w14:paraId="54C5063C" w14:textId="77777777" w:rsidR="000B7521" w:rsidRPr="00446837" w:rsidRDefault="000B7521" w:rsidP="000B7521">
            <w:pPr>
              <w:pStyle w:val="naisc"/>
              <w:spacing w:before="0" w:after="0"/>
              <w:ind w:firstLine="26"/>
              <w:jc w:val="both"/>
              <w:rPr>
                <w:sz w:val="22"/>
                <w:szCs w:val="22"/>
                <w:shd w:val="clear" w:color="auto" w:fill="FFFFFF"/>
              </w:rPr>
            </w:pPr>
          </w:p>
          <w:p w14:paraId="258D18F8" w14:textId="77777777" w:rsidR="000B7521" w:rsidRPr="00446837" w:rsidRDefault="000B7521" w:rsidP="000B7521">
            <w:pPr>
              <w:pStyle w:val="naisc"/>
              <w:spacing w:before="0" w:after="0"/>
              <w:ind w:firstLine="26"/>
              <w:jc w:val="both"/>
              <w:rPr>
                <w:sz w:val="22"/>
                <w:szCs w:val="22"/>
                <w:shd w:val="clear" w:color="auto" w:fill="FFFFFF"/>
              </w:rPr>
            </w:pPr>
          </w:p>
          <w:p w14:paraId="3103AE86" w14:textId="77777777" w:rsidR="000B7521" w:rsidRPr="00446837" w:rsidRDefault="000B7521" w:rsidP="000B7521">
            <w:pPr>
              <w:pStyle w:val="naisc"/>
              <w:spacing w:before="0" w:after="0"/>
              <w:ind w:firstLine="26"/>
              <w:jc w:val="both"/>
              <w:rPr>
                <w:color w:val="414142"/>
                <w:sz w:val="22"/>
                <w:szCs w:val="22"/>
                <w:shd w:val="clear" w:color="auto" w:fill="FFFFFF"/>
              </w:rPr>
            </w:pPr>
            <w:r w:rsidRPr="00446837">
              <w:rPr>
                <w:sz w:val="22"/>
                <w:szCs w:val="22"/>
                <w:shd w:val="clear" w:color="auto" w:fill="FFFFFF"/>
              </w:rPr>
              <w:t xml:space="preserve">Lūdzu skatīt VARAM izstrādātās pamatnostādnes: </w:t>
            </w:r>
            <w:hyperlink r:id="rId29" w:history="1">
              <w:r w:rsidRPr="00446837">
                <w:rPr>
                  <w:rStyle w:val="Hyperlink"/>
                  <w:sz w:val="22"/>
                  <w:szCs w:val="22"/>
                  <w:shd w:val="clear" w:color="auto" w:fill="FFFFFF"/>
                </w:rPr>
                <w:t>https://likumi.lv/ta/id/310954-par-regionalas-politikas-pamatnostadnem-2021-2027-gadam</w:t>
              </w:r>
            </w:hyperlink>
          </w:p>
          <w:p w14:paraId="7C0C11A1" w14:textId="77777777" w:rsidR="000B7521" w:rsidRPr="00446837" w:rsidRDefault="000B7521" w:rsidP="000B7521">
            <w:pPr>
              <w:pStyle w:val="naisc"/>
              <w:spacing w:before="0" w:after="0"/>
              <w:ind w:firstLine="26"/>
              <w:jc w:val="both"/>
              <w:rPr>
                <w:b/>
                <w:bCs/>
                <w:sz w:val="22"/>
                <w:szCs w:val="22"/>
              </w:rPr>
            </w:pPr>
          </w:p>
        </w:tc>
        <w:tc>
          <w:tcPr>
            <w:tcW w:w="3057" w:type="dxa"/>
            <w:tcBorders>
              <w:top w:val="single" w:sz="4" w:space="0" w:color="auto"/>
              <w:left w:val="single" w:sz="4" w:space="0" w:color="auto"/>
              <w:bottom w:val="single" w:sz="4" w:space="0" w:color="auto"/>
            </w:tcBorders>
          </w:tcPr>
          <w:p w14:paraId="760D4D50" w14:textId="754B08A4" w:rsidR="000B7521" w:rsidRPr="00446837" w:rsidRDefault="000B7521" w:rsidP="000B7521">
            <w:pPr>
              <w:rPr>
                <w:sz w:val="22"/>
                <w:szCs w:val="22"/>
              </w:rPr>
            </w:pPr>
            <w:r w:rsidRPr="00446837">
              <w:rPr>
                <w:sz w:val="22"/>
                <w:szCs w:val="22"/>
              </w:rPr>
              <w:lastRenderedPageBreak/>
              <w:t xml:space="preserve">Lūdzu skatīt precizētās NIP pamatnostādnes. </w:t>
            </w:r>
          </w:p>
        </w:tc>
      </w:tr>
      <w:tr w:rsidR="000B7521" w:rsidRPr="00446837" w14:paraId="646681FD" w14:textId="0147E0BE"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58D3CB1" w14:textId="0A372B32"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6</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65E1969" w14:textId="6410F99F" w:rsidR="000B7521" w:rsidRPr="00446837" w:rsidRDefault="000B7521" w:rsidP="000B7521">
            <w:pPr>
              <w:pStyle w:val="naisc"/>
              <w:spacing w:before="0" w:after="0"/>
              <w:rPr>
                <w:sz w:val="22"/>
                <w:szCs w:val="22"/>
              </w:rPr>
            </w:pPr>
            <w:r w:rsidRPr="00446837">
              <w:rPr>
                <w:sz w:val="22"/>
                <w:szCs w:val="22"/>
              </w:rPr>
              <w:t>Visas NIP pamatnostādnes.</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6A552D59" w14:textId="77777777" w:rsidR="000B7521" w:rsidRPr="00446837" w:rsidRDefault="000B7521" w:rsidP="000B7521">
            <w:pPr>
              <w:jc w:val="center"/>
              <w:rPr>
                <w:b/>
                <w:bCs/>
                <w:sz w:val="22"/>
                <w:szCs w:val="22"/>
              </w:rPr>
            </w:pPr>
            <w:r w:rsidRPr="00446837">
              <w:rPr>
                <w:b/>
                <w:bCs/>
                <w:sz w:val="22"/>
                <w:szCs w:val="22"/>
              </w:rPr>
              <w:t>Latvijas Elektrotehnikas un elektronikas rūpniecības asociācija (LETERA)</w:t>
            </w:r>
          </w:p>
          <w:p w14:paraId="60B98DF7" w14:textId="77777777" w:rsidR="000B7521" w:rsidRPr="00446837" w:rsidRDefault="000B7521" w:rsidP="000B7521">
            <w:pPr>
              <w:jc w:val="center"/>
              <w:rPr>
                <w:b/>
                <w:bCs/>
                <w:sz w:val="22"/>
                <w:szCs w:val="22"/>
              </w:rPr>
            </w:pPr>
            <w:r w:rsidRPr="00446837">
              <w:rPr>
                <w:b/>
                <w:bCs/>
                <w:sz w:val="22"/>
                <w:szCs w:val="22"/>
              </w:rPr>
              <w:t>Latvijas Elektroenerģētiķu un Energobūvnieku asociācija (LEEA)</w:t>
            </w:r>
          </w:p>
          <w:p w14:paraId="49882661" w14:textId="77777777" w:rsidR="000B7521" w:rsidRPr="00446837" w:rsidRDefault="000B7521" w:rsidP="000B7521">
            <w:pPr>
              <w:jc w:val="center"/>
              <w:rPr>
                <w:b/>
                <w:bCs/>
                <w:sz w:val="22"/>
                <w:szCs w:val="22"/>
              </w:rPr>
            </w:pPr>
            <w:r w:rsidRPr="00446837">
              <w:rPr>
                <w:b/>
                <w:bCs/>
                <w:sz w:val="22"/>
                <w:szCs w:val="22"/>
              </w:rPr>
              <w:t>Latvijas Kokrūpniecības federācija (LKF)</w:t>
            </w:r>
          </w:p>
          <w:p w14:paraId="0735356D" w14:textId="77777777" w:rsidR="000B7521" w:rsidRPr="00446837" w:rsidRDefault="000B7521" w:rsidP="000B7521">
            <w:pPr>
              <w:jc w:val="center"/>
              <w:rPr>
                <w:b/>
                <w:bCs/>
                <w:sz w:val="22"/>
                <w:szCs w:val="22"/>
              </w:rPr>
            </w:pPr>
            <w:r w:rsidRPr="00446837">
              <w:rPr>
                <w:b/>
                <w:bCs/>
                <w:sz w:val="22"/>
                <w:szCs w:val="22"/>
              </w:rPr>
              <w:t>Latvijas Ķīmijas un farmācijas uzņēmēju asociācija (LAĶĪFA)</w:t>
            </w:r>
          </w:p>
          <w:p w14:paraId="1F4F5670" w14:textId="77777777" w:rsidR="000B7521" w:rsidRPr="00446837" w:rsidRDefault="000B7521" w:rsidP="000B7521">
            <w:pPr>
              <w:jc w:val="center"/>
              <w:rPr>
                <w:b/>
                <w:bCs/>
                <w:sz w:val="22"/>
                <w:szCs w:val="22"/>
              </w:rPr>
            </w:pPr>
            <w:r w:rsidRPr="00446837">
              <w:rPr>
                <w:b/>
                <w:bCs/>
                <w:sz w:val="22"/>
                <w:szCs w:val="22"/>
              </w:rPr>
              <w:t>Mašīnbūves un metālapstrādes rūpniecības asociācija (MASOC)</w:t>
            </w:r>
          </w:p>
          <w:p w14:paraId="41B3D73C" w14:textId="77777777" w:rsidR="000B7521" w:rsidRPr="00446837" w:rsidRDefault="000B7521" w:rsidP="000B7521">
            <w:pPr>
              <w:jc w:val="center"/>
              <w:rPr>
                <w:b/>
                <w:bCs/>
                <w:sz w:val="22"/>
                <w:szCs w:val="22"/>
              </w:rPr>
            </w:pPr>
            <w:r w:rsidRPr="00446837">
              <w:rPr>
                <w:b/>
                <w:bCs/>
                <w:sz w:val="22"/>
                <w:szCs w:val="22"/>
              </w:rPr>
              <w:t>Latvijas Pārtikas uzņēmumu federācija (LPUF)</w:t>
            </w:r>
          </w:p>
          <w:p w14:paraId="2F3D8709" w14:textId="475AACB5" w:rsidR="000B7521" w:rsidRPr="00446837" w:rsidRDefault="000B7521" w:rsidP="000B7521">
            <w:pPr>
              <w:jc w:val="center"/>
              <w:rPr>
                <w:sz w:val="22"/>
                <w:szCs w:val="22"/>
              </w:rPr>
            </w:pPr>
            <w:r w:rsidRPr="00446837">
              <w:rPr>
                <w:sz w:val="22"/>
                <w:szCs w:val="22"/>
              </w:rPr>
              <w:t>(12.10.20 e-pasts)</w:t>
            </w:r>
          </w:p>
          <w:p w14:paraId="7CA0682D" w14:textId="77777777" w:rsidR="000B7521" w:rsidRPr="00446837" w:rsidRDefault="000B7521" w:rsidP="000B7521">
            <w:pPr>
              <w:jc w:val="center"/>
              <w:rPr>
                <w:sz w:val="22"/>
                <w:szCs w:val="22"/>
              </w:rPr>
            </w:pPr>
          </w:p>
          <w:p w14:paraId="3AEE1097" w14:textId="24F25DD2" w:rsidR="000B7521" w:rsidRPr="00446837" w:rsidRDefault="000B7521" w:rsidP="000B7521">
            <w:pPr>
              <w:jc w:val="center"/>
              <w:rPr>
                <w:b/>
                <w:bCs/>
                <w:sz w:val="22"/>
                <w:szCs w:val="22"/>
              </w:rPr>
            </w:pPr>
            <w:r w:rsidRPr="00446837">
              <w:rPr>
                <w:b/>
                <w:bCs/>
                <w:sz w:val="22"/>
                <w:szCs w:val="22"/>
              </w:rPr>
              <w:t>Latvijas Tirdzniecības un rūpniecības kamera (LTRK)</w:t>
            </w:r>
          </w:p>
          <w:p w14:paraId="68412063" w14:textId="7DD4FC43" w:rsidR="000B7521" w:rsidRPr="00446837" w:rsidRDefault="000B7521" w:rsidP="00642E52">
            <w:pPr>
              <w:pStyle w:val="NormalWeb"/>
              <w:spacing w:before="0" w:beforeAutospacing="0" w:after="0" w:afterAutospacing="0" w:line="276" w:lineRule="auto"/>
              <w:jc w:val="center"/>
              <w:rPr>
                <w:sz w:val="22"/>
                <w:szCs w:val="22"/>
              </w:rPr>
            </w:pPr>
            <w:r w:rsidRPr="00446837">
              <w:rPr>
                <w:sz w:val="22"/>
                <w:szCs w:val="22"/>
              </w:rPr>
              <w:t>(16.10.20. Nr. 2020/1150)</w:t>
            </w:r>
          </w:p>
          <w:p w14:paraId="7CDD8AB2" w14:textId="266EA94C" w:rsidR="000B7521" w:rsidRPr="00446837" w:rsidRDefault="000B7521" w:rsidP="000B7521">
            <w:pPr>
              <w:pStyle w:val="Ievads"/>
              <w:rPr>
                <w:sz w:val="22"/>
                <w:szCs w:val="22"/>
              </w:rPr>
            </w:pPr>
            <w:r w:rsidRPr="00446837">
              <w:rPr>
                <w:sz w:val="22"/>
                <w:szCs w:val="22"/>
              </w:rPr>
              <w:t>Eksportējošo nozaru uzņēmumu asociāciju atzinums par apspriešanai nodotajām, Nacionālās industriālās politikas pamatnostādnēm 2021.-2027.gadam” un tā ietvaros izstrādātajiem pielikumiem, kas 2020. gada 02.jūlijā izsludinātas Ministru kabinetā (VSS-548).</w:t>
            </w:r>
          </w:p>
          <w:p w14:paraId="5A1EC413" w14:textId="77777777" w:rsidR="000B7521" w:rsidRPr="00446837" w:rsidRDefault="000B7521" w:rsidP="000B7521">
            <w:pPr>
              <w:jc w:val="both"/>
              <w:rPr>
                <w:sz w:val="22"/>
                <w:szCs w:val="22"/>
              </w:rPr>
            </w:pPr>
            <w:r w:rsidRPr="00446837">
              <w:rPr>
                <w:sz w:val="22"/>
                <w:szCs w:val="22"/>
              </w:rPr>
              <w:t>Šo vēstuli parakstījušo asociāciju biedri ir vadošās Latvijas eksporta nozares.</w:t>
            </w:r>
          </w:p>
          <w:p w14:paraId="6954FF04" w14:textId="77777777" w:rsidR="000B7521" w:rsidRPr="00446837" w:rsidRDefault="000B7521" w:rsidP="000B7521">
            <w:pPr>
              <w:jc w:val="both"/>
              <w:rPr>
                <w:sz w:val="22"/>
                <w:szCs w:val="22"/>
              </w:rPr>
            </w:pPr>
            <w:r w:rsidRPr="00446837">
              <w:rPr>
                <w:sz w:val="22"/>
                <w:szCs w:val="22"/>
              </w:rPr>
              <w:lastRenderedPageBreak/>
              <w:t>Ekonomikas ministrijas sagatavotā dokumenta “Nacionālā industriālā politika 2021-2027” tekstā ir daļēji ņemta vērā šo vēstuli parakstījušo asociāciju izteiktā pozīcija 2020. gada 28. augustā rakstītajā vēstulē Eiropas Komisijai, Latvijas Republikas Finanšu un Ekonomikas ministrijām.</w:t>
            </w:r>
          </w:p>
          <w:p w14:paraId="7CC82ECA" w14:textId="77777777" w:rsidR="000B7521" w:rsidRPr="00446837" w:rsidRDefault="000B7521" w:rsidP="000B7521">
            <w:pPr>
              <w:jc w:val="both"/>
              <w:rPr>
                <w:sz w:val="22"/>
                <w:szCs w:val="22"/>
              </w:rPr>
            </w:pPr>
            <w:r w:rsidRPr="00446837">
              <w:rPr>
                <w:sz w:val="22"/>
                <w:szCs w:val="22"/>
              </w:rPr>
              <w:t>Vienlaikus, mēs, vadošās eksportējošās nozares, izsakām iebildumus un norādām uz:</w:t>
            </w:r>
          </w:p>
          <w:p w14:paraId="26B802A1" w14:textId="77777777" w:rsidR="000B7521" w:rsidRPr="00446837" w:rsidRDefault="000B7521" w:rsidP="008A5652">
            <w:pPr>
              <w:pStyle w:val="ListParagraph"/>
              <w:numPr>
                <w:ilvl w:val="0"/>
                <w:numId w:val="25"/>
              </w:numPr>
              <w:spacing w:before="120" w:after="0" w:line="259" w:lineRule="auto"/>
              <w:ind w:left="682"/>
              <w:jc w:val="both"/>
              <w:rPr>
                <w:rFonts w:ascii="Times New Roman" w:hAnsi="Times New Roman"/>
              </w:rPr>
            </w:pPr>
            <w:r w:rsidRPr="00446837">
              <w:rPr>
                <w:rFonts w:ascii="Times New Roman" w:hAnsi="Times New Roman"/>
              </w:rPr>
              <w:t>principiālu neatbilstību starp ekonomikas attīstības prioritātēm, NIP deklarētajiem mērķiem un piedāvāto finansējuma sadalījumu mērķu sasniegšanai.</w:t>
            </w:r>
          </w:p>
          <w:p w14:paraId="7C49AF14" w14:textId="77777777" w:rsidR="000B7521" w:rsidRPr="00446837" w:rsidRDefault="000B7521" w:rsidP="008A5652">
            <w:pPr>
              <w:pStyle w:val="ListParagraph"/>
              <w:numPr>
                <w:ilvl w:val="0"/>
                <w:numId w:val="25"/>
              </w:numPr>
              <w:spacing w:before="120" w:after="0" w:line="259" w:lineRule="auto"/>
              <w:ind w:left="682"/>
              <w:jc w:val="both"/>
              <w:rPr>
                <w:rFonts w:ascii="Times New Roman" w:hAnsi="Times New Roman"/>
              </w:rPr>
            </w:pPr>
            <w:r w:rsidRPr="00446837">
              <w:rPr>
                <w:rFonts w:ascii="Times New Roman" w:hAnsi="Times New Roman"/>
              </w:rPr>
              <w:t>atlikušajām būtiskām neatbilstībām eksportējošo nozaru pozīcijai un neskaidrībām dokumentā Nacionālā industriālā politika 2021-2027</w:t>
            </w:r>
          </w:p>
          <w:p w14:paraId="31CE953E" w14:textId="77777777" w:rsidR="000B7521" w:rsidRPr="00446837" w:rsidRDefault="000B7521" w:rsidP="008A5652">
            <w:pPr>
              <w:pStyle w:val="ListParagraph"/>
              <w:numPr>
                <w:ilvl w:val="0"/>
                <w:numId w:val="25"/>
              </w:numPr>
              <w:spacing w:before="120" w:after="0" w:line="259" w:lineRule="auto"/>
              <w:ind w:left="682"/>
              <w:jc w:val="both"/>
              <w:rPr>
                <w:rFonts w:ascii="Times New Roman" w:hAnsi="Times New Roman"/>
              </w:rPr>
            </w:pPr>
            <w:r w:rsidRPr="00446837">
              <w:rPr>
                <w:rFonts w:ascii="Times New Roman" w:hAnsi="Times New Roman"/>
              </w:rPr>
              <w:t>neatbilstību starp uzņēmējdarbības veicināšanas virsuzdevumiem un praktisko pasākumu sadalījumu pa ministrijām, kurām piešķirts budžets un pienākums šos uzdevumus sasniegt.</w:t>
            </w:r>
          </w:p>
          <w:p w14:paraId="5D40327B" w14:textId="77777777" w:rsidR="000B7521" w:rsidRPr="00446837" w:rsidRDefault="000B7521" w:rsidP="000B7521">
            <w:pPr>
              <w:pStyle w:val="Heading2"/>
              <w:jc w:val="both"/>
              <w:rPr>
                <w:rFonts w:ascii="Times New Roman" w:hAnsi="Times New Roman" w:cs="Times New Roman"/>
                <w:sz w:val="22"/>
                <w:szCs w:val="22"/>
              </w:rPr>
            </w:pPr>
            <w:r w:rsidRPr="00446837">
              <w:rPr>
                <w:rFonts w:ascii="Times New Roman" w:hAnsi="Times New Roman" w:cs="Times New Roman"/>
                <w:sz w:val="22"/>
                <w:szCs w:val="22"/>
              </w:rPr>
              <w:t>Neatbilstības starp ekonomikas attīstības prioritātēm, NIP deklarētajiem mērķiem un piedāvāto finansējuma sadalījumu mērķu sasniegšanai</w:t>
            </w:r>
          </w:p>
          <w:p w14:paraId="02DD730D" w14:textId="48798165"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Piedāvājumā ir redzama būtiska neatbilstība starp ekonomikas attīstības prioritātēm, NIP deklarētajiem mērķiem un piedāvāto finansējuma sadalījumu. Ekonomikas attīstības prioritātes un izvirzītie mērķi ir virzīti uz zināšanās balstītu pievienotās vērtības pieaugumu, globālajām vērtību ķēdēm, zināšanu pārnesi un līdzsvarotu eksportā balstītu ekonomikas pieaugumu.</w:t>
            </w:r>
          </w:p>
          <w:p w14:paraId="04936F73" w14:textId="3B63C07F"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NIP mērķis eksporta pieaugumā ir: palielināt eksporta apjomu no 18 miljardiem EUR 2019.gadā līdz 22 miljardiem EUR 2023.gadā un līdz 27 miljardiem EUR 2027.gadā ikgadējā eksportā. Kā arī NIP mērķis ir palielināt komersantu izdevumu apjomu pētniecības un attīstības darbībām līdz 300 miljoni EUR 2023.gadā, 2027.gadā sasniedzot līdz 600 miljoniem EUR gadā. Tāpat, NIP kā viens no prioritāriem uzdevumiem ir </w:t>
            </w:r>
            <w:r w:rsidRPr="00446837">
              <w:rPr>
                <w:rFonts w:ascii="Times New Roman" w:hAnsi="Times New Roman" w:cs="Times New Roman"/>
              </w:rPr>
              <w:lastRenderedPageBreak/>
              <w:t>definēta cilvēkresursu attīstība un kvalificētu speciālistu pieejamība. Eksporta palielināšana par 9 miljardiem EUR un privāto P&amp;A investīciju trīskāršošana 7 gados ir ambiciozi mērķi, kas prasa ambiciozas un gudras valsts investīcijas eksporta un industriālo inovāciju atbalstā, investīcijām produktivitātes celšanā (automatizācija un digitalizācija), kā arī esošo cilvēkresursu kompetenču attīstīšanā.</w:t>
            </w:r>
          </w:p>
          <w:p w14:paraId="27274B53" w14:textId="7865CBBE"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NIP 3. un 4.pielikumos atspoguļotais finansējums un aktivitāšu uzskaitījums nerada pārliecību, ka uzskaitītās aktivitātes un finansējuma sadalījums veicinās izvirzīto mērķu sasniegšanu. Piemēram, no rīcības virzienam “Cilvēkkapitāls” atvēlētajiem 1,1 miljardiem EUR lielākā daļa līdzekļu ir paredzēti ēku siltināšanas pasākumiem (apmēram 267 miljoni EUR), dažādu sociālu jautājumu un pabalstu risināšanai (apmēram 414 miljoni EUR) un celtniecības / mājokļu jautājumu risināšanai (apmēram 138 miljoni EUR). Līdz ar to, 75% līdzekļu tiek novirzīti pasākumiem, </w:t>
            </w:r>
            <w:r w:rsidRPr="00446837">
              <w:rPr>
                <w:rFonts w:ascii="Times New Roman" w:hAnsi="Times New Roman" w:cs="Times New Roman"/>
                <w:u w:val="single"/>
              </w:rPr>
              <w:t>kuriem nav tiešas ietekmes uz augsti kvalificētu speciālistu pieejamības uzlabošanu</w:t>
            </w:r>
            <w:r w:rsidRPr="00446837">
              <w:rPr>
                <w:rFonts w:ascii="Times New Roman" w:hAnsi="Times New Roman" w:cs="Times New Roman"/>
              </w:rPr>
              <w:t xml:space="preserve">. Vienlaicīgi, finansējuma un pasākumu tabulās nav atrodams finansējums </w:t>
            </w:r>
            <w:r w:rsidRPr="00446837">
              <w:rPr>
                <w:rFonts w:ascii="Times New Roman" w:hAnsi="Times New Roman" w:cs="Times New Roman"/>
                <w:u w:val="single"/>
              </w:rPr>
              <w:t>nodarbināto apmācību projektu turpināšanai.</w:t>
            </w:r>
            <w:r w:rsidRPr="00446837">
              <w:rPr>
                <w:rFonts w:ascii="Times New Roman" w:hAnsi="Times New Roman" w:cs="Times New Roman"/>
              </w:rPr>
              <w:t xml:space="preserve"> Nodarbināto apmācību proprogramma tiešā veidā atbalsta nepastarpinātu tālākizglītības pasākumu īstenošanu nozaru uzņēmumos un kvalificētu speciālistu sagatavošanu atbilstoši reālajām uzņēmumu vajadzībām.</w:t>
            </w:r>
          </w:p>
          <w:p w14:paraId="298170A2" w14:textId="2C90C6EB"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Rīcības virzienam “Biznesa vide eksportspējai” no paredzētajiem 224 miljoniem EUR finansējums ir paredzēts galvenokārt infrastruktūras, tūrisma, digitālo centru un eksporta kreditēšanas jautājumiem. Šāds līdzekļu apjoms un sadalījums ir pretrunā ar NIP izvirzīto galveno mērķi - eksporta apjomu pieaugums, jo neparedz šī mērķa sasniegšanai atbilstošas aktivitātes un adekvātu finansējumu. Eksporta apjomu pieaugums nav </w:t>
            </w:r>
            <w:r w:rsidRPr="00446837">
              <w:rPr>
                <w:rFonts w:ascii="Times New Roman" w:hAnsi="Times New Roman" w:cs="Times New Roman"/>
              </w:rPr>
              <w:lastRenderedPageBreak/>
              <w:t xml:space="preserve">iedomājams </w:t>
            </w:r>
            <w:r w:rsidRPr="00446837">
              <w:rPr>
                <w:rFonts w:ascii="Times New Roman" w:hAnsi="Times New Roman" w:cs="Times New Roman"/>
                <w:u w:val="single"/>
              </w:rPr>
              <w:t>bez aktīva darba jaunu tirgu un klientu piesaistē, eksporta veicināšanas un starptautiskā mārketinga pasākumu īstenošanas</w:t>
            </w:r>
            <w:r w:rsidRPr="00446837">
              <w:rPr>
                <w:rFonts w:ascii="Times New Roman" w:hAnsi="Times New Roman" w:cs="Times New Roman"/>
              </w:rPr>
              <w:t xml:space="preserve">. Lai arī budžeta tabulās ir pieminēta LIAA atbalsta programmu turpināšana, finansējums tam nav paredzēts. Uzskatām, ka ir nepieciešams paredzēt </w:t>
            </w:r>
            <w:r w:rsidRPr="00446837">
              <w:rPr>
                <w:rFonts w:ascii="Times New Roman" w:hAnsi="Times New Roman" w:cs="Times New Roman"/>
                <w:u w:val="single"/>
              </w:rPr>
              <w:t xml:space="preserve">mērķiem atbilstošu finansējumu LIAA atbalsta programmu pilnvērtīgai turpināšanai, kur uzņēmumi var saņemt individuālu atbalstu eksporta veicināšanas aktivitāšu īstenošanai. </w:t>
            </w:r>
            <w:r w:rsidRPr="00446837">
              <w:rPr>
                <w:rFonts w:ascii="Times New Roman" w:hAnsi="Times New Roman" w:cs="Times New Roman"/>
              </w:rPr>
              <w:t>Tāpat ir paredzams finansējums EM Klasteru programmas pilnvērtīgai turpināšanai, kur tiek īstenota sadarbība kopīgu eksporta veicināšanas pasākumu īstenošanā, balstoties uz kopējām interesēm un operatīvi reaģējot uz tendencēm eksporta tirgos.</w:t>
            </w:r>
          </w:p>
          <w:p w14:paraId="65CAB800"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Izvērtējot NIP 3. un 4.pielikumos ietverto finansējuma un institucionālo sadalījumu, secinām, ka nav paredzēts finansējums sekojošām būtiskām aktivitātēm, kas tiešā veidā veicina NIP izvirzīto mērķu sasniegšanu:</w:t>
            </w:r>
          </w:p>
          <w:p w14:paraId="2D01C296" w14:textId="49E0EE3B" w:rsidR="000B7521" w:rsidRPr="00446837" w:rsidRDefault="000B7521" w:rsidP="008A5652">
            <w:pPr>
              <w:pStyle w:val="bodynumbered"/>
              <w:numPr>
                <w:ilvl w:val="1"/>
                <w:numId w:val="26"/>
              </w:numPr>
              <w:jc w:val="both"/>
              <w:rPr>
                <w:rFonts w:ascii="Times New Roman" w:hAnsi="Times New Roman" w:cs="Times New Roman"/>
                <w:u w:val="single"/>
              </w:rPr>
            </w:pPr>
            <w:r w:rsidRPr="00446837">
              <w:rPr>
                <w:rFonts w:ascii="Times New Roman" w:hAnsi="Times New Roman" w:cs="Times New Roman"/>
                <w:b/>
                <w:bCs/>
              </w:rPr>
              <w:t>Kompetenču centru stiprināšana un atbalsts.</w:t>
            </w:r>
            <w:r w:rsidRPr="00446837">
              <w:rPr>
                <w:rFonts w:ascii="Times New Roman" w:hAnsi="Times New Roman" w:cs="Times New Roman"/>
              </w:rPr>
              <w:t xml:space="preserve"> Saskaņā ar NIP pamatdokumenta uzdevumiem: “…nodrošināt publiskā atbalsta instrumentus gan lietišķo pētījumu īstenošanai, gan uzņēmumu ieguldījumiem pētniecībā un attīstībā… tādējādi radot pamatu inovatīvu un jaunu produktu komercializācijai.” (NIP 61.lpp.)</w:t>
            </w:r>
          </w:p>
          <w:p w14:paraId="3792C9E9" w14:textId="77777777" w:rsidR="000B7521" w:rsidRPr="00446837" w:rsidRDefault="000B7521" w:rsidP="000B7521">
            <w:pPr>
              <w:pStyle w:val="bodynumbered"/>
              <w:numPr>
                <w:ilvl w:val="0"/>
                <w:numId w:val="0"/>
              </w:numPr>
              <w:ind w:left="357"/>
              <w:jc w:val="both"/>
              <w:rPr>
                <w:rFonts w:ascii="Times New Roman" w:hAnsi="Times New Roman" w:cs="Times New Roman"/>
                <w:u w:val="single"/>
              </w:rPr>
            </w:pPr>
            <w:r w:rsidRPr="00446837">
              <w:rPr>
                <w:rFonts w:ascii="Times New Roman" w:hAnsi="Times New Roman" w:cs="Times New Roman"/>
                <w:u w:val="single"/>
              </w:rPr>
              <w:t>Ierosinām sekojošus precizējumus:</w:t>
            </w:r>
          </w:p>
          <w:p w14:paraId="1558CC2F" w14:textId="740C2ECB" w:rsidR="000B7521" w:rsidRPr="00446837" w:rsidRDefault="000B7521" w:rsidP="008A5652">
            <w:pPr>
              <w:pStyle w:val="bodynumbered"/>
              <w:numPr>
                <w:ilvl w:val="2"/>
                <w:numId w:val="26"/>
              </w:numPr>
              <w:ind w:left="823"/>
              <w:jc w:val="both"/>
              <w:rPr>
                <w:rFonts w:ascii="Times New Roman" w:hAnsi="Times New Roman" w:cs="Times New Roman"/>
                <w:u w:val="single"/>
              </w:rPr>
            </w:pPr>
            <w:r w:rsidRPr="00446837">
              <w:rPr>
                <w:rFonts w:ascii="Times New Roman" w:hAnsi="Times New Roman" w:cs="Times New Roman"/>
                <w:u w:val="single"/>
              </w:rPr>
              <w:t>NIP 3. pielikuma Uzdevuma  4.4.10.2.</w:t>
            </w:r>
            <w:r w:rsidRPr="00446837">
              <w:rPr>
                <w:rFonts w:ascii="Times New Roman" w:hAnsi="Times New Roman" w:cs="Times New Roman"/>
                <w:b/>
                <w:bCs/>
                <w:u w:val="single"/>
              </w:rPr>
              <w:t xml:space="preserve">  </w:t>
            </w:r>
            <w:r w:rsidRPr="00446837">
              <w:rPr>
                <w:rFonts w:ascii="Times New Roman" w:eastAsiaTheme="minorEastAsia" w:hAnsi="Times New Roman" w:cs="Times New Roman"/>
                <w:color w:val="000000" w:themeColor="dark1"/>
                <w:kern w:val="24"/>
                <w:u w:val="single"/>
              </w:rPr>
              <w:t xml:space="preserve">EUR 41’760’000 novirzīt tikai Kompetences centru programmai rūpniecisko pētījumu veikšanai 8 Kompetences centros 2022.-2027. un virzīt 4.4.1.1. EM uzdevumu un budžetu 52.2 m/EUR ražojošo industriju un IKT uzņēmumu pilna cikla inovāciju </w:t>
            </w:r>
            <w:r w:rsidRPr="00446837">
              <w:rPr>
                <w:rFonts w:ascii="Times New Roman" w:eastAsiaTheme="minorEastAsia" w:hAnsi="Times New Roman" w:cs="Times New Roman"/>
                <w:color w:val="000000" w:themeColor="dark1"/>
                <w:kern w:val="24"/>
                <w:u w:val="single"/>
              </w:rPr>
              <w:lastRenderedPageBreak/>
              <w:t>nodrošināšanai izmantojot sekmīgi strādājošo Kompetences centru organizatorisko struktūru.</w:t>
            </w:r>
          </w:p>
          <w:p w14:paraId="0A9DE711" w14:textId="77777777" w:rsidR="000B7521" w:rsidRPr="00446837" w:rsidRDefault="000B7521" w:rsidP="008A5652">
            <w:pPr>
              <w:pStyle w:val="bodynumbered"/>
              <w:numPr>
                <w:ilvl w:val="1"/>
                <w:numId w:val="26"/>
              </w:numPr>
              <w:ind w:left="398"/>
              <w:jc w:val="both"/>
              <w:rPr>
                <w:rFonts w:ascii="Times New Roman" w:hAnsi="Times New Roman" w:cs="Times New Roman"/>
              </w:rPr>
            </w:pPr>
            <w:r w:rsidRPr="00446837">
              <w:rPr>
                <w:rFonts w:ascii="Times New Roman" w:hAnsi="Times New Roman" w:cs="Times New Roman"/>
                <w:b/>
                <w:bCs/>
              </w:rPr>
              <w:t xml:space="preserve">Klasteru programmas stiprināšana un tālāka attīstība. </w:t>
            </w:r>
            <w:r w:rsidRPr="00446837">
              <w:rPr>
                <w:rFonts w:ascii="Times New Roman" w:hAnsi="Times New Roman" w:cs="Times New Roman"/>
              </w:rPr>
              <w:t>NIP 4.3.9. punktā ir teikts: “Finansējums klasteru programmu pilnvērtīgai turpināšanai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 Uzskatām, ka šis punkts ir būtisks, lai tiktu turpinātas un tālāk attīstītas esošās iestrādnes un aktivitātes eksporta veicināšanā, t.sk. ieviešot kopīgas digitālās platformas, efektivitātes paaugstināšanā un citās jomās, kuras balstās uz industrijas definētām prioritātēm. NIP budžeta sadaļā zem punkta  4.3.9 parādās tikai finansējums IZM Digitālās ekselences stratēģijai.</w:t>
            </w:r>
          </w:p>
          <w:p w14:paraId="66B62F4C" w14:textId="77777777" w:rsidR="000B7521" w:rsidRPr="00446837" w:rsidRDefault="000B7521" w:rsidP="008A5652">
            <w:pPr>
              <w:pStyle w:val="bodynumbered"/>
              <w:numPr>
                <w:ilvl w:val="2"/>
                <w:numId w:val="26"/>
              </w:numPr>
              <w:ind w:left="823"/>
              <w:jc w:val="both"/>
              <w:rPr>
                <w:rFonts w:ascii="Times New Roman" w:hAnsi="Times New Roman" w:cs="Times New Roman"/>
              </w:rPr>
            </w:pPr>
            <w:r w:rsidRPr="00446837">
              <w:rPr>
                <w:rFonts w:ascii="Times New Roman" w:hAnsi="Times New Roman" w:cs="Times New Roman"/>
                <w:u w:val="single"/>
              </w:rPr>
              <w:t xml:space="preserve">Ierosinām papildināt NIP 3. pielikuma Uzdevumu 4.3.9. “Finansējums klasteru programmu pilnvērtīgai turpināšanai” budžeta sadaļu ar apakšpunktu 4.3.9.2. EM </w:t>
            </w:r>
            <w:r w:rsidRPr="00446837">
              <w:rPr>
                <w:rFonts w:ascii="Times New Roman" w:hAnsi="Times New Roman" w:cs="Times New Roman"/>
              </w:rPr>
              <w:t xml:space="preserve"> Klāsteru programmas turpināšana</w:t>
            </w:r>
            <w:r w:rsidRPr="00446837">
              <w:rPr>
                <w:rFonts w:ascii="Times New Roman" w:hAnsi="Times New Roman" w:cs="Times New Roman"/>
                <w:u w:val="single"/>
              </w:rPr>
              <w:t>, paredzot tai finansējumu EUR 10 miljoni līdz 2027.gadam.</w:t>
            </w:r>
          </w:p>
          <w:p w14:paraId="76415252" w14:textId="77777777" w:rsidR="000B7521" w:rsidRPr="00446837" w:rsidRDefault="000B7521" w:rsidP="008A5652">
            <w:pPr>
              <w:pStyle w:val="bodynumbered"/>
              <w:numPr>
                <w:ilvl w:val="1"/>
                <w:numId w:val="26"/>
              </w:numPr>
              <w:ind w:left="398" w:hanging="283"/>
              <w:jc w:val="both"/>
              <w:rPr>
                <w:rFonts w:ascii="Times New Roman" w:hAnsi="Times New Roman" w:cs="Times New Roman"/>
              </w:rPr>
            </w:pPr>
            <w:r w:rsidRPr="00446837">
              <w:rPr>
                <w:rFonts w:ascii="Times New Roman" w:hAnsi="Times New Roman" w:cs="Times New Roman"/>
                <w:b/>
                <w:bCs/>
              </w:rPr>
              <w:t>Nodarbināto apmācības programma.</w:t>
            </w:r>
            <w:r w:rsidRPr="00446837">
              <w:rPr>
                <w:rFonts w:ascii="Times New Roman" w:hAnsi="Times New Roman" w:cs="Times New Roman"/>
              </w:rPr>
              <w:t xml:space="preserve"> NIP budžeta sadalījumā nav atrodams finansējums nozaru apmācību programmu īstenošanai, kuras tiek īstenotas atbilstoši darba devēju faktiskajām vajadzībām. Līdzšinējā pieredze liecina, ka programmas, kuras ir vērstas uz bezdarbnieku apmācībām vai arī balstās uz indivīda izvēli, nedod vajadzīgo pienesumu industrijas vajadzībai pēc kvalificētiem speciālistiem.</w:t>
            </w:r>
          </w:p>
          <w:p w14:paraId="42FFFA37" w14:textId="0E60D5C4" w:rsidR="000B7521" w:rsidRPr="00446837" w:rsidRDefault="000B7521" w:rsidP="008A5652">
            <w:pPr>
              <w:pStyle w:val="bodynumbered"/>
              <w:numPr>
                <w:ilvl w:val="2"/>
                <w:numId w:val="26"/>
              </w:numPr>
              <w:jc w:val="both"/>
              <w:rPr>
                <w:rFonts w:ascii="Times New Roman" w:hAnsi="Times New Roman" w:cs="Times New Roman"/>
              </w:rPr>
            </w:pPr>
            <w:r w:rsidRPr="00446837">
              <w:rPr>
                <w:rFonts w:ascii="Times New Roman" w:hAnsi="Times New Roman" w:cs="Times New Roman"/>
                <w:u w:val="single"/>
              </w:rPr>
              <w:lastRenderedPageBreak/>
              <w:t>Ierosinām Uzdevumu 4.1.1.3 veidot kā «Atbalsts pieaugušo apmācībai ražojošo nozaru vajadzībām pielietojot nozaru organizāciju/asociāciju administrētu pieaugušo izglītības programmu», EUR 28,8 miljonu apmērā, programmas vadību deleģējot EM.</w:t>
            </w:r>
          </w:p>
          <w:p w14:paraId="712EF581" w14:textId="77777777" w:rsidR="000B7521" w:rsidRPr="00446837" w:rsidRDefault="000B7521" w:rsidP="008A5652">
            <w:pPr>
              <w:pStyle w:val="bodynumbered"/>
              <w:numPr>
                <w:ilvl w:val="1"/>
                <w:numId w:val="26"/>
              </w:numPr>
              <w:ind w:left="398" w:hanging="283"/>
              <w:jc w:val="both"/>
              <w:rPr>
                <w:rFonts w:ascii="Times New Roman" w:hAnsi="Times New Roman" w:cs="Times New Roman"/>
              </w:rPr>
            </w:pPr>
            <w:r w:rsidRPr="00446837">
              <w:rPr>
                <w:rFonts w:ascii="Times New Roman" w:hAnsi="Times New Roman" w:cs="Times New Roman"/>
                <w:b/>
                <w:bCs/>
              </w:rPr>
              <w:t>Eksporta aktivitāšu atbalsts.</w:t>
            </w:r>
            <w:r w:rsidRPr="00446837">
              <w:rPr>
                <w:rFonts w:ascii="Times New Roman" w:hAnsi="Times New Roman" w:cs="Times New Roman"/>
              </w:rPr>
              <w:t xml:space="preserve"> Lai arī NIP virsmērķis ir minēts eksporta apjomu pieaugums, NIP budžetā nav paredzēts adekvāts finansējums LIAA eksporta veicināšanas programmu īstenošanai. Šīs programmas līdz šim ir tikušas aktīvi un efektīvi izmantotas un būtu tālāk attīstāmas un stiprināmas.</w:t>
            </w:r>
          </w:p>
          <w:p w14:paraId="318D5ACA" w14:textId="77777777" w:rsidR="000B7521" w:rsidRPr="00446837" w:rsidRDefault="000B7521" w:rsidP="008A5652">
            <w:pPr>
              <w:pStyle w:val="bodynumbered"/>
              <w:numPr>
                <w:ilvl w:val="2"/>
                <w:numId w:val="26"/>
              </w:numPr>
              <w:jc w:val="both"/>
              <w:rPr>
                <w:rFonts w:ascii="Times New Roman" w:hAnsi="Times New Roman" w:cs="Times New Roman"/>
              </w:rPr>
            </w:pPr>
            <w:r w:rsidRPr="00446837">
              <w:rPr>
                <w:rFonts w:ascii="Times New Roman" w:hAnsi="Times New Roman" w:cs="Times New Roman"/>
                <w:u w:val="single"/>
              </w:rPr>
              <w:t>Ierosinām paredzēt finansējumu EUR 88 miljonu apmērā LIAA eksporta atbalsta programmu turpināšanai (Uzdevums 4.2.1.2. un apakšpunkts 4.2.1.8.1.) un tālākai attīstībai, atbalstu paredzot ne tikai šauram jaunuzņēmumu vai augsto tehnoloģiju uzņēmumu lokam, bet arī jau eksportspējīgiem tradicionālo nozaru uzņēmumiem, kuri līdz šim ir devuši nozīmīgu pienesumu kopējā eksporta apjomā.</w:t>
            </w:r>
          </w:p>
          <w:p w14:paraId="16E0B3DA" w14:textId="4EC02C64"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b/>
                <w:bCs/>
              </w:rPr>
              <w:t>Energoefektivitātes paaugstināšana un klimat-neitrālu risinājumu ieviešana uzņēmumos.</w:t>
            </w:r>
            <w:r w:rsidRPr="00446837">
              <w:rPr>
                <w:rFonts w:ascii="Times New Roman" w:hAnsi="Times New Roman" w:cs="Times New Roman"/>
                <w:u w:val="single"/>
              </w:rPr>
              <w:t xml:space="preserve"> No siltināšanas programmu (privātmājas un valsts ēkas) budžeta 274 m/EUR izdalīt apakšprogrammu «Ražojošo uzņēmumu modernizācija </w:t>
            </w:r>
            <w:bookmarkStart w:id="30" w:name="_Hlk53414612"/>
            <w:r w:rsidRPr="00446837">
              <w:rPr>
                <w:rFonts w:ascii="Times New Roman" w:hAnsi="Times New Roman" w:cs="Times New Roman"/>
                <w:u w:val="single"/>
              </w:rPr>
              <w:t>energoefektivitātes paaugstināšanai un klimat-neitrālu risinājumu ieviešanai</w:t>
            </w:r>
            <w:bookmarkEnd w:id="30"/>
            <w:r w:rsidRPr="00446837">
              <w:rPr>
                <w:rFonts w:ascii="Times New Roman" w:hAnsi="Times New Roman" w:cs="Times New Roman"/>
                <w:u w:val="single"/>
              </w:rPr>
              <w:t>», vismaz 50 m/EUR apmērā.</w:t>
            </w:r>
          </w:p>
          <w:p w14:paraId="45607C13"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Papildinoša tabula ar eksportējošo nozaru priekšlikumiem attiecībā uz finansējuma sadali pievienota pielikumā Nr.1 “Eksportējošo rūpniecības nozaru priekšlikums par valsts atbalsta sadalījumu”.</w:t>
            </w:r>
          </w:p>
          <w:p w14:paraId="2184C27D" w14:textId="77777777" w:rsidR="000B7521" w:rsidRPr="00446837" w:rsidRDefault="000B7521" w:rsidP="000B7521">
            <w:pPr>
              <w:pStyle w:val="Heading2"/>
              <w:jc w:val="both"/>
              <w:rPr>
                <w:rFonts w:ascii="Times New Roman" w:hAnsi="Times New Roman" w:cs="Times New Roman"/>
                <w:sz w:val="22"/>
                <w:szCs w:val="22"/>
              </w:rPr>
            </w:pPr>
            <w:r w:rsidRPr="00446837">
              <w:rPr>
                <w:rFonts w:ascii="Times New Roman" w:hAnsi="Times New Roman" w:cs="Times New Roman"/>
                <w:sz w:val="22"/>
                <w:szCs w:val="22"/>
              </w:rPr>
              <w:lastRenderedPageBreak/>
              <w:t>Būtiskas neatbilstības eksportējošo nozaru pozīcijai un neskaidrības dokumentā Nacionālā industriālā politika 2021-2027</w:t>
            </w:r>
          </w:p>
          <w:p w14:paraId="7D260A3A" w14:textId="33F5867D"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Eksportējošās nozares atbalsta Ekonomikas Ministrijas NIP iekļauto atbalstu Kompetences centriem un klasteriem. Tāpat nozares atbalsta pilna cikla inovāciju principa ieviešanu Kompetences centru programmā.</w:t>
            </w:r>
          </w:p>
          <w:p w14:paraId="37634496"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Vienlaikus norādām uz neprecizitātēm un apgalvojumiem, kas ir pretrunā ar faktiem un inovāciju principiem:</w:t>
            </w:r>
          </w:p>
          <w:p w14:paraId="764B0F85" w14:textId="6D352B6B"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NIP ir neskaidri definēts un nepietiekošs atbalsts Kompetences centriem un klasteriem, kā arī nepareizi identificēti šo platformu izaicinājumi un loma. Proti, neatbilstošs klasteru un kompetences centru lomu raksturojums un apvienošana vienā uzdevumā. Norādām, ka Kompetences centriem un klasteriem ir atšķirīgi uzdevumi un loma.</w:t>
            </w:r>
          </w:p>
          <w:p w14:paraId="389F6A23" w14:textId="77777777"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Klasteri ir nozares sadarbības veicināšanas un kopīgas intereses projektu identifikācijas platforma un mehānisms, savukārt Kompetences centri ir praktiska rūpniecisko inovāciju veicināšanas un atbalsta sistēma, kas veicina komersantu vēlmi un prasmes ieguldīt pētniecības un attīstības projektos. Šo abu platformu savienošana vienā, savstarpēji aizvietojamā NIP budžeta pozīcijā ir nepareiza un to apvienošana pēc būtības samazina gan klasteru un gan Kompetences centru efektivitāti un nozīmi. Kompetences centri un klasteri ir savstarpēji papildinoši bet ne aizvietojoši un to efektivitātes nodrošināšanai tiem jānodarbojas ar atšķirīgiem uzdevumiem, struktūru un finansējumu. T.i. ne visas kopējās intereses aktivitātes ir saistītas ar inovācijām un ne visas inovācijas ir sākotne kopīgas intereses projektiem.</w:t>
            </w:r>
          </w:p>
          <w:p w14:paraId="56B78E44"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lastRenderedPageBreak/>
              <w:t>Ierosinām dzēst NIP otro pielikumu “Reģionālās darbnīcas”, jo uzskatām, ka Ekonomikas ministrijas izvēlētais formāts un dalībnieku sastāvs diskusijai par NIP saturu ir neatbilstošs un nepilnīgs, līdz ar to uz tā bāzes nevar balstīt Nacionālās industriālās politikas  izstrādi.</w:t>
            </w:r>
          </w:p>
          <w:p w14:paraId="5AD9A077" w14:textId="2BCFA90D"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Eksportējošās nozares savā 2020. gada 28.augusta vēstulē cita starpā pauda pozīciju “</w:t>
            </w:r>
            <w:r w:rsidRPr="00446837">
              <w:rPr>
                <w:rFonts w:ascii="Times New Roman" w:hAnsi="Times New Roman" w:cs="Times New Roman"/>
                <w:i/>
                <w:iCs/>
              </w:rPr>
              <w:t>Neplānot lokālo vērtības ķēžu administratīva vadību (tiek lietots termins ekosistēmas). Lokālās vērtību ķēdes ir nulles summas spēle no ekonomikas attīstības viedokļa - resursu pārdale un iejaukšanās tirgus mehānismos, nevis vērtības radīšanas sekmēšana, ko nodrošinātu pārdomāta globālo vērtības ķēžu stratēģija”</w:t>
            </w:r>
            <w:r w:rsidRPr="00446837">
              <w:rPr>
                <w:rFonts w:ascii="Times New Roman" w:hAnsi="Times New Roman" w:cs="Times New Roman"/>
              </w:rPr>
              <w:t>. Vienlaikus</w:t>
            </w:r>
            <w:r w:rsidRPr="00446837">
              <w:rPr>
                <w:rFonts w:ascii="Times New Roman" w:hAnsi="Times New Roman" w:cs="Times New Roman"/>
                <w:i/>
                <w:iCs/>
              </w:rPr>
              <w:t xml:space="preserve"> </w:t>
            </w:r>
            <w:r w:rsidRPr="00446837">
              <w:rPr>
                <w:rFonts w:ascii="Times New Roman" w:hAnsi="Times New Roman" w:cs="Times New Roman"/>
              </w:rPr>
              <w:t>NIP dokumentā norādīts, ka “</w:t>
            </w:r>
            <w:r w:rsidRPr="00446837">
              <w:rPr>
                <w:rFonts w:ascii="Times New Roman" w:hAnsi="Times New Roman" w:cs="Times New Roman"/>
                <w:i/>
                <w:iCs/>
              </w:rPr>
              <w:t>nepieciešams arī turpmāk atbalstīt dabīgo RIS3 sadarbības tīklu attīstību, veidojot visaptverošu inovāciju ekosistēmu tajos, kas nodrošina pārskatāmības, labas pārvaldības, uzņēmējdarbības atklājuma principa īstenošanu un mērķtiecīgu internacionalizāciju, apvienojot privātā, akadēmiskā  un publiskā sektora pārstāvjus, un veicinot to sadarbību vienotu mērķu īstenošanai</w:t>
            </w:r>
            <w:r w:rsidRPr="00446837">
              <w:rPr>
                <w:rFonts w:ascii="Times New Roman" w:hAnsi="Times New Roman" w:cs="Times New Roman"/>
              </w:rPr>
              <w:t>”.</w:t>
            </w:r>
          </w:p>
          <w:p w14:paraId="69EDE64C" w14:textId="589510E4"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Dabīgu ekosistēmu veidošanās un visaptverošas ekosistēmas veidošana ir savstarpēji pretrunīgi apgalvojumi un rada bažas, ka tas ietver administratīvi virzītu, ārēju ekspertu inducētu uzņēmumu virzīšanu, kādā administratīvi veidotā virzienā, nevis palīdzību uzņēmumiem patstāvīgi doties augstākas pievienotās vērtības un augstāku tehnoloģiju virzienā.</w:t>
            </w:r>
          </w:p>
          <w:p w14:paraId="66A8CF1E" w14:textId="77777777"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 xml:space="preserve">Inovāciju internacionalizācija pirmkārt ir inovāciju/produktu eksports un tam vispirms nepieciešams visaptverošs eksporta atbalsts. </w:t>
            </w:r>
            <w:r w:rsidRPr="00446837">
              <w:rPr>
                <w:rFonts w:ascii="Times New Roman" w:hAnsi="Times New Roman" w:cs="Times New Roman"/>
              </w:rPr>
              <w:lastRenderedPageBreak/>
              <w:t>Akadēmiskā, publiskā un privātā sektora apvienošana labākajā gadījumā būs ar marginālu pozitīvu ietekmi, sliktākajā gadījumā tā novērsīs uzņēmumu uzmanību, resursus un aktivitātes no to pozīcijas uzlabošanas globālajās vērtību ķēdēs uz augstākas pievienotās vērtības un zināšanu ietilpīgām aktivitātēm.</w:t>
            </w:r>
          </w:p>
          <w:p w14:paraId="751EA61C" w14:textId="77777777" w:rsidR="000B7521" w:rsidRPr="00446837" w:rsidRDefault="000B7521" w:rsidP="008A5652">
            <w:pPr>
              <w:pStyle w:val="bodynumbered"/>
              <w:numPr>
                <w:ilvl w:val="1"/>
                <w:numId w:val="26"/>
              </w:numPr>
              <w:jc w:val="both"/>
              <w:rPr>
                <w:rFonts w:ascii="Times New Roman" w:hAnsi="Times New Roman" w:cs="Times New Roman"/>
              </w:rPr>
            </w:pPr>
            <w:r w:rsidRPr="00446837">
              <w:rPr>
                <w:rFonts w:ascii="Times New Roman" w:hAnsi="Times New Roman" w:cs="Times New Roman"/>
              </w:rPr>
              <w:t>Norāde, ka Kompetences centri nevar celt uzņēmumu un to inovāciju internacionalizācijā ir aplams. Tieši otrādi, sekmīga internacionalizācija nozīmē iekļaušanos eksporta aktivitātēs, globālajās vērtību ķēdēs. Jebkura eksporta aktivitāte, kuras ietvaros uzņēmums iesaistās globālā vērtību ķēdē eksportējot starpproduktus ir tieša inovāciju internacionalizācija uz ko ir vērsts asociāciju pilna cikla inovāciju priekšlikums.</w:t>
            </w:r>
          </w:p>
          <w:p w14:paraId="33D775CF"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Nepiekrītam dokumentā izteiktajam apgalvojumam “</w:t>
            </w:r>
            <w:r w:rsidRPr="00446837">
              <w:rPr>
                <w:rFonts w:ascii="Times New Roman" w:hAnsi="Times New Roman" w:cs="Times New Roman"/>
                <w:i/>
                <w:iCs/>
              </w:rPr>
              <w:t>Klasteru programmas uzbūve nenodrošina pilnvērtīgu trīspusējo sadarbību (triple helix), kā arī lielo uzņēmumu iesaisti, kas ir būtisks priekšnosacījums veiksmīgai klasteru darbībai. Kā norāda eksperti klasteru programmas finansējuma ir pārāk mazs attiecībā pret izvirzītajām prasībām, tajā pašā laikā tiek norādīts, ka intensitāte ir pārāk augsta (85%) un kritiskā masa klasteros pārāk zema, kas samazina klasteru organizāciju neatkarīgas un ilgtspējīgas attīstības iespējas</w:t>
            </w:r>
            <w:r w:rsidRPr="00446837">
              <w:rPr>
                <w:rFonts w:ascii="Times New Roman" w:hAnsi="Times New Roman" w:cs="Times New Roman"/>
              </w:rPr>
              <w:t>.”. Norādām, ka klasteri veicina organisku nozaru attīstību uz ko rāda eksportējošo nozaru eksporta apjoma patstāvīgs pieaugums un eksportēto produktu izsmalcinātības celšanās. Iepriekš citētais apgalvojums ir pretrunā ar nākošo rindkopu 33. lappusē par nozaru asociāciju lomu. Vēršam uzmanību, ka Latvijas kontekstā klasteru atbalsts ir tieši saistīts ar nozaru asociāciju lomu, kas ir klasteru pamatā.</w:t>
            </w:r>
          </w:p>
          <w:p w14:paraId="6BCF66EE"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lastRenderedPageBreak/>
              <w:t>Noraidām nepieciešamību “</w:t>
            </w:r>
            <w:r w:rsidRPr="00446837">
              <w:rPr>
                <w:rFonts w:ascii="Times New Roman" w:hAnsi="Times New Roman" w:cs="Times New Roman"/>
                <w:i/>
                <w:iCs/>
              </w:rPr>
              <w:t>reģionālās inovācijas un zināšanu platformas izveidei un darbībai, paredzot plānošanas reģionu un pašvaldību būtisku lomu inovācijas veicināšanā, gan izveidojot nepieciešamo ekosistēmu...”.</w:t>
            </w:r>
            <w:r w:rsidRPr="00446837">
              <w:rPr>
                <w:rFonts w:ascii="Times New Roman" w:hAnsi="Times New Roman" w:cs="Times New Roman"/>
              </w:rPr>
              <w:t xml:space="preserve"> Inovāciju veicināšanu rada speciālistu radīšana un kompetences celšana. Aktīva pašvaldības un valsts institūciju iesaiste un platformas radīšana industriālās inovācijās ir sekundāra, un administratīvi vadīta inovāciju veicināšana var būt kontrproduktīva un novirzīt uzņēmumus no tirgus vajadzību izpratnes un uzņēmējdarbības atklājuma principa.</w:t>
            </w:r>
          </w:p>
          <w:p w14:paraId="0EACA569" w14:textId="77777777" w:rsidR="000B7521" w:rsidRPr="00446837" w:rsidRDefault="000B7521" w:rsidP="00D51857">
            <w:pPr>
              <w:pStyle w:val="bodynumbered"/>
              <w:jc w:val="both"/>
              <w:rPr>
                <w:rFonts w:ascii="Times New Roman" w:hAnsi="Times New Roman" w:cs="Times New Roman"/>
              </w:rPr>
            </w:pPr>
            <w:r w:rsidRPr="00446837">
              <w:rPr>
                <w:rFonts w:ascii="Times New Roman" w:hAnsi="Times New Roman" w:cs="Times New Roman"/>
              </w:rPr>
              <w:t>Noraidām apgalvojumu “</w:t>
            </w:r>
            <w:r w:rsidRPr="00446837">
              <w:rPr>
                <w:rFonts w:ascii="Times New Roman" w:hAnsi="Times New Roman" w:cs="Times New Roman"/>
                <w:i/>
                <w:iCs/>
              </w:rPr>
              <w:t>šobrīd valstī ir vāja pētījumu rezultātu komercializācijas kapacitāte, trūkst izstrādātu un pilnvērtīgi attīstītu sadarbības modeļu, trūkst inovāciju “pārdevēju”, kas spētu pārliecināt uzņēmējus par inovētspējas nozīmīgumu</w:t>
            </w:r>
            <w:r w:rsidRPr="00446837">
              <w:rPr>
                <w:rFonts w:ascii="Times New Roman" w:hAnsi="Times New Roman" w:cs="Times New Roman"/>
              </w:rPr>
              <w:t>” (60.lpp). Norādām, ka uzņēmumu inovācijas veidojas no to kompetences aizsniegt jaunus tehnoloģisku apvāršņus un izpratnes par tirgu. Valsts atrasti, ārēji “inovāciju pārdevēji” labākajā gadījumā tiks izraidīti pa attīstībā esošas uzņēmuma durvīm, sliktākajā gadījumā tērēs uzņēmuma resursus un laiku.</w:t>
            </w:r>
          </w:p>
          <w:p w14:paraId="105264D2"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Neatrodam NIP saturā, kā arī tā pielikumos dabaszinātņu mācību atbalstu, kur dabaszinātnes zinoši jaunieši veidos nākotnes attīstības mugurkaulu. Cita starpā aicinām uzdot Izglītības un zinātnes ministrijai novirzīt ievērojamus resursu tieši dabaszinātņu skolotāju sagatavošanai.</w:t>
            </w:r>
          </w:p>
          <w:p w14:paraId="43F27E31"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Aicinām ievērot principu, ka valsta atbalsts virzībai uz zināšanu ietilpīgu ekonomiku ir uzņēmumu identificēto durvju atvēršana uzņēmumiem virzībā uz augstākas pievienotās vērtības aktivitātēm, nevis uzņēmumu izstumšana par valsts vai tās nolīgto ekspertu izvēlētām durvīm, neatkarīgi, vai tās ir aizvērtas un vai aiz tām ir </w:t>
            </w:r>
            <w:r w:rsidRPr="00446837">
              <w:rPr>
                <w:rFonts w:ascii="Times New Roman" w:hAnsi="Times New Roman" w:cs="Times New Roman"/>
              </w:rPr>
              <w:lastRenderedPageBreak/>
              <w:t>nākotne vai ne. Norādām, ka attiecībā uz uzņēmumu digitalizāciju jāievēro šis pats princips – uzņēmumus var valsts atbalstīt digitalizācijā, nevis tos digitalizēt ar sevis algotu ekspertu palīdzību.</w:t>
            </w:r>
          </w:p>
          <w:p w14:paraId="48DFF697" w14:textId="77777777"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 xml:space="preserve">Dokumentā joprojām nav skaidri noteikts, ka notiek </w:t>
            </w:r>
            <w:r w:rsidRPr="00446837">
              <w:rPr>
                <w:rFonts w:ascii="Times New Roman" w:hAnsi="Times New Roman" w:cs="Times New Roman"/>
                <w:u w:val="single"/>
              </w:rPr>
              <w:t>fokuss uz globālo vērtību ķēžu (GVĶ)</w:t>
            </w:r>
            <w:r w:rsidRPr="00446837">
              <w:rPr>
                <w:rFonts w:ascii="Times New Roman" w:hAnsi="Times New Roman" w:cs="Times New Roman"/>
              </w:rPr>
              <w:t xml:space="preserve"> dalības attīstības pīlāriem: a) palielināt globālās vērtību ķēdēs/eksportā iesaistīto uzņēmumu skaitu visā uzņēmumu izmēru spektrā; b) uzlabot uzņēmumu pozīcijas uz ienesīgākām esošo vērtības ķēžu/nozaru ietvaros; c) nodrošināt pozīciju un dalības GVĶ ilgtspēju.</w:t>
            </w:r>
          </w:p>
          <w:p w14:paraId="5303E20F" w14:textId="77777777" w:rsidR="000B7521" w:rsidRPr="00446837" w:rsidRDefault="000B7521" w:rsidP="000B7521">
            <w:pPr>
              <w:pStyle w:val="Heading2"/>
              <w:jc w:val="both"/>
              <w:rPr>
                <w:rFonts w:ascii="Times New Roman" w:hAnsi="Times New Roman" w:cs="Times New Roman"/>
                <w:sz w:val="22"/>
                <w:szCs w:val="22"/>
              </w:rPr>
            </w:pPr>
            <w:r w:rsidRPr="00446837">
              <w:rPr>
                <w:rFonts w:ascii="Times New Roman" w:hAnsi="Times New Roman" w:cs="Times New Roman"/>
                <w:sz w:val="22"/>
                <w:szCs w:val="22"/>
              </w:rPr>
              <w:t>Neatbilstības starp veicināšanas virsuzdevumiem un praktisko pasākumu sadalījums pa ministrijām, kurām piešķirts budžets un pienākums šos uzdevumus sasniegt</w:t>
            </w:r>
          </w:p>
          <w:p w14:paraId="5704462B" w14:textId="651DDC18" w:rsidR="000B7521" w:rsidRPr="00446837" w:rsidRDefault="000B7521" w:rsidP="000B7521">
            <w:pPr>
              <w:pStyle w:val="bodynumbered"/>
              <w:jc w:val="both"/>
              <w:rPr>
                <w:rFonts w:ascii="Times New Roman" w:hAnsi="Times New Roman" w:cs="Times New Roman"/>
              </w:rPr>
            </w:pPr>
            <w:r w:rsidRPr="00446837">
              <w:rPr>
                <w:rFonts w:ascii="Times New Roman" w:hAnsi="Times New Roman" w:cs="Times New Roman"/>
              </w:rPr>
              <w:t>Norādām, ka vairākas aktivitātes, kas ir saistītas ar uzņēmējdarbību neatrodas pēc to piekritības, Ekonomikas ministrijā. Pielikumā Nr.1.</w:t>
            </w:r>
            <w:r w:rsidRPr="00446837">
              <w:rPr>
                <w:rFonts w:ascii="Times New Roman" w:hAnsi="Times New Roman" w:cs="Times New Roman"/>
                <w:i/>
                <w:iCs/>
              </w:rPr>
              <w:t xml:space="preserve"> Eksportējošo rūpniecības nozaru priekšlikums par valsts atbalsta sadalījumu </w:t>
            </w:r>
            <w:r w:rsidRPr="00446837">
              <w:rPr>
                <w:rFonts w:ascii="Times New Roman" w:hAnsi="Times New Roman" w:cs="Times New Roman"/>
              </w:rPr>
              <w:t xml:space="preserve"> ir piedāvāts arī attiecīgās aktivitātes un to finansējumu pārcelt pēc to piekritības.</w:t>
            </w:r>
          </w:p>
          <w:p w14:paraId="244FB5D8" w14:textId="77777777" w:rsidR="000B7521" w:rsidRPr="00446837" w:rsidRDefault="000B7521" w:rsidP="000B7521">
            <w:pPr>
              <w:pStyle w:val="Heading1"/>
              <w:jc w:val="both"/>
              <w:rPr>
                <w:i/>
                <w:iCs/>
                <w:sz w:val="22"/>
                <w:szCs w:val="22"/>
              </w:rPr>
            </w:pPr>
            <w:r w:rsidRPr="00446837">
              <w:rPr>
                <w:sz w:val="22"/>
                <w:szCs w:val="22"/>
              </w:rPr>
              <w:t xml:space="preserve">Pielikums Nr.1. Eksportējošo rūpniecības nozaru priekšlikums par valsts atbalsta sadalījumu </w:t>
            </w:r>
            <w:r w:rsidRPr="00446837">
              <w:rPr>
                <w:i/>
                <w:iCs/>
                <w:sz w:val="22"/>
                <w:szCs w:val="22"/>
              </w:rPr>
              <w:t>(EMNIP3_4_pielik_Uzdevumi_Budzets-EMP-383200)</w:t>
            </w:r>
          </w:p>
          <w:tbl>
            <w:tblPr>
              <w:tblStyle w:val="PlainTable1"/>
              <w:tblW w:w="0" w:type="auto"/>
              <w:tblLayout w:type="fixed"/>
              <w:tblLook w:val="0420" w:firstRow="1" w:lastRow="0" w:firstColumn="0" w:lastColumn="0" w:noHBand="0" w:noVBand="1"/>
            </w:tblPr>
            <w:tblGrid>
              <w:gridCol w:w="959"/>
              <w:gridCol w:w="4394"/>
            </w:tblGrid>
            <w:tr w:rsidR="000B7521" w:rsidRPr="00446837" w14:paraId="6AA02270" w14:textId="77777777" w:rsidTr="00642E52">
              <w:trPr>
                <w:cnfStyle w:val="100000000000" w:firstRow="1" w:lastRow="0" w:firstColumn="0" w:lastColumn="0" w:oddVBand="0" w:evenVBand="0" w:oddHBand="0" w:evenHBand="0" w:firstRowFirstColumn="0" w:firstRowLastColumn="0" w:lastRowFirstColumn="0" w:lastRowLastColumn="0"/>
                <w:trHeight w:val="344"/>
              </w:trPr>
              <w:tc>
                <w:tcPr>
                  <w:tcW w:w="959" w:type="dxa"/>
                  <w:hideMark/>
                </w:tcPr>
                <w:p w14:paraId="20FFEA8D" w14:textId="77777777" w:rsidR="000B7521" w:rsidRPr="00446837" w:rsidRDefault="000B7521" w:rsidP="000B7521">
                  <w:pPr>
                    <w:jc w:val="both"/>
                    <w:rPr>
                      <w:rFonts w:ascii="Times New Roman" w:hAnsi="Times New Roman" w:cs="Times New Roman"/>
                      <w:sz w:val="22"/>
                      <w:szCs w:val="22"/>
                      <w:lang w:val="lv-LV"/>
                    </w:rPr>
                  </w:pPr>
                  <w:r w:rsidRPr="00446837">
                    <w:rPr>
                      <w:rFonts w:ascii="Times New Roman" w:hAnsi="Times New Roman" w:cs="Times New Roman"/>
                      <w:sz w:val="22"/>
                      <w:szCs w:val="22"/>
                      <w:lang w:val="lv-LV"/>
                    </w:rPr>
                    <w:t>Uzdevums</w:t>
                  </w:r>
                </w:p>
              </w:tc>
              <w:tc>
                <w:tcPr>
                  <w:tcW w:w="4394" w:type="dxa"/>
                  <w:hideMark/>
                </w:tcPr>
                <w:p w14:paraId="14D5D6DA" w14:textId="77777777" w:rsidR="000B7521" w:rsidRPr="00446837" w:rsidRDefault="000B7521" w:rsidP="000B7521">
                  <w:pPr>
                    <w:jc w:val="both"/>
                    <w:rPr>
                      <w:rFonts w:ascii="Times New Roman" w:hAnsi="Times New Roman" w:cs="Times New Roman"/>
                      <w:sz w:val="22"/>
                      <w:szCs w:val="22"/>
                      <w:lang w:val="lv-LV"/>
                    </w:rPr>
                  </w:pPr>
                  <w:r w:rsidRPr="00446837">
                    <w:rPr>
                      <w:rFonts w:ascii="Times New Roman" w:hAnsi="Times New Roman" w:cs="Times New Roman"/>
                      <w:sz w:val="22"/>
                      <w:szCs w:val="22"/>
                      <w:lang w:val="lv-LV"/>
                    </w:rPr>
                    <w:t>Priekšlikums</w:t>
                  </w:r>
                </w:p>
              </w:tc>
            </w:tr>
            <w:tr w:rsidR="000B7521" w:rsidRPr="00446837" w14:paraId="316C4A93" w14:textId="77777777" w:rsidTr="00642E52">
              <w:trPr>
                <w:cnfStyle w:val="000000100000" w:firstRow="0" w:lastRow="0" w:firstColumn="0" w:lastColumn="0" w:oddVBand="0" w:evenVBand="0" w:oddHBand="1" w:evenHBand="0" w:firstRowFirstColumn="0" w:firstRowLastColumn="0" w:lastRowFirstColumn="0" w:lastRowLastColumn="0"/>
                <w:trHeight w:val="772"/>
              </w:trPr>
              <w:tc>
                <w:tcPr>
                  <w:tcW w:w="959" w:type="dxa"/>
                  <w:hideMark/>
                </w:tcPr>
                <w:p w14:paraId="1C561A33"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4.1.1.3.</w:t>
                  </w:r>
                </w:p>
              </w:tc>
              <w:tc>
                <w:tcPr>
                  <w:tcW w:w="4394" w:type="dxa"/>
                  <w:hideMark/>
                </w:tcPr>
                <w:p w14:paraId="2E37E581" w14:textId="48B10B4C"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Uzdevumu 4.1.1.3 veidot kā «Atbalsts pieaugušo apmācībai ražojošo nozaru vajadzībām pielietojot nozaru organizāciju/asociāciju administrētu pieaugušo izglītības programmu», 28,8 m/EUR apmērā. Programmas vadību deleģējot EM.</w:t>
                  </w:r>
                </w:p>
              </w:tc>
            </w:tr>
            <w:tr w:rsidR="000B7521" w:rsidRPr="00446837" w14:paraId="275B60F0" w14:textId="77777777" w:rsidTr="00642E52">
              <w:trPr>
                <w:trHeight w:val="1048"/>
              </w:trPr>
              <w:tc>
                <w:tcPr>
                  <w:tcW w:w="959" w:type="dxa"/>
                  <w:hideMark/>
                </w:tcPr>
                <w:p w14:paraId="2275B289"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lastRenderedPageBreak/>
                    <w:t>4.1.4.4.</w:t>
                  </w:r>
                  <w:r w:rsidRPr="00AE25BC">
                    <w:rPr>
                      <w:rFonts w:ascii="Times New Roman" w:hAnsi="Times New Roman" w:cs="Times New Roman"/>
                      <w:sz w:val="20"/>
                      <w:szCs w:val="20"/>
                      <w:lang w:val="lv-LV"/>
                    </w:rPr>
                    <w:br/>
                    <w:t>4.1.4.5.</w:t>
                  </w:r>
                </w:p>
              </w:tc>
              <w:tc>
                <w:tcPr>
                  <w:tcW w:w="4394" w:type="dxa"/>
                  <w:hideMark/>
                </w:tcPr>
                <w:p w14:paraId="184EF00A" w14:textId="0903DA7D"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No 2 siltināšanas programmu (privātmājas un valsts ēkas) budžeta 274 m/EUR izdalīt apakšprogrammu «Ražojošo uzņēmumu modernizācija energoefektivitātes paaugstināšanai un klimat-neitrālu risinājumu ieviešanai», vismaz 50 m/EUR apmērā.</w:t>
                  </w:r>
                </w:p>
              </w:tc>
            </w:tr>
            <w:tr w:rsidR="000B7521" w:rsidRPr="00446837" w14:paraId="20D2F545" w14:textId="77777777" w:rsidTr="00642E52">
              <w:trPr>
                <w:cnfStyle w:val="000000100000" w:firstRow="0" w:lastRow="0" w:firstColumn="0" w:lastColumn="0" w:oddVBand="0" w:evenVBand="0" w:oddHBand="1" w:evenHBand="0" w:firstRowFirstColumn="0" w:firstRowLastColumn="0" w:lastRowFirstColumn="0" w:lastRowLastColumn="0"/>
                <w:trHeight w:val="1554"/>
              </w:trPr>
              <w:tc>
                <w:tcPr>
                  <w:tcW w:w="959" w:type="dxa"/>
                  <w:hideMark/>
                </w:tcPr>
                <w:p w14:paraId="77A29E97"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4.2.1.2.</w:t>
                  </w:r>
                </w:p>
              </w:tc>
              <w:tc>
                <w:tcPr>
                  <w:tcW w:w="4394" w:type="dxa"/>
                  <w:hideMark/>
                </w:tcPr>
                <w:p w14:paraId="34AB0B08" w14:textId="5CBA0A79"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Definēt uzdevumu 4.2.1.2. kā «Atbalstīt tradicionālo ražojošo nozaru preču , kā arī augsto tehnoloģiju preču eksportu un zināšanu ietilpīgu pakalpojumu attīstību». Valsts atbalsts Grantu veidā 88,0 m€ . Atbalsts visa veida eksporta aktivitātēm, piem.: dalība izstādēs, tirgus datu iegāde, intelektuālā īpašuma nostiprināšanas izmaksām. 88,0 m€ pārvirzīt no Uzdevuma 4.3.9. «Finansējums klasteru programmu pilnvērtīgai turpināšanai .</w:t>
                  </w:r>
                </w:p>
              </w:tc>
            </w:tr>
            <w:tr w:rsidR="000B7521" w:rsidRPr="00446837" w14:paraId="2078B181" w14:textId="77777777" w:rsidTr="00642E52">
              <w:trPr>
                <w:trHeight w:val="524"/>
              </w:trPr>
              <w:tc>
                <w:tcPr>
                  <w:tcW w:w="959" w:type="dxa"/>
                  <w:hideMark/>
                </w:tcPr>
                <w:p w14:paraId="581816DB"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4.2.2.4.1.</w:t>
                  </w:r>
                </w:p>
              </w:tc>
              <w:tc>
                <w:tcPr>
                  <w:tcW w:w="4394" w:type="dxa"/>
                  <w:hideMark/>
                </w:tcPr>
                <w:p w14:paraId="2F31B1A4" w14:textId="73E19B0A"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EM administrētie granti «Digitālo tehnoloģiju integrācijai uzņēmumu darbībā un eksportā …», 39,12 m/EUR, virzīt tā, ka digitalizācijas līmeni izvēlas un veic paši uzņēmumi, nevis ārējie konsultanti «digitalizē» uzņēmumus. Paredzēt apmācību digitalizācijas prasmju apgūšanā.</w:t>
                  </w:r>
                </w:p>
              </w:tc>
            </w:tr>
            <w:tr w:rsidR="000B7521" w:rsidRPr="00446837" w14:paraId="6BE42F8F" w14:textId="77777777" w:rsidTr="00642E52">
              <w:trPr>
                <w:cnfStyle w:val="000000100000" w:firstRow="0" w:lastRow="0" w:firstColumn="0" w:lastColumn="0" w:oddVBand="0" w:evenVBand="0" w:oddHBand="1" w:evenHBand="0" w:firstRowFirstColumn="0" w:firstRowLastColumn="0" w:lastRowFirstColumn="0" w:lastRowLastColumn="0"/>
                <w:trHeight w:val="416"/>
              </w:trPr>
              <w:tc>
                <w:tcPr>
                  <w:tcW w:w="959" w:type="dxa"/>
                  <w:hideMark/>
                </w:tcPr>
                <w:p w14:paraId="513E5BEF"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4.3.9.</w:t>
                  </w:r>
                </w:p>
              </w:tc>
              <w:tc>
                <w:tcPr>
                  <w:tcW w:w="4394" w:type="dxa"/>
                  <w:hideMark/>
                </w:tcPr>
                <w:p w14:paraId="6059B0E5" w14:textId="44AC32A2"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Izveidot jaunu uzdevumu 4.3.9.2., EM pakļautībā, esošās Klasteru programmas turpināšanai. Nepieciešamai ES struktūrfondu atbalsts Grantu formā un 10 m/EUR budžetu, 2022.-2027. Samazināt uzdevuma 4.3.9.1. Digitālās ekselences stratēģijas izstrāde līdz  2 m/EUR.</w:t>
                  </w:r>
                </w:p>
              </w:tc>
            </w:tr>
            <w:tr w:rsidR="000B7521" w:rsidRPr="00446837" w14:paraId="5605DA50" w14:textId="77777777" w:rsidTr="00642E52">
              <w:trPr>
                <w:trHeight w:val="600"/>
              </w:trPr>
              <w:tc>
                <w:tcPr>
                  <w:tcW w:w="959" w:type="dxa"/>
                  <w:hideMark/>
                </w:tcPr>
                <w:p w14:paraId="2C017025"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4.4.10.2.</w:t>
                  </w:r>
                </w:p>
              </w:tc>
              <w:tc>
                <w:tcPr>
                  <w:tcW w:w="4394" w:type="dxa"/>
                  <w:hideMark/>
                </w:tcPr>
                <w:p w14:paraId="4E380432" w14:textId="69B5EB5E"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EUR 41’760’000 novirzīt tikai Kompetences centru programmai rūpniecisko pētījumu veikšanai 8 Kompetences Centros 2022.-2027.</w:t>
                  </w:r>
                </w:p>
              </w:tc>
            </w:tr>
            <w:tr w:rsidR="000B7521" w:rsidRPr="00446837" w14:paraId="326DD659" w14:textId="77777777" w:rsidTr="00642E52">
              <w:trPr>
                <w:cnfStyle w:val="000000100000" w:firstRow="0" w:lastRow="0" w:firstColumn="0" w:lastColumn="0" w:oddVBand="0" w:evenVBand="0" w:oddHBand="1" w:evenHBand="0" w:firstRowFirstColumn="0" w:firstRowLastColumn="0" w:lastRowFirstColumn="0" w:lastRowLastColumn="0"/>
                <w:trHeight w:val="1067"/>
              </w:trPr>
              <w:tc>
                <w:tcPr>
                  <w:tcW w:w="959" w:type="dxa"/>
                  <w:hideMark/>
                </w:tcPr>
                <w:p w14:paraId="39951B56" w14:textId="77777777"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4.4.1.1.</w:t>
                  </w:r>
                </w:p>
              </w:tc>
              <w:tc>
                <w:tcPr>
                  <w:tcW w:w="4394" w:type="dxa"/>
                  <w:hideMark/>
                </w:tcPr>
                <w:p w14:paraId="284677C7" w14:textId="1D1F4838" w:rsidR="000B7521" w:rsidRPr="00AE25BC" w:rsidRDefault="000B7521" w:rsidP="000B7521">
                  <w:pPr>
                    <w:jc w:val="both"/>
                    <w:rPr>
                      <w:rFonts w:ascii="Times New Roman" w:hAnsi="Times New Roman" w:cs="Times New Roman"/>
                      <w:sz w:val="20"/>
                      <w:szCs w:val="20"/>
                      <w:lang w:val="lv-LV"/>
                    </w:rPr>
                  </w:pPr>
                  <w:r w:rsidRPr="00AE25BC">
                    <w:rPr>
                      <w:rFonts w:ascii="Times New Roman" w:hAnsi="Times New Roman" w:cs="Times New Roman"/>
                      <w:sz w:val="20"/>
                      <w:szCs w:val="20"/>
                      <w:lang w:val="lv-LV"/>
                    </w:rPr>
                    <w:t>Virzīt 4.4.1.1. EM uzdevumu un budžetu 52.2 m/EUR ražojošo industriju un IKT uzņēmumu pilna cikla inovāciju nodrošināšanai izmantojot sekmīgi strādājošo Kompetences centru organizatorisko struktūru.</w:t>
                  </w:r>
                </w:p>
              </w:tc>
            </w:tr>
          </w:tbl>
          <w:p w14:paraId="53019315" w14:textId="2C9019E1" w:rsidR="000B7521" w:rsidRPr="00446837" w:rsidRDefault="000B7521" w:rsidP="000B7521">
            <w:pPr>
              <w:jc w:val="both"/>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313B3294"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Daļēji ņemts vērā.</w:t>
            </w:r>
          </w:p>
          <w:p w14:paraId="47101FEC" w14:textId="11C008AA" w:rsidR="000B7521" w:rsidRPr="00446837" w:rsidRDefault="000B7521" w:rsidP="000B7521">
            <w:pPr>
              <w:pStyle w:val="naisc"/>
              <w:spacing w:before="0" w:after="0"/>
              <w:ind w:firstLine="26"/>
              <w:rPr>
                <w:b/>
                <w:bCs/>
                <w:sz w:val="22"/>
                <w:szCs w:val="22"/>
              </w:rPr>
            </w:pPr>
          </w:p>
          <w:p w14:paraId="0F192B7E" w14:textId="6CFB27F9" w:rsidR="009949FC" w:rsidRPr="00446837" w:rsidRDefault="00710935" w:rsidP="008A5652">
            <w:pPr>
              <w:pStyle w:val="naisc"/>
              <w:numPr>
                <w:ilvl w:val="6"/>
                <w:numId w:val="26"/>
              </w:numPr>
              <w:spacing w:before="0" w:after="0"/>
              <w:ind w:left="397" w:hanging="284"/>
              <w:jc w:val="both"/>
              <w:rPr>
                <w:sz w:val="22"/>
                <w:szCs w:val="22"/>
              </w:rPr>
            </w:pPr>
            <w:r w:rsidRPr="00446837">
              <w:rPr>
                <w:sz w:val="22"/>
                <w:szCs w:val="22"/>
              </w:rPr>
              <w:t>Nacionālās industriālās politikas pamatnostādnes 2021.</w:t>
            </w:r>
            <w:r w:rsidR="0070117E" w:rsidRPr="00446837">
              <w:rPr>
                <w:sz w:val="22"/>
                <w:szCs w:val="22"/>
              </w:rPr>
              <w:t>-</w:t>
            </w:r>
            <w:r w:rsidRPr="00446837">
              <w:rPr>
                <w:sz w:val="22"/>
                <w:szCs w:val="22"/>
              </w:rPr>
              <w:t xml:space="preserve">2027.gadam ir </w:t>
            </w:r>
            <w:r w:rsidR="008E697D" w:rsidRPr="00446837">
              <w:rPr>
                <w:sz w:val="22"/>
                <w:szCs w:val="22"/>
              </w:rPr>
              <w:t xml:space="preserve">vidēja termiņa politikas plānošanas dokuments, kas aptver visas tautsaimniecības nozares un nosaka ekonomikas izaugsmes veicināšanas mērķus un rīcības virzienus turpmākajiem </w:t>
            </w:r>
            <w:r w:rsidR="008E697D" w:rsidRPr="00446837">
              <w:rPr>
                <w:sz w:val="22"/>
                <w:szCs w:val="22"/>
                <w:u w:val="single"/>
              </w:rPr>
              <w:t>septiņiem gadiem</w:t>
            </w:r>
            <w:r w:rsidR="008E697D" w:rsidRPr="00446837">
              <w:rPr>
                <w:sz w:val="22"/>
                <w:szCs w:val="22"/>
              </w:rPr>
              <w:t xml:space="preserve"> gan vietējā, gan starptautiskā mērogā.</w:t>
            </w:r>
            <w:r w:rsidR="00FD4CD6" w:rsidRPr="00446837">
              <w:rPr>
                <w:sz w:val="22"/>
                <w:szCs w:val="22"/>
              </w:rPr>
              <w:t xml:space="preserve"> </w:t>
            </w:r>
            <w:r w:rsidR="0044551D" w:rsidRPr="00446837">
              <w:rPr>
                <w:sz w:val="22"/>
                <w:szCs w:val="22"/>
              </w:rPr>
              <w:t>2</w:t>
            </w:r>
            <w:r w:rsidR="00FD4CD6" w:rsidRPr="00446837">
              <w:rPr>
                <w:sz w:val="22"/>
                <w:szCs w:val="22"/>
              </w:rPr>
              <w:t>.pielikumā “</w:t>
            </w:r>
            <w:r w:rsidR="00804E7A" w:rsidRPr="00446837">
              <w:rPr>
                <w:sz w:val="22"/>
                <w:szCs w:val="22"/>
              </w:rPr>
              <w:t xml:space="preserve">Ietekmes novērtējums uz valsts un pašvaldību budžetiem” un </w:t>
            </w:r>
            <w:r w:rsidR="0044551D" w:rsidRPr="00446837">
              <w:rPr>
                <w:sz w:val="22"/>
                <w:szCs w:val="22"/>
              </w:rPr>
              <w:t>3</w:t>
            </w:r>
            <w:r w:rsidR="00804E7A" w:rsidRPr="00446837">
              <w:rPr>
                <w:sz w:val="22"/>
                <w:szCs w:val="22"/>
              </w:rPr>
              <w:t>.pielikumā “Rīcības virzienu uzdevumi, to izpildes termiņš un atbildīgā/līdzatbildīgā institūcija” ir atspoguļot informācija par</w:t>
            </w:r>
            <w:r w:rsidR="00586916" w:rsidRPr="00446837">
              <w:rPr>
                <w:sz w:val="22"/>
                <w:szCs w:val="22"/>
              </w:rPr>
              <w:t xml:space="preserve"> īstermiņa</w:t>
            </w:r>
            <w:r w:rsidR="00140F80" w:rsidRPr="00446837">
              <w:rPr>
                <w:sz w:val="22"/>
                <w:szCs w:val="22"/>
              </w:rPr>
              <w:t xml:space="preserve"> (tuvāko trīs gadu)</w:t>
            </w:r>
            <w:r w:rsidR="00804E7A" w:rsidRPr="00446837">
              <w:rPr>
                <w:sz w:val="22"/>
                <w:szCs w:val="22"/>
              </w:rPr>
              <w:t xml:space="preserve"> rīcības virzienu uzdevumiem</w:t>
            </w:r>
            <w:r w:rsidR="00140F80" w:rsidRPr="00446837">
              <w:rPr>
                <w:sz w:val="22"/>
                <w:szCs w:val="22"/>
              </w:rPr>
              <w:t xml:space="preserve"> par kuriem diskusijas šobrīd ir noslēgušās un kuras ir cieši saistītas ar </w:t>
            </w:r>
            <w:r w:rsidR="00D235BC" w:rsidRPr="00446837">
              <w:rPr>
                <w:sz w:val="22"/>
                <w:szCs w:val="22"/>
              </w:rPr>
              <w:t>Nacionāl</w:t>
            </w:r>
            <w:r w:rsidR="00BC522F" w:rsidRPr="00446837">
              <w:rPr>
                <w:sz w:val="22"/>
                <w:szCs w:val="22"/>
              </w:rPr>
              <w:t>ajā</w:t>
            </w:r>
            <w:r w:rsidR="00D235BC" w:rsidRPr="00446837">
              <w:rPr>
                <w:sz w:val="22"/>
                <w:szCs w:val="22"/>
              </w:rPr>
              <w:t xml:space="preserve"> attīstības plān</w:t>
            </w:r>
            <w:r w:rsidR="00BC522F" w:rsidRPr="00446837">
              <w:rPr>
                <w:sz w:val="22"/>
                <w:szCs w:val="22"/>
              </w:rPr>
              <w:t>ā</w:t>
            </w:r>
            <w:r w:rsidR="00D235BC" w:rsidRPr="00446837">
              <w:rPr>
                <w:sz w:val="22"/>
                <w:szCs w:val="22"/>
              </w:rPr>
              <w:t xml:space="preserve"> </w:t>
            </w:r>
            <w:r w:rsidR="00BC522F" w:rsidRPr="00446837">
              <w:rPr>
                <w:sz w:val="22"/>
                <w:szCs w:val="22"/>
              </w:rPr>
              <w:t>2021.</w:t>
            </w:r>
            <w:r w:rsidR="0070117E" w:rsidRPr="00446837">
              <w:rPr>
                <w:sz w:val="22"/>
                <w:szCs w:val="22"/>
              </w:rPr>
              <w:t>-</w:t>
            </w:r>
            <w:r w:rsidR="00BC522F" w:rsidRPr="00446837">
              <w:rPr>
                <w:sz w:val="22"/>
                <w:szCs w:val="22"/>
              </w:rPr>
              <w:t>2027.gadam</w:t>
            </w:r>
            <w:r w:rsidR="0070117E" w:rsidRPr="00446837">
              <w:rPr>
                <w:sz w:val="22"/>
                <w:szCs w:val="22"/>
              </w:rPr>
              <w:t xml:space="preserve"> </w:t>
            </w:r>
            <w:r w:rsidR="00140F80" w:rsidRPr="00446837">
              <w:rPr>
                <w:sz w:val="22"/>
                <w:szCs w:val="22"/>
              </w:rPr>
              <w:t xml:space="preserve">iekļautajiem uzdevumiem, to sasaiste </w:t>
            </w:r>
            <w:r w:rsidR="00140F80" w:rsidRPr="00446837">
              <w:rPr>
                <w:sz w:val="22"/>
                <w:szCs w:val="22"/>
              </w:rPr>
              <w:lastRenderedPageBreak/>
              <w:t xml:space="preserve">atspoguļota </w:t>
            </w:r>
            <w:r w:rsidR="00CF0D2E" w:rsidRPr="00446837">
              <w:rPr>
                <w:sz w:val="22"/>
                <w:szCs w:val="22"/>
              </w:rPr>
              <w:t>3</w:t>
            </w:r>
            <w:r w:rsidR="00140F80" w:rsidRPr="00446837">
              <w:rPr>
                <w:sz w:val="22"/>
                <w:szCs w:val="22"/>
              </w:rPr>
              <w:t xml:space="preserve">.pielikuma </w:t>
            </w:r>
            <w:r w:rsidR="000A5FC3" w:rsidRPr="00446837">
              <w:rPr>
                <w:sz w:val="22"/>
                <w:szCs w:val="22"/>
              </w:rPr>
              <w:t xml:space="preserve"> kolonnā “Atsauce uz NAP uzdevumu*”;</w:t>
            </w:r>
          </w:p>
          <w:p w14:paraId="2605C7CB" w14:textId="252D3636" w:rsidR="0070117E" w:rsidRPr="00446837" w:rsidRDefault="00B95409" w:rsidP="008A5652">
            <w:pPr>
              <w:pStyle w:val="naisc"/>
              <w:numPr>
                <w:ilvl w:val="6"/>
                <w:numId w:val="26"/>
              </w:numPr>
              <w:spacing w:before="0" w:after="0"/>
              <w:ind w:left="397" w:hanging="284"/>
              <w:jc w:val="both"/>
              <w:rPr>
                <w:sz w:val="22"/>
                <w:szCs w:val="22"/>
              </w:rPr>
            </w:pPr>
            <w:r w:rsidRPr="00446837">
              <w:rPr>
                <w:sz w:val="22"/>
                <w:szCs w:val="22"/>
              </w:rPr>
              <w:t>Eksporta veicināšanai</w:t>
            </w:r>
            <w:r w:rsidR="006E5743" w:rsidRPr="00446837">
              <w:rPr>
                <w:sz w:val="22"/>
                <w:szCs w:val="22"/>
              </w:rPr>
              <w:t xml:space="preserve"> svarīgs nosacījums būs</w:t>
            </w:r>
            <w:r w:rsidRPr="00446837">
              <w:rPr>
                <w:sz w:val="22"/>
                <w:szCs w:val="22"/>
              </w:rPr>
              <w:t xml:space="preserve"> sadarbības tīklu attīstība</w:t>
            </w:r>
            <w:r w:rsidR="006E5743" w:rsidRPr="00446837">
              <w:rPr>
                <w:sz w:val="22"/>
                <w:szCs w:val="22"/>
              </w:rPr>
              <w:t>i</w:t>
            </w:r>
            <w:r w:rsidRPr="00446837">
              <w:rPr>
                <w:sz w:val="22"/>
                <w:szCs w:val="22"/>
              </w:rPr>
              <w:t xml:space="preserve"> balstoties uz klasteru programmas iestrādnēm, nodrošinot uzņēmumu atpazīstamības, mārketinga un komerciālās sadarbības sekmēšanas pasākumus, zināšanu pārnesi par uzņēmumu saistošām inovācijām un jaunākajām tehnoloģijām, īsteno</w:t>
            </w:r>
            <w:r w:rsidR="006E5743" w:rsidRPr="00446837">
              <w:rPr>
                <w:sz w:val="22"/>
                <w:szCs w:val="22"/>
              </w:rPr>
              <w:t>t</w:t>
            </w:r>
            <w:r w:rsidRPr="00446837">
              <w:rPr>
                <w:sz w:val="22"/>
                <w:szCs w:val="22"/>
              </w:rPr>
              <w:t xml:space="preserve"> pasākumus, kas vērsti uz resursu efektivitātes un produktivitātes paaugstināšanu</w:t>
            </w:r>
            <w:r w:rsidR="00915AE6" w:rsidRPr="00446837">
              <w:rPr>
                <w:sz w:val="22"/>
                <w:szCs w:val="22"/>
              </w:rPr>
              <w:t>;</w:t>
            </w:r>
          </w:p>
          <w:p w14:paraId="284722C5" w14:textId="51995165" w:rsidR="00DE6D87" w:rsidRPr="00446837" w:rsidRDefault="00DE6D87" w:rsidP="008A5652">
            <w:pPr>
              <w:pStyle w:val="ListParagraph"/>
              <w:numPr>
                <w:ilvl w:val="6"/>
                <w:numId w:val="26"/>
              </w:numPr>
              <w:ind w:left="397" w:hanging="283"/>
              <w:jc w:val="both"/>
              <w:rPr>
                <w:rFonts w:ascii="Times New Roman" w:hAnsi="Times New Roman"/>
              </w:rPr>
            </w:pPr>
            <w:r w:rsidRPr="00446837">
              <w:rPr>
                <w:rFonts w:ascii="Times New Roman" w:hAnsi="Times New Roman"/>
              </w:rPr>
              <w:t xml:space="preserve">NIP pamatnostādņu </w:t>
            </w:r>
            <w:r w:rsidR="00471E30" w:rsidRPr="00446837">
              <w:rPr>
                <w:rFonts w:ascii="Times New Roman" w:hAnsi="Times New Roman"/>
              </w:rPr>
              <w:t>2</w:t>
            </w:r>
            <w:r w:rsidRPr="00446837">
              <w:rPr>
                <w:rFonts w:ascii="Times New Roman" w:hAnsi="Times New Roman"/>
              </w:rPr>
              <w:t xml:space="preserve">.pielikumā </w:t>
            </w:r>
            <w:r w:rsidRPr="00446837">
              <w:rPr>
                <w:rFonts w:ascii="Times New Roman" w:hAnsi="Times New Roman"/>
                <w:i/>
                <w:iCs/>
              </w:rPr>
              <w:t>“Ietekmes novērtējums uz valsts un pašvaldību budžetiem”</w:t>
            </w:r>
            <w:r w:rsidRPr="00446837">
              <w:rPr>
                <w:rFonts w:ascii="Times New Roman" w:hAnsi="Times New Roman"/>
              </w:rPr>
              <w:t xml:space="preserve"> un </w:t>
            </w:r>
            <w:r w:rsidR="00471E30" w:rsidRPr="00446837">
              <w:rPr>
                <w:rFonts w:ascii="Times New Roman" w:hAnsi="Times New Roman"/>
              </w:rPr>
              <w:t>3</w:t>
            </w:r>
            <w:r w:rsidRPr="00446837">
              <w:rPr>
                <w:rFonts w:ascii="Times New Roman" w:hAnsi="Times New Roman"/>
              </w:rPr>
              <w:t xml:space="preserve">.pielikumā </w:t>
            </w:r>
            <w:r w:rsidRPr="00446837">
              <w:rPr>
                <w:rFonts w:ascii="Times New Roman" w:hAnsi="Times New Roman"/>
                <w:i/>
                <w:iCs/>
              </w:rPr>
              <w:t>“Rīcības virzienu uzdevumi, to izpildes termiņš un atbildīgā/līdzatbildīgā institūcija”</w:t>
            </w:r>
            <w:r w:rsidRPr="00446837">
              <w:rPr>
                <w:rFonts w:ascii="Times New Roman" w:hAnsi="Times New Roman"/>
              </w:rPr>
              <w:t xml:space="preserve"> ir atspoguļot informācija par īstermiņa (tuvāko trīs gadu) rīcības virzienu uzdevumiem par kuriem diskusijas šobrīd ir noslēgušās un kuras ir cieši saistītas ar Nacionālajā attīstības plānā 2021.-2027.gadam iekļautajiem uzdevumiem, to sasaiste atspoguļota </w:t>
            </w:r>
            <w:r w:rsidR="00471E30" w:rsidRPr="00446837">
              <w:rPr>
                <w:rFonts w:ascii="Times New Roman" w:hAnsi="Times New Roman"/>
              </w:rPr>
              <w:t>3</w:t>
            </w:r>
            <w:r w:rsidRPr="00446837">
              <w:rPr>
                <w:rFonts w:ascii="Times New Roman" w:hAnsi="Times New Roman"/>
              </w:rPr>
              <w:t xml:space="preserve">.pielikuma  kolonnā </w:t>
            </w:r>
            <w:r w:rsidRPr="00446837">
              <w:rPr>
                <w:rFonts w:ascii="Times New Roman" w:hAnsi="Times New Roman"/>
                <w:i/>
                <w:iCs/>
              </w:rPr>
              <w:t>“Atsauce uz NAP uzdevumu*”;</w:t>
            </w:r>
          </w:p>
          <w:p w14:paraId="720E930F" w14:textId="4FDB6C99" w:rsidR="00BD041C" w:rsidRPr="00446837" w:rsidRDefault="00093F29" w:rsidP="008A5652">
            <w:pPr>
              <w:pStyle w:val="naisc"/>
              <w:numPr>
                <w:ilvl w:val="6"/>
                <w:numId w:val="26"/>
              </w:numPr>
              <w:spacing w:before="0" w:after="0"/>
              <w:ind w:left="397" w:hanging="284"/>
              <w:jc w:val="both"/>
              <w:rPr>
                <w:sz w:val="22"/>
                <w:szCs w:val="22"/>
              </w:rPr>
            </w:pPr>
            <w:r w:rsidRPr="00446837">
              <w:rPr>
                <w:sz w:val="22"/>
                <w:szCs w:val="22"/>
              </w:rPr>
              <w:t>Eksporta atbalsta pasākumi neaprobežojas tikai ar NIP pamatnostādņu 4.2. rīcības virzienu “</w:t>
            </w:r>
            <w:r w:rsidR="002E0221" w:rsidRPr="00446837">
              <w:rPr>
                <w:sz w:val="22"/>
                <w:szCs w:val="22"/>
              </w:rPr>
              <w:t xml:space="preserve">Uzņēmējdarbības vide eksportspējai”, bet gan caurvijas un jāvērtē horizontāli caur visiem </w:t>
            </w:r>
            <w:r w:rsidR="002E0221" w:rsidRPr="00446837">
              <w:rPr>
                <w:sz w:val="22"/>
                <w:szCs w:val="22"/>
              </w:rPr>
              <w:lastRenderedPageBreak/>
              <w:t xml:space="preserve">izvirzītajiem rīcības virzieniem. </w:t>
            </w:r>
            <w:r w:rsidR="00B408A9" w:rsidRPr="00446837">
              <w:rPr>
                <w:sz w:val="22"/>
                <w:szCs w:val="22"/>
              </w:rPr>
              <w:t>LIAA atbalsta pasākumu turpināšana ir iekļauta apakšuzdevumā Nr.</w:t>
            </w:r>
            <w:r w:rsidR="00A43460" w:rsidRPr="00446837">
              <w:rPr>
                <w:sz w:val="22"/>
                <w:szCs w:val="22"/>
              </w:rPr>
              <w:t xml:space="preserve">4.2.1.2.1. </w:t>
            </w:r>
            <w:r w:rsidR="00A43460" w:rsidRPr="00446837">
              <w:rPr>
                <w:i/>
                <w:iCs/>
                <w:sz w:val="22"/>
                <w:szCs w:val="22"/>
              </w:rPr>
              <w:t>“Sniegt atbalstu eksporta veicināšanai Latvijas uzņēmēju konkurētspējas celšanai”</w:t>
            </w:r>
            <w:r w:rsidR="00960F1B" w:rsidRPr="00446837">
              <w:rPr>
                <w:i/>
                <w:iCs/>
                <w:sz w:val="22"/>
                <w:szCs w:val="22"/>
              </w:rPr>
              <w:t>,</w:t>
            </w:r>
            <w:r w:rsidR="00960F1B" w:rsidRPr="00446837">
              <w:rPr>
                <w:sz w:val="22"/>
                <w:szCs w:val="22"/>
              </w:rPr>
              <w:t xml:space="preserve"> klasteru programmu turpināšana 4.3.9. </w:t>
            </w:r>
            <w:r w:rsidR="00960F1B" w:rsidRPr="00446837">
              <w:rPr>
                <w:i/>
                <w:iCs/>
                <w:sz w:val="22"/>
                <w:szCs w:val="22"/>
              </w:rPr>
              <w:t>“Finansējums klasteru programmu pilnvērtīgai turpināšanai”.</w:t>
            </w:r>
          </w:p>
          <w:p w14:paraId="68E101EE" w14:textId="77777777" w:rsidR="0018640E" w:rsidRPr="00446837" w:rsidRDefault="00974856" w:rsidP="008A5652">
            <w:pPr>
              <w:pStyle w:val="naisc"/>
              <w:numPr>
                <w:ilvl w:val="6"/>
                <w:numId w:val="26"/>
              </w:numPr>
              <w:spacing w:before="0" w:after="0"/>
              <w:ind w:left="397" w:hanging="284"/>
              <w:jc w:val="both"/>
              <w:rPr>
                <w:sz w:val="22"/>
                <w:szCs w:val="22"/>
              </w:rPr>
            </w:pPr>
            <w:r w:rsidRPr="00446837">
              <w:rPr>
                <w:sz w:val="22"/>
                <w:szCs w:val="22"/>
              </w:rPr>
              <w:t>Informējam, ka:</w:t>
            </w:r>
          </w:p>
          <w:p w14:paraId="53170603" w14:textId="120DE9F2" w:rsidR="00B37FE7" w:rsidRPr="00446837" w:rsidRDefault="00B37FE7" w:rsidP="00003106">
            <w:pPr>
              <w:pStyle w:val="Heading4"/>
              <w:numPr>
                <w:ilvl w:val="0"/>
                <w:numId w:val="0"/>
              </w:numPr>
              <w:ind w:left="397"/>
              <w:jc w:val="both"/>
              <w:rPr>
                <w:rFonts w:ascii="Times New Roman" w:hAnsi="Times New Roman" w:cs="Times New Roman"/>
                <w:i w:val="0"/>
                <w:iCs w:val="0"/>
                <w:color w:val="auto"/>
                <w:sz w:val="22"/>
                <w:szCs w:val="22"/>
              </w:rPr>
            </w:pPr>
            <w:r w:rsidRPr="00446837">
              <w:rPr>
                <w:rFonts w:ascii="Times New Roman" w:hAnsi="Times New Roman" w:cs="Times New Roman"/>
                <w:i w:val="0"/>
                <w:iCs w:val="0"/>
                <w:color w:val="auto"/>
                <w:sz w:val="22"/>
                <w:szCs w:val="22"/>
              </w:rPr>
              <w:t xml:space="preserve">a) </w:t>
            </w:r>
            <w:r w:rsidR="008F4492" w:rsidRPr="00446837">
              <w:rPr>
                <w:rFonts w:ascii="Times New Roman" w:hAnsi="Times New Roman" w:cs="Times New Roman"/>
                <w:i w:val="0"/>
                <w:iCs w:val="0"/>
                <w:color w:val="auto"/>
                <w:sz w:val="22"/>
                <w:szCs w:val="22"/>
              </w:rPr>
              <w:t xml:space="preserve">4.4.10.2. </w:t>
            </w:r>
            <w:r w:rsidR="006937E2" w:rsidRPr="00446837">
              <w:rPr>
                <w:rFonts w:ascii="Times New Roman" w:hAnsi="Times New Roman" w:cs="Times New Roman"/>
                <w:color w:val="auto"/>
                <w:sz w:val="22"/>
                <w:szCs w:val="22"/>
              </w:rPr>
              <w:t>“Stratēģisko vērtības ķēžu attīstības veicināšana, sniedzot atbalstu komersantiem uz Kompetences centru programmas un Klasteru programmas bāzes”</w:t>
            </w:r>
            <w:r w:rsidR="006937E2" w:rsidRPr="00446837">
              <w:rPr>
                <w:rFonts w:ascii="Times New Roman" w:hAnsi="Times New Roman" w:cs="Times New Roman"/>
                <w:i w:val="0"/>
                <w:iCs w:val="0"/>
                <w:color w:val="auto"/>
                <w:sz w:val="22"/>
                <w:szCs w:val="22"/>
              </w:rPr>
              <w:t>,</w:t>
            </w:r>
            <w:r w:rsidR="00CB744C" w:rsidRPr="00446837">
              <w:rPr>
                <w:rFonts w:ascii="Times New Roman" w:hAnsi="Times New Roman" w:cs="Times New Roman"/>
                <w:i w:val="0"/>
                <w:iCs w:val="0"/>
                <w:color w:val="auto"/>
                <w:sz w:val="22"/>
                <w:szCs w:val="22"/>
              </w:rPr>
              <w:t xml:space="preserve"> </w:t>
            </w:r>
            <w:r w:rsidR="006937E2" w:rsidRPr="00446837">
              <w:rPr>
                <w:rFonts w:ascii="Times New Roman" w:hAnsi="Times New Roman" w:cs="Times New Roman"/>
                <w:i w:val="0"/>
                <w:iCs w:val="0"/>
                <w:color w:val="auto"/>
                <w:sz w:val="22"/>
                <w:szCs w:val="22"/>
              </w:rPr>
              <w:t xml:space="preserve">finansējums EUR </w:t>
            </w:r>
            <w:r w:rsidR="00E5597C" w:rsidRPr="00446837">
              <w:rPr>
                <w:rFonts w:ascii="Times New Roman" w:hAnsi="Times New Roman" w:cs="Times New Roman"/>
                <w:i w:val="0"/>
                <w:iCs w:val="0"/>
                <w:color w:val="auto"/>
                <w:sz w:val="22"/>
                <w:szCs w:val="22"/>
              </w:rPr>
              <w:t>41</w:t>
            </w:r>
            <w:r w:rsidR="00765BD8" w:rsidRPr="00446837">
              <w:rPr>
                <w:rFonts w:ascii="Times New Roman" w:hAnsi="Times New Roman" w:cs="Times New Roman"/>
                <w:i w:val="0"/>
                <w:iCs w:val="0"/>
                <w:color w:val="auto"/>
                <w:sz w:val="22"/>
                <w:szCs w:val="22"/>
              </w:rPr>
              <w:t> </w:t>
            </w:r>
            <w:r w:rsidR="00E5597C" w:rsidRPr="00446837">
              <w:rPr>
                <w:rFonts w:ascii="Times New Roman" w:hAnsi="Times New Roman" w:cs="Times New Roman"/>
                <w:i w:val="0"/>
                <w:iCs w:val="0"/>
                <w:color w:val="auto"/>
                <w:sz w:val="22"/>
                <w:szCs w:val="22"/>
              </w:rPr>
              <w:t>760</w:t>
            </w:r>
            <w:r w:rsidR="00765BD8" w:rsidRPr="00446837">
              <w:rPr>
                <w:rFonts w:ascii="Times New Roman" w:hAnsi="Times New Roman" w:cs="Times New Roman"/>
                <w:i w:val="0"/>
                <w:iCs w:val="0"/>
                <w:color w:val="auto"/>
                <w:sz w:val="22"/>
                <w:szCs w:val="22"/>
              </w:rPr>
              <w:t xml:space="preserve"> </w:t>
            </w:r>
            <w:r w:rsidR="00E5597C" w:rsidRPr="00446837">
              <w:rPr>
                <w:rFonts w:ascii="Times New Roman" w:hAnsi="Times New Roman" w:cs="Times New Roman"/>
                <w:i w:val="0"/>
                <w:iCs w:val="0"/>
                <w:color w:val="auto"/>
                <w:sz w:val="22"/>
                <w:szCs w:val="22"/>
              </w:rPr>
              <w:t>000 apmērā</w:t>
            </w:r>
            <w:r w:rsidR="00003106" w:rsidRPr="00446837">
              <w:rPr>
                <w:rFonts w:ascii="Times New Roman" w:hAnsi="Times New Roman" w:cs="Times New Roman"/>
                <w:i w:val="0"/>
                <w:iCs w:val="0"/>
                <w:color w:val="auto"/>
                <w:sz w:val="22"/>
                <w:szCs w:val="22"/>
              </w:rPr>
              <w:t xml:space="preserve"> (ERAFV finansējums)</w:t>
            </w:r>
            <w:r w:rsidR="004A0317" w:rsidRPr="00446837">
              <w:rPr>
                <w:rFonts w:ascii="Times New Roman" w:hAnsi="Times New Roman" w:cs="Times New Roman"/>
                <w:i w:val="0"/>
                <w:iCs w:val="0"/>
                <w:color w:val="auto"/>
                <w:sz w:val="22"/>
                <w:szCs w:val="22"/>
              </w:rPr>
              <w:t>. Pārdales starp uzdevumiem un finansējumu nav paredzētas;</w:t>
            </w:r>
          </w:p>
          <w:p w14:paraId="1D0C4FCD" w14:textId="378F8454" w:rsidR="00B37FE7" w:rsidRPr="00446837" w:rsidRDefault="00B37FE7" w:rsidP="00003106">
            <w:pPr>
              <w:ind w:left="397"/>
              <w:jc w:val="both"/>
              <w:rPr>
                <w:sz w:val="22"/>
                <w:szCs w:val="22"/>
              </w:rPr>
            </w:pPr>
            <w:r w:rsidRPr="00446837">
              <w:rPr>
                <w:sz w:val="22"/>
                <w:szCs w:val="22"/>
              </w:rPr>
              <w:t xml:space="preserve">b) 4.3.9. </w:t>
            </w:r>
            <w:r w:rsidR="00CB744C" w:rsidRPr="00446837">
              <w:rPr>
                <w:i/>
                <w:iCs/>
                <w:sz w:val="22"/>
                <w:szCs w:val="22"/>
              </w:rPr>
              <w:t>“Finansējums klasteru programmu pilnvērtīgai turpināšanai”</w:t>
            </w:r>
            <w:r w:rsidR="00CC6C25" w:rsidRPr="00446837">
              <w:rPr>
                <w:sz w:val="22"/>
                <w:szCs w:val="22"/>
              </w:rPr>
              <w:t xml:space="preserve"> finansējums EUR 100 000 000 paredzēts no citiem ārvalstu tiešajām investīcijām</w:t>
            </w:r>
            <w:r w:rsidR="00003106" w:rsidRPr="00446837">
              <w:rPr>
                <w:sz w:val="22"/>
                <w:szCs w:val="22"/>
              </w:rPr>
              <w:t xml:space="preserve"> (CĀF finansējums)</w:t>
            </w:r>
            <w:r w:rsidR="001C6B4A" w:rsidRPr="00446837">
              <w:rPr>
                <w:sz w:val="22"/>
                <w:szCs w:val="22"/>
              </w:rPr>
              <w:t>.</w:t>
            </w:r>
            <w:r w:rsidR="00A954D2" w:rsidRPr="00446837">
              <w:rPr>
                <w:sz w:val="22"/>
                <w:szCs w:val="22"/>
              </w:rPr>
              <w:t xml:space="preserve"> </w:t>
            </w:r>
            <w:r w:rsidR="004A0317" w:rsidRPr="00446837">
              <w:rPr>
                <w:sz w:val="22"/>
                <w:szCs w:val="22"/>
              </w:rPr>
              <w:t>Papildus uzdevuma iekļaušana</w:t>
            </w:r>
            <w:r w:rsidR="003A1920" w:rsidRPr="00446837">
              <w:rPr>
                <w:sz w:val="22"/>
                <w:szCs w:val="22"/>
              </w:rPr>
              <w:t>, jeb 4.3.9.2. “EM Klāsteru progammu turpināšana” fin</w:t>
            </w:r>
            <w:r w:rsidR="008F2B13" w:rsidRPr="00446837">
              <w:rPr>
                <w:sz w:val="22"/>
                <w:szCs w:val="22"/>
              </w:rPr>
              <w:t>a</w:t>
            </w:r>
            <w:r w:rsidR="003A1920" w:rsidRPr="00446837">
              <w:rPr>
                <w:sz w:val="22"/>
                <w:szCs w:val="22"/>
              </w:rPr>
              <w:t xml:space="preserve">nsējums </w:t>
            </w:r>
            <w:r w:rsidR="008F2B13" w:rsidRPr="00446837">
              <w:rPr>
                <w:sz w:val="22"/>
                <w:szCs w:val="22"/>
              </w:rPr>
              <w:t>EUR 10 miljonu apmērā līdz 2027.gadam nav uz doto brīdi pietiekams;</w:t>
            </w:r>
          </w:p>
          <w:p w14:paraId="42684C5D" w14:textId="7667ADFC" w:rsidR="00003106" w:rsidRPr="00446837" w:rsidRDefault="00003106" w:rsidP="00003106">
            <w:pPr>
              <w:ind w:left="397"/>
              <w:jc w:val="both"/>
              <w:rPr>
                <w:sz w:val="22"/>
                <w:szCs w:val="22"/>
              </w:rPr>
            </w:pPr>
            <w:r w:rsidRPr="00446837">
              <w:rPr>
                <w:sz w:val="22"/>
                <w:szCs w:val="22"/>
              </w:rPr>
              <w:t xml:space="preserve">c) </w:t>
            </w:r>
            <w:r w:rsidR="007D7E26" w:rsidRPr="00446837">
              <w:rPr>
                <w:sz w:val="22"/>
                <w:szCs w:val="22"/>
              </w:rPr>
              <w:t xml:space="preserve">Nozaru apmācību programmu īstenošana ir Izglītības un zinātnes ministrijas kompetences jautājums; </w:t>
            </w:r>
          </w:p>
          <w:p w14:paraId="028A982F" w14:textId="528D3EC0" w:rsidR="007D7E26" w:rsidRPr="00446837" w:rsidRDefault="002745A8" w:rsidP="00003106">
            <w:pPr>
              <w:ind w:left="397"/>
              <w:jc w:val="both"/>
              <w:rPr>
                <w:sz w:val="22"/>
                <w:szCs w:val="22"/>
              </w:rPr>
            </w:pPr>
            <w:r w:rsidRPr="00446837">
              <w:rPr>
                <w:sz w:val="22"/>
                <w:szCs w:val="22"/>
              </w:rPr>
              <w:t xml:space="preserve">d) </w:t>
            </w:r>
            <w:r w:rsidR="00122800" w:rsidRPr="00446837">
              <w:rPr>
                <w:sz w:val="22"/>
                <w:szCs w:val="22"/>
              </w:rPr>
              <w:t>Finansējums</w:t>
            </w:r>
            <w:r w:rsidR="00A14C28" w:rsidRPr="00446837">
              <w:rPr>
                <w:sz w:val="22"/>
                <w:szCs w:val="22"/>
              </w:rPr>
              <w:t xml:space="preserve"> eksporta aktivitātēm būs paredzēts plašāk, kad noslēgsies sarunas par „Darbības programma </w:t>
            </w:r>
            <w:r w:rsidR="00A14C28" w:rsidRPr="00446837">
              <w:rPr>
                <w:sz w:val="22"/>
                <w:szCs w:val="22"/>
              </w:rPr>
              <w:lastRenderedPageBreak/>
              <w:t>Latvijai 2021.–2027.gadam”</w:t>
            </w:r>
            <w:r w:rsidR="00D26071" w:rsidRPr="00446837">
              <w:rPr>
                <w:sz w:val="22"/>
                <w:szCs w:val="22"/>
              </w:rPr>
              <w:t xml:space="preserve"> finanšu resursu pārdalēm;</w:t>
            </w:r>
          </w:p>
          <w:p w14:paraId="7891A8C9" w14:textId="56CA152E" w:rsidR="000B729A" w:rsidRPr="00446837" w:rsidRDefault="000B729A" w:rsidP="00003106">
            <w:pPr>
              <w:ind w:left="397"/>
              <w:jc w:val="both"/>
              <w:rPr>
                <w:sz w:val="22"/>
                <w:szCs w:val="22"/>
              </w:rPr>
            </w:pPr>
            <w:r w:rsidRPr="00446837">
              <w:rPr>
                <w:sz w:val="22"/>
                <w:szCs w:val="22"/>
              </w:rPr>
              <w:t xml:space="preserve">e) </w:t>
            </w:r>
            <w:r w:rsidR="002777C2" w:rsidRPr="00446837">
              <w:rPr>
                <w:sz w:val="22"/>
                <w:szCs w:val="22"/>
              </w:rPr>
              <w:t>Finanšu resursu pārdales starp uzdevumiem nav paredzētas.</w:t>
            </w:r>
          </w:p>
          <w:p w14:paraId="5768D1E4" w14:textId="67F92AC7" w:rsidR="002777C2" w:rsidRPr="00446837" w:rsidRDefault="00E3550E"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Nacionālās industriālās politikas pamatnostādnēs 2021. – 2027.gadam </w:t>
            </w:r>
            <w:r w:rsidR="00AF14B8" w:rsidRPr="00446837">
              <w:rPr>
                <w:rFonts w:ascii="Times New Roman" w:hAnsi="Times New Roman"/>
              </w:rPr>
              <w:t>ir cieši saistītas ar rīcības virzieniem un uzdevumiem kas noteikti Nacionālā attīstības plāna 2021. – 2027.gadam. Lūdzam skatīt sasaisti;</w:t>
            </w:r>
          </w:p>
          <w:p w14:paraId="5CEAFCD1" w14:textId="55229C25" w:rsidR="008B3C0A" w:rsidRPr="00446837" w:rsidRDefault="008B3C0A" w:rsidP="008A5652">
            <w:pPr>
              <w:pStyle w:val="ListParagraph"/>
              <w:numPr>
                <w:ilvl w:val="6"/>
                <w:numId w:val="26"/>
              </w:numPr>
              <w:ind w:left="255" w:hanging="255"/>
              <w:jc w:val="both"/>
              <w:rPr>
                <w:rFonts w:ascii="Times New Roman" w:hAnsi="Times New Roman"/>
              </w:rPr>
            </w:pPr>
            <w:r w:rsidRPr="00446837">
              <w:rPr>
                <w:rFonts w:ascii="Times New Roman" w:hAnsi="Times New Roman"/>
              </w:rPr>
              <w:t>–</w:t>
            </w:r>
          </w:p>
          <w:p w14:paraId="1541DA02" w14:textId="477E3108" w:rsidR="008B3C0A" w:rsidRPr="00446837" w:rsidRDefault="00E25F8C" w:rsidP="008A5652">
            <w:pPr>
              <w:pStyle w:val="ListParagraph"/>
              <w:numPr>
                <w:ilvl w:val="6"/>
                <w:numId w:val="26"/>
              </w:numPr>
              <w:ind w:left="255" w:hanging="255"/>
              <w:jc w:val="both"/>
              <w:rPr>
                <w:rFonts w:ascii="Times New Roman" w:hAnsi="Times New Roman"/>
              </w:rPr>
            </w:pPr>
            <w:r w:rsidRPr="00446837">
              <w:rPr>
                <w:rFonts w:ascii="Times New Roman" w:hAnsi="Times New Roman"/>
              </w:rPr>
              <w:t>Kompetences centriem un klasteriem ir atšķirīgi uzdevumi un loma</w:t>
            </w:r>
            <w:r w:rsidR="0051505D" w:rsidRPr="00446837">
              <w:rPr>
                <w:rFonts w:ascii="Times New Roman" w:hAnsi="Times New Roman"/>
              </w:rPr>
              <w:t>, neskatoties uz to, ka apvienoti zem viena rīcības virziena;</w:t>
            </w:r>
          </w:p>
          <w:p w14:paraId="6B382F73" w14:textId="77777777" w:rsidR="00756385" w:rsidRPr="00446837" w:rsidRDefault="0078214C"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2.pielikums no NIP </w:t>
            </w:r>
            <w:r w:rsidR="00B43B2D" w:rsidRPr="00446837">
              <w:rPr>
                <w:rFonts w:ascii="Times New Roman" w:hAnsi="Times New Roman"/>
              </w:rPr>
              <w:t>pamatnostādņu</w:t>
            </w:r>
            <w:r w:rsidRPr="00446837">
              <w:rPr>
                <w:rFonts w:ascii="Times New Roman" w:hAnsi="Times New Roman"/>
              </w:rPr>
              <w:t xml:space="preserve"> projekta svītrots;</w:t>
            </w:r>
          </w:p>
          <w:p w14:paraId="6085B5EF" w14:textId="35EF2737" w:rsidR="0078214C" w:rsidRPr="00446837" w:rsidRDefault="00905A92" w:rsidP="008A5652">
            <w:pPr>
              <w:pStyle w:val="ListParagraph"/>
              <w:numPr>
                <w:ilvl w:val="6"/>
                <w:numId w:val="26"/>
              </w:numPr>
              <w:ind w:left="255" w:hanging="255"/>
              <w:jc w:val="both"/>
              <w:rPr>
                <w:rFonts w:ascii="Times New Roman" w:hAnsi="Times New Roman"/>
              </w:rPr>
            </w:pPr>
            <w:r w:rsidRPr="00446837">
              <w:rPr>
                <w:rFonts w:ascii="Times New Roman" w:hAnsi="Times New Roman"/>
              </w:rPr>
              <w:t>Pēc publiskās apspriedes</w:t>
            </w:r>
            <w:r w:rsidR="00A13BFC" w:rsidRPr="00446837">
              <w:rPr>
                <w:rFonts w:ascii="Times New Roman" w:hAnsi="Times New Roman"/>
              </w:rPr>
              <w:t xml:space="preserve"> procesa</w:t>
            </w:r>
            <w:r w:rsidRPr="00446837">
              <w:rPr>
                <w:rFonts w:ascii="Times New Roman" w:hAnsi="Times New Roman"/>
              </w:rPr>
              <w:t xml:space="preserve"> tika secināts, ka </w:t>
            </w:r>
            <w:r w:rsidR="00A13BFC" w:rsidRPr="00446837">
              <w:rPr>
                <w:rFonts w:ascii="Times New Roman" w:hAnsi="Times New Roman"/>
              </w:rPr>
              <w:t xml:space="preserve">sociālie partneri </w:t>
            </w:r>
            <w:r w:rsidR="00F1084E" w:rsidRPr="00446837">
              <w:rPr>
                <w:rFonts w:ascii="Times New Roman" w:hAnsi="Times New Roman"/>
              </w:rPr>
              <w:t>pārprot informāciju, kas tika domāts ar lokālo vērtību ķēžu administratīvo vadību</w:t>
            </w:r>
            <w:r w:rsidR="0045301A" w:rsidRPr="00446837">
              <w:rPr>
                <w:rFonts w:ascii="Times New Roman" w:hAnsi="Times New Roman"/>
              </w:rPr>
              <w:t>, saistītā atbalsta mehānisma dizainu, kurš tiks balstīts uz esošās Kompetences centru</w:t>
            </w:r>
            <w:r w:rsidR="00ED6FE0" w:rsidRPr="00446837">
              <w:rPr>
                <w:rFonts w:ascii="Times New Roman" w:hAnsi="Times New Roman"/>
              </w:rPr>
              <w:t xml:space="preserve"> un klasteru</w:t>
            </w:r>
            <w:r w:rsidR="0045301A" w:rsidRPr="00446837">
              <w:rPr>
                <w:rFonts w:ascii="Times New Roman" w:hAnsi="Times New Roman"/>
              </w:rPr>
              <w:t xml:space="preserve"> programm</w:t>
            </w:r>
            <w:r w:rsidR="00ED6FE0" w:rsidRPr="00446837">
              <w:rPr>
                <w:rFonts w:ascii="Times New Roman" w:hAnsi="Times New Roman"/>
              </w:rPr>
              <w:t>u</w:t>
            </w:r>
            <w:r w:rsidR="0045301A" w:rsidRPr="00446837">
              <w:rPr>
                <w:rFonts w:ascii="Times New Roman" w:hAnsi="Times New Roman"/>
              </w:rPr>
              <w:t xml:space="preserve"> bāzes u.c. būtiska informācija</w:t>
            </w:r>
            <w:r w:rsidR="00F1084E" w:rsidRPr="00446837">
              <w:rPr>
                <w:rFonts w:ascii="Times New Roman" w:hAnsi="Times New Roman"/>
              </w:rPr>
              <w:t xml:space="preserve"> – </w:t>
            </w:r>
            <w:r w:rsidR="002822C3" w:rsidRPr="00446837">
              <w:rPr>
                <w:rFonts w:ascii="Times New Roman" w:hAnsi="Times New Roman"/>
              </w:rPr>
              <w:t>panākta vienošanās</w:t>
            </w:r>
            <w:r w:rsidR="0045301A" w:rsidRPr="00446837">
              <w:rPr>
                <w:rFonts w:ascii="Times New Roman" w:hAnsi="Times New Roman"/>
              </w:rPr>
              <w:t xml:space="preserve"> par</w:t>
            </w:r>
            <w:r w:rsidR="002822C3" w:rsidRPr="00446837">
              <w:rPr>
                <w:rFonts w:ascii="Times New Roman" w:hAnsi="Times New Roman"/>
              </w:rPr>
              <w:t xml:space="preserve"> NIP precizēšan</w:t>
            </w:r>
            <w:r w:rsidR="0045301A" w:rsidRPr="00446837">
              <w:rPr>
                <w:rFonts w:ascii="Times New Roman" w:hAnsi="Times New Roman"/>
              </w:rPr>
              <w:t>u.</w:t>
            </w:r>
          </w:p>
          <w:p w14:paraId="3B9475DD" w14:textId="77777777" w:rsidR="00DA0C62" w:rsidRPr="00446837" w:rsidRDefault="00DA0C62"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Pēc publiskās apspriedes procesa tika secināts, ka sociālie partneri pārprot informāciju, kas tika domāts ar lokālo vērtību ķēžu administratīvo vadību, saistītā atbalsta mehānisma dizainu, kurš tiks balstīts uz esošās Kompetences centru un klasteru </w:t>
            </w:r>
            <w:r w:rsidRPr="00446837">
              <w:rPr>
                <w:rFonts w:ascii="Times New Roman" w:hAnsi="Times New Roman"/>
              </w:rPr>
              <w:lastRenderedPageBreak/>
              <w:t>programmu bāzes u.c. būtiska informācija – panākta vienošanās par NIP precizēšanu.</w:t>
            </w:r>
          </w:p>
          <w:p w14:paraId="3A2EBCA8" w14:textId="1FBDEF5B" w:rsidR="000E10DF" w:rsidRPr="00446837" w:rsidRDefault="00FB22C6" w:rsidP="008A5652">
            <w:pPr>
              <w:pStyle w:val="ListParagraph"/>
              <w:numPr>
                <w:ilvl w:val="6"/>
                <w:numId w:val="26"/>
              </w:numPr>
              <w:ind w:left="255" w:hanging="255"/>
              <w:jc w:val="both"/>
              <w:rPr>
                <w:rFonts w:ascii="Times New Roman" w:hAnsi="Times New Roman"/>
              </w:rPr>
            </w:pPr>
            <w:r w:rsidRPr="00446837">
              <w:rPr>
                <w:rFonts w:ascii="Times New Roman" w:hAnsi="Times New Roman"/>
              </w:rPr>
              <w:t>VARAM kompetence, teikums saglabāts.</w:t>
            </w:r>
          </w:p>
          <w:p w14:paraId="0AC3E656" w14:textId="0CCC4020" w:rsidR="00F431FE" w:rsidRPr="00446837" w:rsidRDefault="00C46CD3" w:rsidP="008A5652">
            <w:pPr>
              <w:pStyle w:val="ListParagraph"/>
              <w:numPr>
                <w:ilvl w:val="6"/>
                <w:numId w:val="26"/>
              </w:numPr>
              <w:ind w:left="255" w:hanging="255"/>
              <w:jc w:val="both"/>
              <w:rPr>
                <w:rFonts w:ascii="Times New Roman" w:hAnsi="Times New Roman"/>
              </w:rPr>
            </w:pPr>
            <w:r w:rsidRPr="00446837">
              <w:rPr>
                <w:rFonts w:ascii="Times New Roman" w:hAnsi="Times New Roman"/>
              </w:rPr>
              <w:t>Teikums svītrots.</w:t>
            </w:r>
          </w:p>
          <w:p w14:paraId="2DB45715" w14:textId="351A4ABD" w:rsidR="00634165" w:rsidRPr="00446837" w:rsidRDefault="000F0513"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Dabaszinātnes minētas NIP pamatnostādņu </w:t>
            </w:r>
            <w:r w:rsidR="006011D0" w:rsidRPr="00446837">
              <w:rPr>
                <w:rFonts w:ascii="Times New Roman" w:hAnsi="Times New Roman"/>
              </w:rPr>
              <w:t>4.sadaļā “Politikas rīcības virzieni un uzdevumi” pie rīcības virziena 4.1. “Cilvēkkapitāls”;</w:t>
            </w:r>
          </w:p>
          <w:p w14:paraId="4CB20D4D" w14:textId="346DA25A" w:rsidR="006011D0" w:rsidRPr="00446837" w:rsidRDefault="00C65EC0" w:rsidP="008A5652">
            <w:pPr>
              <w:pStyle w:val="ListParagraph"/>
              <w:numPr>
                <w:ilvl w:val="6"/>
                <w:numId w:val="26"/>
              </w:numPr>
              <w:ind w:left="255" w:hanging="255"/>
              <w:jc w:val="both"/>
              <w:rPr>
                <w:rFonts w:ascii="Times New Roman" w:hAnsi="Times New Roman"/>
              </w:rPr>
            </w:pPr>
            <w:r w:rsidRPr="00446837">
              <w:rPr>
                <w:rFonts w:ascii="Times New Roman" w:hAnsi="Times New Roman"/>
              </w:rPr>
              <w:t>Lūdzam skaidrot komentāru.</w:t>
            </w:r>
          </w:p>
          <w:p w14:paraId="171B2661" w14:textId="18CEF895" w:rsidR="003D07C5" w:rsidRPr="00446837" w:rsidRDefault="00691683" w:rsidP="008A5652">
            <w:pPr>
              <w:pStyle w:val="ListParagraph"/>
              <w:numPr>
                <w:ilvl w:val="6"/>
                <w:numId w:val="26"/>
              </w:numPr>
              <w:ind w:left="255" w:hanging="255"/>
              <w:jc w:val="both"/>
              <w:rPr>
                <w:rFonts w:ascii="Times New Roman" w:hAnsi="Times New Roman"/>
              </w:rPr>
            </w:pPr>
            <w:r w:rsidRPr="00446837">
              <w:rPr>
                <w:rFonts w:ascii="Times New Roman" w:hAnsi="Times New Roman"/>
              </w:rPr>
              <w:t xml:space="preserve">Lūdzu skatīt skaidrojumu par NIP pielikumiem </w:t>
            </w:r>
            <w:r w:rsidR="003D07C5" w:rsidRPr="00446837">
              <w:rPr>
                <w:rFonts w:ascii="Times New Roman" w:hAnsi="Times New Roman"/>
              </w:rPr>
              <w:t>augstāk;</w:t>
            </w:r>
          </w:p>
          <w:p w14:paraId="57231D22" w14:textId="613408AF" w:rsidR="003D07C5" w:rsidRPr="00446837" w:rsidRDefault="003D07C5" w:rsidP="008A5652">
            <w:pPr>
              <w:pStyle w:val="ListParagraph"/>
              <w:numPr>
                <w:ilvl w:val="6"/>
                <w:numId w:val="26"/>
              </w:numPr>
              <w:ind w:left="255" w:hanging="255"/>
              <w:jc w:val="both"/>
              <w:rPr>
                <w:rFonts w:ascii="Times New Roman" w:hAnsi="Times New Roman"/>
              </w:rPr>
            </w:pPr>
            <w:r w:rsidRPr="00446837">
              <w:rPr>
                <w:rFonts w:ascii="Times New Roman" w:hAnsi="Times New Roman"/>
              </w:rPr>
              <w:t>Pielikumos iekļauto apakšuzdevumi pārskatīti un pārcelti pēc piekritības. Lūdzu skatīt precizētos NIP pamatnostādņu pielikumus:</w:t>
            </w:r>
          </w:p>
          <w:p w14:paraId="243DF918" w14:textId="67C08848" w:rsidR="003D07C5" w:rsidRPr="00446837" w:rsidRDefault="008D0DF3" w:rsidP="008A5652">
            <w:pPr>
              <w:pStyle w:val="ListParagraph"/>
              <w:numPr>
                <w:ilvl w:val="0"/>
                <w:numId w:val="34"/>
              </w:numPr>
              <w:jc w:val="both"/>
              <w:rPr>
                <w:rFonts w:ascii="Times New Roman" w:hAnsi="Times New Roman"/>
              </w:rPr>
            </w:pPr>
            <w:r w:rsidRPr="00446837">
              <w:rPr>
                <w:rFonts w:ascii="Times New Roman" w:hAnsi="Times New Roman"/>
              </w:rPr>
              <w:t>4.1.1.3.</w:t>
            </w:r>
            <w:r w:rsidR="00243471" w:rsidRPr="00446837">
              <w:rPr>
                <w:rFonts w:ascii="Times New Roman" w:hAnsi="Times New Roman"/>
              </w:rPr>
              <w:t xml:space="preserve"> uzdevums ir noteikts “Uzņēmējdarbības atbalsta pasākumi Latvijas reģionos, iedzīvotāju mobilitātes un investīcijām labvēlīgas vides veidošanā”, to nevar veidot kā</w:t>
            </w:r>
            <w:r w:rsidR="00F83293" w:rsidRPr="00446837">
              <w:rPr>
                <w:rFonts w:ascii="Times New Roman" w:hAnsi="Times New Roman"/>
              </w:rPr>
              <w:t xml:space="preserve"> “Atbalsts pieaugušo apmācībai ražojošo nozaru vajadzībām pielietojot nozaru organizāciju/asociāciju administrētu pieaugušo izglītības programmu”, atbalsts pieaugušo apmācībām noteikts pie uzdevumiem </w:t>
            </w:r>
            <w:r w:rsidR="00B702CB" w:rsidRPr="00446837">
              <w:rPr>
                <w:rFonts w:ascii="Times New Roman" w:hAnsi="Times New Roman"/>
              </w:rPr>
              <w:t xml:space="preserve">4.1.1.2. “Atbalsts pieaugušo (tostarp bezdarba riskam </w:t>
            </w:r>
            <w:r w:rsidR="00B702CB" w:rsidRPr="00446837">
              <w:rPr>
                <w:rFonts w:ascii="Times New Roman" w:hAnsi="Times New Roman"/>
              </w:rPr>
              <w:lastRenderedPageBreak/>
              <w:t>pakļautajām personām) individuālajās vajadzībās balstītai pieaugušo izglītībai” un tam paredzēts finansējums 4900000 EUR apmērā (valsts budžeta finansējum);</w:t>
            </w:r>
          </w:p>
          <w:p w14:paraId="60391AE8" w14:textId="6A5D6E5C" w:rsidR="00B702CB" w:rsidRPr="00446837" w:rsidRDefault="00E52DC9" w:rsidP="008A5652">
            <w:pPr>
              <w:pStyle w:val="ListParagraph"/>
              <w:numPr>
                <w:ilvl w:val="0"/>
                <w:numId w:val="34"/>
              </w:numPr>
              <w:jc w:val="both"/>
              <w:rPr>
                <w:rFonts w:ascii="Times New Roman" w:hAnsi="Times New Roman"/>
              </w:rPr>
            </w:pPr>
            <w:r w:rsidRPr="00446837">
              <w:rPr>
                <w:rFonts w:ascii="Times New Roman" w:hAnsi="Times New Roman"/>
              </w:rPr>
              <w:t xml:space="preserve">Uzdevumi </w:t>
            </w:r>
            <w:r w:rsidR="000B48BC" w:rsidRPr="00446837">
              <w:rPr>
                <w:rFonts w:ascii="Times New Roman" w:hAnsi="Times New Roman"/>
              </w:rPr>
              <w:t xml:space="preserve">4.1.4.4. </w:t>
            </w:r>
            <w:r w:rsidR="00714F33" w:rsidRPr="00446837">
              <w:rPr>
                <w:rFonts w:ascii="Times New Roman" w:hAnsi="Times New Roman"/>
                <w:i/>
                <w:iCs/>
              </w:rPr>
              <w:t>“Energoefektivitātes paaugstināšana dzīvojamās ēkās un resursu efektīva izmantošana (daudzīvokļu, privātās un neliela dzīvokļu skaita ēku kompleksos)”</w:t>
            </w:r>
            <w:r w:rsidR="00714F33" w:rsidRPr="00446837">
              <w:rPr>
                <w:rFonts w:ascii="Times New Roman" w:hAnsi="Times New Roman"/>
              </w:rPr>
              <w:t xml:space="preserve"> un 4.1.4.5. </w:t>
            </w:r>
            <w:r w:rsidR="00714F33" w:rsidRPr="00446837">
              <w:rPr>
                <w:rFonts w:ascii="Times New Roman" w:hAnsi="Times New Roman"/>
                <w:i/>
                <w:iCs/>
              </w:rPr>
              <w:t>“Energoefektivitātes paaugstināšana valsts ēkās. Energoefektivitātes uzlabošanas, viedas energovadības un atjaunojamo energoresursu izmantošanas pasākumi valsts īpašumā esošajās ēkās”</w:t>
            </w:r>
            <w:r w:rsidRPr="00446837">
              <w:rPr>
                <w:rFonts w:ascii="Times New Roman" w:hAnsi="Times New Roman"/>
                <w:i/>
                <w:iCs/>
              </w:rPr>
              <w:t xml:space="preserve"> </w:t>
            </w:r>
            <w:r w:rsidRPr="00446837">
              <w:rPr>
                <w:rFonts w:ascii="Times New Roman" w:hAnsi="Times New Roman"/>
              </w:rPr>
              <w:t>ir noteikti un apstiprināti Nacionālajā attīstības plānā 2021. – 2027.gadam</w:t>
            </w:r>
            <w:r w:rsidR="000A7CE2" w:rsidRPr="00446837">
              <w:rPr>
                <w:rFonts w:ascii="Times New Roman" w:hAnsi="Times New Roman"/>
              </w:rPr>
              <w:t>.</w:t>
            </w:r>
            <w:r w:rsidRPr="00446837">
              <w:rPr>
                <w:rFonts w:ascii="Times New Roman" w:hAnsi="Times New Roman"/>
              </w:rPr>
              <w:t xml:space="preserve"> </w:t>
            </w:r>
            <w:r w:rsidR="00E20F0F" w:rsidRPr="00446837">
              <w:rPr>
                <w:rFonts w:ascii="Times New Roman" w:hAnsi="Times New Roman"/>
                <w:i/>
                <w:iCs/>
              </w:rPr>
              <w:t xml:space="preserve">“Ražojošo uzņēmumu modernizācija  energoefektivitātes paaugstināšanai </w:t>
            </w:r>
            <w:r w:rsidR="000A7CE2" w:rsidRPr="00446837">
              <w:rPr>
                <w:rFonts w:ascii="Times New Roman" w:hAnsi="Times New Roman"/>
                <w:i/>
                <w:iCs/>
              </w:rPr>
              <w:t xml:space="preserve">un klimat-neitrālu risinājumu ieviešanai” </w:t>
            </w:r>
            <w:r w:rsidR="000A7CE2" w:rsidRPr="00446837">
              <w:rPr>
                <w:rFonts w:ascii="Times New Roman" w:hAnsi="Times New Roman"/>
              </w:rPr>
              <w:t>ir saistāms ar apakšuzdevumu</w:t>
            </w:r>
            <w:r w:rsidR="000A7CE2" w:rsidRPr="00446837">
              <w:rPr>
                <w:rFonts w:ascii="Times New Roman" w:hAnsi="Times New Roman"/>
                <w:i/>
                <w:iCs/>
              </w:rPr>
              <w:t xml:space="preserve"> </w:t>
            </w:r>
            <w:r w:rsidR="000A7CE2" w:rsidRPr="00446837">
              <w:rPr>
                <w:rFonts w:ascii="Times New Roman" w:hAnsi="Times New Roman"/>
              </w:rPr>
              <w:t>Nr.</w:t>
            </w:r>
            <w:r w:rsidR="00F00853" w:rsidRPr="00446837">
              <w:rPr>
                <w:rFonts w:ascii="Times New Roman" w:hAnsi="Times New Roman"/>
              </w:rPr>
              <w:t>4.3.</w:t>
            </w:r>
            <w:r w:rsidR="003C061A" w:rsidRPr="00446837">
              <w:rPr>
                <w:rFonts w:ascii="Times New Roman" w:hAnsi="Times New Roman"/>
              </w:rPr>
              <w:t>5</w:t>
            </w:r>
            <w:r w:rsidR="00F00853" w:rsidRPr="00446837">
              <w:rPr>
                <w:rFonts w:ascii="Times New Roman" w:hAnsi="Times New Roman"/>
              </w:rPr>
              <w:t>.1.</w:t>
            </w:r>
            <w:r w:rsidR="00F00853" w:rsidRPr="00446837">
              <w:rPr>
                <w:rFonts w:ascii="Times New Roman" w:hAnsi="Times New Roman"/>
                <w:i/>
                <w:iCs/>
              </w:rPr>
              <w:t xml:space="preserve"> “Infrastruktūra uzņēmējdarbības atbalstam, t.sk industriālo zonu izveidei” </w:t>
            </w:r>
            <w:r w:rsidR="00F00853" w:rsidRPr="00446837">
              <w:rPr>
                <w:rFonts w:ascii="Times New Roman" w:hAnsi="Times New Roman"/>
              </w:rPr>
              <w:lastRenderedPageBreak/>
              <w:t>ar kopā paredzēto finansējumu</w:t>
            </w:r>
            <w:r w:rsidR="00F00853" w:rsidRPr="00446837">
              <w:rPr>
                <w:rFonts w:ascii="Times New Roman" w:hAnsi="Times New Roman"/>
                <w:i/>
                <w:iCs/>
              </w:rPr>
              <w:t xml:space="preserve"> </w:t>
            </w:r>
            <w:r w:rsidR="00DF1AD1" w:rsidRPr="00446837">
              <w:rPr>
                <w:rFonts w:ascii="Times New Roman" w:hAnsi="Times New Roman"/>
              </w:rPr>
              <w:t>EUR 156 600 000 (ERAF finansējums);</w:t>
            </w:r>
          </w:p>
          <w:p w14:paraId="4640B279" w14:textId="262C2B34" w:rsidR="00DF1AD1" w:rsidRPr="00446837" w:rsidRDefault="004306CF" w:rsidP="008A5652">
            <w:pPr>
              <w:pStyle w:val="ListParagraph"/>
              <w:numPr>
                <w:ilvl w:val="0"/>
                <w:numId w:val="34"/>
              </w:numPr>
              <w:jc w:val="both"/>
              <w:rPr>
                <w:rFonts w:ascii="Times New Roman" w:hAnsi="Times New Roman"/>
              </w:rPr>
            </w:pPr>
            <w:r w:rsidRPr="00446837">
              <w:rPr>
                <w:rFonts w:ascii="Times New Roman" w:hAnsi="Times New Roman"/>
              </w:rPr>
              <w:t xml:space="preserve">Nav paredzētas finanšu resursu pārdales starp </w:t>
            </w:r>
            <w:r w:rsidR="0016095F" w:rsidRPr="00446837">
              <w:rPr>
                <w:rFonts w:ascii="Times New Roman" w:hAnsi="Times New Roman"/>
              </w:rPr>
              <w:t>rīcības virzieniem</w:t>
            </w:r>
            <w:r w:rsidRPr="00446837">
              <w:rPr>
                <w:rFonts w:ascii="Times New Roman" w:hAnsi="Times New Roman"/>
              </w:rPr>
              <w:t xml:space="preserve"> </w:t>
            </w:r>
            <w:r w:rsidR="00FC54B4" w:rsidRPr="00446837">
              <w:rPr>
                <w:rFonts w:ascii="Times New Roman" w:hAnsi="Times New Roman"/>
              </w:rPr>
              <w:t>Nr.</w:t>
            </w:r>
            <w:r w:rsidR="004706C0" w:rsidRPr="00446837">
              <w:rPr>
                <w:rFonts w:ascii="Times New Roman" w:hAnsi="Times New Roman"/>
              </w:rPr>
              <w:t xml:space="preserve">4.2.1.2. </w:t>
            </w:r>
            <w:r w:rsidR="00214EFB" w:rsidRPr="00446837">
              <w:rPr>
                <w:rFonts w:ascii="Times New Roman" w:hAnsi="Times New Roman"/>
                <w:i/>
                <w:iCs/>
              </w:rPr>
              <w:t>“Atbalstīt augsto tehnoloģiju preču eksportu un zināšanu ietilpīgu pakalpojumu attīstību”</w:t>
            </w:r>
            <w:r w:rsidRPr="00446837">
              <w:rPr>
                <w:rFonts w:ascii="Times New Roman" w:hAnsi="Times New Roman"/>
                <w:i/>
                <w:iCs/>
              </w:rPr>
              <w:t xml:space="preserve"> un </w:t>
            </w:r>
            <w:r w:rsidR="0016095F" w:rsidRPr="00446837">
              <w:rPr>
                <w:rFonts w:ascii="Times New Roman" w:hAnsi="Times New Roman"/>
                <w:i/>
                <w:iCs/>
              </w:rPr>
              <w:t xml:space="preserve">4.3.9. “Finansējums klasteru programmu pilnvērtīgai turpināšanai” </w:t>
            </w:r>
            <w:r w:rsidR="0016095F" w:rsidRPr="00446837">
              <w:rPr>
                <w:rFonts w:ascii="Times New Roman" w:hAnsi="Times New Roman"/>
              </w:rPr>
              <w:t>un to ietvaros iekļautajiem apakšuzdevumiem. Uzdevumi iekļauti un apstiprināti Nacionālajā attīstības plānā 2021. – 2027.gadam;</w:t>
            </w:r>
          </w:p>
          <w:p w14:paraId="07821EA5" w14:textId="72F95058" w:rsidR="0016095F" w:rsidRPr="00446837" w:rsidRDefault="00CF76EA" w:rsidP="008A5652">
            <w:pPr>
              <w:pStyle w:val="ListParagraph"/>
              <w:numPr>
                <w:ilvl w:val="0"/>
                <w:numId w:val="34"/>
              </w:numPr>
              <w:jc w:val="both"/>
              <w:rPr>
                <w:rFonts w:ascii="Times New Roman" w:hAnsi="Times New Roman"/>
              </w:rPr>
            </w:pPr>
            <w:r w:rsidRPr="00446837">
              <w:rPr>
                <w:rFonts w:ascii="Times New Roman" w:hAnsi="Times New Roman"/>
              </w:rPr>
              <w:t xml:space="preserve">Uzdevumam Nr. 4.2.2.4.1. </w:t>
            </w:r>
            <w:r w:rsidRPr="00446837">
              <w:rPr>
                <w:rFonts w:ascii="Times New Roman" w:hAnsi="Times New Roman"/>
                <w:i/>
                <w:iCs/>
              </w:rPr>
              <w:t>“Digitālā tran</w:t>
            </w:r>
            <w:r w:rsidR="00F5478E" w:rsidRPr="00446837">
              <w:rPr>
                <w:rFonts w:ascii="Times New Roman" w:hAnsi="Times New Roman"/>
                <w:i/>
                <w:iCs/>
              </w:rPr>
              <w:t>s</w:t>
            </w:r>
            <w:r w:rsidRPr="00446837">
              <w:rPr>
                <w:rFonts w:ascii="Times New Roman" w:hAnsi="Times New Roman"/>
                <w:i/>
                <w:iCs/>
              </w:rPr>
              <w:t>formācija. Grants, lai veicinātu digitālo tehnoloģiju integrāciju uzņēmumu darbībā un to izmantošanu eksporta kāpināšanai, kā arī veicinātu digitālo tehnoloģiju risinājumu izmantošanu uzņēmējdarbības vides uzlabošanā”</w:t>
            </w:r>
            <w:r w:rsidR="00F5478E" w:rsidRPr="00446837">
              <w:rPr>
                <w:rFonts w:ascii="Times New Roman" w:hAnsi="Times New Roman"/>
              </w:rPr>
              <w:t xml:space="preserve"> </w:t>
            </w:r>
            <w:r w:rsidR="00612716" w:rsidRPr="00446837">
              <w:rPr>
                <w:rFonts w:ascii="Times New Roman" w:hAnsi="Times New Roman"/>
              </w:rPr>
              <w:t>paredzētās apmācības lūdzu skatīt  sasaistē ar uzdevumu Nr.</w:t>
            </w:r>
            <w:r w:rsidR="0034052F" w:rsidRPr="00446837">
              <w:rPr>
                <w:rFonts w:ascii="Times New Roman" w:hAnsi="Times New Roman"/>
              </w:rPr>
              <w:t xml:space="preserve">4.1.1.2. </w:t>
            </w:r>
            <w:r w:rsidR="0034052F" w:rsidRPr="00446837">
              <w:rPr>
                <w:rFonts w:ascii="Times New Roman" w:hAnsi="Times New Roman"/>
                <w:i/>
                <w:iCs/>
              </w:rPr>
              <w:t xml:space="preserve">“Atbalsts pieaugušo (tostarp bezdarba </w:t>
            </w:r>
            <w:r w:rsidR="0034052F" w:rsidRPr="00446837">
              <w:rPr>
                <w:rFonts w:ascii="Times New Roman" w:hAnsi="Times New Roman"/>
                <w:i/>
                <w:iCs/>
              </w:rPr>
              <w:lastRenderedPageBreak/>
              <w:t>riskam pakļautajām personām) individuālajās vajadzībās balstītai pieaugušo izglītībai”</w:t>
            </w:r>
            <w:r w:rsidR="0034052F" w:rsidRPr="00446837">
              <w:rPr>
                <w:rFonts w:ascii="Times New Roman" w:hAnsi="Times New Roman"/>
              </w:rPr>
              <w:t xml:space="preserve">, </w:t>
            </w:r>
            <w:r w:rsidR="00E61BE4" w:rsidRPr="00446837">
              <w:rPr>
                <w:rFonts w:ascii="Times New Roman" w:hAnsi="Times New Roman"/>
              </w:rPr>
              <w:t xml:space="preserve">Nr.4.1.2. </w:t>
            </w:r>
            <w:r w:rsidR="00E61BE4" w:rsidRPr="00446837">
              <w:rPr>
                <w:rFonts w:ascii="Times New Roman" w:hAnsi="Times New Roman"/>
                <w:i/>
                <w:iCs/>
              </w:rPr>
              <w:t>“</w:t>
            </w:r>
            <w:r w:rsidR="002C769B" w:rsidRPr="00446837">
              <w:rPr>
                <w:rFonts w:ascii="Times New Roman" w:hAnsi="Times New Roman"/>
                <w:i/>
                <w:iCs/>
              </w:rPr>
              <w:t>Augsti kvalificētu speciālistu sagatavošana/piesaiste”</w:t>
            </w:r>
            <w:r w:rsidR="002C769B" w:rsidRPr="00446837">
              <w:rPr>
                <w:rFonts w:ascii="Times New Roman" w:hAnsi="Times New Roman"/>
              </w:rPr>
              <w:t xml:space="preserve">, </w:t>
            </w:r>
            <w:r w:rsidR="0034052F" w:rsidRPr="00446837">
              <w:rPr>
                <w:rFonts w:ascii="Times New Roman" w:hAnsi="Times New Roman"/>
              </w:rPr>
              <w:t>Nr.</w:t>
            </w:r>
            <w:r w:rsidR="00E61BE4" w:rsidRPr="00446837">
              <w:rPr>
                <w:rFonts w:ascii="Times New Roman" w:hAnsi="Times New Roman"/>
              </w:rPr>
              <w:t xml:space="preserve">4.1.3. </w:t>
            </w:r>
            <w:r w:rsidR="00E61BE4" w:rsidRPr="00446837">
              <w:rPr>
                <w:rFonts w:ascii="Times New Roman" w:hAnsi="Times New Roman"/>
                <w:i/>
                <w:iCs/>
              </w:rPr>
              <w:t>“Īstenot pasākumus darbaspēka apmācībām”</w:t>
            </w:r>
            <w:r w:rsidR="002C769B" w:rsidRPr="00446837">
              <w:rPr>
                <w:rFonts w:ascii="Times New Roman" w:hAnsi="Times New Roman"/>
                <w:i/>
                <w:iCs/>
              </w:rPr>
              <w:t>;</w:t>
            </w:r>
          </w:p>
          <w:p w14:paraId="618C2F3C" w14:textId="43CE2B06" w:rsidR="002C769B" w:rsidRPr="00446837" w:rsidRDefault="005160C1" w:rsidP="008A5652">
            <w:pPr>
              <w:pStyle w:val="ListParagraph"/>
              <w:numPr>
                <w:ilvl w:val="0"/>
                <w:numId w:val="34"/>
              </w:numPr>
              <w:jc w:val="both"/>
              <w:rPr>
                <w:rFonts w:ascii="Times New Roman" w:hAnsi="Times New Roman"/>
              </w:rPr>
            </w:pPr>
            <w:r w:rsidRPr="00446837">
              <w:rPr>
                <w:rFonts w:ascii="Times New Roman" w:hAnsi="Times New Roman"/>
              </w:rPr>
              <w:t>Zem u</w:t>
            </w:r>
            <w:r w:rsidR="002C769B" w:rsidRPr="00446837">
              <w:rPr>
                <w:rFonts w:ascii="Times New Roman" w:hAnsi="Times New Roman"/>
              </w:rPr>
              <w:t xml:space="preserve">zdevums Nr.4.3.9. </w:t>
            </w:r>
            <w:r w:rsidR="002C769B" w:rsidRPr="00446837">
              <w:rPr>
                <w:rFonts w:ascii="Times New Roman" w:hAnsi="Times New Roman"/>
                <w:i/>
                <w:iCs/>
              </w:rPr>
              <w:t>“</w:t>
            </w:r>
            <w:r w:rsidRPr="00446837">
              <w:rPr>
                <w:rFonts w:ascii="Times New Roman" w:hAnsi="Times New Roman"/>
                <w:i/>
                <w:iCs/>
              </w:rPr>
              <w:t xml:space="preserve">Finansējums klasteru programmu pilnvērtīgai turpināšanai” </w:t>
            </w:r>
            <w:r w:rsidRPr="00446837">
              <w:rPr>
                <w:rFonts w:ascii="Times New Roman" w:hAnsi="Times New Roman"/>
              </w:rPr>
              <w:t>nav paredzēts iekļaut uzdevumus, kas nav apstiprināti Nacionālajā attīstības plānā 2021.-2027.gadam</w:t>
            </w:r>
            <w:r w:rsidR="00551269" w:rsidRPr="00446837">
              <w:rPr>
                <w:rFonts w:ascii="Times New Roman" w:hAnsi="Times New Roman"/>
              </w:rPr>
              <w:t xml:space="preserve">. Atbalsts Klasteru programmu turpināšanai jau ir iekļauts </w:t>
            </w:r>
            <w:r w:rsidR="00E86E70" w:rsidRPr="00446837">
              <w:rPr>
                <w:rFonts w:ascii="Times New Roman" w:hAnsi="Times New Roman"/>
              </w:rPr>
              <w:t xml:space="preserve">Nr.4.4.10.2. </w:t>
            </w:r>
            <w:r w:rsidR="00E86E70" w:rsidRPr="00446837">
              <w:rPr>
                <w:rFonts w:ascii="Times New Roman" w:hAnsi="Times New Roman"/>
                <w:i/>
                <w:iCs/>
              </w:rPr>
              <w:t>“</w:t>
            </w:r>
            <w:r w:rsidR="00C76233" w:rsidRPr="00446837">
              <w:rPr>
                <w:rFonts w:ascii="Times New Roman" w:hAnsi="Times New Roman"/>
                <w:i/>
                <w:iCs/>
              </w:rPr>
              <w:t>Stratēģisko vērtības ķēžu attīstības veicināšana, sniedzot atbalstu komersantiem uz Kompetences centru programmas un Klasteru programmas bāzes”;</w:t>
            </w:r>
          </w:p>
          <w:p w14:paraId="57555EB8" w14:textId="60846655" w:rsidR="00C76233" w:rsidRPr="00446837" w:rsidRDefault="007C5B0C" w:rsidP="008A5652">
            <w:pPr>
              <w:pStyle w:val="ListParagraph"/>
              <w:numPr>
                <w:ilvl w:val="0"/>
                <w:numId w:val="34"/>
              </w:numPr>
              <w:jc w:val="both"/>
              <w:rPr>
                <w:rFonts w:ascii="Times New Roman" w:hAnsi="Times New Roman"/>
              </w:rPr>
            </w:pPr>
            <w:r w:rsidRPr="00446837">
              <w:rPr>
                <w:rFonts w:ascii="Times New Roman" w:hAnsi="Times New Roman"/>
              </w:rPr>
              <w:t>Apakšuzdevuma Nr.</w:t>
            </w:r>
            <w:r w:rsidR="00C76233" w:rsidRPr="00446837">
              <w:rPr>
                <w:rFonts w:ascii="Times New Roman" w:hAnsi="Times New Roman"/>
              </w:rPr>
              <w:t xml:space="preserve">4.4.10.2. </w:t>
            </w:r>
            <w:r w:rsidR="00C76233" w:rsidRPr="00446837">
              <w:rPr>
                <w:rFonts w:ascii="Times New Roman" w:hAnsi="Times New Roman"/>
                <w:i/>
                <w:iCs/>
              </w:rPr>
              <w:t>“Stratēģisko vērtības ķēžu attīstības veicināšana, sniedzot atbalstu komersantiem uz Kompetences centru programmas un Klasteru programmas bāzes”</w:t>
            </w:r>
            <w:r w:rsidR="00846C85" w:rsidRPr="00446837">
              <w:rPr>
                <w:rFonts w:ascii="Times New Roman" w:hAnsi="Times New Roman"/>
                <w:i/>
                <w:iCs/>
              </w:rPr>
              <w:t xml:space="preserve"> </w:t>
            </w:r>
            <w:r w:rsidR="00846C85" w:rsidRPr="00446837">
              <w:rPr>
                <w:rFonts w:ascii="Times New Roman" w:hAnsi="Times New Roman"/>
              </w:rPr>
              <w:t xml:space="preserve">paredzētais finansējums </w:t>
            </w:r>
            <w:r w:rsidR="00B35880" w:rsidRPr="00446837">
              <w:rPr>
                <w:rFonts w:ascii="Times New Roman" w:hAnsi="Times New Roman"/>
              </w:rPr>
              <w:t xml:space="preserve">41 760 000 EUR apmērā </w:t>
            </w:r>
            <w:r w:rsidR="00DB330E" w:rsidRPr="00446837">
              <w:rPr>
                <w:rFonts w:ascii="Times New Roman" w:hAnsi="Times New Roman"/>
              </w:rPr>
              <w:t xml:space="preserve">nav </w:t>
            </w:r>
            <w:r w:rsidR="00DB330E" w:rsidRPr="00446837">
              <w:rPr>
                <w:rFonts w:ascii="Times New Roman" w:hAnsi="Times New Roman"/>
              </w:rPr>
              <w:lastRenderedPageBreak/>
              <w:t xml:space="preserve">paredzēts pārdalīt tikai </w:t>
            </w:r>
            <w:r w:rsidRPr="00446837">
              <w:rPr>
                <w:rFonts w:ascii="Times New Roman" w:hAnsi="Times New Roman"/>
              </w:rPr>
              <w:t xml:space="preserve">Kompetences centru programmai </w:t>
            </w:r>
            <w:r w:rsidR="00DB330E" w:rsidRPr="00446837">
              <w:rPr>
                <w:rFonts w:ascii="Times New Roman" w:hAnsi="Times New Roman"/>
              </w:rPr>
              <w:t>rūpniecisko pētījumu veikšanai;</w:t>
            </w:r>
          </w:p>
          <w:p w14:paraId="316FC543" w14:textId="20523847" w:rsidR="003A7CD7" w:rsidRPr="00446837" w:rsidRDefault="00CF50B2" w:rsidP="008A5652">
            <w:pPr>
              <w:pStyle w:val="ListParagraph"/>
              <w:numPr>
                <w:ilvl w:val="0"/>
                <w:numId w:val="34"/>
              </w:numPr>
              <w:jc w:val="both"/>
              <w:rPr>
                <w:rFonts w:ascii="Times New Roman" w:hAnsi="Times New Roman"/>
              </w:rPr>
            </w:pPr>
            <w:r w:rsidRPr="00446837">
              <w:rPr>
                <w:rFonts w:ascii="Times New Roman" w:hAnsi="Times New Roman"/>
              </w:rPr>
              <w:t>A</w:t>
            </w:r>
            <w:r w:rsidR="00D16F1F" w:rsidRPr="00446837">
              <w:rPr>
                <w:rFonts w:ascii="Times New Roman" w:hAnsi="Times New Roman"/>
              </w:rPr>
              <w:t>pakšuzdevuma</w:t>
            </w:r>
            <w:r w:rsidRPr="00446837">
              <w:rPr>
                <w:rFonts w:ascii="Times New Roman" w:hAnsi="Times New Roman"/>
              </w:rPr>
              <w:t>m</w:t>
            </w:r>
            <w:r w:rsidR="00D16F1F" w:rsidRPr="00446837">
              <w:rPr>
                <w:rFonts w:ascii="Times New Roman" w:hAnsi="Times New Roman"/>
              </w:rPr>
              <w:t xml:space="preserve"> Nr.</w:t>
            </w:r>
            <w:r w:rsidR="003A7CD7" w:rsidRPr="00446837">
              <w:rPr>
                <w:rFonts w:ascii="Times New Roman" w:hAnsi="Times New Roman"/>
              </w:rPr>
              <w:t xml:space="preserve">4.4.1.1. </w:t>
            </w:r>
            <w:r w:rsidR="003A7CD7" w:rsidRPr="00446837">
              <w:rPr>
                <w:rFonts w:ascii="Times New Roman" w:hAnsi="Times New Roman"/>
                <w:i/>
                <w:iCs/>
              </w:rPr>
              <w:t>“Latvijas inovāciju un tehnoloģiju attīstības atbalsta nodrošināšana sekmējot zināšanu pārnesi un komercializāciju, veicinot pētniecības, attīstības un inovācijas aktivitātes stratēģiski prioritārajās RIS3 specializācijas jomās, kā arī veicināt komersantu un pētniecības organizāciju sadarbību”</w:t>
            </w:r>
            <w:r w:rsidRPr="00446837">
              <w:rPr>
                <w:rFonts w:ascii="Times New Roman" w:hAnsi="Times New Roman"/>
                <w:i/>
                <w:iCs/>
              </w:rPr>
              <w:t xml:space="preserve"> </w:t>
            </w:r>
            <w:r w:rsidR="0026655D" w:rsidRPr="00446837">
              <w:rPr>
                <w:rFonts w:ascii="Times New Roman" w:hAnsi="Times New Roman"/>
              </w:rPr>
              <w:t xml:space="preserve">finansējums paredzēts </w:t>
            </w:r>
            <w:r w:rsidRPr="00446837">
              <w:rPr>
                <w:rFonts w:ascii="Times New Roman" w:hAnsi="Times New Roman"/>
              </w:rPr>
              <w:t>struktūras sabalansēšana</w:t>
            </w:r>
            <w:r w:rsidR="0026655D" w:rsidRPr="00446837">
              <w:rPr>
                <w:rFonts w:ascii="Times New Roman" w:hAnsi="Times New Roman"/>
              </w:rPr>
              <w:t>i</w:t>
            </w:r>
            <w:r w:rsidRPr="00446837">
              <w:rPr>
                <w:rFonts w:ascii="Times New Roman" w:hAnsi="Times New Roman"/>
              </w:rPr>
              <w:t xml:space="preserve"> </w:t>
            </w:r>
            <w:r w:rsidRPr="00446837">
              <w:rPr>
                <w:rFonts w:ascii="Times New Roman" w:hAnsi="Times New Roman"/>
                <w:u w:val="single"/>
              </w:rPr>
              <w:t>visā pētniecības un inovācijas ciklā, samērojot pētniecības</w:t>
            </w:r>
            <w:r w:rsidRPr="00446837">
              <w:rPr>
                <w:rFonts w:ascii="Times New Roman" w:hAnsi="Times New Roman"/>
              </w:rPr>
              <w:t xml:space="preserve"> un inovācijas kapacitāti ar uzņēmējdarbības vajadzībām jaunu iespēju izmantošanai un tirgus attīstībai</w:t>
            </w:r>
            <w:r w:rsidR="005531C2" w:rsidRPr="00446837">
              <w:rPr>
                <w:rFonts w:ascii="Times New Roman" w:hAnsi="Times New Roman"/>
              </w:rPr>
              <w:t>.</w:t>
            </w:r>
          </w:p>
          <w:p w14:paraId="7E746078" w14:textId="5FDC07A7" w:rsidR="000B7521" w:rsidRPr="00446837" w:rsidRDefault="000B7521" w:rsidP="0066343D">
            <w:pPr>
              <w:pStyle w:val="naisc"/>
              <w:spacing w:before="0" w:after="0"/>
              <w:ind w:left="112"/>
              <w:jc w:val="both"/>
              <w:rPr>
                <w:sz w:val="22"/>
                <w:szCs w:val="22"/>
              </w:rPr>
            </w:pPr>
            <w:r w:rsidRPr="00446837">
              <w:rPr>
                <w:sz w:val="22"/>
                <w:szCs w:val="22"/>
              </w:rPr>
              <w:t>Precizēta NIP 4.pielikuma numerācija uz 3.pielikums, ņemot vērā, ka no iepriekš izsludinātā NIP projekta izņemts 2.pielikums “Dizaina darbnīcas”.</w:t>
            </w:r>
          </w:p>
        </w:tc>
        <w:tc>
          <w:tcPr>
            <w:tcW w:w="3057" w:type="dxa"/>
            <w:tcBorders>
              <w:top w:val="single" w:sz="4" w:space="0" w:color="auto"/>
              <w:left w:val="single" w:sz="4" w:space="0" w:color="auto"/>
              <w:bottom w:val="single" w:sz="4" w:space="0" w:color="auto"/>
            </w:tcBorders>
          </w:tcPr>
          <w:p w14:paraId="51A5E59C" w14:textId="171E8BCE" w:rsidR="000B7521" w:rsidRPr="00446837" w:rsidRDefault="000B7521" w:rsidP="00EA487A">
            <w:pPr>
              <w:jc w:val="both"/>
              <w:rPr>
                <w:sz w:val="22"/>
                <w:szCs w:val="22"/>
              </w:rPr>
            </w:pPr>
            <w:r w:rsidRPr="00446837">
              <w:rPr>
                <w:sz w:val="22"/>
                <w:szCs w:val="22"/>
              </w:rPr>
              <w:lastRenderedPageBreak/>
              <w:t xml:space="preserve">Lūdzu skatīt precizētās NIP pamatnostādnes un tā pielikumus. </w:t>
            </w:r>
          </w:p>
        </w:tc>
      </w:tr>
      <w:tr w:rsidR="000B7521" w:rsidRPr="00446837" w14:paraId="1A46F144" w14:textId="6D99F2D4" w:rsidTr="00EE7BBC">
        <w:trPr>
          <w:gridAfter w:val="1"/>
          <w:wAfter w:w="18" w:type="dxa"/>
          <w:trHeight w:val="558"/>
        </w:trPr>
        <w:tc>
          <w:tcPr>
            <w:tcW w:w="709" w:type="dxa"/>
            <w:tcBorders>
              <w:top w:val="single" w:sz="4" w:space="0" w:color="auto"/>
              <w:left w:val="single" w:sz="4" w:space="0" w:color="auto"/>
              <w:bottom w:val="single" w:sz="4" w:space="0" w:color="auto"/>
              <w:right w:val="single" w:sz="4" w:space="0" w:color="auto"/>
            </w:tcBorders>
          </w:tcPr>
          <w:p w14:paraId="18F685D5" w14:textId="4812BB41"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7</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478F420" w14:textId="062FE7FA" w:rsidR="000B7521" w:rsidRPr="00446837" w:rsidRDefault="000B7521" w:rsidP="000B7521">
            <w:pPr>
              <w:pStyle w:val="naisc"/>
              <w:spacing w:before="0" w:after="0"/>
              <w:rPr>
                <w:sz w:val="22"/>
                <w:szCs w:val="22"/>
              </w:rPr>
            </w:pPr>
            <w:r w:rsidRPr="00446837">
              <w:rPr>
                <w:sz w:val="22"/>
                <w:szCs w:val="22"/>
              </w:rPr>
              <w:t>Visas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29515AB8" w14:textId="77777777" w:rsidR="000B7521" w:rsidRPr="00446837" w:rsidRDefault="000B7521" w:rsidP="000B7521">
            <w:pPr>
              <w:jc w:val="center"/>
              <w:rPr>
                <w:b/>
                <w:bCs/>
                <w:sz w:val="22"/>
                <w:szCs w:val="22"/>
              </w:rPr>
            </w:pPr>
            <w:r w:rsidRPr="00446837">
              <w:rPr>
                <w:b/>
                <w:bCs/>
                <w:sz w:val="22"/>
                <w:szCs w:val="22"/>
              </w:rPr>
              <w:t>Latvijas Universitāšu asociācija</w:t>
            </w:r>
          </w:p>
          <w:p w14:paraId="281D434F" w14:textId="2FC3F492" w:rsidR="000B7521" w:rsidRPr="00446837" w:rsidRDefault="000B7521" w:rsidP="000B7521">
            <w:pPr>
              <w:jc w:val="center"/>
              <w:rPr>
                <w:sz w:val="22"/>
                <w:szCs w:val="22"/>
                <w:u w:val="single"/>
              </w:rPr>
            </w:pPr>
            <w:r w:rsidRPr="00446837">
              <w:rPr>
                <w:sz w:val="22"/>
                <w:szCs w:val="22"/>
              </w:rPr>
              <w:t xml:space="preserve">(12.10.20. vēstule Nr. Nr. </w:t>
            </w:r>
            <w:r w:rsidRPr="00446837">
              <w:rPr>
                <w:sz w:val="22"/>
                <w:szCs w:val="22"/>
                <w:u w:val="single"/>
              </w:rPr>
              <w:t>22-2020)</w:t>
            </w:r>
          </w:p>
          <w:p w14:paraId="305A10F5" w14:textId="77777777" w:rsidR="000B7521" w:rsidRPr="00446837" w:rsidRDefault="000B7521" w:rsidP="000B7521">
            <w:pPr>
              <w:jc w:val="center"/>
              <w:rPr>
                <w:sz w:val="22"/>
                <w:szCs w:val="22"/>
                <w:u w:val="single"/>
              </w:rPr>
            </w:pPr>
          </w:p>
          <w:p w14:paraId="20B59D50" w14:textId="77777777" w:rsidR="00E26516" w:rsidRPr="00446837" w:rsidRDefault="000B7521" w:rsidP="00E26516">
            <w:pPr>
              <w:spacing w:afterLines="200" w:after="480"/>
              <w:jc w:val="both"/>
              <w:rPr>
                <w:rFonts w:eastAsia="Calibri"/>
                <w:color w:val="000000" w:themeColor="text1"/>
                <w:sz w:val="22"/>
                <w:szCs w:val="22"/>
              </w:rPr>
            </w:pPr>
            <w:r w:rsidRPr="00446837">
              <w:rPr>
                <w:sz w:val="22"/>
                <w:szCs w:val="22"/>
              </w:rPr>
              <w:t xml:space="preserve">Latvijas Universitāšu asociācija (turpmāk – LUA) ir iepazinusies ar aktuālo Nacionālās industriālās politikas 2021.-2027. gadam projektu (turpmāk – NIP) un </w:t>
            </w:r>
            <w:r w:rsidRPr="00446837">
              <w:rPr>
                <w:rFonts w:eastAsia="Calibri"/>
                <w:sz w:val="22"/>
                <w:szCs w:val="22"/>
              </w:rPr>
              <w:t xml:space="preserve">konceptuāli </w:t>
            </w:r>
            <w:r w:rsidRPr="00446837">
              <w:rPr>
                <w:rFonts w:eastAsia="Calibri"/>
                <w:sz w:val="22"/>
                <w:szCs w:val="22"/>
              </w:rPr>
              <w:lastRenderedPageBreak/>
              <w:t xml:space="preserve">atbalsta Ekonomikas ministrijas priekšlikumu attīstīt RIS3 ekosistēmas, identificējot vērtību ķēdes un izstrādājot stratēģijas to attīstībai. </w:t>
            </w:r>
            <w:r w:rsidRPr="00446837">
              <w:rPr>
                <w:rFonts w:eastAsia="Calibri"/>
                <w:color w:val="000000" w:themeColor="text1"/>
                <w:sz w:val="22"/>
                <w:szCs w:val="22"/>
              </w:rPr>
              <w:t>Vienlaikus LUA norāda uz vairākām nepilnībām un pauž savus ierosinājumus:</w:t>
            </w:r>
          </w:p>
          <w:p w14:paraId="02DC9679" w14:textId="77777777" w:rsidR="00E26516" w:rsidRPr="00446837" w:rsidRDefault="000B7521" w:rsidP="008A5652">
            <w:pPr>
              <w:pStyle w:val="ListParagraph"/>
              <w:numPr>
                <w:ilvl w:val="0"/>
                <w:numId w:val="27"/>
              </w:numPr>
              <w:spacing w:afterLines="200" w:after="480"/>
              <w:ind w:left="117" w:firstLine="142"/>
              <w:jc w:val="both"/>
              <w:rPr>
                <w:rFonts w:ascii="Times New Roman" w:eastAsia="Calibri" w:hAnsi="Times New Roman"/>
                <w:color w:val="000000" w:themeColor="text1"/>
              </w:rPr>
            </w:pPr>
            <w:r w:rsidRPr="00446837">
              <w:rPr>
                <w:rFonts w:ascii="Times New Roman" w:eastAsia="Calibri" w:hAnsi="Times New Roman"/>
              </w:rPr>
              <w:t xml:space="preserve">Vēršam uzmanību uz to, ka Biomedicīnas, medicīnas tehnoloģijas, biofarmācijas un biotehnoloģijas (Biomedicīnas) ekosistēmas izaicinājumi nav skaidri definēti un nav skaidrs, kas pamato pielikumā ietvertos Precīzijas medicīnas vērtību ķēdes attīstības pasākumus. Pasākumu tabulā nav norādītas par pasākumu īstenošanu atbildīgās institūcijas un plānotie resursi. Līdz ar to lūdzam pasākumu tabulu ietvert pamata dokumentā un papildināt to ar atbildīgajām un iesaistītajām institūcijām un plānotajiem resursiem, to avotiem. </w:t>
            </w:r>
          </w:p>
          <w:p w14:paraId="2045CB59" w14:textId="114E45E8" w:rsidR="000B7521" w:rsidRPr="00446837" w:rsidRDefault="000B7521" w:rsidP="008A5652">
            <w:pPr>
              <w:pStyle w:val="ListParagraph"/>
              <w:numPr>
                <w:ilvl w:val="0"/>
                <w:numId w:val="27"/>
              </w:numPr>
              <w:spacing w:afterLines="200" w:after="480"/>
              <w:ind w:left="117" w:firstLine="142"/>
              <w:jc w:val="both"/>
              <w:rPr>
                <w:rFonts w:ascii="Times New Roman" w:eastAsia="Calibri" w:hAnsi="Times New Roman"/>
                <w:color w:val="000000" w:themeColor="text1"/>
              </w:rPr>
            </w:pPr>
            <w:r w:rsidRPr="00446837">
              <w:rPr>
                <w:rFonts w:ascii="Times New Roman" w:eastAsia="Calibri" w:hAnsi="Times New Roman"/>
              </w:rPr>
              <w:t xml:space="preserve">Lai uzlabotu NIP dokumentu, lūdzam precizēt un papildināt jomas izaicinājumu formulējumu. Vēršam uzmanību uz to, ka “augsta pētniecības kvalitāte agrīnās fāzēs” (35. lpp.) ne tikai “prasa veidot labāku sasaisti starp produktu un pakalpojumu attīstību un ieviešanu tirgū”. Pirmkārt, tā prasa medicīnas un veselības jomas datu atvēršanu publiskās pētniecības un studiju vajadzībām. Tāpēc lūdzam pildināt Biomedicīnas jomas izaicinājumu aprakstu pasakot, ka augstas kvalitātes pētniecības agrīnajās fāzēs nepieciešams priekšnosacījums ir augstas kvalitātes dati, kas ir atvērti pētniecībai un studijām publiskajās zinātniskajās institūcijās un integrēti Eiropas Atvērto Datu Mākoņa infrastruktūru sistēmā. Šo datu atvēršana ir nopietns ekosistēmas izaicinājums un šķērslis privātām organizācijām pieejama datu ezera izveidošanai. Vēršam uzmanību uz to, ka gēnu dati un biobankas ir tikai daļa no publiskās medicīnas datu infrastruktūras. Tāpēc pirmkārt, </w:t>
            </w:r>
            <w:r w:rsidRPr="00446837">
              <w:rPr>
                <w:rFonts w:ascii="Times New Roman" w:eastAsia="Calibri" w:hAnsi="Times New Roman"/>
              </w:rPr>
              <w:lastRenderedPageBreak/>
              <w:t>lūdzam papildināt Precīzijas medicīnas vērtību ķēdes aprakstu (44. lpp.) šādā redakcijā:</w:t>
            </w:r>
          </w:p>
          <w:p w14:paraId="3096E2E3" w14:textId="77777777" w:rsidR="000B7521" w:rsidRPr="00446837" w:rsidRDefault="000B7521" w:rsidP="00642E52">
            <w:pPr>
              <w:spacing w:after="160" w:line="259" w:lineRule="auto"/>
              <w:ind w:left="115"/>
              <w:jc w:val="both"/>
              <w:rPr>
                <w:rFonts w:eastAsia="Calibri"/>
                <w:i/>
                <w:sz w:val="22"/>
                <w:szCs w:val="22"/>
              </w:rPr>
            </w:pPr>
            <w:r w:rsidRPr="00446837">
              <w:rPr>
                <w:rFonts w:eastAsia="Calibri"/>
                <w:i/>
                <w:sz w:val="22"/>
                <w:szCs w:val="22"/>
              </w:rPr>
              <w:t xml:space="preserve">Precīzijas medicīnas vērtību ķēdes vidēja termiņa stratēģija fokusējas uz nacionāla līmeņa salāgojamas veselības datu infrastruktūras izveidošanu. Izmantojot </w:t>
            </w:r>
            <w:r w:rsidRPr="00446837">
              <w:rPr>
                <w:rFonts w:eastAsia="Calibri"/>
                <w:b/>
                <w:i/>
                <w:sz w:val="22"/>
                <w:szCs w:val="22"/>
                <w:u w:val="single"/>
              </w:rPr>
              <w:t xml:space="preserve">Eiropas Datu mākonī integrētu atvērto datu infrastruktūru </w:t>
            </w:r>
            <w:r w:rsidRPr="00446837">
              <w:rPr>
                <w:rFonts w:eastAsia="Calibri"/>
                <w:i/>
                <w:sz w:val="22"/>
                <w:szCs w:val="22"/>
              </w:rPr>
              <w:t>un precīzijas medicīnas risinājumus prioritārajās medicīnas nozarēs, kas izstrādāti, sadarbojoties pētniecības institūcijām,  ārstniecības iestādēm un IKT un medicīnas nozaru uzņēmumiem nacionālā un starptautiskā līmenī, kā arī atbalstot precīzijas medicīnas eksporta iespējas, vērtību ķēdes mērķis ir palielināt veselīgi nodzīvotu mūža gadus Latvijas iedzīvotājiem, kā arī samazināt attālināmi novēršamo un ārstējamo mirstību. Papildus infrastruktūras blokam, stratēģija sevī ietver aktivitātes, kuru rezultātā tiktu sagatavoti jauni starpnozaru profesionāļi, apmācīts esošais ārstniecības personāls, veicināta sabiedrības izpratne par precīzijas medicīnas iespējām, pilnveidots saistītais tiesiskais regulējums, kā arī tiktu veicinātas inovācijas uzņēmējdarbībā, tādā veidā nodrošinot mērķa sasniegšanu.</w:t>
            </w:r>
          </w:p>
          <w:p w14:paraId="278AE8DF" w14:textId="77777777" w:rsidR="000B7521" w:rsidRPr="00446837" w:rsidRDefault="000B7521" w:rsidP="008A5652">
            <w:pPr>
              <w:pStyle w:val="ListParagraph"/>
              <w:numPr>
                <w:ilvl w:val="0"/>
                <w:numId w:val="27"/>
              </w:numPr>
              <w:spacing w:after="160" w:line="259" w:lineRule="auto"/>
              <w:ind w:left="256" w:hanging="256"/>
              <w:jc w:val="both"/>
              <w:rPr>
                <w:rFonts w:ascii="Times New Roman" w:eastAsia="Calibri" w:hAnsi="Times New Roman"/>
              </w:rPr>
            </w:pPr>
            <w:r w:rsidRPr="00446837">
              <w:rPr>
                <w:rFonts w:ascii="Times New Roman" w:eastAsia="Calibri" w:hAnsi="Times New Roman"/>
              </w:rPr>
              <w:t xml:space="preserve">Lūdzam papildināt Biomedicīnas ekosistēmas izaicinājumu risinājumu sadaļu ar Latvijas medicīnas un veselības mākoņa izveidi, t.sk. paredzot pasākumus medicīnas un veselības jomas datu atvēršanai un nodošanai pētniecībai un studijām. </w:t>
            </w:r>
          </w:p>
          <w:p w14:paraId="06CBE2A5" w14:textId="77777777" w:rsidR="000B7521" w:rsidRPr="00446837" w:rsidRDefault="000B7521" w:rsidP="008A5652">
            <w:pPr>
              <w:pStyle w:val="ListParagraph"/>
              <w:numPr>
                <w:ilvl w:val="0"/>
                <w:numId w:val="27"/>
              </w:numPr>
              <w:spacing w:after="160" w:line="259" w:lineRule="auto"/>
              <w:ind w:left="256" w:hanging="256"/>
              <w:jc w:val="both"/>
              <w:rPr>
                <w:rFonts w:ascii="Times New Roman" w:eastAsia="Calibri" w:hAnsi="Times New Roman"/>
              </w:rPr>
            </w:pPr>
            <w:r w:rsidRPr="00446837">
              <w:rPr>
                <w:rFonts w:ascii="Times New Roman" w:eastAsia="Calibri" w:hAnsi="Times New Roman"/>
              </w:rPr>
              <w:t>Vēršam uzmanību uz to, ka pamatnostādnēs vispār nav ietverta informācija par biomateriālu vērtības ķēžu attīstību. Ņemot vērā to, biomateriālu vērtību ķēžu infrastruktūras attīstībā ar mērķi attīstīt biomateriālu rūpniecību, Latvijas valdība un Eiropas Komisija ir ieguldījusi ievērojamus līdzekļus (30 milj. EUR), izveidojot Eiropas līmeņa Biomateriālu centru (</w:t>
            </w:r>
            <w:hyperlink r:id="rId30" w:history="1">
              <w:r w:rsidRPr="00446837">
                <w:rPr>
                  <w:rFonts w:ascii="Times New Roman" w:eastAsia="Calibri" w:hAnsi="Times New Roman"/>
                  <w:color w:val="0563C1"/>
                  <w:u w:val="single"/>
                </w:rPr>
                <w:t>https://www.bbcentre.eu</w:t>
              </w:r>
            </w:hyperlink>
            <w:r w:rsidRPr="00446837">
              <w:rPr>
                <w:rFonts w:ascii="Times New Roman" w:eastAsia="Calibri" w:hAnsi="Times New Roman"/>
              </w:rPr>
              <w:t xml:space="preserve">) (BBCE). Lūdzam papildināt </w:t>
            </w:r>
            <w:r w:rsidRPr="00446837">
              <w:rPr>
                <w:rFonts w:ascii="Times New Roman" w:eastAsia="Calibri" w:hAnsi="Times New Roman"/>
              </w:rPr>
              <w:lastRenderedPageBreak/>
              <w:t>NIP ar pasākumiem šīs vērtību ķēdes turpmākajai  attīstībai. Ierosinām papildināt materiālu vērtību ķēdes nosaukumu, izsakot to sekojošā redakcijā “</w:t>
            </w:r>
            <w:r w:rsidRPr="00446837">
              <w:rPr>
                <w:rFonts w:ascii="Times New Roman" w:eastAsia="Calibri" w:hAnsi="Times New Roman"/>
                <w:u w:val="single"/>
              </w:rPr>
              <w:t>Fotonikas un viedo materiālu ķēdes</w:t>
            </w:r>
            <w:r w:rsidRPr="00446837">
              <w:rPr>
                <w:rFonts w:ascii="Times New Roman" w:eastAsia="Calibri" w:hAnsi="Times New Roman"/>
              </w:rPr>
              <w:t xml:space="preserve">” un papildināt vērtību ķēdes aprakstu šādā redakcijā: </w:t>
            </w:r>
          </w:p>
          <w:p w14:paraId="56C27B5A" w14:textId="77777777" w:rsidR="000B7521" w:rsidRPr="00446837" w:rsidRDefault="000B7521" w:rsidP="00642E52">
            <w:pPr>
              <w:spacing w:after="160" w:line="259" w:lineRule="auto"/>
              <w:ind w:left="115"/>
              <w:jc w:val="both"/>
              <w:rPr>
                <w:rFonts w:eastAsia="Calibri"/>
                <w:i/>
                <w:sz w:val="22"/>
                <w:szCs w:val="22"/>
              </w:rPr>
            </w:pPr>
            <w:r w:rsidRPr="00446837">
              <w:rPr>
                <w:rFonts w:eastAsia="Calibri"/>
                <w:b/>
                <w:i/>
                <w:sz w:val="22"/>
                <w:szCs w:val="22"/>
                <w:u w:val="single"/>
              </w:rPr>
              <w:t>Fotonikas un viedo materiālu</w:t>
            </w:r>
            <w:r w:rsidRPr="00446837">
              <w:rPr>
                <w:rFonts w:eastAsia="Calibri"/>
                <w:i/>
                <w:sz w:val="22"/>
                <w:szCs w:val="22"/>
              </w:rPr>
              <w:t xml:space="preserve"> vērtību ķēdes izstrādātās vidēja termiņa stratēģijas mērķis ir radīt un attīstīt jaunus, inovatīvus produktus un pakalpojumus, veicināt efektīvu un uz industrijas vajadzībām vērstu sadarbību, nodrošinot ekosistēmas dalībnieku iesaisti un atbildību par </w:t>
            </w:r>
            <w:r w:rsidRPr="00446837">
              <w:rPr>
                <w:rFonts w:eastAsia="Calibri"/>
                <w:b/>
                <w:i/>
                <w:sz w:val="22"/>
                <w:szCs w:val="22"/>
                <w:u w:val="single"/>
              </w:rPr>
              <w:t>fotonikas un viedo materiālu jomas</w:t>
            </w:r>
            <w:r w:rsidRPr="00446837">
              <w:rPr>
                <w:rFonts w:eastAsia="Calibri"/>
                <w:i/>
                <w:sz w:val="22"/>
                <w:szCs w:val="22"/>
              </w:rPr>
              <w:t xml:space="preserve"> izaugsmi un attīstību nacionālā mērogā. </w:t>
            </w:r>
            <w:r w:rsidRPr="00446837">
              <w:rPr>
                <w:rFonts w:eastAsia="Calibri"/>
                <w:b/>
                <w:i/>
                <w:sz w:val="22"/>
                <w:szCs w:val="22"/>
                <w:u w:val="single"/>
              </w:rPr>
              <w:t>Fotonikas un viedo materiālu</w:t>
            </w:r>
            <w:r w:rsidRPr="00446837">
              <w:rPr>
                <w:rFonts w:eastAsia="Calibri"/>
                <w:i/>
                <w:sz w:val="22"/>
                <w:szCs w:val="22"/>
              </w:rPr>
              <w:t xml:space="preserve"> vērtību ķēdes rīcības plāna ietvaros tiks īstenotas aktivitātes, kuras ir vērstas uz cilvēkkapitāla piesaisti, finanšu kapitāla pieaugumu, infrastruktūras attīstību, tiesiskā regulējuma pilnveidi un P&amp;A veicināšanu nozarē. Rīcības plāna ietvaros ir paredzēts veicināt jaunu speciālistu un doktorantu pieplūdi nozarē, veidojot ciešu sadarbību starp izglītības iestādēm un industrijas pārstāvjiem. Tiks veicināta pieejamās infrastruktūras efektivitāte un pielietojums, veidojot vienotu platformu ar informāciju par esošajiem P&amp;A, prototipēšanas un industrializācijas pakalpojumiem un aparatūru Latvijā.</w:t>
            </w:r>
          </w:p>
          <w:p w14:paraId="7E031A5C" w14:textId="77777777" w:rsidR="000B7521" w:rsidRPr="00446837" w:rsidRDefault="000B7521" w:rsidP="008A5652">
            <w:pPr>
              <w:pStyle w:val="ListParagraph"/>
              <w:numPr>
                <w:ilvl w:val="0"/>
                <w:numId w:val="27"/>
              </w:numPr>
              <w:spacing w:after="160" w:line="259" w:lineRule="auto"/>
              <w:ind w:left="256" w:hanging="141"/>
              <w:jc w:val="both"/>
              <w:rPr>
                <w:rFonts w:ascii="Times New Roman" w:eastAsia="Calibri" w:hAnsi="Times New Roman"/>
                <w:color w:val="FF0000"/>
              </w:rPr>
            </w:pPr>
            <w:r w:rsidRPr="00446837">
              <w:rPr>
                <w:rFonts w:ascii="Times New Roman" w:eastAsia="Calibri" w:hAnsi="Times New Roman"/>
              </w:rPr>
              <w:t xml:space="preserve">Piekrītam, ka, apvienojot Baltijas valstu kompetences Biomedicīnas jomā, tiek dota iespēja attīstīt reģionālu inovatīvu farmāciju un medicīnas aparatūras izstrādi, kas var būt konkurētspējīga globālajā tirgū un, ka ir būtiski paātrināt šīs jomas uzņēmumu konkurētspēju globālajās vērtības ķēdēs. Tāpēc lūdzam ietvert dokumentā aprakstu instrumentiem, ar kādiem tiks nodrošināta jomas uzņēmumu konkurētspējas paātrināšana un kā </w:t>
            </w:r>
            <w:r w:rsidRPr="00446837">
              <w:rPr>
                <w:rFonts w:ascii="Times New Roman" w:eastAsia="Calibri" w:hAnsi="Times New Roman"/>
                <w:color w:val="000000" w:themeColor="text1"/>
              </w:rPr>
              <w:t xml:space="preserve">tiks nodrošināta reģionālā dimensija. Izsakām priekšlikumu izveidot atbalsta instrumentu uzņēmumu sadarbībai ar, piemēram, BBCE, kā arī to iesaistei risinājumu izstrādē </w:t>
            </w:r>
            <w:r w:rsidRPr="00446837">
              <w:rPr>
                <w:rFonts w:ascii="Times New Roman" w:eastAsia="Calibri" w:hAnsi="Times New Roman"/>
                <w:color w:val="000000" w:themeColor="text1"/>
              </w:rPr>
              <w:lastRenderedPageBreak/>
              <w:t xml:space="preserve">Latvijas Medicīnas un Veselības datu mākoņa vai pamatnostādnēs jau minētā Datu ezera vajadzībām. </w:t>
            </w:r>
          </w:p>
          <w:p w14:paraId="0FF8080C" w14:textId="77777777" w:rsidR="000B7521" w:rsidRPr="00446837" w:rsidRDefault="000B7521" w:rsidP="008A5652">
            <w:pPr>
              <w:pStyle w:val="ListParagraph"/>
              <w:numPr>
                <w:ilvl w:val="0"/>
                <w:numId w:val="27"/>
              </w:numPr>
              <w:spacing w:after="160" w:line="259" w:lineRule="auto"/>
              <w:ind w:left="256" w:hanging="141"/>
              <w:jc w:val="both"/>
              <w:rPr>
                <w:rFonts w:ascii="Times New Roman" w:eastAsia="Calibri" w:hAnsi="Times New Roman"/>
              </w:rPr>
            </w:pPr>
            <w:r w:rsidRPr="00446837">
              <w:rPr>
                <w:rFonts w:ascii="Times New Roman" w:eastAsia="Calibri" w:hAnsi="Times New Roman"/>
              </w:rPr>
              <w:t>Ņemot vērā to, Latvijas universitātes ir izveidojušas dinamiskas un efektīvas inovāciju ekosistēmas, lūdzam papildināt 4.4. Rīcības virziena aprakstu ar sekojošu informāciju, kas ir būtiska NIP kontekstā:</w:t>
            </w:r>
          </w:p>
          <w:p w14:paraId="395977A5" w14:textId="77777777" w:rsidR="000B7521" w:rsidRPr="00446837" w:rsidRDefault="000B7521" w:rsidP="00642E52">
            <w:pPr>
              <w:spacing w:after="160" w:line="259" w:lineRule="auto"/>
              <w:ind w:left="115"/>
              <w:jc w:val="both"/>
              <w:rPr>
                <w:rFonts w:eastAsia="Calibri"/>
                <w:i/>
                <w:sz w:val="22"/>
                <w:szCs w:val="22"/>
              </w:rPr>
            </w:pPr>
            <w:r w:rsidRPr="00446837">
              <w:rPr>
                <w:rFonts w:eastAsia="Calibri"/>
                <w:i/>
                <w:sz w:val="22"/>
                <w:szCs w:val="22"/>
              </w:rPr>
              <w:t xml:space="preserve">Universitātēs ir izveidotas efektīvas inovāciju ekosistēmas, kuras ir būtiskas absolventu uzņēmējprasmju attīstībā. Uzsākta Studentu Inovāciju grantu programma, vairākus gadus veiksmīgi darbojās universitāšu inkubatori un starpuniverstitāšu inkubators – Zaļo Tehnoloģiju inkubators, kas specializējās tehnoloģiski ietilpīgu uzņēmumu attīstībā. Rīgas Tehniskajā universitātē izveidota Dizaina fabrika, kas ir daļa no Alto universitātes globālā tīkla. Rīgas Stradiņa Universitāte un Rīgas Tehniskā universitāte sadarbojas ar Eiropas Inovāciju Institūtu – EIT https://eit.europa.eu,  to pārstāvot vairākās kopienās: Heath-KIC, Climate- KIC, Raw Material-KIC, Food-KIC. </w:t>
            </w:r>
          </w:p>
          <w:p w14:paraId="384FD321" w14:textId="77777777" w:rsidR="000B7521" w:rsidRPr="00446837" w:rsidRDefault="000B7521" w:rsidP="008A5652">
            <w:pPr>
              <w:pStyle w:val="ListParagraph"/>
              <w:numPr>
                <w:ilvl w:val="0"/>
                <w:numId w:val="27"/>
              </w:numPr>
              <w:spacing w:after="160" w:line="259" w:lineRule="auto"/>
              <w:ind w:left="256" w:firstLine="0"/>
              <w:jc w:val="both"/>
              <w:rPr>
                <w:rFonts w:ascii="Times New Roman" w:eastAsia="Calibri" w:hAnsi="Times New Roman"/>
              </w:rPr>
            </w:pPr>
            <w:r w:rsidRPr="00446837">
              <w:rPr>
                <w:rFonts w:ascii="Times New Roman" w:eastAsia="Calibri" w:hAnsi="Times New Roman"/>
              </w:rPr>
              <w:t>Lūdzam papildināt 4. rīcības virziena īstenošanas pasākumus ar jaunu pasākumu inovāciju ekosistēmas attīstībai:</w:t>
            </w:r>
          </w:p>
          <w:p w14:paraId="696358D3" w14:textId="77777777" w:rsidR="000B7521" w:rsidRPr="00446837" w:rsidRDefault="000B7521" w:rsidP="00642E52">
            <w:pPr>
              <w:spacing w:after="160" w:line="259" w:lineRule="auto"/>
              <w:ind w:left="115"/>
              <w:jc w:val="both"/>
              <w:rPr>
                <w:rFonts w:eastAsia="Calibri"/>
                <w:i/>
                <w:sz w:val="22"/>
                <w:szCs w:val="22"/>
              </w:rPr>
            </w:pPr>
            <w:r w:rsidRPr="00446837">
              <w:rPr>
                <w:rFonts w:eastAsia="Calibri"/>
                <w:i/>
                <w:sz w:val="22"/>
                <w:szCs w:val="22"/>
              </w:rPr>
              <w:t>Veicināt inovācijas ekosistēmas attīstību universitātēs, veidojot atbalsta programmas uzņēmējprasmju attīstībai, biznesa inkubatorus un koprades telpas.  Jāpaplašina sadarbība ar EIT.</w:t>
            </w:r>
          </w:p>
          <w:p w14:paraId="6F3A4EDB" w14:textId="3A9B1AAF" w:rsidR="000B7521" w:rsidRPr="00446837" w:rsidRDefault="000B7521" w:rsidP="008A5652">
            <w:pPr>
              <w:pStyle w:val="ListParagraph"/>
              <w:numPr>
                <w:ilvl w:val="0"/>
                <w:numId w:val="27"/>
              </w:numPr>
              <w:spacing w:after="160" w:line="259" w:lineRule="auto"/>
              <w:ind w:left="256" w:firstLine="0"/>
              <w:jc w:val="both"/>
              <w:rPr>
                <w:rFonts w:ascii="Times New Roman" w:eastAsia="Calibri" w:hAnsi="Times New Roman"/>
              </w:rPr>
            </w:pPr>
            <w:r w:rsidRPr="00446837">
              <w:rPr>
                <w:rFonts w:ascii="Times New Roman" w:eastAsia="Calibri" w:hAnsi="Times New Roman"/>
              </w:rPr>
              <w:t xml:space="preserve">Vēršam uzmanību uz to, ka dokumenta 21. lpp. nav pareizi iztulkots inovāciju 6. viļna nosaukums. Pareizs tulkojums ir “ilgtspēja, ekoefektivitāte, biomimetrija, zaļās nanotehnoloģijas”. Tulkojums ir būtisks industriālās attīstības kontekstā, jo dod ievirzi sagaidāmajiem inovāciju rezultātiem. </w:t>
            </w:r>
          </w:p>
        </w:tc>
        <w:tc>
          <w:tcPr>
            <w:tcW w:w="3906" w:type="dxa"/>
            <w:gridSpan w:val="2"/>
            <w:tcBorders>
              <w:top w:val="single" w:sz="4" w:space="0" w:color="auto"/>
              <w:left w:val="single" w:sz="4" w:space="0" w:color="auto"/>
              <w:bottom w:val="single" w:sz="4" w:space="0" w:color="auto"/>
              <w:right w:val="single" w:sz="4" w:space="0" w:color="auto"/>
            </w:tcBorders>
          </w:tcPr>
          <w:p w14:paraId="06B3BFB4" w14:textId="68A86F81" w:rsidR="005430C6" w:rsidRPr="00446837" w:rsidRDefault="005430C6" w:rsidP="005430C6">
            <w:pPr>
              <w:pStyle w:val="naisc"/>
              <w:spacing w:before="0" w:after="0"/>
              <w:ind w:left="393"/>
              <w:rPr>
                <w:b/>
                <w:bCs/>
                <w:sz w:val="22"/>
                <w:szCs w:val="22"/>
              </w:rPr>
            </w:pPr>
            <w:r w:rsidRPr="00446837">
              <w:rPr>
                <w:b/>
                <w:bCs/>
                <w:sz w:val="22"/>
                <w:szCs w:val="22"/>
              </w:rPr>
              <w:lastRenderedPageBreak/>
              <w:t>Daļēji ņemts vērā.</w:t>
            </w:r>
          </w:p>
          <w:p w14:paraId="20CA92F0" w14:textId="77777777" w:rsidR="005430C6" w:rsidRPr="00446837" w:rsidRDefault="005430C6" w:rsidP="005430C6">
            <w:pPr>
              <w:pStyle w:val="naisc"/>
              <w:spacing w:before="0" w:after="0"/>
              <w:ind w:left="393"/>
              <w:jc w:val="both"/>
              <w:rPr>
                <w:sz w:val="22"/>
                <w:szCs w:val="22"/>
              </w:rPr>
            </w:pPr>
          </w:p>
          <w:p w14:paraId="3AD0E5F0" w14:textId="0DB120D8" w:rsidR="009072E8" w:rsidRPr="00446837" w:rsidRDefault="00761228" w:rsidP="008A5652">
            <w:pPr>
              <w:pStyle w:val="naisc"/>
              <w:numPr>
                <w:ilvl w:val="0"/>
                <w:numId w:val="35"/>
              </w:numPr>
              <w:spacing w:before="0" w:after="0"/>
              <w:ind w:left="393" w:hanging="283"/>
              <w:jc w:val="both"/>
              <w:rPr>
                <w:sz w:val="22"/>
                <w:szCs w:val="22"/>
              </w:rPr>
            </w:pPr>
            <w:r w:rsidRPr="00446837">
              <w:rPr>
                <w:sz w:val="22"/>
                <w:szCs w:val="22"/>
              </w:rPr>
              <w:t xml:space="preserve">Esošajā Pamatnostādņu un saistīto politikas plānošanas dokumentu (citu ministriju atbildībā esošo) izstrādes un attīstības stadijā būtu nekorekti </w:t>
            </w:r>
            <w:r w:rsidRPr="00446837">
              <w:rPr>
                <w:sz w:val="22"/>
                <w:szCs w:val="22"/>
              </w:rPr>
              <w:lastRenderedPageBreak/>
              <w:t>norādīt pieprasīto informāciju, ņemot vērā, ka arī tie nosaka institūciju atbildības, finansējuma apmērus un avotus. Šī informācija tiks papildināta ar par RIS3 ieviešanu atbildīgās iestādes starpniecību, kad tas būs iespējams, t.i. tiklīdz noslēgsies politikas plānošanas dokumentu izstrāde 2021.-2027.gadam.</w:t>
            </w:r>
          </w:p>
          <w:p w14:paraId="2FAEDF94" w14:textId="0FB68CD3" w:rsidR="009072E8" w:rsidRPr="00446837" w:rsidRDefault="00F3178C" w:rsidP="008A5652">
            <w:pPr>
              <w:pStyle w:val="naisc"/>
              <w:numPr>
                <w:ilvl w:val="0"/>
                <w:numId w:val="35"/>
              </w:numPr>
              <w:spacing w:before="0" w:after="0"/>
              <w:ind w:left="393" w:hanging="283"/>
              <w:jc w:val="both"/>
              <w:rPr>
                <w:sz w:val="22"/>
                <w:szCs w:val="22"/>
              </w:rPr>
            </w:pPr>
            <w:r w:rsidRPr="00446837">
              <w:rPr>
                <w:sz w:val="22"/>
                <w:szCs w:val="22"/>
              </w:rPr>
              <w:t>Ņemts vērā.</w:t>
            </w:r>
          </w:p>
          <w:p w14:paraId="11EDC5E9" w14:textId="27E64916" w:rsidR="009072E8" w:rsidRPr="00446837" w:rsidRDefault="006E5573" w:rsidP="008A5652">
            <w:pPr>
              <w:pStyle w:val="naisc"/>
              <w:numPr>
                <w:ilvl w:val="0"/>
                <w:numId w:val="35"/>
              </w:numPr>
              <w:spacing w:before="0" w:after="0"/>
              <w:ind w:left="393" w:hanging="283"/>
              <w:jc w:val="both"/>
              <w:rPr>
                <w:sz w:val="22"/>
                <w:szCs w:val="22"/>
              </w:rPr>
            </w:pPr>
            <w:r w:rsidRPr="00446837">
              <w:rPr>
                <w:sz w:val="22"/>
                <w:szCs w:val="22"/>
              </w:rPr>
              <w:t>Ņemts vērā.</w:t>
            </w:r>
          </w:p>
          <w:p w14:paraId="06AD76CC" w14:textId="77777777" w:rsidR="0076210A" w:rsidRPr="00446837" w:rsidRDefault="00FE0843" w:rsidP="008A5652">
            <w:pPr>
              <w:pStyle w:val="naisc"/>
              <w:numPr>
                <w:ilvl w:val="0"/>
                <w:numId w:val="35"/>
              </w:numPr>
              <w:spacing w:before="0" w:after="0"/>
              <w:ind w:left="393" w:hanging="283"/>
              <w:jc w:val="both"/>
              <w:rPr>
                <w:sz w:val="22"/>
                <w:szCs w:val="22"/>
              </w:rPr>
            </w:pPr>
            <w:r w:rsidRPr="00446837">
              <w:rPr>
                <w:sz w:val="22"/>
                <w:szCs w:val="22"/>
              </w:rPr>
              <w:t xml:space="preserve">Vērtību ķēdes pilotprojekta veidā tika attīstītas </w:t>
            </w:r>
            <w:r w:rsidR="009426E2" w:rsidRPr="00446837">
              <w:rPr>
                <w:sz w:val="22"/>
                <w:szCs w:val="22"/>
              </w:rPr>
              <w:t>RIS3 apakšjomu ietvaros un Viedo materiālu jomas ietvaros tas notika tieši fotonikas apakšjomā, līdz ar to ierosinām palikt pie līdzšinējā formulējuma.</w:t>
            </w:r>
          </w:p>
          <w:p w14:paraId="2348E7EF" w14:textId="19935929" w:rsidR="009072E8" w:rsidRPr="00446837" w:rsidRDefault="005F5EAC" w:rsidP="008A5652">
            <w:pPr>
              <w:pStyle w:val="naisc"/>
              <w:numPr>
                <w:ilvl w:val="0"/>
                <w:numId w:val="35"/>
              </w:numPr>
              <w:spacing w:before="0" w:after="0"/>
              <w:ind w:left="393" w:hanging="283"/>
              <w:jc w:val="both"/>
              <w:rPr>
                <w:sz w:val="22"/>
                <w:szCs w:val="22"/>
              </w:rPr>
            </w:pPr>
            <w:r w:rsidRPr="00446837">
              <w:rPr>
                <w:sz w:val="22"/>
                <w:szCs w:val="22"/>
              </w:rPr>
              <w:t>Nav plānots atsevišķs papildus atbalsta instruments, kurš</w:t>
            </w:r>
            <w:r w:rsidR="0076210A" w:rsidRPr="00446837">
              <w:rPr>
                <w:sz w:val="22"/>
                <w:szCs w:val="22"/>
              </w:rPr>
              <w:t xml:space="preserve"> </w:t>
            </w:r>
            <w:r w:rsidR="00325F38" w:rsidRPr="00446837">
              <w:rPr>
                <w:sz w:val="22"/>
                <w:szCs w:val="22"/>
              </w:rPr>
              <w:t>būtu paredzēts</w:t>
            </w:r>
            <w:r w:rsidRPr="00446837">
              <w:rPr>
                <w:sz w:val="22"/>
                <w:szCs w:val="22"/>
              </w:rPr>
              <w:t xml:space="preserve"> uzņēmumu sadarbībai ar, piemēram, BBCE, kā arī to iesaistei risinājumu izstrādē Latvijas Medicīnas un Veselības datu mākoņa vai pamatnostādnēs jau minētā Datu ezera vajadzībām. </w:t>
            </w:r>
          </w:p>
          <w:p w14:paraId="59D9C618" w14:textId="6F7B8D9C" w:rsidR="009072E8" w:rsidRPr="00446837" w:rsidRDefault="006808E2" w:rsidP="008A5652">
            <w:pPr>
              <w:pStyle w:val="naisc"/>
              <w:numPr>
                <w:ilvl w:val="0"/>
                <w:numId w:val="35"/>
              </w:numPr>
              <w:spacing w:before="0" w:after="0"/>
              <w:ind w:left="393" w:hanging="283"/>
              <w:jc w:val="both"/>
              <w:rPr>
                <w:sz w:val="22"/>
                <w:szCs w:val="22"/>
              </w:rPr>
            </w:pPr>
            <w:r w:rsidRPr="00446837">
              <w:rPr>
                <w:sz w:val="22"/>
                <w:szCs w:val="22"/>
              </w:rPr>
              <w:t>Teikums ietverts;</w:t>
            </w:r>
          </w:p>
          <w:p w14:paraId="4AFFDEC8" w14:textId="5321B54B" w:rsidR="00B254E7" w:rsidRPr="00446837" w:rsidRDefault="006808E2" w:rsidP="008A5652">
            <w:pPr>
              <w:pStyle w:val="naisc"/>
              <w:numPr>
                <w:ilvl w:val="0"/>
                <w:numId w:val="35"/>
              </w:numPr>
              <w:spacing w:before="0" w:after="0"/>
              <w:ind w:left="393" w:hanging="283"/>
              <w:jc w:val="both"/>
              <w:rPr>
                <w:sz w:val="22"/>
                <w:szCs w:val="22"/>
              </w:rPr>
            </w:pPr>
            <w:r w:rsidRPr="00446837">
              <w:rPr>
                <w:sz w:val="22"/>
                <w:szCs w:val="22"/>
              </w:rPr>
              <w:t>Uzdevums ietverts kā Nr.</w:t>
            </w:r>
            <w:r w:rsidR="00FA7445" w:rsidRPr="00446837">
              <w:rPr>
                <w:sz w:val="22"/>
                <w:szCs w:val="22"/>
              </w:rPr>
              <w:t>4.4.11. “</w:t>
            </w:r>
            <w:r w:rsidR="00DA5D05" w:rsidRPr="00446837">
              <w:rPr>
                <w:sz w:val="22"/>
                <w:szCs w:val="22"/>
              </w:rPr>
              <w:t>Veicināt inovācijas ekosistēmas attīstību augstskolās, veidojot atbalsta programmas uzņēmēj prasmju attīstībai, biznesa inkubātorus un koprades telpas.  Jāpaplašina sadarbība ar EIT</w:t>
            </w:r>
            <w:r w:rsidR="00CD2C5A" w:rsidRPr="00446837">
              <w:rPr>
                <w:sz w:val="22"/>
                <w:szCs w:val="22"/>
              </w:rPr>
              <w:t>”</w:t>
            </w:r>
          </w:p>
          <w:p w14:paraId="3B7A93D6" w14:textId="635B3DE4" w:rsidR="00CD2C5A" w:rsidRPr="00446837" w:rsidRDefault="00205D75" w:rsidP="008A5652">
            <w:pPr>
              <w:pStyle w:val="naisc"/>
              <w:numPr>
                <w:ilvl w:val="0"/>
                <w:numId w:val="35"/>
              </w:numPr>
              <w:spacing w:before="0" w:after="0"/>
              <w:ind w:left="393" w:hanging="283"/>
              <w:jc w:val="both"/>
              <w:rPr>
                <w:sz w:val="22"/>
                <w:szCs w:val="22"/>
              </w:rPr>
            </w:pPr>
            <w:r w:rsidRPr="00446837">
              <w:rPr>
                <w:sz w:val="22"/>
                <w:szCs w:val="22"/>
              </w:rPr>
              <w:t xml:space="preserve">Precizēts attēls un ielikums. </w:t>
            </w:r>
          </w:p>
          <w:p w14:paraId="1200EFCB" w14:textId="2663916D" w:rsidR="00B254E7" w:rsidRPr="00446837" w:rsidRDefault="00B254E7" w:rsidP="009761CB">
            <w:pPr>
              <w:pStyle w:val="naisc"/>
              <w:spacing w:before="0" w:after="0"/>
              <w:ind w:left="110"/>
              <w:jc w:val="both"/>
              <w:rPr>
                <w:sz w:val="22"/>
                <w:szCs w:val="22"/>
              </w:rPr>
            </w:pPr>
          </w:p>
          <w:p w14:paraId="3F7B405A" w14:textId="3463E84C" w:rsidR="009072E8" w:rsidRPr="00446837" w:rsidRDefault="009072E8" w:rsidP="009761CB">
            <w:pPr>
              <w:pStyle w:val="naisc"/>
              <w:spacing w:before="0" w:after="0"/>
              <w:jc w:val="both"/>
              <w:rPr>
                <w:sz w:val="22"/>
                <w:szCs w:val="22"/>
              </w:rPr>
            </w:pPr>
          </w:p>
          <w:p w14:paraId="2AF02298" w14:textId="672632E4" w:rsidR="009072E8" w:rsidRPr="00446837" w:rsidRDefault="009072E8" w:rsidP="00761228">
            <w:pPr>
              <w:pStyle w:val="naisc"/>
              <w:spacing w:before="0" w:after="0"/>
              <w:ind w:left="746"/>
              <w:jc w:val="both"/>
              <w:rPr>
                <w:b/>
                <w:bCs/>
                <w:sz w:val="22"/>
                <w:szCs w:val="22"/>
              </w:rPr>
            </w:pPr>
          </w:p>
        </w:tc>
        <w:tc>
          <w:tcPr>
            <w:tcW w:w="3057" w:type="dxa"/>
            <w:tcBorders>
              <w:top w:val="single" w:sz="4" w:space="0" w:color="auto"/>
              <w:left w:val="single" w:sz="4" w:space="0" w:color="auto"/>
              <w:bottom w:val="single" w:sz="4" w:space="0" w:color="auto"/>
            </w:tcBorders>
          </w:tcPr>
          <w:p w14:paraId="596BDE95" w14:textId="0E273631" w:rsidR="000B7521" w:rsidRPr="00446837" w:rsidRDefault="004059B6" w:rsidP="000B7521">
            <w:pPr>
              <w:rPr>
                <w:sz w:val="22"/>
                <w:szCs w:val="22"/>
              </w:rPr>
            </w:pPr>
            <w:r w:rsidRPr="00446837">
              <w:rPr>
                <w:sz w:val="22"/>
                <w:szCs w:val="22"/>
              </w:rPr>
              <w:lastRenderedPageBreak/>
              <w:t xml:space="preserve">Lūdzu skatīt precizēto NIP pamatnostādņu projektu un tā pielikumus. </w:t>
            </w:r>
          </w:p>
        </w:tc>
      </w:tr>
      <w:tr w:rsidR="000B7521" w:rsidRPr="00446837" w14:paraId="3469BBE7" w14:textId="3FED64F0"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136781D" w14:textId="3EC87306" w:rsidR="000B7521" w:rsidRPr="00446837" w:rsidRDefault="000B7521" w:rsidP="000B7521">
            <w:pPr>
              <w:pStyle w:val="naisc"/>
              <w:spacing w:before="0" w:after="0"/>
              <w:ind w:firstLine="37"/>
              <w:rPr>
                <w:sz w:val="22"/>
                <w:szCs w:val="22"/>
              </w:rPr>
            </w:pPr>
            <w:r w:rsidRPr="00446837">
              <w:rPr>
                <w:sz w:val="22"/>
                <w:szCs w:val="22"/>
              </w:rPr>
              <w:lastRenderedPageBreak/>
              <w:t>27</w:t>
            </w:r>
            <w:r w:rsidR="00D71B24" w:rsidRPr="00446837">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1AAAD4E" w14:textId="73304ADF" w:rsidR="000B7521" w:rsidRPr="00446837" w:rsidRDefault="000B7521" w:rsidP="000B7521">
            <w:pPr>
              <w:pStyle w:val="naisc"/>
              <w:spacing w:before="0" w:after="0"/>
              <w:rPr>
                <w:sz w:val="22"/>
                <w:szCs w:val="22"/>
              </w:rPr>
            </w:pPr>
            <w:r w:rsidRPr="00446837">
              <w:rPr>
                <w:sz w:val="22"/>
                <w:szCs w:val="22"/>
              </w:rPr>
              <w:t>NIP 3./4.pielikums</w:t>
            </w:r>
          </w:p>
        </w:tc>
        <w:tc>
          <w:tcPr>
            <w:tcW w:w="5608" w:type="dxa"/>
            <w:gridSpan w:val="2"/>
            <w:tcBorders>
              <w:top w:val="single" w:sz="4" w:space="0" w:color="auto"/>
              <w:left w:val="single" w:sz="4" w:space="0" w:color="auto"/>
              <w:bottom w:val="single" w:sz="4" w:space="0" w:color="auto"/>
              <w:right w:val="single" w:sz="4" w:space="0" w:color="auto"/>
            </w:tcBorders>
          </w:tcPr>
          <w:p w14:paraId="4FDCE5B9" w14:textId="77777777" w:rsidR="000B7521" w:rsidRPr="00446837" w:rsidRDefault="000B7521" w:rsidP="000B7521">
            <w:pPr>
              <w:jc w:val="center"/>
              <w:rPr>
                <w:b/>
                <w:bCs/>
                <w:sz w:val="22"/>
                <w:szCs w:val="22"/>
              </w:rPr>
            </w:pPr>
            <w:r w:rsidRPr="00446837">
              <w:rPr>
                <w:b/>
                <w:bCs/>
                <w:sz w:val="22"/>
                <w:szCs w:val="22"/>
              </w:rPr>
              <w:t>Latvijas Drošības un aizsardzības industriju federācija</w:t>
            </w:r>
          </w:p>
          <w:p w14:paraId="75418FCC" w14:textId="4CDE3244" w:rsidR="000B7521" w:rsidRPr="00446837" w:rsidRDefault="000B7521" w:rsidP="000B7521">
            <w:pPr>
              <w:pStyle w:val="NoSpacing"/>
              <w:jc w:val="center"/>
              <w:rPr>
                <w:sz w:val="22"/>
                <w:szCs w:val="22"/>
              </w:rPr>
            </w:pPr>
            <w:r w:rsidRPr="00446837">
              <w:rPr>
                <w:b/>
                <w:bCs/>
                <w:sz w:val="22"/>
                <w:szCs w:val="22"/>
              </w:rPr>
              <w:t>(</w:t>
            </w:r>
            <w:r w:rsidRPr="00446837">
              <w:rPr>
                <w:sz w:val="22"/>
                <w:szCs w:val="22"/>
              </w:rPr>
              <w:t>Rīgā, 2020.gada 12.oktobrī, Reģ. Nr. 3/376)</w:t>
            </w:r>
          </w:p>
          <w:p w14:paraId="033B3153" w14:textId="77777777" w:rsidR="000B7521" w:rsidRPr="00446837" w:rsidRDefault="000B7521" w:rsidP="000B7521">
            <w:pPr>
              <w:pStyle w:val="NoSpacing"/>
              <w:rPr>
                <w:sz w:val="22"/>
                <w:szCs w:val="22"/>
              </w:rPr>
            </w:pPr>
          </w:p>
          <w:p w14:paraId="2803E0EB" w14:textId="77777777" w:rsidR="000B7521" w:rsidRPr="00446837" w:rsidRDefault="000B7521" w:rsidP="000B7521">
            <w:pPr>
              <w:pStyle w:val="NoSpacing"/>
              <w:jc w:val="both"/>
              <w:rPr>
                <w:bCs/>
                <w:iCs/>
                <w:color w:val="000000"/>
                <w:sz w:val="22"/>
                <w:szCs w:val="22"/>
              </w:rPr>
            </w:pPr>
            <w:r w:rsidRPr="00446837">
              <w:rPr>
                <w:sz w:val="22"/>
                <w:szCs w:val="22"/>
              </w:rPr>
              <w:t xml:space="preserve">Latvijas Drošības un aizsardzības industriju federācija (turpmāk – DAIF Latvija) ir iepazinusies ar </w:t>
            </w:r>
            <w:r w:rsidRPr="00446837">
              <w:rPr>
                <w:bCs/>
                <w:iCs/>
                <w:color w:val="000000"/>
                <w:sz w:val="22"/>
                <w:szCs w:val="22"/>
              </w:rPr>
              <w:t xml:space="preserve">Ekonomikas ministrijas izstrādātajām un aktualizētajām pamatnostādnēm: “Nacionālās industriālās politikas pamatnostādnes 2021. – 2027.gadam” (turpmāk – NIP) un sniedz šādus komentārus: </w:t>
            </w:r>
          </w:p>
          <w:p w14:paraId="00EFCAAC" w14:textId="77777777" w:rsidR="000B7521" w:rsidRPr="00446837" w:rsidRDefault="000B7521" w:rsidP="008A5652">
            <w:pPr>
              <w:pStyle w:val="NoSpacing"/>
              <w:numPr>
                <w:ilvl w:val="0"/>
                <w:numId w:val="28"/>
              </w:numPr>
              <w:jc w:val="both"/>
              <w:rPr>
                <w:sz w:val="22"/>
                <w:szCs w:val="22"/>
              </w:rPr>
            </w:pPr>
            <w:r w:rsidRPr="00446837">
              <w:rPr>
                <w:sz w:val="22"/>
                <w:szCs w:val="22"/>
              </w:rPr>
              <w:t xml:space="preserve">Atzinīgi novērtējam precizēto NIP tekstu attiecībā uz lokalizāciju un piegāžu drošību (arī tieši drošības un aizsardzības jomā), nepieciešamo aizsardzības industrijas attīstību un zināšanu pārneses nozīmību, īpaši duāla pielietojuma sektoros, taču jāsecina, </w:t>
            </w:r>
            <w:r w:rsidRPr="00446837">
              <w:rPr>
                <w:sz w:val="22"/>
                <w:szCs w:val="22"/>
                <w:u w:val="single"/>
              </w:rPr>
              <w:t xml:space="preserve">ka NIP 3. un 4.pielikumā nav identificējams plānotais atbalsts iepriekšminētajām jomām. </w:t>
            </w:r>
            <w:r w:rsidRPr="00446837">
              <w:rPr>
                <w:sz w:val="22"/>
                <w:szCs w:val="22"/>
              </w:rPr>
              <w:t xml:space="preserve">Attiecīgi, ņemot vērā mūsu rīcībā esošo informāciju un dokumentus </w:t>
            </w:r>
            <w:r w:rsidRPr="00446837">
              <w:rPr>
                <w:b/>
                <w:sz w:val="22"/>
                <w:szCs w:val="22"/>
              </w:rPr>
              <w:t xml:space="preserve">nav iespējams novērtēt vai un kāds reāls atbalsts ir paredzēts drošības un aizsardzības industriju uzņēmumiem plānoto NIP rīcības virzienu un to izrietošo uzdevumu ietvaros. </w:t>
            </w:r>
            <w:r w:rsidRPr="00446837">
              <w:rPr>
                <w:sz w:val="22"/>
                <w:szCs w:val="22"/>
              </w:rPr>
              <w:t>Papildus norādām, ka š.g. augustā DAIF Latvija pārstāvji prezentēja Ekonomikas ministrijas (turpmāk – EM) pārstāvjiem un pēc tam iesniedza pārrunāto piedāvājumu ekonomikas atveseļošanai un noturībai atbilstoši EM noteiktajai formai, norādot konkrētus nepieciešamos īstenojamos atbalsta pasākumus Drošības ekselences centra un Latvijas Aizsardzības klastera ietvaros.</w:t>
            </w:r>
          </w:p>
          <w:p w14:paraId="25A0BF8A" w14:textId="77777777" w:rsidR="000B7521" w:rsidRPr="00446837" w:rsidRDefault="000B7521" w:rsidP="008A5652">
            <w:pPr>
              <w:pStyle w:val="NoSpacing"/>
              <w:numPr>
                <w:ilvl w:val="0"/>
                <w:numId w:val="28"/>
              </w:numPr>
              <w:jc w:val="both"/>
              <w:rPr>
                <w:sz w:val="22"/>
                <w:szCs w:val="22"/>
              </w:rPr>
            </w:pPr>
            <w:r w:rsidRPr="00446837">
              <w:rPr>
                <w:sz w:val="22"/>
                <w:szCs w:val="22"/>
              </w:rPr>
              <w:t xml:space="preserve">Vēršam Jūsu uzmanību uz to, ka </w:t>
            </w:r>
            <w:r w:rsidRPr="00446837">
              <w:rPr>
                <w:b/>
                <w:sz w:val="22"/>
                <w:szCs w:val="22"/>
              </w:rPr>
              <w:t>nav iespējams veikt pilnvērtīgu NIP 3.pielikuma izvertējumu par plānoto finansējumu katram konkrētam rīcības virziena uzdevumam</w:t>
            </w:r>
            <w:r w:rsidRPr="00446837">
              <w:rPr>
                <w:sz w:val="22"/>
                <w:szCs w:val="22"/>
              </w:rPr>
              <w:t>, jo</w:t>
            </w:r>
          </w:p>
          <w:p w14:paraId="22E0C8D8" w14:textId="77777777" w:rsidR="000B7521" w:rsidRPr="00446837" w:rsidRDefault="000B7521" w:rsidP="008A5652">
            <w:pPr>
              <w:pStyle w:val="NoSpacing"/>
              <w:numPr>
                <w:ilvl w:val="1"/>
                <w:numId w:val="28"/>
              </w:numPr>
              <w:jc w:val="both"/>
              <w:rPr>
                <w:sz w:val="22"/>
                <w:szCs w:val="22"/>
              </w:rPr>
            </w:pPr>
            <w:r w:rsidRPr="00446837">
              <w:rPr>
                <w:b/>
                <w:sz w:val="22"/>
                <w:szCs w:val="22"/>
              </w:rPr>
              <w:t>Nav pietiekamas informācijas par katra konkrētā uzdevuma ietvaros paredzētajām aktivitātēm un to iekļaušanas pamatojumu 3. pielikumā</w:t>
            </w:r>
            <w:r w:rsidRPr="00446837">
              <w:rPr>
                <w:sz w:val="22"/>
                <w:szCs w:val="22"/>
              </w:rPr>
              <w:t xml:space="preserve"> – tie definēti pārāk vispārīgi un netiek gūta skaidrība vai/kādām aktivitātēm šis finansējums tiks paredzēts saskaņā arī ar NIP aprakstošajā daļā minēto, vai arī </w:t>
            </w:r>
            <w:r w:rsidRPr="00446837">
              <w:rPr>
                <w:sz w:val="22"/>
                <w:szCs w:val="22"/>
              </w:rPr>
              <w:lastRenderedPageBreak/>
              <w:t>šajā pielikumā minētie uzdevumi ir šauri specializēti un neatbilst NIP plānotajam virsuzdevumam;</w:t>
            </w:r>
          </w:p>
          <w:p w14:paraId="2485CF0A" w14:textId="77777777" w:rsidR="000B7521" w:rsidRPr="00446837" w:rsidRDefault="000B7521" w:rsidP="008A5652">
            <w:pPr>
              <w:pStyle w:val="NoSpacing"/>
              <w:numPr>
                <w:ilvl w:val="1"/>
                <w:numId w:val="28"/>
              </w:numPr>
              <w:jc w:val="both"/>
              <w:rPr>
                <w:sz w:val="22"/>
                <w:szCs w:val="22"/>
              </w:rPr>
            </w:pPr>
            <w:r w:rsidRPr="00446837">
              <w:rPr>
                <w:b/>
                <w:sz w:val="22"/>
                <w:szCs w:val="22"/>
              </w:rPr>
              <w:t>Nav pietiekamas informācijas, vai šajā 3.pielikumā atspoguļotais finansējums tiks papildināts un precizēts</w:t>
            </w:r>
            <w:r w:rsidRPr="00446837">
              <w:rPr>
                <w:sz w:val="22"/>
                <w:szCs w:val="22"/>
              </w:rPr>
              <w:t xml:space="preserve"> (piemēram, ar valsts un/vai pašvaldību budžeta līdzekļiem konkrētiem uzdevumiem), </w:t>
            </w:r>
            <w:r w:rsidRPr="00446837">
              <w:rPr>
                <w:b/>
                <w:sz w:val="22"/>
                <w:szCs w:val="22"/>
              </w:rPr>
              <w:t>īpaši attiecībā uz tiem uzdevumiem, kuriem šobrīd nav paredzēts nekāds finansējums</w:t>
            </w:r>
            <w:r w:rsidRPr="00446837">
              <w:rPr>
                <w:sz w:val="22"/>
                <w:szCs w:val="22"/>
              </w:rPr>
              <w:t>, taču NIP ir ietverti;</w:t>
            </w:r>
          </w:p>
          <w:p w14:paraId="5BC748B9" w14:textId="2DF5FFCA" w:rsidR="000B7521" w:rsidRPr="00446837" w:rsidRDefault="000B7521" w:rsidP="008A5652">
            <w:pPr>
              <w:pStyle w:val="NoSpacing"/>
              <w:numPr>
                <w:ilvl w:val="0"/>
                <w:numId w:val="28"/>
              </w:numPr>
              <w:jc w:val="both"/>
              <w:rPr>
                <w:sz w:val="22"/>
                <w:szCs w:val="22"/>
              </w:rPr>
            </w:pPr>
            <w:r w:rsidRPr="00446837">
              <w:rPr>
                <w:sz w:val="22"/>
                <w:szCs w:val="22"/>
              </w:rPr>
              <w:t xml:space="preserve">Ļoti būtiski, ka šobrīd nav iespējams vērtēt NIP kontekstā ar no tā izrietošiem / saistošiem dokumentiem, kā „Darbības programma Latvijai 2021.–2027.gadam” (turpmāk – DP 2021.-2027.), kā arī Latvijas nacionālo pozīciju par Eiropas Atveseļošanās un noturības mehānismu (Recovery and Resilience Facility – turpmāk RRF). DAIF Latvija uzskata, ka šie dokumenti ir skatāmi nodrošinot integritāti un savietojamību, lai pilnvērtīgi varētu tikt vērtēts plānoto aktivitāšu kopums un tam paredzētais finansējums dažādu instrumentu ietvaros.  </w:t>
            </w:r>
            <w:r w:rsidRPr="00446837">
              <w:rPr>
                <w:b/>
                <w:sz w:val="22"/>
                <w:szCs w:val="22"/>
              </w:rPr>
              <w:t xml:space="preserve">DAIF Latvija aicina plānotajās starpinstitūciju sanāksmēs š.g. 16. un 19.oktobrī apspriest izstrādāto un aktualizēto NIP kontekstā tieši ar  DP 2021.un 2027. un RRF plānotajām aktivitātēm un finansējumu, nodrošinot visu šo dokumentu integritāti un pilnvērtīgu diskusiju ar iesaistītajām pusēm. </w:t>
            </w:r>
          </w:p>
        </w:tc>
        <w:tc>
          <w:tcPr>
            <w:tcW w:w="3906" w:type="dxa"/>
            <w:gridSpan w:val="2"/>
            <w:tcBorders>
              <w:top w:val="single" w:sz="4" w:space="0" w:color="auto"/>
              <w:left w:val="single" w:sz="4" w:space="0" w:color="auto"/>
              <w:bottom w:val="single" w:sz="4" w:space="0" w:color="auto"/>
              <w:right w:val="single" w:sz="4" w:space="0" w:color="auto"/>
            </w:tcBorders>
          </w:tcPr>
          <w:p w14:paraId="74D6E5BE" w14:textId="77777777" w:rsidR="000B7521" w:rsidRPr="00446837" w:rsidRDefault="000B7521" w:rsidP="000B7521">
            <w:pPr>
              <w:pStyle w:val="naisc"/>
              <w:spacing w:before="0" w:after="0"/>
              <w:rPr>
                <w:b/>
                <w:bCs/>
                <w:sz w:val="22"/>
                <w:szCs w:val="22"/>
              </w:rPr>
            </w:pPr>
            <w:r w:rsidRPr="00446837">
              <w:rPr>
                <w:b/>
                <w:bCs/>
                <w:sz w:val="22"/>
                <w:szCs w:val="22"/>
              </w:rPr>
              <w:lastRenderedPageBreak/>
              <w:t>Daļēji ņemts vērā.</w:t>
            </w:r>
          </w:p>
          <w:p w14:paraId="73389804" w14:textId="77777777" w:rsidR="000B7521" w:rsidRPr="00446837" w:rsidRDefault="000B7521" w:rsidP="000B7521">
            <w:pPr>
              <w:pStyle w:val="naisc"/>
              <w:spacing w:before="0" w:after="0"/>
              <w:rPr>
                <w:b/>
                <w:bCs/>
                <w:sz w:val="22"/>
                <w:szCs w:val="22"/>
              </w:rPr>
            </w:pPr>
          </w:p>
          <w:p w14:paraId="5D2CC42B" w14:textId="77777777" w:rsidR="000B7521" w:rsidRPr="00446837" w:rsidRDefault="000B7521" w:rsidP="008A5652">
            <w:pPr>
              <w:pStyle w:val="naisc"/>
              <w:numPr>
                <w:ilvl w:val="6"/>
                <w:numId w:val="26"/>
              </w:numPr>
              <w:spacing w:before="0" w:after="0"/>
              <w:ind w:left="398" w:hanging="398"/>
              <w:jc w:val="both"/>
              <w:rPr>
                <w:sz w:val="22"/>
                <w:szCs w:val="22"/>
              </w:rPr>
            </w:pPr>
            <w:r w:rsidRPr="00446837">
              <w:rPr>
                <w:sz w:val="22"/>
                <w:szCs w:val="22"/>
              </w:rPr>
              <w:t>NIP pamatnostādnes aptver visas uzņēmējdarbības nozares, atsevišķi specifiskas nozares neizdalot;</w:t>
            </w:r>
          </w:p>
          <w:p w14:paraId="196E830F" w14:textId="02127DF9" w:rsidR="000B7521" w:rsidRPr="00446837" w:rsidRDefault="000B7521" w:rsidP="008A5652">
            <w:pPr>
              <w:pStyle w:val="naisc"/>
              <w:numPr>
                <w:ilvl w:val="6"/>
                <w:numId w:val="26"/>
              </w:numPr>
              <w:spacing w:before="0" w:after="0"/>
              <w:ind w:left="398" w:hanging="398"/>
              <w:jc w:val="both"/>
              <w:rPr>
                <w:sz w:val="22"/>
                <w:szCs w:val="22"/>
              </w:rPr>
            </w:pPr>
            <w:r w:rsidRPr="00446837">
              <w:rPr>
                <w:sz w:val="22"/>
                <w:szCs w:val="22"/>
              </w:rPr>
              <w:t xml:space="preserve">NIP 3.pielikuma “Ietekmes novērtējums uz valsts un pašvaldību budžetiem” un 4.pielikums “Rīcības virzienu uzdevumi, to izpildes termiņš un atbildīgā/līdzatbildīgā institūcija” atspoguļo informāciju par uzdevumiem, kam šobrīd ir iespēja noteikt finansējumu. Pielikumi nosaka plānotos uzdevumus tuvākajiem gadiem, taču pamatdokuments aptver jau plašāka redzējumu par </w:t>
            </w:r>
            <w:r w:rsidR="00B00596" w:rsidRPr="00446837">
              <w:rPr>
                <w:sz w:val="22"/>
                <w:szCs w:val="22"/>
              </w:rPr>
              <w:t>specifiskajām</w:t>
            </w:r>
            <w:r w:rsidRPr="00446837">
              <w:rPr>
                <w:sz w:val="22"/>
                <w:szCs w:val="22"/>
              </w:rPr>
              <w:t xml:space="preserve"> nepieciešamībām un iespējamiem rīcības virzieniem uz kā pamatu būs iespēja veikt koriģējumus finanšu pieprasījuma sadalē. </w:t>
            </w:r>
          </w:p>
          <w:p w14:paraId="3FA69D55" w14:textId="3E199EC0" w:rsidR="000B7521" w:rsidRPr="00446837" w:rsidRDefault="000B7521" w:rsidP="008A5652">
            <w:pPr>
              <w:pStyle w:val="naisc"/>
              <w:numPr>
                <w:ilvl w:val="6"/>
                <w:numId w:val="26"/>
              </w:numPr>
              <w:spacing w:before="0" w:after="0"/>
              <w:ind w:left="398" w:hanging="398"/>
              <w:jc w:val="both"/>
              <w:rPr>
                <w:sz w:val="22"/>
                <w:szCs w:val="22"/>
              </w:rPr>
            </w:pPr>
            <w:r w:rsidRPr="00446837">
              <w:rPr>
                <w:sz w:val="22"/>
                <w:szCs w:val="22"/>
              </w:rPr>
              <w:t xml:space="preserve">3./4.pielikumā ir atspoguļots finansējums un uzdevumi par kuriem ir jau noteikts finansējums, šobrīd norit tikai darbs un sarunas par „Darbības programma Latvijai 2021.–2027.gadam” ietvaros nepieciešamo finanšu resursu sadalījumu. NIP pielikumos indikatīvi plānoto finansējumu nav nedz lietderīgi, nedz arī pamatoti atspoguļot.  </w:t>
            </w:r>
          </w:p>
          <w:p w14:paraId="073DD4AD" w14:textId="5D7AF2A3" w:rsidR="000B7521" w:rsidRPr="00446837" w:rsidRDefault="000B7521" w:rsidP="00642E52">
            <w:pPr>
              <w:pStyle w:val="naisc"/>
              <w:spacing w:before="0" w:after="0"/>
              <w:jc w:val="both"/>
              <w:rPr>
                <w:b/>
                <w:bCs/>
                <w:sz w:val="22"/>
                <w:szCs w:val="22"/>
              </w:rPr>
            </w:pPr>
            <w:r w:rsidRPr="00446837">
              <w:rPr>
                <w:sz w:val="22"/>
                <w:szCs w:val="22"/>
              </w:rPr>
              <w:t>Precizēta NIP 3./4.pielikuma numerācija uz 2./3.pielikums, ņemot vērā, ka no iepriekš izsludinātā NIP projekta izņemts 2.pielikums “Dizaina darbnīcas”.</w:t>
            </w:r>
          </w:p>
        </w:tc>
        <w:tc>
          <w:tcPr>
            <w:tcW w:w="3057" w:type="dxa"/>
            <w:tcBorders>
              <w:top w:val="single" w:sz="4" w:space="0" w:color="auto"/>
              <w:left w:val="single" w:sz="4" w:space="0" w:color="auto"/>
              <w:bottom w:val="single" w:sz="4" w:space="0" w:color="auto"/>
            </w:tcBorders>
          </w:tcPr>
          <w:p w14:paraId="6A14A0CD" w14:textId="7D33A9A3" w:rsidR="000B7521" w:rsidRPr="00446837" w:rsidRDefault="000B7521" w:rsidP="00F6586A">
            <w:pPr>
              <w:jc w:val="both"/>
              <w:rPr>
                <w:sz w:val="22"/>
                <w:szCs w:val="22"/>
              </w:rPr>
            </w:pPr>
            <w:r w:rsidRPr="00446837">
              <w:rPr>
                <w:sz w:val="22"/>
                <w:szCs w:val="22"/>
              </w:rPr>
              <w:t>Lūdzu skatīt precizēto NIP pamatnostādņu projektu un pielikumus.</w:t>
            </w:r>
          </w:p>
        </w:tc>
      </w:tr>
      <w:tr w:rsidR="000B7521" w:rsidRPr="00446837" w14:paraId="1D0291C7" w14:textId="7B7E897D"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ABBE37B" w14:textId="355363DC" w:rsidR="000B7521" w:rsidRPr="00446837" w:rsidRDefault="000B7521" w:rsidP="000B7521">
            <w:pPr>
              <w:pStyle w:val="naisc"/>
              <w:spacing w:before="0" w:after="0"/>
              <w:ind w:firstLine="37"/>
              <w:rPr>
                <w:sz w:val="22"/>
                <w:szCs w:val="22"/>
              </w:rPr>
            </w:pPr>
            <w:r w:rsidRPr="00446837">
              <w:rPr>
                <w:sz w:val="22"/>
                <w:szCs w:val="22"/>
              </w:rPr>
              <w:t>2</w:t>
            </w:r>
            <w:r w:rsidR="00D71B24" w:rsidRPr="00446837">
              <w:rPr>
                <w:sz w:val="22"/>
                <w:szCs w:val="22"/>
              </w:rPr>
              <w:t>79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512E224" w14:textId="4191241A" w:rsidR="000B7521" w:rsidRPr="00446837" w:rsidRDefault="000B7521" w:rsidP="000B7521">
            <w:pPr>
              <w:pStyle w:val="naisc"/>
              <w:spacing w:before="0" w:after="0"/>
              <w:rPr>
                <w:sz w:val="22"/>
                <w:szCs w:val="22"/>
              </w:rPr>
            </w:pPr>
            <w:r w:rsidRPr="00446837">
              <w:rPr>
                <w:sz w:val="22"/>
                <w:szCs w:val="22"/>
              </w:rPr>
              <w:t>Visas NIP pamatnostādnes</w:t>
            </w:r>
          </w:p>
        </w:tc>
        <w:tc>
          <w:tcPr>
            <w:tcW w:w="5608" w:type="dxa"/>
            <w:gridSpan w:val="2"/>
            <w:tcBorders>
              <w:top w:val="single" w:sz="4" w:space="0" w:color="auto"/>
              <w:left w:val="single" w:sz="4" w:space="0" w:color="auto"/>
              <w:bottom w:val="single" w:sz="4" w:space="0" w:color="auto"/>
              <w:right w:val="single" w:sz="4" w:space="0" w:color="auto"/>
            </w:tcBorders>
          </w:tcPr>
          <w:p w14:paraId="745D5BCE" w14:textId="77777777" w:rsidR="000B7521" w:rsidRPr="00446837" w:rsidRDefault="000B7521" w:rsidP="000B7521">
            <w:pPr>
              <w:jc w:val="center"/>
              <w:rPr>
                <w:b/>
                <w:bCs/>
                <w:sz w:val="22"/>
                <w:szCs w:val="22"/>
              </w:rPr>
            </w:pPr>
            <w:r w:rsidRPr="00446837">
              <w:rPr>
                <w:b/>
                <w:bCs/>
                <w:sz w:val="22"/>
                <w:szCs w:val="22"/>
              </w:rPr>
              <w:t>Latvijas Darba devēju konfederācija (LDDK)</w:t>
            </w:r>
          </w:p>
          <w:p w14:paraId="4E7AF88B" w14:textId="77777777" w:rsidR="000B7521" w:rsidRPr="00E4692E" w:rsidRDefault="000B7521" w:rsidP="000B7521">
            <w:pPr>
              <w:jc w:val="center"/>
              <w:rPr>
                <w:sz w:val="22"/>
                <w:szCs w:val="22"/>
              </w:rPr>
            </w:pPr>
            <w:r w:rsidRPr="00E4692E">
              <w:rPr>
                <w:sz w:val="22"/>
                <w:szCs w:val="22"/>
              </w:rPr>
              <w:t>(13.10.2020. Nr.2-)</w:t>
            </w:r>
          </w:p>
          <w:p w14:paraId="660DE011" w14:textId="77777777" w:rsidR="000B7521" w:rsidRPr="00446837" w:rsidRDefault="000B7521" w:rsidP="000B7521">
            <w:pPr>
              <w:jc w:val="center"/>
              <w:rPr>
                <w:b/>
                <w:bCs/>
                <w:sz w:val="22"/>
                <w:szCs w:val="22"/>
              </w:rPr>
            </w:pPr>
          </w:p>
          <w:p w14:paraId="36A6E152" w14:textId="77777777" w:rsidR="000B7521" w:rsidRPr="00446837" w:rsidRDefault="000B7521" w:rsidP="000B7521">
            <w:pPr>
              <w:jc w:val="both"/>
              <w:rPr>
                <w:b/>
                <w:bCs/>
                <w:i/>
                <w:iCs/>
                <w:sz w:val="22"/>
                <w:szCs w:val="22"/>
              </w:rPr>
            </w:pPr>
            <w:r w:rsidRPr="00446837">
              <w:rPr>
                <w:sz w:val="22"/>
                <w:szCs w:val="22"/>
              </w:rPr>
              <w:t xml:space="preserve">Latvijas Darba devēju konfederācija (LDDK) ir iepazinusies ar papildināto Ekonomikas ministrijas sagatavoto  </w:t>
            </w:r>
            <w:r w:rsidRPr="00446837">
              <w:rPr>
                <w:bCs/>
                <w:iCs/>
                <w:sz w:val="22"/>
                <w:szCs w:val="22"/>
              </w:rPr>
              <w:t xml:space="preserve">pamatnostādņu projektu “Nacionālās industriālās politikas pamatnostādnes 2021. – 2027.gadam” (turpmāk – pamatnostādnes) </w:t>
            </w:r>
            <w:r w:rsidRPr="00446837">
              <w:rPr>
                <w:sz w:val="22"/>
                <w:szCs w:val="22"/>
              </w:rPr>
              <w:t>un sniedz šādus iebildumus un komentārus.</w:t>
            </w:r>
          </w:p>
          <w:p w14:paraId="3B1ED04B" w14:textId="4AC6C147" w:rsidR="000B7521" w:rsidRPr="00446837" w:rsidRDefault="000B7521" w:rsidP="008A5652">
            <w:pPr>
              <w:numPr>
                <w:ilvl w:val="0"/>
                <w:numId w:val="29"/>
              </w:numPr>
              <w:spacing w:after="160" w:line="259" w:lineRule="auto"/>
              <w:ind w:left="398" w:hanging="283"/>
              <w:jc w:val="both"/>
              <w:rPr>
                <w:sz w:val="22"/>
                <w:szCs w:val="22"/>
              </w:rPr>
            </w:pPr>
            <w:r w:rsidRPr="00446837">
              <w:rPr>
                <w:sz w:val="22"/>
                <w:szCs w:val="22"/>
              </w:rPr>
              <w:t xml:space="preserve">LDDK uzsver, ka jau 2020.gada 10.marta Eiropas Komisijas paziņojumā Eiropas parlamentam, Eiropadomei, Padomei, Eiropas Ekonomikas un sociālo lietu komitejai un Reģionu komitejai “Jauna Eiropas </w:t>
            </w:r>
            <w:r w:rsidRPr="00446837">
              <w:rPr>
                <w:sz w:val="22"/>
                <w:szCs w:val="22"/>
              </w:rPr>
              <w:lastRenderedPageBreak/>
              <w:t>industriālā stratēģija”</w:t>
            </w:r>
            <w:r w:rsidRPr="00446837">
              <w:rPr>
                <w:sz w:val="22"/>
                <w:szCs w:val="22"/>
                <w:vertAlign w:val="superscript"/>
              </w:rPr>
              <w:footnoteReference w:id="23"/>
            </w:r>
            <w:r w:rsidRPr="00446837">
              <w:rPr>
                <w:sz w:val="22"/>
                <w:szCs w:val="22"/>
              </w:rPr>
              <w:t xml:space="preserve"> ir secināts, ka industriālai rīcībpolitikai būs ļoti nozīmīga sociālā ietekme, tāpēc ir svarīgi veidot dialogu ar sociālajiem partneriem un pilsonisko sabiedrību. LDDK atkārtoti uzsver, ka domnīcu princips nenodrošināja kvalitatīvas konsultācijas ar  sociālajiem partneriem un uzņēmēju organizācijām. </w:t>
            </w:r>
            <w:r w:rsidRPr="00446837">
              <w:rPr>
                <w:b/>
                <w:sz w:val="22"/>
                <w:szCs w:val="22"/>
              </w:rPr>
              <w:t>LDDK iebilst pret 2. pielikumu</w:t>
            </w:r>
            <w:r w:rsidRPr="00446837">
              <w:rPr>
                <w:sz w:val="22"/>
                <w:szCs w:val="22"/>
              </w:rPr>
              <w:t xml:space="preserve"> un aicina to izslēgt, jo tam nav ietekmes uz industriālo politiku un attīstību. </w:t>
            </w:r>
          </w:p>
          <w:p w14:paraId="2829AE5B" w14:textId="77777777" w:rsidR="000B7521" w:rsidRPr="00446837" w:rsidRDefault="000B7521" w:rsidP="008A5652">
            <w:pPr>
              <w:numPr>
                <w:ilvl w:val="0"/>
                <w:numId w:val="29"/>
              </w:numPr>
              <w:spacing w:after="160" w:line="259" w:lineRule="auto"/>
              <w:ind w:left="398" w:hanging="283"/>
              <w:jc w:val="both"/>
              <w:rPr>
                <w:sz w:val="22"/>
                <w:szCs w:val="22"/>
              </w:rPr>
            </w:pPr>
            <w:r w:rsidRPr="00446837">
              <w:rPr>
                <w:sz w:val="22"/>
                <w:szCs w:val="22"/>
              </w:rPr>
              <w:t>LDDK augstu vērtē veiktos labojumus un papildinājumus pamatnostādņu projekta tekstā un pauž atbalstu galvenajiem rīcības virzieniem – (1.) cilvēkkapitāla stiprināšana; (2.) uzņēmējdarbības vides sakārtošana; (3.) infrastruktūras veidošana, publiskās infrastruktūras efektīvāka pārvaldība un stiprināšana; (4.) inovācijas kapacitātes stiprināšana; (5.) finanšu pieejamības nodrošināšana.</w:t>
            </w:r>
          </w:p>
          <w:p w14:paraId="62129C1E" w14:textId="77777777" w:rsidR="000B7521" w:rsidRPr="00446837" w:rsidRDefault="000B7521" w:rsidP="008A5652">
            <w:pPr>
              <w:numPr>
                <w:ilvl w:val="0"/>
                <w:numId w:val="29"/>
              </w:numPr>
              <w:spacing w:after="160" w:line="259" w:lineRule="auto"/>
              <w:ind w:left="398" w:hanging="283"/>
              <w:jc w:val="both"/>
              <w:rPr>
                <w:sz w:val="22"/>
                <w:szCs w:val="22"/>
              </w:rPr>
            </w:pPr>
            <w:r w:rsidRPr="00446837">
              <w:rPr>
                <w:sz w:val="22"/>
                <w:szCs w:val="22"/>
              </w:rPr>
              <w:t xml:space="preserve">LDDK atkārtoti uzsver, ka nav pietiekami analizēta </w:t>
            </w:r>
            <w:r w:rsidRPr="00446837">
              <w:rPr>
                <w:bCs/>
                <w:sz w:val="22"/>
                <w:szCs w:val="22"/>
              </w:rPr>
              <w:t>COVID-19 radītās krīzes ietekme uz esošo situāciju un nākotnes attīstības scenārijiem</w:t>
            </w:r>
            <w:r w:rsidRPr="00446837">
              <w:rPr>
                <w:sz w:val="22"/>
                <w:szCs w:val="22"/>
              </w:rPr>
              <w:t xml:space="preserve">. Dokumentā iekļautās atsauces uz COVID-19 krīzes ietekmi ir ļoti vispārīgas un nav pietiekami pamatotas, izstrādātie attīstības scenāriji neparedz situāciju, ka COVID-19 radītā krīze varētu ieilgt. </w:t>
            </w:r>
          </w:p>
          <w:p w14:paraId="7EFC1A8A" w14:textId="77777777" w:rsidR="000B7521" w:rsidRPr="00446837" w:rsidRDefault="000B7521" w:rsidP="008A5652">
            <w:pPr>
              <w:numPr>
                <w:ilvl w:val="0"/>
                <w:numId w:val="29"/>
              </w:numPr>
              <w:spacing w:after="160" w:line="259" w:lineRule="auto"/>
              <w:ind w:left="398" w:hanging="283"/>
              <w:jc w:val="both"/>
              <w:rPr>
                <w:b/>
                <w:i/>
                <w:sz w:val="22"/>
                <w:szCs w:val="22"/>
              </w:rPr>
            </w:pPr>
            <w:r w:rsidRPr="00446837">
              <w:rPr>
                <w:b/>
                <w:sz w:val="22"/>
                <w:szCs w:val="22"/>
              </w:rPr>
              <w:t>LDDK iebilst kopumā</w:t>
            </w:r>
            <w:r w:rsidRPr="00446837">
              <w:rPr>
                <w:sz w:val="22"/>
                <w:szCs w:val="22"/>
              </w:rPr>
              <w:t xml:space="preserve"> </w:t>
            </w:r>
            <w:r w:rsidRPr="00446837">
              <w:rPr>
                <w:b/>
                <w:sz w:val="22"/>
                <w:szCs w:val="22"/>
              </w:rPr>
              <w:t>pret pamatnostādņu 3. un 4. pielikumu</w:t>
            </w:r>
            <w:r w:rsidRPr="00446837">
              <w:rPr>
                <w:sz w:val="22"/>
                <w:szCs w:val="22"/>
              </w:rPr>
              <w:t xml:space="preserve">, jo uzskata, ka daudzi uzdevumi un apakšuzdevumi </w:t>
            </w:r>
            <w:r w:rsidRPr="00446837">
              <w:rPr>
                <w:b/>
                <w:sz w:val="22"/>
                <w:szCs w:val="22"/>
              </w:rPr>
              <w:t>pēc būtības</w:t>
            </w:r>
            <w:r w:rsidRPr="00446837">
              <w:rPr>
                <w:sz w:val="22"/>
                <w:szCs w:val="22"/>
              </w:rPr>
              <w:t xml:space="preserve"> neatbilst rīcības virzienam, lai pozitīvi ietekmētu industriju attīstību, piemēram, uzdevuma </w:t>
            </w:r>
            <w:r w:rsidRPr="00446837">
              <w:rPr>
                <w:i/>
                <w:sz w:val="22"/>
                <w:szCs w:val="22"/>
              </w:rPr>
              <w:t>4.1.1. Darbaspēka piedāvājuma atbilstības tautsaimniecības pieprasījumam veicināšana</w:t>
            </w:r>
            <w:r w:rsidRPr="00446837">
              <w:rPr>
                <w:sz w:val="22"/>
                <w:szCs w:val="22"/>
              </w:rPr>
              <w:t xml:space="preserve"> pirmais apakšuzdevums ar 21,75 miljonu finasējumu ir </w:t>
            </w:r>
            <w:r w:rsidRPr="00446837">
              <w:rPr>
                <w:i/>
                <w:sz w:val="22"/>
                <w:szCs w:val="22"/>
              </w:rPr>
              <w:t xml:space="preserve">4.1.1.1. Vides pieejamības uzlabošana personām ar kustību </w:t>
            </w:r>
            <w:r w:rsidRPr="00446837">
              <w:rPr>
                <w:i/>
                <w:sz w:val="22"/>
                <w:szCs w:val="22"/>
              </w:rPr>
              <w:lastRenderedPageBreak/>
              <w:t xml:space="preserve">traucējumiem (atbalsts mājokļu pielāgošanai personām ar invaliditāti). </w:t>
            </w:r>
            <w:r w:rsidRPr="00446837">
              <w:rPr>
                <w:sz w:val="22"/>
                <w:szCs w:val="22"/>
              </w:rPr>
              <w:t>LDDK atbalsta</w:t>
            </w:r>
            <w:r w:rsidRPr="00446837">
              <w:rPr>
                <w:i/>
                <w:sz w:val="22"/>
                <w:szCs w:val="22"/>
              </w:rPr>
              <w:t xml:space="preserve"> </w:t>
            </w:r>
            <w:r w:rsidRPr="00446837">
              <w:rPr>
                <w:sz w:val="22"/>
                <w:szCs w:val="22"/>
              </w:rPr>
              <w:t xml:space="preserve">mājokļu pielāgošanas nepieciešamību personām ar invaliditāti, bet </w:t>
            </w:r>
            <w:r w:rsidRPr="00446837">
              <w:rPr>
                <w:b/>
                <w:sz w:val="22"/>
                <w:szCs w:val="22"/>
              </w:rPr>
              <w:t>tas nav nacionālās industriālās politikas darbības mērķis</w:t>
            </w:r>
            <w:r w:rsidRPr="00446837">
              <w:rPr>
                <w:sz w:val="22"/>
                <w:szCs w:val="22"/>
              </w:rPr>
              <w:t xml:space="preserve">. Atgādinām, ka pamatnostādņu 12. lpp. ir teikts: </w:t>
            </w:r>
            <w:r w:rsidRPr="00446837">
              <w:rPr>
                <w:i/>
                <w:sz w:val="22"/>
                <w:szCs w:val="22"/>
              </w:rPr>
              <w:t>“Kopējais industriālās politikas darbības mērķis ir piedāvāt skaidru redzējumu par publisko resursu pārdali par labu  produktīvākai nākotnes nozaru, industriju un ideju izaugsmei, mazāk - neproduktīvas tautsaimniecības struktūras noturēšana</w:t>
            </w:r>
            <w:r w:rsidRPr="00446837">
              <w:rPr>
                <w:sz w:val="22"/>
                <w:szCs w:val="22"/>
              </w:rPr>
              <w:t xml:space="preserve">”. LDDK uzskata, ka nav pieļaujams, ka kopā ar konkrētiem un atbalstāmiem rīcības virzienu uzdevumiem pamatnostādnēs tiek iekļauti arī citi pasākumi, kuriem ir netieša ietekme un kas attiecas uz citām politikas jomām. Šādi uzdevumu un apakšuzdevumu iekļaušana industriālajā politika tikai pierāda uzņēmējiem </w:t>
            </w:r>
            <w:r w:rsidRPr="00446837">
              <w:rPr>
                <w:b/>
                <w:sz w:val="22"/>
                <w:szCs w:val="22"/>
              </w:rPr>
              <w:t>politisko vienošanos par līdzekļu sadalījumu starp ministrijām</w:t>
            </w:r>
            <w:r w:rsidRPr="00446837">
              <w:rPr>
                <w:sz w:val="22"/>
                <w:szCs w:val="22"/>
              </w:rPr>
              <w:t xml:space="preserve">. Arī 4. pielikumā “Rīcības virzienu uzdevumi…“ iekļautais piemērs par  minētā apakšuzdevuma 4.1.1.1 sasaisti ar politikas rezultātiem 1.1.1. (iedzīvotāju iesaistīšanās līmenis izglītībā) un 1.1.2 (Vieta DESI indeksā) rada šaubas par uzdevumu un apakšuzdevumu atbilstību nacionālajai industriālajai politikai un politikas rezultātiem. </w:t>
            </w:r>
            <w:r w:rsidRPr="00446837">
              <w:rPr>
                <w:b/>
                <w:sz w:val="22"/>
                <w:szCs w:val="22"/>
              </w:rPr>
              <w:t>LDDK ierosina nekavējoties izvērtēt katra apakšuzdevuma, kas ietverti 3. un 4. pielikumā atbilstību nacionālās industriālās politikas darbības mērķim.</w:t>
            </w:r>
          </w:p>
          <w:p w14:paraId="289312B3" w14:textId="77777777" w:rsidR="000B7521" w:rsidRPr="00446837" w:rsidRDefault="000B7521" w:rsidP="008A5652">
            <w:pPr>
              <w:numPr>
                <w:ilvl w:val="0"/>
                <w:numId w:val="29"/>
              </w:numPr>
              <w:spacing w:after="160" w:line="259" w:lineRule="auto"/>
              <w:ind w:left="398" w:hanging="283"/>
              <w:jc w:val="both"/>
              <w:rPr>
                <w:b/>
                <w:i/>
                <w:sz w:val="22"/>
                <w:szCs w:val="22"/>
              </w:rPr>
            </w:pPr>
            <w:r w:rsidRPr="00446837">
              <w:rPr>
                <w:b/>
                <w:sz w:val="22"/>
                <w:szCs w:val="22"/>
              </w:rPr>
              <w:t>LDDK iebilst pret šādu pasākumu formulējumu iekļaušanu</w:t>
            </w:r>
            <w:r w:rsidRPr="00446837">
              <w:rPr>
                <w:sz w:val="22"/>
                <w:szCs w:val="22"/>
              </w:rPr>
              <w:t xml:space="preserve"> Rīcības virzienu uzdevumu sarakstā (3. un 4. pielikums), jo tie neatbilst industriālās politikas pamatmērķim, un</w:t>
            </w:r>
            <w:r w:rsidRPr="00446837">
              <w:rPr>
                <w:b/>
                <w:sz w:val="22"/>
                <w:szCs w:val="22"/>
              </w:rPr>
              <w:t xml:space="preserve"> aicina tos pārvērtēt, vai sniegt pamatojumu </w:t>
            </w:r>
            <w:r w:rsidRPr="00446837">
              <w:rPr>
                <w:sz w:val="22"/>
                <w:szCs w:val="22"/>
              </w:rPr>
              <w:t xml:space="preserve">minēto pasākumu </w:t>
            </w:r>
            <w:r w:rsidRPr="00446837">
              <w:rPr>
                <w:b/>
                <w:sz w:val="22"/>
                <w:szCs w:val="22"/>
              </w:rPr>
              <w:t>iekļaušanai industriālās politikas pamatnostādnēs</w:t>
            </w:r>
            <w:r w:rsidRPr="00446837">
              <w:rPr>
                <w:sz w:val="22"/>
                <w:szCs w:val="22"/>
              </w:rPr>
              <w:t xml:space="preserve">: </w:t>
            </w:r>
          </w:p>
          <w:p w14:paraId="2D412C87" w14:textId="77777777" w:rsidR="000B7521" w:rsidRPr="00446837" w:rsidRDefault="000B7521" w:rsidP="00642E52">
            <w:pPr>
              <w:ind w:left="682"/>
              <w:jc w:val="both"/>
              <w:rPr>
                <w:i/>
                <w:sz w:val="22"/>
                <w:szCs w:val="22"/>
              </w:rPr>
            </w:pPr>
            <w:r w:rsidRPr="00446837">
              <w:rPr>
                <w:i/>
                <w:sz w:val="22"/>
                <w:szCs w:val="22"/>
              </w:rPr>
              <w:lastRenderedPageBreak/>
              <w:t>4.1.1.1.</w:t>
            </w:r>
            <w:r w:rsidRPr="00446837">
              <w:rPr>
                <w:sz w:val="22"/>
                <w:szCs w:val="22"/>
              </w:rPr>
              <w:t xml:space="preserve"> </w:t>
            </w:r>
            <w:r w:rsidRPr="00446837">
              <w:rPr>
                <w:i/>
                <w:sz w:val="22"/>
                <w:szCs w:val="22"/>
              </w:rPr>
              <w:t>Vides pieejamības uzlabošana personām ar kustību traucējumiem (atbalsts mājokļu pielāgošanai personām ar invaliditāti)</w:t>
            </w:r>
          </w:p>
          <w:p w14:paraId="3856062B" w14:textId="77777777" w:rsidR="000B7521" w:rsidRPr="00446837" w:rsidRDefault="000B7521" w:rsidP="00642E52">
            <w:pPr>
              <w:ind w:left="682"/>
              <w:jc w:val="both"/>
              <w:rPr>
                <w:i/>
                <w:sz w:val="22"/>
                <w:szCs w:val="22"/>
              </w:rPr>
            </w:pPr>
            <w:r w:rsidRPr="00446837">
              <w:rPr>
                <w:i/>
                <w:sz w:val="22"/>
                <w:szCs w:val="22"/>
              </w:rPr>
              <w:t>4.1.3.3. Paaugstināt bezdarbnieku, darba meklētāju un bezdarba riskam pakļauto personu kvalifikāciju un prasmes atbilstoši darba tirgus pieprasījumam</w:t>
            </w:r>
          </w:p>
          <w:p w14:paraId="57377244" w14:textId="77777777" w:rsidR="000B7521" w:rsidRPr="00446837" w:rsidRDefault="000B7521" w:rsidP="00642E52">
            <w:pPr>
              <w:ind w:left="682"/>
              <w:jc w:val="both"/>
              <w:rPr>
                <w:i/>
                <w:sz w:val="22"/>
                <w:szCs w:val="22"/>
              </w:rPr>
            </w:pPr>
            <w:r w:rsidRPr="00446837">
              <w:rPr>
                <w:i/>
                <w:sz w:val="22"/>
                <w:szCs w:val="22"/>
              </w:rPr>
              <w:t>4.1.4.1. Sociālo mājokļu pieejamība īpaši nelabvēlīgā situācijā esošām personām, t.sk. bāreņiem un bez vecāku gādības palikušajiem bērniem pēc pilngadības sasniegšanas, sekmējot vienlīdzīgas iespējas iesaistīties darba tirgū un uzlabojot profesionālo mobilitāti</w:t>
            </w:r>
          </w:p>
          <w:p w14:paraId="052781F5" w14:textId="77777777" w:rsidR="000B7521" w:rsidRPr="00446837" w:rsidRDefault="000B7521" w:rsidP="00642E52">
            <w:pPr>
              <w:ind w:left="682"/>
              <w:jc w:val="both"/>
              <w:rPr>
                <w:i/>
                <w:sz w:val="22"/>
                <w:szCs w:val="22"/>
              </w:rPr>
            </w:pPr>
            <w:r w:rsidRPr="00446837">
              <w:rPr>
                <w:i/>
                <w:sz w:val="22"/>
                <w:szCs w:val="22"/>
              </w:rPr>
              <w:t>4.1.5.2. Palielināt materiālo atbalstu pensiju un atlīdzību saņēmējiem</w:t>
            </w:r>
          </w:p>
          <w:p w14:paraId="57B15304" w14:textId="77777777" w:rsidR="000B7521" w:rsidRPr="00446837" w:rsidRDefault="000B7521" w:rsidP="00642E52">
            <w:pPr>
              <w:ind w:left="682"/>
              <w:jc w:val="both"/>
              <w:rPr>
                <w:i/>
                <w:sz w:val="22"/>
                <w:szCs w:val="22"/>
              </w:rPr>
            </w:pPr>
            <w:r w:rsidRPr="00446837">
              <w:rPr>
                <w:i/>
                <w:sz w:val="22"/>
                <w:szCs w:val="22"/>
              </w:rPr>
              <w:t>4.1.6.2. Pilnveidot minimālo ienākumu atbalsta sistēmu</w:t>
            </w:r>
          </w:p>
          <w:p w14:paraId="48CAB770" w14:textId="77777777" w:rsidR="000B7521" w:rsidRPr="00446837" w:rsidRDefault="000B7521" w:rsidP="00642E52">
            <w:pPr>
              <w:ind w:left="682"/>
              <w:jc w:val="both"/>
              <w:rPr>
                <w:i/>
                <w:sz w:val="22"/>
                <w:szCs w:val="22"/>
              </w:rPr>
            </w:pPr>
            <w:r w:rsidRPr="00446837">
              <w:rPr>
                <w:i/>
                <w:sz w:val="22"/>
                <w:szCs w:val="22"/>
              </w:rPr>
              <w:t>4.1.6.3. Pasākumi ģimenes un darba dzīves saskaņošanai, atbalsts tuvinieku aprūpei mājās</w:t>
            </w:r>
          </w:p>
          <w:p w14:paraId="23EC2E9D" w14:textId="77777777" w:rsidR="000B7521" w:rsidRPr="00446837" w:rsidRDefault="000B7521" w:rsidP="00642E52">
            <w:pPr>
              <w:ind w:left="682"/>
              <w:jc w:val="both"/>
              <w:rPr>
                <w:i/>
                <w:sz w:val="22"/>
                <w:szCs w:val="22"/>
              </w:rPr>
            </w:pPr>
            <w:r w:rsidRPr="00446837">
              <w:rPr>
                <w:i/>
                <w:sz w:val="22"/>
                <w:szCs w:val="22"/>
              </w:rPr>
              <w:t>4.2.1.6.1.Nodrošināt EURES tīkla darbību</w:t>
            </w:r>
          </w:p>
          <w:p w14:paraId="36C4F83B" w14:textId="77777777" w:rsidR="000B7521" w:rsidRPr="00446837" w:rsidRDefault="000B7521" w:rsidP="00642E52">
            <w:pPr>
              <w:ind w:left="682"/>
              <w:jc w:val="both"/>
              <w:rPr>
                <w:i/>
                <w:sz w:val="22"/>
                <w:szCs w:val="22"/>
              </w:rPr>
            </w:pPr>
            <w:r w:rsidRPr="00446837">
              <w:rPr>
                <w:i/>
                <w:sz w:val="22"/>
                <w:szCs w:val="22"/>
              </w:rPr>
              <w:t>4.2.2.4.2. Vienotais tiesību aktu projektu izstrādes un saskaņošanas portāls</w:t>
            </w:r>
          </w:p>
          <w:p w14:paraId="3D73B5F1" w14:textId="77777777" w:rsidR="000B7521" w:rsidRPr="00446837" w:rsidRDefault="000B7521" w:rsidP="00642E52">
            <w:pPr>
              <w:ind w:left="682"/>
              <w:jc w:val="both"/>
              <w:rPr>
                <w:i/>
                <w:sz w:val="22"/>
                <w:szCs w:val="22"/>
              </w:rPr>
            </w:pPr>
            <w:r w:rsidRPr="00446837">
              <w:rPr>
                <w:i/>
                <w:sz w:val="22"/>
                <w:szCs w:val="22"/>
              </w:rPr>
              <w:t>4.3.6.3. Valsts iestāžu  infrastruktūras optimizācija</w:t>
            </w:r>
          </w:p>
          <w:p w14:paraId="1B17B578" w14:textId="77777777" w:rsidR="000B7521" w:rsidRPr="00446837" w:rsidRDefault="000B7521" w:rsidP="00642E52">
            <w:pPr>
              <w:ind w:left="682"/>
              <w:jc w:val="both"/>
              <w:rPr>
                <w:i/>
                <w:sz w:val="22"/>
                <w:szCs w:val="22"/>
              </w:rPr>
            </w:pPr>
            <w:r w:rsidRPr="00446837">
              <w:rPr>
                <w:i/>
                <w:sz w:val="22"/>
                <w:szCs w:val="22"/>
              </w:rPr>
              <w:t>4.3.7.2. Latvija Republikas diplomātisko un konsulāro pārstāvniecību plānveida modernizācija un pielāgošana normatīvajos aktos izvirzītajām prasībām, kas ietver fiziskās infrastruktūras, darba drošības, tehnoloģisko drošības risinājumu un informācijas aizsardzības pasākumu kopuma īstenošanu</w:t>
            </w:r>
          </w:p>
          <w:p w14:paraId="77998B0A" w14:textId="77777777" w:rsidR="000B7521" w:rsidRPr="00446837" w:rsidRDefault="000B7521" w:rsidP="008A5652">
            <w:pPr>
              <w:numPr>
                <w:ilvl w:val="0"/>
                <w:numId w:val="29"/>
              </w:numPr>
              <w:spacing w:after="160" w:line="259" w:lineRule="auto"/>
              <w:ind w:left="398" w:hanging="283"/>
              <w:jc w:val="both"/>
              <w:rPr>
                <w:i/>
                <w:sz w:val="22"/>
                <w:szCs w:val="22"/>
              </w:rPr>
            </w:pPr>
            <w:r w:rsidRPr="00446837">
              <w:rPr>
                <w:sz w:val="22"/>
                <w:szCs w:val="22"/>
              </w:rPr>
              <w:t xml:space="preserve">LDDK </w:t>
            </w:r>
            <w:r w:rsidRPr="00446837">
              <w:rPr>
                <w:b/>
                <w:sz w:val="22"/>
                <w:szCs w:val="22"/>
              </w:rPr>
              <w:t>aicina ņemt vērā eksportējošo nozaru priekšlikumus par klasteru programmas pilnvērtīgu turpināšanu un atbalstu kompetenču centriem.</w:t>
            </w:r>
            <w:r w:rsidRPr="00446837">
              <w:rPr>
                <w:sz w:val="22"/>
                <w:szCs w:val="22"/>
              </w:rPr>
              <w:t xml:space="preserve"> LDDK uzskata, ka nepieciešams turpināt un tālāk attīstīt esošās iestrādnes un aktivitātes eksporta veicināšanā, t.sk. ieviešot kopīgas digitālās platformas, efektivitātes paaugstināšanā un citās jomās, kuras balstās uz industrijas definētām prioritātēm. LDDK aicina ņemt </w:t>
            </w:r>
            <w:r w:rsidRPr="00446837">
              <w:rPr>
                <w:sz w:val="22"/>
                <w:szCs w:val="22"/>
              </w:rPr>
              <w:lastRenderedPageBreak/>
              <w:t>vērā arī Latvijas augstskolu paustos viedokļus, īpaši attiecībā uz RIS3 koncepta modeli un jomām.</w:t>
            </w:r>
          </w:p>
          <w:p w14:paraId="587805A7" w14:textId="77777777" w:rsidR="000B7521" w:rsidRPr="00446837" w:rsidRDefault="000B7521" w:rsidP="008A5652">
            <w:pPr>
              <w:numPr>
                <w:ilvl w:val="0"/>
                <w:numId w:val="29"/>
              </w:numPr>
              <w:spacing w:after="160" w:line="259" w:lineRule="auto"/>
              <w:ind w:left="398" w:hanging="283"/>
              <w:jc w:val="both"/>
              <w:rPr>
                <w:sz w:val="22"/>
                <w:szCs w:val="22"/>
              </w:rPr>
            </w:pPr>
            <w:r w:rsidRPr="00446837">
              <w:rPr>
                <w:sz w:val="22"/>
                <w:szCs w:val="22"/>
              </w:rPr>
              <w:t xml:space="preserve">LDDK atkārtoti vērš Ekonomikas ministrijas uzmanību uz nepieciešamību veicināt nacionālā un nozaru </w:t>
            </w:r>
            <w:r w:rsidRPr="00446837">
              <w:rPr>
                <w:sz w:val="22"/>
                <w:szCs w:val="22"/>
                <w:u w:val="single"/>
              </w:rPr>
              <w:t>līmeņa sociālo dialogu un sociālo partneru organizācijas</w:t>
            </w:r>
            <w:r w:rsidRPr="00446837">
              <w:rPr>
                <w:sz w:val="22"/>
                <w:szCs w:val="22"/>
              </w:rPr>
              <w:t xml:space="preserve">, tādejādi nodrošinot gan darbaspēka sociālo drošību, gan elastību un interešu sabalansētību darba tirgus regulējumā. </w:t>
            </w:r>
          </w:p>
          <w:p w14:paraId="0F7DBDCC" w14:textId="77777777" w:rsidR="000B7521" w:rsidRPr="00446837" w:rsidRDefault="000B7521" w:rsidP="008A5652">
            <w:pPr>
              <w:numPr>
                <w:ilvl w:val="0"/>
                <w:numId w:val="29"/>
              </w:numPr>
              <w:spacing w:after="160" w:line="259" w:lineRule="auto"/>
              <w:ind w:left="398" w:hanging="283"/>
              <w:jc w:val="both"/>
              <w:rPr>
                <w:i/>
                <w:sz w:val="22"/>
                <w:szCs w:val="22"/>
              </w:rPr>
            </w:pPr>
            <w:r w:rsidRPr="00446837">
              <w:rPr>
                <w:sz w:val="22"/>
                <w:szCs w:val="22"/>
                <w:u w:val="single"/>
              </w:rPr>
              <w:t>Atgādinām par nepieciešamību diskutēt par nozaru prasmju fondu attīstīšanu Latvijā</w:t>
            </w:r>
            <w:r w:rsidRPr="00446837">
              <w:rPr>
                <w:sz w:val="22"/>
                <w:szCs w:val="22"/>
              </w:rPr>
              <w:t xml:space="preserve">, kam būtu būtiska ietekme cilvēkkapitāla attīstībā nozaru līmenī. Nevaram piekrist  un iebilstam pret virziena </w:t>
            </w:r>
            <w:r w:rsidRPr="00446837">
              <w:rPr>
                <w:i/>
                <w:sz w:val="22"/>
                <w:szCs w:val="22"/>
              </w:rPr>
              <w:t xml:space="preserve">4.1.7. Nozaru prasmju fondu attīstīšana Latvijā </w:t>
            </w:r>
            <w:r w:rsidRPr="00446837">
              <w:rPr>
                <w:sz w:val="22"/>
                <w:szCs w:val="22"/>
              </w:rPr>
              <w:t>apakšuzdevumu formulējumiem un IZM kā atbildīgo ministriju ( 3. un 4. pielikums)</w:t>
            </w:r>
            <w:r w:rsidRPr="00446837">
              <w:rPr>
                <w:i/>
                <w:sz w:val="22"/>
                <w:szCs w:val="22"/>
              </w:rPr>
              <w:t>.</w:t>
            </w:r>
          </w:p>
          <w:p w14:paraId="107A4DAE" w14:textId="7C8B7614" w:rsidR="000B7521" w:rsidRPr="00446837" w:rsidRDefault="000B7521" w:rsidP="000B7521">
            <w:pPr>
              <w:jc w:val="both"/>
              <w:rPr>
                <w:i/>
                <w:sz w:val="22"/>
                <w:szCs w:val="22"/>
              </w:rPr>
            </w:pPr>
            <w:r w:rsidRPr="00446837">
              <w:rPr>
                <w:sz w:val="22"/>
                <w:szCs w:val="22"/>
              </w:rPr>
              <w:t xml:space="preserve">LDDK atkārtoti uzsver, Pamatnostādņu projekta sagatavošanā netika iesaistīti sociālie partneri un nacionālā līmeņa un nozaru līmeņa uzņēmēju organizācijas. LDDK uzskata, ka nav iespējams noteikt galvenos industriālās politikas virzienus un konkurētspējas un eksporta veicināšanas mehānismus, neiesaistot nozaru asociācijas, kas pārstāv nozares un uzņēmumu intereses, un strādā, lai sekmētu nozares attīstību un popularizēšanu. </w:t>
            </w:r>
          </w:p>
        </w:tc>
        <w:tc>
          <w:tcPr>
            <w:tcW w:w="3906" w:type="dxa"/>
            <w:gridSpan w:val="2"/>
            <w:tcBorders>
              <w:top w:val="single" w:sz="4" w:space="0" w:color="auto"/>
              <w:left w:val="single" w:sz="4" w:space="0" w:color="auto"/>
              <w:bottom w:val="single" w:sz="4" w:space="0" w:color="auto"/>
              <w:right w:val="single" w:sz="4" w:space="0" w:color="auto"/>
            </w:tcBorders>
          </w:tcPr>
          <w:p w14:paraId="032F9347" w14:textId="77777777" w:rsidR="000B7521" w:rsidRPr="00446837" w:rsidRDefault="000B7521" w:rsidP="000B7521">
            <w:pPr>
              <w:pStyle w:val="naisc"/>
              <w:spacing w:before="0" w:after="0"/>
              <w:ind w:firstLine="26"/>
              <w:rPr>
                <w:b/>
                <w:bCs/>
                <w:sz w:val="22"/>
                <w:szCs w:val="22"/>
              </w:rPr>
            </w:pPr>
            <w:r w:rsidRPr="00446837">
              <w:rPr>
                <w:b/>
                <w:bCs/>
                <w:sz w:val="22"/>
                <w:szCs w:val="22"/>
              </w:rPr>
              <w:lastRenderedPageBreak/>
              <w:t xml:space="preserve">Daļēji ņemts vērā. </w:t>
            </w:r>
          </w:p>
          <w:p w14:paraId="5331CD54" w14:textId="37B02F3C" w:rsidR="000B7521" w:rsidRPr="00446837" w:rsidRDefault="00C13B17" w:rsidP="000B7521">
            <w:pPr>
              <w:pStyle w:val="naisc"/>
              <w:spacing w:before="0" w:after="0"/>
              <w:ind w:firstLine="26"/>
              <w:rPr>
                <w:sz w:val="22"/>
                <w:szCs w:val="22"/>
              </w:rPr>
            </w:pPr>
            <w:r w:rsidRPr="00446837">
              <w:rPr>
                <w:sz w:val="22"/>
                <w:szCs w:val="22"/>
              </w:rPr>
              <w:t>(Pārrunāts starpinstitūciju sanāksmē 16.10.20/ 20.10.20)</w:t>
            </w:r>
          </w:p>
          <w:p w14:paraId="7D10F4E6" w14:textId="77777777" w:rsidR="00C13B17" w:rsidRPr="00446837" w:rsidRDefault="00C13B17" w:rsidP="000B7521">
            <w:pPr>
              <w:pStyle w:val="naisc"/>
              <w:spacing w:before="0" w:after="0"/>
              <w:ind w:firstLine="26"/>
              <w:rPr>
                <w:sz w:val="22"/>
                <w:szCs w:val="22"/>
              </w:rPr>
            </w:pPr>
          </w:p>
          <w:p w14:paraId="389EF4BF" w14:textId="5F8D09C9" w:rsidR="000B7521" w:rsidRPr="00446837" w:rsidRDefault="000B7521" w:rsidP="008A5652">
            <w:pPr>
              <w:pStyle w:val="naisc"/>
              <w:numPr>
                <w:ilvl w:val="0"/>
                <w:numId w:val="30"/>
              </w:numPr>
              <w:spacing w:before="0" w:after="0"/>
              <w:ind w:left="114" w:firstLine="0"/>
              <w:jc w:val="both"/>
              <w:rPr>
                <w:sz w:val="22"/>
                <w:szCs w:val="22"/>
              </w:rPr>
            </w:pPr>
            <w:r w:rsidRPr="00446837">
              <w:rPr>
                <w:sz w:val="22"/>
                <w:szCs w:val="22"/>
              </w:rPr>
              <w:t>2.pielikums svītrots no NIP pamatnostādnēm;</w:t>
            </w:r>
          </w:p>
          <w:p w14:paraId="45201D13" w14:textId="29BD6D37" w:rsidR="000B7521" w:rsidRPr="00446837" w:rsidRDefault="000B7521" w:rsidP="008A5652">
            <w:pPr>
              <w:pStyle w:val="naisc"/>
              <w:numPr>
                <w:ilvl w:val="0"/>
                <w:numId w:val="30"/>
              </w:numPr>
              <w:spacing w:before="0" w:after="0"/>
              <w:ind w:left="114" w:firstLine="0"/>
              <w:jc w:val="both"/>
              <w:rPr>
                <w:sz w:val="22"/>
                <w:szCs w:val="22"/>
              </w:rPr>
            </w:pPr>
            <w:r w:rsidRPr="00446837">
              <w:rPr>
                <w:sz w:val="22"/>
                <w:szCs w:val="22"/>
              </w:rPr>
              <w:t>NIP pamatnostādņu projektā noteikti pieci galvenie rīcības virzieni turpmākās tautsaimniecības attīstībai un dzīves līmeņa kvalitātes celšanai;</w:t>
            </w:r>
          </w:p>
          <w:p w14:paraId="65587DA1" w14:textId="183CAEFD" w:rsidR="000B7521" w:rsidRPr="00446837" w:rsidRDefault="000B7521" w:rsidP="008A5652">
            <w:pPr>
              <w:pStyle w:val="naisc"/>
              <w:numPr>
                <w:ilvl w:val="0"/>
                <w:numId w:val="30"/>
              </w:numPr>
              <w:spacing w:before="0" w:after="0"/>
              <w:ind w:left="114" w:firstLine="0"/>
              <w:jc w:val="both"/>
              <w:rPr>
                <w:sz w:val="22"/>
                <w:szCs w:val="22"/>
              </w:rPr>
            </w:pPr>
            <w:r w:rsidRPr="00446837">
              <w:rPr>
                <w:sz w:val="22"/>
                <w:szCs w:val="22"/>
              </w:rPr>
              <w:t xml:space="preserve">NIP pamatnostādņu projektā iekļautas vairākas atsauces uz </w:t>
            </w:r>
            <w:r w:rsidRPr="00446837">
              <w:rPr>
                <w:sz w:val="22"/>
                <w:szCs w:val="22"/>
              </w:rPr>
              <w:lastRenderedPageBreak/>
              <w:t>Ekonomikas ministrijas informatīvo ziņojumu “Stratēģija Latvijai Covid-19 krīzes radīto seku novēršanai” un dokumentu dublēšana nav nepieciešama;</w:t>
            </w:r>
          </w:p>
          <w:p w14:paraId="6B11E807" w14:textId="0AE54D39" w:rsidR="00DB4EFC" w:rsidRPr="00446837" w:rsidRDefault="00CF35F9" w:rsidP="008A5652">
            <w:pPr>
              <w:pStyle w:val="naisc"/>
              <w:numPr>
                <w:ilvl w:val="0"/>
                <w:numId w:val="30"/>
              </w:numPr>
              <w:spacing w:before="0" w:after="0"/>
              <w:ind w:left="114" w:firstLine="0"/>
              <w:jc w:val="both"/>
              <w:rPr>
                <w:sz w:val="22"/>
                <w:szCs w:val="22"/>
              </w:rPr>
            </w:pPr>
            <w:r w:rsidRPr="00446837">
              <w:rPr>
                <w:sz w:val="22"/>
                <w:szCs w:val="22"/>
              </w:rPr>
              <w:t>4.1.1.1. “Vides pieejamības uzlabošana personām ar kustību traucējumiem (atbalsts mājokļu pielāgošanai personām ar invaliditāti)”</w:t>
            </w:r>
            <w:r w:rsidR="00E73C93" w:rsidRPr="00446837">
              <w:rPr>
                <w:sz w:val="22"/>
                <w:szCs w:val="22"/>
              </w:rPr>
              <w:t xml:space="preserve"> </w:t>
            </w:r>
            <w:r w:rsidR="00E75C82" w:rsidRPr="00446837">
              <w:rPr>
                <w:sz w:val="22"/>
                <w:szCs w:val="22"/>
              </w:rPr>
              <w:t>svītrots;</w:t>
            </w:r>
          </w:p>
          <w:p w14:paraId="067EAA3F" w14:textId="77777777" w:rsidR="00FE3D79" w:rsidRPr="00446837" w:rsidRDefault="004C3668" w:rsidP="008A5652">
            <w:pPr>
              <w:pStyle w:val="naisc"/>
              <w:numPr>
                <w:ilvl w:val="0"/>
                <w:numId w:val="30"/>
              </w:numPr>
              <w:spacing w:before="0" w:after="0"/>
              <w:ind w:left="114" w:firstLine="0"/>
              <w:jc w:val="both"/>
              <w:rPr>
                <w:sz w:val="22"/>
                <w:szCs w:val="22"/>
              </w:rPr>
            </w:pPr>
            <w:r w:rsidRPr="00446837">
              <w:rPr>
                <w:sz w:val="22"/>
                <w:szCs w:val="22"/>
              </w:rPr>
              <w:t>Ekonomikas ministrija ir pārvērtējusi iekļautos apakšuzdevumus un informē:</w:t>
            </w:r>
            <w:r w:rsidR="00FE3D79" w:rsidRPr="00446837">
              <w:rPr>
                <w:sz w:val="22"/>
                <w:szCs w:val="22"/>
              </w:rPr>
              <w:t xml:space="preserve"> </w:t>
            </w:r>
          </w:p>
          <w:p w14:paraId="21358180" w14:textId="37BE421A" w:rsidR="004C3668" w:rsidRPr="00446837" w:rsidRDefault="00FE3D79" w:rsidP="008A5652">
            <w:pPr>
              <w:pStyle w:val="naisc"/>
              <w:numPr>
                <w:ilvl w:val="0"/>
                <w:numId w:val="31"/>
              </w:numPr>
              <w:spacing w:before="0" w:after="0"/>
              <w:ind w:left="681"/>
              <w:jc w:val="both"/>
              <w:rPr>
                <w:sz w:val="22"/>
                <w:szCs w:val="22"/>
              </w:rPr>
            </w:pPr>
            <w:r w:rsidRPr="00446837">
              <w:rPr>
                <w:sz w:val="22"/>
                <w:szCs w:val="22"/>
              </w:rPr>
              <w:t xml:space="preserve">4.1.1.1. </w:t>
            </w:r>
            <w:r w:rsidRPr="00446837">
              <w:rPr>
                <w:i/>
                <w:iCs/>
                <w:sz w:val="22"/>
                <w:szCs w:val="22"/>
              </w:rPr>
              <w:t>“Vides pieejamības uzlabošana personām ar kustību traucējumiem (atbalsts mājokļu pielāgošanai personām ar invaliditāti)”</w:t>
            </w:r>
            <w:r w:rsidRPr="00446837">
              <w:rPr>
                <w:sz w:val="22"/>
                <w:szCs w:val="22"/>
              </w:rPr>
              <w:t xml:space="preserve"> </w:t>
            </w:r>
            <w:r w:rsidR="00575498" w:rsidRPr="00446837">
              <w:rPr>
                <w:sz w:val="22"/>
                <w:szCs w:val="22"/>
              </w:rPr>
              <w:t>svītrots;</w:t>
            </w:r>
          </w:p>
          <w:p w14:paraId="49C1DA69" w14:textId="72A339EF" w:rsidR="00FE3D79" w:rsidRPr="00446837" w:rsidRDefault="00127518" w:rsidP="008A5652">
            <w:pPr>
              <w:pStyle w:val="naisc"/>
              <w:numPr>
                <w:ilvl w:val="0"/>
                <w:numId w:val="31"/>
              </w:numPr>
              <w:spacing w:before="0" w:after="0"/>
              <w:ind w:left="681"/>
              <w:jc w:val="both"/>
              <w:rPr>
                <w:i/>
                <w:iCs/>
                <w:sz w:val="22"/>
                <w:szCs w:val="22"/>
              </w:rPr>
            </w:pPr>
            <w:r w:rsidRPr="00446837">
              <w:rPr>
                <w:sz w:val="22"/>
                <w:szCs w:val="22"/>
              </w:rPr>
              <w:t xml:space="preserve">4.1.3.3. </w:t>
            </w:r>
            <w:r w:rsidRPr="00446837">
              <w:rPr>
                <w:i/>
                <w:iCs/>
                <w:sz w:val="22"/>
                <w:szCs w:val="22"/>
              </w:rPr>
              <w:t>“Paaugstināt bezdarbnieku, darba meklētāju un bezdarba riskam pakļauto personu kvalifikāciju un prasmes atbilstoši darba tirgus pieprasījumam”</w:t>
            </w:r>
            <w:r w:rsidR="002A437E" w:rsidRPr="00446837">
              <w:rPr>
                <w:i/>
                <w:iCs/>
                <w:sz w:val="22"/>
                <w:szCs w:val="22"/>
              </w:rPr>
              <w:t xml:space="preserve"> </w:t>
            </w:r>
            <w:r w:rsidR="002A437E" w:rsidRPr="00446837">
              <w:rPr>
                <w:sz w:val="22"/>
                <w:szCs w:val="22"/>
              </w:rPr>
              <w:t xml:space="preserve">paliek nemainīgs, ņemot vērā, </w:t>
            </w:r>
            <w:r w:rsidR="00595017" w:rsidRPr="00446837">
              <w:rPr>
                <w:sz w:val="22"/>
                <w:szCs w:val="22"/>
              </w:rPr>
              <w:t xml:space="preserve">ka </w:t>
            </w:r>
            <w:r w:rsidR="00DB38C8" w:rsidRPr="00446837">
              <w:rPr>
                <w:sz w:val="22"/>
                <w:szCs w:val="22"/>
              </w:rPr>
              <w:t>iedzīvotāju skaits darbaspējas vecumā nākamo 7 gadu laikā samazināsies par vairāk nekā 66 tūkst., bet bezdarba līmenis pietuvosies 5,5%, kas neizbēgami saasinās darbaspēka nepietiekamību.</w:t>
            </w:r>
            <w:r w:rsidR="001336E2" w:rsidRPr="00446837">
              <w:rPr>
                <w:sz w:val="22"/>
                <w:szCs w:val="22"/>
              </w:rPr>
              <w:t xml:space="preserve"> </w:t>
            </w:r>
            <w:r w:rsidR="00F52A0E" w:rsidRPr="00446837">
              <w:rPr>
                <w:color w:val="000000" w:themeColor="text1"/>
                <w:sz w:val="22"/>
                <w:szCs w:val="22"/>
              </w:rPr>
              <w:t xml:space="preserve">Ietekme uz Latvijas darba tirgu lielā mērā atkarīga no tā, cik ilgi saglabāsies Covid-19 izplatības ierobežošanas pasākumi. Jo ilgāk saglabāsies ierobežojumi, jo pastāv augstāks </w:t>
            </w:r>
            <w:r w:rsidR="00F52A0E" w:rsidRPr="00446837">
              <w:rPr>
                <w:color w:val="000000" w:themeColor="text1"/>
                <w:sz w:val="22"/>
                <w:szCs w:val="22"/>
              </w:rPr>
              <w:lastRenderedPageBreak/>
              <w:t>darbavietu zaudējumu un bezdarba pieauguma risks.</w:t>
            </w:r>
          </w:p>
          <w:p w14:paraId="668D12A6" w14:textId="72632457" w:rsidR="00FE3D79" w:rsidRPr="00446837" w:rsidRDefault="00CB747D" w:rsidP="008A5652">
            <w:pPr>
              <w:pStyle w:val="naisc"/>
              <w:numPr>
                <w:ilvl w:val="0"/>
                <w:numId w:val="31"/>
              </w:numPr>
              <w:spacing w:before="0" w:after="0"/>
              <w:ind w:left="681"/>
              <w:jc w:val="both"/>
              <w:rPr>
                <w:i/>
                <w:iCs/>
                <w:sz w:val="22"/>
                <w:szCs w:val="22"/>
              </w:rPr>
            </w:pPr>
            <w:r w:rsidRPr="00446837">
              <w:rPr>
                <w:sz w:val="22"/>
                <w:szCs w:val="22"/>
              </w:rPr>
              <w:t xml:space="preserve">4.1.4.1. </w:t>
            </w:r>
            <w:r w:rsidRPr="00446837">
              <w:rPr>
                <w:i/>
                <w:iCs/>
                <w:sz w:val="22"/>
                <w:szCs w:val="22"/>
              </w:rPr>
              <w:t>“Sociālo mājokļu pieejamība īpaši nelabvēlīgā situācijā esošām personām, t.sk. bāreņiem un bez vecāku gādības palikušajiem bērniem pēc pilngadības sasniegšanas, sekmējot vienlīdzīgas iespējas iesaistīties darba tirgū un uzlabojot profesionālo mobilitāti”</w:t>
            </w:r>
            <w:r w:rsidR="00573AB8" w:rsidRPr="00446837">
              <w:rPr>
                <w:i/>
                <w:iCs/>
                <w:sz w:val="22"/>
                <w:szCs w:val="22"/>
              </w:rPr>
              <w:t xml:space="preserve"> </w:t>
            </w:r>
            <w:r w:rsidR="00573AB8" w:rsidRPr="00446837">
              <w:rPr>
                <w:sz w:val="22"/>
                <w:szCs w:val="22"/>
              </w:rPr>
              <w:t xml:space="preserve">ir Ekonomikas </w:t>
            </w:r>
            <w:r w:rsidR="00B105D8" w:rsidRPr="00446837">
              <w:rPr>
                <w:sz w:val="22"/>
                <w:szCs w:val="22"/>
              </w:rPr>
              <w:t>ministrijas</w:t>
            </w:r>
            <w:r w:rsidR="00573AB8" w:rsidRPr="00446837">
              <w:rPr>
                <w:sz w:val="22"/>
                <w:szCs w:val="22"/>
              </w:rPr>
              <w:t xml:space="preserve"> izvirzītais uzdevums un cieši saistīts ar rīcības virzienu “Mājokļu pieejamība”</w:t>
            </w:r>
            <w:r w:rsidR="00B105D8" w:rsidRPr="00446837">
              <w:rPr>
                <w:sz w:val="22"/>
                <w:szCs w:val="22"/>
              </w:rPr>
              <w:t>, uzdevums netiks svītrots;</w:t>
            </w:r>
          </w:p>
          <w:p w14:paraId="1160F279" w14:textId="1E0D5B11" w:rsidR="00B105D8" w:rsidRPr="00446837" w:rsidRDefault="00B105D8" w:rsidP="008A5652">
            <w:pPr>
              <w:pStyle w:val="naisc"/>
              <w:numPr>
                <w:ilvl w:val="0"/>
                <w:numId w:val="31"/>
              </w:numPr>
              <w:ind w:left="681"/>
              <w:jc w:val="both"/>
              <w:rPr>
                <w:i/>
                <w:iCs/>
                <w:sz w:val="22"/>
                <w:szCs w:val="22"/>
              </w:rPr>
            </w:pPr>
            <w:r w:rsidRPr="00446837">
              <w:rPr>
                <w:i/>
                <w:iCs/>
                <w:sz w:val="22"/>
                <w:szCs w:val="22"/>
              </w:rPr>
              <w:t xml:space="preserve">4.1.5.2. </w:t>
            </w:r>
            <w:r w:rsidR="0008339E" w:rsidRPr="00446837">
              <w:rPr>
                <w:i/>
                <w:iCs/>
                <w:sz w:val="22"/>
                <w:szCs w:val="22"/>
              </w:rPr>
              <w:t>“</w:t>
            </w:r>
            <w:r w:rsidRPr="00446837">
              <w:rPr>
                <w:i/>
                <w:iCs/>
                <w:sz w:val="22"/>
                <w:szCs w:val="22"/>
              </w:rPr>
              <w:t>Palielināt materiālo atbalstu pensiju un atlīdzību saņēmējiem</w:t>
            </w:r>
            <w:r w:rsidR="0008339E" w:rsidRPr="00446837">
              <w:rPr>
                <w:i/>
                <w:iCs/>
                <w:sz w:val="22"/>
                <w:szCs w:val="22"/>
              </w:rPr>
              <w:t xml:space="preserve">” </w:t>
            </w:r>
            <w:r w:rsidR="0008339E" w:rsidRPr="00446837">
              <w:rPr>
                <w:sz w:val="22"/>
                <w:szCs w:val="22"/>
              </w:rPr>
              <w:t>uzdevums no NIP pamatnostādņu projekta pielikumiem svītrots;</w:t>
            </w:r>
          </w:p>
          <w:p w14:paraId="4F42D250" w14:textId="462D8DDF" w:rsidR="00B105D8" w:rsidRPr="00446837" w:rsidRDefault="00B105D8" w:rsidP="008A5652">
            <w:pPr>
              <w:pStyle w:val="naisc"/>
              <w:numPr>
                <w:ilvl w:val="0"/>
                <w:numId w:val="31"/>
              </w:numPr>
              <w:ind w:left="681"/>
              <w:jc w:val="both"/>
              <w:rPr>
                <w:i/>
                <w:iCs/>
                <w:sz w:val="22"/>
                <w:szCs w:val="22"/>
              </w:rPr>
            </w:pPr>
            <w:r w:rsidRPr="00446837">
              <w:rPr>
                <w:i/>
                <w:iCs/>
                <w:sz w:val="22"/>
                <w:szCs w:val="22"/>
              </w:rPr>
              <w:t xml:space="preserve">4.1.6.2. </w:t>
            </w:r>
            <w:r w:rsidR="000D1958" w:rsidRPr="00446837">
              <w:rPr>
                <w:i/>
                <w:iCs/>
                <w:sz w:val="22"/>
                <w:szCs w:val="22"/>
              </w:rPr>
              <w:t>“</w:t>
            </w:r>
            <w:r w:rsidRPr="00446837">
              <w:rPr>
                <w:i/>
                <w:iCs/>
                <w:sz w:val="22"/>
                <w:szCs w:val="22"/>
              </w:rPr>
              <w:t>Pilnveidot minimālo ienākumu atbalsta sistēmu</w:t>
            </w:r>
            <w:r w:rsidR="000D1958" w:rsidRPr="00446837">
              <w:rPr>
                <w:i/>
                <w:iCs/>
                <w:sz w:val="22"/>
                <w:szCs w:val="22"/>
              </w:rPr>
              <w:t>”</w:t>
            </w:r>
            <w:r w:rsidR="00312701" w:rsidRPr="00446837">
              <w:rPr>
                <w:sz w:val="22"/>
                <w:szCs w:val="22"/>
              </w:rPr>
              <w:t xml:space="preserve"> uzdevums no NIP pamatnostādņu projekta pielikumiem svītrots;</w:t>
            </w:r>
          </w:p>
          <w:p w14:paraId="518B3668" w14:textId="15D192FA" w:rsidR="00B105D8" w:rsidRPr="00446837" w:rsidRDefault="00B105D8" w:rsidP="008A5652">
            <w:pPr>
              <w:pStyle w:val="naisc"/>
              <w:numPr>
                <w:ilvl w:val="0"/>
                <w:numId w:val="31"/>
              </w:numPr>
              <w:ind w:left="681"/>
              <w:jc w:val="both"/>
              <w:rPr>
                <w:sz w:val="22"/>
                <w:szCs w:val="22"/>
              </w:rPr>
            </w:pPr>
            <w:r w:rsidRPr="00446837">
              <w:rPr>
                <w:i/>
                <w:iCs/>
                <w:sz w:val="22"/>
                <w:szCs w:val="22"/>
              </w:rPr>
              <w:t xml:space="preserve">4.1.6.3. </w:t>
            </w:r>
            <w:r w:rsidR="00AF3F76" w:rsidRPr="00446837">
              <w:rPr>
                <w:i/>
                <w:iCs/>
                <w:sz w:val="22"/>
                <w:szCs w:val="22"/>
              </w:rPr>
              <w:t>“</w:t>
            </w:r>
            <w:r w:rsidRPr="00446837">
              <w:rPr>
                <w:i/>
                <w:iCs/>
                <w:sz w:val="22"/>
                <w:szCs w:val="22"/>
              </w:rPr>
              <w:t>Pasākumi ģimenes un darba dzīves saskaņošanai, atbalsts tuvinieku aprūpei mājās</w:t>
            </w:r>
            <w:r w:rsidR="00AF3F76" w:rsidRPr="00446837">
              <w:rPr>
                <w:i/>
                <w:iCs/>
                <w:sz w:val="22"/>
                <w:szCs w:val="22"/>
              </w:rPr>
              <w:t>”</w:t>
            </w:r>
            <w:r w:rsidR="00151B37" w:rsidRPr="00446837">
              <w:rPr>
                <w:i/>
                <w:iCs/>
                <w:sz w:val="22"/>
                <w:szCs w:val="22"/>
              </w:rPr>
              <w:t>.</w:t>
            </w:r>
            <w:r w:rsidR="00AF3F76" w:rsidRPr="00446837">
              <w:rPr>
                <w:i/>
                <w:iCs/>
                <w:sz w:val="22"/>
                <w:szCs w:val="22"/>
              </w:rPr>
              <w:t xml:space="preserve"> </w:t>
            </w:r>
            <w:r w:rsidR="00151B37" w:rsidRPr="00446837">
              <w:rPr>
                <w:sz w:val="22"/>
                <w:szCs w:val="22"/>
              </w:rPr>
              <w:t xml:space="preserve">Bērnu aprūpē un kopjamu radinieku aprūpē aizņemtie iedzīvotāji ir jau šobrīd pieejama cilvēkkapitāla rezerve. Jāņem vērā, ka bez atbilstošiem pakalpojumiem šie cilvēki nav pieejami ne darba tirgum, ne iesaistei izglītībā/ kvalifikācijas celšanas pasākumos. Tomēr, </w:t>
            </w:r>
            <w:r w:rsidR="00151B37" w:rsidRPr="00446837">
              <w:rPr>
                <w:sz w:val="22"/>
                <w:szCs w:val="22"/>
              </w:rPr>
              <w:lastRenderedPageBreak/>
              <w:t>esošais atbalsts sociālajai aizsardzībai pašlaik nav pietiekams iedzīvotāju pamatvajadzību apmierināšanai un sekmīgai integrācijai darba tirgū.</w:t>
            </w:r>
            <w:r w:rsidR="004722D9" w:rsidRPr="00446837">
              <w:rPr>
                <w:sz w:val="22"/>
                <w:szCs w:val="22"/>
              </w:rPr>
              <w:t xml:space="preserve"> Latvijā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nemācas, personas, kuras neiekļaujas darba tirgū aprūpes pienākumu dēļ, personas, kuras strādā nepilnu laiku, jo nevar atrast pilnas slodzes nodarbinātību, personas, kuras zaudējušas cerības atrast darbu u.c.</w:t>
            </w:r>
            <w:r w:rsidR="003D1FC8" w:rsidRPr="00446837">
              <w:rPr>
                <w:sz w:val="22"/>
                <w:szCs w:val="22"/>
              </w:rPr>
              <w:t xml:space="preserve"> Uzdevums netiks svītrots;</w:t>
            </w:r>
          </w:p>
          <w:p w14:paraId="64B30A79" w14:textId="2BB51C7F" w:rsidR="00B105D8" w:rsidRPr="00446837" w:rsidRDefault="00B105D8" w:rsidP="008A5652">
            <w:pPr>
              <w:pStyle w:val="naisc"/>
              <w:numPr>
                <w:ilvl w:val="0"/>
                <w:numId w:val="31"/>
              </w:numPr>
              <w:ind w:left="681"/>
              <w:jc w:val="both"/>
              <w:rPr>
                <w:i/>
                <w:iCs/>
                <w:sz w:val="22"/>
                <w:szCs w:val="22"/>
              </w:rPr>
            </w:pPr>
            <w:r w:rsidRPr="00446837">
              <w:rPr>
                <w:i/>
                <w:iCs/>
                <w:sz w:val="22"/>
                <w:szCs w:val="22"/>
              </w:rPr>
              <w:t>4.2.1.6.1.</w:t>
            </w:r>
            <w:r w:rsidR="00D242F4" w:rsidRPr="00446837">
              <w:rPr>
                <w:i/>
                <w:iCs/>
                <w:sz w:val="22"/>
                <w:szCs w:val="22"/>
              </w:rPr>
              <w:t xml:space="preserve"> “</w:t>
            </w:r>
            <w:r w:rsidRPr="00446837">
              <w:rPr>
                <w:i/>
                <w:iCs/>
                <w:sz w:val="22"/>
                <w:szCs w:val="22"/>
              </w:rPr>
              <w:t>Nodrošināt EURES tīkla darbību</w:t>
            </w:r>
            <w:r w:rsidR="00D242F4" w:rsidRPr="00446837">
              <w:rPr>
                <w:i/>
                <w:iCs/>
                <w:sz w:val="22"/>
                <w:szCs w:val="22"/>
              </w:rPr>
              <w:t xml:space="preserve">” </w:t>
            </w:r>
            <w:r w:rsidR="00D242F4" w:rsidRPr="00446837">
              <w:rPr>
                <w:sz w:val="22"/>
                <w:szCs w:val="22"/>
              </w:rPr>
              <w:t>uzdevums no NIP pamatnostādņu projekta pielikumiem svītrots;</w:t>
            </w:r>
          </w:p>
          <w:p w14:paraId="43A5A3DE" w14:textId="19F24615" w:rsidR="00B105D8" w:rsidRPr="00446837" w:rsidRDefault="00B105D8" w:rsidP="008A5652">
            <w:pPr>
              <w:pStyle w:val="naisc"/>
              <w:numPr>
                <w:ilvl w:val="0"/>
                <w:numId w:val="31"/>
              </w:numPr>
              <w:ind w:left="681"/>
              <w:jc w:val="both"/>
              <w:rPr>
                <w:i/>
                <w:iCs/>
                <w:sz w:val="22"/>
                <w:szCs w:val="22"/>
              </w:rPr>
            </w:pPr>
            <w:r w:rsidRPr="00446837">
              <w:rPr>
                <w:i/>
                <w:iCs/>
                <w:sz w:val="22"/>
                <w:szCs w:val="22"/>
              </w:rPr>
              <w:t xml:space="preserve">4.2.2.4.2. </w:t>
            </w:r>
            <w:r w:rsidR="00C63724" w:rsidRPr="00446837">
              <w:rPr>
                <w:i/>
                <w:iCs/>
                <w:sz w:val="22"/>
                <w:szCs w:val="22"/>
              </w:rPr>
              <w:t>“</w:t>
            </w:r>
            <w:r w:rsidRPr="00446837">
              <w:rPr>
                <w:i/>
                <w:iCs/>
                <w:sz w:val="22"/>
                <w:szCs w:val="22"/>
              </w:rPr>
              <w:t>Vienotais tiesību aktu projektu izstrādes un saskaņošanas portāls</w:t>
            </w:r>
            <w:r w:rsidR="00C63724" w:rsidRPr="00446837">
              <w:rPr>
                <w:i/>
                <w:iCs/>
                <w:sz w:val="22"/>
                <w:szCs w:val="22"/>
              </w:rPr>
              <w:t>”</w:t>
            </w:r>
            <w:r w:rsidR="00C63724" w:rsidRPr="00446837">
              <w:rPr>
                <w:sz w:val="22"/>
                <w:szCs w:val="22"/>
              </w:rPr>
              <w:t xml:space="preserve"> uzdevums no NIP pamatnostādņu projekta pielikumiem svītrots;</w:t>
            </w:r>
          </w:p>
          <w:p w14:paraId="448C424E" w14:textId="20A6BA03" w:rsidR="00B105D8" w:rsidRPr="00446837" w:rsidRDefault="00B105D8" w:rsidP="008A5652">
            <w:pPr>
              <w:pStyle w:val="naisc"/>
              <w:numPr>
                <w:ilvl w:val="0"/>
                <w:numId w:val="31"/>
              </w:numPr>
              <w:ind w:left="681"/>
              <w:jc w:val="both"/>
              <w:rPr>
                <w:i/>
                <w:iCs/>
                <w:sz w:val="22"/>
                <w:szCs w:val="22"/>
              </w:rPr>
            </w:pPr>
            <w:r w:rsidRPr="00446837">
              <w:rPr>
                <w:i/>
                <w:iCs/>
                <w:sz w:val="22"/>
                <w:szCs w:val="22"/>
              </w:rPr>
              <w:t xml:space="preserve">4.3.6.3. “Valsts iestāžu  infrastruktūras optimizācija” </w:t>
            </w:r>
            <w:r w:rsidRPr="00446837">
              <w:rPr>
                <w:sz w:val="22"/>
                <w:szCs w:val="22"/>
              </w:rPr>
              <w:t>uzdevums no NIP pamatnostādņu projekta pielikumiem svītrots</w:t>
            </w:r>
            <w:r w:rsidR="0008339E" w:rsidRPr="00446837">
              <w:rPr>
                <w:sz w:val="22"/>
                <w:szCs w:val="22"/>
              </w:rPr>
              <w:t>;</w:t>
            </w:r>
            <w:r w:rsidRPr="00446837">
              <w:rPr>
                <w:i/>
                <w:iCs/>
                <w:sz w:val="22"/>
                <w:szCs w:val="22"/>
              </w:rPr>
              <w:t xml:space="preserve"> </w:t>
            </w:r>
          </w:p>
          <w:p w14:paraId="680CEB18" w14:textId="20005692" w:rsidR="00B105D8" w:rsidRPr="00446837" w:rsidRDefault="00B105D8" w:rsidP="008A5652">
            <w:pPr>
              <w:pStyle w:val="naisc"/>
              <w:numPr>
                <w:ilvl w:val="0"/>
                <w:numId w:val="31"/>
              </w:numPr>
              <w:spacing w:before="0" w:after="0"/>
              <w:ind w:left="681"/>
              <w:jc w:val="both"/>
              <w:rPr>
                <w:i/>
                <w:iCs/>
                <w:sz w:val="22"/>
                <w:szCs w:val="22"/>
              </w:rPr>
            </w:pPr>
            <w:r w:rsidRPr="00446837">
              <w:rPr>
                <w:i/>
                <w:iCs/>
                <w:sz w:val="22"/>
                <w:szCs w:val="22"/>
              </w:rPr>
              <w:lastRenderedPageBreak/>
              <w:t xml:space="preserve">4.3.7.2. </w:t>
            </w:r>
            <w:r w:rsidR="00237CB8" w:rsidRPr="00446837">
              <w:rPr>
                <w:i/>
                <w:iCs/>
                <w:sz w:val="22"/>
                <w:szCs w:val="22"/>
              </w:rPr>
              <w:t>“</w:t>
            </w:r>
            <w:r w:rsidRPr="00446837">
              <w:rPr>
                <w:i/>
                <w:iCs/>
                <w:sz w:val="22"/>
                <w:szCs w:val="22"/>
              </w:rPr>
              <w:t>Latvija Republikas diplomātisko un konsulāro pārstāvniecību plānveida modernizācija un pielāgošana normatīvajos aktos izvirzītajām prasībām, kas ietver fiziskās infrastruktūras, darba drošības, tehnoloģisko drošības risinājumu un informācijas aizsardzības pasākumu kopuma īstenošanu</w:t>
            </w:r>
            <w:r w:rsidR="00237CB8" w:rsidRPr="00446837">
              <w:rPr>
                <w:i/>
                <w:iCs/>
                <w:sz w:val="22"/>
                <w:szCs w:val="22"/>
              </w:rPr>
              <w:t>”</w:t>
            </w:r>
            <w:r w:rsidR="005E09C8" w:rsidRPr="00446837">
              <w:rPr>
                <w:sz w:val="22"/>
                <w:szCs w:val="22"/>
              </w:rPr>
              <w:t xml:space="preserve"> uzdevums no NIP pamatnostādņu projekta pielikumiem svītrots;</w:t>
            </w:r>
          </w:p>
          <w:p w14:paraId="43F1ED21" w14:textId="7E941542" w:rsidR="00DB4EFC" w:rsidRPr="00446837" w:rsidRDefault="00346D77" w:rsidP="008A5652">
            <w:pPr>
              <w:pStyle w:val="naisc"/>
              <w:numPr>
                <w:ilvl w:val="0"/>
                <w:numId w:val="30"/>
              </w:numPr>
              <w:spacing w:before="0" w:after="0"/>
              <w:ind w:left="114" w:firstLine="0"/>
              <w:jc w:val="both"/>
              <w:rPr>
                <w:sz w:val="22"/>
                <w:szCs w:val="22"/>
              </w:rPr>
            </w:pPr>
            <w:r w:rsidRPr="00446837">
              <w:rPr>
                <w:sz w:val="22"/>
                <w:szCs w:val="22"/>
              </w:rPr>
              <w:t xml:space="preserve">Ekonomikas ministrija </w:t>
            </w:r>
            <w:r w:rsidR="00CA62F3" w:rsidRPr="00446837">
              <w:rPr>
                <w:sz w:val="22"/>
                <w:szCs w:val="22"/>
              </w:rPr>
              <w:t xml:space="preserve">ir izvērtējusi eksportējošo nozaru priekšlikumus par klasteru programmas pilnvērtīgu turpināšanu un atbalstu kompetenču centriem. </w:t>
            </w:r>
            <w:r w:rsidRPr="00446837">
              <w:rPr>
                <w:sz w:val="22"/>
                <w:szCs w:val="22"/>
              </w:rPr>
              <w:t xml:space="preserve"> </w:t>
            </w:r>
            <w:r w:rsidR="00CA62F3" w:rsidRPr="00446837">
              <w:rPr>
                <w:sz w:val="22"/>
                <w:szCs w:val="22"/>
              </w:rPr>
              <w:t>Lūdzu skatīt precizēto NIP pamatnostādņu projektu un tā pielikumus;</w:t>
            </w:r>
          </w:p>
          <w:p w14:paraId="4328546D" w14:textId="73504C58" w:rsidR="00DB4EFC" w:rsidRPr="00446837" w:rsidRDefault="00C67D09" w:rsidP="008A5652">
            <w:pPr>
              <w:pStyle w:val="naisc"/>
              <w:numPr>
                <w:ilvl w:val="0"/>
                <w:numId w:val="30"/>
              </w:numPr>
              <w:spacing w:before="0" w:after="0"/>
              <w:ind w:left="114" w:firstLine="0"/>
              <w:jc w:val="both"/>
              <w:rPr>
                <w:sz w:val="22"/>
                <w:szCs w:val="22"/>
              </w:rPr>
            </w:pPr>
            <w:r w:rsidRPr="00446837">
              <w:rPr>
                <w:sz w:val="22"/>
                <w:szCs w:val="22"/>
              </w:rPr>
              <w:t>Ekonomikas ministrija</w:t>
            </w:r>
            <w:r w:rsidR="00A35A85" w:rsidRPr="00446837">
              <w:rPr>
                <w:sz w:val="22"/>
                <w:szCs w:val="22"/>
              </w:rPr>
              <w:t xml:space="preserve"> ir pievērsusi uzmanību </w:t>
            </w:r>
            <w:r w:rsidRPr="00446837">
              <w:rPr>
                <w:sz w:val="22"/>
                <w:szCs w:val="22"/>
              </w:rPr>
              <w:t xml:space="preserve">uz nepieciešamību veicināt nacionālā un nozaru </w:t>
            </w:r>
            <w:r w:rsidRPr="00446837">
              <w:rPr>
                <w:sz w:val="22"/>
                <w:szCs w:val="22"/>
                <w:u w:val="single"/>
              </w:rPr>
              <w:t>līmeņa sociālo dialogu un sociālo partneru organizācijas</w:t>
            </w:r>
            <w:r w:rsidRPr="00446837">
              <w:rPr>
                <w:sz w:val="22"/>
                <w:szCs w:val="22"/>
              </w:rPr>
              <w:t>, tādejādi nodrošinot gan darbaspēka sociālo drošību, gan elastību un interešu sabalansētību darba tirgus regulējum</w:t>
            </w:r>
            <w:r w:rsidR="005F528B" w:rsidRPr="00446837">
              <w:rPr>
                <w:sz w:val="22"/>
                <w:szCs w:val="22"/>
              </w:rPr>
              <w:t>u.</w:t>
            </w:r>
          </w:p>
          <w:p w14:paraId="7D246DDC" w14:textId="186824AA" w:rsidR="0069790D" w:rsidRPr="00446837" w:rsidRDefault="0069790D" w:rsidP="008A5652">
            <w:pPr>
              <w:pStyle w:val="naisc"/>
              <w:numPr>
                <w:ilvl w:val="0"/>
                <w:numId w:val="30"/>
              </w:numPr>
              <w:spacing w:before="0" w:after="0"/>
              <w:ind w:left="114" w:firstLine="0"/>
              <w:jc w:val="both"/>
              <w:rPr>
                <w:sz w:val="22"/>
                <w:szCs w:val="22"/>
              </w:rPr>
            </w:pPr>
            <w:r w:rsidRPr="00446837">
              <w:rPr>
                <w:sz w:val="22"/>
                <w:szCs w:val="22"/>
              </w:rPr>
              <w:t xml:space="preserve">Ekonomikas ministrija ir izvērtējusi un precizējusi apakšuzdevumus zem sadaļas 4.1.7. </w:t>
            </w:r>
            <w:r w:rsidRPr="00446837">
              <w:rPr>
                <w:i/>
                <w:iCs/>
                <w:sz w:val="22"/>
                <w:szCs w:val="22"/>
              </w:rPr>
              <w:t>“</w:t>
            </w:r>
            <w:r w:rsidR="00883BBE" w:rsidRPr="00446837">
              <w:rPr>
                <w:i/>
                <w:iCs/>
                <w:sz w:val="22"/>
                <w:szCs w:val="22"/>
              </w:rPr>
              <w:t>Nozaru prasmju fondu attīstīšana Latvijā”</w:t>
            </w:r>
            <w:r w:rsidR="00883BBE" w:rsidRPr="00446837">
              <w:rPr>
                <w:sz w:val="22"/>
                <w:szCs w:val="22"/>
              </w:rPr>
              <w:t xml:space="preserve">: </w:t>
            </w:r>
          </w:p>
          <w:p w14:paraId="29AB5320" w14:textId="1F2DEE4D" w:rsidR="00DB4EFC" w:rsidRPr="00446837" w:rsidRDefault="001755E4" w:rsidP="008A5652">
            <w:pPr>
              <w:pStyle w:val="naisc"/>
              <w:numPr>
                <w:ilvl w:val="0"/>
                <w:numId w:val="32"/>
              </w:numPr>
              <w:spacing w:before="0" w:after="0"/>
              <w:jc w:val="both"/>
              <w:rPr>
                <w:sz w:val="22"/>
                <w:szCs w:val="22"/>
              </w:rPr>
            </w:pPr>
            <w:r w:rsidRPr="00446837">
              <w:rPr>
                <w:sz w:val="22"/>
                <w:szCs w:val="22"/>
              </w:rPr>
              <w:t xml:space="preserve">Uzdevums 4.1.7.1. </w:t>
            </w:r>
            <w:r w:rsidRPr="00446837">
              <w:rPr>
                <w:i/>
                <w:iCs/>
                <w:sz w:val="22"/>
                <w:szCs w:val="22"/>
              </w:rPr>
              <w:t>“</w:t>
            </w:r>
            <w:r w:rsidR="0069790D" w:rsidRPr="00446837">
              <w:rPr>
                <w:i/>
                <w:iCs/>
                <w:sz w:val="22"/>
                <w:szCs w:val="22"/>
              </w:rPr>
              <w:t xml:space="preserve">Stiprināt augstākās izglītības, tai skaitā kultūrizglītības, institūcijas kā zināšanu radīšanas, tehnoloģiju pārneses un inovāciju centrus </w:t>
            </w:r>
            <w:r w:rsidR="0069790D" w:rsidRPr="00446837">
              <w:rPr>
                <w:i/>
                <w:iCs/>
                <w:sz w:val="22"/>
                <w:szCs w:val="22"/>
              </w:rPr>
              <w:lastRenderedPageBreak/>
              <w:t xml:space="preserve">gudrai izaugsmei” </w:t>
            </w:r>
            <w:r w:rsidR="0069790D" w:rsidRPr="00446837">
              <w:rPr>
                <w:sz w:val="22"/>
                <w:szCs w:val="22"/>
              </w:rPr>
              <w:t>pārcelts u</w:t>
            </w:r>
            <w:r w:rsidR="00D83922" w:rsidRPr="00446837">
              <w:rPr>
                <w:sz w:val="22"/>
                <w:szCs w:val="22"/>
              </w:rPr>
              <w:t>z punktu Nr.4.4.6.8.;</w:t>
            </w:r>
          </w:p>
          <w:p w14:paraId="54329B6D" w14:textId="7D44F2DC" w:rsidR="00883BBE" w:rsidRPr="00446837" w:rsidRDefault="00883BBE" w:rsidP="008A5652">
            <w:pPr>
              <w:pStyle w:val="naisc"/>
              <w:numPr>
                <w:ilvl w:val="0"/>
                <w:numId w:val="32"/>
              </w:numPr>
              <w:spacing w:before="0" w:after="0"/>
              <w:jc w:val="both"/>
              <w:rPr>
                <w:sz w:val="22"/>
                <w:szCs w:val="22"/>
              </w:rPr>
            </w:pPr>
            <w:r w:rsidRPr="00446837">
              <w:rPr>
                <w:sz w:val="22"/>
                <w:szCs w:val="22"/>
              </w:rPr>
              <w:t xml:space="preserve">Uzdevums 4.1.7.2. </w:t>
            </w:r>
            <w:r w:rsidR="00990C6A" w:rsidRPr="00446837">
              <w:rPr>
                <w:i/>
                <w:iCs/>
                <w:sz w:val="22"/>
                <w:szCs w:val="22"/>
              </w:rPr>
              <w:t>“Zinātnes bāzes finansējuma nodrošināšana pilnvērtīgā, izaugsmi veicinošā apmērā”</w:t>
            </w:r>
            <w:r w:rsidR="00990C6A" w:rsidRPr="00446837">
              <w:rPr>
                <w:sz w:val="22"/>
                <w:szCs w:val="22"/>
              </w:rPr>
              <w:t xml:space="preserve"> pārcelts uz</w:t>
            </w:r>
            <w:r w:rsidR="00D83922" w:rsidRPr="00446837">
              <w:rPr>
                <w:sz w:val="22"/>
                <w:szCs w:val="22"/>
              </w:rPr>
              <w:t xml:space="preserve"> punktu Nr.4.4.6.9.</w:t>
            </w:r>
          </w:p>
          <w:p w14:paraId="01D153AD" w14:textId="77777777" w:rsidR="00D83922" w:rsidRPr="00446837" w:rsidRDefault="00D83922" w:rsidP="00D83922">
            <w:pPr>
              <w:pStyle w:val="naisc"/>
              <w:spacing w:before="0" w:after="0"/>
              <w:ind w:left="834"/>
              <w:jc w:val="both"/>
              <w:rPr>
                <w:sz w:val="22"/>
                <w:szCs w:val="22"/>
              </w:rPr>
            </w:pPr>
          </w:p>
          <w:p w14:paraId="3F02D471" w14:textId="32C5DACB" w:rsidR="00951331" w:rsidRPr="00446837" w:rsidRDefault="00951331" w:rsidP="00951331">
            <w:pPr>
              <w:pStyle w:val="naisc"/>
              <w:spacing w:before="0" w:after="0"/>
              <w:jc w:val="both"/>
              <w:rPr>
                <w:sz w:val="22"/>
                <w:szCs w:val="22"/>
              </w:rPr>
            </w:pPr>
            <w:r w:rsidRPr="00446837">
              <w:rPr>
                <w:sz w:val="22"/>
                <w:szCs w:val="22"/>
              </w:rPr>
              <w:t>Precizēta NIP 3./4.pielikuma numerācija uz 2./3.pielikums, ņemot vērā, ka no iepriekš izsludinātā NIP projekta izņemts 2.pielikums “Dizaina darbnīcas”.</w:t>
            </w:r>
          </w:p>
        </w:tc>
        <w:tc>
          <w:tcPr>
            <w:tcW w:w="3057" w:type="dxa"/>
            <w:tcBorders>
              <w:top w:val="single" w:sz="4" w:space="0" w:color="auto"/>
              <w:left w:val="single" w:sz="4" w:space="0" w:color="auto"/>
              <w:bottom w:val="single" w:sz="4" w:space="0" w:color="auto"/>
            </w:tcBorders>
          </w:tcPr>
          <w:p w14:paraId="6A9CD0C9" w14:textId="09A8E79C" w:rsidR="000B7521" w:rsidRPr="00446837" w:rsidRDefault="00DB4EFC" w:rsidP="00DB4EFC">
            <w:pPr>
              <w:jc w:val="both"/>
              <w:rPr>
                <w:sz w:val="22"/>
                <w:szCs w:val="22"/>
              </w:rPr>
            </w:pPr>
            <w:r w:rsidRPr="00446837">
              <w:rPr>
                <w:sz w:val="22"/>
                <w:szCs w:val="22"/>
              </w:rPr>
              <w:lastRenderedPageBreak/>
              <w:t xml:space="preserve">Lūdzu skatīt precizēto NIP pamatnostādņu projektu un tā pielikumus. </w:t>
            </w:r>
          </w:p>
        </w:tc>
      </w:tr>
      <w:tr w:rsidR="00E051C3" w:rsidRPr="00446837" w14:paraId="294C3D76" w14:textId="77777777" w:rsidTr="007A463D">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AC69963" w14:textId="70A7EC72" w:rsidR="00E051C3" w:rsidRPr="00446837" w:rsidRDefault="00C8012C" w:rsidP="000B7521">
            <w:pPr>
              <w:pStyle w:val="naisc"/>
              <w:spacing w:before="0" w:after="0"/>
              <w:ind w:firstLine="37"/>
              <w:rPr>
                <w:sz w:val="22"/>
                <w:szCs w:val="22"/>
              </w:rPr>
            </w:pPr>
            <w:r w:rsidRPr="00446837">
              <w:rPr>
                <w:sz w:val="22"/>
                <w:szCs w:val="22"/>
              </w:rPr>
              <w:lastRenderedPageBreak/>
              <w:t>280.</w:t>
            </w:r>
          </w:p>
        </w:tc>
        <w:tc>
          <w:tcPr>
            <w:tcW w:w="2214" w:type="dxa"/>
            <w:tcBorders>
              <w:top w:val="single" w:sz="4" w:space="0" w:color="auto"/>
              <w:left w:val="single" w:sz="4" w:space="0" w:color="auto"/>
              <w:bottom w:val="single" w:sz="4" w:space="0" w:color="auto"/>
              <w:right w:val="single" w:sz="4" w:space="0" w:color="auto"/>
            </w:tcBorders>
          </w:tcPr>
          <w:p w14:paraId="0FF759A3" w14:textId="102B65AA" w:rsidR="00E051C3" w:rsidRPr="00446837" w:rsidRDefault="006068A7"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41F4ABF6" w14:textId="77777777" w:rsidR="00E051C3" w:rsidRPr="00446837" w:rsidRDefault="00075D06" w:rsidP="000B7521">
            <w:pPr>
              <w:jc w:val="center"/>
              <w:rPr>
                <w:b/>
                <w:bCs/>
                <w:sz w:val="22"/>
                <w:szCs w:val="22"/>
              </w:rPr>
            </w:pPr>
            <w:r w:rsidRPr="00446837">
              <w:rPr>
                <w:b/>
                <w:bCs/>
                <w:sz w:val="22"/>
                <w:szCs w:val="22"/>
              </w:rPr>
              <w:t>Rīgas Stradiņa universitāte</w:t>
            </w:r>
          </w:p>
          <w:p w14:paraId="6964B8D6" w14:textId="77777777" w:rsidR="00075D06" w:rsidRPr="002535EF" w:rsidRDefault="00075D06" w:rsidP="000B7521">
            <w:pPr>
              <w:jc w:val="center"/>
              <w:rPr>
                <w:sz w:val="22"/>
                <w:szCs w:val="22"/>
              </w:rPr>
            </w:pPr>
            <w:r w:rsidRPr="002535EF">
              <w:rPr>
                <w:sz w:val="22"/>
                <w:szCs w:val="22"/>
              </w:rPr>
              <w:t>(</w:t>
            </w:r>
            <w:r w:rsidR="004F4B20" w:rsidRPr="002535EF">
              <w:rPr>
                <w:sz w:val="22"/>
                <w:szCs w:val="22"/>
              </w:rPr>
              <w:t>03.11.20. Nr.</w:t>
            </w:r>
            <w:r w:rsidR="00C8012C" w:rsidRPr="004C1B9A">
              <w:rPr>
                <w:sz w:val="22"/>
                <w:szCs w:val="22"/>
              </w:rPr>
              <w:t xml:space="preserve"> </w:t>
            </w:r>
            <w:r w:rsidR="00C8012C" w:rsidRPr="002535EF">
              <w:rPr>
                <w:sz w:val="22"/>
                <w:szCs w:val="22"/>
              </w:rPr>
              <w:t>60-6/422/2020)</w:t>
            </w:r>
          </w:p>
          <w:p w14:paraId="0BA46163" w14:textId="77777777" w:rsidR="00C8012C" w:rsidRPr="00446837" w:rsidRDefault="00C8012C" w:rsidP="000B7521">
            <w:pPr>
              <w:jc w:val="center"/>
              <w:rPr>
                <w:b/>
                <w:bCs/>
                <w:sz w:val="22"/>
                <w:szCs w:val="22"/>
              </w:rPr>
            </w:pPr>
          </w:p>
          <w:p w14:paraId="73FE3A28" w14:textId="77777777" w:rsidR="00BF5260" w:rsidRPr="00446837" w:rsidRDefault="00BF5260" w:rsidP="00245375">
            <w:pPr>
              <w:ind w:firstLine="255"/>
              <w:jc w:val="both"/>
              <w:rPr>
                <w:sz w:val="22"/>
                <w:szCs w:val="22"/>
              </w:rPr>
            </w:pPr>
            <w:r w:rsidRPr="00446837">
              <w:rPr>
                <w:sz w:val="22"/>
                <w:szCs w:val="22"/>
              </w:rPr>
              <w:t xml:space="preserve">Rīgas Stradiņa Universitāte ir rūpīgi iepazinusies ar šā gada 29.oktobrī saņemtajiem Nacionālo Industriālās Politikas Pamatnostādņu 2021-2027.gadam un to pielikumu dokumentiem. Izsakām pateicību, ka mūsu iepriekš nosūtītie priekšlikumi ir ņemti vērā un iestrādāti pamatnostādņu dokumentā. </w:t>
            </w:r>
          </w:p>
          <w:p w14:paraId="7B0A0484" w14:textId="77777777" w:rsidR="00BF5260" w:rsidRPr="00446837" w:rsidRDefault="00BF5260" w:rsidP="00245375">
            <w:pPr>
              <w:ind w:firstLine="255"/>
              <w:jc w:val="both"/>
              <w:rPr>
                <w:sz w:val="22"/>
                <w:szCs w:val="22"/>
              </w:rPr>
            </w:pPr>
            <w:r w:rsidRPr="00446837">
              <w:rPr>
                <w:sz w:val="22"/>
                <w:szCs w:val="22"/>
              </w:rPr>
              <w:t>Pirmkārt, vēršam Jūsu uzmanību uz to, ka mūsu priekšlikumi nav iestrādāti Ekosistēmu attīstības stratēģijā (1.pielikums) un uzdevumos (3.pielikums). Tādējādi nav plānota to faktiskā īstenošana. Iebilstam pret to un lūdzam papildināt 1.pielikuma 7.1.4. punktu izsakot to sekojošā redakcijā:</w:t>
            </w:r>
          </w:p>
          <w:p w14:paraId="4A5C430C" w14:textId="77777777" w:rsidR="00BF5260" w:rsidRPr="00446837" w:rsidRDefault="00BF5260" w:rsidP="00BF5260">
            <w:pPr>
              <w:jc w:val="both"/>
              <w:rPr>
                <w:i/>
                <w:sz w:val="22"/>
                <w:szCs w:val="22"/>
              </w:rPr>
            </w:pPr>
            <w:r w:rsidRPr="00446837">
              <w:rPr>
                <w:i/>
                <w:sz w:val="22"/>
                <w:szCs w:val="22"/>
              </w:rPr>
              <w:t>“</w:t>
            </w:r>
            <w:r w:rsidRPr="00446837">
              <w:rPr>
                <w:b/>
                <w:bCs/>
                <w:i/>
                <w:sz w:val="22"/>
                <w:szCs w:val="22"/>
              </w:rPr>
              <w:t>Ir izveidots un Eiropas Atvērto datu mākonī integrēts Latvijas Veselības atvērto datu mākonis un uz tā pamata</w:t>
            </w:r>
            <w:r w:rsidRPr="00446837">
              <w:rPr>
                <w:i/>
                <w:sz w:val="22"/>
                <w:szCs w:val="22"/>
              </w:rPr>
              <w:t xml:space="preserve"> Latvijas nacionālā līmeņa datu ezers uzsāk pilnvērtīgu darbību.”</w:t>
            </w:r>
          </w:p>
          <w:p w14:paraId="50851061" w14:textId="77777777" w:rsidR="00BF5260" w:rsidRPr="00446837" w:rsidRDefault="00BF5260" w:rsidP="00245375">
            <w:pPr>
              <w:ind w:firstLine="397"/>
              <w:jc w:val="both"/>
              <w:rPr>
                <w:sz w:val="22"/>
                <w:szCs w:val="22"/>
              </w:rPr>
            </w:pPr>
            <w:r w:rsidRPr="00446837">
              <w:rPr>
                <w:sz w:val="22"/>
                <w:szCs w:val="22"/>
              </w:rPr>
              <w:t xml:space="preserve">Otrkārt, vēršam Jūsu uzmanību uz to, ka 1.pielikuma 8.2.punkts, kas paredz Veselības un sociālo datu otrreizējas izmantošanas likuma izstrādi, ir priekšnosacījums datu pieejamībai pētniecībai un inovācijām. Tāpēc aicinām salāgot termiņus, paredzot, ka datu izmantošanas regulējums ir izstrādāts pirms plānotā datu ezera darbības uzsākšanas. </w:t>
            </w:r>
          </w:p>
          <w:p w14:paraId="1BD23E18" w14:textId="77777777" w:rsidR="00BF5260" w:rsidRPr="00446837" w:rsidRDefault="00BF5260" w:rsidP="00BF5260">
            <w:pPr>
              <w:ind w:firstLine="720"/>
              <w:jc w:val="both"/>
              <w:rPr>
                <w:sz w:val="22"/>
                <w:szCs w:val="22"/>
              </w:rPr>
            </w:pPr>
            <w:r w:rsidRPr="00446837">
              <w:rPr>
                <w:sz w:val="22"/>
                <w:szCs w:val="22"/>
              </w:rPr>
              <w:lastRenderedPageBreak/>
              <w:t xml:space="preserve">Lūdzam papildināt 3.pielikuma 4.4.1.1. un 4.4.10.2. uzdevumus, paredzot, ka arī Veselības ministrija ir līdzatbildīga par to īstenošanu. </w:t>
            </w:r>
          </w:p>
          <w:p w14:paraId="6BA4E4ED" w14:textId="77777777" w:rsidR="00BF5260" w:rsidRPr="00446837" w:rsidRDefault="00BF5260" w:rsidP="00BF5260">
            <w:pPr>
              <w:tabs>
                <w:tab w:val="left" w:pos="1391"/>
              </w:tabs>
              <w:ind w:firstLine="709"/>
              <w:jc w:val="both"/>
              <w:rPr>
                <w:sz w:val="22"/>
                <w:szCs w:val="22"/>
              </w:rPr>
            </w:pPr>
            <w:r w:rsidRPr="00446837">
              <w:rPr>
                <w:sz w:val="22"/>
                <w:szCs w:val="22"/>
              </w:rPr>
              <w:t>Treškārt, lūdzam papildināt pamatnostādņu 5.sadaļas 2.tabulas 15.punktu, kurā ir informācija par to mērķu sasaisti ar Sabiedrības veselības pamatnostādnēm 2021.-2027.gadam, izsakot to sekojošā redakcijā:</w:t>
            </w:r>
          </w:p>
          <w:p w14:paraId="1F36808F" w14:textId="24753A18" w:rsidR="00C8012C" w:rsidRPr="00446837" w:rsidRDefault="00BF5260" w:rsidP="00BF5260">
            <w:pPr>
              <w:tabs>
                <w:tab w:val="left" w:pos="1391"/>
              </w:tabs>
              <w:jc w:val="both"/>
              <w:rPr>
                <w:i/>
                <w:color w:val="000000"/>
                <w:sz w:val="22"/>
                <w:szCs w:val="22"/>
                <w:shd w:val="clear" w:color="auto" w:fill="FFFFFF"/>
              </w:rPr>
            </w:pPr>
            <w:r w:rsidRPr="00446837">
              <w:rPr>
                <w:i/>
                <w:sz w:val="22"/>
                <w:szCs w:val="22"/>
              </w:rPr>
              <w:t>“Sabiedrības veselības pamatnostādnes ir cieši saistītas ar NIP pamatnostādņu 4.sadaļā “Politikas rīcības virzieni un uzdevumi” izvirzīto rīcības virzienu - Cilvēkkapitāla kapacitātes stiprināšana jeb v</w:t>
            </w:r>
            <w:r w:rsidRPr="00446837">
              <w:rPr>
                <w:i/>
                <w:color w:val="000000"/>
                <w:sz w:val="22"/>
                <w:szCs w:val="22"/>
                <w:shd w:val="clear" w:color="auto" w:fill="FFFFFF"/>
              </w:rPr>
              <w:t xml:space="preserve">ides pieejamības uzlabošana iedzīvotājiem, kā arī personām ar kustību traucējumiem (tostarp atbalsts mājokļu pielāgošanai), sociālo mājokļu pieejamībai u.c.; </w:t>
            </w:r>
            <w:r w:rsidRPr="00446837">
              <w:rPr>
                <w:b/>
                <w:i/>
                <w:color w:val="000000"/>
                <w:sz w:val="22"/>
                <w:szCs w:val="22"/>
                <w:shd w:val="clear" w:color="auto" w:fill="FFFFFF"/>
              </w:rPr>
              <w:t>un rīcības  virzienu “Inovācijas”, kas tostarp paredz pasākumus Biomedicīnas ekosistēmas un stratēģiju Precīzijas medicīnas vērtību ķēžu attīstību, kuru attīstībai ir nepieciešama veselības un medicīnas datu atvēršana pētniecībai un inovācijām</w:t>
            </w:r>
            <w:r w:rsidRPr="00446837">
              <w:rPr>
                <w:i/>
                <w:color w:val="000000"/>
                <w:sz w:val="22"/>
                <w:szCs w:val="22"/>
                <w:shd w:val="clear" w:color="auto" w:fill="FFFFFF"/>
              </w:rPr>
              <w:t>.”</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4B808C5B" w14:textId="086BBD3A" w:rsidR="00E051C3" w:rsidRPr="00446837" w:rsidRDefault="00E17C6C" w:rsidP="000B7521">
            <w:pPr>
              <w:pStyle w:val="naisc"/>
              <w:spacing w:before="0" w:after="0"/>
              <w:ind w:firstLine="26"/>
              <w:rPr>
                <w:b/>
                <w:bCs/>
                <w:sz w:val="22"/>
                <w:szCs w:val="22"/>
              </w:rPr>
            </w:pPr>
            <w:r w:rsidRPr="00446837">
              <w:rPr>
                <w:b/>
                <w:bCs/>
                <w:sz w:val="22"/>
                <w:szCs w:val="22"/>
              </w:rPr>
              <w:lastRenderedPageBreak/>
              <w:t>Ņemts vērā.</w:t>
            </w:r>
          </w:p>
          <w:p w14:paraId="28470023" w14:textId="77777777" w:rsidR="00B7584B" w:rsidRPr="00446837" w:rsidRDefault="00B7584B" w:rsidP="000B7521">
            <w:pPr>
              <w:pStyle w:val="naisc"/>
              <w:spacing w:before="0" w:after="0"/>
              <w:ind w:firstLine="26"/>
              <w:rPr>
                <w:b/>
                <w:bCs/>
                <w:sz w:val="22"/>
                <w:szCs w:val="22"/>
              </w:rPr>
            </w:pPr>
          </w:p>
          <w:p w14:paraId="5449CDDB" w14:textId="3FDE0574" w:rsidR="00E17C6C" w:rsidRPr="00446837" w:rsidRDefault="00AD5140" w:rsidP="00B7584B">
            <w:pPr>
              <w:pStyle w:val="naisc"/>
              <w:numPr>
                <w:ilvl w:val="0"/>
                <w:numId w:val="37"/>
              </w:numPr>
              <w:spacing w:before="0" w:after="0"/>
              <w:ind w:left="604"/>
              <w:jc w:val="both"/>
              <w:rPr>
                <w:b/>
                <w:bCs/>
                <w:sz w:val="22"/>
                <w:szCs w:val="22"/>
              </w:rPr>
            </w:pPr>
            <w:r w:rsidRPr="00446837">
              <w:rPr>
                <w:sz w:val="22"/>
                <w:szCs w:val="22"/>
              </w:rPr>
              <w:t xml:space="preserve">Ierosinājums par attiecīgo punktu un </w:t>
            </w:r>
            <w:r w:rsidR="00640A46" w:rsidRPr="00446837">
              <w:rPr>
                <w:sz w:val="22"/>
                <w:szCs w:val="22"/>
              </w:rPr>
              <w:t xml:space="preserve">termiņu ir nācis no nozares ekspertiem. Tāpat vēlamies uzsvērt, ka 8.2.1. punktus </w:t>
            </w:r>
            <w:r w:rsidR="00A57DFA" w:rsidRPr="00446837">
              <w:rPr>
                <w:sz w:val="22"/>
                <w:szCs w:val="22"/>
              </w:rPr>
              <w:t>ir integrēts stratēģijā ar mērķi veikt izvērtējumu par saistītā tiesiskā regulējuma nepieciešamību</w:t>
            </w:r>
            <w:r w:rsidR="00A92105" w:rsidRPr="00446837">
              <w:rPr>
                <w:sz w:val="22"/>
                <w:szCs w:val="22"/>
              </w:rPr>
              <w:t>. Praksē stratēģija nav noteikta visam plānošanas periodam tādā redakcijā kāda tā ir pievienota 1.pielikumā, jo</w:t>
            </w:r>
            <w:r w:rsidR="009A5324" w:rsidRPr="00446837">
              <w:rPr>
                <w:sz w:val="22"/>
                <w:szCs w:val="22"/>
              </w:rPr>
              <w:t xml:space="preserve"> tiks nodrošināts dinamisks formāts ar stratēģijas aktivitāšu atkārtotu izvērtējumu, lai nodrošinātu to, ka tās saturs atbilst </w:t>
            </w:r>
            <w:r w:rsidR="007A463D" w:rsidRPr="00446837">
              <w:rPr>
                <w:sz w:val="22"/>
                <w:szCs w:val="22"/>
              </w:rPr>
              <w:t xml:space="preserve">pasaules tendencēm. </w:t>
            </w:r>
          </w:p>
          <w:p w14:paraId="182382D6" w14:textId="661A4A68" w:rsidR="00E17C6C" w:rsidRPr="00446837" w:rsidRDefault="00A5556C" w:rsidP="00833C20">
            <w:pPr>
              <w:pStyle w:val="naisc"/>
              <w:numPr>
                <w:ilvl w:val="0"/>
                <w:numId w:val="37"/>
              </w:numPr>
              <w:spacing w:before="0" w:after="0"/>
              <w:ind w:left="604"/>
              <w:jc w:val="both"/>
              <w:rPr>
                <w:sz w:val="22"/>
                <w:szCs w:val="22"/>
              </w:rPr>
            </w:pPr>
            <w:r w:rsidRPr="00446837">
              <w:rPr>
                <w:sz w:val="22"/>
                <w:szCs w:val="22"/>
              </w:rPr>
              <w:t>3.pielikuma 4.4.1.1. un 4.4.10.</w:t>
            </w:r>
            <w:r w:rsidR="00F1374B">
              <w:rPr>
                <w:sz w:val="22"/>
                <w:szCs w:val="22"/>
              </w:rPr>
              <w:t>1</w:t>
            </w:r>
            <w:r w:rsidRPr="00446837">
              <w:rPr>
                <w:sz w:val="22"/>
                <w:szCs w:val="22"/>
              </w:rPr>
              <w:t>.</w:t>
            </w:r>
            <w:r w:rsidR="005F1043">
              <w:rPr>
                <w:sz w:val="22"/>
                <w:szCs w:val="22"/>
              </w:rPr>
              <w:t xml:space="preserve"> (mainīta punkta redakcija no 4.4.10.2. uz 4.4.10.1.)</w:t>
            </w:r>
            <w:r w:rsidRPr="00446837">
              <w:rPr>
                <w:sz w:val="22"/>
                <w:szCs w:val="22"/>
              </w:rPr>
              <w:t xml:space="preserve"> uzdevumi, papildināti ar līdzatbildīgo Veselības ministriju.</w:t>
            </w:r>
          </w:p>
          <w:p w14:paraId="08EEA639" w14:textId="475A0EDC" w:rsidR="0040467E" w:rsidRPr="00446837" w:rsidRDefault="0040467E" w:rsidP="00833C20">
            <w:pPr>
              <w:pStyle w:val="naisc"/>
              <w:numPr>
                <w:ilvl w:val="0"/>
                <w:numId w:val="37"/>
              </w:numPr>
              <w:spacing w:before="0" w:after="0"/>
              <w:ind w:left="604"/>
              <w:jc w:val="both"/>
              <w:rPr>
                <w:sz w:val="22"/>
                <w:szCs w:val="22"/>
              </w:rPr>
            </w:pPr>
            <w:r w:rsidRPr="00446837">
              <w:rPr>
                <w:sz w:val="22"/>
                <w:szCs w:val="22"/>
              </w:rPr>
              <w:t>NIP pamatnostādņu 5.sadaļas 2.tabulas 15.punkt</w:t>
            </w:r>
            <w:r w:rsidR="008A2E25" w:rsidRPr="00446837">
              <w:rPr>
                <w:sz w:val="22"/>
                <w:szCs w:val="22"/>
              </w:rPr>
              <w:t>s</w:t>
            </w:r>
            <w:r w:rsidRPr="00446837">
              <w:rPr>
                <w:sz w:val="22"/>
                <w:szCs w:val="22"/>
              </w:rPr>
              <w:t xml:space="preserve"> redakcionāli precizēts. </w:t>
            </w:r>
          </w:p>
        </w:tc>
        <w:tc>
          <w:tcPr>
            <w:tcW w:w="3057" w:type="dxa"/>
            <w:tcBorders>
              <w:top w:val="single" w:sz="4" w:space="0" w:color="auto"/>
              <w:left w:val="single" w:sz="4" w:space="0" w:color="auto"/>
              <w:bottom w:val="single" w:sz="4" w:space="0" w:color="auto"/>
            </w:tcBorders>
          </w:tcPr>
          <w:p w14:paraId="466B9BFE" w14:textId="5D473053" w:rsidR="00E051C3" w:rsidRPr="00446837" w:rsidRDefault="006068A7" w:rsidP="00DB4EFC">
            <w:pPr>
              <w:jc w:val="both"/>
              <w:rPr>
                <w:sz w:val="22"/>
                <w:szCs w:val="22"/>
              </w:rPr>
            </w:pPr>
            <w:r w:rsidRPr="00446837">
              <w:rPr>
                <w:sz w:val="22"/>
                <w:szCs w:val="22"/>
              </w:rPr>
              <w:t>Lūdzu skatīt precizēto NIP pamatnostādņu projektu un tā pielikumus.</w:t>
            </w:r>
          </w:p>
        </w:tc>
      </w:tr>
      <w:tr w:rsidR="00DA661A" w:rsidRPr="00446837" w14:paraId="5DA337C1" w14:textId="77777777" w:rsidTr="0090064C">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BFEF7DA" w14:textId="3DCE96B0" w:rsidR="00DA661A" w:rsidRPr="00446837" w:rsidRDefault="00A2500E" w:rsidP="000B7521">
            <w:pPr>
              <w:pStyle w:val="naisc"/>
              <w:spacing w:before="0" w:after="0"/>
              <w:ind w:firstLine="37"/>
              <w:rPr>
                <w:sz w:val="22"/>
                <w:szCs w:val="22"/>
              </w:rPr>
            </w:pPr>
            <w:r w:rsidRPr="00446837">
              <w:rPr>
                <w:sz w:val="22"/>
                <w:szCs w:val="22"/>
              </w:rPr>
              <w:t>281.</w:t>
            </w:r>
          </w:p>
        </w:tc>
        <w:tc>
          <w:tcPr>
            <w:tcW w:w="2214" w:type="dxa"/>
            <w:tcBorders>
              <w:top w:val="single" w:sz="4" w:space="0" w:color="auto"/>
              <w:left w:val="single" w:sz="4" w:space="0" w:color="auto"/>
              <w:bottom w:val="single" w:sz="4" w:space="0" w:color="auto"/>
              <w:right w:val="single" w:sz="4" w:space="0" w:color="auto"/>
            </w:tcBorders>
          </w:tcPr>
          <w:p w14:paraId="6F772189" w14:textId="592F8368" w:rsidR="00DA661A" w:rsidRPr="00446837" w:rsidRDefault="00590FFB"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3EA03662" w14:textId="60F06C7B" w:rsidR="00DA661A" w:rsidRPr="00446837" w:rsidRDefault="00DA661A" w:rsidP="000B7521">
            <w:pPr>
              <w:jc w:val="center"/>
              <w:rPr>
                <w:b/>
                <w:bCs/>
                <w:sz w:val="22"/>
                <w:szCs w:val="22"/>
              </w:rPr>
            </w:pPr>
            <w:r w:rsidRPr="00446837">
              <w:rPr>
                <w:b/>
                <w:bCs/>
                <w:sz w:val="22"/>
                <w:szCs w:val="22"/>
              </w:rPr>
              <w:t xml:space="preserve">Latvijas Kūdras asociācija (turpmāk </w:t>
            </w:r>
            <w:r w:rsidR="00833C20" w:rsidRPr="00446837">
              <w:rPr>
                <w:b/>
                <w:bCs/>
                <w:sz w:val="22"/>
                <w:szCs w:val="22"/>
              </w:rPr>
              <w:t>-</w:t>
            </w:r>
            <w:r w:rsidRPr="00446837">
              <w:rPr>
                <w:b/>
                <w:bCs/>
                <w:sz w:val="22"/>
                <w:szCs w:val="22"/>
              </w:rPr>
              <w:t xml:space="preserve"> Asociācija)</w:t>
            </w:r>
          </w:p>
          <w:p w14:paraId="600B2196" w14:textId="4DDDDA00" w:rsidR="00DA661A" w:rsidRPr="00446837" w:rsidRDefault="00DA661A" w:rsidP="000B7521">
            <w:pPr>
              <w:jc w:val="center"/>
              <w:rPr>
                <w:sz w:val="22"/>
                <w:szCs w:val="22"/>
              </w:rPr>
            </w:pPr>
            <w:r w:rsidRPr="00446837">
              <w:rPr>
                <w:sz w:val="22"/>
                <w:szCs w:val="22"/>
              </w:rPr>
              <w:t>(</w:t>
            </w:r>
            <w:r w:rsidR="00A2500E" w:rsidRPr="00446837">
              <w:rPr>
                <w:sz w:val="22"/>
                <w:szCs w:val="22"/>
              </w:rPr>
              <w:t>04.11.20. e-pasta vēstule)</w:t>
            </w:r>
          </w:p>
          <w:p w14:paraId="5301205E" w14:textId="77777777" w:rsidR="00590FFB" w:rsidRPr="00446837" w:rsidRDefault="00590FFB" w:rsidP="000B7521">
            <w:pPr>
              <w:jc w:val="center"/>
              <w:rPr>
                <w:sz w:val="22"/>
                <w:szCs w:val="22"/>
              </w:rPr>
            </w:pPr>
          </w:p>
          <w:p w14:paraId="0EBDECD2" w14:textId="77777777" w:rsidR="00590FFB" w:rsidRPr="00446837" w:rsidRDefault="00590FFB" w:rsidP="00590FFB">
            <w:pPr>
              <w:spacing w:after="120"/>
              <w:jc w:val="both"/>
              <w:rPr>
                <w:sz w:val="22"/>
                <w:szCs w:val="22"/>
              </w:rPr>
            </w:pPr>
            <w:r w:rsidRPr="00446837">
              <w:rPr>
                <w:sz w:val="22"/>
                <w:szCs w:val="22"/>
              </w:rPr>
              <w:t xml:space="preserve">            Latvijas Kūdras asociācija (turpmāk – Asociācija) ir izvērtējusi precizēto Nacionālās industriālās politikas pamatnostādņu 2021. - 2027. gadam projektu, VSS 548, kas elektroniskajai saskaņošanai saņemts 2020. gada 29. oktobrī (turpmāk – Pamatnostādnes) un izsaka šādus iebildumus: </w:t>
            </w:r>
          </w:p>
          <w:p w14:paraId="4A85DDE4" w14:textId="77777777" w:rsidR="00590FFB" w:rsidRPr="00446837" w:rsidRDefault="00590FFB" w:rsidP="00590FFB">
            <w:pPr>
              <w:spacing w:after="120"/>
              <w:jc w:val="both"/>
              <w:rPr>
                <w:color w:val="000000"/>
                <w:sz w:val="22"/>
                <w:szCs w:val="22"/>
                <w:shd w:val="clear" w:color="auto" w:fill="FFFFFF"/>
              </w:rPr>
            </w:pPr>
            <w:r w:rsidRPr="00446837">
              <w:rPr>
                <w:color w:val="000000"/>
                <w:sz w:val="22"/>
                <w:szCs w:val="22"/>
                <w:shd w:val="clear" w:color="auto" w:fill="FFFFFF"/>
              </w:rPr>
              <w:t xml:space="preserve">            2.Pašreizējā 3.pielikuma struktūra uzņēmumiem ar vietējo kapitālu vai uzņēmumiem, kas tiešā veidā neatbilst RIS3 (Pamatnostādņu 34.lpp.) ietvaram, nevarēs pretendēt uz atbalstu Pamatnostādņu 3. pielikumā minēto uzdevumu īstenošanai. Uz šo norādīja arī starpinstitūciju sanāksmes dalībnieki 16. oktobrī. </w:t>
            </w:r>
          </w:p>
          <w:p w14:paraId="0C9E4055" w14:textId="77777777" w:rsidR="00590FFB" w:rsidRPr="00446837" w:rsidRDefault="00590FFB" w:rsidP="00590FFB">
            <w:pPr>
              <w:spacing w:after="120"/>
              <w:jc w:val="both"/>
              <w:rPr>
                <w:color w:val="000000"/>
                <w:sz w:val="22"/>
                <w:szCs w:val="22"/>
                <w:shd w:val="clear" w:color="auto" w:fill="FFFFFF"/>
              </w:rPr>
            </w:pPr>
            <w:r w:rsidRPr="00446837">
              <w:rPr>
                <w:color w:val="000000"/>
                <w:sz w:val="22"/>
                <w:szCs w:val="22"/>
                <w:shd w:val="clear" w:color="auto" w:fill="FFFFFF"/>
              </w:rPr>
              <w:t xml:space="preserve">            2.1.Ņemot vērā minēto Rīcības virzienā “4.3. Infrastruktūra” uzdevumi jāprecizē redakcionāli, rindu 4.3.5. izsakot šādā redakcijā “Veicināt uzņēmējdarbības attīstību un sadarbību ar ārvalstu investoriem”, lai uzdevums “Infrastruktūra uzņēmējdarbības atbalstam, t.sk industriālo </w:t>
            </w:r>
            <w:r w:rsidRPr="00446837">
              <w:rPr>
                <w:color w:val="000000"/>
                <w:sz w:val="22"/>
                <w:szCs w:val="22"/>
                <w:shd w:val="clear" w:color="auto" w:fill="FFFFFF"/>
              </w:rPr>
              <w:lastRenderedPageBreak/>
              <w:t xml:space="preserve">zonu izveidei” attiektos uz visiem uzņēmējiem, t. sk. vietējiem. </w:t>
            </w:r>
          </w:p>
          <w:p w14:paraId="2E16C1D0" w14:textId="77777777" w:rsidR="00590FFB" w:rsidRPr="00446837" w:rsidRDefault="00590FFB" w:rsidP="00590FFB">
            <w:pPr>
              <w:spacing w:after="120"/>
              <w:jc w:val="both"/>
              <w:rPr>
                <w:color w:val="000000"/>
                <w:sz w:val="22"/>
                <w:szCs w:val="22"/>
                <w:shd w:val="clear" w:color="auto" w:fill="FFFFFF"/>
              </w:rPr>
            </w:pPr>
            <w:r w:rsidRPr="00446837">
              <w:rPr>
                <w:color w:val="000000"/>
                <w:sz w:val="22"/>
                <w:szCs w:val="22"/>
                <w:shd w:val="clear" w:color="auto" w:fill="FFFFFF"/>
              </w:rPr>
              <w:t xml:space="preserve">            2.2.Kūdras nozare atbalsta uzdevumus “4.4.6.6. Atbalsts jaunu produktu, metožu, procesu un tehnoloģiju izstrādei” un “4.4.6.10. Praktiskas ievirzes pētījumu programma”, tomēr, lai atbalsts būtu pieejams arī ieguves un apstrādes nozarei (par kuras zemo produktivitāti minēts pamatnostādnēs), šiem uzdevumiem nav jāatrodas zem rīcības virziena, kurā minēts RIS3. Tādēļ 3. pielikuma rinda 4.4.6. izsakāma šādā redakcijā: “Sekmēt privātā un publiskā sektora investīcijas pētniecībā, attīstībā un inovācijās”. Ir saprotama vēlme fokusēties uz RIS3, bet lūdzam pamatnostādņu uzdevumus formulēt tādā veidā, lai pārējās tautsaimniecības nozares nepaliktu bez atbalsta. </w:t>
            </w:r>
          </w:p>
          <w:p w14:paraId="484E7F94" w14:textId="19F101C6" w:rsidR="00A2500E" w:rsidRPr="00446837" w:rsidRDefault="00590FFB" w:rsidP="00590FFB">
            <w:pPr>
              <w:pStyle w:val="naisc"/>
              <w:spacing w:before="0" w:after="0"/>
              <w:jc w:val="both"/>
              <w:rPr>
                <w:sz w:val="22"/>
                <w:szCs w:val="22"/>
              </w:rPr>
            </w:pPr>
            <w:r w:rsidRPr="00446837">
              <w:rPr>
                <w:color w:val="000000"/>
                <w:sz w:val="22"/>
                <w:szCs w:val="22"/>
                <w:shd w:val="clear" w:color="auto" w:fill="FFFFFF"/>
              </w:rPr>
              <w:t xml:space="preserve">            3.Udevums 4.4.5.2. izsakāms šādā redakcijā: “Veicināt sabiedrības brīvpieejas piekļuvi valsts institūciju, </w:t>
            </w:r>
            <w:r w:rsidRPr="00446837">
              <w:rPr>
                <w:color w:val="000000"/>
                <w:sz w:val="22"/>
                <w:szCs w:val="22"/>
                <w:u w:val="single"/>
                <w:shd w:val="clear" w:color="auto" w:fill="FFFFFF"/>
              </w:rPr>
              <w:t>valsts kapitālsabiedrību</w:t>
            </w:r>
            <w:r w:rsidRPr="00446837">
              <w:rPr>
                <w:color w:val="000000"/>
                <w:sz w:val="22"/>
                <w:szCs w:val="22"/>
                <w:shd w:val="clear" w:color="auto" w:fill="FFFFFF"/>
              </w:rPr>
              <w:t xml:space="preserve">, pašvaldību un pašvaldību kapitālsabiedrību datu kopām”. Arī valsts kapitālsabiedrības, piemēram, VSIA “Latvijas Vides, ģeoloģijas un meteoroloģijas centrs” ir lielu datu kopu turētāji un lielai daļai no šiem datiem jābūt brīvi pieejamiem. </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537F194A" w14:textId="77777777" w:rsidR="00DA661A" w:rsidRPr="00446837" w:rsidRDefault="00F25E36" w:rsidP="000B7521">
            <w:pPr>
              <w:pStyle w:val="naisc"/>
              <w:spacing w:before="0" w:after="0"/>
              <w:ind w:firstLine="26"/>
              <w:rPr>
                <w:b/>
                <w:bCs/>
                <w:sz w:val="22"/>
                <w:szCs w:val="22"/>
              </w:rPr>
            </w:pPr>
            <w:r w:rsidRPr="00446837">
              <w:rPr>
                <w:b/>
                <w:bCs/>
                <w:sz w:val="22"/>
                <w:szCs w:val="22"/>
              </w:rPr>
              <w:lastRenderedPageBreak/>
              <w:t>Ņemts vērā.</w:t>
            </w:r>
          </w:p>
          <w:p w14:paraId="0F70611A" w14:textId="77777777" w:rsidR="00F25E36" w:rsidRPr="00446837" w:rsidRDefault="00F25E36" w:rsidP="000B7521">
            <w:pPr>
              <w:pStyle w:val="naisc"/>
              <w:spacing w:before="0" w:after="0"/>
              <w:ind w:firstLine="26"/>
              <w:rPr>
                <w:b/>
                <w:bCs/>
                <w:sz w:val="22"/>
                <w:szCs w:val="22"/>
              </w:rPr>
            </w:pPr>
          </w:p>
          <w:p w14:paraId="70D34E70" w14:textId="1E75E3D4" w:rsidR="00F25E36" w:rsidRPr="00446837" w:rsidRDefault="00474266" w:rsidP="00C763BF">
            <w:pPr>
              <w:pStyle w:val="naisc"/>
              <w:numPr>
                <w:ilvl w:val="0"/>
                <w:numId w:val="47"/>
              </w:numPr>
              <w:spacing w:before="0" w:after="0"/>
              <w:ind w:left="455"/>
              <w:jc w:val="both"/>
              <w:rPr>
                <w:b/>
                <w:bCs/>
                <w:sz w:val="22"/>
                <w:szCs w:val="22"/>
              </w:rPr>
            </w:pPr>
            <w:r>
              <w:rPr>
                <w:sz w:val="22"/>
                <w:szCs w:val="22"/>
              </w:rPr>
              <w:t>Nr.</w:t>
            </w:r>
            <w:r w:rsidR="00C24D59" w:rsidRPr="00446837">
              <w:rPr>
                <w:sz w:val="22"/>
                <w:szCs w:val="22"/>
              </w:rPr>
              <w:t>4.3.5.punkta</w:t>
            </w:r>
            <w:r w:rsidR="00694495" w:rsidRPr="00446837">
              <w:rPr>
                <w:sz w:val="22"/>
                <w:szCs w:val="22"/>
              </w:rPr>
              <w:t xml:space="preserve"> un </w:t>
            </w:r>
            <w:r>
              <w:rPr>
                <w:sz w:val="22"/>
                <w:szCs w:val="22"/>
              </w:rPr>
              <w:t>Nr.</w:t>
            </w:r>
            <w:r w:rsidR="00694495" w:rsidRPr="00446837">
              <w:rPr>
                <w:sz w:val="22"/>
                <w:szCs w:val="22"/>
              </w:rPr>
              <w:t>4.</w:t>
            </w:r>
            <w:r w:rsidR="008D353C" w:rsidRPr="00446837">
              <w:rPr>
                <w:sz w:val="22"/>
                <w:szCs w:val="22"/>
              </w:rPr>
              <w:t>4.6. punkta</w:t>
            </w:r>
            <w:r w:rsidR="00C24D59" w:rsidRPr="00446837">
              <w:rPr>
                <w:sz w:val="22"/>
                <w:szCs w:val="22"/>
              </w:rPr>
              <w:t xml:space="preserve"> redakcija precizēta</w:t>
            </w:r>
            <w:r w:rsidR="008D353C" w:rsidRPr="00446837">
              <w:rPr>
                <w:sz w:val="22"/>
                <w:szCs w:val="22"/>
              </w:rPr>
              <w:t xml:space="preserve"> atbilstoši ierosinājumam;</w:t>
            </w:r>
          </w:p>
          <w:p w14:paraId="06811F85" w14:textId="44D6420C" w:rsidR="008D353C" w:rsidRPr="00446837" w:rsidRDefault="00474266" w:rsidP="00C763BF">
            <w:pPr>
              <w:pStyle w:val="naisc"/>
              <w:numPr>
                <w:ilvl w:val="0"/>
                <w:numId w:val="47"/>
              </w:numPr>
              <w:spacing w:before="0" w:after="0"/>
              <w:ind w:left="455"/>
              <w:jc w:val="both"/>
              <w:rPr>
                <w:b/>
                <w:bCs/>
                <w:sz w:val="22"/>
                <w:szCs w:val="22"/>
              </w:rPr>
            </w:pPr>
            <w:r>
              <w:rPr>
                <w:sz w:val="22"/>
                <w:szCs w:val="22"/>
              </w:rPr>
              <w:t>Nr.</w:t>
            </w:r>
            <w:r w:rsidR="0042076C" w:rsidRPr="00446837">
              <w:rPr>
                <w:sz w:val="22"/>
                <w:szCs w:val="22"/>
              </w:rPr>
              <w:t>4.4.5.</w:t>
            </w:r>
            <w:r w:rsidR="00854CB5" w:rsidRPr="00446837">
              <w:rPr>
                <w:sz w:val="22"/>
                <w:szCs w:val="22"/>
              </w:rPr>
              <w:t>1</w:t>
            </w:r>
            <w:r w:rsidR="0042076C" w:rsidRPr="00446837">
              <w:rPr>
                <w:sz w:val="22"/>
                <w:szCs w:val="22"/>
              </w:rPr>
              <w:t>. punkta redakcija precizēta.</w:t>
            </w:r>
            <w:r w:rsidR="00854CB5" w:rsidRPr="00446837">
              <w:rPr>
                <w:sz w:val="22"/>
                <w:szCs w:val="22"/>
              </w:rPr>
              <w:t xml:space="preserve"> Mainīta punkta numerācija no punkta </w:t>
            </w:r>
            <w:r>
              <w:rPr>
                <w:sz w:val="22"/>
                <w:szCs w:val="22"/>
              </w:rPr>
              <w:t>Nr.</w:t>
            </w:r>
            <w:r w:rsidR="00854CB5" w:rsidRPr="00446837">
              <w:rPr>
                <w:sz w:val="22"/>
                <w:szCs w:val="22"/>
              </w:rPr>
              <w:t xml:space="preserve">4.4.5.2. uz punktu </w:t>
            </w:r>
            <w:r>
              <w:rPr>
                <w:sz w:val="22"/>
                <w:szCs w:val="22"/>
              </w:rPr>
              <w:t>Nr.</w:t>
            </w:r>
            <w:r w:rsidR="00854CB5" w:rsidRPr="00446837">
              <w:rPr>
                <w:sz w:val="22"/>
                <w:szCs w:val="22"/>
              </w:rPr>
              <w:t>4.4.5.1.</w:t>
            </w:r>
          </w:p>
        </w:tc>
        <w:tc>
          <w:tcPr>
            <w:tcW w:w="3057" w:type="dxa"/>
            <w:tcBorders>
              <w:top w:val="single" w:sz="4" w:space="0" w:color="auto"/>
              <w:left w:val="single" w:sz="4" w:space="0" w:color="auto"/>
              <w:bottom w:val="single" w:sz="4" w:space="0" w:color="auto"/>
            </w:tcBorders>
          </w:tcPr>
          <w:p w14:paraId="22A2E11F" w14:textId="0DA4EA72" w:rsidR="00DA661A" w:rsidRPr="00446837" w:rsidRDefault="00590FFB" w:rsidP="00DB4EFC">
            <w:pPr>
              <w:jc w:val="both"/>
              <w:rPr>
                <w:sz w:val="22"/>
                <w:szCs w:val="22"/>
              </w:rPr>
            </w:pPr>
            <w:r w:rsidRPr="00446837">
              <w:rPr>
                <w:sz w:val="22"/>
                <w:szCs w:val="22"/>
              </w:rPr>
              <w:t xml:space="preserve">Lūdzam satīt precizēto NIP pamatnostādņu projektu un tā pielikumus. </w:t>
            </w:r>
          </w:p>
        </w:tc>
      </w:tr>
      <w:tr w:rsidR="00A2500E" w:rsidRPr="00446837" w14:paraId="2395A5C8"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75BE2C7" w14:textId="3BD76A20" w:rsidR="00A2500E" w:rsidRPr="00446837" w:rsidRDefault="00353EA4" w:rsidP="000B7521">
            <w:pPr>
              <w:pStyle w:val="naisc"/>
              <w:spacing w:before="0" w:after="0"/>
              <w:ind w:firstLine="37"/>
              <w:rPr>
                <w:sz w:val="22"/>
                <w:szCs w:val="22"/>
              </w:rPr>
            </w:pPr>
            <w:r w:rsidRPr="00446837">
              <w:rPr>
                <w:sz w:val="22"/>
                <w:szCs w:val="22"/>
              </w:rPr>
              <w:t>282.</w:t>
            </w:r>
          </w:p>
        </w:tc>
        <w:tc>
          <w:tcPr>
            <w:tcW w:w="2214" w:type="dxa"/>
            <w:tcBorders>
              <w:top w:val="single" w:sz="4" w:space="0" w:color="auto"/>
              <w:left w:val="single" w:sz="4" w:space="0" w:color="auto"/>
              <w:bottom w:val="single" w:sz="4" w:space="0" w:color="auto"/>
              <w:right w:val="single" w:sz="4" w:space="0" w:color="auto"/>
            </w:tcBorders>
          </w:tcPr>
          <w:p w14:paraId="5B17C083" w14:textId="1F427195" w:rsidR="00A2500E" w:rsidRPr="00446837" w:rsidRDefault="00353EA4" w:rsidP="000B7521">
            <w:pPr>
              <w:pStyle w:val="naisc"/>
              <w:spacing w:before="0" w:after="0"/>
              <w:rPr>
                <w:sz w:val="22"/>
                <w:szCs w:val="22"/>
              </w:rPr>
            </w:pPr>
            <w:r w:rsidRPr="00446837">
              <w:rPr>
                <w:sz w:val="22"/>
                <w:szCs w:val="22"/>
              </w:rPr>
              <w:t>NIP pamatnostādņu 3.pielikums</w:t>
            </w:r>
          </w:p>
        </w:tc>
        <w:tc>
          <w:tcPr>
            <w:tcW w:w="5608" w:type="dxa"/>
            <w:gridSpan w:val="2"/>
            <w:tcBorders>
              <w:top w:val="single" w:sz="4" w:space="0" w:color="auto"/>
              <w:left w:val="single" w:sz="4" w:space="0" w:color="auto"/>
              <w:bottom w:val="single" w:sz="4" w:space="0" w:color="auto"/>
              <w:right w:val="single" w:sz="4" w:space="0" w:color="auto"/>
            </w:tcBorders>
          </w:tcPr>
          <w:p w14:paraId="0556F91B" w14:textId="6DF0EB3D" w:rsidR="00FC5188" w:rsidRPr="00446837" w:rsidRDefault="00603D06" w:rsidP="00353EA4">
            <w:pPr>
              <w:jc w:val="center"/>
              <w:rPr>
                <w:rFonts w:eastAsiaTheme="minorHAnsi"/>
                <w:b/>
                <w:bCs/>
                <w:sz w:val="22"/>
                <w:szCs w:val="22"/>
              </w:rPr>
            </w:pPr>
            <w:r w:rsidRPr="00446837">
              <w:rPr>
                <w:rFonts w:eastAsiaTheme="minorHAnsi"/>
                <w:b/>
                <w:bCs/>
                <w:sz w:val="22"/>
                <w:szCs w:val="22"/>
              </w:rPr>
              <w:t>Rīgas Tehniskā universitāte</w:t>
            </w:r>
          </w:p>
          <w:p w14:paraId="4E7D6DC8" w14:textId="48B9F0B6" w:rsidR="00603D06" w:rsidRPr="00446837" w:rsidRDefault="00603D06" w:rsidP="00353EA4">
            <w:pPr>
              <w:jc w:val="center"/>
              <w:rPr>
                <w:rFonts w:eastAsiaTheme="minorHAnsi"/>
                <w:sz w:val="22"/>
                <w:szCs w:val="22"/>
              </w:rPr>
            </w:pPr>
            <w:r w:rsidRPr="00446837">
              <w:rPr>
                <w:rFonts w:eastAsiaTheme="minorHAnsi"/>
                <w:sz w:val="22"/>
                <w:szCs w:val="22"/>
              </w:rPr>
              <w:t>(</w:t>
            </w:r>
            <w:r w:rsidR="00CC4375" w:rsidRPr="00446837">
              <w:rPr>
                <w:rFonts w:eastAsiaTheme="minorHAnsi"/>
                <w:sz w:val="22"/>
                <w:szCs w:val="22"/>
              </w:rPr>
              <w:t>04.11.20. e-pasta vēstule)</w:t>
            </w:r>
          </w:p>
          <w:p w14:paraId="18D3FB25" w14:textId="77777777" w:rsidR="00FC5188" w:rsidRPr="00446837" w:rsidRDefault="00FC5188" w:rsidP="00FC5188">
            <w:pPr>
              <w:rPr>
                <w:rFonts w:eastAsiaTheme="minorHAnsi"/>
                <w:sz w:val="22"/>
                <w:szCs w:val="22"/>
              </w:rPr>
            </w:pPr>
          </w:p>
          <w:p w14:paraId="21D8C0F4" w14:textId="749F2825" w:rsidR="00FC5188" w:rsidRPr="00446837" w:rsidRDefault="00FC5188" w:rsidP="00EE4193">
            <w:pPr>
              <w:jc w:val="both"/>
              <w:rPr>
                <w:rFonts w:eastAsiaTheme="minorHAnsi"/>
                <w:b/>
                <w:sz w:val="22"/>
                <w:szCs w:val="22"/>
              </w:rPr>
            </w:pPr>
            <w:r w:rsidRPr="00446837">
              <w:rPr>
                <w:rFonts w:eastAsiaTheme="minorHAnsi"/>
                <w:sz w:val="22"/>
                <w:szCs w:val="22"/>
              </w:rPr>
              <w:t xml:space="preserve">Papildinājumi ir 3.pielikumam: </w:t>
            </w:r>
            <w:r w:rsidRPr="00446837">
              <w:rPr>
                <w:rFonts w:eastAsiaTheme="minorHAnsi"/>
                <w:b/>
                <w:sz w:val="22"/>
                <w:szCs w:val="22"/>
              </w:rPr>
              <w:t>“</w:t>
            </w:r>
            <w:r w:rsidRPr="00446837">
              <w:rPr>
                <w:b/>
                <w:sz w:val="22"/>
                <w:szCs w:val="22"/>
              </w:rPr>
              <w:t xml:space="preserve">Rīcības virzienu uzdevumi, to izpildes termiņš un atbildīgā/līdzatbildīgā institūcija” : </w:t>
            </w:r>
          </w:p>
          <w:p w14:paraId="136F08D7" w14:textId="77777777" w:rsidR="00FC5188" w:rsidRPr="00446837" w:rsidRDefault="00FC5188" w:rsidP="00FC5188">
            <w:pPr>
              <w:rPr>
                <w:rFonts w:eastAsiaTheme="minorHAnsi"/>
                <w:sz w:val="22"/>
                <w:szCs w:val="22"/>
              </w:rPr>
            </w:pPr>
          </w:p>
          <w:p w14:paraId="25B2DC6D" w14:textId="2A989009" w:rsidR="00FC5188" w:rsidRPr="00446837" w:rsidRDefault="00042370" w:rsidP="00FC5188">
            <w:pPr>
              <w:rPr>
                <w:rFonts w:eastAsiaTheme="minorHAnsi"/>
                <w:sz w:val="22"/>
                <w:szCs w:val="22"/>
              </w:rPr>
            </w:pPr>
            <w:r w:rsidRPr="00446837">
              <w:rPr>
                <w:rFonts w:eastAsiaTheme="minorHAnsi"/>
                <w:sz w:val="22"/>
                <w:szCs w:val="22"/>
              </w:rPr>
              <w:t xml:space="preserve">1. </w:t>
            </w:r>
            <w:r w:rsidR="00FC5188" w:rsidRPr="00446837">
              <w:rPr>
                <w:rFonts w:eastAsiaTheme="minorHAnsi"/>
                <w:sz w:val="22"/>
                <w:szCs w:val="22"/>
              </w:rPr>
              <w:t>4.2. RĪCĪBAS VIRZIENS: UZŅĒMĒJDARBĪBAS VIDE EKSPORTSPĒJAI</w:t>
            </w:r>
          </w:p>
          <w:p w14:paraId="59BEFD8A" w14:textId="77777777" w:rsidR="00FC5188" w:rsidRPr="00446837" w:rsidRDefault="00FC5188" w:rsidP="00FC5188">
            <w:pPr>
              <w:rPr>
                <w:rFonts w:eastAsiaTheme="minorHAnsi"/>
                <w:sz w:val="22"/>
                <w:szCs w:val="22"/>
              </w:rPr>
            </w:pPr>
            <w:r w:rsidRPr="00446837">
              <w:rPr>
                <w:rFonts w:eastAsiaTheme="minorHAnsi"/>
                <w:sz w:val="22"/>
                <w:szCs w:val="22"/>
              </w:rPr>
              <w:t>4.2.1. RĪCĪBAS APAKŠVIRZIENS: BIZNESA VIDE EKSPORTSPĒJAI</w:t>
            </w:r>
          </w:p>
          <w:p w14:paraId="0F117CF7" w14:textId="77777777" w:rsidR="00FC5188" w:rsidRPr="00446837" w:rsidRDefault="00FC5188" w:rsidP="00FC5188">
            <w:pPr>
              <w:jc w:val="both"/>
              <w:rPr>
                <w:rFonts w:eastAsiaTheme="minorHAnsi"/>
                <w:sz w:val="22"/>
                <w:szCs w:val="22"/>
              </w:rPr>
            </w:pPr>
            <w:r w:rsidRPr="00446837">
              <w:rPr>
                <w:rFonts w:eastAsiaTheme="minorHAnsi"/>
                <w:sz w:val="22"/>
                <w:szCs w:val="22"/>
              </w:rPr>
              <w:t>4.2.1.10. Sekmēt Eiropas Inovāciju un tehnoloģiju institūta un Eiropas inovāciju centra pārstāvniecību Latvijā </w:t>
            </w:r>
          </w:p>
          <w:p w14:paraId="2CF3BD70" w14:textId="77777777" w:rsidR="00FC5188" w:rsidRPr="00446837" w:rsidRDefault="00FC5188" w:rsidP="00FC5188">
            <w:pPr>
              <w:jc w:val="both"/>
              <w:rPr>
                <w:rFonts w:eastAsiaTheme="minorHAnsi"/>
                <w:sz w:val="22"/>
                <w:szCs w:val="22"/>
              </w:rPr>
            </w:pPr>
            <w:r w:rsidRPr="00446837">
              <w:rPr>
                <w:rFonts w:eastAsiaTheme="minorHAnsi"/>
                <w:sz w:val="22"/>
                <w:szCs w:val="22"/>
              </w:rPr>
              <w:t>4.2.1.10.1. Atbalsts EIT un EIC kontaktpunkta izveidei Latvijā</w:t>
            </w:r>
          </w:p>
          <w:p w14:paraId="1DB743E3" w14:textId="77777777" w:rsidR="00FC5188" w:rsidRPr="00446837" w:rsidRDefault="00FC5188" w:rsidP="00FC5188">
            <w:pPr>
              <w:jc w:val="both"/>
              <w:rPr>
                <w:rFonts w:eastAsiaTheme="minorHAnsi"/>
                <w:sz w:val="22"/>
                <w:szCs w:val="22"/>
              </w:rPr>
            </w:pPr>
            <w:r w:rsidRPr="00446837">
              <w:rPr>
                <w:rFonts w:eastAsiaTheme="minorHAnsi"/>
                <w:sz w:val="22"/>
                <w:szCs w:val="22"/>
              </w:rPr>
              <w:lastRenderedPageBreak/>
              <w:t>4.2.1.10.2. Atbalsts Latvijas pārstāvniecības nodrošināšanai EIT zināšanu kopienās</w:t>
            </w:r>
          </w:p>
          <w:p w14:paraId="1AB418E9" w14:textId="77777777" w:rsidR="00FC5188" w:rsidRPr="00446837" w:rsidRDefault="00FC5188" w:rsidP="00FC5188">
            <w:pPr>
              <w:jc w:val="both"/>
              <w:rPr>
                <w:rFonts w:eastAsiaTheme="minorHAnsi"/>
                <w:sz w:val="22"/>
                <w:szCs w:val="22"/>
              </w:rPr>
            </w:pPr>
            <w:r w:rsidRPr="00446837">
              <w:rPr>
                <w:rFonts w:eastAsiaTheme="minorHAnsi"/>
                <w:sz w:val="22"/>
                <w:szCs w:val="22"/>
              </w:rPr>
              <w:t> </w:t>
            </w:r>
          </w:p>
          <w:p w14:paraId="0A2C5407" w14:textId="77777777" w:rsidR="00FC5188" w:rsidRPr="00446837" w:rsidRDefault="00FC5188" w:rsidP="00FC5188">
            <w:pPr>
              <w:jc w:val="both"/>
              <w:rPr>
                <w:rFonts w:eastAsiaTheme="minorHAnsi"/>
                <w:sz w:val="22"/>
                <w:szCs w:val="22"/>
              </w:rPr>
            </w:pPr>
            <w:r w:rsidRPr="00446837">
              <w:rPr>
                <w:rFonts w:eastAsiaTheme="minorHAnsi"/>
                <w:sz w:val="22"/>
                <w:szCs w:val="22"/>
              </w:rPr>
              <w:t> </w:t>
            </w:r>
          </w:p>
          <w:p w14:paraId="61A0388E" w14:textId="2122D05C" w:rsidR="00FC5188" w:rsidRPr="00446837" w:rsidRDefault="00042370" w:rsidP="00FC5188">
            <w:pPr>
              <w:jc w:val="both"/>
              <w:rPr>
                <w:rFonts w:eastAsiaTheme="minorHAnsi"/>
                <w:sz w:val="22"/>
                <w:szCs w:val="22"/>
              </w:rPr>
            </w:pPr>
            <w:r w:rsidRPr="00446837">
              <w:rPr>
                <w:rFonts w:eastAsiaTheme="minorHAnsi"/>
                <w:sz w:val="22"/>
                <w:szCs w:val="22"/>
              </w:rPr>
              <w:t xml:space="preserve">2. </w:t>
            </w:r>
            <w:r w:rsidR="00FC5188" w:rsidRPr="00446837">
              <w:rPr>
                <w:rFonts w:eastAsiaTheme="minorHAnsi"/>
                <w:sz w:val="22"/>
                <w:szCs w:val="22"/>
              </w:rPr>
              <w:t xml:space="preserve">4.2.2. RĪCĪBAS APAKŠVIRZIENS: UZŅĒMĒJDARBĪBAS VIDE </w:t>
            </w:r>
          </w:p>
          <w:p w14:paraId="5AA67946" w14:textId="47EB909E" w:rsidR="00FC5188" w:rsidRPr="00446837" w:rsidRDefault="00FC5188" w:rsidP="00FC5188">
            <w:pPr>
              <w:jc w:val="both"/>
              <w:rPr>
                <w:rFonts w:eastAsiaTheme="minorHAnsi"/>
                <w:sz w:val="22"/>
                <w:szCs w:val="22"/>
              </w:rPr>
            </w:pPr>
            <w:r w:rsidRPr="00446837">
              <w:rPr>
                <w:rFonts w:eastAsiaTheme="minorHAnsi"/>
                <w:sz w:val="22"/>
                <w:szCs w:val="22"/>
              </w:rPr>
              <w:t>4.2.2.6.6.  Latvijas komersantu inovāciju kapacitātes stiprināšana, nodrošinot sadarbību ar zinātnes institūcijām jaunu produktu izstrādes un ieviešanai</w:t>
            </w:r>
            <w:r w:rsidR="00F14385" w:rsidRPr="00446837">
              <w:rPr>
                <w:rFonts w:eastAsiaTheme="minorHAnsi"/>
                <w:sz w:val="22"/>
                <w:szCs w:val="22"/>
              </w:rPr>
              <w:t>.</w:t>
            </w:r>
          </w:p>
          <w:p w14:paraId="3F875C87" w14:textId="77777777" w:rsidR="00FC5188" w:rsidRPr="00446837" w:rsidRDefault="00FC5188" w:rsidP="00FC5188">
            <w:pPr>
              <w:jc w:val="both"/>
              <w:rPr>
                <w:rFonts w:eastAsiaTheme="minorHAnsi"/>
                <w:sz w:val="22"/>
                <w:szCs w:val="22"/>
              </w:rPr>
            </w:pPr>
            <w:r w:rsidRPr="00446837">
              <w:rPr>
                <w:rFonts w:eastAsiaTheme="minorHAnsi"/>
                <w:sz w:val="22"/>
                <w:szCs w:val="22"/>
              </w:rPr>
              <w:t> </w:t>
            </w:r>
          </w:p>
          <w:p w14:paraId="46F588AD" w14:textId="03638702" w:rsidR="00FC5188" w:rsidRPr="00446837" w:rsidRDefault="00042370" w:rsidP="00FC5188">
            <w:pPr>
              <w:jc w:val="both"/>
              <w:rPr>
                <w:rFonts w:eastAsiaTheme="minorHAnsi"/>
                <w:sz w:val="22"/>
                <w:szCs w:val="22"/>
              </w:rPr>
            </w:pPr>
            <w:r w:rsidRPr="00446837">
              <w:rPr>
                <w:rFonts w:eastAsiaTheme="minorHAnsi"/>
                <w:sz w:val="22"/>
                <w:szCs w:val="22"/>
              </w:rPr>
              <w:t xml:space="preserve">3. </w:t>
            </w:r>
            <w:r w:rsidR="00FC5188" w:rsidRPr="00446837">
              <w:rPr>
                <w:rFonts w:eastAsiaTheme="minorHAnsi"/>
                <w:sz w:val="22"/>
                <w:szCs w:val="22"/>
              </w:rPr>
              <w:t xml:space="preserve">4.4. RĪCĪBAS VIRZIENS: INOVĀCIJAS </w:t>
            </w:r>
          </w:p>
          <w:p w14:paraId="54892253" w14:textId="77777777" w:rsidR="00FC5188" w:rsidRPr="00446837" w:rsidRDefault="00FC5188" w:rsidP="00FC5188">
            <w:pPr>
              <w:jc w:val="both"/>
              <w:rPr>
                <w:rFonts w:eastAsiaTheme="minorHAnsi"/>
                <w:sz w:val="22"/>
                <w:szCs w:val="22"/>
              </w:rPr>
            </w:pPr>
            <w:r w:rsidRPr="00446837">
              <w:rPr>
                <w:rFonts w:eastAsiaTheme="minorHAnsi"/>
                <w:sz w:val="22"/>
                <w:szCs w:val="22"/>
              </w:rPr>
              <w:t>4.4.8. Nodrošināt atbalstu jaunuzņēmumu ekosistēmas attīstībai</w:t>
            </w:r>
          </w:p>
          <w:p w14:paraId="394141B9" w14:textId="1995C12F" w:rsidR="00A2500E" w:rsidRPr="00446837" w:rsidRDefault="00FC5188" w:rsidP="00FC5188">
            <w:pPr>
              <w:jc w:val="both"/>
              <w:rPr>
                <w:rFonts w:eastAsiaTheme="minorHAnsi"/>
                <w:sz w:val="22"/>
                <w:szCs w:val="22"/>
              </w:rPr>
            </w:pPr>
            <w:r w:rsidRPr="00446837">
              <w:rPr>
                <w:rFonts w:eastAsiaTheme="minorHAnsi"/>
                <w:sz w:val="22"/>
                <w:szCs w:val="22"/>
              </w:rPr>
              <w:t>4.4.8.4. Uzņēmējspēju attīstīšana un topošo uzņēmēju motivācijas veicināšana pirmsinkubācijas programmas nodrošināšana </w:t>
            </w:r>
          </w:p>
        </w:tc>
        <w:tc>
          <w:tcPr>
            <w:tcW w:w="3906" w:type="dxa"/>
            <w:gridSpan w:val="2"/>
            <w:tcBorders>
              <w:top w:val="single" w:sz="4" w:space="0" w:color="auto"/>
              <w:left w:val="single" w:sz="4" w:space="0" w:color="auto"/>
              <w:bottom w:val="single" w:sz="4" w:space="0" w:color="auto"/>
              <w:right w:val="single" w:sz="4" w:space="0" w:color="auto"/>
            </w:tcBorders>
          </w:tcPr>
          <w:p w14:paraId="3E880DAA" w14:textId="3C509C47" w:rsidR="00A2500E" w:rsidRPr="00446837" w:rsidRDefault="0023545E" w:rsidP="0023545E">
            <w:pPr>
              <w:pStyle w:val="naisc"/>
              <w:spacing w:before="0" w:after="0"/>
              <w:ind w:firstLine="26"/>
              <w:rPr>
                <w:b/>
                <w:bCs/>
                <w:color w:val="000000" w:themeColor="text1"/>
                <w:sz w:val="22"/>
                <w:szCs w:val="22"/>
              </w:rPr>
            </w:pPr>
            <w:r w:rsidRPr="00446837">
              <w:rPr>
                <w:b/>
                <w:bCs/>
                <w:color w:val="000000" w:themeColor="text1"/>
                <w:sz w:val="22"/>
                <w:szCs w:val="22"/>
              </w:rPr>
              <w:lastRenderedPageBreak/>
              <w:t>Daļēji</w:t>
            </w:r>
            <w:r w:rsidR="00F7211D" w:rsidRPr="00446837">
              <w:rPr>
                <w:b/>
                <w:bCs/>
                <w:color w:val="000000" w:themeColor="text1"/>
                <w:sz w:val="22"/>
                <w:szCs w:val="22"/>
              </w:rPr>
              <w:t xml:space="preserve"> </w:t>
            </w:r>
            <w:r w:rsidR="004F556A" w:rsidRPr="00446837">
              <w:rPr>
                <w:b/>
                <w:bCs/>
                <w:color w:val="000000" w:themeColor="text1"/>
                <w:sz w:val="22"/>
                <w:szCs w:val="22"/>
              </w:rPr>
              <w:t xml:space="preserve">ņemts </w:t>
            </w:r>
            <w:r w:rsidR="00F7211D" w:rsidRPr="00446837">
              <w:rPr>
                <w:b/>
                <w:bCs/>
                <w:color w:val="000000" w:themeColor="text1"/>
                <w:sz w:val="22"/>
                <w:szCs w:val="22"/>
              </w:rPr>
              <w:t>vērā.</w:t>
            </w:r>
          </w:p>
          <w:p w14:paraId="6323D9E7" w14:textId="77777777" w:rsidR="00F7211D" w:rsidRPr="00446837" w:rsidRDefault="00F7211D" w:rsidP="00F7211D">
            <w:pPr>
              <w:pStyle w:val="naisc"/>
              <w:spacing w:before="0" w:after="0"/>
              <w:ind w:firstLine="26"/>
              <w:jc w:val="left"/>
              <w:rPr>
                <w:b/>
                <w:bCs/>
                <w:color w:val="000000" w:themeColor="text1"/>
                <w:sz w:val="22"/>
                <w:szCs w:val="22"/>
              </w:rPr>
            </w:pPr>
          </w:p>
          <w:p w14:paraId="0F78D6F3" w14:textId="1C131B3F" w:rsidR="0023545E" w:rsidRPr="00446837" w:rsidRDefault="00F7211D" w:rsidP="0023545E">
            <w:pPr>
              <w:jc w:val="both"/>
              <w:rPr>
                <w:color w:val="000000" w:themeColor="text1"/>
                <w:sz w:val="22"/>
                <w:szCs w:val="22"/>
              </w:rPr>
            </w:pPr>
            <w:r w:rsidRPr="00446837">
              <w:rPr>
                <w:rFonts w:eastAsiaTheme="minorHAnsi"/>
                <w:color w:val="000000" w:themeColor="text1"/>
                <w:sz w:val="22"/>
                <w:szCs w:val="22"/>
              </w:rPr>
              <w:t xml:space="preserve">1. </w:t>
            </w:r>
            <w:r w:rsidR="008938CD" w:rsidRPr="00446837">
              <w:rPr>
                <w:rFonts w:eastAsiaTheme="minorHAnsi"/>
                <w:b/>
                <w:bCs/>
                <w:color w:val="000000" w:themeColor="text1"/>
                <w:sz w:val="22"/>
                <w:szCs w:val="22"/>
              </w:rPr>
              <w:t>Daļēji ņ</w:t>
            </w:r>
            <w:r w:rsidR="00F14385" w:rsidRPr="00446837">
              <w:rPr>
                <w:rFonts w:eastAsiaTheme="minorHAnsi"/>
                <w:b/>
                <w:bCs/>
                <w:color w:val="000000" w:themeColor="text1"/>
                <w:sz w:val="22"/>
                <w:szCs w:val="22"/>
              </w:rPr>
              <w:t>emts vērā</w:t>
            </w:r>
            <w:r w:rsidR="00F14385" w:rsidRPr="00446837">
              <w:rPr>
                <w:rFonts w:eastAsiaTheme="minorHAnsi"/>
                <w:color w:val="000000" w:themeColor="text1"/>
                <w:sz w:val="22"/>
                <w:szCs w:val="22"/>
              </w:rPr>
              <w:t>.</w:t>
            </w:r>
            <w:r w:rsidR="005E780C" w:rsidRPr="00446837">
              <w:rPr>
                <w:rFonts w:eastAsiaTheme="minorHAnsi"/>
                <w:color w:val="000000" w:themeColor="text1"/>
                <w:sz w:val="22"/>
                <w:szCs w:val="22"/>
              </w:rPr>
              <w:t xml:space="preserve">  Ekonomikas ministrija informē, ka</w:t>
            </w:r>
            <w:r w:rsidR="00F14385" w:rsidRPr="00446837">
              <w:rPr>
                <w:rFonts w:eastAsiaTheme="minorHAnsi"/>
                <w:color w:val="000000" w:themeColor="text1"/>
                <w:sz w:val="22"/>
                <w:szCs w:val="22"/>
              </w:rPr>
              <w:t xml:space="preserve"> </w:t>
            </w:r>
            <w:r w:rsidR="0023545E" w:rsidRPr="00446837">
              <w:rPr>
                <w:color w:val="000000" w:themeColor="text1"/>
                <w:sz w:val="22"/>
                <w:szCs w:val="22"/>
              </w:rPr>
              <w:t xml:space="preserve">IZM atbalsta ciešāku sadarbību ar EIT un aktivitāšu īstenošanu Latvijā. Zinātnes, tehnoloģijas attīstības un inovācijas pamatnostādnēs 2021.-2027. gadam IZM ir iekļāvuši pasākumu (P.1.3.3.2.) “Nodrošināt dalību Eiropas Kopfinansētajās (co-fund) programmās, t.sk. Kopējās programmēšanas iniciatīvās un Eiropas Inovāciju un Tehnoloģiju (EIT) institūta aktivitātēs; 2023.gads IZM EM, LZP”. NAP ir atbalstīts pasākums nr. 376 “Latvijas pilnvērtīga dalība Apvārsnis </w:t>
            </w:r>
            <w:r w:rsidR="0023545E" w:rsidRPr="00446837">
              <w:rPr>
                <w:color w:val="000000" w:themeColor="text1"/>
                <w:sz w:val="22"/>
                <w:szCs w:val="22"/>
              </w:rPr>
              <w:lastRenderedPageBreak/>
              <w:t>Eiropa programmā, tajā skaitā nodrošinot kompleksu atbalsta instrumentu klāstu un sasaisti ar RIS3 specializācijas jomu attīstīšanu”, kurā iezīmētie 93M paredzēti t.sk. Apvārsnis Eiropa partnerībām.</w:t>
            </w:r>
          </w:p>
          <w:p w14:paraId="29DAEBF0" w14:textId="77777777" w:rsidR="0023545E" w:rsidRPr="00446837" w:rsidRDefault="0023545E" w:rsidP="0023545E">
            <w:pPr>
              <w:jc w:val="both"/>
              <w:rPr>
                <w:color w:val="000000" w:themeColor="text1"/>
                <w:sz w:val="22"/>
                <w:szCs w:val="22"/>
              </w:rPr>
            </w:pPr>
          </w:p>
          <w:p w14:paraId="4E9A30DA" w14:textId="6D3139A3" w:rsidR="0023545E" w:rsidRPr="00446837" w:rsidRDefault="0023545E" w:rsidP="0023545E">
            <w:pPr>
              <w:jc w:val="both"/>
              <w:rPr>
                <w:color w:val="000000" w:themeColor="text1"/>
                <w:sz w:val="22"/>
                <w:szCs w:val="22"/>
              </w:rPr>
            </w:pPr>
            <w:r w:rsidRPr="00446837">
              <w:rPr>
                <w:color w:val="000000" w:themeColor="text1"/>
                <w:sz w:val="22"/>
                <w:szCs w:val="22"/>
              </w:rPr>
              <w:t>Šobrīd tiek virzīts arī saprašanās memorands ar EIT, no kura izrietēs darbības plāns (action plan), kura izpildi paredzēts deleģēt RTU. NIP piedāvājumā iekļautās aktivitātes (pārstāvniecība, kontaktpunkts) vairāk attiecās un inovāciju bloku – attiecīgi no IZM puses tam finansējums netiek plānots</w:t>
            </w:r>
            <w:r w:rsidR="00EC0E8F" w:rsidRPr="00446837">
              <w:rPr>
                <w:color w:val="000000" w:themeColor="text1"/>
                <w:sz w:val="22"/>
                <w:szCs w:val="22"/>
              </w:rPr>
              <w:t xml:space="preserve"> un attiecīgi pielikumi netiks papildināti;</w:t>
            </w:r>
          </w:p>
          <w:p w14:paraId="147D0DBD" w14:textId="77777777" w:rsidR="00107113" w:rsidRPr="00446837" w:rsidRDefault="00107113" w:rsidP="0023545E">
            <w:pPr>
              <w:jc w:val="both"/>
              <w:rPr>
                <w:color w:val="000000" w:themeColor="text1"/>
                <w:sz w:val="22"/>
                <w:szCs w:val="22"/>
              </w:rPr>
            </w:pPr>
          </w:p>
          <w:p w14:paraId="6820234A" w14:textId="7F0C515A" w:rsidR="00C160D2" w:rsidRPr="00446837" w:rsidRDefault="00F7211D" w:rsidP="00144709">
            <w:pPr>
              <w:jc w:val="both"/>
            </w:pPr>
            <w:r w:rsidRPr="00446837">
              <w:rPr>
                <w:color w:val="000000" w:themeColor="text1"/>
                <w:sz w:val="22"/>
                <w:szCs w:val="22"/>
              </w:rPr>
              <w:t xml:space="preserve">2. </w:t>
            </w:r>
            <w:r w:rsidR="00107113" w:rsidRPr="00446837">
              <w:rPr>
                <w:b/>
                <w:bCs/>
                <w:color w:val="000000" w:themeColor="text1"/>
                <w:sz w:val="22"/>
                <w:szCs w:val="22"/>
              </w:rPr>
              <w:t>Ņemts</w:t>
            </w:r>
            <w:r w:rsidR="00144709" w:rsidRPr="00446837">
              <w:rPr>
                <w:b/>
                <w:bCs/>
                <w:color w:val="000000" w:themeColor="text1"/>
                <w:sz w:val="22"/>
                <w:szCs w:val="22"/>
              </w:rPr>
              <w:t xml:space="preserve"> vērā</w:t>
            </w:r>
            <w:r w:rsidR="008938CD" w:rsidRPr="00446837">
              <w:rPr>
                <w:b/>
                <w:bCs/>
                <w:color w:val="000000" w:themeColor="text1"/>
                <w:sz w:val="22"/>
                <w:szCs w:val="22"/>
              </w:rPr>
              <w:t>.</w:t>
            </w:r>
            <w:r w:rsidR="00144709" w:rsidRPr="00446837">
              <w:rPr>
                <w:color w:val="000000" w:themeColor="text1"/>
                <w:sz w:val="22"/>
                <w:szCs w:val="22"/>
              </w:rPr>
              <w:t xml:space="preserve"> jo punkts Nr.4.2.2.6.6. </w:t>
            </w:r>
            <w:r w:rsidR="00144709" w:rsidRPr="00474266">
              <w:rPr>
                <w:i/>
                <w:iCs/>
                <w:color w:val="000000" w:themeColor="text1"/>
                <w:sz w:val="22"/>
                <w:szCs w:val="22"/>
              </w:rPr>
              <w:t>“Latvijas komersantu inovāciju kapacitātes stiprināšana, nodrošinot sadarbību ar zinātnes institūcijām jaunu produktu izstrādes un ieviešanai”</w:t>
            </w:r>
            <w:r w:rsidR="00144709" w:rsidRPr="00446837">
              <w:rPr>
                <w:color w:val="000000" w:themeColor="text1"/>
                <w:sz w:val="22"/>
                <w:szCs w:val="22"/>
              </w:rPr>
              <w:t xml:space="preserve"> jau</w:t>
            </w:r>
            <w:r w:rsidR="00107113" w:rsidRPr="00446837">
              <w:rPr>
                <w:color w:val="000000" w:themeColor="text1"/>
                <w:sz w:val="22"/>
                <w:szCs w:val="22"/>
              </w:rPr>
              <w:t xml:space="preserve"> satur to pašu informāciju, kas ir iekļauts NIP pamatnostādnēs zem punkta</w:t>
            </w:r>
            <w:r w:rsidR="00144709" w:rsidRPr="00446837">
              <w:rPr>
                <w:color w:val="000000" w:themeColor="text1"/>
                <w:sz w:val="22"/>
                <w:szCs w:val="22"/>
              </w:rPr>
              <w:t xml:space="preserve"> Nr.4.4.10. </w:t>
            </w:r>
            <w:r w:rsidR="00144709" w:rsidRPr="00446837">
              <w:rPr>
                <w:i/>
                <w:iCs/>
                <w:color w:val="000000" w:themeColor="text1"/>
                <w:sz w:val="22"/>
                <w:szCs w:val="22"/>
              </w:rPr>
              <w:t>“Turpināt uzņēmumu vadītus lietišķos pētījumus (Kompetenču centri)”.</w:t>
            </w:r>
            <w:r w:rsidR="00C160D2" w:rsidRPr="00446837">
              <w:t xml:space="preserve"> </w:t>
            </w:r>
          </w:p>
          <w:p w14:paraId="024D8B55" w14:textId="77777777" w:rsidR="00C160D2" w:rsidRPr="00446837" w:rsidRDefault="00C160D2" w:rsidP="00144709">
            <w:pPr>
              <w:jc w:val="both"/>
            </w:pPr>
          </w:p>
          <w:p w14:paraId="786F5F4C" w14:textId="1D808FFA" w:rsidR="00144709" w:rsidRPr="00446837" w:rsidRDefault="00C160D2" w:rsidP="00144709">
            <w:pPr>
              <w:jc w:val="both"/>
              <w:rPr>
                <w:color w:val="000000" w:themeColor="text1"/>
                <w:sz w:val="22"/>
                <w:szCs w:val="22"/>
              </w:rPr>
            </w:pPr>
            <w:r w:rsidRPr="00446837">
              <w:rPr>
                <w:color w:val="000000" w:themeColor="text1"/>
                <w:sz w:val="22"/>
                <w:szCs w:val="22"/>
              </w:rPr>
              <w:t xml:space="preserve">Ekonomikas ministrija tiecas veicināt komersantu un zinātnes institūciju savstarpējo dialogu iekš viedās specializācijas īstenotās ekosistēmas stratēģijas, kur galvenā prioritāte ir starpsektoriāla dialoga nodrošināšana. Ekosistēmu ietvaros tiek īstenota visu pušu zinātnes un inovāciju kapacitāšu un vajadzību apzināšana, kā arī īstenota informācijas apmaiņa ar mērķi veidot stabilu platformu zinātnes un komersantu sadarbībai jaunu produktu izstrādē un </w:t>
            </w:r>
            <w:r w:rsidRPr="00446837">
              <w:rPr>
                <w:color w:val="000000" w:themeColor="text1"/>
                <w:sz w:val="22"/>
                <w:szCs w:val="22"/>
              </w:rPr>
              <w:lastRenderedPageBreak/>
              <w:t>ieviešanā. Zinātnes un komersantu sadarbības plaisas mazināšanai ir augsts potenciāls inovāciju kapacitāšu celšanai un ekosistēmu stratēģiju ietvars ir veiksmīgs pamats, kā ietvaros tiek izvērtēti sadarbības partneru priekšlikumi jaunu iniciatīvu realizēšanai.</w:t>
            </w:r>
          </w:p>
          <w:p w14:paraId="41FD2100" w14:textId="77777777" w:rsidR="00107113" w:rsidRPr="00446837" w:rsidRDefault="00107113" w:rsidP="00144709">
            <w:pPr>
              <w:jc w:val="both"/>
              <w:rPr>
                <w:color w:val="000000" w:themeColor="text1"/>
                <w:sz w:val="22"/>
                <w:szCs w:val="22"/>
              </w:rPr>
            </w:pPr>
          </w:p>
          <w:p w14:paraId="178331C6" w14:textId="150102DA" w:rsidR="00EE1AB3" w:rsidRPr="00446837" w:rsidRDefault="00EE1AB3" w:rsidP="00144709">
            <w:pPr>
              <w:pStyle w:val="naisc"/>
              <w:spacing w:before="0" w:after="0"/>
              <w:jc w:val="both"/>
              <w:rPr>
                <w:b/>
                <w:bCs/>
                <w:color w:val="000000" w:themeColor="text1"/>
                <w:sz w:val="22"/>
                <w:szCs w:val="22"/>
              </w:rPr>
            </w:pPr>
            <w:r w:rsidRPr="00446837">
              <w:rPr>
                <w:color w:val="000000" w:themeColor="text1"/>
                <w:sz w:val="22"/>
                <w:szCs w:val="22"/>
              </w:rPr>
              <w:t>3.</w:t>
            </w:r>
            <w:r w:rsidR="00144709" w:rsidRPr="00446837">
              <w:rPr>
                <w:b/>
                <w:bCs/>
                <w:color w:val="000000" w:themeColor="text1"/>
                <w:sz w:val="22"/>
                <w:szCs w:val="22"/>
              </w:rPr>
              <w:t xml:space="preserve"> Nav ņemts vērā</w:t>
            </w:r>
            <w:r w:rsidR="00E84D9E" w:rsidRPr="00446837">
              <w:rPr>
                <w:b/>
                <w:bCs/>
                <w:color w:val="000000" w:themeColor="text1"/>
                <w:sz w:val="22"/>
                <w:szCs w:val="22"/>
              </w:rPr>
              <w:t>.</w:t>
            </w:r>
            <w:r w:rsidR="00144709" w:rsidRPr="00446837">
              <w:rPr>
                <w:color w:val="000000" w:themeColor="text1"/>
                <w:sz w:val="22"/>
                <w:szCs w:val="22"/>
              </w:rPr>
              <w:t xml:space="preserve"> </w:t>
            </w:r>
            <w:r w:rsidR="00E84D9E" w:rsidRPr="00446837">
              <w:rPr>
                <w:color w:val="000000" w:themeColor="text1"/>
                <w:sz w:val="22"/>
                <w:szCs w:val="22"/>
              </w:rPr>
              <w:t>P</w:t>
            </w:r>
            <w:r w:rsidR="00144709" w:rsidRPr="00446837">
              <w:rPr>
                <w:color w:val="000000" w:themeColor="text1"/>
                <w:sz w:val="22"/>
                <w:szCs w:val="22"/>
              </w:rPr>
              <w:t xml:space="preserve">unkts Nr.4.4.8. </w:t>
            </w:r>
            <w:r w:rsidR="00144709" w:rsidRPr="00446837">
              <w:rPr>
                <w:i/>
                <w:iCs/>
                <w:color w:val="000000" w:themeColor="text1"/>
                <w:sz w:val="22"/>
                <w:szCs w:val="22"/>
              </w:rPr>
              <w:t>“Nodrošināt atbalstu jaunuzņēmumu ekosistēmas attīstībai”</w:t>
            </w:r>
            <w:r w:rsidR="00144709" w:rsidRPr="00446837">
              <w:rPr>
                <w:color w:val="000000" w:themeColor="text1"/>
                <w:sz w:val="22"/>
                <w:szCs w:val="22"/>
              </w:rPr>
              <w:t xml:space="preserve"> un tam papildus iekļaujamais punkts Nr.4.4.8.4. </w:t>
            </w:r>
            <w:r w:rsidR="00144709" w:rsidRPr="00446837">
              <w:rPr>
                <w:i/>
                <w:iCs/>
                <w:color w:val="000000" w:themeColor="text1"/>
                <w:sz w:val="22"/>
                <w:szCs w:val="22"/>
              </w:rPr>
              <w:t>“Uzņēmējspēju attīstīšana un topošo uzņēmēju motivācijas veicināšana pirmsinkubācijas programmas nodrošināšana”</w:t>
            </w:r>
            <w:r w:rsidR="00144709" w:rsidRPr="00446837">
              <w:rPr>
                <w:color w:val="000000" w:themeColor="text1"/>
                <w:sz w:val="22"/>
                <w:szCs w:val="22"/>
              </w:rPr>
              <w:t xml:space="preserve"> satur pārāk </w:t>
            </w:r>
            <w:r w:rsidR="00107113" w:rsidRPr="00446837">
              <w:rPr>
                <w:color w:val="000000" w:themeColor="text1"/>
                <w:sz w:val="22"/>
                <w:szCs w:val="22"/>
              </w:rPr>
              <w:t xml:space="preserve">detalizētu pakāpi </w:t>
            </w:r>
            <w:r w:rsidR="00144709" w:rsidRPr="00446837">
              <w:rPr>
                <w:color w:val="000000" w:themeColor="text1"/>
                <w:sz w:val="22"/>
                <w:szCs w:val="22"/>
              </w:rPr>
              <w:t>un neatbilst pamatnostādņu</w:t>
            </w:r>
            <w:r w:rsidR="00107113" w:rsidRPr="00446837">
              <w:rPr>
                <w:color w:val="000000" w:themeColor="text1"/>
                <w:sz w:val="22"/>
                <w:szCs w:val="22"/>
              </w:rPr>
              <w:t xml:space="preserve"> izstrādes</w:t>
            </w:r>
            <w:r w:rsidR="00144709" w:rsidRPr="00446837">
              <w:rPr>
                <w:color w:val="000000" w:themeColor="text1"/>
                <w:sz w:val="22"/>
                <w:szCs w:val="22"/>
              </w:rPr>
              <w:t xml:space="preserve"> konceptam.</w:t>
            </w:r>
            <w:r w:rsidR="00144709" w:rsidRPr="00446837">
              <w:rPr>
                <w:b/>
                <w:bCs/>
                <w:color w:val="000000" w:themeColor="text1"/>
                <w:sz w:val="22"/>
                <w:szCs w:val="22"/>
              </w:rPr>
              <w:t xml:space="preserve"> </w:t>
            </w:r>
          </w:p>
        </w:tc>
        <w:tc>
          <w:tcPr>
            <w:tcW w:w="3057" w:type="dxa"/>
            <w:tcBorders>
              <w:top w:val="single" w:sz="4" w:space="0" w:color="auto"/>
              <w:left w:val="single" w:sz="4" w:space="0" w:color="auto"/>
              <w:bottom w:val="single" w:sz="4" w:space="0" w:color="auto"/>
            </w:tcBorders>
          </w:tcPr>
          <w:p w14:paraId="1F192B0F" w14:textId="39454FD9" w:rsidR="00A2500E" w:rsidRPr="00446837" w:rsidRDefault="000947C7" w:rsidP="00DB4EFC">
            <w:pPr>
              <w:jc w:val="both"/>
              <w:rPr>
                <w:sz w:val="22"/>
                <w:szCs w:val="22"/>
              </w:rPr>
            </w:pPr>
            <w:r w:rsidRPr="00446837">
              <w:rPr>
                <w:sz w:val="22"/>
                <w:szCs w:val="22"/>
              </w:rPr>
              <w:lastRenderedPageBreak/>
              <w:t>Lūdzu skatīt precizēto NIP pamatnostādņu 3.pielikumu.</w:t>
            </w:r>
          </w:p>
        </w:tc>
      </w:tr>
      <w:tr w:rsidR="002C0982" w:rsidRPr="00446837" w14:paraId="10B5830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A6E1B03" w14:textId="7F6005B1" w:rsidR="002C0982" w:rsidRPr="00446837" w:rsidRDefault="005A46F2" w:rsidP="000B7521">
            <w:pPr>
              <w:pStyle w:val="naisc"/>
              <w:spacing w:before="0" w:after="0"/>
              <w:ind w:firstLine="37"/>
              <w:rPr>
                <w:sz w:val="22"/>
                <w:szCs w:val="22"/>
              </w:rPr>
            </w:pPr>
            <w:r w:rsidRPr="00446837">
              <w:rPr>
                <w:sz w:val="22"/>
                <w:szCs w:val="22"/>
              </w:rPr>
              <w:lastRenderedPageBreak/>
              <w:t>283.</w:t>
            </w:r>
          </w:p>
        </w:tc>
        <w:tc>
          <w:tcPr>
            <w:tcW w:w="2214" w:type="dxa"/>
            <w:tcBorders>
              <w:top w:val="single" w:sz="4" w:space="0" w:color="auto"/>
              <w:left w:val="single" w:sz="4" w:space="0" w:color="auto"/>
              <w:bottom w:val="single" w:sz="4" w:space="0" w:color="auto"/>
              <w:right w:val="single" w:sz="4" w:space="0" w:color="auto"/>
            </w:tcBorders>
          </w:tcPr>
          <w:p w14:paraId="5D0EFDE2" w14:textId="4C7827C2" w:rsidR="002C0982" w:rsidRPr="00446837" w:rsidRDefault="00DE4BAA" w:rsidP="000B7521">
            <w:pPr>
              <w:pStyle w:val="naisc"/>
              <w:spacing w:before="0" w:after="0"/>
              <w:rPr>
                <w:sz w:val="22"/>
                <w:szCs w:val="22"/>
              </w:rPr>
            </w:pPr>
            <w:r w:rsidRPr="00446837">
              <w:rPr>
                <w:sz w:val="22"/>
                <w:szCs w:val="22"/>
              </w:rPr>
              <w:t xml:space="preserve">NIP pamatnostādņu projekts un tā pielikumi </w:t>
            </w:r>
          </w:p>
        </w:tc>
        <w:tc>
          <w:tcPr>
            <w:tcW w:w="5608" w:type="dxa"/>
            <w:gridSpan w:val="2"/>
            <w:tcBorders>
              <w:top w:val="single" w:sz="4" w:space="0" w:color="auto"/>
              <w:left w:val="single" w:sz="4" w:space="0" w:color="auto"/>
              <w:bottom w:val="single" w:sz="4" w:space="0" w:color="auto"/>
              <w:right w:val="single" w:sz="4" w:space="0" w:color="auto"/>
            </w:tcBorders>
          </w:tcPr>
          <w:p w14:paraId="69620CA6" w14:textId="77777777" w:rsidR="002C0982" w:rsidRPr="00446837" w:rsidRDefault="002C0982" w:rsidP="00353EA4">
            <w:pPr>
              <w:jc w:val="center"/>
              <w:rPr>
                <w:rFonts w:eastAsiaTheme="minorHAnsi"/>
                <w:b/>
                <w:bCs/>
                <w:sz w:val="22"/>
                <w:szCs w:val="22"/>
              </w:rPr>
            </w:pPr>
            <w:r w:rsidRPr="00446837">
              <w:rPr>
                <w:rFonts w:eastAsiaTheme="minorHAnsi"/>
                <w:b/>
                <w:bCs/>
                <w:sz w:val="22"/>
                <w:szCs w:val="22"/>
              </w:rPr>
              <w:t>Tieslietu ministrija</w:t>
            </w:r>
          </w:p>
          <w:p w14:paraId="77AD0DF6" w14:textId="2D995456" w:rsidR="002C0982" w:rsidRPr="00474266" w:rsidRDefault="002C0982" w:rsidP="00353EA4">
            <w:pPr>
              <w:jc w:val="center"/>
              <w:rPr>
                <w:rFonts w:eastAsiaTheme="minorHAnsi"/>
                <w:sz w:val="22"/>
                <w:szCs w:val="22"/>
              </w:rPr>
            </w:pPr>
            <w:r w:rsidRPr="00474266">
              <w:rPr>
                <w:rFonts w:eastAsiaTheme="minorHAnsi"/>
                <w:sz w:val="22"/>
                <w:szCs w:val="22"/>
              </w:rPr>
              <w:t>(</w:t>
            </w:r>
            <w:r w:rsidR="005A46F2" w:rsidRPr="00474266">
              <w:rPr>
                <w:rFonts w:eastAsiaTheme="minorHAnsi"/>
                <w:sz w:val="22"/>
                <w:szCs w:val="22"/>
              </w:rPr>
              <w:t>05.11.20. e-pasta vēstule)</w:t>
            </w:r>
          </w:p>
          <w:p w14:paraId="50B40322" w14:textId="77777777" w:rsidR="002C0982" w:rsidRPr="00446837" w:rsidRDefault="002C0982" w:rsidP="00353EA4">
            <w:pPr>
              <w:jc w:val="center"/>
              <w:rPr>
                <w:rFonts w:eastAsiaTheme="minorHAnsi"/>
                <w:b/>
                <w:bCs/>
                <w:sz w:val="22"/>
                <w:szCs w:val="22"/>
              </w:rPr>
            </w:pPr>
          </w:p>
          <w:p w14:paraId="29E02B79" w14:textId="19106258" w:rsidR="002C0982" w:rsidRPr="00446837" w:rsidRDefault="002C0982" w:rsidP="002C0982">
            <w:pPr>
              <w:shd w:val="clear" w:color="auto" w:fill="FFFFFF"/>
              <w:jc w:val="both"/>
              <w:rPr>
                <w:color w:val="000000"/>
                <w:sz w:val="22"/>
                <w:szCs w:val="22"/>
              </w:rPr>
            </w:pPr>
            <w:r w:rsidRPr="00446837">
              <w:rPr>
                <w:color w:val="000000"/>
                <w:sz w:val="22"/>
                <w:szCs w:val="22"/>
                <w:bdr w:val="none" w:sz="0" w:space="0" w:color="auto" w:frame="1"/>
                <w:shd w:val="clear" w:color="auto" w:fill="FFFFFF"/>
              </w:rPr>
              <w:t xml:space="preserve">Tieslietu ministrijā saskaņā ar Ministru kabineta 2009. gada 7. aprīļa noteikumu Nr.300 „Ministru kabineta kārtības rullis” 106. punktu ir izskatīts Ekonomikas </w:t>
            </w:r>
            <w:r w:rsidRPr="00446837">
              <w:rPr>
                <w:color w:val="000000"/>
                <w:sz w:val="22"/>
                <w:szCs w:val="22"/>
              </w:rPr>
              <w:t xml:space="preserve">ministrijas precizētais “Nacionālās industriālās politikas pamatnostādnes 2021. – 2027.gadam” (VSS </w:t>
            </w:r>
            <w:r w:rsidR="002E01A9" w:rsidRPr="00446837">
              <w:rPr>
                <w:color w:val="000000"/>
                <w:sz w:val="22"/>
                <w:szCs w:val="22"/>
              </w:rPr>
              <w:t>-</w:t>
            </w:r>
            <w:r w:rsidRPr="00446837">
              <w:rPr>
                <w:color w:val="000000"/>
                <w:sz w:val="22"/>
                <w:szCs w:val="22"/>
              </w:rPr>
              <w:t xml:space="preserve"> 548) (turpmāk – projekts) un tā pielikumus, un par precizēto projektu izsakām šādus iebildumus. </w:t>
            </w:r>
          </w:p>
          <w:p w14:paraId="17F08EF6" w14:textId="77777777" w:rsidR="002C0982" w:rsidRPr="00446837" w:rsidRDefault="002C0982" w:rsidP="002C0982">
            <w:pPr>
              <w:shd w:val="clear" w:color="auto" w:fill="FFFFFF"/>
              <w:jc w:val="both"/>
              <w:rPr>
                <w:color w:val="000000"/>
                <w:sz w:val="22"/>
                <w:szCs w:val="22"/>
                <w:u w:val="single"/>
              </w:rPr>
            </w:pPr>
            <w:r w:rsidRPr="00446837">
              <w:rPr>
                <w:color w:val="000000"/>
                <w:sz w:val="22"/>
                <w:szCs w:val="22"/>
              </w:rPr>
              <w:t>1. Projektā esošo uzdevumu Nr.4.2.2.7.  “Viedo līgumu (smart contract) platforma ar sasaisti ar valsts reģistriem (platformas izveide un informācijas sistēmu pielāgošana)” (56.lp.)  Atkārtoti vēršam uzmanību, ka šī gada maijā tika uzsākta Digitālās transformācijas pamatnostādņu 2021-2027.g. izstrāde (VARAM), un jautājums par viedajiem līgumiem</w:t>
            </w:r>
            <w:r w:rsidRPr="00446837">
              <w:rPr>
                <w:color w:val="000000"/>
                <w:sz w:val="22"/>
                <w:szCs w:val="22"/>
                <w:u w:val="single"/>
              </w:rPr>
              <w:t xml:space="preserve"> tika detalizēti diskutēts ekspertu darba grupā. </w:t>
            </w:r>
            <w:r w:rsidRPr="00446837">
              <w:rPr>
                <w:color w:val="000000"/>
                <w:sz w:val="22"/>
                <w:szCs w:val="22"/>
              </w:rPr>
              <w:t xml:space="preserve">Tieslietu ministrija sadarbībā ar Latvijas Zvērinātu notāru padomes pārstāvjiem pauda viedokli, ka viedie līgumi nav attiecināmi uz nekustamo īpašumu darījumiem (tas bija viens </w:t>
            </w:r>
            <w:r w:rsidRPr="00446837">
              <w:rPr>
                <w:color w:val="000000"/>
                <w:sz w:val="22"/>
                <w:szCs w:val="22"/>
              </w:rPr>
              <w:lastRenderedPageBreak/>
              <w:t xml:space="preserve">no darījumu viediem, kas diskusijās tika uzturēts redzeslokā). VARAM pamatnostādņu projektā par šo tēmu tiek norādīts, ka šobrīd iecere ir agrīnā stadijā un  </w:t>
            </w:r>
            <w:r w:rsidRPr="00446837">
              <w:rPr>
                <w:color w:val="000000"/>
                <w:sz w:val="22"/>
                <w:szCs w:val="22"/>
                <w:u w:val="single"/>
              </w:rPr>
              <w:t>precīzas izmaksas nav zināmas</w:t>
            </w:r>
            <w:r w:rsidRPr="00446837">
              <w:rPr>
                <w:color w:val="000000"/>
                <w:sz w:val="22"/>
                <w:szCs w:val="22"/>
              </w:rPr>
              <w:t xml:space="preserve">, vienlaikus kā sasniedzamo politikas rezultatīvo rādītāju definējot šādu līgumu īpatsvara palielināšanos (no kopējā noslēgto līgumu daudzuma) līdz 30% 2027.g. Tieslietu ministrijas ieskatā šis ir ļoti ambiciozs rādītājs, tāpēc būtu norādāmas vismaz jomas, kur šāda veida darījumi varētu tikt veikti, lai saprastu, kādu valsts uzturēto reģistru izmaiņas/ pielāgošanas būtu nepieciešamas. Ekonomikas ministrija savukārt pamatnostādņu 2. pielikumā norāda, ka tam būtu  nepieciešami </w:t>
            </w:r>
            <w:r w:rsidRPr="00446837">
              <w:rPr>
                <w:color w:val="000000"/>
                <w:sz w:val="22"/>
                <w:szCs w:val="22"/>
                <w:u w:val="single"/>
              </w:rPr>
              <w:t>50 000 Eur,</w:t>
            </w:r>
            <w:r w:rsidRPr="00446837">
              <w:rPr>
                <w:color w:val="000000"/>
                <w:sz w:val="22"/>
                <w:szCs w:val="22"/>
              </w:rPr>
              <w:t xml:space="preserve"> bet arī neminot konkrēti, kādas platformas tiktu veidotas un kādi reģistri pielāgoti. </w:t>
            </w:r>
            <w:r w:rsidRPr="00446837">
              <w:rPr>
                <w:color w:val="000000"/>
                <w:sz w:val="22"/>
                <w:szCs w:val="22"/>
                <w:u w:val="single"/>
              </w:rPr>
              <w:t>Ņemot vērā to, ka šobrīd divos plānošanas dokumentos nav noteiktības šajā jautājumā, uzskatām, ka būtu jāatturas no šādas aktivitātes iekļaušanas pamatnostādnēs.  </w:t>
            </w:r>
          </w:p>
          <w:p w14:paraId="02A92A38" w14:textId="77777777" w:rsidR="002C0982" w:rsidRPr="00446837" w:rsidRDefault="002C0982" w:rsidP="002C0982">
            <w:pPr>
              <w:shd w:val="clear" w:color="auto" w:fill="FFFFFF"/>
              <w:jc w:val="both"/>
              <w:rPr>
                <w:color w:val="000000"/>
                <w:sz w:val="22"/>
                <w:szCs w:val="22"/>
              </w:rPr>
            </w:pPr>
            <w:r w:rsidRPr="00446837">
              <w:rPr>
                <w:color w:val="000000"/>
                <w:sz w:val="22"/>
                <w:szCs w:val="22"/>
              </w:rPr>
              <w:t>2. Projekts paredz uzdevumu Nr.4.4.9.  “Nodrošināt kvalitatīvu tiesisko un konsultatīvo bāzi un atbalstu uzņēmumiem īpaši intelektuālā īpašuma tiesību aizsardzības jomā, patentu aizsardzībā” (64.lp.) Vienlaikus projekta 2.un 3.pielikumā kā apakšuzdevums ir definēts “Atbalsts pilsoniskai līdzdalībai un sociālā dialoga veicināšanai, t.sk. Stiprinot pārstāvniecību” – lūdzam novērst neprecizitātes, jo šis apakšuzdevums nekorelē ar uzdevumu. </w:t>
            </w:r>
          </w:p>
          <w:p w14:paraId="2EC55853" w14:textId="77777777" w:rsidR="002C0982" w:rsidRPr="00446837" w:rsidRDefault="002C0982" w:rsidP="002C0982">
            <w:pPr>
              <w:shd w:val="clear" w:color="auto" w:fill="FFFFFF"/>
              <w:jc w:val="both"/>
              <w:rPr>
                <w:color w:val="000000"/>
                <w:sz w:val="22"/>
                <w:szCs w:val="22"/>
              </w:rPr>
            </w:pPr>
            <w:r w:rsidRPr="00446837">
              <w:rPr>
                <w:color w:val="000000"/>
                <w:sz w:val="22"/>
                <w:szCs w:val="22"/>
              </w:rPr>
              <w:t xml:space="preserve">3. Projekts paredz uzdevumu Nr.4.4.10. “Turpināt uzņēmumu vadītus lietišķos pētījumus (Kompetenču centri)” (64.lp.) Pamatnostādņu 2. un 3.pielikumā kā apakšuzdevums Nr.4.4.10.1. ir definēts “Publisko pakalpojumu modernizācija un pārrobežu pieejamības nodrošināšana, ievērojot “primāri digitāls” principu. Valsts pārvaldes un pašvaldību IKT infrastruktūras un atbalsta procesu optimizācija un centralizācija, attīstot IKT kompetenču centrus un centralizētas IKT koplietošanas platformas un pakalpojumus” (šis formulējums ir aizgūts no NAP 2021-2027 investīciju tabulas). Ar šo formulējumu Tieslietu ministrija saprot tehnoloģiju attīstību tieslietu jomā, lai nodrošinātu sabiedrības un uzņēmēju pieeju tiesiskumam, kā arī uzlabotu tieslietu pakalpojumu administrēšanu. Līdz ar to secināms, ka </w:t>
            </w:r>
            <w:r w:rsidRPr="00446837">
              <w:rPr>
                <w:color w:val="000000"/>
                <w:sz w:val="22"/>
                <w:szCs w:val="22"/>
              </w:rPr>
              <w:lastRenderedPageBreak/>
              <w:t>apakšuzdevuma tvērums neatbilst pamatuzdevumam un tāpēc būtu svītrojams. </w:t>
            </w:r>
          </w:p>
          <w:p w14:paraId="63DA218C" w14:textId="77777777" w:rsidR="002C0982" w:rsidRPr="00446837" w:rsidRDefault="002C0982" w:rsidP="002C0982">
            <w:pPr>
              <w:shd w:val="clear" w:color="auto" w:fill="FFFFFF"/>
              <w:jc w:val="both"/>
              <w:rPr>
                <w:color w:val="000000"/>
                <w:sz w:val="22"/>
                <w:szCs w:val="22"/>
              </w:rPr>
            </w:pPr>
            <w:r w:rsidRPr="00446837">
              <w:rPr>
                <w:color w:val="000000"/>
                <w:sz w:val="22"/>
                <w:szCs w:val="22"/>
              </w:rPr>
              <w:t>4. Projektā nepieciešams skaidrot to, kādā veidā tiks piemērots izstrādātais pamatnostādņu 1.pielikums (Ekosistēmu stratēģijas), jo tas satur gan uzdevumus, kas ir citādi salīdzinājumā ar 3.pielikumu, gan arī atsevišķās vietās ir norādīts piesaistāmā finansējuma apjoms un minēti konkrēti sasniedzami rezultāti darbību ietvaros. </w:t>
            </w:r>
          </w:p>
          <w:p w14:paraId="232E9EFF" w14:textId="664285B7" w:rsidR="002C0982" w:rsidRPr="00446837" w:rsidRDefault="002C0982" w:rsidP="002C0982">
            <w:pPr>
              <w:shd w:val="clear" w:color="auto" w:fill="FFFFFF"/>
              <w:jc w:val="both"/>
              <w:rPr>
                <w:color w:val="000000"/>
                <w:sz w:val="22"/>
                <w:szCs w:val="22"/>
              </w:rPr>
            </w:pPr>
            <w:r w:rsidRPr="00446837">
              <w:rPr>
                <w:color w:val="000000"/>
                <w:sz w:val="22"/>
                <w:szCs w:val="22"/>
              </w:rPr>
              <w:t>5. Projekta 2.pielikuma 439.rinda “4.2.2.6.3. Nodrošināt ātru un efektīvu komerctiesību aizsardzību un strīdu risināšanu”</w:t>
            </w:r>
            <w:r w:rsidR="002E01A9" w:rsidRPr="00446837">
              <w:rPr>
                <w:color w:val="000000"/>
                <w:sz w:val="22"/>
                <w:szCs w:val="22"/>
              </w:rPr>
              <w:t xml:space="preserve"> - </w:t>
            </w:r>
            <w:r w:rsidRPr="00446837">
              <w:rPr>
                <w:color w:val="000000"/>
                <w:sz w:val="22"/>
                <w:szCs w:val="22"/>
              </w:rPr>
              <w:t>kopējais nepieciešamais papildus finansējums no valsts budžeta līdzekļiem šī uzdevuma īstenošanai laika posmā no 2021.g. līdz 2027.(ieskaitot) ir plānots 6400000 EUR (avots: indikatīvā NAP 2021-2027 investīciju tabula, uzdevums Nr. 429). </w:t>
            </w:r>
          </w:p>
        </w:tc>
        <w:tc>
          <w:tcPr>
            <w:tcW w:w="3906" w:type="dxa"/>
            <w:gridSpan w:val="2"/>
            <w:tcBorders>
              <w:top w:val="single" w:sz="4" w:space="0" w:color="auto"/>
              <w:left w:val="single" w:sz="4" w:space="0" w:color="auto"/>
              <w:bottom w:val="single" w:sz="4" w:space="0" w:color="auto"/>
              <w:right w:val="single" w:sz="4" w:space="0" w:color="auto"/>
            </w:tcBorders>
          </w:tcPr>
          <w:p w14:paraId="614AAEA7" w14:textId="0962EC13" w:rsidR="002C0982" w:rsidRPr="00446837" w:rsidRDefault="00DE4BAA" w:rsidP="00234E4A">
            <w:pPr>
              <w:pStyle w:val="naisc"/>
              <w:spacing w:before="0" w:after="0"/>
              <w:ind w:firstLine="26"/>
              <w:rPr>
                <w:b/>
                <w:bCs/>
                <w:sz w:val="22"/>
                <w:szCs w:val="22"/>
              </w:rPr>
            </w:pPr>
            <w:r w:rsidRPr="00446837">
              <w:rPr>
                <w:b/>
                <w:bCs/>
                <w:sz w:val="22"/>
                <w:szCs w:val="22"/>
              </w:rPr>
              <w:lastRenderedPageBreak/>
              <w:t>Ņemts vērā</w:t>
            </w:r>
            <w:r w:rsidR="00234E4A" w:rsidRPr="00446837">
              <w:rPr>
                <w:b/>
                <w:bCs/>
                <w:sz w:val="22"/>
                <w:szCs w:val="22"/>
              </w:rPr>
              <w:t>.</w:t>
            </w:r>
          </w:p>
          <w:p w14:paraId="33075544" w14:textId="3B5EECAB" w:rsidR="00234E4A" w:rsidRPr="00446837" w:rsidRDefault="00234E4A" w:rsidP="00234E4A">
            <w:pPr>
              <w:pStyle w:val="naisc"/>
              <w:spacing w:before="0" w:after="0"/>
              <w:ind w:firstLine="26"/>
              <w:rPr>
                <w:b/>
                <w:bCs/>
                <w:sz w:val="22"/>
                <w:szCs w:val="22"/>
              </w:rPr>
            </w:pPr>
          </w:p>
          <w:p w14:paraId="43AA233A" w14:textId="200D72F4" w:rsidR="00234E4A" w:rsidRPr="00446837" w:rsidRDefault="001B26E6" w:rsidP="00705EC6">
            <w:pPr>
              <w:pStyle w:val="naisc"/>
              <w:spacing w:before="0" w:after="0"/>
              <w:ind w:firstLine="26"/>
              <w:jc w:val="both"/>
              <w:rPr>
                <w:sz w:val="22"/>
                <w:szCs w:val="22"/>
              </w:rPr>
            </w:pPr>
            <w:r w:rsidRPr="00446837">
              <w:rPr>
                <w:sz w:val="22"/>
                <w:szCs w:val="22"/>
              </w:rPr>
              <w:t xml:space="preserve">1. </w:t>
            </w:r>
            <w:r w:rsidR="00107113" w:rsidRPr="00446837">
              <w:rPr>
                <w:b/>
                <w:bCs/>
                <w:sz w:val="22"/>
                <w:szCs w:val="22"/>
              </w:rPr>
              <w:t>Ņemts vērā</w:t>
            </w:r>
            <w:r w:rsidR="00107113" w:rsidRPr="00446837">
              <w:rPr>
                <w:sz w:val="22"/>
                <w:szCs w:val="22"/>
              </w:rPr>
              <w:t xml:space="preserve">. </w:t>
            </w:r>
            <w:r w:rsidR="00705EC6" w:rsidRPr="00446837">
              <w:rPr>
                <w:sz w:val="22"/>
                <w:szCs w:val="22"/>
              </w:rPr>
              <w:t xml:space="preserve">No </w:t>
            </w:r>
            <w:r w:rsidR="00BB0BE6" w:rsidRPr="00446837">
              <w:rPr>
                <w:sz w:val="22"/>
                <w:szCs w:val="22"/>
              </w:rPr>
              <w:t>pamatnostādņu</w:t>
            </w:r>
            <w:r w:rsidR="00705EC6" w:rsidRPr="00446837">
              <w:rPr>
                <w:sz w:val="22"/>
                <w:szCs w:val="22"/>
              </w:rPr>
              <w:t xml:space="preserve"> projekta dzēsts </w:t>
            </w:r>
            <w:r w:rsidR="004F556A" w:rsidRPr="00446837">
              <w:rPr>
                <w:sz w:val="22"/>
                <w:szCs w:val="22"/>
              </w:rPr>
              <w:t>4.</w:t>
            </w:r>
            <w:r w:rsidR="00F65280" w:rsidRPr="00446837">
              <w:rPr>
                <w:sz w:val="22"/>
                <w:szCs w:val="22"/>
              </w:rPr>
              <w:t>2</w:t>
            </w:r>
            <w:r w:rsidR="004F556A" w:rsidRPr="00446837">
              <w:rPr>
                <w:sz w:val="22"/>
                <w:szCs w:val="22"/>
              </w:rPr>
              <w:t>.2.7.</w:t>
            </w:r>
            <w:r w:rsidR="00093A59" w:rsidRPr="00446837">
              <w:rPr>
                <w:sz w:val="22"/>
                <w:szCs w:val="22"/>
              </w:rPr>
              <w:t xml:space="preserve"> </w:t>
            </w:r>
            <w:r w:rsidR="00705EC6" w:rsidRPr="00245375">
              <w:rPr>
                <w:i/>
                <w:iCs/>
                <w:sz w:val="22"/>
                <w:szCs w:val="22"/>
              </w:rPr>
              <w:t xml:space="preserve">“Viedo līgumu (smart contract) platforma ar sasaisti ar valsts </w:t>
            </w:r>
            <w:r w:rsidR="00BB0BE6" w:rsidRPr="00245375">
              <w:rPr>
                <w:i/>
                <w:iCs/>
                <w:sz w:val="22"/>
                <w:szCs w:val="22"/>
              </w:rPr>
              <w:t>reģistriem</w:t>
            </w:r>
            <w:r w:rsidR="00705EC6" w:rsidRPr="00245375">
              <w:rPr>
                <w:i/>
                <w:iCs/>
                <w:sz w:val="22"/>
                <w:szCs w:val="22"/>
              </w:rPr>
              <w:t xml:space="preserve"> (platformas izveide un informācijas sistēmu pielāgošana”</w:t>
            </w:r>
            <w:r w:rsidR="00705EC6" w:rsidRPr="00446837">
              <w:rPr>
                <w:sz w:val="22"/>
                <w:szCs w:val="22"/>
              </w:rPr>
              <w:t xml:space="preserve"> un tā apakšpunkts 4.</w:t>
            </w:r>
            <w:r w:rsidR="00F65280" w:rsidRPr="00446837">
              <w:rPr>
                <w:sz w:val="22"/>
                <w:szCs w:val="22"/>
              </w:rPr>
              <w:t>2</w:t>
            </w:r>
            <w:r w:rsidR="00705EC6" w:rsidRPr="00446837">
              <w:rPr>
                <w:sz w:val="22"/>
                <w:szCs w:val="22"/>
              </w:rPr>
              <w:t>.2.7.</w:t>
            </w:r>
            <w:r w:rsidR="00F65280" w:rsidRPr="00446837">
              <w:rPr>
                <w:sz w:val="22"/>
                <w:szCs w:val="22"/>
              </w:rPr>
              <w:t>1.</w:t>
            </w:r>
          </w:p>
          <w:p w14:paraId="2986E42E" w14:textId="05B8F153" w:rsidR="00E9735C" w:rsidRPr="00245375" w:rsidRDefault="006133AF" w:rsidP="001B26E6">
            <w:pPr>
              <w:pStyle w:val="naisc"/>
              <w:ind w:firstLine="26"/>
              <w:jc w:val="both"/>
              <w:rPr>
                <w:i/>
                <w:iCs/>
                <w:color w:val="FF0000"/>
                <w:sz w:val="22"/>
                <w:szCs w:val="22"/>
              </w:rPr>
            </w:pPr>
            <w:r w:rsidRPr="00446837">
              <w:rPr>
                <w:sz w:val="22"/>
                <w:szCs w:val="22"/>
              </w:rPr>
              <w:t xml:space="preserve">2. </w:t>
            </w:r>
            <w:r w:rsidR="00042370" w:rsidRPr="00446837">
              <w:rPr>
                <w:b/>
                <w:bCs/>
                <w:sz w:val="22"/>
                <w:szCs w:val="22"/>
              </w:rPr>
              <w:t>Ņemts vērā.</w:t>
            </w:r>
            <w:r w:rsidR="00042370" w:rsidRPr="00446837">
              <w:rPr>
                <w:sz w:val="22"/>
                <w:szCs w:val="22"/>
              </w:rPr>
              <w:t xml:space="preserve"> </w:t>
            </w:r>
            <w:r w:rsidR="00C326EC" w:rsidRPr="00446837">
              <w:rPr>
                <w:color w:val="000000" w:themeColor="text1"/>
                <w:sz w:val="22"/>
                <w:szCs w:val="22"/>
              </w:rPr>
              <w:t>Zem uzdevuma</w:t>
            </w:r>
            <w:r w:rsidR="00C326EC" w:rsidRPr="00446837">
              <w:rPr>
                <w:b/>
                <w:bCs/>
                <w:color w:val="000000" w:themeColor="text1"/>
                <w:sz w:val="22"/>
                <w:szCs w:val="22"/>
              </w:rPr>
              <w:t xml:space="preserve"> </w:t>
            </w:r>
            <w:r w:rsidR="00C326EC" w:rsidRPr="00446837">
              <w:rPr>
                <w:color w:val="000000" w:themeColor="text1"/>
                <w:sz w:val="22"/>
                <w:szCs w:val="22"/>
              </w:rPr>
              <w:t xml:space="preserve">Nr.4.4.9.  </w:t>
            </w:r>
            <w:r w:rsidR="00C326EC" w:rsidRPr="00245375">
              <w:rPr>
                <w:i/>
                <w:iCs/>
                <w:color w:val="000000" w:themeColor="text1"/>
                <w:sz w:val="22"/>
                <w:szCs w:val="22"/>
              </w:rPr>
              <w:t>“Nodrošināt kvalitatīvu tiesisko un konsultatīvo bāzi un atbalstu uzņēmumiem īpaši intelektuālā īpašuma tiesību aizsardzības jomā, patentu aizsardzībā”</w:t>
            </w:r>
            <w:r w:rsidR="00C326EC" w:rsidRPr="00446837">
              <w:rPr>
                <w:color w:val="000000" w:themeColor="text1"/>
                <w:sz w:val="22"/>
                <w:szCs w:val="22"/>
              </w:rPr>
              <w:t xml:space="preserve"> ir iekļauts šāds apakšuzdevums </w:t>
            </w:r>
            <w:r w:rsidR="00077FC4" w:rsidRPr="00446837">
              <w:rPr>
                <w:color w:val="000000" w:themeColor="text1"/>
                <w:sz w:val="22"/>
                <w:szCs w:val="22"/>
              </w:rPr>
              <w:t xml:space="preserve">4.4.9.1. </w:t>
            </w:r>
            <w:r w:rsidR="00077FC4" w:rsidRPr="00245375">
              <w:rPr>
                <w:i/>
                <w:iCs/>
                <w:color w:val="000000" w:themeColor="text1"/>
                <w:sz w:val="22"/>
                <w:szCs w:val="22"/>
              </w:rPr>
              <w:t>“'</w:t>
            </w:r>
            <w:r w:rsidR="008833E3" w:rsidRPr="00245375">
              <w:rPr>
                <w:i/>
                <w:iCs/>
                <w:color w:val="000000" w:themeColor="text1"/>
                <w:sz w:val="22"/>
                <w:szCs w:val="22"/>
              </w:rPr>
              <w:t>Veicināt izpratni par intelektuālā īpašuma tiesībām uzņēmējdarbībā”</w:t>
            </w:r>
            <w:r w:rsidR="00A01D0F" w:rsidRPr="00245375">
              <w:rPr>
                <w:i/>
                <w:iCs/>
                <w:color w:val="000000" w:themeColor="text1"/>
                <w:sz w:val="22"/>
                <w:szCs w:val="22"/>
              </w:rPr>
              <w:t>.</w:t>
            </w:r>
          </w:p>
          <w:p w14:paraId="3158FCA6" w14:textId="519638FD" w:rsidR="00895EB0" w:rsidRPr="00446837" w:rsidRDefault="00895EB0" w:rsidP="001B26E6">
            <w:pPr>
              <w:pStyle w:val="naisc"/>
              <w:ind w:firstLine="26"/>
              <w:jc w:val="both"/>
              <w:rPr>
                <w:color w:val="000000" w:themeColor="text1"/>
                <w:sz w:val="22"/>
                <w:szCs w:val="22"/>
              </w:rPr>
            </w:pPr>
            <w:r w:rsidRPr="00446837">
              <w:rPr>
                <w:color w:val="000000" w:themeColor="text1"/>
                <w:sz w:val="22"/>
                <w:szCs w:val="22"/>
              </w:rPr>
              <w:t>3.</w:t>
            </w:r>
            <w:r w:rsidR="00107113" w:rsidRPr="00446837">
              <w:rPr>
                <w:color w:val="000000" w:themeColor="text1"/>
                <w:sz w:val="22"/>
                <w:szCs w:val="22"/>
              </w:rPr>
              <w:t xml:space="preserve"> </w:t>
            </w:r>
            <w:r w:rsidR="00107113" w:rsidRPr="00446837">
              <w:rPr>
                <w:b/>
                <w:bCs/>
                <w:color w:val="000000" w:themeColor="text1"/>
                <w:sz w:val="22"/>
                <w:szCs w:val="22"/>
              </w:rPr>
              <w:t>Ņemts vērā.</w:t>
            </w:r>
            <w:r w:rsidR="00107113" w:rsidRPr="00446837">
              <w:rPr>
                <w:color w:val="000000" w:themeColor="text1"/>
                <w:sz w:val="22"/>
                <w:szCs w:val="22"/>
              </w:rPr>
              <w:t xml:space="preserve"> Punkts Nr.</w:t>
            </w:r>
            <w:r w:rsidRPr="00446837">
              <w:rPr>
                <w:color w:val="000000" w:themeColor="text1"/>
                <w:sz w:val="22"/>
                <w:szCs w:val="22"/>
              </w:rPr>
              <w:t xml:space="preserve">4.4.10.1. </w:t>
            </w:r>
            <w:r w:rsidRPr="00245375">
              <w:rPr>
                <w:i/>
                <w:iCs/>
                <w:color w:val="000000" w:themeColor="text1"/>
                <w:sz w:val="22"/>
                <w:szCs w:val="22"/>
              </w:rPr>
              <w:t>“</w:t>
            </w:r>
            <w:r w:rsidR="00D055F8" w:rsidRPr="00245375">
              <w:rPr>
                <w:i/>
                <w:iCs/>
                <w:color w:val="000000" w:themeColor="text1"/>
                <w:sz w:val="22"/>
                <w:szCs w:val="22"/>
              </w:rPr>
              <w:t xml:space="preserve">Publisko pakalpojumu modernizācija un </w:t>
            </w:r>
            <w:r w:rsidR="00D055F8" w:rsidRPr="00245375">
              <w:rPr>
                <w:i/>
                <w:iCs/>
                <w:color w:val="000000" w:themeColor="text1"/>
                <w:sz w:val="22"/>
                <w:szCs w:val="22"/>
              </w:rPr>
              <w:lastRenderedPageBreak/>
              <w:t>pārrobežu pieejamības nodrošināšana, ievērojot “primāri digitāls” principu. Valsts pārvaldes un pašvaldību IKT infrastruktūras un atbalsta procesu optimizācija un centralizācija, attīstot IKT kompetenču centrus un centralizētas IKT koplietošanas platformas un pakalpojumus.”</w:t>
            </w:r>
            <w:r w:rsidR="00D055F8" w:rsidRPr="00446837">
              <w:rPr>
                <w:color w:val="000000" w:themeColor="text1"/>
                <w:sz w:val="22"/>
                <w:szCs w:val="22"/>
              </w:rPr>
              <w:t xml:space="preserve"> no pielikumiem svītrots;</w:t>
            </w:r>
          </w:p>
          <w:p w14:paraId="373BB26B" w14:textId="6AB08DB0" w:rsidR="00AB4CFD" w:rsidRPr="00446837" w:rsidRDefault="00AB4CFD" w:rsidP="001B26E6">
            <w:pPr>
              <w:pStyle w:val="naisc"/>
              <w:ind w:firstLine="26"/>
              <w:jc w:val="both"/>
              <w:rPr>
                <w:color w:val="000000" w:themeColor="text1"/>
                <w:sz w:val="22"/>
                <w:szCs w:val="22"/>
              </w:rPr>
            </w:pPr>
            <w:r w:rsidRPr="00446837">
              <w:rPr>
                <w:color w:val="000000" w:themeColor="text1"/>
                <w:sz w:val="22"/>
                <w:szCs w:val="22"/>
              </w:rPr>
              <w:t>4</w:t>
            </w:r>
            <w:r w:rsidRPr="00245375">
              <w:rPr>
                <w:color w:val="000000" w:themeColor="text1"/>
                <w:sz w:val="22"/>
                <w:szCs w:val="22"/>
              </w:rPr>
              <w:t>.</w:t>
            </w:r>
            <w:r w:rsidR="00245375" w:rsidRPr="00245375">
              <w:rPr>
                <w:b/>
                <w:bCs/>
                <w:color w:val="000000" w:themeColor="text1"/>
                <w:sz w:val="22"/>
                <w:szCs w:val="22"/>
              </w:rPr>
              <w:t xml:space="preserve"> Ņemts vērā.</w:t>
            </w:r>
            <w:r w:rsidR="00245375">
              <w:rPr>
                <w:color w:val="000000" w:themeColor="text1"/>
                <w:sz w:val="22"/>
                <w:szCs w:val="22"/>
              </w:rPr>
              <w:t xml:space="preserve"> </w:t>
            </w:r>
            <w:r w:rsidR="00660FFF" w:rsidRPr="00446837">
              <w:rPr>
                <w:color w:val="000000" w:themeColor="text1"/>
                <w:sz w:val="22"/>
                <w:szCs w:val="22"/>
              </w:rPr>
              <w:t xml:space="preserve">Praksē </w:t>
            </w:r>
            <w:r w:rsidR="00071374" w:rsidRPr="00446837">
              <w:rPr>
                <w:color w:val="000000" w:themeColor="text1"/>
                <w:sz w:val="22"/>
                <w:szCs w:val="22"/>
              </w:rPr>
              <w:t xml:space="preserve">ekosistēmu stratēģiju ieviešana tiks nodrošināta ar RIS3 ieviešanas modeli (skatīt NIP projekta </w:t>
            </w:r>
            <w:r w:rsidR="00A83FBF" w:rsidRPr="00446837">
              <w:rPr>
                <w:color w:val="000000" w:themeColor="text1"/>
                <w:sz w:val="22"/>
                <w:szCs w:val="22"/>
              </w:rPr>
              <w:t>3.2. sadaļu)</w:t>
            </w:r>
            <w:r w:rsidR="00474266">
              <w:rPr>
                <w:color w:val="000000" w:themeColor="text1"/>
                <w:sz w:val="22"/>
                <w:szCs w:val="22"/>
              </w:rPr>
              <w:t>.</w:t>
            </w:r>
          </w:p>
          <w:p w14:paraId="1DC28664" w14:textId="027E0CF2" w:rsidR="00AB4CFD" w:rsidRPr="00446837" w:rsidRDefault="00AB4CFD" w:rsidP="001B26E6">
            <w:pPr>
              <w:pStyle w:val="naisc"/>
              <w:ind w:firstLine="26"/>
              <w:jc w:val="both"/>
              <w:rPr>
                <w:color w:val="000000" w:themeColor="text1"/>
                <w:sz w:val="22"/>
                <w:szCs w:val="22"/>
              </w:rPr>
            </w:pPr>
            <w:r w:rsidRPr="00446837">
              <w:rPr>
                <w:color w:val="000000" w:themeColor="text1"/>
                <w:sz w:val="22"/>
                <w:szCs w:val="22"/>
              </w:rPr>
              <w:t>5.</w:t>
            </w:r>
            <w:r w:rsidR="000C33CF" w:rsidRPr="00446837">
              <w:rPr>
                <w:color w:val="000000" w:themeColor="text1"/>
                <w:sz w:val="22"/>
                <w:szCs w:val="22"/>
              </w:rPr>
              <w:t xml:space="preserve"> </w:t>
            </w:r>
            <w:r w:rsidR="00107113" w:rsidRPr="00446837">
              <w:rPr>
                <w:b/>
                <w:bCs/>
                <w:color w:val="000000" w:themeColor="text1"/>
                <w:sz w:val="22"/>
                <w:szCs w:val="22"/>
              </w:rPr>
              <w:t>Ņemts vērā.</w:t>
            </w:r>
            <w:r w:rsidR="00107113" w:rsidRPr="00446837">
              <w:rPr>
                <w:color w:val="000000" w:themeColor="text1"/>
                <w:sz w:val="22"/>
                <w:szCs w:val="22"/>
              </w:rPr>
              <w:t xml:space="preserve"> </w:t>
            </w:r>
            <w:r w:rsidR="00B152B4" w:rsidRPr="00446837">
              <w:rPr>
                <w:color w:val="000000" w:themeColor="text1"/>
                <w:sz w:val="22"/>
                <w:szCs w:val="22"/>
              </w:rPr>
              <w:t xml:space="preserve">Apakšuzdevumam </w:t>
            </w:r>
            <w:r w:rsidR="00B152B4" w:rsidRPr="00446837">
              <w:rPr>
                <w:color w:val="000000"/>
                <w:sz w:val="22"/>
                <w:szCs w:val="22"/>
              </w:rPr>
              <w:t xml:space="preserve">4.2.2.6.3. </w:t>
            </w:r>
            <w:r w:rsidR="00245375" w:rsidRPr="00245375">
              <w:rPr>
                <w:i/>
                <w:iCs/>
                <w:color w:val="000000"/>
                <w:sz w:val="22"/>
                <w:szCs w:val="22"/>
              </w:rPr>
              <w:t>“</w:t>
            </w:r>
            <w:r w:rsidR="00B152B4" w:rsidRPr="00245375">
              <w:rPr>
                <w:i/>
                <w:iCs/>
                <w:color w:val="000000"/>
                <w:sz w:val="22"/>
                <w:szCs w:val="22"/>
              </w:rPr>
              <w:t>Nodrošināt ātru un efektīvu komerctiesību aizsardzību un strīdu risināšanu”</w:t>
            </w:r>
            <w:r w:rsidR="00B152B4" w:rsidRPr="00446837">
              <w:rPr>
                <w:color w:val="000000"/>
                <w:sz w:val="22"/>
                <w:szCs w:val="22"/>
              </w:rPr>
              <w:t xml:space="preserve"> pievienots valsts budžeta finansējums 6400000 EUR apmērā.</w:t>
            </w:r>
          </w:p>
          <w:p w14:paraId="7056808E" w14:textId="77777777" w:rsidR="00D055F8" w:rsidRPr="00446837" w:rsidRDefault="00D055F8" w:rsidP="006F501D">
            <w:pPr>
              <w:pStyle w:val="naisc"/>
              <w:ind w:firstLine="26"/>
              <w:rPr>
                <w:color w:val="000000"/>
                <w:sz w:val="22"/>
                <w:szCs w:val="22"/>
              </w:rPr>
            </w:pPr>
          </w:p>
          <w:p w14:paraId="2B8B6ABC" w14:textId="77777777" w:rsidR="00E9735C" w:rsidRPr="00446837" w:rsidRDefault="00E9735C" w:rsidP="00234E4A">
            <w:pPr>
              <w:pStyle w:val="naisc"/>
              <w:spacing w:before="0" w:after="0"/>
              <w:ind w:firstLine="26"/>
              <w:rPr>
                <w:color w:val="000000"/>
                <w:sz w:val="22"/>
                <w:szCs w:val="22"/>
              </w:rPr>
            </w:pPr>
          </w:p>
          <w:p w14:paraId="4E965296" w14:textId="42CD83EB" w:rsidR="00DE4BAA" w:rsidRPr="00446837" w:rsidRDefault="00DE4BAA" w:rsidP="00082076">
            <w:pPr>
              <w:pStyle w:val="naisc"/>
              <w:spacing w:before="0" w:after="0"/>
              <w:ind w:firstLine="26"/>
              <w:rPr>
                <w:b/>
                <w:bCs/>
                <w:sz w:val="22"/>
                <w:szCs w:val="22"/>
              </w:rPr>
            </w:pPr>
          </w:p>
        </w:tc>
        <w:tc>
          <w:tcPr>
            <w:tcW w:w="3057" w:type="dxa"/>
            <w:tcBorders>
              <w:top w:val="single" w:sz="4" w:space="0" w:color="auto"/>
              <w:left w:val="single" w:sz="4" w:space="0" w:color="auto"/>
              <w:bottom w:val="single" w:sz="4" w:space="0" w:color="auto"/>
            </w:tcBorders>
          </w:tcPr>
          <w:p w14:paraId="77EB15F0" w14:textId="1EBC8F2D" w:rsidR="002C0982" w:rsidRPr="00446837" w:rsidRDefault="00DE4BAA" w:rsidP="00DB4EFC">
            <w:pPr>
              <w:jc w:val="both"/>
              <w:rPr>
                <w:sz w:val="22"/>
                <w:szCs w:val="22"/>
              </w:rPr>
            </w:pPr>
            <w:r w:rsidRPr="00446837">
              <w:rPr>
                <w:sz w:val="22"/>
                <w:szCs w:val="22"/>
              </w:rPr>
              <w:lastRenderedPageBreak/>
              <w:t xml:space="preserve">Lūdzu skatīt precizēto NIP pamatnostādņu projektu un tā pielikumus. </w:t>
            </w:r>
          </w:p>
        </w:tc>
      </w:tr>
      <w:tr w:rsidR="00565FF7" w:rsidRPr="00446837" w14:paraId="7F70987B"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84147A9" w14:textId="37E10C26" w:rsidR="00565FF7" w:rsidRPr="00446837" w:rsidRDefault="00565FF7" w:rsidP="000B7521">
            <w:pPr>
              <w:pStyle w:val="naisc"/>
              <w:spacing w:before="0" w:after="0"/>
              <w:ind w:firstLine="37"/>
              <w:rPr>
                <w:sz w:val="22"/>
                <w:szCs w:val="22"/>
              </w:rPr>
            </w:pPr>
            <w:r w:rsidRPr="00446837">
              <w:rPr>
                <w:sz w:val="22"/>
                <w:szCs w:val="22"/>
              </w:rPr>
              <w:lastRenderedPageBreak/>
              <w:t xml:space="preserve">284. </w:t>
            </w:r>
          </w:p>
        </w:tc>
        <w:tc>
          <w:tcPr>
            <w:tcW w:w="2214" w:type="dxa"/>
            <w:tcBorders>
              <w:top w:val="single" w:sz="4" w:space="0" w:color="auto"/>
              <w:left w:val="single" w:sz="4" w:space="0" w:color="auto"/>
              <w:bottom w:val="single" w:sz="4" w:space="0" w:color="auto"/>
              <w:right w:val="single" w:sz="4" w:space="0" w:color="auto"/>
            </w:tcBorders>
          </w:tcPr>
          <w:p w14:paraId="6B66D8C3" w14:textId="2F05E8C2" w:rsidR="00565FF7" w:rsidRPr="00446837" w:rsidRDefault="007A437A" w:rsidP="000B7521">
            <w:pPr>
              <w:pStyle w:val="naisc"/>
              <w:spacing w:before="0" w:after="0"/>
              <w:rPr>
                <w:sz w:val="22"/>
                <w:szCs w:val="22"/>
              </w:rPr>
            </w:pPr>
            <w:r w:rsidRPr="00446837">
              <w:rPr>
                <w:sz w:val="22"/>
                <w:szCs w:val="22"/>
              </w:rPr>
              <w:t>NIP pamatnostādņu 2.tabula</w:t>
            </w:r>
          </w:p>
        </w:tc>
        <w:tc>
          <w:tcPr>
            <w:tcW w:w="5608" w:type="dxa"/>
            <w:gridSpan w:val="2"/>
            <w:tcBorders>
              <w:top w:val="single" w:sz="4" w:space="0" w:color="auto"/>
              <w:left w:val="single" w:sz="4" w:space="0" w:color="auto"/>
              <w:bottom w:val="single" w:sz="4" w:space="0" w:color="auto"/>
              <w:right w:val="single" w:sz="4" w:space="0" w:color="auto"/>
            </w:tcBorders>
          </w:tcPr>
          <w:p w14:paraId="5D942558" w14:textId="6BBD5E92" w:rsidR="008D52E8" w:rsidRPr="00446837" w:rsidRDefault="008D52E8" w:rsidP="00FC6309">
            <w:pPr>
              <w:jc w:val="center"/>
              <w:rPr>
                <w:b/>
                <w:bCs/>
                <w:sz w:val="22"/>
                <w:szCs w:val="22"/>
              </w:rPr>
            </w:pPr>
            <w:r w:rsidRPr="00446837">
              <w:rPr>
                <w:b/>
                <w:bCs/>
                <w:sz w:val="22"/>
                <w:szCs w:val="22"/>
              </w:rPr>
              <w:t>Satiksmes ministrija</w:t>
            </w:r>
          </w:p>
          <w:p w14:paraId="5AE209A3" w14:textId="5CC5C4BC" w:rsidR="008D52E8" w:rsidRPr="00446837" w:rsidRDefault="008D52E8" w:rsidP="00FC6309">
            <w:pPr>
              <w:jc w:val="center"/>
              <w:rPr>
                <w:sz w:val="22"/>
                <w:szCs w:val="22"/>
              </w:rPr>
            </w:pPr>
            <w:r w:rsidRPr="00446837">
              <w:rPr>
                <w:sz w:val="22"/>
                <w:szCs w:val="22"/>
              </w:rPr>
              <w:t>(</w:t>
            </w:r>
            <w:r w:rsidR="008C06FF" w:rsidRPr="00446837">
              <w:rPr>
                <w:sz w:val="22"/>
                <w:szCs w:val="22"/>
              </w:rPr>
              <w:t>05.11.20. e-pasta vēstule)</w:t>
            </w:r>
          </w:p>
          <w:p w14:paraId="4511E370" w14:textId="77777777" w:rsidR="008D52E8" w:rsidRPr="00446837" w:rsidRDefault="008D52E8" w:rsidP="008C06FF">
            <w:pPr>
              <w:jc w:val="both"/>
              <w:rPr>
                <w:sz w:val="22"/>
                <w:szCs w:val="22"/>
              </w:rPr>
            </w:pPr>
          </w:p>
          <w:p w14:paraId="26D8649F" w14:textId="17697DF5" w:rsidR="00031E07" w:rsidRPr="00446837" w:rsidRDefault="00031E07" w:rsidP="008C06FF">
            <w:pPr>
              <w:jc w:val="both"/>
              <w:rPr>
                <w:sz w:val="22"/>
                <w:szCs w:val="22"/>
              </w:rPr>
            </w:pPr>
            <w:r w:rsidRPr="00446837">
              <w:rPr>
                <w:sz w:val="22"/>
                <w:szCs w:val="22"/>
              </w:rPr>
              <w:t>Satiksmes ministrija izskatīja Ekonomikas ministrijas sagatavoto precizēto pamatnostādņu projektu “Nacionālās industriālās politikas pamatnostādnes 2021. – 2027.gadam” (VSS – 548) un izsaka šādu iebildumu:</w:t>
            </w:r>
          </w:p>
          <w:p w14:paraId="5698E3EE" w14:textId="77777777" w:rsidR="00031E07" w:rsidRPr="00446837" w:rsidRDefault="00031E07" w:rsidP="008C06FF">
            <w:pPr>
              <w:jc w:val="both"/>
              <w:rPr>
                <w:sz w:val="22"/>
                <w:szCs w:val="22"/>
              </w:rPr>
            </w:pPr>
          </w:p>
          <w:p w14:paraId="426CF5D5" w14:textId="77777777" w:rsidR="00031E07" w:rsidRPr="00446837" w:rsidRDefault="00031E07" w:rsidP="008C06FF">
            <w:pPr>
              <w:jc w:val="both"/>
              <w:rPr>
                <w:sz w:val="22"/>
                <w:szCs w:val="22"/>
              </w:rPr>
            </w:pPr>
            <w:r w:rsidRPr="00446837">
              <w:rPr>
                <w:sz w:val="22"/>
                <w:szCs w:val="22"/>
              </w:rPr>
              <w:t>Ņemot vērā, ka Transporta attīstības pamatnostādnes 2021-2027. gadam un Mikromobilitātes attīstības plāns 2021.-2024.gadam vēl ir izstrādes procesā, lūdzam precizēt tekstu atbilstoši aktuālajai situācijai, izsakot pamatnostādņu projekta 5.sadaļas “Informācija par politikas mērķu sasaisti ar Nacionālo attīstības plānu, Latvijas ilgtspējīgas attīstības stratēģiju un citiem Latvijas attīstības plānošanas dokumentiem, kā arī es politikas plānošanas dokumentiem” 2.tabulas 20. un 21. punktu šādā redakcijā:</w:t>
            </w:r>
          </w:p>
          <w:p w14:paraId="691FB415" w14:textId="77777777" w:rsidR="00031E07" w:rsidRPr="00446837" w:rsidRDefault="00031E07" w:rsidP="008C06FF">
            <w:pPr>
              <w:jc w:val="both"/>
              <w:rPr>
                <w:b/>
                <w:bCs/>
                <w:sz w:val="22"/>
                <w:szCs w:val="22"/>
              </w:rPr>
            </w:pPr>
          </w:p>
          <w:tbl>
            <w:tblPr>
              <w:tblW w:w="5346" w:type="dxa"/>
              <w:tblLayout w:type="fixed"/>
              <w:tblCellMar>
                <w:left w:w="0" w:type="dxa"/>
                <w:right w:w="0" w:type="dxa"/>
              </w:tblCellMar>
              <w:tblLook w:val="04A0" w:firstRow="1" w:lastRow="0" w:firstColumn="1" w:lastColumn="0" w:noHBand="0" w:noVBand="1"/>
            </w:tblPr>
            <w:tblGrid>
              <w:gridCol w:w="529"/>
              <w:gridCol w:w="1638"/>
              <w:gridCol w:w="3179"/>
            </w:tblGrid>
            <w:tr w:rsidR="00031E07" w:rsidRPr="00446837" w14:paraId="3C5FC455" w14:textId="77777777" w:rsidTr="00AC348E">
              <w:trPr>
                <w:trHeight w:val="403"/>
              </w:trPr>
              <w:tc>
                <w:tcPr>
                  <w:tcW w:w="5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04C8351" w14:textId="77777777" w:rsidR="00031E07" w:rsidRPr="00446837" w:rsidRDefault="00031E07" w:rsidP="008C06FF">
                  <w:pPr>
                    <w:jc w:val="both"/>
                    <w:rPr>
                      <w:sz w:val="18"/>
                      <w:szCs w:val="18"/>
                    </w:rPr>
                  </w:pPr>
                  <w:r w:rsidRPr="00446837">
                    <w:rPr>
                      <w:sz w:val="18"/>
                      <w:szCs w:val="18"/>
                    </w:rPr>
                    <w:t>20.</w:t>
                  </w:r>
                </w:p>
              </w:tc>
              <w:tc>
                <w:tcPr>
                  <w:tcW w:w="16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566D4E" w14:textId="77777777" w:rsidR="00031E07" w:rsidRPr="00446837" w:rsidRDefault="00031E07" w:rsidP="008C06FF">
                  <w:pPr>
                    <w:jc w:val="both"/>
                    <w:rPr>
                      <w:sz w:val="18"/>
                      <w:szCs w:val="18"/>
                    </w:rPr>
                  </w:pPr>
                  <w:r w:rsidRPr="00446837">
                    <w:rPr>
                      <w:sz w:val="18"/>
                      <w:szCs w:val="18"/>
                    </w:rPr>
                    <w:t>Transporta attīstības pamatnostādnes 2021-2027. gadam (izstrādes procesā)</w:t>
                  </w:r>
                </w:p>
              </w:tc>
              <w:tc>
                <w:tcPr>
                  <w:tcW w:w="31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AC09A1" w14:textId="77777777" w:rsidR="00031E07" w:rsidRPr="00446837" w:rsidRDefault="00031E07" w:rsidP="008C06FF">
                  <w:pPr>
                    <w:jc w:val="both"/>
                    <w:rPr>
                      <w:sz w:val="18"/>
                      <w:szCs w:val="18"/>
                    </w:rPr>
                  </w:pPr>
                  <w:r w:rsidRPr="00446837">
                    <w:rPr>
                      <w:sz w:val="18"/>
                      <w:szCs w:val="18"/>
                    </w:rPr>
                    <w:t xml:space="preserve">Transporta politikas mērķis ir veidot integrētu transporta sistēmu, kas nodrošina efektīvu, ilgtspējīgu, drošu un gudru cilvēku un kravu mobilitāti, tādējādi veicinot valsts ekonomisko izaugsmi, nodrošinot uzņēmējdarbības </w:t>
                  </w:r>
                  <w:r w:rsidRPr="00446837">
                    <w:rPr>
                      <w:sz w:val="18"/>
                      <w:szCs w:val="18"/>
                    </w:rPr>
                    <w:lastRenderedPageBreak/>
                    <w:t>vides pieejamību un dodot ieguldījumu pārejā uz zema emisiju līmeņa sabiedrību. Noteikti šādi sasniedzamie politikas rezultāti:</w:t>
                  </w:r>
                </w:p>
                <w:p w14:paraId="1AFA217D" w14:textId="77777777" w:rsidR="00031E07" w:rsidRPr="00446837" w:rsidRDefault="00031E07" w:rsidP="008C06FF">
                  <w:pPr>
                    <w:jc w:val="both"/>
                    <w:rPr>
                      <w:sz w:val="18"/>
                      <w:szCs w:val="18"/>
                    </w:rPr>
                  </w:pPr>
                  <w:r w:rsidRPr="00446837">
                    <w:rPr>
                      <w:sz w:val="18"/>
                      <w:szCs w:val="18"/>
                    </w:rPr>
                    <w:t xml:space="preserve">•             Uzlabotas mobilitātes iespējas; </w:t>
                  </w:r>
                </w:p>
                <w:p w14:paraId="08E386B2" w14:textId="77777777" w:rsidR="00031E07" w:rsidRPr="00446837" w:rsidRDefault="00031E07" w:rsidP="008C06FF">
                  <w:pPr>
                    <w:jc w:val="both"/>
                    <w:rPr>
                      <w:sz w:val="18"/>
                      <w:szCs w:val="18"/>
                    </w:rPr>
                  </w:pPr>
                  <w:r w:rsidRPr="00446837">
                    <w:rPr>
                      <w:sz w:val="18"/>
                      <w:szCs w:val="18"/>
                    </w:rPr>
                    <w:t>•             Samazinātas SEG emisijas transportā un uzlabota vides kvalitāte;</w:t>
                  </w:r>
                </w:p>
                <w:p w14:paraId="1BB30EE4" w14:textId="77777777" w:rsidR="00031E07" w:rsidRPr="00446837" w:rsidRDefault="00031E07" w:rsidP="008C06FF">
                  <w:pPr>
                    <w:jc w:val="both"/>
                    <w:rPr>
                      <w:sz w:val="18"/>
                      <w:szCs w:val="18"/>
                    </w:rPr>
                  </w:pPr>
                  <w:r w:rsidRPr="00446837">
                    <w:rPr>
                      <w:sz w:val="18"/>
                      <w:szCs w:val="18"/>
                    </w:rPr>
                    <w:t>•             Nodrošināta konkurētspējīga transporta un loģistikas infrastruktūra un pakalpojumi;</w:t>
                  </w:r>
                </w:p>
                <w:p w14:paraId="3F4F0B75" w14:textId="77777777" w:rsidR="00031E07" w:rsidRPr="00446837" w:rsidRDefault="00031E07" w:rsidP="008C06FF">
                  <w:pPr>
                    <w:jc w:val="both"/>
                    <w:rPr>
                      <w:sz w:val="18"/>
                      <w:szCs w:val="18"/>
                    </w:rPr>
                  </w:pPr>
                  <w:r w:rsidRPr="00446837">
                    <w:rPr>
                      <w:sz w:val="18"/>
                      <w:szCs w:val="18"/>
                    </w:rPr>
                    <w:t>•             Paaugstināta transporta drošība un drošums;</w:t>
                  </w:r>
                </w:p>
                <w:p w14:paraId="56775E0C" w14:textId="77777777" w:rsidR="00031E07" w:rsidRPr="00446837" w:rsidRDefault="00031E07" w:rsidP="008C06FF">
                  <w:pPr>
                    <w:jc w:val="both"/>
                    <w:rPr>
                      <w:sz w:val="18"/>
                      <w:szCs w:val="18"/>
                    </w:rPr>
                  </w:pPr>
                  <w:r w:rsidRPr="00446837">
                    <w:rPr>
                      <w:sz w:val="18"/>
                      <w:szCs w:val="18"/>
                    </w:rPr>
                    <w:t>•             Sekmētas inovācijas un augsti kvalificētu nozares profesionāļu sagatavošana.</w:t>
                  </w:r>
                </w:p>
              </w:tc>
            </w:tr>
            <w:tr w:rsidR="00031E07" w:rsidRPr="00446837" w14:paraId="259A3398" w14:textId="77777777" w:rsidTr="00AC348E">
              <w:trPr>
                <w:trHeight w:val="403"/>
              </w:trPr>
              <w:tc>
                <w:tcPr>
                  <w:tcW w:w="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FBBFC7" w14:textId="77777777" w:rsidR="00031E07" w:rsidRPr="00446837" w:rsidRDefault="00031E07" w:rsidP="008C06FF">
                  <w:pPr>
                    <w:jc w:val="both"/>
                    <w:rPr>
                      <w:sz w:val="18"/>
                      <w:szCs w:val="18"/>
                    </w:rPr>
                  </w:pPr>
                  <w:r w:rsidRPr="00446837">
                    <w:rPr>
                      <w:sz w:val="18"/>
                      <w:szCs w:val="18"/>
                    </w:rPr>
                    <w:lastRenderedPageBreak/>
                    <w:t>21.</w:t>
                  </w:r>
                </w:p>
              </w:tc>
              <w:tc>
                <w:tcPr>
                  <w:tcW w:w="1638" w:type="dxa"/>
                  <w:tcBorders>
                    <w:top w:val="nil"/>
                    <w:left w:val="nil"/>
                    <w:bottom w:val="single" w:sz="8" w:space="0" w:color="auto"/>
                    <w:right w:val="single" w:sz="8" w:space="0" w:color="auto"/>
                  </w:tcBorders>
                  <w:tcMar>
                    <w:top w:w="0" w:type="dxa"/>
                    <w:left w:w="108" w:type="dxa"/>
                    <w:bottom w:w="0" w:type="dxa"/>
                    <w:right w:w="108" w:type="dxa"/>
                  </w:tcMar>
                  <w:hideMark/>
                </w:tcPr>
                <w:p w14:paraId="14F91966" w14:textId="77777777" w:rsidR="00031E07" w:rsidRPr="00446837" w:rsidRDefault="00031E07" w:rsidP="008C06FF">
                  <w:pPr>
                    <w:jc w:val="both"/>
                    <w:rPr>
                      <w:sz w:val="18"/>
                      <w:szCs w:val="18"/>
                    </w:rPr>
                  </w:pPr>
                  <w:r w:rsidRPr="00446837">
                    <w:rPr>
                      <w:sz w:val="18"/>
                      <w:szCs w:val="18"/>
                    </w:rPr>
                    <w:t>Mikromobilitātes attīstības plāns 2021.-2024.gadam (izstrādes procesā)</w:t>
                  </w:r>
                </w:p>
              </w:tc>
              <w:tc>
                <w:tcPr>
                  <w:tcW w:w="3179" w:type="dxa"/>
                  <w:tcBorders>
                    <w:top w:val="nil"/>
                    <w:left w:val="nil"/>
                    <w:bottom w:val="single" w:sz="8" w:space="0" w:color="auto"/>
                    <w:right w:val="single" w:sz="8" w:space="0" w:color="auto"/>
                  </w:tcBorders>
                  <w:tcMar>
                    <w:top w:w="0" w:type="dxa"/>
                    <w:left w:w="108" w:type="dxa"/>
                    <w:bottom w:w="0" w:type="dxa"/>
                    <w:right w:w="108" w:type="dxa"/>
                  </w:tcMar>
                  <w:hideMark/>
                </w:tcPr>
                <w:p w14:paraId="33502B4F" w14:textId="77777777" w:rsidR="00031E07" w:rsidRPr="00446837" w:rsidRDefault="00031E07" w:rsidP="008C06FF">
                  <w:pPr>
                    <w:jc w:val="both"/>
                    <w:rPr>
                      <w:sz w:val="18"/>
                      <w:szCs w:val="18"/>
                    </w:rPr>
                  </w:pPr>
                  <w:r w:rsidRPr="00446837">
                    <w:rPr>
                      <w:sz w:val="18"/>
                      <w:szCs w:val="18"/>
                    </w:rPr>
                    <w:t>Plāna mērķis ir pilnveidot mobilitātes iespējas, pilsētvides publiskās satiksmes telpas optimālu izmantošanu visiem satiksmes dalībniekiem, veicinātu mijsatiksmes sistēmu izveidi un videi draudzīgu transportlīdzekļu izmantošanu kā arī, lai turpinātu velosatiksmes attīstības plānā 2018.-2020.gadam noteikto.</w:t>
                  </w:r>
                </w:p>
              </w:tc>
            </w:tr>
          </w:tbl>
          <w:p w14:paraId="63969DC9" w14:textId="77777777" w:rsidR="00565FF7" w:rsidRPr="00446837" w:rsidRDefault="00565FF7" w:rsidP="008C06FF">
            <w:pPr>
              <w:jc w:val="both"/>
              <w:rPr>
                <w:rFonts w:eastAsiaTheme="minorHAnsi"/>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416F4528" w14:textId="77777777" w:rsidR="00565FF7" w:rsidRPr="00446837" w:rsidRDefault="007A437A" w:rsidP="00234E4A">
            <w:pPr>
              <w:pStyle w:val="naisc"/>
              <w:spacing w:before="0" w:after="0"/>
              <w:ind w:firstLine="26"/>
              <w:rPr>
                <w:b/>
                <w:bCs/>
                <w:sz w:val="22"/>
                <w:szCs w:val="22"/>
              </w:rPr>
            </w:pPr>
            <w:r w:rsidRPr="00446837">
              <w:rPr>
                <w:b/>
                <w:bCs/>
                <w:sz w:val="22"/>
                <w:szCs w:val="22"/>
              </w:rPr>
              <w:lastRenderedPageBreak/>
              <w:t>Ņemts vērā.</w:t>
            </w:r>
          </w:p>
          <w:p w14:paraId="3BF32E79" w14:textId="77777777" w:rsidR="007A437A" w:rsidRPr="00446837" w:rsidRDefault="007A437A" w:rsidP="00234E4A">
            <w:pPr>
              <w:pStyle w:val="naisc"/>
              <w:spacing w:before="0" w:after="0"/>
              <w:ind w:firstLine="26"/>
              <w:rPr>
                <w:b/>
                <w:bCs/>
                <w:sz w:val="22"/>
                <w:szCs w:val="22"/>
              </w:rPr>
            </w:pPr>
          </w:p>
          <w:p w14:paraId="2430060E" w14:textId="13D44CA2" w:rsidR="007A437A" w:rsidRPr="00446837" w:rsidRDefault="007A437A" w:rsidP="007A437A">
            <w:pPr>
              <w:pStyle w:val="naisc"/>
              <w:spacing w:before="0" w:after="0"/>
              <w:ind w:firstLine="26"/>
              <w:jc w:val="left"/>
              <w:rPr>
                <w:sz w:val="22"/>
                <w:szCs w:val="22"/>
              </w:rPr>
            </w:pPr>
            <w:r w:rsidRPr="00446837">
              <w:rPr>
                <w:sz w:val="22"/>
                <w:szCs w:val="22"/>
              </w:rPr>
              <w:t xml:space="preserve">Precizēta NIP </w:t>
            </w:r>
            <w:r w:rsidR="0072431E" w:rsidRPr="00446837">
              <w:rPr>
                <w:sz w:val="22"/>
                <w:szCs w:val="22"/>
              </w:rPr>
              <w:t xml:space="preserve">pamatnostādņu </w:t>
            </w:r>
            <w:r w:rsidRPr="00446837">
              <w:rPr>
                <w:sz w:val="22"/>
                <w:szCs w:val="22"/>
              </w:rPr>
              <w:t>2.tabula.</w:t>
            </w:r>
          </w:p>
        </w:tc>
        <w:tc>
          <w:tcPr>
            <w:tcW w:w="3057" w:type="dxa"/>
            <w:tcBorders>
              <w:top w:val="single" w:sz="4" w:space="0" w:color="auto"/>
              <w:left w:val="single" w:sz="4" w:space="0" w:color="auto"/>
              <w:bottom w:val="single" w:sz="4" w:space="0" w:color="auto"/>
            </w:tcBorders>
          </w:tcPr>
          <w:p w14:paraId="61651F5A" w14:textId="4780364F" w:rsidR="00565FF7" w:rsidRPr="00446837" w:rsidRDefault="007A437A" w:rsidP="00DB4EFC">
            <w:pPr>
              <w:jc w:val="both"/>
              <w:rPr>
                <w:sz w:val="22"/>
                <w:szCs w:val="22"/>
              </w:rPr>
            </w:pPr>
            <w:r w:rsidRPr="00446837">
              <w:rPr>
                <w:sz w:val="22"/>
                <w:szCs w:val="22"/>
              </w:rPr>
              <w:t>Lūdzu skatīt precizēto NIP pamatnostādņu 2.tabulu.</w:t>
            </w:r>
          </w:p>
        </w:tc>
      </w:tr>
      <w:tr w:rsidR="00BA6164" w:rsidRPr="00446837" w14:paraId="5659C89C"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0B896CA" w14:textId="4F09299F" w:rsidR="00BA6164" w:rsidRPr="00446837" w:rsidRDefault="00BA6164" w:rsidP="000B7521">
            <w:pPr>
              <w:pStyle w:val="naisc"/>
              <w:spacing w:before="0" w:after="0"/>
              <w:ind w:firstLine="37"/>
              <w:rPr>
                <w:sz w:val="22"/>
                <w:szCs w:val="22"/>
              </w:rPr>
            </w:pPr>
            <w:r w:rsidRPr="00446837">
              <w:rPr>
                <w:sz w:val="22"/>
                <w:szCs w:val="22"/>
              </w:rPr>
              <w:t>285.</w:t>
            </w:r>
          </w:p>
        </w:tc>
        <w:tc>
          <w:tcPr>
            <w:tcW w:w="2214" w:type="dxa"/>
            <w:tcBorders>
              <w:top w:val="single" w:sz="4" w:space="0" w:color="auto"/>
              <w:left w:val="single" w:sz="4" w:space="0" w:color="auto"/>
              <w:bottom w:val="single" w:sz="4" w:space="0" w:color="auto"/>
              <w:right w:val="single" w:sz="4" w:space="0" w:color="auto"/>
            </w:tcBorders>
          </w:tcPr>
          <w:p w14:paraId="147D82B3" w14:textId="488FBED9" w:rsidR="00BA6164" w:rsidRPr="00446837" w:rsidRDefault="001F0823" w:rsidP="000B7521">
            <w:pPr>
              <w:pStyle w:val="naisc"/>
              <w:spacing w:before="0" w:after="0"/>
              <w:rPr>
                <w:sz w:val="22"/>
                <w:szCs w:val="22"/>
              </w:rPr>
            </w:pPr>
            <w:r w:rsidRPr="00446837">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7945D9D6" w14:textId="593C1285" w:rsidR="00BA6164" w:rsidRPr="00446837" w:rsidRDefault="00386C77" w:rsidP="00FC6309">
            <w:pPr>
              <w:jc w:val="center"/>
              <w:rPr>
                <w:b/>
                <w:bCs/>
                <w:sz w:val="22"/>
                <w:szCs w:val="22"/>
              </w:rPr>
            </w:pPr>
            <w:r w:rsidRPr="00446837">
              <w:rPr>
                <w:b/>
                <w:bCs/>
                <w:sz w:val="22"/>
                <w:szCs w:val="22"/>
              </w:rPr>
              <w:t>Finanšu ministrija</w:t>
            </w:r>
          </w:p>
          <w:p w14:paraId="709F5347" w14:textId="014B64E1" w:rsidR="00386C77" w:rsidRPr="00446837" w:rsidRDefault="00386C77" w:rsidP="00FC6309">
            <w:pPr>
              <w:jc w:val="center"/>
              <w:rPr>
                <w:sz w:val="22"/>
                <w:szCs w:val="22"/>
              </w:rPr>
            </w:pPr>
            <w:r w:rsidRPr="00446837">
              <w:rPr>
                <w:sz w:val="22"/>
                <w:szCs w:val="22"/>
              </w:rPr>
              <w:t>(</w:t>
            </w:r>
            <w:r w:rsidR="008A5652" w:rsidRPr="00446837">
              <w:rPr>
                <w:sz w:val="22"/>
                <w:szCs w:val="22"/>
              </w:rPr>
              <w:t>05.11.2020.  Nr. 10.1-6/7-1/1065)</w:t>
            </w:r>
          </w:p>
          <w:p w14:paraId="4469CC2D" w14:textId="29CABC48" w:rsidR="008A5652" w:rsidRPr="00446837" w:rsidRDefault="008A5652" w:rsidP="00FC6309">
            <w:pPr>
              <w:jc w:val="center"/>
              <w:rPr>
                <w:sz w:val="22"/>
                <w:szCs w:val="22"/>
              </w:rPr>
            </w:pPr>
          </w:p>
          <w:p w14:paraId="17E3553D" w14:textId="77777777" w:rsidR="008A5652" w:rsidRPr="00446837" w:rsidRDefault="008A5652" w:rsidP="002B22E2">
            <w:pPr>
              <w:jc w:val="both"/>
              <w:rPr>
                <w:sz w:val="22"/>
                <w:szCs w:val="22"/>
              </w:rPr>
            </w:pPr>
            <w:r w:rsidRPr="00446837">
              <w:rPr>
                <w:sz w:val="22"/>
                <w:szCs w:val="22"/>
              </w:rPr>
              <w:t>Finanšu ministrija atbilstoši kompetencei ir izskatījusi Ekonomikas ministrijas (turpmāk – EM) precizēto pamatnostādņu projektu “Nacionālās industriālās politikas pamatnostādnes 2021.-2027.gadam” (turpmāk – NIP projekts), tā pielikumus, Ministru kabineta rīkojuma projektu (turpmāk – rīkojuma projekts) un izziņu par atzinumos sniegtajiem iebildumiem, kā arī š.g. 5.novembrī elektroniski atsūtīto precizēto NIP projektu, 2./3.pielikumu, rīkojuma projektu, un izsaka šādus iebildumus un priekšlikumu.</w:t>
            </w:r>
          </w:p>
          <w:p w14:paraId="0749CFDE" w14:textId="77777777" w:rsidR="008A5652" w:rsidRPr="00446837" w:rsidRDefault="008A5652" w:rsidP="008A5652">
            <w:pPr>
              <w:ind w:firstLine="720"/>
              <w:jc w:val="both"/>
              <w:rPr>
                <w:sz w:val="22"/>
                <w:szCs w:val="22"/>
              </w:rPr>
            </w:pPr>
          </w:p>
          <w:p w14:paraId="35B82ECC" w14:textId="77777777" w:rsidR="008A5652" w:rsidRPr="00446837" w:rsidRDefault="008A5652" w:rsidP="008A5652">
            <w:pPr>
              <w:jc w:val="both"/>
              <w:rPr>
                <w:i/>
                <w:iCs/>
                <w:sz w:val="22"/>
                <w:szCs w:val="22"/>
                <w:u w:val="single"/>
              </w:rPr>
            </w:pPr>
            <w:r w:rsidRPr="00446837">
              <w:rPr>
                <w:i/>
                <w:iCs/>
                <w:sz w:val="22"/>
                <w:szCs w:val="22"/>
                <w:u w:val="single"/>
              </w:rPr>
              <w:t>Iebildumi.</w:t>
            </w:r>
          </w:p>
          <w:p w14:paraId="75E815F5" w14:textId="77777777" w:rsidR="008A5652" w:rsidRPr="00283D75" w:rsidRDefault="008A5652" w:rsidP="008A5652">
            <w:pPr>
              <w:numPr>
                <w:ilvl w:val="0"/>
                <w:numId w:val="38"/>
              </w:numPr>
              <w:jc w:val="both"/>
              <w:rPr>
                <w:i/>
                <w:iCs/>
                <w:sz w:val="22"/>
                <w:szCs w:val="22"/>
              </w:rPr>
            </w:pPr>
            <w:r w:rsidRPr="00446837">
              <w:rPr>
                <w:sz w:val="22"/>
                <w:szCs w:val="22"/>
              </w:rPr>
              <w:t xml:space="preserve">Ņemot vērā, ka NIP projektā tiek integrēta sadaļa par Latvijas Viedās specializācijas stratēģiju (turpmāk – RIS3), lūdzam skaidrot, saskaņā ar kādām konkrētām citu plānošanas dokumentu sadaļām NIP projekts ir </w:t>
            </w:r>
            <w:r w:rsidRPr="00446837">
              <w:rPr>
                <w:sz w:val="22"/>
                <w:szCs w:val="22"/>
              </w:rPr>
              <w:lastRenderedPageBreak/>
              <w:t xml:space="preserve">jāskata kontekstā. Lūdzam norādīt konkrētas atsauces uz citu plānošanas dokumentu sadaļām, ņemot vērā to, ka visi plānošanas dokumenti būs jānorāda </w:t>
            </w:r>
            <w:r w:rsidRPr="00283D75">
              <w:rPr>
                <w:sz w:val="22"/>
                <w:szCs w:val="22"/>
              </w:rPr>
              <w:t xml:space="preserve">priekšnosacījumu izpildes aprakstā. </w:t>
            </w:r>
          </w:p>
          <w:p w14:paraId="639F4DA4" w14:textId="77777777" w:rsidR="008A5652" w:rsidRPr="00283D75" w:rsidRDefault="008A5652" w:rsidP="008A5652">
            <w:pPr>
              <w:numPr>
                <w:ilvl w:val="0"/>
                <w:numId w:val="38"/>
              </w:numPr>
              <w:jc w:val="both"/>
              <w:rPr>
                <w:i/>
                <w:iCs/>
                <w:sz w:val="22"/>
                <w:szCs w:val="22"/>
              </w:rPr>
            </w:pPr>
            <w:r w:rsidRPr="00283D75">
              <w:rPr>
                <w:sz w:val="22"/>
                <w:szCs w:val="22"/>
              </w:rPr>
              <w:t xml:space="preserve">Lūdzam EM sadarbībā ar Izglītības un zinātnes ministriju (turpmāk – IZM) </w:t>
            </w:r>
            <w:r w:rsidRPr="002535EF">
              <w:rPr>
                <w:sz w:val="22"/>
                <w:szCs w:val="22"/>
              </w:rPr>
              <w:t>papildināt NIP projektu ar Darbības programmas 2021.-2027.gadam projektā (turpmāk – DP 21-27 projekts) plānoto investīciju virzienu prasmju attīstīšanai viedās specializācijas</w:t>
            </w:r>
            <w:r w:rsidRPr="004C1B9A">
              <w:rPr>
                <w:sz w:val="22"/>
                <w:szCs w:val="22"/>
              </w:rPr>
              <w:t>,</w:t>
            </w:r>
            <w:r w:rsidRPr="00283D75">
              <w:rPr>
                <w:sz w:val="22"/>
                <w:szCs w:val="22"/>
              </w:rPr>
              <w:t xml:space="preserve"> industriālās pārejas un uzņēmējdarbības veicināšanai, nosakot akcentu uz RIS3 jomām. Šobrīd NIP projekta redakcijā iekļautais par prasmēm nesniedz viennozīmīgu sasaisti ar DP 21-27 projektā noteikto. </w:t>
            </w:r>
          </w:p>
          <w:p w14:paraId="71726D4F" w14:textId="77777777" w:rsidR="008A5652" w:rsidRPr="00446837" w:rsidRDefault="008A5652" w:rsidP="008A5652">
            <w:pPr>
              <w:numPr>
                <w:ilvl w:val="0"/>
                <w:numId w:val="38"/>
              </w:numPr>
              <w:jc w:val="both"/>
              <w:rPr>
                <w:sz w:val="22"/>
                <w:szCs w:val="22"/>
              </w:rPr>
            </w:pPr>
            <w:r w:rsidRPr="00446837">
              <w:rPr>
                <w:sz w:val="22"/>
                <w:szCs w:val="22"/>
              </w:rPr>
              <w:t xml:space="preserve">Atsaucoties uz NIP projekta 3.3.apakšsadaļā “RIS3 monitorings” minēto, ka RIS3 monitoringa sistēmu vada IZM sadarbībā ar EM, vēršam  uzmanību, ka līdzšinējās sarunās ar IZM un FM kā ES fondu un Kohēzijas fonda vadošo iestādi RIS3 otrā monitoringa ziņojuma sagatavošanas ietvaros (2019) bija konceptuāla vienošanās, ka visus RIS3 procesus caur NIP pārņem EM. Līdz ar to, lūdzam par šo punktu savstarpēji vienoties ar IZM un šo jautājumu skaidri atrunāt arī NIP projektam pievienotajā rīkojuma projektā. </w:t>
            </w:r>
          </w:p>
          <w:p w14:paraId="4DD85CA5" w14:textId="77777777" w:rsidR="008A5652" w:rsidRPr="00446837" w:rsidRDefault="008A5652" w:rsidP="008A5652">
            <w:pPr>
              <w:numPr>
                <w:ilvl w:val="0"/>
                <w:numId w:val="38"/>
              </w:numPr>
              <w:jc w:val="both"/>
              <w:rPr>
                <w:sz w:val="22"/>
                <w:szCs w:val="22"/>
              </w:rPr>
            </w:pPr>
            <w:r w:rsidRPr="00446837">
              <w:rPr>
                <w:sz w:val="22"/>
                <w:szCs w:val="22"/>
              </w:rPr>
              <w:t xml:space="preserve">Lūdzam NIP projekta </w:t>
            </w:r>
            <w:bookmarkStart w:id="31" w:name="_Toc51231280"/>
            <w:bookmarkStart w:id="32" w:name="_Toc54776140"/>
            <w:r w:rsidRPr="00446837">
              <w:rPr>
                <w:sz w:val="22"/>
                <w:szCs w:val="22"/>
              </w:rPr>
              <w:t xml:space="preserve">3.2.apakašsadaļā “RIS3 īstenošana un </w:t>
            </w:r>
            <w:bookmarkEnd w:id="31"/>
            <w:r w:rsidRPr="00446837">
              <w:rPr>
                <w:sz w:val="22"/>
                <w:szCs w:val="22"/>
              </w:rPr>
              <w:t>pārvaldība 2021.-2027. g. plānošanas periodā</w:t>
            </w:r>
            <w:bookmarkEnd w:id="32"/>
            <w:r w:rsidRPr="00446837">
              <w:rPr>
                <w:sz w:val="22"/>
                <w:szCs w:val="22"/>
              </w:rPr>
              <w:t xml:space="preserve">” (14. attēls) precizēt sniegto informāciju attiecībā uz iesaistīto ministriju sarakstu. Lūdzam sniegt konkrētu informāciju attiecībā uz tām ministrijām, kuras piedalīsies RIS3 procesu pārvaldīšanā, proti, “u.c.” vietā jābūt konkrētam sarakstam. Vienlaikus ir jāapraksta katras iesaistītās institūcijas atbildība, funkcijas kopējā RIS3 procesā. Papildus lūdzam sniegt izvērstu informāciju attiecibā uz RIS3 monitoringu (atbildīgā ministrija, sadarbības institūcijas, utml.). </w:t>
            </w:r>
          </w:p>
          <w:p w14:paraId="006703FB" w14:textId="77777777" w:rsidR="008A5652" w:rsidRPr="00446837" w:rsidRDefault="008A5652" w:rsidP="008A5652">
            <w:pPr>
              <w:numPr>
                <w:ilvl w:val="0"/>
                <w:numId w:val="38"/>
              </w:numPr>
              <w:jc w:val="both"/>
              <w:rPr>
                <w:sz w:val="22"/>
                <w:szCs w:val="22"/>
              </w:rPr>
            </w:pPr>
            <w:r w:rsidRPr="00446837">
              <w:rPr>
                <w:sz w:val="22"/>
                <w:szCs w:val="22"/>
              </w:rPr>
              <w:t xml:space="preserve">Vēl joprojām trūkst informācija attiecībā uz uzraudzības un novērtēšanas rīkiem, kas paredzēti, lai </w:t>
            </w:r>
            <w:r w:rsidRPr="00446837">
              <w:rPr>
                <w:sz w:val="22"/>
                <w:szCs w:val="22"/>
              </w:rPr>
              <w:lastRenderedPageBreak/>
              <w:t xml:space="preserve">vērtētu virzību uz stratēģijas mērķu sasniegšanu; piemēram, no NIP projekta satura nav skaidrs, pēc kādiem indikatoriem/pazīmēm vēlākā posmā varēsim pārliecināties par ekonomikas modeļa maiņu  uz inovatīvu un zināšanās balstītu ekonomikas modeli. </w:t>
            </w:r>
          </w:p>
          <w:p w14:paraId="0B106617" w14:textId="77777777" w:rsidR="008A5652" w:rsidRPr="00446837" w:rsidRDefault="008A5652" w:rsidP="008A5652">
            <w:pPr>
              <w:numPr>
                <w:ilvl w:val="0"/>
                <w:numId w:val="38"/>
              </w:numPr>
              <w:jc w:val="both"/>
              <w:rPr>
                <w:sz w:val="22"/>
                <w:szCs w:val="22"/>
              </w:rPr>
            </w:pPr>
            <w:r w:rsidRPr="00446837">
              <w:rPr>
                <w:sz w:val="22"/>
                <w:szCs w:val="22"/>
              </w:rPr>
              <w:t xml:space="preserve">Atkārtoti lūdzam ņemt vērā Finanšu ministrijas 2020.gada 23.jūlija atzinuma Nr.12/A-7/4023 33.punktā norādīto arī attiecībā uz NIP projekta 1.pielikumu (izziņas II.sadaļas 208.punkts). Attiecīgi nesaskatām konsekvenci un līdz ar to pamatojumu, kādēļ 1.pielikuma gadījumā atbilstoši labojumi nevarētu tikt veikti, jo, lai arī no EM izziņā norādītā skaidrojuma varētu secināt, ka labojumi atbilstoši Finanšu ministrijas piedāvājumam netiek veikti, jo šo pielikumu ir veidojusi ekosistēmas darba grupa, tomēr no citiem izziņas punktiem ir konstatējams, ka 1.pielikumā ietvertie formulējumi tiek precizēti atbilstoši iestāžu norādēm (piemēram, izziņas 221. un 222.punkts). Vēršam uzmanību, ka Finanšu ministrijas norādītais formulējums attiecībā uz 1.pielikuma sadaļas “Viedā mobilitāte” 2.2.4.punktu, aizstājot vārdus “virzīt uzlabojumus Publiskā iepirkuma likumā” ar vārdiem “izvērtēt normatīvos aktus inovāciju jomā”, pēc būtības ir plašāks nevis šaurāks, tādējādi aptverot visus normatīvos aktus, kas attiecas uz inovāciju jomu, un neizslēdz iespēju vērtēt arī publisko iepirkumu regulējuma tiesiskos aspektus. Attiecīgi nav arī pamatoti plašāka mērķa formulējumu – “izvērtēt normatīvos aktus inovāciju jomā” – ietvert kā paskaidrojumu aiz šaurāka mērķa formulējuma – “virzīt uzlabojumus Publisko iepirkumu likumā” (turklāt šādā redakcijā vēl neaptverot visus publisko iepirkumu normatīvos aktus), kā to šobrīd paredz EM veiktie precizējumi minētajā pielikumā. Attiecīgi lūdzam precizēt 1.pielikumu, kā arī izziņas II.sadaļas 208.punktu. </w:t>
            </w:r>
          </w:p>
          <w:p w14:paraId="0F2932C9" w14:textId="77777777" w:rsidR="008A5652" w:rsidRPr="00A20ABA" w:rsidRDefault="008A5652" w:rsidP="008A5652">
            <w:pPr>
              <w:keepNext/>
              <w:numPr>
                <w:ilvl w:val="0"/>
                <w:numId w:val="38"/>
              </w:numPr>
              <w:jc w:val="both"/>
              <w:rPr>
                <w:sz w:val="22"/>
                <w:szCs w:val="22"/>
              </w:rPr>
            </w:pPr>
            <w:r w:rsidRPr="00A20ABA">
              <w:rPr>
                <w:sz w:val="22"/>
                <w:szCs w:val="22"/>
              </w:rPr>
              <w:t xml:space="preserve">Lūdzam EM detalizētāk skaidrot, kā aprēķināts NIP projekta 2.pielikumā “Ietekmes novērtējums uz valsts </w:t>
            </w:r>
            <w:r w:rsidRPr="00A20ABA">
              <w:rPr>
                <w:sz w:val="22"/>
                <w:szCs w:val="22"/>
              </w:rPr>
              <w:lastRenderedPageBreak/>
              <w:t xml:space="preserve">un pašvaldību budžetiem” norādītais nepieciešamais papildus finansējums Eiropas Savienības politiku instrumentu un pārējās ārvalstu finanšu palīdzības līdzfinansēto projektu un pasākumu īstenošanai, t.sk. kāda ir šī pielikuma sasaiste ar Nacionālo attīstības plānu 2021.–2027.gadam un Darbības programmas 2021.–2027.gadam projektu. </w:t>
            </w:r>
          </w:p>
          <w:p w14:paraId="3A8E143D" w14:textId="77777777" w:rsidR="008A5652" w:rsidRPr="00446837" w:rsidRDefault="008A5652" w:rsidP="008A5652">
            <w:pPr>
              <w:keepNext/>
              <w:numPr>
                <w:ilvl w:val="0"/>
                <w:numId w:val="38"/>
              </w:numPr>
              <w:shd w:val="clear" w:color="auto" w:fill="FFFFFF"/>
              <w:spacing w:before="300" w:after="480" w:line="0" w:lineRule="atLeast"/>
              <w:contextualSpacing/>
              <w:jc w:val="both"/>
              <w:rPr>
                <w:sz w:val="22"/>
                <w:szCs w:val="22"/>
              </w:rPr>
            </w:pPr>
            <w:r w:rsidRPr="00A20ABA">
              <w:rPr>
                <w:sz w:val="22"/>
                <w:szCs w:val="22"/>
              </w:rPr>
              <w:t>NIP projekta 3.pielikuma</w:t>
            </w:r>
            <w:r w:rsidRPr="00446837">
              <w:rPr>
                <w:sz w:val="22"/>
                <w:szCs w:val="22"/>
              </w:rPr>
              <w:t xml:space="preserve"> 4.1.rīcības virziena </w:t>
            </w:r>
            <w:r w:rsidRPr="00446837">
              <w:rPr>
                <w:b/>
                <w:bCs/>
                <w:sz w:val="22"/>
                <w:szCs w:val="22"/>
              </w:rPr>
              <w:t>“Cilvēkkapitāls”</w:t>
            </w:r>
            <w:r w:rsidRPr="00446837">
              <w:rPr>
                <w:sz w:val="22"/>
                <w:szCs w:val="22"/>
              </w:rPr>
              <w:t xml:space="preserve"> 4.1.4.sadaļā “Veicināt mājokļu pieejamību” ir iekļauts 4.1.4.5.pasākums “Energoefektivitātes paaugstināšana valsts ēkās. Energoefektivitātes uzlabošanas, viedas energovadības un atjaunojamo energoresursu izmantošanas pasākumi valsts īpašumā esošajās ēkās”, kur atbildīgā ministrija ir noteikta EM un līdzatbildīgā – Finanšu ministrija. </w:t>
            </w:r>
          </w:p>
          <w:p w14:paraId="77AB40D6" w14:textId="77777777" w:rsidR="008A5652" w:rsidRPr="00446837" w:rsidRDefault="008A5652" w:rsidP="008A5652">
            <w:pPr>
              <w:keepNext/>
              <w:ind w:left="720"/>
              <w:contextualSpacing/>
              <w:jc w:val="both"/>
              <w:rPr>
                <w:rFonts w:eastAsiaTheme="minorHAnsi"/>
                <w:sz w:val="22"/>
                <w:szCs w:val="22"/>
              </w:rPr>
            </w:pPr>
            <w:r w:rsidRPr="00446837">
              <w:rPr>
                <w:sz w:val="22"/>
                <w:szCs w:val="22"/>
              </w:rPr>
              <w:t xml:space="preserve">Vēršam uzmanību, ka valsts īpašumā Finanšu ministrijas valdījumā esošās ēkas, kurās tiek īstenoti energoefektivitātes uzlabošanas pasākumi, nav dzīvojamās mājas, līdz ar to lūdzam izvērtēt iespēju šo pasākumu pārvietot uz citu sadaļu vai arī svītrot Finanšu ministriju kā līdzatbildīgo ministriju. Ja minētais pasākums tiek pārvietots uz citu sadaļu, tad lūdzam aiz vārdiem “Finanšu ministrija” papildināt ar tekstu iekavās “VNĪ”. </w:t>
            </w:r>
          </w:p>
          <w:p w14:paraId="7FE33DA3" w14:textId="77777777" w:rsidR="008A5652" w:rsidRPr="00446837" w:rsidRDefault="008A5652" w:rsidP="008A5652">
            <w:pPr>
              <w:keepNext/>
              <w:jc w:val="both"/>
              <w:rPr>
                <w:sz w:val="22"/>
                <w:szCs w:val="22"/>
              </w:rPr>
            </w:pPr>
          </w:p>
          <w:p w14:paraId="4BC085A2" w14:textId="77777777" w:rsidR="008A5652" w:rsidRPr="00446837" w:rsidRDefault="008A5652" w:rsidP="008A5652">
            <w:pPr>
              <w:jc w:val="both"/>
              <w:rPr>
                <w:i/>
                <w:iCs/>
                <w:sz w:val="22"/>
                <w:szCs w:val="22"/>
                <w:u w:val="single"/>
              </w:rPr>
            </w:pPr>
            <w:r w:rsidRPr="00446837">
              <w:rPr>
                <w:i/>
                <w:iCs/>
                <w:sz w:val="22"/>
                <w:szCs w:val="22"/>
                <w:u w:val="single"/>
              </w:rPr>
              <w:t>Priekšlikums.</w:t>
            </w:r>
          </w:p>
          <w:p w14:paraId="36EC5DC9" w14:textId="77777777" w:rsidR="008B1E81" w:rsidRPr="00446837" w:rsidRDefault="008B1E81" w:rsidP="008B1E81">
            <w:pPr>
              <w:jc w:val="both"/>
              <w:rPr>
                <w:sz w:val="22"/>
                <w:szCs w:val="22"/>
              </w:rPr>
            </w:pPr>
          </w:p>
          <w:p w14:paraId="2E0BD329" w14:textId="7E845CE3" w:rsidR="00386C77" w:rsidRPr="00446837" w:rsidRDefault="008A5652" w:rsidP="008B1E81">
            <w:pPr>
              <w:jc w:val="both"/>
              <w:rPr>
                <w:sz w:val="22"/>
                <w:szCs w:val="22"/>
              </w:rPr>
            </w:pPr>
            <w:r w:rsidRPr="00446837">
              <w:rPr>
                <w:sz w:val="22"/>
                <w:szCs w:val="22"/>
              </w:rPr>
              <w:t xml:space="preserve">Lūdzam papildināt NIP projekta sadaļu “Kopsavilkums” ar atsauci uz detalizētāku informāciju par Atveseļošanās un noturības mehānismu, lai tiktu ievērota analoģija ar citiem minētajiem instrumentiem šajā sadaļā. </w:t>
            </w:r>
          </w:p>
        </w:tc>
        <w:tc>
          <w:tcPr>
            <w:tcW w:w="3906" w:type="dxa"/>
            <w:gridSpan w:val="2"/>
            <w:tcBorders>
              <w:top w:val="single" w:sz="4" w:space="0" w:color="auto"/>
              <w:left w:val="single" w:sz="4" w:space="0" w:color="auto"/>
              <w:bottom w:val="single" w:sz="4" w:space="0" w:color="auto"/>
              <w:right w:val="single" w:sz="4" w:space="0" w:color="auto"/>
            </w:tcBorders>
          </w:tcPr>
          <w:p w14:paraId="72882AD1" w14:textId="5B04968B" w:rsidR="00BA6164" w:rsidRPr="00446837" w:rsidRDefault="00E47EBB" w:rsidP="00234E4A">
            <w:pPr>
              <w:pStyle w:val="naisc"/>
              <w:spacing w:before="0" w:after="0"/>
              <w:ind w:firstLine="26"/>
              <w:rPr>
                <w:b/>
                <w:bCs/>
                <w:sz w:val="22"/>
                <w:szCs w:val="22"/>
              </w:rPr>
            </w:pPr>
            <w:r w:rsidRPr="00446837">
              <w:rPr>
                <w:b/>
                <w:bCs/>
                <w:sz w:val="22"/>
                <w:szCs w:val="22"/>
              </w:rPr>
              <w:lastRenderedPageBreak/>
              <w:t>Daļēji ņemts vērā</w:t>
            </w:r>
            <w:r w:rsidR="00695C31" w:rsidRPr="00446837">
              <w:rPr>
                <w:b/>
                <w:bCs/>
                <w:sz w:val="22"/>
                <w:szCs w:val="22"/>
              </w:rPr>
              <w:t>.</w:t>
            </w:r>
          </w:p>
          <w:p w14:paraId="033F2834" w14:textId="77777777" w:rsidR="00E47EBB" w:rsidRPr="00446837" w:rsidRDefault="00E47EBB" w:rsidP="00234E4A">
            <w:pPr>
              <w:pStyle w:val="naisc"/>
              <w:spacing w:before="0" w:after="0"/>
              <w:ind w:firstLine="26"/>
              <w:rPr>
                <w:b/>
                <w:bCs/>
                <w:sz w:val="22"/>
                <w:szCs w:val="22"/>
              </w:rPr>
            </w:pPr>
          </w:p>
          <w:p w14:paraId="1CE64B45" w14:textId="77777777" w:rsidR="007205BA" w:rsidRPr="00446837" w:rsidRDefault="007205BA" w:rsidP="00695C31">
            <w:pPr>
              <w:pStyle w:val="naisc"/>
              <w:numPr>
                <w:ilvl w:val="0"/>
                <w:numId w:val="39"/>
              </w:numPr>
              <w:spacing w:before="0" w:after="0"/>
              <w:ind w:left="318" w:hanging="260"/>
              <w:jc w:val="both"/>
              <w:rPr>
                <w:sz w:val="22"/>
                <w:szCs w:val="22"/>
              </w:rPr>
            </w:pPr>
            <w:r w:rsidRPr="00446837">
              <w:rPr>
                <w:b/>
                <w:bCs/>
                <w:sz w:val="22"/>
                <w:szCs w:val="22"/>
              </w:rPr>
              <w:t>Daļēji ņemts vērā.</w:t>
            </w:r>
            <w:r w:rsidRPr="00446837">
              <w:rPr>
                <w:sz w:val="22"/>
                <w:szCs w:val="22"/>
              </w:rPr>
              <w:t xml:space="preserve"> NIP ir atsevišķa 5.sadaļa “</w:t>
            </w:r>
            <w:r w:rsidRPr="00446837">
              <w:rPr>
                <w:i/>
                <w:iCs/>
                <w:sz w:val="22"/>
                <w:szCs w:val="22"/>
              </w:rPr>
              <w:t>Informācija par politikas mērķu sasaisti ar Nacionālo attīstības plānu, Latvijas Ilgtspējas attīstības stratēģiju un citiem Latvijas attīstības plānošanas dokumentiem, kā arī ES politikas plānošanas dokumentiem</w:t>
            </w:r>
            <w:r w:rsidRPr="00446837">
              <w:rPr>
                <w:sz w:val="22"/>
                <w:szCs w:val="22"/>
              </w:rPr>
              <w:t xml:space="preserve">”. Tāpat ir pievienotas vairākas atsauces pamattekstā uz citiem politikas plānošanas dokumentiem un norādīto informāciju. Skatīt precizēto NIP versiju. </w:t>
            </w:r>
          </w:p>
          <w:p w14:paraId="49E24B1E" w14:textId="24B96CCA" w:rsidR="007205BA" w:rsidRPr="00752B7E" w:rsidRDefault="00255B09" w:rsidP="00283D75">
            <w:pPr>
              <w:pStyle w:val="naisc"/>
              <w:numPr>
                <w:ilvl w:val="0"/>
                <w:numId w:val="39"/>
              </w:numPr>
              <w:spacing w:before="0" w:after="0"/>
              <w:ind w:left="318" w:hanging="260"/>
              <w:jc w:val="both"/>
              <w:rPr>
                <w:sz w:val="22"/>
                <w:szCs w:val="22"/>
              </w:rPr>
            </w:pPr>
            <w:r w:rsidRPr="0001392C">
              <w:rPr>
                <w:b/>
                <w:bCs/>
                <w:sz w:val="22"/>
                <w:szCs w:val="22"/>
              </w:rPr>
              <w:t>Nav ņemts vērā</w:t>
            </w:r>
            <w:r w:rsidR="00283D75" w:rsidRPr="00752B7E">
              <w:rPr>
                <w:sz w:val="22"/>
                <w:szCs w:val="22"/>
              </w:rPr>
              <w:t xml:space="preserve">. </w:t>
            </w:r>
            <w:r w:rsidR="00752B7E">
              <w:rPr>
                <w:sz w:val="22"/>
                <w:szCs w:val="22"/>
              </w:rPr>
              <w:t>2021</w:t>
            </w:r>
            <w:r w:rsidR="00CF40F3">
              <w:rPr>
                <w:sz w:val="22"/>
                <w:szCs w:val="22"/>
              </w:rPr>
              <w:t>. – 2027.gada plānošanas perioda ietvaros par prasmju attīstīšanas politiku atbildīg</w:t>
            </w:r>
            <w:r w:rsidR="0001392C">
              <w:rPr>
                <w:sz w:val="22"/>
                <w:szCs w:val="22"/>
              </w:rPr>
              <w:t>a ir IZM</w:t>
            </w:r>
            <w:r w:rsidR="00AF25E9">
              <w:rPr>
                <w:sz w:val="22"/>
                <w:szCs w:val="22"/>
              </w:rPr>
              <w:t xml:space="preserve">, kuras politikas plānošanas </w:t>
            </w:r>
            <w:r w:rsidR="00AF25E9">
              <w:rPr>
                <w:sz w:val="22"/>
                <w:szCs w:val="22"/>
              </w:rPr>
              <w:lastRenderedPageBreak/>
              <w:t xml:space="preserve">dokumentos </w:t>
            </w:r>
            <w:r w:rsidR="003A7404">
              <w:rPr>
                <w:sz w:val="22"/>
                <w:szCs w:val="22"/>
              </w:rPr>
              <w:t xml:space="preserve">arī ir noteikta konkrēta </w:t>
            </w:r>
            <w:r w:rsidR="0076634F">
              <w:rPr>
                <w:sz w:val="22"/>
                <w:szCs w:val="22"/>
              </w:rPr>
              <w:t>sasaiste ar DP saturu.</w:t>
            </w:r>
          </w:p>
          <w:p w14:paraId="09688875" w14:textId="282FD284" w:rsidR="007205BA" w:rsidRPr="00446837" w:rsidRDefault="007205BA" w:rsidP="007205BA">
            <w:pPr>
              <w:pStyle w:val="naisc"/>
              <w:numPr>
                <w:ilvl w:val="0"/>
                <w:numId w:val="39"/>
              </w:numPr>
              <w:spacing w:before="0" w:after="0"/>
              <w:ind w:left="318" w:hanging="260"/>
              <w:jc w:val="both"/>
              <w:rPr>
                <w:sz w:val="22"/>
                <w:szCs w:val="22"/>
              </w:rPr>
            </w:pPr>
            <w:r w:rsidRPr="00752B7E">
              <w:rPr>
                <w:b/>
                <w:bCs/>
                <w:sz w:val="22"/>
                <w:szCs w:val="22"/>
              </w:rPr>
              <w:t>Ņemot vērā</w:t>
            </w:r>
            <w:r w:rsidR="00474266" w:rsidRPr="00752B7E">
              <w:rPr>
                <w:b/>
                <w:bCs/>
                <w:sz w:val="22"/>
                <w:szCs w:val="22"/>
              </w:rPr>
              <w:t>.</w:t>
            </w:r>
            <w:r w:rsidR="00474266" w:rsidRPr="00752B7E">
              <w:rPr>
                <w:sz w:val="22"/>
                <w:szCs w:val="22"/>
              </w:rPr>
              <w:t xml:space="preserve"> </w:t>
            </w:r>
            <w:r w:rsidRPr="00752B7E">
              <w:rPr>
                <w:sz w:val="22"/>
                <w:szCs w:val="22"/>
              </w:rPr>
              <w:t>IZM līdzšinējo pieredzi</w:t>
            </w:r>
            <w:r w:rsidRPr="00446837">
              <w:rPr>
                <w:sz w:val="22"/>
                <w:szCs w:val="22"/>
              </w:rPr>
              <w:t xml:space="preserve"> un iestrādnes, monitoringa sadaļu vadīs IZM sadarbībā ar EM. Attiecīgi ir plānots, ka RIS3 progresa ziņojums tiks izstrādāts reizi divos gados un to kā informatīvo ziņojumu iesniegšanai MK sagatavos IZM sadarbībā ar EM (sīkāka informācija sadaļā 3.3. RIS3 monitorings). Turpretim RIS3 ieviešanu nodrošinās EM sadarbībā ar IZM (EM vadīs procesus). </w:t>
            </w:r>
          </w:p>
          <w:p w14:paraId="0A4799B8" w14:textId="77777777" w:rsidR="007205BA" w:rsidRPr="00446837" w:rsidRDefault="007205BA" w:rsidP="004B4B47">
            <w:pPr>
              <w:pStyle w:val="naisc"/>
              <w:numPr>
                <w:ilvl w:val="0"/>
                <w:numId w:val="39"/>
              </w:numPr>
              <w:spacing w:before="0" w:after="0"/>
              <w:ind w:left="318" w:hanging="260"/>
              <w:jc w:val="both"/>
              <w:rPr>
                <w:sz w:val="22"/>
                <w:szCs w:val="22"/>
              </w:rPr>
            </w:pPr>
            <w:r w:rsidRPr="00446837">
              <w:rPr>
                <w:b/>
                <w:bCs/>
                <w:sz w:val="22"/>
                <w:szCs w:val="22"/>
              </w:rPr>
              <w:t>Nav ņemts vērā.</w:t>
            </w:r>
            <w:r w:rsidRPr="00446837">
              <w:rPr>
                <w:sz w:val="22"/>
                <w:szCs w:val="22"/>
              </w:rPr>
              <w:t xml:space="preserve"> Pēc būtības RIS3 ieviešanu un pārvaldību nodrošina EM sadarbībā ar IZM. </w:t>
            </w:r>
            <w:r w:rsidRPr="00446837">
              <w:rPr>
                <w:sz w:val="22"/>
                <w:szCs w:val="22"/>
              </w:rPr>
              <w:br/>
              <w:t xml:space="preserve">Turpretim attiecībā par katru RIS3 jomas ekosistēmu pirmšķietama iestāžu identificēšana būtu nekorekta, ņemot vērā, ka process ir paredzēts kartēšanas ietvaros, kad tiks veikts esošās situācijas apraksts (t.sk. tiks identificētas ar jomu saistītās ministrijas u.c. valsts pārvaldes organizācijas). </w:t>
            </w:r>
          </w:p>
          <w:p w14:paraId="62F1E221" w14:textId="7EB4B345" w:rsidR="0029009E" w:rsidRPr="00446837" w:rsidRDefault="004B4B47" w:rsidP="00BD0B9D">
            <w:pPr>
              <w:pStyle w:val="naisc"/>
              <w:numPr>
                <w:ilvl w:val="0"/>
                <w:numId w:val="39"/>
              </w:numPr>
              <w:spacing w:before="0" w:after="0"/>
              <w:ind w:left="320" w:hanging="283"/>
              <w:jc w:val="both"/>
              <w:rPr>
                <w:sz w:val="22"/>
                <w:szCs w:val="22"/>
              </w:rPr>
            </w:pPr>
            <w:r w:rsidRPr="00446837">
              <w:rPr>
                <w:b/>
                <w:bCs/>
                <w:sz w:val="22"/>
                <w:szCs w:val="22"/>
              </w:rPr>
              <w:t>Ņemts vērā.</w:t>
            </w:r>
            <w:r w:rsidRPr="00446837">
              <w:rPr>
                <w:sz w:val="22"/>
                <w:szCs w:val="22"/>
              </w:rPr>
              <w:t xml:space="preserve"> </w:t>
            </w:r>
            <w:r w:rsidR="00DA4C55" w:rsidRPr="00446837">
              <w:rPr>
                <w:sz w:val="22"/>
                <w:szCs w:val="22"/>
              </w:rPr>
              <w:t xml:space="preserve">Ir </w:t>
            </w:r>
            <w:r w:rsidR="00375CEE" w:rsidRPr="00446837">
              <w:rPr>
                <w:sz w:val="22"/>
                <w:szCs w:val="22"/>
              </w:rPr>
              <w:t>papildināta</w:t>
            </w:r>
            <w:r w:rsidR="00DA4C55" w:rsidRPr="00446837">
              <w:rPr>
                <w:sz w:val="22"/>
                <w:szCs w:val="22"/>
              </w:rPr>
              <w:t xml:space="preserve"> NIP projekta 3.sadaļa</w:t>
            </w:r>
            <w:r w:rsidR="00375CEE" w:rsidRPr="00446837">
              <w:rPr>
                <w:sz w:val="22"/>
                <w:szCs w:val="22"/>
              </w:rPr>
              <w:t>.</w:t>
            </w:r>
            <w:r w:rsidR="008479FA" w:rsidRPr="00446837">
              <w:rPr>
                <w:sz w:val="22"/>
                <w:szCs w:val="22"/>
              </w:rPr>
              <w:t xml:space="preserve"> ar pilnu RIS3 ieviešanas modeļa aprakstu, t.sk. informācija par monitoringa sistēmu. </w:t>
            </w:r>
          </w:p>
          <w:p w14:paraId="15625053" w14:textId="1C51DEEF" w:rsidR="00A02B25" w:rsidRPr="00446837" w:rsidRDefault="00AA1F16" w:rsidP="00BD0B9D">
            <w:pPr>
              <w:pStyle w:val="naisc"/>
              <w:numPr>
                <w:ilvl w:val="0"/>
                <w:numId w:val="39"/>
              </w:numPr>
              <w:spacing w:before="0" w:after="0"/>
              <w:ind w:left="320" w:hanging="283"/>
              <w:jc w:val="left"/>
              <w:rPr>
                <w:b/>
                <w:bCs/>
                <w:sz w:val="22"/>
                <w:szCs w:val="22"/>
              </w:rPr>
            </w:pPr>
            <w:r w:rsidRPr="00446837">
              <w:rPr>
                <w:b/>
                <w:bCs/>
                <w:sz w:val="22"/>
                <w:szCs w:val="22"/>
              </w:rPr>
              <w:t xml:space="preserve">Ņemts vērā. </w:t>
            </w:r>
          </w:p>
          <w:p w14:paraId="18C44B20" w14:textId="0DB72E9B" w:rsidR="005156F4" w:rsidRPr="00A20ABA" w:rsidRDefault="00E228A5" w:rsidP="00BD0B9D">
            <w:pPr>
              <w:pStyle w:val="naisc"/>
              <w:numPr>
                <w:ilvl w:val="0"/>
                <w:numId w:val="39"/>
              </w:numPr>
              <w:spacing w:before="0" w:after="0"/>
              <w:ind w:left="320" w:hanging="283"/>
              <w:jc w:val="both"/>
              <w:rPr>
                <w:sz w:val="22"/>
                <w:szCs w:val="22"/>
              </w:rPr>
            </w:pPr>
            <w:r w:rsidRPr="00A20ABA">
              <w:rPr>
                <w:b/>
                <w:bCs/>
                <w:sz w:val="22"/>
                <w:szCs w:val="22"/>
              </w:rPr>
              <w:t>Ņemts vērā</w:t>
            </w:r>
            <w:r w:rsidRPr="00A20ABA">
              <w:rPr>
                <w:sz w:val="22"/>
                <w:szCs w:val="22"/>
              </w:rPr>
              <w:t xml:space="preserve">. </w:t>
            </w:r>
            <w:r w:rsidR="00A20ABA" w:rsidRPr="00A20ABA">
              <w:rPr>
                <w:sz w:val="22"/>
                <w:szCs w:val="22"/>
              </w:rPr>
              <w:t xml:space="preserve">Finansējums norādīts saskaņā ar Nacionālo attīstības plānu 2021. – 2027.gadam. </w:t>
            </w:r>
            <w:r w:rsidR="00732E59" w:rsidRPr="00A20ABA">
              <w:rPr>
                <w:sz w:val="22"/>
                <w:szCs w:val="22"/>
              </w:rPr>
              <w:t>Sasaiste ar NAP norādīta 2.pielikuma kolonnā “Atsauce uz NAP uzdevumu*”</w:t>
            </w:r>
            <w:r w:rsidR="001A5D75" w:rsidRPr="00A20ABA">
              <w:rPr>
                <w:sz w:val="22"/>
                <w:szCs w:val="22"/>
              </w:rPr>
              <w:t>.</w:t>
            </w:r>
          </w:p>
          <w:p w14:paraId="6C5C0107" w14:textId="14B84B37" w:rsidR="005156F4" w:rsidRPr="00446837" w:rsidRDefault="00FA5168" w:rsidP="00BD0B9D">
            <w:pPr>
              <w:pStyle w:val="ListParagraph"/>
              <w:numPr>
                <w:ilvl w:val="0"/>
                <w:numId w:val="39"/>
              </w:numPr>
              <w:ind w:left="320" w:hanging="283"/>
              <w:jc w:val="both"/>
              <w:rPr>
                <w:rFonts w:ascii="Times New Roman" w:hAnsi="Times New Roman"/>
                <w:lang w:eastAsia="lv-LV"/>
              </w:rPr>
            </w:pPr>
            <w:r w:rsidRPr="00446837">
              <w:rPr>
                <w:rFonts w:ascii="Times New Roman" w:hAnsi="Times New Roman"/>
                <w:b/>
                <w:bCs/>
                <w:lang w:eastAsia="lv-LV"/>
              </w:rPr>
              <w:t>Ņemts vērā.</w:t>
            </w:r>
            <w:r w:rsidRPr="00446837">
              <w:rPr>
                <w:rFonts w:ascii="Times New Roman" w:hAnsi="Times New Roman"/>
                <w:lang w:eastAsia="lv-LV"/>
              </w:rPr>
              <w:t xml:space="preserve"> Finanšu ministrija</w:t>
            </w:r>
            <w:r w:rsidR="00254052" w:rsidRPr="00446837">
              <w:rPr>
                <w:rFonts w:ascii="Times New Roman" w:hAnsi="Times New Roman"/>
                <w:lang w:eastAsia="lv-LV"/>
              </w:rPr>
              <w:t xml:space="preserve"> no Nr.4.1.4.5. </w:t>
            </w:r>
            <w:r w:rsidR="00254052" w:rsidRPr="00245375">
              <w:rPr>
                <w:rFonts w:ascii="Times New Roman" w:hAnsi="Times New Roman"/>
                <w:i/>
                <w:iCs/>
                <w:lang w:eastAsia="lv-LV"/>
              </w:rPr>
              <w:t xml:space="preserve">“Energoefektivitātes paaugstināšana valsts ēkās. </w:t>
            </w:r>
            <w:r w:rsidR="00254052" w:rsidRPr="00245375">
              <w:rPr>
                <w:rFonts w:ascii="Times New Roman" w:hAnsi="Times New Roman"/>
                <w:i/>
                <w:iCs/>
                <w:lang w:eastAsia="lv-LV"/>
              </w:rPr>
              <w:lastRenderedPageBreak/>
              <w:t>Energoefektivitātes uzlabošanas, viedas energovadības un atjaunojamo energoresursu izmantošanas pasākumi valsts īpašumā esošajās ēkās”</w:t>
            </w:r>
            <w:r w:rsidR="00254052" w:rsidRPr="00446837">
              <w:rPr>
                <w:rFonts w:ascii="Times New Roman" w:hAnsi="Times New Roman"/>
                <w:lang w:eastAsia="lv-LV"/>
              </w:rPr>
              <w:t xml:space="preserve"> no līdzatbildīgo institūciju saraksta dzēsta. </w:t>
            </w:r>
          </w:p>
          <w:p w14:paraId="5DEEE58F" w14:textId="77777777" w:rsidR="00C11F66" w:rsidRPr="00446837" w:rsidRDefault="0015052C" w:rsidP="00C11F66">
            <w:pPr>
              <w:pStyle w:val="naisc"/>
              <w:spacing w:before="0" w:after="0"/>
              <w:jc w:val="left"/>
              <w:rPr>
                <w:sz w:val="22"/>
                <w:szCs w:val="22"/>
                <w:u w:val="single"/>
              </w:rPr>
            </w:pPr>
            <w:r w:rsidRPr="00446837">
              <w:rPr>
                <w:sz w:val="22"/>
                <w:szCs w:val="22"/>
                <w:u w:val="single"/>
              </w:rPr>
              <w:t>P</w:t>
            </w:r>
            <w:r w:rsidR="00C11F66" w:rsidRPr="00446837">
              <w:rPr>
                <w:sz w:val="22"/>
                <w:szCs w:val="22"/>
                <w:u w:val="single"/>
              </w:rPr>
              <w:t>riekšlikums:</w:t>
            </w:r>
          </w:p>
          <w:p w14:paraId="08896686" w14:textId="77777777" w:rsidR="008B1E81" w:rsidRPr="00446837" w:rsidRDefault="008B1E81" w:rsidP="00C11F66">
            <w:pPr>
              <w:pStyle w:val="naisc"/>
              <w:spacing w:before="0" w:after="0"/>
              <w:jc w:val="left"/>
              <w:rPr>
                <w:sz w:val="22"/>
                <w:szCs w:val="22"/>
                <w:u w:val="single"/>
              </w:rPr>
            </w:pPr>
          </w:p>
          <w:p w14:paraId="6CD816CB" w14:textId="5CDAAA9B" w:rsidR="00540090" w:rsidRPr="00446837" w:rsidRDefault="008B1E81" w:rsidP="00540090">
            <w:pPr>
              <w:tabs>
                <w:tab w:val="left" w:pos="850"/>
                <w:tab w:val="left" w:pos="1191"/>
                <w:tab w:val="left" w:pos="1531"/>
              </w:tabs>
              <w:spacing w:after="120"/>
              <w:jc w:val="both"/>
              <w:rPr>
                <w:sz w:val="22"/>
                <w:szCs w:val="22"/>
              </w:rPr>
            </w:pPr>
            <w:r w:rsidRPr="00446837">
              <w:rPr>
                <w:sz w:val="22"/>
                <w:szCs w:val="22"/>
              </w:rPr>
              <w:t>Kopsavilkumā ir atsauce uz atveseļošanās un noturības mehānismu</w:t>
            </w:r>
            <w:r w:rsidR="00540090" w:rsidRPr="00446837">
              <w:rPr>
                <w:sz w:val="22"/>
                <w:szCs w:val="22"/>
              </w:rPr>
              <w:t xml:space="preserve"> - </w:t>
            </w:r>
            <w:r w:rsidRPr="00446837">
              <w:rPr>
                <w:sz w:val="22"/>
                <w:szCs w:val="22"/>
              </w:rPr>
              <w:t>NIP pamatnostādņu īstenošanas instrumenti</w:t>
            </w:r>
            <w:r w:rsidR="00540090" w:rsidRPr="00446837">
              <w:rPr>
                <w:sz w:val="22"/>
                <w:szCs w:val="22"/>
              </w:rPr>
              <w:t xml:space="preserve"> Nr.7 </w:t>
            </w:r>
            <w:r w:rsidR="00540090" w:rsidRPr="00446837">
              <w:rPr>
                <w:i/>
                <w:iCs/>
                <w:sz w:val="22"/>
                <w:szCs w:val="22"/>
              </w:rPr>
              <w:t>“Atveseļošanās un noturības mehānisms.”</w:t>
            </w:r>
            <w:r w:rsidR="00BB0BE6" w:rsidRPr="00446837">
              <w:rPr>
                <w:i/>
                <w:iCs/>
                <w:sz w:val="22"/>
                <w:szCs w:val="22"/>
              </w:rPr>
              <w:t xml:space="preserve"> </w:t>
            </w:r>
            <w:r w:rsidR="00BB0BE6" w:rsidRPr="00446837">
              <w:rPr>
                <w:sz w:val="22"/>
                <w:szCs w:val="22"/>
              </w:rPr>
              <w:t>un detalizētāk netiek aprakstīts neviens no īstenošanas instrumentiem.</w:t>
            </w:r>
          </w:p>
          <w:p w14:paraId="16B0A656" w14:textId="431DAD9F" w:rsidR="008B1E81" w:rsidRPr="00446837" w:rsidRDefault="008B1E81" w:rsidP="008B1E81">
            <w:pPr>
              <w:pStyle w:val="naisc"/>
              <w:spacing w:before="0" w:after="0"/>
              <w:jc w:val="both"/>
              <w:rPr>
                <w:sz w:val="22"/>
                <w:szCs w:val="22"/>
              </w:rPr>
            </w:pPr>
          </w:p>
        </w:tc>
        <w:tc>
          <w:tcPr>
            <w:tcW w:w="3057" w:type="dxa"/>
            <w:tcBorders>
              <w:top w:val="single" w:sz="4" w:space="0" w:color="auto"/>
              <w:left w:val="single" w:sz="4" w:space="0" w:color="auto"/>
              <w:bottom w:val="single" w:sz="4" w:space="0" w:color="auto"/>
            </w:tcBorders>
          </w:tcPr>
          <w:p w14:paraId="11E9EDF0" w14:textId="2D8B00F0" w:rsidR="00BA6164" w:rsidRPr="00446837" w:rsidRDefault="00BD0B9D" w:rsidP="00DB4EFC">
            <w:pPr>
              <w:jc w:val="both"/>
              <w:rPr>
                <w:sz w:val="22"/>
                <w:szCs w:val="22"/>
              </w:rPr>
            </w:pPr>
            <w:r>
              <w:rPr>
                <w:sz w:val="22"/>
                <w:szCs w:val="22"/>
              </w:rPr>
              <w:lastRenderedPageBreak/>
              <w:t xml:space="preserve">Lūdzu skatīt precizēto NIP pamatnostādņu projektu un tā pielikumus. </w:t>
            </w:r>
          </w:p>
        </w:tc>
      </w:tr>
      <w:tr w:rsidR="00BA6164" w:rsidRPr="00446837" w14:paraId="6597A8A7"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F3D2622" w14:textId="4878057B" w:rsidR="00BA6164" w:rsidRPr="00446837" w:rsidRDefault="0027443D" w:rsidP="000B7521">
            <w:pPr>
              <w:pStyle w:val="naisc"/>
              <w:spacing w:before="0" w:after="0"/>
              <w:ind w:firstLine="37"/>
              <w:rPr>
                <w:sz w:val="22"/>
                <w:szCs w:val="22"/>
              </w:rPr>
            </w:pPr>
            <w:r w:rsidRPr="00446837">
              <w:rPr>
                <w:sz w:val="22"/>
                <w:szCs w:val="22"/>
              </w:rPr>
              <w:lastRenderedPageBreak/>
              <w:t>286.</w:t>
            </w:r>
          </w:p>
        </w:tc>
        <w:tc>
          <w:tcPr>
            <w:tcW w:w="2214" w:type="dxa"/>
            <w:tcBorders>
              <w:top w:val="single" w:sz="4" w:space="0" w:color="auto"/>
              <w:left w:val="single" w:sz="4" w:space="0" w:color="auto"/>
              <w:bottom w:val="single" w:sz="4" w:space="0" w:color="auto"/>
              <w:right w:val="single" w:sz="4" w:space="0" w:color="auto"/>
            </w:tcBorders>
          </w:tcPr>
          <w:p w14:paraId="27ECC0CB" w14:textId="51335AE1" w:rsidR="00BA6164" w:rsidRPr="00446837" w:rsidRDefault="00ED05F4" w:rsidP="000B7521">
            <w:pPr>
              <w:pStyle w:val="naisc"/>
              <w:spacing w:before="0" w:after="0"/>
              <w:rPr>
                <w:sz w:val="22"/>
                <w:szCs w:val="22"/>
              </w:rPr>
            </w:pPr>
            <w:r w:rsidRPr="00446837">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167B5327" w14:textId="77777777" w:rsidR="00F66A45" w:rsidRPr="00446837" w:rsidRDefault="00F66A45" w:rsidP="0027443D">
            <w:pPr>
              <w:jc w:val="center"/>
              <w:rPr>
                <w:b/>
                <w:bCs/>
                <w:sz w:val="22"/>
                <w:szCs w:val="22"/>
              </w:rPr>
            </w:pPr>
            <w:r w:rsidRPr="00446837">
              <w:rPr>
                <w:b/>
                <w:bCs/>
                <w:sz w:val="22"/>
                <w:szCs w:val="22"/>
              </w:rPr>
              <w:t>Latvijas Elektrotehnikas un elektronikas rūpniecības asociācija (LETERA)</w:t>
            </w:r>
          </w:p>
          <w:p w14:paraId="514BD95D" w14:textId="77777777" w:rsidR="00F66A45" w:rsidRPr="00446837" w:rsidRDefault="00F66A45" w:rsidP="0027443D">
            <w:pPr>
              <w:jc w:val="center"/>
              <w:rPr>
                <w:b/>
                <w:bCs/>
                <w:sz w:val="22"/>
                <w:szCs w:val="22"/>
              </w:rPr>
            </w:pPr>
            <w:r w:rsidRPr="00446837">
              <w:rPr>
                <w:b/>
                <w:bCs/>
                <w:sz w:val="22"/>
                <w:szCs w:val="22"/>
              </w:rPr>
              <w:t>Latvijas Elektroenerģētiķu un Energobūvnieku asociācija (LEEA)</w:t>
            </w:r>
          </w:p>
          <w:p w14:paraId="29108AF2" w14:textId="77777777" w:rsidR="00F66A45" w:rsidRPr="00446837" w:rsidRDefault="00F66A45" w:rsidP="0027443D">
            <w:pPr>
              <w:jc w:val="center"/>
              <w:rPr>
                <w:b/>
                <w:bCs/>
                <w:sz w:val="22"/>
                <w:szCs w:val="22"/>
              </w:rPr>
            </w:pPr>
            <w:r w:rsidRPr="00446837">
              <w:rPr>
                <w:b/>
                <w:bCs/>
                <w:sz w:val="22"/>
                <w:szCs w:val="22"/>
              </w:rPr>
              <w:t>Latvijas Kokrūpniecības federācija (LKF)</w:t>
            </w:r>
          </w:p>
          <w:p w14:paraId="2C1FEF79" w14:textId="77777777" w:rsidR="00F66A45" w:rsidRPr="00446837" w:rsidRDefault="00F66A45" w:rsidP="0027443D">
            <w:pPr>
              <w:jc w:val="center"/>
              <w:rPr>
                <w:b/>
                <w:bCs/>
                <w:sz w:val="22"/>
                <w:szCs w:val="22"/>
              </w:rPr>
            </w:pPr>
            <w:r w:rsidRPr="00446837">
              <w:rPr>
                <w:b/>
                <w:bCs/>
                <w:sz w:val="22"/>
                <w:szCs w:val="22"/>
              </w:rPr>
              <w:lastRenderedPageBreak/>
              <w:t>Latvijas Ķīmijas un farmācijas uzņēmēju asociācija (LAĶĪFA)</w:t>
            </w:r>
          </w:p>
          <w:p w14:paraId="16E1090B" w14:textId="77777777" w:rsidR="00F66A45" w:rsidRPr="00446837" w:rsidRDefault="00F66A45" w:rsidP="0027443D">
            <w:pPr>
              <w:jc w:val="center"/>
              <w:rPr>
                <w:b/>
                <w:bCs/>
                <w:sz w:val="22"/>
                <w:szCs w:val="22"/>
              </w:rPr>
            </w:pPr>
            <w:r w:rsidRPr="00446837">
              <w:rPr>
                <w:b/>
                <w:bCs/>
                <w:sz w:val="22"/>
                <w:szCs w:val="22"/>
              </w:rPr>
              <w:t>Mašīnbūves un metālapstrādes rūpniecības asociācija (MASOC)</w:t>
            </w:r>
          </w:p>
          <w:p w14:paraId="65B1ADA8" w14:textId="77777777" w:rsidR="00F66A45" w:rsidRPr="00446837" w:rsidRDefault="00F66A45" w:rsidP="0027443D">
            <w:pPr>
              <w:jc w:val="center"/>
              <w:rPr>
                <w:b/>
                <w:bCs/>
                <w:sz w:val="22"/>
                <w:szCs w:val="22"/>
              </w:rPr>
            </w:pPr>
            <w:r w:rsidRPr="00446837">
              <w:rPr>
                <w:b/>
                <w:bCs/>
                <w:sz w:val="22"/>
                <w:szCs w:val="22"/>
              </w:rPr>
              <w:t>Latvijas Pārtikas uzņēmumu federācija (LPUF)</w:t>
            </w:r>
          </w:p>
          <w:p w14:paraId="37C860E8" w14:textId="77777777" w:rsidR="00F66A45" w:rsidRPr="00446837" w:rsidRDefault="00F66A45" w:rsidP="0027443D">
            <w:pPr>
              <w:jc w:val="center"/>
              <w:rPr>
                <w:b/>
                <w:bCs/>
                <w:sz w:val="22"/>
                <w:szCs w:val="22"/>
              </w:rPr>
            </w:pPr>
            <w:r w:rsidRPr="00446837">
              <w:rPr>
                <w:b/>
                <w:bCs/>
                <w:sz w:val="22"/>
                <w:szCs w:val="22"/>
              </w:rPr>
              <w:t>Latvijas Poligrāfijas uzņēmumu asociācija (LPUA)</w:t>
            </w:r>
          </w:p>
          <w:p w14:paraId="0B46508F" w14:textId="3F8A682C" w:rsidR="00F66A45" w:rsidRPr="00446837" w:rsidRDefault="008374CD" w:rsidP="0027443D">
            <w:pPr>
              <w:jc w:val="center"/>
              <w:rPr>
                <w:sz w:val="22"/>
                <w:szCs w:val="22"/>
              </w:rPr>
            </w:pPr>
            <w:r w:rsidRPr="00446837">
              <w:rPr>
                <w:sz w:val="22"/>
                <w:szCs w:val="22"/>
              </w:rPr>
              <w:t>(Rīgā, 2020. gada 5. novembrī)</w:t>
            </w:r>
          </w:p>
          <w:p w14:paraId="6AB23847" w14:textId="77777777" w:rsidR="008374CD" w:rsidRPr="00446837" w:rsidRDefault="008374CD" w:rsidP="0027443D">
            <w:pPr>
              <w:jc w:val="both"/>
              <w:rPr>
                <w:sz w:val="22"/>
                <w:szCs w:val="22"/>
              </w:rPr>
            </w:pPr>
          </w:p>
          <w:p w14:paraId="04FB3319" w14:textId="77777777" w:rsidR="0027443D" w:rsidRPr="00446837" w:rsidRDefault="0027443D" w:rsidP="0027443D">
            <w:pPr>
              <w:jc w:val="both"/>
              <w:rPr>
                <w:sz w:val="22"/>
                <w:szCs w:val="22"/>
              </w:rPr>
            </w:pPr>
            <w:r w:rsidRPr="00446837">
              <w:rPr>
                <w:sz w:val="22"/>
                <w:szCs w:val="22"/>
              </w:rPr>
              <w:t xml:space="preserve">Eksportējošo nozaru uzņēmumu asociāciju atzinums par precizētās “Nacionālās industriālās politikas pamatnostādnes 2021. – 2027.gadam” (VSS – 548) un tās pielikumiem.  </w:t>
            </w:r>
          </w:p>
          <w:p w14:paraId="33E4016D" w14:textId="77777777" w:rsidR="0027443D" w:rsidRPr="00446837" w:rsidRDefault="0027443D" w:rsidP="0027443D">
            <w:pPr>
              <w:jc w:val="both"/>
              <w:rPr>
                <w:sz w:val="22"/>
                <w:szCs w:val="22"/>
              </w:rPr>
            </w:pPr>
          </w:p>
          <w:p w14:paraId="4D17870B" w14:textId="77777777" w:rsidR="0027443D" w:rsidRPr="00446837" w:rsidRDefault="0027443D" w:rsidP="0027443D">
            <w:pPr>
              <w:jc w:val="both"/>
              <w:rPr>
                <w:sz w:val="22"/>
                <w:szCs w:val="22"/>
              </w:rPr>
            </w:pPr>
            <w:r w:rsidRPr="00446837">
              <w:rPr>
                <w:sz w:val="22"/>
                <w:szCs w:val="22"/>
              </w:rPr>
              <w:t>Kopš 2020.gada jūlija, kad atklātībā parādījās politikas plānošanas dokuments “Nacionālās industriālās politikas pamatnostādnes 2021. – 2027.gadam” (VSS – 548) (turpmāk – NIP), esam vairākkārtīgi snieguši atzinumus un piedalījušies sanāksmēs, kurās esam pauduši vadošo Latvijas eksportējošo nozaru uzņēmumu apvienojošo organizāciju viedokli par NIP saturu, plānotajām aktivitātēm un finansējuma sadalījumu. Pēdējais eksportējošo nozaru asociāciju kopīgais viedoklis tika sniegts 12.10.2020, kam sekoja vairākkārtējas tiešsaistes diskusijas ar iesaistītajām valsts pārvaldes institūcijām.</w:t>
            </w:r>
          </w:p>
          <w:p w14:paraId="1AA47FAC" w14:textId="77777777" w:rsidR="0027443D" w:rsidRPr="00446837" w:rsidRDefault="0027443D" w:rsidP="0027443D">
            <w:pPr>
              <w:jc w:val="both"/>
              <w:rPr>
                <w:sz w:val="22"/>
                <w:szCs w:val="22"/>
              </w:rPr>
            </w:pPr>
            <w:r w:rsidRPr="00446837">
              <w:rPr>
                <w:sz w:val="22"/>
                <w:szCs w:val="22"/>
              </w:rPr>
              <w:t xml:space="preserve">29.10.2020 saņēmām Ekonomikas ministrijas precizēto NIP redakciju ar pielikumiem un izziņu par dažādu organizāciju sniegto ierosinājumu un iebildumu statusu. Lai arī mūsu 12.10.2020 vēstulē paustie iebildumi un ierosinājumi izziņas tabulā ir apzīmēti ar statusu “daļēji ņemts vērā”, izvērtējot NIP jauno redakciju un it īpaši pielikumā esošo finansējuma un atbildības sadalījumu, uzskatām, ka </w:t>
            </w:r>
            <w:r w:rsidRPr="00446837">
              <w:rPr>
                <w:sz w:val="22"/>
                <w:szCs w:val="22"/>
                <w:u w:val="single"/>
              </w:rPr>
              <w:t>pēc būtības tie nav ņemti vērā</w:t>
            </w:r>
            <w:r w:rsidRPr="00446837">
              <w:rPr>
                <w:sz w:val="22"/>
                <w:szCs w:val="22"/>
              </w:rPr>
              <w:t>. Izvērtējot NIP pielikumā esošo finansējuma plānu, secinām, ka atskaitot atsevišķu neatbilstošu aktivitāšu dzēšanu, nav veiktas nekādas izmaiņas, attiecībā uz finansējumu mūsuprāt būtiskām aktivitāšu jomām – eksporta veicināšanas aktivitātes, jaunu produktu attīstība, klasteru attīstība un uzņēmumu darbinieku kvalifikācijas celšana.</w:t>
            </w:r>
          </w:p>
          <w:p w14:paraId="33C2B8AF" w14:textId="77777777" w:rsidR="0027443D" w:rsidRPr="00446837" w:rsidRDefault="0027443D" w:rsidP="0027443D">
            <w:pPr>
              <w:jc w:val="both"/>
              <w:rPr>
                <w:sz w:val="22"/>
                <w:szCs w:val="22"/>
                <w:u w:val="single"/>
              </w:rPr>
            </w:pPr>
            <w:r w:rsidRPr="00446837">
              <w:rPr>
                <w:sz w:val="22"/>
                <w:szCs w:val="22"/>
              </w:rPr>
              <w:lastRenderedPageBreak/>
              <w:t xml:space="preserve">Līdz ar to, uzskatām, ka esošajā redakcijā “Nacionālās industriālās politikas pamatnostādnes 2021. – 2027.gadam” (VSS – 548) </w:t>
            </w:r>
            <w:r w:rsidRPr="00446837">
              <w:rPr>
                <w:sz w:val="22"/>
                <w:szCs w:val="22"/>
                <w:u w:val="single"/>
              </w:rPr>
              <w:t>un tās pielikumi nav atbalstāmi.</w:t>
            </w:r>
          </w:p>
          <w:p w14:paraId="5033EB30" w14:textId="77777777" w:rsidR="0027443D" w:rsidRPr="00446837" w:rsidRDefault="0027443D" w:rsidP="0027443D">
            <w:pPr>
              <w:jc w:val="both"/>
              <w:rPr>
                <w:sz w:val="22"/>
                <w:szCs w:val="22"/>
              </w:rPr>
            </w:pPr>
            <w:r w:rsidRPr="00446837">
              <w:rPr>
                <w:sz w:val="22"/>
                <w:szCs w:val="22"/>
              </w:rPr>
              <w:t>NIP ambiciozais un pozitīvais mērķis ir audzēt eksportu no 18 miljardiem EUR 2019. gadā līdz 27 miljardiem EUR 2027. gadā. Joprojām uzskatām, ka šāda mērķa sasniegšana ir apšaubāma, ja netiek paredzēts adekvāts atbalsts eksporta veicināšanas pasākumiem, jaunu produktu attīstībai un kvalificētu speciālistu attīstībai atbilstoši eksportējošo uzņēmumu faktiskajām vajadzībām.</w:t>
            </w:r>
          </w:p>
          <w:p w14:paraId="72D27391" w14:textId="4E366148" w:rsidR="0027443D" w:rsidRPr="00446837" w:rsidRDefault="0027443D" w:rsidP="0027443D">
            <w:pPr>
              <w:jc w:val="both"/>
              <w:rPr>
                <w:sz w:val="22"/>
                <w:szCs w:val="22"/>
              </w:rPr>
            </w:pPr>
            <w:r w:rsidRPr="00446837">
              <w:rPr>
                <w:sz w:val="22"/>
                <w:szCs w:val="22"/>
              </w:rPr>
              <w:t>Atkārtoti vēršam uzmanību uz mūsuprāt būtiskiem darbības virzieniem un aktivitātēm, kuras NIP dokumentā ir pieminētas, bet, kurām nav paredzēts adekvāts finansējums arī pēc precizētās 29.10.2020 NIP redakcijas:</w:t>
            </w:r>
          </w:p>
          <w:p w14:paraId="173EEE43" w14:textId="77777777" w:rsidR="008D46D6" w:rsidRPr="00446837" w:rsidRDefault="008D46D6" w:rsidP="0027443D">
            <w:pPr>
              <w:jc w:val="both"/>
              <w:rPr>
                <w:sz w:val="22"/>
                <w:szCs w:val="22"/>
              </w:rPr>
            </w:pPr>
          </w:p>
          <w:p w14:paraId="0EA8676F" w14:textId="0C6E59F5" w:rsidR="0027443D" w:rsidRPr="006D5372" w:rsidRDefault="0027443D" w:rsidP="0027443D">
            <w:pPr>
              <w:jc w:val="both"/>
              <w:rPr>
                <w:sz w:val="22"/>
                <w:szCs w:val="22"/>
              </w:rPr>
            </w:pPr>
            <w:r w:rsidRPr="006D5372">
              <w:rPr>
                <w:sz w:val="22"/>
                <w:szCs w:val="22"/>
                <w:u w:val="single"/>
              </w:rPr>
              <w:t>Nodarbināto apmācības atbilstoši darba devēju vajadzībām</w:t>
            </w:r>
            <w:r w:rsidRPr="006D5372">
              <w:rPr>
                <w:sz w:val="22"/>
                <w:szCs w:val="22"/>
              </w:rPr>
              <w:t xml:space="preserve"> </w:t>
            </w:r>
            <w:r w:rsidR="008D46D6" w:rsidRPr="006D5372">
              <w:rPr>
                <w:sz w:val="22"/>
                <w:szCs w:val="22"/>
              </w:rPr>
              <w:t>-</w:t>
            </w:r>
            <w:r w:rsidRPr="006D5372">
              <w:rPr>
                <w:sz w:val="22"/>
                <w:szCs w:val="22"/>
              </w:rPr>
              <w:t xml:space="preserve"> pēc sarunām ar EM un IZM secinām, ka neviena no minētajām institūcijām nav šāda veida aktivitātēm paredzējusi finansējumu savā budžetā. Indikatīvi nepieciešamais finansējums </w:t>
            </w:r>
            <w:r w:rsidR="008D46D6" w:rsidRPr="006D5372">
              <w:rPr>
                <w:sz w:val="22"/>
                <w:szCs w:val="22"/>
              </w:rPr>
              <w:t>-</w:t>
            </w:r>
            <w:r w:rsidRPr="006D5372">
              <w:rPr>
                <w:sz w:val="22"/>
                <w:szCs w:val="22"/>
              </w:rPr>
              <w:t xml:space="preserve"> 28,8 miljoni EUR.</w:t>
            </w:r>
          </w:p>
          <w:p w14:paraId="007DBAFD" w14:textId="77777777" w:rsidR="00475270" w:rsidRPr="006D5372" w:rsidRDefault="00475270" w:rsidP="0027443D">
            <w:pPr>
              <w:jc w:val="both"/>
              <w:rPr>
                <w:sz w:val="22"/>
                <w:szCs w:val="22"/>
              </w:rPr>
            </w:pPr>
          </w:p>
          <w:p w14:paraId="6D94B436" w14:textId="77777777" w:rsidR="0027443D" w:rsidRPr="00446837" w:rsidRDefault="0027443D" w:rsidP="0027443D">
            <w:pPr>
              <w:jc w:val="both"/>
              <w:rPr>
                <w:sz w:val="22"/>
                <w:szCs w:val="22"/>
              </w:rPr>
            </w:pPr>
            <w:r w:rsidRPr="006D5372">
              <w:rPr>
                <w:sz w:val="22"/>
                <w:szCs w:val="22"/>
              </w:rPr>
              <w:t>Jaunu produktu attīstība Kompetences centru ietvaros – pasākumam ir paredzēts finansējums EUR 41,7 mij. EUR apmērā, kas nodrošina iespējas īstenot pētniecības projektus aptuveni 50% apmērā no līdzšinējā apjoma. Uzskatām, ka ir problemātiski nodrošināt NIP minēto ekonomikas izrāvienu un eksporta apjomu pieaugumu bez adekvāta atbalsta jaunu produktu attīstībai. Indikatīvi nepieciešamais papildus finansējums – 90,5 miljoni EUR pētniecības projektu īstenošanai un programmas papildināšanai ar pilna cikla inovācijas atbalstu.</w:t>
            </w:r>
          </w:p>
          <w:p w14:paraId="7CD25FDE" w14:textId="77777777" w:rsidR="0027443D" w:rsidRPr="00446837" w:rsidRDefault="0027443D" w:rsidP="0027443D">
            <w:pPr>
              <w:jc w:val="both"/>
              <w:rPr>
                <w:sz w:val="22"/>
                <w:szCs w:val="22"/>
              </w:rPr>
            </w:pPr>
            <w:r w:rsidRPr="00446837">
              <w:rPr>
                <w:sz w:val="22"/>
                <w:szCs w:val="22"/>
              </w:rPr>
              <w:t xml:space="preserve">Klasteru programma – pēc sarunām ar EM un IZM, secinām, ka nav paredzēts skaidri iezīmēts finansējums klasteru programmas pilnvērtīgai turpināšanai un tālākai attīstībai, lai īstenotu nozaru definētas kopīgas aktivitātes eksporta </w:t>
            </w:r>
            <w:r w:rsidRPr="00446837">
              <w:rPr>
                <w:sz w:val="22"/>
                <w:szCs w:val="22"/>
              </w:rPr>
              <w:lastRenderedPageBreak/>
              <w:t>veicināšanas, efektivitātes paaugstināšanas un citās būtiskās jomās. Indikatīvi nepieciešamais finansējums – 10 milj. EUR.</w:t>
            </w:r>
          </w:p>
          <w:p w14:paraId="2DB4C95A" w14:textId="77777777" w:rsidR="0027443D" w:rsidRPr="00446837" w:rsidRDefault="0027443D" w:rsidP="0027443D">
            <w:pPr>
              <w:jc w:val="both"/>
              <w:rPr>
                <w:sz w:val="22"/>
                <w:szCs w:val="22"/>
              </w:rPr>
            </w:pPr>
            <w:r w:rsidRPr="00446837">
              <w:rPr>
                <w:sz w:val="22"/>
                <w:szCs w:val="22"/>
              </w:rPr>
              <w:t>LIAA administrētās eksporta veicināšanas programmas īstenošana – lai arī finansējuma tabulā pasākums ir iekļauts, tam nav paredzēts finansējums. Indikatīvi nepieciešamais finansējums – 88 miljoni EUR.</w:t>
            </w:r>
          </w:p>
          <w:p w14:paraId="0B9D455C" w14:textId="77777777" w:rsidR="0027443D" w:rsidRPr="00446837" w:rsidRDefault="0027443D" w:rsidP="0027443D">
            <w:pPr>
              <w:jc w:val="both"/>
              <w:rPr>
                <w:sz w:val="22"/>
                <w:szCs w:val="22"/>
              </w:rPr>
            </w:pPr>
          </w:p>
          <w:p w14:paraId="2B7A8EB9" w14:textId="77777777" w:rsidR="0027443D" w:rsidRPr="00446837" w:rsidRDefault="0027443D" w:rsidP="0027443D">
            <w:pPr>
              <w:jc w:val="both"/>
              <w:rPr>
                <w:sz w:val="22"/>
                <w:szCs w:val="22"/>
              </w:rPr>
            </w:pPr>
            <w:r w:rsidRPr="00446837">
              <w:rPr>
                <w:sz w:val="22"/>
                <w:szCs w:val="22"/>
              </w:rPr>
              <w:t>Pielikumā:</w:t>
            </w:r>
          </w:p>
          <w:p w14:paraId="17C220CF" w14:textId="77777777" w:rsidR="0027443D" w:rsidRPr="00446837" w:rsidRDefault="0027443D" w:rsidP="0027443D">
            <w:pPr>
              <w:jc w:val="both"/>
              <w:rPr>
                <w:sz w:val="22"/>
                <w:szCs w:val="22"/>
              </w:rPr>
            </w:pPr>
            <w:r w:rsidRPr="00446837">
              <w:rPr>
                <w:sz w:val="22"/>
                <w:szCs w:val="22"/>
              </w:rPr>
              <w:t>•</w:t>
            </w:r>
            <w:r w:rsidRPr="00446837">
              <w:rPr>
                <w:sz w:val="22"/>
                <w:szCs w:val="22"/>
              </w:rPr>
              <w:tab/>
              <w:t>Komentāri par EM 29.10.2020 izziņā sniegtajiem skaidrojumiem.</w:t>
            </w:r>
          </w:p>
          <w:p w14:paraId="40ACE870" w14:textId="0D715143" w:rsidR="00F66A45" w:rsidRPr="00446837" w:rsidRDefault="0027443D" w:rsidP="0027443D">
            <w:pPr>
              <w:jc w:val="both"/>
              <w:rPr>
                <w:sz w:val="22"/>
                <w:szCs w:val="22"/>
              </w:rPr>
            </w:pPr>
            <w:r w:rsidRPr="00446837">
              <w:rPr>
                <w:sz w:val="22"/>
                <w:szCs w:val="22"/>
              </w:rPr>
              <w:t>•</w:t>
            </w:r>
            <w:r w:rsidRPr="00446837">
              <w:rPr>
                <w:sz w:val="22"/>
                <w:szCs w:val="22"/>
              </w:rPr>
              <w:tab/>
              <w:t>Eksportējošo nozaru asociāciju 12.10.2020 vēstule, kurā detalizētāk ir pamatots nozaru viedoklis par NIP un tajā iekļaujamām aktivitātēm.</w:t>
            </w:r>
          </w:p>
        </w:tc>
        <w:tc>
          <w:tcPr>
            <w:tcW w:w="3906" w:type="dxa"/>
            <w:gridSpan w:val="2"/>
            <w:tcBorders>
              <w:top w:val="single" w:sz="4" w:space="0" w:color="auto"/>
              <w:left w:val="single" w:sz="4" w:space="0" w:color="auto"/>
              <w:bottom w:val="single" w:sz="4" w:space="0" w:color="auto"/>
              <w:right w:val="single" w:sz="4" w:space="0" w:color="auto"/>
            </w:tcBorders>
          </w:tcPr>
          <w:p w14:paraId="4202293B" w14:textId="77777777" w:rsidR="00BA6164" w:rsidRPr="00446837" w:rsidRDefault="00625A8E" w:rsidP="00234E4A">
            <w:pPr>
              <w:pStyle w:val="naisc"/>
              <w:spacing w:before="0" w:after="0"/>
              <w:ind w:firstLine="26"/>
              <w:rPr>
                <w:b/>
                <w:bCs/>
                <w:sz w:val="22"/>
                <w:szCs w:val="22"/>
              </w:rPr>
            </w:pPr>
            <w:r w:rsidRPr="00446837">
              <w:rPr>
                <w:b/>
                <w:bCs/>
                <w:sz w:val="22"/>
                <w:szCs w:val="22"/>
              </w:rPr>
              <w:lastRenderedPageBreak/>
              <w:t>Daļēji ņemts vērā.</w:t>
            </w:r>
          </w:p>
          <w:p w14:paraId="2A2DB005" w14:textId="77777777" w:rsidR="00625A8E" w:rsidRPr="00446837" w:rsidRDefault="00625A8E" w:rsidP="00234E4A">
            <w:pPr>
              <w:pStyle w:val="naisc"/>
              <w:spacing w:before="0" w:after="0"/>
              <w:ind w:firstLine="26"/>
              <w:rPr>
                <w:sz w:val="22"/>
                <w:szCs w:val="22"/>
                <w:highlight w:val="yellow"/>
              </w:rPr>
            </w:pPr>
          </w:p>
          <w:p w14:paraId="4E182A2E" w14:textId="7E978899" w:rsidR="00475270" w:rsidRPr="00446837" w:rsidRDefault="00A72265" w:rsidP="00A72265">
            <w:pPr>
              <w:pStyle w:val="ListParagraph"/>
              <w:numPr>
                <w:ilvl w:val="3"/>
                <w:numId w:val="23"/>
              </w:numPr>
              <w:tabs>
                <w:tab w:val="left" w:pos="5812"/>
              </w:tabs>
              <w:ind w:left="320"/>
              <w:jc w:val="both"/>
              <w:rPr>
                <w:rFonts w:ascii="Times New Roman" w:hAnsi="Times New Roman"/>
              </w:rPr>
            </w:pPr>
            <w:r>
              <w:rPr>
                <w:rFonts w:ascii="Times New Roman" w:hAnsi="Times New Roman"/>
                <w:b/>
                <w:bCs/>
              </w:rPr>
              <w:t>D</w:t>
            </w:r>
            <w:r w:rsidR="00475270" w:rsidRPr="00446837">
              <w:rPr>
                <w:rFonts w:ascii="Times New Roman" w:hAnsi="Times New Roman"/>
                <w:b/>
                <w:bCs/>
              </w:rPr>
              <w:t>aļēji ņemts vērā.</w:t>
            </w:r>
            <w:r w:rsidR="00475270" w:rsidRPr="00446837">
              <w:rPr>
                <w:rFonts w:ascii="Times New Roman" w:hAnsi="Times New Roman"/>
              </w:rPr>
              <w:t xml:space="preserve"> Informācija par nodarbināto apmācībām ir aprakstīta NIP pamatnostādņu 4.sadaļā </w:t>
            </w:r>
            <w:r w:rsidR="00475270" w:rsidRPr="00446837">
              <w:rPr>
                <w:rFonts w:ascii="Times New Roman" w:hAnsi="Times New Roman"/>
                <w:b/>
                <w:bCs/>
              </w:rPr>
              <w:lastRenderedPageBreak/>
              <w:t>“Politikas rīcības virzieni un uzdevumi”</w:t>
            </w:r>
            <w:r w:rsidR="00475270" w:rsidRPr="00446837">
              <w:rPr>
                <w:rFonts w:ascii="Times New Roman" w:hAnsi="Times New Roman"/>
              </w:rPr>
              <w:t xml:space="preserve"> zem sadaļas </w:t>
            </w:r>
            <w:r w:rsidR="00475270" w:rsidRPr="00446837">
              <w:rPr>
                <w:rFonts w:ascii="Times New Roman" w:hAnsi="Times New Roman"/>
                <w:b/>
                <w:bCs/>
                <w:u w:val="single"/>
              </w:rPr>
              <w:t>4.1. “Cilvēkkapitāls”,</w:t>
            </w:r>
            <w:r w:rsidR="00475270" w:rsidRPr="00446837">
              <w:rPr>
                <w:rFonts w:ascii="Times New Roman" w:hAnsi="Times New Roman"/>
              </w:rPr>
              <w:t xml:space="preserve"> piemēram, </w:t>
            </w:r>
            <w:r w:rsidR="00475270" w:rsidRPr="00446837">
              <w:rPr>
                <w:rFonts w:ascii="Times New Roman" w:hAnsi="Times New Roman"/>
                <w:i/>
                <w:iCs/>
              </w:rPr>
              <w:t xml:space="preserve">“Jāturpina iesāktās reformas izglītības sistēmā, lielu uzsvaru liekot uz mūžizglītības sistēmas iedzīvināšanu, ilgtspējīgas un visaptverošas gan bērnu un jauniešu, gan pieaugušo izglītības sistēmas pilnveidošanu. </w:t>
            </w:r>
            <w:r w:rsidR="00475270" w:rsidRPr="00446837">
              <w:rPr>
                <w:rFonts w:ascii="Times New Roman" w:hAnsi="Times New Roman"/>
                <w:bCs/>
                <w:i/>
                <w:iCs/>
              </w:rPr>
              <w:t xml:space="preserve">Organizējot efektīvu, modernu un kvalitatīvu vispārējo izglītību, studējošo skaita pieaugumu STEM jomās, veicinot ciešāku uzņēmumu pārstāvju iesaisti apmācību procesā profesionālās/augstākās izglītības iestādēs, pilnveidojot un veicinot motivācijas programmas skolēnu un jauniešu interešu izglītības un jaunrades pulciņiem. </w:t>
            </w:r>
            <w:r w:rsidR="00475270" w:rsidRPr="00446837">
              <w:rPr>
                <w:rFonts w:ascii="Times New Roman" w:hAnsi="Times New Roman"/>
                <w:i/>
                <w:iCs/>
              </w:rPr>
              <w:t>Paaugstinot gan studējošo, gan darbaspēka digitalizācijas prasmes (IKT augstskolas programmu turpināšana, augsti kvalificēto IT speciālistu sagatavošana), kā arī integrējot digitalizācijas, industrijas 4.0 un nododamo moderno prasmju sistēmu visās izglītības programmās (īpaši augstākajā izglītībā</w:t>
            </w:r>
            <w:r w:rsidR="00475270" w:rsidRPr="00446837" w:rsidDel="004C7D55">
              <w:rPr>
                <w:rFonts w:ascii="Times New Roman" w:hAnsi="Times New Roman"/>
                <w:i/>
                <w:iCs/>
              </w:rPr>
              <w:t>)</w:t>
            </w:r>
            <w:r w:rsidR="00475270" w:rsidRPr="00446837">
              <w:rPr>
                <w:rFonts w:ascii="Times New Roman" w:hAnsi="Times New Roman"/>
                <w:i/>
                <w:iCs/>
              </w:rPr>
              <w:t>, stimulējot sabiedrības un darba devēju attieksmes maiņu.”.</w:t>
            </w:r>
            <w:r w:rsidR="00475270" w:rsidRPr="00446837">
              <w:rPr>
                <w:rFonts w:ascii="Times New Roman" w:hAnsi="Times New Roman"/>
              </w:rPr>
              <w:t xml:space="preserve"> </w:t>
            </w:r>
          </w:p>
          <w:p w14:paraId="1B141FF3" w14:textId="0150B325" w:rsidR="00475270" w:rsidRPr="00446837" w:rsidRDefault="00475270" w:rsidP="00475270">
            <w:pPr>
              <w:tabs>
                <w:tab w:val="left" w:pos="5812"/>
              </w:tabs>
              <w:jc w:val="both"/>
              <w:rPr>
                <w:sz w:val="22"/>
                <w:szCs w:val="22"/>
              </w:rPr>
            </w:pPr>
            <w:r w:rsidRPr="00446837">
              <w:rPr>
                <w:sz w:val="22"/>
                <w:szCs w:val="22"/>
              </w:rPr>
              <w:lastRenderedPageBreak/>
              <w:t xml:space="preserve">Tāpat NIP pamatnostādņu projekts papildināts ar vairākām atsaucēm uz IZM pamatnostādnēm: </w:t>
            </w:r>
          </w:p>
          <w:p w14:paraId="10170F2A" w14:textId="42EC009F" w:rsidR="00475270" w:rsidRPr="00446837" w:rsidRDefault="00475270" w:rsidP="00475270">
            <w:pPr>
              <w:tabs>
                <w:tab w:val="left" w:pos="5812"/>
              </w:tabs>
              <w:jc w:val="both"/>
              <w:rPr>
                <w:i/>
                <w:iCs/>
                <w:sz w:val="22"/>
                <w:szCs w:val="22"/>
              </w:rPr>
            </w:pPr>
            <w:r w:rsidRPr="00446837">
              <w:rPr>
                <w:i/>
                <w:iCs/>
                <w:sz w:val="22"/>
                <w:szCs w:val="22"/>
              </w:rPr>
              <w:t>“Jautājumi, kas attiecas uz vispārējā darbaspēja prasmju attīstīšanu, kompetenču stiprināšanu un pilnveidi plašāk ietverti IZM pamatnostādnēs “Izglītības attīstības pamatnostādnes 2021.-2027.gadam “Nākotnes prasmes nākotnes sabiedrībai””.</w:t>
            </w:r>
            <w:r w:rsidRPr="00446837">
              <w:rPr>
                <w:rStyle w:val="FootnoteReference"/>
                <w:i/>
                <w:iCs/>
                <w:sz w:val="22"/>
                <w:szCs w:val="22"/>
              </w:rPr>
              <w:footnoteReference w:id="24"/>
            </w:r>
          </w:p>
          <w:p w14:paraId="4B87A099" w14:textId="4A6804F8" w:rsidR="00475270" w:rsidRDefault="00475270" w:rsidP="00475270">
            <w:pPr>
              <w:tabs>
                <w:tab w:val="left" w:pos="5812"/>
              </w:tabs>
              <w:jc w:val="both"/>
              <w:rPr>
                <w:sz w:val="22"/>
                <w:szCs w:val="22"/>
              </w:rPr>
            </w:pPr>
            <w:r w:rsidRPr="00446837">
              <w:rPr>
                <w:i/>
                <w:iCs/>
                <w:sz w:val="22"/>
                <w:szCs w:val="22"/>
              </w:rPr>
              <w:t>Augsti kvalificētu speciālistu un P&amp;A cilvēkkapitāla sagatavošanā, jaunu tehnoloģiju un risinājumu attīstīšana aprakstīta IZM pamatnostādnēs “Zinātnes, tehnoloģijas attīstības un inovācijas pamatnostādnes 2021.-2027. gadam”.</w:t>
            </w:r>
            <w:r w:rsidRPr="00446837">
              <w:rPr>
                <w:rStyle w:val="FootnoteReference"/>
                <w:i/>
                <w:iCs/>
                <w:sz w:val="22"/>
                <w:szCs w:val="22"/>
              </w:rPr>
              <w:footnoteReference w:id="25"/>
            </w:r>
            <w:r w:rsidRPr="00446837">
              <w:rPr>
                <w:i/>
                <w:iCs/>
                <w:sz w:val="22"/>
                <w:szCs w:val="22"/>
              </w:rPr>
              <w:t>”.”,</w:t>
            </w:r>
            <w:r w:rsidRPr="00446837">
              <w:rPr>
                <w:sz w:val="22"/>
                <w:szCs w:val="22"/>
              </w:rPr>
              <w:t xml:space="preserve"> kā arī NIP 2.tabulā. </w:t>
            </w:r>
          </w:p>
          <w:p w14:paraId="139375D6" w14:textId="77777777" w:rsidR="00245375" w:rsidRPr="00446837" w:rsidRDefault="00245375" w:rsidP="00475270">
            <w:pPr>
              <w:tabs>
                <w:tab w:val="left" w:pos="5812"/>
              </w:tabs>
              <w:jc w:val="both"/>
              <w:rPr>
                <w:sz w:val="22"/>
                <w:szCs w:val="22"/>
              </w:rPr>
            </w:pPr>
          </w:p>
          <w:p w14:paraId="12EE7032" w14:textId="202B8FEE" w:rsidR="00475270" w:rsidRPr="00446837" w:rsidRDefault="00475270" w:rsidP="00475270">
            <w:pPr>
              <w:tabs>
                <w:tab w:val="left" w:pos="5812"/>
              </w:tabs>
              <w:jc w:val="both"/>
              <w:rPr>
                <w:b/>
                <w:bCs/>
                <w:sz w:val="22"/>
                <w:szCs w:val="22"/>
                <w:highlight w:val="yellow"/>
              </w:rPr>
            </w:pPr>
            <w:r w:rsidRPr="00446837">
              <w:rPr>
                <w:sz w:val="22"/>
                <w:szCs w:val="22"/>
              </w:rPr>
              <w:t xml:space="preserve">Attiecībā uz nepieciešamo finansējumu nozaru asociācijām jāturpina sarunas ar IZM. </w:t>
            </w:r>
          </w:p>
          <w:p w14:paraId="15E9A469" w14:textId="77777777" w:rsidR="00475270" w:rsidRPr="00446837" w:rsidRDefault="00475270" w:rsidP="00475270">
            <w:pPr>
              <w:pStyle w:val="naisc"/>
              <w:spacing w:before="0" w:after="0"/>
              <w:jc w:val="left"/>
              <w:rPr>
                <w:b/>
                <w:bCs/>
                <w:sz w:val="22"/>
                <w:szCs w:val="22"/>
                <w:highlight w:val="yellow"/>
              </w:rPr>
            </w:pPr>
          </w:p>
          <w:p w14:paraId="06A33DA8" w14:textId="02770275" w:rsidR="00D04AC2" w:rsidRPr="00946A05" w:rsidRDefault="00B01FE8" w:rsidP="00F56D9A">
            <w:pPr>
              <w:pStyle w:val="ListParagraph"/>
              <w:numPr>
                <w:ilvl w:val="3"/>
                <w:numId w:val="23"/>
              </w:numPr>
              <w:ind w:left="315"/>
              <w:jc w:val="both"/>
              <w:rPr>
                <w:rFonts w:ascii="Times New Roman" w:hAnsi="Times New Roman"/>
                <w:lang w:eastAsia="lv-LV"/>
              </w:rPr>
            </w:pPr>
            <w:r w:rsidRPr="00E101C9">
              <w:rPr>
                <w:rFonts w:ascii="Times New Roman" w:hAnsi="Times New Roman"/>
                <w:lang w:eastAsia="lv-LV"/>
              </w:rPr>
              <w:t xml:space="preserve">Vēlamies uzsvērt, ka </w:t>
            </w:r>
            <w:r w:rsidR="003C6210" w:rsidRPr="00E101C9">
              <w:rPr>
                <w:rFonts w:ascii="Times New Roman" w:hAnsi="Times New Roman"/>
                <w:lang w:eastAsia="lv-LV"/>
              </w:rPr>
              <w:t>uz doto brīdi identificēt</w:t>
            </w:r>
            <w:r w:rsidR="00074F6F" w:rsidRPr="00E101C9">
              <w:rPr>
                <w:rFonts w:ascii="Times New Roman" w:hAnsi="Times New Roman"/>
                <w:lang w:eastAsia="lv-LV"/>
              </w:rPr>
              <w:t xml:space="preserve">o atbalsta iniciatīvu finansējums izriet no </w:t>
            </w:r>
            <w:r w:rsidR="002728B2" w:rsidRPr="00E101C9">
              <w:rPr>
                <w:rFonts w:ascii="Times New Roman" w:hAnsi="Times New Roman"/>
                <w:lang w:eastAsia="lv-LV"/>
              </w:rPr>
              <w:t>š.g. 2.jūlija Saeimas apstiprinātā Latvijas Nacionālo attīstības plāna 2021.-2027. gadam</w:t>
            </w:r>
            <w:r w:rsidR="004F45E1">
              <w:rPr>
                <w:rFonts w:ascii="Times New Roman" w:hAnsi="Times New Roman"/>
                <w:lang w:eastAsia="lv-LV"/>
              </w:rPr>
              <w:t xml:space="preserve"> un papildus finansējums minētajiem atbalsta pasākumiem nav paredzēts</w:t>
            </w:r>
            <w:r w:rsidR="009B70F5" w:rsidRPr="00E101C9">
              <w:rPr>
                <w:rFonts w:ascii="Times New Roman" w:hAnsi="Times New Roman"/>
                <w:lang w:eastAsia="lv-LV"/>
              </w:rPr>
              <w:t>. Papildus tam vēlamies uzsvērt, ka Ekonomikas ministrija</w:t>
            </w:r>
            <w:r w:rsidR="00B77E38" w:rsidRPr="00E101C9">
              <w:rPr>
                <w:rFonts w:ascii="Times New Roman" w:hAnsi="Times New Roman"/>
                <w:lang w:eastAsia="lv-LV"/>
              </w:rPr>
              <w:t xml:space="preserve"> par</w:t>
            </w:r>
            <w:r w:rsidR="009B70F5" w:rsidRPr="00E101C9">
              <w:rPr>
                <w:rFonts w:ascii="Times New Roman" w:hAnsi="Times New Roman"/>
                <w:lang w:eastAsia="lv-LV"/>
              </w:rPr>
              <w:t xml:space="preserve"> </w:t>
            </w:r>
            <w:r w:rsidR="00134845" w:rsidRPr="00E101C9">
              <w:rPr>
                <w:rFonts w:ascii="Times New Roman" w:hAnsi="Times New Roman"/>
                <w:lang w:eastAsia="lv-LV"/>
              </w:rPr>
              <w:t>pa</w:t>
            </w:r>
            <w:r w:rsidR="00134845" w:rsidRPr="00946A05">
              <w:rPr>
                <w:rFonts w:ascii="Times New Roman" w:hAnsi="Times New Roman"/>
                <w:lang w:eastAsia="lv-LV"/>
              </w:rPr>
              <w:t>pildu</w:t>
            </w:r>
            <w:r w:rsidR="00B77E38" w:rsidRPr="00946A05">
              <w:rPr>
                <w:rFonts w:ascii="Times New Roman" w:hAnsi="Times New Roman"/>
                <w:lang w:eastAsia="lv-LV"/>
              </w:rPr>
              <w:t xml:space="preserve">s finansējumu jaunu produktu attīstībai un sadarbības veicināšanas </w:t>
            </w:r>
            <w:r w:rsidR="00B77E38" w:rsidRPr="00946A05">
              <w:rPr>
                <w:rFonts w:ascii="Times New Roman" w:hAnsi="Times New Roman"/>
                <w:lang w:eastAsia="lv-LV"/>
              </w:rPr>
              <w:lastRenderedPageBreak/>
              <w:t xml:space="preserve">aktivitātēm starp </w:t>
            </w:r>
            <w:r w:rsidR="00072659" w:rsidRPr="00946A05">
              <w:rPr>
                <w:rFonts w:ascii="Times New Roman" w:hAnsi="Times New Roman"/>
                <w:lang w:eastAsia="lv-LV"/>
              </w:rPr>
              <w:t>privāto un pētniecības sektoru, diskutē ar ministrijām sarunās par</w:t>
            </w:r>
            <w:r w:rsidR="00D04AC2" w:rsidRPr="00946A05">
              <w:rPr>
                <w:rFonts w:ascii="Times New Roman" w:hAnsi="Times New Roman"/>
                <w:lang w:eastAsia="lv-LV"/>
              </w:rPr>
              <w:t xml:space="preserve"> </w:t>
            </w:r>
            <w:r w:rsidR="00D04AC2" w:rsidRPr="00946A05">
              <w:rPr>
                <w:rFonts w:ascii="Times New Roman" w:hAnsi="Times New Roman"/>
                <w:lang w:eastAsia="lv-LV"/>
              </w:rPr>
              <w:fldChar w:fldCharType="begin"/>
            </w:r>
            <w:r w:rsidR="00D04AC2" w:rsidRPr="00946A05">
              <w:rPr>
                <w:rFonts w:ascii="Times New Roman" w:hAnsi="Times New Roman"/>
                <w:lang w:eastAsia="lv-LV"/>
              </w:rPr>
              <w:instrText xml:space="preserve"> HYPERLINK "https://www.esfondi.lv/atveselosanas-un-noturibas-mehanisms" </w:instrText>
            </w:r>
            <w:r w:rsidR="00D04AC2" w:rsidRPr="00946A05">
              <w:rPr>
                <w:rFonts w:ascii="Times New Roman" w:hAnsi="Times New Roman"/>
                <w:lang w:eastAsia="lv-LV"/>
              </w:rPr>
              <w:fldChar w:fldCharType="separate"/>
            </w:r>
            <w:r w:rsidR="00D04AC2" w:rsidRPr="00946A05">
              <w:rPr>
                <w:rFonts w:ascii="Times New Roman" w:hAnsi="Times New Roman"/>
                <w:lang w:eastAsia="lv-LV"/>
              </w:rPr>
              <w:t>Eiropas Atveseļošanas un noturības mehānism</w:t>
            </w:r>
            <w:r w:rsidR="00F56D9A" w:rsidRPr="00946A05">
              <w:rPr>
                <w:rFonts w:ascii="Times New Roman" w:hAnsi="Times New Roman"/>
                <w:lang w:eastAsia="lv-LV"/>
              </w:rPr>
              <w:t xml:space="preserve">a iniciatīvām. </w:t>
            </w:r>
          </w:p>
          <w:p w14:paraId="445DEF79" w14:textId="7A59EEAB" w:rsidR="00B10DC4" w:rsidRPr="00446837" w:rsidRDefault="00D04AC2" w:rsidP="00F56D9A">
            <w:pPr>
              <w:pStyle w:val="naisc"/>
              <w:spacing w:before="0" w:after="0"/>
              <w:jc w:val="both"/>
              <w:rPr>
                <w:sz w:val="22"/>
                <w:szCs w:val="22"/>
              </w:rPr>
            </w:pPr>
            <w:r w:rsidRPr="00946A05">
              <w:rPr>
                <w:sz w:val="22"/>
                <w:szCs w:val="22"/>
              </w:rPr>
              <w:fldChar w:fldCharType="end"/>
            </w:r>
          </w:p>
        </w:tc>
        <w:tc>
          <w:tcPr>
            <w:tcW w:w="3057" w:type="dxa"/>
            <w:tcBorders>
              <w:top w:val="single" w:sz="4" w:space="0" w:color="auto"/>
              <w:left w:val="single" w:sz="4" w:space="0" w:color="auto"/>
              <w:bottom w:val="single" w:sz="4" w:space="0" w:color="auto"/>
            </w:tcBorders>
          </w:tcPr>
          <w:p w14:paraId="62B8C62D" w14:textId="2C032EE2" w:rsidR="00BA6164" w:rsidRPr="00446837" w:rsidRDefault="008A2944" w:rsidP="00DB4EFC">
            <w:pPr>
              <w:jc w:val="both"/>
              <w:rPr>
                <w:sz w:val="22"/>
                <w:szCs w:val="22"/>
              </w:rPr>
            </w:pPr>
            <w:r w:rsidRPr="00446837">
              <w:rPr>
                <w:sz w:val="22"/>
                <w:szCs w:val="22"/>
              </w:rPr>
              <w:lastRenderedPageBreak/>
              <w:t xml:space="preserve">NIP pamatnostādņu projekts un tā pielikumi. </w:t>
            </w:r>
          </w:p>
        </w:tc>
      </w:tr>
      <w:tr w:rsidR="00AF3A54" w:rsidRPr="00446837" w14:paraId="0A20DFA2"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6EBBD6C" w14:textId="5379CCE4" w:rsidR="00AF3A54" w:rsidRPr="002535EF" w:rsidRDefault="00311EA5" w:rsidP="000B7521">
            <w:pPr>
              <w:pStyle w:val="naisc"/>
              <w:spacing w:before="0" w:after="0"/>
              <w:ind w:firstLine="37"/>
              <w:rPr>
                <w:sz w:val="22"/>
                <w:szCs w:val="22"/>
              </w:rPr>
            </w:pPr>
            <w:r w:rsidRPr="002535EF">
              <w:rPr>
                <w:sz w:val="22"/>
                <w:szCs w:val="22"/>
              </w:rPr>
              <w:lastRenderedPageBreak/>
              <w:t>287.</w:t>
            </w:r>
          </w:p>
        </w:tc>
        <w:tc>
          <w:tcPr>
            <w:tcW w:w="2214" w:type="dxa"/>
            <w:tcBorders>
              <w:top w:val="single" w:sz="4" w:space="0" w:color="auto"/>
              <w:left w:val="single" w:sz="4" w:space="0" w:color="auto"/>
              <w:bottom w:val="single" w:sz="4" w:space="0" w:color="auto"/>
              <w:right w:val="single" w:sz="4" w:space="0" w:color="auto"/>
            </w:tcBorders>
          </w:tcPr>
          <w:p w14:paraId="0CCEB599" w14:textId="09BFEC6A" w:rsidR="00AF3A54" w:rsidRPr="002535EF" w:rsidRDefault="00264B8E" w:rsidP="000B7521">
            <w:pPr>
              <w:pStyle w:val="naisc"/>
              <w:spacing w:before="0" w:after="0"/>
              <w:rPr>
                <w:sz w:val="22"/>
                <w:szCs w:val="22"/>
              </w:rPr>
            </w:pPr>
            <w:r w:rsidRPr="002535EF">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3D92255E" w14:textId="77777777" w:rsidR="00AF3A54" w:rsidRPr="00FB204C" w:rsidRDefault="00AF3A54" w:rsidP="00AF3A54">
            <w:pPr>
              <w:jc w:val="center"/>
              <w:rPr>
                <w:b/>
                <w:bCs/>
                <w:sz w:val="22"/>
                <w:szCs w:val="22"/>
              </w:rPr>
            </w:pPr>
            <w:r w:rsidRPr="00FB204C">
              <w:rPr>
                <w:b/>
                <w:bCs/>
                <w:sz w:val="22"/>
                <w:szCs w:val="22"/>
              </w:rPr>
              <w:t>Latvijas Elektrotehnikas un elektronikas rūpniecības asociācija (LETERA)</w:t>
            </w:r>
          </w:p>
          <w:p w14:paraId="2AB06C3A" w14:textId="77777777" w:rsidR="00AF3A54" w:rsidRPr="00FB204C" w:rsidRDefault="00AF3A54" w:rsidP="00AF3A54">
            <w:pPr>
              <w:jc w:val="center"/>
              <w:rPr>
                <w:b/>
                <w:bCs/>
                <w:sz w:val="22"/>
                <w:szCs w:val="22"/>
              </w:rPr>
            </w:pPr>
            <w:r w:rsidRPr="00FB204C">
              <w:rPr>
                <w:b/>
                <w:bCs/>
                <w:sz w:val="22"/>
                <w:szCs w:val="22"/>
              </w:rPr>
              <w:t>Latvijas Elektroenerģētiķu un Energobūvnieku asociācija (LEEA)</w:t>
            </w:r>
          </w:p>
          <w:p w14:paraId="4D34C82F" w14:textId="77777777" w:rsidR="00AF3A54" w:rsidRPr="00FB204C" w:rsidRDefault="00AF3A54" w:rsidP="00AF3A54">
            <w:pPr>
              <w:jc w:val="center"/>
              <w:rPr>
                <w:b/>
                <w:bCs/>
                <w:sz w:val="22"/>
                <w:szCs w:val="22"/>
              </w:rPr>
            </w:pPr>
            <w:r w:rsidRPr="00FB204C">
              <w:rPr>
                <w:b/>
                <w:bCs/>
                <w:sz w:val="22"/>
                <w:szCs w:val="22"/>
              </w:rPr>
              <w:t>Latvijas Kokrūpniecības federācija (LKF)</w:t>
            </w:r>
          </w:p>
          <w:p w14:paraId="7CF0881D" w14:textId="77777777" w:rsidR="00AF3A54" w:rsidRPr="00FB204C" w:rsidRDefault="00AF3A54" w:rsidP="00AF3A54">
            <w:pPr>
              <w:jc w:val="center"/>
              <w:rPr>
                <w:b/>
                <w:bCs/>
                <w:sz w:val="22"/>
                <w:szCs w:val="22"/>
              </w:rPr>
            </w:pPr>
            <w:r w:rsidRPr="00FB204C">
              <w:rPr>
                <w:b/>
                <w:bCs/>
                <w:sz w:val="22"/>
                <w:szCs w:val="22"/>
              </w:rPr>
              <w:t>Latvijas Ķīmijas un farmācijas uzņēmēju asociācija (LAĶĪFA)</w:t>
            </w:r>
          </w:p>
          <w:p w14:paraId="32A2C6F5" w14:textId="77777777" w:rsidR="00AF3A54" w:rsidRPr="00FB204C" w:rsidRDefault="00AF3A54" w:rsidP="00AF3A54">
            <w:pPr>
              <w:jc w:val="center"/>
              <w:rPr>
                <w:b/>
                <w:bCs/>
                <w:sz w:val="22"/>
                <w:szCs w:val="22"/>
              </w:rPr>
            </w:pPr>
            <w:r w:rsidRPr="00FB204C">
              <w:rPr>
                <w:b/>
                <w:bCs/>
                <w:sz w:val="22"/>
                <w:szCs w:val="22"/>
              </w:rPr>
              <w:t>Mašīnbūves un metālapstrādes rūpniecības asociācija (MASOC)</w:t>
            </w:r>
          </w:p>
          <w:p w14:paraId="29B779C0" w14:textId="77777777" w:rsidR="00AF3A54" w:rsidRPr="00FB204C" w:rsidRDefault="00AF3A54" w:rsidP="00AF3A54">
            <w:pPr>
              <w:jc w:val="center"/>
              <w:rPr>
                <w:b/>
                <w:bCs/>
                <w:sz w:val="22"/>
                <w:szCs w:val="22"/>
              </w:rPr>
            </w:pPr>
            <w:r w:rsidRPr="00FB204C">
              <w:rPr>
                <w:b/>
                <w:bCs/>
                <w:sz w:val="22"/>
                <w:szCs w:val="22"/>
              </w:rPr>
              <w:t>Latvijas Pārtikas uzņēmumu federācija (LPUF)</w:t>
            </w:r>
          </w:p>
          <w:p w14:paraId="7EC67EEE" w14:textId="77777777" w:rsidR="00AF3A54" w:rsidRPr="00FB204C" w:rsidRDefault="00AF3A54" w:rsidP="00AF3A54">
            <w:pPr>
              <w:jc w:val="center"/>
              <w:rPr>
                <w:b/>
                <w:bCs/>
                <w:sz w:val="22"/>
                <w:szCs w:val="22"/>
              </w:rPr>
            </w:pPr>
            <w:r w:rsidRPr="00FB204C">
              <w:rPr>
                <w:b/>
                <w:bCs/>
                <w:sz w:val="22"/>
                <w:szCs w:val="22"/>
              </w:rPr>
              <w:t>Latvijas Poligrāfijas uzņēmumu asociācija (LPUA)</w:t>
            </w:r>
          </w:p>
          <w:p w14:paraId="20007BE8" w14:textId="77777777" w:rsidR="00AF3A54" w:rsidRPr="00FB204C" w:rsidRDefault="00AF3A54" w:rsidP="00AF3A54">
            <w:pPr>
              <w:jc w:val="center"/>
              <w:rPr>
                <w:sz w:val="22"/>
                <w:szCs w:val="22"/>
              </w:rPr>
            </w:pPr>
          </w:p>
          <w:p w14:paraId="4D9E281B" w14:textId="77777777" w:rsidR="00AF3A54" w:rsidRPr="00FB204C" w:rsidRDefault="00AF3A54" w:rsidP="00AF3A54">
            <w:pPr>
              <w:jc w:val="center"/>
              <w:rPr>
                <w:sz w:val="22"/>
                <w:szCs w:val="22"/>
              </w:rPr>
            </w:pPr>
            <w:r w:rsidRPr="00FB204C">
              <w:rPr>
                <w:sz w:val="22"/>
                <w:szCs w:val="22"/>
              </w:rPr>
              <w:t>(Rīgā, 2020. gada 5. novembrī)</w:t>
            </w:r>
          </w:p>
          <w:p w14:paraId="7F4FA739" w14:textId="77777777" w:rsidR="00AF3A54" w:rsidRPr="00446837" w:rsidRDefault="00AF3A54" w:rsidP="0027443D">
            <w:pPr>
              <w:jc w:val="center"/>
              <w:rPr>
                <w:b/>
                <w:bCs/>
                <w:sz w:val="22"/>
                <w:szCs w:val="22"/>
                <w:highlight w:val="yellow"/>
              </w:rPr>
            </w:pPr>
          </w:p>
          <w:p w14:paraId="7A64D744" w14:textId="79ED3071" w:rsidR="008639E4" w:rsidRPr="00FB204C" w:rsidRDefault="008639E4" w:rsidP="00311EA5">
            <w:pPr>
              <w:rPr>
                <w:b/>
                <w:sz w:val="22"/>
                <w:szCs w:val="22"/>
                <w:u w:val="single"/>
              </w:rPr>
            </w:pPr>
            <w:r w:rsidRPr="00FB204C">
              <w:rPr>
                <w:b/>
                <w:sz w:val="22"/>
                <w:szCs w:val="22"/>
                <w:u w:val="single"/>
              </w:rPr>
              <w:t>Eksportējošo asociāciju ierosinājumi</w:t>
            </w:r>
          </w:p>
          <w:p w14:paraId="4968E34B" w14:textId="6D425D2B" w:rsidR="00271096" w:rsidRPr="00E42E91" w:rsidRDefault="00271096" w:rsidP="00271096">
            <w:pPr>
              <w:jc w:val="both"/>
              <w:rPr>
                <w:sz w:val="22"/>
                <w:szCs w:val="22"/>
              </w:rPr>
            </w:pPr>
            <w:r w:rsidRPr="00FB204C">
              <w:rPr>
                <w:sz w:val="22"/>
                <w:szCs w:val="22"/>
              </w:rPr>
              <w:t xml:space="preserve">4. Rīcības virzienam “Biznesa vide eksportspējai” no paredzētajiem 224 miljoniem EUR finansējums ir paredzēts galvenokārt infrastruktūras, tūrisma, digitālo centru un eksporta kreditēšanas jautājumiem. Šāds līdzekļu apjoms un sadalījums ir pretrunā ar NIP izvirzīto galveno mērķi - eksporta apjomu pieaugums, jo neparedz šī mērķa sasniegšanai atbilstošas aktivitātes un adekvātu finansējumu. Eksporta apjomu pieaugums nav iedomājams bez aktīva darba jaunu tirgu un klientu piesaistē, eksporta veicināšanas un starptautiskā mārketinga pasākumu īstenošanas. Lai arī </w:t>
            </w:r>
            <w:r w:rsidRPr="00FB204C">
              <w:rPr>
                <w:sz w:val="22"/>
                <w:szCs w:val="22"/>
              </w:rPr>
              <w:lastRenderedPageBreak/>
              <w:t xml:space="preserve">budžeta tabulās ir pieminēta LIAA atbalsta programmu turpināšana, finansējums tam nav paredzēts. </w:t>
            </w:r>
            <w:r w:rsidRPr="002535EF">
              <w:rPr>
                <w:sz w:val="22"/>
                <w:szCs w:val="22"/>
              </w:rPr>
              <w:t>Uzskatām, ka ir nepieciešams paredzēt mērķiem atbilstošu finansējumu</w:t>
            </w:r>
            <w:r w:rsidRPr="002535EF">
              <w:rPr>
                <w:sz w:val="22"/>
                <w:szCs w:val="22"/>
                <w:u w:val="single"/>
              </w:rPr>
              <w:t xml:space="preserve"> LIAA atbalsta programmu pilnvērtīgai turpināšanai</w:t>
            </w:r>
            <w:r w:rsidRPr="002535EF">
              <w:rPr>
                <w:sz w:val="22"/>
                <w:szCs w:val="22"/>
              </w:rPr>
              <w:t>, kur uzņēmumi var saņemt individuālu atbalstu eksporta veicināšanas aktivitāšu īstenošanai.</w:t>
            </w:r>
            <w:r w:rsidRPr="00FB204C">
              <w:rPr>
                <w:sz w:val="22"/>
                <w:szCs w:val="22"/>
              </w:rPr>
              <w:t xml:space="preserve"> Tāpat</w:t>
            </w:r>
            <w:r w:rsidRPr="00E42E91">
              <w:rPr>
                <w:sz w:val="22"/>
                <w:szCs w:val="22"/>
              </w:rPr>
              <w:t xml:space="preserve"> ir paredzams finansējums EM Klasteru programmas pilnvērtīgai turpināšanai, kur tiek īstenota sadarbība kopīgu eksporta veicināšanas pasākumu īstenošanā, balstoties uz kopējām interesēm un operatīvi reaģējot uz tendencēm eksporta tirgos.</w:t>
            </w:r>
          </w:p>
          <w:p w14:paraId="25FD3A00" w14:textId="77777777" w:rsidR="00475270" w:rsidRPr="00E42E91" w:rsidRDefault="00475270" w:rsidP="00271096">
            <w:pPr>
              <w:jc w:val="both"/>
              <w:rPr>
                <w:sz w:val="22"/>
                <w:szCs w:val="22"/>
              </w:rPr>
            </w:pPr>
          </w:p>
          <w:p w14:paraId="785202B9" w14:textId="77777777" w:rsidR="00C71CAA" w:rsidRPr="00E42E91" w:rsidRDefault="00C71CAA" w:rsidP="00271096">
            <w:pPr>
              <w:jc w:val="both"/>
              <w:rPr>
                <w:b/>
                <w:bCs/>
                <w:sz w:val="22"/>
                <w:szCs w:val="22"/>
                <w:u w:val="single"/>
              </w:rPr>
            </w:pPr>
            <w:r w:rsidRPr="00E42E91">
              <w:rPr>
                <w:b/>
                <w:bCs/>
                <w:sz w:val="22"/>
                <w:szCs w:val="22"/>
                <w:u w:val="single"/>
              </w:rPr>
              <w:t>EM pozīcija</w:t>
            </w:r>
          </w:p>
          <w:p w14:paraId="7E95C576" w14:textId="28642C6D" w:rsidR="00C71CAA" w:rsidRPr="00E42E91" w:rsidRDefault="008A2E2E" w:rsidP="00293779">
            <w:pPr>
              <w:jc w:val="both"/>
              <w:rPr>
                <w:sz w:val="22"/>
                <w:szCs w:val="22"/>
              </w:rPr>
            </w:pPr>
            <w:r w:rsidRPr="00E42E91">
              <w:rPr>
                <w:sz w:val="22"/>
                <w:szCs w:val="22"/>
              </w:rPr>
              <w:t>4.</w:t>
            </w:r>
            <w:r w:rsidR="00293779" w:rsidRPr="00E42E91">
              <w:rPr>
                <w:sz w:val="22"/>
                <w:szCs w:val="22"/>
              </w:rPr>
              <w:t>Eksporta atbalsta pasākumi neaprobežojas tikai ar NIP pamatnostādņu 4.2. rīcības virzienu “Uzņēmējdarbības vide eksportspējai”, bet gan caurvijas un jāvērtē horizontāli caur visiem izvirzītajiem rīcības virzieniem. LIAA atbalsta pasākumu turpināšana ir iekļauta apakšuzdevumā Nr.4.2.1.2.1. “Sniegt atbalstu eksporta veicināšanai Latvijas uzņēmēju konkurētspējas celšanai”, klasteru programmu turpināšana 4.3.9. “Finansējums klasteru programmu pilnvērtīgai turpināšanai”.</w:t>
            </w:r>
          </w:p>
          <w:p w14:paraId="4674AE4A" w14:textId="1EAEC07A" w:rsidR="00293779" w:rsidRPr="00E42E91" w:rsidRDefault="00293779" w:rsidP="00293779">
            <w:pPr>
              <w:jc w:val="both"/>
              <w:rPr>
                <w:sz w:val="22"/>
                <w:szCs w:val="22"/>
              </w:rPr>
            </w:pPr>
          </w:p>
          <w:p w14:paraId="311AD9D8" w14:textId="484C3524" w:rsidR="00F23B74" w:rsidRPr="00E42E91" w:rsidRDefault="00F23B74" w:rsidP="00293779">
            <w:pPr>
              <w:jc w:val="both"/>
              <w:rPr>
                <w:b/>
                <w:bCs/>
                <w:sz w:val="22"/>
                <w:szCs w:val="22"/>
                <w:u w:val="single"/>
              </w:rPr>
            </w:pPr>
            <w:r w:rsidRPr="00E42E91">
              <w:rPr>
                <w:b/>
                <w:bCs/>
                <w:sz w:val="22"/>
                <w:szCs w:val="22"/>
                <w:u w:val="single"/>
              </w:rPr>
              <w:t>Asociāciju viedoklis par EM skaidrojumiem</w:t>
            </w:r>
          </w:p>
          <w:p w14:paraId="2E9F7AF9" w14:textId="00B63DFA" w:rsidR="00F23B74" w:rsidRPr="00E42E91" w:rsidRDefault="006351EF" w:rsidP="00293779">
            <w:pPr>
              <w:jc w:val="both"/>
              <w:rPr>
                <w:sz w:val="22"/>
                <w:szCs w:val="22"/>
              </w:rPr>
            </w:pPr>
            <w:r w:rsidRPr="00E42E91">
              <w:rPr>
                <w:sz w:val="22"/>
                <w:szCs w:val="22"/>
              </w:rPr>
              <w:t>No EM skaidrojuma nav saprotams, kādas tieši summas paredzētas. Izskatās, ka tādu nav.</w:t>
            </w:r>
          </w:p>
          <w:p w14:paraId="71196E7E" w14:textId="125E4B1F" w:rsidR="00293779" w:rsidRPr="00446837" w:rsidRDefault="00293779" w:rsidP="00293779">
            <w:pPr>
              <w:jc w:val="both"/>
              <w:rPr>
                <w:sz w:val="22"/>
                <w:szCs w:val="22"/>
                <w:highlight w:val="magenta"/>
              </w:rPr>
            </w:pPr>
          </w:p>
        </w:tc>
        <w:tc>
          <w:tcPr>
            <w:tcW w:w="3906" w:type="dxa"/>
            <w:gridSpan w:val="2"/>
            <w:tcBorders>
              <w:top w:val="single" w:sz="4" w:space="0" w:color="auto"/>
              <w:left w:val="single" w:sz="4" w:space="0" w:color="auto"/>
              <w:bottom w:val="single" w:sz="4" w:space="0" w:color="auto"/>
              <w:right w:val="single" w:sz="4" w:space="0" w:color="auto"/>
            </w:tcBorders>
          </w:tcPr>
          <w:p w14:paraId="2485DA99" w14:textId="77777777" w:rsidR="00C66290" w:rsidRPr="00E42E91" w:rsidRDefault="00E42E91" w:rsidP="00F055ED">
            <w:pPr>
              <w:pStyle w:val="naisc"/>
              <w:spacing w:before="0" w:after="0"/>
              <w:rPr>
                <w:b/>
                <w:bCs/>
                <w:sz w:val="22"/>
                <w:szCs w:val="22"/>
              </w:rPr>
            </w:pPr>
            <w:r w:rsidRPr="00E42E91">
              <w:rPr>
                <w:b/>
                <w:bCs/>
                <w:sz w:val="22"/>
                <w:szCs w:val="22"/>
              </w:rPr>
              <w:lastRenderedPageBreak/>
              <w:t>Daļēji ņemts vērā.</w:t>
            </w:r>
          </w:p>
          <w:p w14:paraId="6677D20A" w14:textId="77777777" w:rsidR="00E42E91" w:rsidRDefault="00E42E91" w:rsidP="00F055ED">
            <w:pPr>
              <w:pStyle w:val="naisc"/>
              <w:spacing w:before="0" w:after="0"/>
              <w:rPr>
                <w:b/>
                <w:bCs/>
                <w:sz w:val="22"/>
                <w:szCs w:val="22"/>
                <w:highlight w:val="magenta"/>
              </w:rPr>
            </w:pPr>
          </w:p>
          <w:p w14:paraId="77B0D5A6" w14:textId="081BE92F" w:rsidR="00E42E91" w:rsidRPr="00E42E91" w:rsidRDefault="00E42E91" w:rsidP="00E42E91">
            <w:pPr>
              <w:pStyle w:val="naisc"/>
              <w:spacing w:before="0" w:after="0"/>
              <w:jc w:val="both"/>
              <w:rPr>
                <w:sz w:val="22"/>
                <w:szCs w:val="22"/>
                <w:highlight w:val="magenta"/>
              </w:rPr>
            </w:pPr>
            <w:r w:rsidRPr="00E42E91">
              <w:rPr>
                <w:sz w:val="22"/>
                <w:szCs w:val="22"/>
              </w:rPr>
              <w:t>Piekrītam, ka ir nepieciešams atbalsts jomām un nozarēm, kurās nav novērojam</w:t>
            </w:r>
            <w:r w:rsidR="00946A05">
              <w:rPr>
                <w:sz w:val="22"/>
                <w:szCs w:val="22"/>
              </w:rPr>
              <w:t>a</w:t>
            </w:r>
            <w:r w:rsidRPr="00E42E91">
              <w:rPr>
                <w:sz w:val="22"/>
                <w:szCs w:val="22"/>
              </w:rPr>
              <w:t xml:space="preserve"> izteikta inovācijas komponente, taču tik un tā ir jāveicina šīs jomas/nozares komersantu tuvināšanās ekselences līmenim un neatņemama sastāvdaļa tam ir sadarbības veicināšana, internacionalizācija u.c. aktivitātes (līdzīgi kā esošās Klasteru programmas ietvaros). Uz doto brīdi </w:t>
            </w:r>
            <w:r w:rsidR="00126F94">
              <w:rPr>
                <w:sz w:val="22"/>
                <w:szCs w:val="22"/>
              </w:rPr>
              <w:t xml:space="preserve">EM ir paredzējusi 3 000 000 euro uz Klasteru programmas bāzes </w:t>
            </w:r>
            <w:r w:rsidR="00295686">
              <w:rPr>
                <w:sz w:val="22"/>
                <w:szCs w:val="22"/>
              </w:rPr>
              <w:t>dizainēta atbalsta mehānisma finansēšanai (skatīt 3.pielikumu</w:t>
            </w:r>
            <w:r w:rsidR="00834E6A">
              <w:rPr>
                <w:sz w:val="22"/>
                <w:szCs w:val="22"/>
              </w:rPr>
              <w:t xml:space="preserve"> - </w:t>
            </w:r>
            <w:r w:rsidR="00834E6A" w:rsidRPr="00834E6A">
              <w:rPr>
                <w:sz w:val="22"/>
                <w:szCs w:val="22"/>
              </w:rPr>
              <w:t>4.3.9.2.</w:t>
            </w:r>
            <w:r w:rsidR="00834E6A">
              <w:rPr>
                <w:sz w:val="22"/>
                <w:szCs w:val="22"/>
              </w:rPr>
              <w:t xml:space="preserve"> punktu</w:t>
            </w:r>
            <w:r w:rsidR="00295686">
              <w:rPr>
                <w:sz w:val="22"/>
                <w:szCs w:val="22"/>
              </w:rPr>
              <w:t xml:space="preserve">). </w:t>
            </w:r>
          </w:p>
        </w:tc>
        <w:tc>
          <w:tcPr>
            <w:tcW w:w="3057" w:type="dxa"/>
            <w:tcBorders>
              <w:top w:val="single" w:sz="4" w:space="0" w:color="auto"/>
              <w:left w:val="single" w:sz="4" w:space="0" w:color="auto"/>
              <w:bottom w:val="single" w:sz="4" w:space="0" w:color="auto"/>
            </w:tcBorders>
          </w:tcPr>
          <w:p w14:paraId="56014780" w14:textId="06EB582C" w:rsidR="00AF3A54" w:rsidRPr="00446837" w:rsidRDefault="00FB204C" w:rsidP="00DB4EFC">
            <w:pPr>
              <w:jc w:val="both"/>
              <w:rPr>
                <w:sz w:val="22"/>
                <w:szCs w:val="22"/>
                <w:highlight w:val="cyan"/>
              </w:rPr>
            </w:pPr>
            <w:r w:rsidRPr="00FB204C">
              <w:rPr>
                <w:sz w:val="22"/>
                <w:szCs w:val="22"/>
              </w:rPr>
              <w:t xml:space="preserve">NIP pamatnostādņu projekts un tā pielikumi. </w:t>
            </w:r>
          </w:p>
        </w:tc>
      </w:tr>
      <w:tr w:rsidR="00AF3A54" w:rsidRPr="00446837" w14:paraId="5E12F51B"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4BFB036" w14:textId="7713CAC0" w:rsidR="00AF3A54" w:rsidRPr="002535EF" w:rsidRDefault="00311EA5" w:rsidP="000B7521">
            <w:pPr>
              <w:pStyle w:val="naisc"/>
              <w:spacing w:before="0" w:after="0"/>
              <w:ind w:firstLine="37"/>
              <w:rPr>
                <w:sz w:val="22"/>
                <w:szCs w:val="22"/>
              </w:rPr>
            </w:pPr>
            <w:r w:rsidRPr="002535EF">
              <w:rPr>
                <w:sz w:val="22"/>
                <w:szCs w:val="22"/>
              </w:rPr>
              <w:t>288.</w:t>
            </w:r>
          </w:p>
        </w:tc>
        <w:tc>
          <w:tcPr>
            <w:tcW w:w="2214" w:type="dxa"/>
            <w:tcBorders>
              <w:top w:val="single" w:sz="4" w:space="0" w:color="auto"/>
              <w:left w:val="single" w:sz="4" w:space="0" w:color="auto"/>
              <w:bottom w:val="single" w:sz="4" w:space="0" w:color="auto"/>
              <w:right w:val="single" w:sz="4" w:space="0" w:color="auto"/>
            </w:tcBorders>
          </w:tcPr>
          <w:p w14:paraId="28D7EA99" w14:textId="48024E16" w:rsidR="00AF3A54" w:rsidRPr="002535EF" w:rsidRDefault="003B0C27" w:rsidP="000B7521">
            <w:pPr>
              <w:pStyle w:val="naisc"/>
              <w:spacing w:before="0" w:after="0"/>
              <w:rPr>
                <w:sz w:val="22"/>
                <w:szCs w:val="22"/>
              </w:rPr>
            </w:pPr>
            <w:r w:rsidRPr="002535EF">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2D3BF195" w14:textId="77777777" w:rsidR="006351EF" w:rsidRPr="002535EF" w:rsidRDefault="006351EF" w:rsidP="006351EF">
            <w:pPr>
              <w:jc w:val="center"/>
              <w:rPr>
                <w:b/>
                <w:bCs/>
                <w:sz w:val="22"/>
                <w:szCs w:val="22"/>
              </w:rPr>
            </w:pPr>
            <w:r w:rsidRPr="003D01DB">
              <w:rPr>
                <w:b/>
                <w:bCs/>
                <w:sz w:val="22"/>
                <w:szCs w:val="22"/>
              </w:rPr>
              <w:t>Latvijas Elektrotehnikas un elektronikas rūpniecības asociācija (LETERA)</w:t>
            </w:r>
          </w:p>
          <w:p w14:paraId="6FAF9AD2" w14:textId="77777777" w:rsidR="006351EF" w:rsidRPr="002535EF" w:rsidRDefault="006351EF" w:rsidP="006351EF">
            <w:pPr>
              <w:jc w:val="center"/>
              <w:rPr>
                <w:b/>
                <w:bCs/>
                <w:sz w:val="22"/>
                <w:szCs w:val="22"/>
              </w:rPr>
            </w:pPr>
            <w:r w:rsidRPr="002535EF">
              <w:rPr>
                <w:b/>
                <w:bCs/>
                <w:sz w:val="22"/>
                <w:szCs w:val="22"/>
              </w:rPr>
              <w:t>Latvijas Elektroenerģētiķu un Energobūvnieku asociācija (LEEA)</w:t>
            </w:r>
          </w:p>
          <w:p w14:paraId="3ED3653F" w14:textId="77777777" w:rsidR="006351EF" w:rsidRPr="002535EF" w:rsidRDefault="006351EF" w:rsidP="006351EF">
            <w:pPr>
              <w:jc w:val="center"/>
              <w:rPr>
                <w:b/>
                <w:bCs/>
                <w:sz w:val="22"/>
                <w:szCs w:val="22"/>
              </w:rPr>
            </w:pPr>
            <w:r w:rsidRPr="002535EF">
              <w:rPr>
                <w:b/>
                <w:bCs/>
                <w:sz w:val="22"/>
                <w:szCs w:val="22"/>
              </w:rPr>
              <w:t>Latvijas Kokrūpniecības federācija (LKF)</w:t>
            </w:r>
          </w:p>
          <w:p w14:paraId="4EDFFE93" w14:textId="77777777" w:rsidR="006351EF" w:rsidRPr="002535EF" w:rsidRDefault="006351EF" w:rsidP="006351EF">
            <w:pPr>
              <w:jc w:val="center"/>
              <w:rPr>
                <w:b/>
                <w:bCs/>
                <w:sz w:val="22"/>
                <w:szCs w:val="22"/>
              </w:rPr>
            </w:pPr>
            <w:r w:rsidRPr="002535EF">
              <w:rPr>
                <w:b/>
                <w:bCs/>
                <w:sz w:val="22"/>
                <w:szCs w:val="22"/>
              </w:rPr>
              <w:t>Latvijas Ķīmijas un farmācijas uzņēmēju asociācija (LAĶĪFA)</w:t>
            </w:r>
          </w:p>
          <w:p w14:paraId="02361B55" w14:textId="77777777" w:rsidR="006351EF" w:rsidRPr="002535EF" w:rsidRDefault="006351EF" w:rsidP="006351EF">
            <w:pPr>
              <w:jc w:val="center"/>
              <w:rPr>
                <w:b/>
                <w:bCs/>
                <w:sz w:val="22"/>
                <w:szCs w:val="22"/>
              </w:rPr>
            </w:pPr>
            <w:r w:rsidRPr="002535EF">
              <w:rPr>
                <w:b/>
                <w:bCs/>
                <w:sz w:val="22"/>
                <w:szCs w:val="22"/>
              </w:rPr>
              <w:t>Mašīnbūves un metālapstrādes rūpniecības asociācija (MASOC)</w:t>
            </w:r>
          </w:p>
          <w:p w14:paraId="70C33BC1" w14:textId="77777777" w:rsidR="006351EF" w:rsidRPr="002535EF" w:rsidRDefault="006351EF" w:rsidP="006351EF">
            <w:pPr>
              <w:jc w:val="center"/>
              <w:rPr>
                <w:b/>
                <w:bCs/>
                <w:sz w:val="22"/>
                <w:szCs w:val="22"/>
              </w:rPr>
            </w:pPr>
            <w:r w:rsidRPr="002535EF">
              <w:rPr>
                <w:b/>
                <w:bCs/>
                <w:sz w:val="22"/>
                <w:szCs w:val="22"/>
              </w:rPr>
              <w:t>Latvijas Pārtikas uzņēmumu federācija (LPUF)</w:t>
            </w:r>
          </w:p>
          <w:p w14:paraId="6398B6A6" w14:textId="123409BA" w:rsidR="006351EF" w:rsidRPr="002535EF" w:rsidRDefault="006351EF" w:rsidP="00D05B93">
            <w:pPr>
              <w:jc w:val="center"/>
              <w:rPr>
                <w:b/>
                <w:bCs/>
                <w:sz w:val="22"/>
                <w:szCs w:val="22"/>
              </w:rPr>
            </w:pPr>
            <w:r w:rsidRPr="002535EF">
              <w:rPr>
                <w:b/>
                <w:bCs/>
                <w:sz w:val="22"/>
                <w:szCs w:val="22"/>
              </w:rPr>
              <w:t>Latvijas Poligrāfijas uzņēmumu asociācija (LPUA)</w:t>
            </w:r>
          </w:p>
          <w:p w14:paraId="74A3DECF" w14:textId="77777777" w:rsidR="006351EF" w:rsidRPr="002535EF" w:rsidRDefault="006351EF" w:rsidP="006351EF">
            <w:pPr>
              <w:jc w:val="center"/>
              <w:rPr>
                <w:sz w:val="22"/>
                <w:szCs w:val="22"/>
              </w:rPr>
            </w:pPr>
            <w:r w:rsidRPr="002535EF">
              <w:rPr>
                <w:sz w:val="22"/>
                <w:szCs w:val="22"/>
              </w:rPr>
              <w:t>(Rīgā, 2020. gada 5. novembrī)</w:t>
            </w:r>
          </w:p>
          <w:p w14:paraId="34226345" w14:textId="77777777" w:rsidR="00AF3A54" w:rsidRPr="002535EF" w:rsidRDefault="00AF3A54" w:rsidP="0027443D">
            <w:pPr>
              <w:jc w:val="center"/>
              <w:rPr>
                <w:b/>
                <w:bCs/>
                <w:sz w:val="22"/>
                <w:szCs w:val="22"/>
              </w:rPr>
            </w:pPr>
          </w:p>
          <w:p w14:paraId="3FAA67F1" w14:textId="378A29B0" w:rsidR="001926F1" w:rsidRPr="002535EF" w:rsidRDefault="00E61EA1" w:rsidP="00D05B93">
            <w:pPr>
              <w:rPr>
                <w:b/>
                <w:bCs/>
                <w:sz w:val="22"/>
                <w:szCs w:val="22"/>
                <w:u w:val="single"/>
              </w:rPr>
            </w:pPr>
            <w:r w:rsidRPr="002535EF">
              <w:rPr>
                <w:b/>
                <w:bCs/>
                <w:sz w:val="22"/>
                <w:szCs w:val="22"/>
                <w:u w:val="single"/>
              </w:rPr>
              <w:t>Eksportējošo asociāciju ierosinājumi</w:t>
            </w:r>
          </w:p>
          <w:p w14:paraId="38349DD4" w14:textId="77777777" w:rsidR="001926F1" w:rsidRPr="002535EF" w:rsidRDefault="001926F1" w:rsidP="00D05B93">
            <w:pPr>
              <w:jc w:val="both"/>
              <w:rPr>
                <w:sz w:val="22"/>
                <w:szCs w:val="22"/>
              </w:rPr>
            </w:pPr>
            <w:r w:rsidRPr="002535EF">
              <w:rPr>
                <w:sz w:val="22"/>
                <w:szCs w:val="22"/>
              </w:rPr>
              <w:t>5. a. Kompetenču centru stiprināšana un atbalsts. Saskaņā ar NIP pamatdokumenta uzdevumiem: “…nodrošināt publiskā atbalsta instrumentus gan lietišķo pētījumu īstenošanai, gan uzņēmumu ieguldījumiem pētniecībā un attīstībā… tādējādi radot pamatu inovatīvu un jaunu produktu komercializācijai.” (NIP 61.lpp.)</w:t>
            </w:r>
          </w:p>
          <w:p w14:paraId="5597ADA0" w14:textId="77777777" w:rsidR="001926F1" w:rsidRPr="002535EF" w:rsidRDefault="001926F1" w:rsidP="00D05B93">
            <w:pPr>
              <w:jc w:val="both"/>
              <w:rPr>
                <w:sz w:val="22"/>
                <w:szCs w:val="22"/>
              </w:rPr>
            </w:pPr>
            <w:r w:rsidRPr="002535EF">
              <w:rPr>
                <w:sz w:val="22"/>
                <w:szCs w:val="22"/>
              </w:rPr>
              <w:t>Ierosinām sekojošus precizējumus:</w:t>
            </w:r>
          </w:p>
          <w:p w14:paraId="18BBBA7E" w14:textId="77777777" w:rsidR="001926F1" w:rsidRPr="002535EF" w:rsidRDefault="001926F1" w:rsidP="00D05B93">
            <w:pPr>
              <w:jc w:val="both"/>
              <w:rPr>
                <w:sz w:val="22"/>
                <w:szCs w:val="22"/>
              </w:rPr>
            </w:pPr>
            <w:r w:rsidRPr="002535EF">
              <w:rPr>
                <w:sz w:val="22"/>
                <w:szCs w:val="22"/>
              </w:rPr>
              <w:t>i.</w:t>
            </w:r>
            <w:r w:rsidRPr="002535EF">
              <w:rPr>
                <w:sz w:val="22"/>
                <w:szCs w:val="22"/>
              </w:rPr>
              <w:tab/>
              <w:t>NIP 3. pielikuma Uzdevuma  4.4.10.2.  EUR 41’760’000 novirzīt tikai Kompetences</w:t>
            </w:r>
            <w:r w:rsidRPr="003D01DB">
              <w:rPr>
                <w:sz w:val="22"/>
                <w:szCs w:val="22"/>
              </w:rPr>
              <w:t xml:space="preserve"> centru programmai rūpniecisko pētījumu veikšanai 8 Kompetences centros 2022.-2027. un virzīt</w:t>
            </w:r>
            <w:r w:rsidRPr="002535EF">
              <w:rPr>
                <w:sz w:val="22"/>
                <w:szCs w:val="22"/>
              </w:rPr>
              <w:t xml:space="preserve"> 4.4.1.1. EM uzdevumu un budžetu 52.2 m/EUR ražojošo industriju un IKT uzņēmumu pilna cikla inovāciju nodrošināšanai izmantojot sekmīgi strādājošo Kompetences centru organizatorisko struktūru.</w:t>
            </w:r>
          </w:p>
          <w:p w14:paraId="62E68467" w14:textId="77777777" w:rsidR="001926F1" w:rsidRPr="002535EF" w:rsidRDefault="001926F1" w:rsidP="001926F1">
            <w:pPr>
              <w:rPr>
                <w:b/>
                <w:bCs/>
                <w:sz w:val="22"/>
                <w:szCs w:val="22"/>
              </w:rPr>
            </w:pPr>
          </w:p>
          <w:p w14:paraId="75AC5EB9" w14:textId="77777777" w:rsidR="0003355A" w:rsidRPr="002535EF" w:rsidRDefault="0003355A" w:rsidP="001926F1">
            <w:pPr>
              <w:rPr>
                <w:b/>
                <w:sz w:val="22"/>
                <w:szCs w:val="22"/>
                <w:u w:val="single"/>
              </w:rPr>
            </w:pPr>
            <w:r w:rsidRPr="002535EF">
              <w:rPr>
                <w:b/>
                <w:sz w:val="22"/>
                <w:szCs w:val="22"/>
                <w:u w:val="single"/>
              </w:rPr>
              <w:t>EM pozīcija</w:t>
            </w:r>
          </w:p>
          <w:p w14:paraId="4E488A55" w14:textId="77777777" w:rsidR="0003355A" w:rsidRPr="002535EF" w:rsidRDefault="00897A8D" w:rsidP="00D05B93">
            <w:pPr>
              <w:jc w:val="both"/>
              <w:rPr>
                <w:sz w:val="22"/>
                <w:szCs w:val="22"/>
              </w:rPr>
            </w:pPr>
            <w:r w:rsidRPr="002535EF">
              <w:rPr>
                <w:sz w:val="22"/>
                <w:szCs w:val="22"/>
              </w:rPr>
              <w:t>5. a) 4.4.10.2. “Stratēģisko vērtības ķēžu attīstības veicināšana, sniedzot atbalstu komersantiem uz Kompetences centru programmas un Klasteru programmas bāzes”, finansējums EUR 41 760 000 apmērā (ERAFV finansējums). Pārdales starp uzdevumiem un finansējumu nav paredzētas;</w:t>
            </w:r>
          </w:p>
          <w:p w14:paraId="253DDCA1" w14:textId="77777777" w:rsidR="00897A8D" w:rsidRPr="002535EF" w:rsidRDefault="00897A8D" w:rsidP="001926F1">
            <w:pPr>
              <w:rPr>
                <w:b/>
                <w:bCs/>
                <w:sz w:val="22"/>
                <w:szCs w:val="22"/>
                <w:u w:val="single"/>
              </w:rPr>
            </w:pPr>
          </w:p>
          <w:p w14:paraId="020452B5" w14:textId="0DDA8374" w:rsidR="00D05B93" w:rsidRPr="002535EF" w:rsidRDefault="00F80113" w:rsidP="001926F1">
            <w:pPr>
              <w:rPr>
                <w:b/>
                <w:bCs/>
                <w:sz w:val="22"/>
                <w:szCs w:val="22"/>
                <w:u w:val="single"/>
              </w:rPr>
            </w:pPr>
            <w:r w:rsidRPr="002535EF">
              <w:rPr>
                <w:b/>
                <w:bCs/>
                <w:sz w:val="22"/>
                <w:szCs w:val="22"/>
                <w:u w:val="single"/>
              </w:rPr>
              <w:t>Asociāciju viedoklis par EM skaidrojumiem</w:t>
            </w:r>
          </w:p>
          <w:p w14:paraId="49CC826C" w14:textId="77777777" w:rsidR="00D05B93" w:rsidRPr="002535EF" w:rsidRDefault="00D05B93" w:rsidP="00D05B93">
            <w:pPr>
              <w:jc w:val="both"/>
              <w:rPr>
                <w:sz w:val="22"/>
                <w:szCs w:val="22"/>
              </w:rPr>
            </w:pPr>
            <w:r w:rsidRPr="002535EF">
              <w:rPr>
                <w:sz w:val="22"/>
                <w:szCs w:val="22"/>
              </w:rPr>
              <w:t>Klasteru programma un Kompetences centru programma ir stipri atšķirīgas gan pēc satura, gan pēc mērķiem. Tās nav apvienojamas un minētā summa ir pilnīgi nepietiekama, lai sasniegtu NIP virsmērķus.</w:t>
            </w:r>
          </w:p>
          <w:p w14:paraId="7E4FC765" w14:textId="45B44D6A" w:rsidR="00F80113" w:rsidRPr="003D01DB" w:rsidRDefault="00D05B93" w:rsidP="00D05B93">
            <w:pPr>
              <w:jc w:val="both"/>
              <w:rPr>
                <w:b/>
                <w:bCs/>
                <w:sz w:val="22"/>
                <w:szCs w:val="22"/>
              </w:rPr>
            </w:pPr>
            <w:r w:rsidRPr="002535EF">
              <w:rPr>
                <w:sz w:val="22"/>
                <w:szCs w:val="22"/>
              </w:rPr>
              <w:t>Lūdzam NIP iekļaut prasīto finansējumu Kompetences centru programmai</w:t>
            </w:r>
          </w:p>
        </w:tc>
        <w:tc>
          <w:tcPr>
            <w:tcW w:w="3906" w:type="dxa"/>
            <w:gridSpan w:val="2"/>
            <w:tcBorders>
              <w:top w:val="single" w:sz="4" w:space="0" w:color="auto"/>
              <w:left w:val="single" w:sz="4" w:space="0" w:color="auto"/>
              <w:bottom w:val="single" w:sz="4" w:space="0" w:color="auto"/>
              <w:right w:val="single" w:sz="4" w:space="0" w:color="auto"/>
            </w:tcBorders>
          </w:tcPr>
          <w:p w14:paraId="5F9BA64E" w14:textId="2EABBD1C" w:rsidR="008D46D6" w:rsidRPr="006B18E5" w:rsidRDefault="00E35D01" w:rsidP="00234E4A">
            <w:pPr>
              <w:pStyle w:val="naisc"/>
              <w:spacing w:before="0" w:after="0"/>
              <w:ind w:firstLine="26"/>
              <w:rPr>
                <w:b/>
                <w:bCs/>
                <w:sz w:val="22"/>
                <w:szCs w:val="22"/>
              </w:rPr>
            </w:pPr>
            <w:r w:rsidRPr="006B18E5">
              <w:rPr>
                <w:b/>
                <w:bCs/>
                <w:sz w:val="22"/>
                <w:szCs w:val="22"/>
              </w:rPr>
              <w:lastRenderedPageBreak/>
              <w:t xml:space="preserve">Daļēji ņemts vērā. </w:t>
            </w:r>
          </w:p>
          <w:p w14:paraId="0D82B9F6" w14:textId="6B24BD39" w:rsidR="00E35D01" w:rsidRPr="006B18E5" w:rsidRDefault="00E35D01" w:rsidP="00234E4A">
            <w:pPr>
              <w:pStyle w:val="naisc"/>
              <w:spacing w:before="0" w:after="0"/>
              <w:ind w:firstLine="26"/>
              <w:rPr>
                <w:b/>
                <w:bCs/>
                <w:sz w:val="22"/>
                <w:szCs w:val="22"/>
              </w:rPr>
            </w:pPr>
          </w:p>
          <w:p w14:paraId="40B2606C" w14:textId="77777777" w:rsidR="00A5169F" w:rsidRPr="006B18E5" w:rsidRDefault="00072E32" w:rsidP="00E81F2F">
            <w:pPr>
              <w:pStyle w:val="naisc"/>
              <w:spacing w:before="0" w:after="0"/>
              <w:jc w:val="both"/>
              <w:rPr>
                <w:sz w:val="22"/>
                <w:szCs w:val="22"/>
              </w:rPr>
            </w:pPr>
            <w:r w:rsidRPr="006B18E5">
              <w:rPr>
                <w:sz w:val="22"/>
                <w:szCs w:val="22"/>
              </w:rPr>
              <w:t xml:space="preserve">Aktivitātēm, kuras tiks </w:t>
            </w:r>
            <w:r w:rsidR="00402EAC" w:rsidRPr="006B18E5">
              <w:rPr>
                <w:sz w:val="22"/>
                <w:szCs w:val="22"/>
              </w:rPr>
              <w:t xml:space="preserve">atbalstītas uz esošās Kompetences centru programmas bāzes, paredzamais finansējums ir 41.76 milj. euro. </w:t>
            </w:r>
            <w:r w:rsidR="004E7D21" w:rsidRPr="006B18E5">
              <w:rPr>
                <w:sz w:val="22"/>
                <w:szCs w:val="22"/>
              </w:rPr>
              <w:t>Daļa no</w:t>
            </w:r>
            <w:r w:rsidR="00D57607" w:rsidRPr="006B18E5">
              <w:rPr>
                <w:sz w:val="22"/>
                <w:szCs w:val="22"/>
              </w:rPr>
              <w:t xml:space="preserve"> organizāciju</w:t>
            </w:r>
            <w:r w:rsidR="004E7D21" w:rsidRPr="006B18E5">
              <w:rPr>
                <w:sz w:val="22"/>
                <w:szCs w:val="22"/>
              </w:rPr>
              <w:t xml:space="preserve"> attiecināmajām izmaksām pārklāsies arī </w:t>
            </w:r>
            <w:r w:rsidR="00D57607" w:rsidRPr="006B18E5">
              <w:rPr>
                <w:sz w:val="22"/>
                <w:szCs w:val="22"/>
              </w:rPr>
              <w:t xml:space="preserve">ar esošajām aktivitātēm Klasteru programmas ietvaros. </w:t>
            </w:r>
            <w:r w:rsidR="007C72C1" w:rsidRPr="006B18E5">
              <w:rPr>
                <w:sz w:val="22"/>
                <w:szCs w:val="22"/>
              </w:rPr>
              <w:t>Būtisks iemesls tam ir tāds, lai nodrošinātu pilnu inovāciju ciklu vienota stratēģiskā attīstības redzējuma ietvaros – uz doto brīdi</w:t>
            </w:r>
            <w:r w:rsidR="00A5169F" w:rsidRPr="006B18E5">
              <w:rPr>
                <w:sz w:val="22"/>
                <w:szCs w:val="22"/>
              </w:rPr>
              <w:t xml:space="preserve"> ir </w:t>
            </w:r>
            <w:r w:rsidR="00A5169F" w:rsidRPr="006B18E5">
              <w:rPr>
                <w:sz w:val="22"/>
                <w:szCs w:val="22"/>
              </w:rPr>
              <w:lastRenderedPageBreak/>
              <w:t>vairākas vienas RIS3 jomas organizācijas ar dažādiem mērķiem un fokusiem.</w:t>
            </w:r>
          </w:p>
          <w:p w14:paraId="55A16966" w14:textId="0B77E3C0" w:rsidR="00A5169F" w:rsidRPr="006B18E5" w:rsidRDefault="00A5169F" w:rsidP="00E81F2F">
            <w:pPr>
              <w:pStyle w:val="naisc"/>
              <w:spacing w:before="0" w:after="0"/>
              <w:jc w:val="both"/>
              <w:rPr>
                <w:sz w:val="22"/>
                <w:szCs w:val="22"/>
              </w:rPr>
            </w:pPr>
            <w:r w:rsidRPr="006B18E5">
              <w:rPr>
                <w:sz w:val="22"/>
                <w:szCs w:val="22"/>
              </w:rPr>
              <w:t xml:space="preserve">Turpretim piekrītam, ka </w:t>
            </w:r>
            <w:r w:rsidR="008F226B" w:rsidRPr="006B18E5">
              <w:rPr>
                <w:sz w:val="22"/>
                <w:szCs w:val="22"/>
              </w:rPr>
              <w:t>ir nepieciešams atbalsts jomām un nozarēm, kurās nav novērojam izteikta inovācijas komponente</w:t>
            </w:r>
            <w:r w:rsidR="004E4F3B" w:rsidRPr="006B18E5">
              <w:rPr>
                <w:sz w:val="22"/>
                <w:szCs w:val="22"/>
              </w:rPr>
              <w:t xml:space="preserve">, taču tik un tā ir jāveicina šīs jomas/nozares komersantu tuvināšanās ekselences līmenim un </w:t>
            </w:r>
            <w:r w:rsidR="00950A75" w:rsidRPr="006B18E5">
              <w:rPr>
                <w:sz w:val="22"/>
                <w:szCs w:val="22"/>
              </w:rPr>
              <w:t xml:space="preserve">neatņemama sastāvdaļa tam ir sadarbības veicināšana, internacionalizācija u.c. aktivitātes (līdzīgi kā esošās Klasteru programmas ietvaros). </w:t>
            </w:r>
            <w:r w:rsidR="00834E6A">
              <w:rPr>
                <w:sz w:val="22"/>
                <w:szCs w:val="22"/>
              </w:rPr>
              <w:t xml:space="preserve">EM ir paredzējusi 3 000 000 euro uz Klasteru programmas bāzes dizainēta atbalsta mehānisma finansēšanai (skatīt 3.pielikumu - </w:t>
            </w:r>
            <w:r w:rsidR="00834E6A" w:rsidRPr="00834E6A">
              <w:rPr>
                <w:sz w:val="22"/>
                <w:szCs w:val="22"/>
              </w:rPr>
              <w:t>4.3.9.2.</w:t>
            </w:r>
            <w:r w:rsidR="00834E6A">
              <w:rPr>
                <w:sz w:val="22"/>
                <w:szCs w:val="22"/>
              </w:rPr>
              <w:t xml:space="preserve"> punktu).</w:t>
            </w:r>
          </w:p>
        </w:tc>
        <w:tc>
          <w:tcPr>
            <w:tcW w:w="3057" w:type="dxa"/>
            <w:tcBorders>
              <w:top w:val="single" w:sz="4" w:space="0" w:color="auto"/>
              <w:left w:val="single" w:sz="4" w:space="0" w:color="auto"/>
              <w:bottom w:val="single" w:sz="4" w:space="0" w:color="auto"/>
            </w:tcBorders>
          </w:tcPr>
          <w:p w14:paraId="2C5543B3" w14:textId="4BF60718" w:rsidR="00AF3A54" w:rsidRPr="006B18E5" w:rsidRDefault="003D01DB" w:rsidP="00DB4EFC">
            <w:pPr>
              <w:jc w:val="both"/>
              <w:rPr>
                <w:sz w:val="22"/>
                <w:szCs w:val="22"/>
              </w:rPr>
            </w:pPr>
            <w:r w:rsidRPr="003D01DB">
              <w:rPr>
                <w:sz w:val="22"/>
                <w:szCs w:val="22"/>
              </w:rPr>
              <w:lastRenderedPageBreak/>
              <w:t>NIP pamatnostādņu projekts un tā pielikumi.</w:t>
            </w:r>
          </w:p>
        </w:tc>
      </w:tr>
      <w:tr w:rsidR="00C45285" w:rsidRPr="00446837" w14:paraId="4F35356D"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8AEF0B6" w14:textId="003C42D3" w:rsidR="00C45285" w:rsidRPr="0091348D" w:rsidRDefault="00C45285" w:rsidP="000B7521">
            <w:pPr>
              <w:pStyle w:val="naisc"/>
              <w:spacing w:before="0" w:after="0"/>
              <w:ind w:firstLine="37"/>
              <w:rPr>
                <w:sz w:val="22"/>
                <w:szCs w:val="22"/>
                <w:highlight w:val="red"/>
              </w:rPr>
            </w:pPr>
            <w:r w:rsidRPr="002535EF">
              <w:rPr>
                <w:sz w:val="22"/>
                <w:szCs w:val="22"/>
              </w:rPr>
              <w:t>289.</w:t>
            </w:r>
          </w:p>
        </w:tc>
        <w:tc>
          <w:tcPr>
            <w:tcW w:w="2214" w:type="dxa"/>
            <w:tcBorders>
              <w:top w:val="single" w:sz="4" w:space="0" w:color="auto"/>
              <w:left w:val="single" w:sz="4" w:space="0" w:color="auto"/>
              <w:bottom w:val="single" w:sz="4" w:space="0" w:color="auto"/>
              <w:right w:val="single" w:sz="4" w:space="0" w:color="auto"/>
            </w:tcBorders>
          </w:tcPr>
          <w:p w14:paraId="1A5559D9" w14:textId="055E3FF6" w:rsidR="00C45285" w:rsidRPr="002535EF" w:rsidRDefault="00C45285" w:rsidP="000B7521">
            <w:pPr>
              <w:pStyle w:val="naisc"/>
              <w:spacing w:before="0" w:after="0"/>
              <w:rPr>
                <w:sz w:val="22"/>
                <w:szCs w:val="22"/>
              </w:rPr>
            </w:pPr>
            <w:r w:rsidRPr="002535EF">
              <w:rPr>
                <w:sz w:val="22"/>
                <w:szCs w:val="22"/>
              </w:rPr>
              <w:t>NIP pamatnostādņu projekts un pielikumi</w:t>
            </w:r>
          </w:p>
        </w:tc>
        <w:tc>
          <w:tcPr>
            <w:tcW w:w="5608" w:type="dxa"/>
            <w:gridSpan w:val="2"/>
            <w:tcBorders>
              <w:top w:val="single" w:sz="4" w:space="0" w:color="auto"/>
              <w:left w:val="single" w:sz="4" w:space="0" w:color="auto"/>
              <w:bottom w:val="single" w:sz="4" w:space="0" w:color="auto"/>
              <w:right w:val="single" w:sz="4" w:space="0" w:color="auto"/>
            </w:tcBorders>
          </w:tcPr>
          <w:p w14:paraId="4D302178" w14:textId="77777777" w:rsidR="00C45285" w:rsidRPr="002535EF" w:rsidRDefault="00C45285" w:rsidP="00C45285">
            <w:pPr>
              <w:jc w:val="center"/>
              <w:rPr>
                <w:b/>
                <w:bCs/>
                <w:sz w:val="22"/>
                <w:szCs w:val="22"/>
              </w:rPr>
            </w:pPr>
            <w:r w:rsidRPr="003D01DB">
              <w:rPr>
                <w:b/>
                <w:bCs/>
                <w:sz w:val="22"/>
                <w:szCs w:val="22"/>
              </w:rPr>
              <w:t>Latvijas Elektrotehnikas un elektronikas rūpniecības asociācija (LETERA)</w:t>
            </w:r>
          </w:p>
          <w:p w14:paraId="4A80E58A" w14:textId="77777777" w:rsidR="00C45285" w:rsidRPr="002535EF" w:rsidRDefault="00C45285" w:rsidP="00C45285">
            <w:pPr>
              <w:jc w:val="center"/>
              <w:rPr>
                <w:b/>
                <w:bCs/>
                <w:sz w:val="22"/>
                <w:szCs w:val="22"/>
              </w:rPr>
            </w:pPr>
            <w:r w:rsidRPr="002535EF">
              <w:rPr>
                <w:b/>
                <w:bCs/>
                <w:sz w:val="22"/>
                <w:szCs w:val="22"/>
              </w:rPr>
              <w:t>Latvijas Elektroenerģētiķu un Energobūvnieku asociācija (LEEA)</w:t>
            </w:r>
          </w:p>
          <w:p w14:paraId="4DF2BD04" w14:textId="77777777" w:rsidR="00C45285" w:rsidRPr="002535EF" w:rsidRDefault="00C45285" w:rsidP="00C45285">
            <w:pPr>
              <w:jc w:val="center"/>
              <w:rPr>
                <w:b/>
                <w:bCs/>
                <w:sz w:val="22"/>
                <w:szCs w:val="22"/>
              </w:rPr>
            </w:pPr>
            <w:r w:rsidRPr="002535EF">
              <w:rPr>
                <w:b/>
                <w:bCs/>
                <w:sz w:val="22"/>
                <w:szCs w:val="22"/>
              </w:rPr>
              <w:t>Latvijas Kokrūpniecības federācija (LKF)</w:t>
            </w:r>
          </w:p>
          <w:p w14:paraId="744A3324" w14:textId="77777777" w:rsidR="00C45285" w:rsidRPr="002535EF" w:rsidRDefault="00C45285" w:rsidP="00C45285">
            <w:pPr>
              <w:jc w:val="center"/>
              <w:rPr>
                <w:b/>
                <w:bCs/>
                <w:sz w:val="22"/>
                <w:szCs w:val="22"/>
              </w:rPr>
            </w:pPr>
            <w:r w:rsidRPr="002535EF">
              <w:rPr>
                <w:b/>
                <w:bCs/>
                <w:sz w:val="22"/>
                <w:szCs w:val="22"/>
              </w:rPr>
              <w:t>Latvijas Ķīmijas un farmācijas uzņēmēju asociācija (LAĶĪFA)</w:t>
            </w:r>
          </w:p>
          <w:p w14:paraId="5D98F379" w14:textId="77777777" w:rsidR="00C45285" w:rsidRPr="002535EF" w:rsidRDefault="00C45285" w:rsidP="00C45285">
            <w:pPr>
              <w:jc w:val="center"/>
              <w:rPr>
                <w:b/>
                <w:bCs/>
                <w:sz w:val="22"/>
                <w:szCs w:val="22"/>
              </w:rPr>
            </w:pPr>
            <w:r w:rsidRPr="002535EF">
              <w:rPr>
                <w:b/>
                <w:bCs/>
                <w:sz w:val="22"/>
                <w:szCs w:val="22"/>
              </w:rPr>
              <w:lastRenderedPageBreak/>
              <w:t>Mašīnbūves un metālapstrādes rūpniecības asociācija (MASOC)</w:t>
            </w:r>
          </w:p>
          <w:p w14:paraId="4FC14B7D" w14:textId="77777777" w:rsidR="00C45285" w:rsidRPr="002535EF" w:rsidRDefault="00C45285" w:rsidP="00C45285">
            <w:pPr>
              <w:jc w:val="center"/>
              <w:rPr>
                <w:b/>
                <w:bCs/>
                <w:sz w:val="22"/>
                <w:szCs w:val="22"/>
              </w:rPr>
            </w:pPr>
            <w:r w:rsidRPr="002535EF">
              <w:rPr>
                <w:b/>
                <w:bCs/>
                <w:sz w:val="22"/>
                <w:szCs w:val="22"/>
              </w:rPr>
              <w:t>Latvijas Pārtikas uzņēmumu federācija (LPUF)</w:t>
            </w:r>
          </w:p>
          <w:p w14:paraId="4579CEC8" w14:textId="77777777" w:rsidR="00C45285" w:rsidRPr="002535EF" w:rsidRDefault="00C45285" w:rsidP="00C45285">
            <w:pPr>
              <w:jc w:val="center"/>
              <w:rPr>
                <w:b/>
                <w:bCs/>
                <w:sz w:val="22"/>
                <w:szCs w:val="22"/>
              </w:rPr>
            </w:pPr>
            <w:r w:rsidRPr="002535EF">
              <w:rPr>
                <w:b/>
                <w:bCs/>
                <w:sz w:val="22"/>
                <w:szCs w:val="22"/>
              </w:rPr>
              <w:t>Latvijas Poligrāfijas uzņēmumu asociācija (LPUA)</w:t>
            </w:r>
          </w:p>
          <w:p w14:paraId="6CFE965C" w14:textId="77777777" w:rsidR="00C45285" w:rsidRPr="002535EF" w:rsidRDefault="00C45285" w:rsidP="00C45285">
            <w:pPr>
              <w:jc w:val="center"/>
              <w:rPr>
                <w:sz w:val="22"/>
                <w:szCs w:val="22"/>
              </w:rPr>
            </w:pPr>
            <w:r w:rsidRPr="002535EF">
              <w:rPr>
                <w:sz w:val="22"/>
                <w:szCs w:val="22"/>
              </w:rPr>
              <w:t>(Rīgā, 2020. gada 5. novembrī)</w:t>
            </w:r>
          </w:p>
          <w:p w14:paraId="5F5D820C" w14:textId="245F6E23" w:rsidR="00C45285" w:rsidRPr="002535EF" w:rsidRDefault="00C45285" w:rsidP="006351EF">
            <w:pPr>
              <w:jc w:val="center"/>
              <w:rPr>
                <w:b/>
                <w:bCs/>
                <w:sz w:val="22"/>
                <w:szCs w:val="22"/>
              </w:rPr>
            </w:pPr>
          </w:p>
          <w:p w14:paraId="4A106BF5" w14:textId="77777777" w:rsidR="00826FA8" w:rsidRPr="002535EF" w:rsidRDefault="00826FA8" w:rsidP="00826FA8">
            <w:pPr>
              <w:rPr>
                <w:b/>
                <w:bCs/>
                <w:sz w:val="22"/>
                <w:szCs w:val="22"/>
                <w:u w:val="single"/>
              </w:rPr>
            </w:pPr>
            <w:r w:rsidRPr="002535EF">
              <w:rPr>
                <w:b/>
                <w:bCs/>
                <w:sz w:val="22"/>
                <w:szCs w:val="22"/>
                <w:u w:val="single"/>
              </w:rPr>
              <w:t>Eksportējošo asociāciju ierosinājumi</w:t>
            </w:r>
          </w:p>
          <w:p w14:paraId="3417DE64" w14:textId="77777777" w:rsidR="00826FA8" w:rsidRPr="002535EF" w:rsidRDefault="00826FA8" w:rsidP="00826FA8">
            <w:pPr>
              <w:jc w:val="both"/>
              <w:rPr>
                <w:sz w:val="22"/>
                <w:szCs w:val="22"/>
              </w:rPr>
            </w:pPr>
            <w:r w:rsidRPr="002535EF">
              <w:rPr>
                <w:b/>
                <w:sz w:val="22"/>
                <w:szCs w:val="22"/>
              </w:rPr>
              <w:t>5. b.</w:t>
            </w:r>
            <w:r w:rsidRPr="002535EF">
              <w:rPr>
                <w:sz w:val="22"/>
                <w:szCs w:val="22"/>
              </w:rPr>
              <w:t xml:space="preserve"> Klasteru programmas stiprināšana un tālāka attīstība. NIP 4.3.9. punktā ir teikts: “Finansējums klasteru programmu pilnvērtīgai turpināšanai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 Uzskatām, ka šis punkts ir būtisks, lai tiktu turpinātas un tālāk attīstītas esošās iestrādnes un aktivitātes eksporta veicināšanā, t.sk. ieviešot kopīgas digitālās platformas, efektivitātes paaugstināšanā un citās jomās, kuras balstās uz industrijas definētām prioritātēm. NIP budžeta sadaļā zem punkta  4.3.9 parādās tikai finansējums IZM Digitālās ekselences stratēģijai.</w:t>
            </w:r>
          </w:p>
          <w:p w14:paraId="0677BA0D" w14:textId="77777777" w:rsidR="00C45285" w:rsidRPr="003D01DB" w:rsidRDefault="00826FA8" w:rsidP="00826FA8">
            <w:pPr>
              <w:jc w:val="both"/>
              <w:rPr>
                <w:sz w:val="22"/>
                <w:szCs w:val="22"/>
              </w:rPr>
            </w:pPr>
            <w:r w:rsidRPr="002535EF">
              <w:rPr>
                <w:sz w:val="22"/>
                <w:szCs w:val="22"/>
              </w:rPr>
              <w:t>i.</w:t>
            </w:r>
            <w:r w:rsidRPr="002535EF">
              <w:rPr>
                <w:sz w:val="22"/>
                <w:szCs w:val="22"/>
              </w:rPr>
              <w:tab/>
              <w:t>Ierosinām papildināt NIP 3. pielikuma Uzdevumu 4.3.9. “Finansējums klasteru programmu pilnvērtīgai turpināšanai” budžeta sadaļu ar apakšpunktu 4.3.9.2. EM  Klāsteru programmas turpināšana, paredzot tai finansējumu EUR 10 miljoni līdz 2027.gadam.</w:t>
            </w:r>
          </w:p>
          <w:p w14:paraId="58330728" w14:textId="77777777" w:rsidR="00826FA8" w:rsidRPr="002535EF" w:rsidRDefault="00826FA8" w:rsidP="00826FA8">
            <w:pPr>
              <w:jc w:val="both"/>
              <w:rPr>
                <w:sz w:val="22"/>
                <w:szCs w:val="22"/>
              </w:rPr>
            </w:pPr>
          </w:p>
          <w:p w14:paraId="6663B576" w14:textId="77777777" w:rsidR="00826FA8" w:rsidRPr="002535EF" w:rsidRDefault="00826FA8" w:rsidP="00826FA8">
            <w:pPr>
              <w:rPr>
                <w:b/>
                <w:bCs/>
                <w:sz w:val="22"/>
                <w:szCs w:val="22"/>
                <w:u w:val="single"/>
              </w:rPr>
            </w:pPr>
            <w:r w:rsidRPr="002535EF">
              <w:rPr>
                <w:b/>
                <w:bCs/>
                <w:sz w:val="22"/>
                <w:szCs w:val="22"/>
                <w:u w:val="single"/>
              </w:rPr>
              <w:t>EM pozīcija</w:t>
            </w:r>
          </w:p>
          <w:p w14:paraId="635D176A" w14:textId="1D75A692" w:rsidR="00826FA8" w:rsidRPr="002535EF" w:rsidRDefault="00826FA8" w:rsidP="00826FA8">
            <w:pPr>
              <w:jc w:val="both"/>
              <w:rPr>
                <w:b/>
                <w:bCs/>
                <w:sz w:val="22"/>
                <w:szCs w:val="22"/>
              </w:rPr>
            </w:pPr>
          </w:p>
          <w:p w14:paraId="49E50D3C" w14:textId="77777777" w:rsidR="00055C29" w:rsidRPr="002535EF" w:rsidRDefault="00055C29" w:rsidP="00055C29">
            <w:pPr>
              <w:jc w:val="both"/>
              <w:rPr>
                <w:sz w:val="22"/>
                <w:szCs w:val="22"/>
              </w:rPr>
            </w:pPr>
            <w:r w:rsidRPr="002535EF">
              <w:rPr>
                <w:sz w:val="22"/>
                <w:szCs w:val="22"/>
              </w:rPr>
              <w:t xml:space="preserve">5. b) 4.3.9. </w:t>
            </w:r>
            <w:r w:rsidRPr="002535EF">
              <w:rPr>
                <w:i/>
                <w:iCs/>
                <w:sz w:val="22"/>
                <w:szCs w:val="22"/>
              </w:rPr>
              <w:t>“Finansējums klasteru programmu pilnvērtīgai turpināšanai”</w:t>
            </w:r>
            <w:r w:rsidRPr="002535EF">
              <w:rPr>
                <w:sz w:val="22"/>
                <w:szCs w:val="22"/>
              </w:rPr>
              <w:t xml:space="preserve"> finansējums EUR 100 000 000 paredzēts no citiem ārvalstu tiešajām investīcijām (CĀF finansējums). Papildus uzdevuma iekļaušana, jeb 4.3.9.2. “EM Klāsteru progammu turpināšana” finansējums EUR 10 miljonu apmērā līdz 2027.gadam nav uz doto brīdi pietiekams;</w:t>
            </w:r>
          </w:p>
          <w:p w14:paraId="4583FD7D" w14:textId="77777777" w:rsidR="00826FA8" w:rsidRPr="002535EF" w:rsidRDefault="00826FA8" w:rsidP="00826FA8">
            <w:pPr>
              <w:jc w:val="both"/>
              <w:rPr>
                <w:b/>
                <w:bCs/>
                <w:sz w:val="22"/>
                <w:szCs w:val="22"/>
              </w:rPr>
            </w:pPr>
          </w:p>
          <w:p w14:paraId="7058E5D2" w14:textId="77777777" w:rsidR="00826FA8" w:rsidRPr="002535EF" w:rsidRDefault="00826FA8" w:rsidP="00826FA8">
            <w:pPr>
              <w:rPr>
                <w:b/>
                <w:bCs/>
                <w:sz w:val="22"/>
                <w:szCs w:val="22"/>
                <w:u w:val="single"/>
              </w:rPr>
            </w:pPr>
            <w:r w:rsidRPr="002535EF">
              <w:rPr>
                <w:b/>
                <w:bCs/>
                <w:sz w:val="22"/>
                <w:szCs w:val="22"/>
                <w:u w:val="single"/>
              </w:rPr>
              <w:lastRenderedPageBreak/>
              <w:t>Asociāciju viedoklis par EM skaidrojumiem</w:t>
            </w:r>
          </w:p>
          <w:p w14:paraId="2213E585" w14:textId="77777777" w:rsidR="00826FA8" w:rsidRPr="002535EF" w:rsidRDefault="00826FA8" w:rsidP="00826FA8">
            <w:pPr>
              <w:jc w:val="both"/>
              <w:rPr>
                <w:b/>
                <w:bCs/>
                <w:sz w:val="22"/>
                <w:szCs w:val="22"/>
              </w:rPr>
            </w:pPr>
          </w:p>
          <w:p w14:paraId="3F589CA3" w14:textId="77777777" w:rsidR="004F2AE2" w:rsidRPr="002535EF" w:rsidRDefault="004F2AE2" w:rsidP="004F2AE2">
            <w:pPr>
              <w:rPr>
                <w:sz w:val="22"/>
                <w:szCs w:val="22"/>
              </w:rPr>
            </w:pPr>
            <w:r w:rsidRPr="002535EF">
              <w:rPr>
                <w:sz w:val="22"/>
                <w:szCs w:val="22"/>
              </w:rPr>
              <w:t xml:space="preserve">Nav saprotams skaidrojums. </w:t>
            </w:r>
          </w:p>
          <w:p w14:paraId="5764AA9B" w14:textId="457DF8C0" w:rsidR="00826FA8" w:rsidRPr="002535EF" w:rsidRDefault="004F2AE2" w:rsidP="004F2AE2">
            <w:pPr>
              <w:jc w:val="both"/>
              <w:rPr>
                <w:b/>
                <w:bCs/>
                <w:sz w:val="22"/>
                <w:szCs w:val="22"/>
              </w:rPr>
            </w:pPr>
            <w:r w:rsidRPr="002535EF">
              <w:rPr>
                <w:b/>
                <w:sz w:val="22"/>
                <w:szCs w:val="22"/>
              </w:rPr>
              <w:t>Lūdzam NIP iekļaut prasīto finansējumu Klasteru programmai</w:t>
            </w:r>
          </w:p>
        </w:tc>
        <w:tc>
          <w:tcPr>
            <w:tcW w:w="3906" w:type="dxa"/>
            <w:gridSpan w:val="2"/>
            <w:tcBorders>
              <w:top w:val="single" w:sz="4" w:space="0" w:color="auto"/>
              <w:left w:val="single" w:sz="4" w:space="0" w:color="auto"/>
              <w:bottom w:val="single" w:sz="4" w:space="0" w:color="auto"/>
              <w:right w:val="single" w:sz="4" w:space="0" w:color="auto"/>
            </w:tcBorders>
          </w:tcPr>
          <w:p w14:paraId="32979B2B" w14:textId="77777777" w:rsidR="00E44AC9" w:rsidRPr="00E44AC9" w:rsidRDefault="00E44AC9" w:rsidP="00E44AC9">
            <w:pPr>
              <w:jc w:val="center"/>
              <w:rPr>
                <w:b/>
                <w:bCs/>
                <w:sz w:val="22"/>
                <w:szCs w:val="22"/>
              </w:rPr>
            </w:pPr>
            <w:r w:rsidRPr="00E44AC9">
              <w:rPr>
                <w:b/>
                <w:bCs/>
                <w:sz w:val="22"/>
                <w:szCs w:val="22"/>
              </w:rPr>
              <w:lastRenderedPageBreak/>
              <w:t xml:space="preserve">Daļēji ņemts vērā. </w:t>
            </w:r>
          </w:p>
          <w:p w14:paraId="7D2898F5" w14:textId="77777777" w:rsidR="00E44AC9" w:rsidRPr="00E44AC9" w:rsidRDefault="00E44AC9" w:rsidP="00E44AC9">
            <w:pPr>
              <w:jc w:val="center"/>
              <w:rPr>
                <w:b/>
                <w:bCs/>
                <w:sz w:val="22"/>
                <w:szCs w:val="22"/>
              </w:rPr>
            </w:pPr>
          </w:p>
          <w:p w14:paraId="4BF1CECE" w14:textId="0CB9305A" w:rsidR="00BD54EA" w:rsidRPr="00E44AC9" w:rsidRDefault="00E44AC9" w:rsidP="00E44AC9">
            <w:pPr>
              <w:jc w:val="both"/>
              <w:rPr>
                <w:b/>
                <w:bCs/>
                <w:sz w:val="22"/>
                <w:szCs w:val="22"/>
              </w:rPr>
            </w:pPr>
            <w:r w:rsidRPr="00E44AC9">
              <w:rPr>
                <w:sz w:val="22"/>
                <w:szCs w:val="22"/>
              </w:rPr>
              <w:t xml:space="preserve">Piekrītam, ka ir nepieciešams atbalsts jomām un nozarēm, kurās nav novērojam izteikta inovācijas komponente, taču tik un tā ir jāveicina šīs jomas/nozares komersantu tuvināšanās ekselences </w:t>
            </w:r>
            <w:r w:rsidRPr="00E44AC9">
              <w:rPr>
                <w:sz w:val="22"/>
                <w:szCs w:val="22"/>
              </w:rPr>
              <w:lastRenderedPageBreak/>
              <w:t xml:space="preserve">līmenim un neatņemama sastāvdaļa tam ir sadarbības veicināšana, internacionalizācija u.c. aktivitātes (līdzīgi kā esošās Klasteru programmas ietvaros). </w:t>
            </w:r>
            <w:r w:rsidR="00834E6A">
              <w:rPr>
                <w:sz w:val="22"/>
                <w:szCs w:val="22"/>
              </w:rPr>
              <w:t xml:space="preserve">EM ir paredzējusi 3 000 000 euro uz Klasteru programmas bāzes dizainēta atbalsta mehānisma finansēšanai (skatīt 3.pielikumu - </w:t>
            </w:r>
            <w:r w:rsidR="00834E6A" w:rsidRPr="00834E6A">
              <w:rPr>
                <w:sz w:val="22"/>
                <w:szCs w:val="22"/>
              </w:rPr>
              <w:t>4.3.9.2.</w:t>
            </w:r>
            <w:r w:rsidR="00834E6A">
              <w:rPr>
                <w:sz w:val="22"/>
                <w:szCs w:val="22"/>
              </w:rPr>
              <w:t xml:space="preserve"> punktu).</w:t>
            </w:r>
          </w:p>
        </w:tc>
        <w:tc>
          <w:tcPr>
            <w:tcW w:w="3057" w:type="dxa"/>
            <w:tcBorders>
              <w:top w:val="single" w:sz="4" w:space="0" w:color="auto"/>
              <w:left w:val="single" w:sz="4" w:space="0" w:color="auto"/>
              <w:bottom w:val="single" w:sz="4" w:space="0" w:color="auto"/>
            </w:tcBorders>
          </w:tcPr>
          <w:p w14:paraId="16978E27" w14:textId="2F3C7E18" w:rsidR="00C45285" w:rsidRPr="00E44AC9" w:rsidRDefault="003D01DB" w:rsidP="00DB4EFC">
            <w:pPr>
              <w:jc w:val="both"/>
              <w:rPr>
                <w:sz w:val="22"/>
                <w:szCs w:val="22"/>
              </w:rPr>
            </w:pPr>
            <w:r w:rsidRPr="003D01DB">
              <w:rPr>
                <w:sz w:val="22"/>
                <w:szCs w:val="22"/>
              </w:rPr>
              <w:lastRenderedPageBreak/>
              <w:t>NIP pamatnostādņu projekts un tā pielikumi.</w:t>
            </w:r>
          </w:p>
        </w:tc>
      </w:tr>
      <w:tr w:rsidR="00AF3A54" w:rsidRPr="00446837" w14:paraId="065EE7A6" w14:textId="77777777" w:rsidTr="00475270">
        <w:trPr>
          <w:gridAfter w:val="1"/>
          <w:wAfter w:w="18" w:type="dxa"/>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801AFE" w14:textId="54C988BC" w:rsidR="00AF3A54" w:rsidRPr="00446837" w:rsidRDefault="00311EA5" w:rsidP="000B7521">
            <w:pPr>
              <w:pStyle w:val="naisc"/>
              <w:spacing w:before="0" w:after="0"/>
              <w:ind w:firstLine="37"/>
              <w:rPr>
                <w:sz w:val="22"/>
                <w:szCs w:val="22"/>
              </w:rPr>
            </w:pPr>
            <w:r w:rsidRPr="00446837">
              <w:rPr>
                <w:sz w:val="22"/>
                <w:szCs w:val="22"/>
              </w:rPr>
              <w:lastRenderedPageBreak/>
              <w:t>29</w:t>
            </w:r>
            <w:r w:rsidR="00534309"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3E984137" w14:textId="37330AB8" w:rsidR="00AF3A54" w:rsidRPr="00446837" w:rsidRDefault="00BD54EA"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shd w:val="clear" w:color="auto" w:fill="auto"/>
          </w:tcPr>
          <w:p w14:paraId="2EA5F0B5" w14:textId="77777777" w:rsidR="007011B1" w:rsidRPr="00446837" w:rsidRDefault="007011B1" w:rsidP="007011B1">
            <w:pPr>
              <w:jc w:val="center"/>
              <w:rPr>
                <w:b/>
                <w:bCs/>
                <w:sz w:val="22"/>
                <w:szCs w:val="22"/>
              </w:rPr>
            </w:pPr>
            <w:r w:rsidRPr="00446837">
              <w:rPr>
                <w:b/>
                <w:bCs/>
                <w:sz w:val="22"/>
                <w:szCs w:val="22"/>
              </w:rPr>
              <w:t>Latvijas Elektrotehnikas un elektronikas rūpniecības asociācija (LETERA)</w:t>
            </w:r>
          </w:p>
          <w:p w14:paraId="2F1023FA" w14:textId="77777777" w:rsidR="007011B1" w:rsidRPr="00446837" w:rsidRDefault="007011B1" w:rsidP="007011B1">
            <w:pPr>
              <w:jc w:val="center"/>
              <w:rPr>
                <w:b/>
                <w:bCs/>
                <w:sz w:val="22"/>
                <w:szCs w:val="22"/>
              </w:rPr>
            </w:pPr>
            <w:r w:rsidRPr="00446837">
              <w:rPr>
                <w:b/>
                <w:bCs/>
                <w:sz w:val="22"/>
                <w:szCs w:val="22"/>
              </w:rPr>
              <w:t>Latvijas Elektroenerģētiķu un Energobūvnieku asociācija (LEEA)</w:t>
            </w:r>
          </w:p>
          <w:p w14:paraId="1940E798" w14:textId="77777777" w:rsidR="007011B1" w:rsidRPr="00446837" w:rsidRDefault="007011B1" w:rsidP="007011B1">
            <w:pPr>
              <w:jc w:val="center"/>
              <w:rPr>
                <w:b/>
                <w:bCs/>
                <w:sz w:val="22"/>
                <w:szCs w:val="22"/>
              </w:rPr>
            </w:pPr>
            <w:r w:rsidRPr="00446837">
              <w:rPr>
                <w:b/>
                <w:bCs/>
                <w:sz w:val="22"/>
                <w:szCs w:val="22"/>
              </w:rPr>
              <w:t>Latvijas Kokrūpniecības federācija (LKF)</w:t>
            </w:r>
          </w:p>
          <w:p w14:paraId="6A01676A" w14:textId="77777777" w:rsidR="007011B1" w:rsidRPr="00446837" w:rsidRDefault="007011B1" w:rsidP="007011B1">
            <w:pPr>
              <w:jc w:val="center"/>
              <w:rPr>
                <w:b/>
                <w:bCs/>
                <w:sz w:val="22"/>
                <w:szCs w:val="22"/>
              </w:rPr>
            </w:pPr>
            <w:r w:rsidRPr="00446837">
              <w:rPr>
                <w:b/>
                <w:bCs/>
                <w:sz w:val="22"/>
                <w:szCs w:val="22"/>
              </w:rPr>
              <w:t>Latvijas Ķīmijas un farmācijas uzņēmēju asociācija (LAĶĪFA)</w:t>
            </w:r>
          </w:p>
          <w:p w14:paraId="52E94C5C" w14:textId="77777777" w:rsidR="007011B1" w:rsidRPr="00446837" w:rsidRDefault="007011B1" w:rsidP="007011B1">
            <w:pPr>
              <w:jc w:val="center"/>
              <w:rPr>
                <w:b/>
                <w:bCs/>
                <w:sz w:val="22"/>
                <w:szCs w:val="22"/>
              </w:rPr>
            </w:pPr>
            <w:r w:rsidRPr="00446837">
              <w:rPr>
                <w:b/>
                <w:bCs/>
                <w:sz w:val="22"/>
                <w:szCs w:val="22"/>
              </w:rPr>
              <w:t>Mašīnbūves un metālapstrādes rūpniecības asociācija (MASOC)</w:t>
            </w:r>
          </w:p>
          <w:p w14:paraId="5B23531E" w14:textId="77777777" w:rsidR="007011B1" w:rsidRPr="00446837" w:rsidRDefault="007011B1" w:rsidP="007011B1">
            <w:pPr>
              <w:jc w:val="center"/>
              <w:rPr>
                <w:b/>
                <w:bCs/>
                <w:sz w:val="22"/>
                <w:szCs w:val="22"/>
              </w:rPr>
            </w:pPr>
            <w:r w:rsidRPr="00446837">
              <w:rPr>
                <w:b/>
                <w:bCs/>
                <w:sz w:val="22"/>
                <w:szCs w:val="22"/>
              </w:rPr>
              <w:t>Latvijas Pārtikas uzņēmumu federācija (LPUF)</w:t>
            </w:r>
          </w:p>
          <w:p w14:paraId="75387CBD" w14:textId="77777777" w:rsidR="007011B1" w:rsidRPr="00446837" w:rsidRDefault="007011B1" w:rsidP="007011B1">
            <w:pPr>
              <w:jc w:val="center"/>
              <w:rPr>
                <w:b/>
                <w:bCs/>
                <w:sz w:val="22"/>
                <w:szCs w:val="22"/>
              </w:rPr>
            </w:pPr>
            <w:r w:rsidRPr="00446837">
              <w:rPr>
                <w:b/>
                <w:bCs/>
                <w:sz w:val="22"/>
                <w:szCs w:val="22"/>
              </w:rPr>
              <w:t>Latvijas Poligrāfijas uzņēmumu asociācija (LPUA)</w:t>
            </w:r>
          </w:p>
          <w:p w14:paraId="13164C82" w14:textId="77777777" w:rsidR="007011B1" w:rsidRPr="00446837" w:rsidRDefault="007011B1" w:rsidP="007011B1">
            <w:pPr>
              <w:jc w:val="center"/>
              <w:rPr>
                <w:sz w:val="22"/>
                <w:szCs w:val="22"/>
              </w:rPr>
            </w:pPr>
            <w:r w:rsidRPr="00446837">
              <w:rPr>
                <w:sz w:val="22"/>
                <w:szCs w:val="22"/>
              </w:rPr>
              <w:t>(Rīgā, 2020. gada 5. novembrī)</w:t>
            </w:r>
          </w:p>
          <w:p w14:paraId="5981D5CA" w14:textId="77777777" w:rsidR="007011B1" w:rsidRPr="00446837" w:rsidRDefault="007011B1" w:rsidP="007011B1">
            <w:pPr>
              <w:jc w:val="center"/>
              <w:rPr>
                <w:b/>
                <w:bCs/>
                <w:sz w:val="22"/>
                <w:szCs w:val="22"/>
              </w:rPr>
            </w:pPr>
          </w:p>
          <w:p w14:paraId="7AA55C86" w14:textId="7CB771DF" w:rsidR="00F9168F" w:rsidRPr="00446837" w:rsidRDefault="007011B1" w:rsidP="007C468E">
            <w:pPr>
              <w:rPr>
                <w:b/>
                <w:bCs/>
                <w:sz w:val="22"/>
                <w:szCs w:val="22"/>
                <w:u w:val="single"/>
              </w:rPr>
            </w:pPr>
            <w:r w:rsidRPr="00446837">
              <w:rPr>
                <w:b/>
                <w:bCs/>
                <w:sz w:val="22"/>
                <w:szCs w:val="22"/>
                <w:u w:val="single"/>
              </w:rPr>
              <w:t>Eksportējošo asociāciju ierosinājumi</w:t>
            </w:r>
          </w:p>
          <w:p w14:paraId="24986782" w14:textId="77777777" w:rsidR="00093A59" w:rsidRPr="00446837" w:rsidRDefault="00093A59" w:rsidP="007C468E">
            <w:pPr>
              <w:rPr>
                <w:b/>
                <w:bCs/>
                <w:sz w:val="22"/>
                <w:szCs w:val="22"/>
                <w:u w:val="single"/>
              </w:rPr>
            </w:pPr>
          </w:p>
          <w:p w14:paraId="567B602C" w14:textId="77777777" w:rsidR="00F9168F" w:rsidRPr="00446837" w:rsidRDefault="00F9168F" w:rsidP="00F9168F">
            <w:pPr>
              <w:jc w:val="both"/>
              <w:rPr>
                <w:sz w:val="22"/>
                <w:szCs w:val="22"/>
              </w:rPr>
            </w:pPr>
            <w:r w:rsidRPr="00446837">
              <w:rPr>
                <w:sz w:val="22"/>
                <w:szCs w:val="22"/>
              </w:rPr>
              <w:t xml:space="preserve">5. c. </w:t>
            </w:r>
            <w:r w:rsidRPr="00446837">
              <w:rPr>
                <w:b/>
                <w:bCs/>
                <w:sz w:val="22"/>
                <w:szCs w:val="22"/>
                <w:u w:val="single"/>
              </w:rPr>
              <w:t>Nodarbināto apmācības programma</w:t>
            </w:r>
            <w:r w:rsidRPr="00446837">
              <w:rPr>
                <w:sz w:val="22"/>
                <w:szCs w:val="22"/>
              </w:rPr>
              <w:t>. NIP budžeta sadalījumā nav atrodams finansējums nozaru apmācību programmu īstenošanai, kuras tiek īstenotas atbilstoši darba devēju faktiskajām vajadzībām. Līdzšinējā pieredze liecina, ka programmas, kuras ir vērstas uz bezdarbnieku apmācībām vai arī balstās uz indivīda izvēli, nedod vajadzīgo pienesumu industrijas vajadzībai pēc kvalificētiem speciālistiem.</w:t>
            </w:r>
          </w:p>
          <w:p w14:paraId="62682F9E" w14:textId="73DA39A1" w:rsidR="00F9168F" w:rsidRPr="00446837" w:rsidRDefault="00F9168F" w:rsidP="00F9168F">
            <w:pPr>
              <w:jc w:val="both"/>
              <w:rPr>
                <w:sz w:val="22"/>
                <w:szCs w:val="22"/>
              </w:rPr>
            </w:pPr>
            <w:r w:rsidRPr="00446837">
              <w:rPr>
                <w:sz w:val="22"/>
                <w:szCs w:val="22"/>
              </w:rPr>
              <w:t>i.</w:t>
            </w:r>
            <w:r w:rsidRPr="00446837">
              <w:rPr>
                <w:sz w:val="22"/>
                <w:szCs w:val="22"/>
              </w:rPr>
              <w:tab/>
              <w:t>Ierosinām Uzdevumu 4.1.1.3 veidot kā «Atbalsts pieaugušo apmācībai ražojošo nozaru vajadzībām pielietojot nozaru organizāciju/asociāciju administrētu pieaugušo izglītības programmu», EUR 28,8 miljonu apmērā, programmas vadību deleģējot EM.</w:t>
            </w:r>
          </w:p>
          <w:p w14:paraId="15E1BC5E" w14:textId="77777777" w:rsidR="00F9168F" w:rsidRPr="00446837" w:rsidRDefault="00F9168F" w:rsidP="00F9168F">
            <w:pPr>
              <w:jc w:val="center"/>
              <w:rPr>
                <w:b/>
                <w:bCs/>
                <w:sz w:val="22"/>
                <w:szCs w:val="22"/>
              </w:rPr>
            </w:pPr>
          </w:p>
          <w:p w14:paraId="7064D004" w14:textId="100424C3" w:rsidR="007011B1" w:rsidRPr="00446837" w:rsidRDefault="007011B1" w:rsidP="00F9168F">
            <w:pPr>
              <w:rPr>
                <w:b/>
                <w:bCs/>
                <w:sz w:val="22"/>
                <w:szCs w:val="22"/>
                <w:u w:val="single"/>
              </w:rPr>
            </w:pPr>
            <w:r w:rsidRPr="00446837">
              <w:rPr>
                <w:b/>
                <w:bCs/>
                <w:sz w:val="22"/>
                <w:szCs w:val="22"/>
                <w:u w:val="single"/>
              </w:rPr>
              <w:t>EM pozīcija</w:t>
            </w:r>
          </w:p>
          <w:p w14:paraId="0A0312AD" w14:textId="39576AED" w:rsidR="00F9168F" w:rsidRPr="00446837" w:rsidRDefault="008B365C" w:rsidP="008B365C">
            <w:pPr>
              <w:jc w:val="both"/>
              <w:rPr>
                <w:sz w:val="22"/>
                <w:szCs w:val="22"/>
              </w:rPr>
            </w:pPr>
            <w:r w:rsidRPr="00446837">
              <w:rPr>
                <w:sz w:val="22"/>
                <w:szCs w:val="22"/>
              </w:rPr>
              <w:t>c) Nozaru apmācību programmu īstenošana ir Izglītības un zinātnes ministrijas kompetences jautājums;</w:t>
            </w:r>
          </w:p>
          <w:p w14:paraId="69ADE927" w14:textId="77777777" w:rsidR="008B365C" w:rsidRPr="00446837" w:rsidRDefault="008B365C" w:rsidP="007011B1">
            <w:pPr>
              <w:jc w:val="center"/>
              <w:rPr>
                <w:b/>
                <w:bCs/>
                <w:sz w:val="22"/>
                <w:szCs w:val="22"/>
              </w:rPr>
            </w:pPr>
          </w:p>
          <w:p w14:paraId="668D2F20" w14:textId="390327F8" w:rsidR="007011B1" w:rsidRPr="00446837" w:rsidRDefault="007011B1" w:rsidP="008B365C">
            <w:pPr>
              <w:rPr>
                <w:b/>
                <w:bCs/>
                <w:sz w:val="22"/>
                <w:szCs w:val="22"/>
                <w:u w:val="single"/>
              </w:rPr>
            </w:pPr>
            <w:r w:rsidRPr="00446837">
              <w:rPr>
                <w:b/>
                <w:bCs/>
                <w:sz w:val="22"/>
                <w:szCs w:val="22"/>
                <w:u w:val="single"/>
              </w:rPr>
              <w:t>Asociāciju viedoklis par EM skaidrojumiem</w:t>
            </w:r>
          </w:p>
          <w:p w14:paraId="679FBDA1" w14:textId="77777777" w:rsidR="007C468E" w:rsidRPr="00446837" w:rsidRDefault="007C468E" w:rsidP="007C468E">
            <w:pPr>
              <w:jc w:val="both"/>
              <w:rPr>
                <w:sz w:val="22"/>
                <w:szCs w:val="22"/>
              </w:rPr>
            </w:pPr>
            <w:r w:rsidRPr="00446837">
              <w:rPr>
                <w:sz w:val="22"/>
                <w:szCs w:val="22"/>
              </w:rPr>
              <w:lastRenderedPageBreak/>
              <w:t>Sarunās ar IZM kļuva skaidrs, ka IZM nav paredzējusi finansējumu šāda veida aktivitātēm.</w:t>
            </w:r>
          </w:p>
          <w:p w14:paraId="720AA4A2" w14:textId="19667B63" w:rsidR="00AF3A54" w:rsidRPr="00446837" w:rsidRDefault="007C468E" w:rsidP="007C468E">
            <w:pPr>
              <w:jc w:val="both"/>
              <w:rPr>
                <w:b/>
                <w:bCs/>
                <w:sz w:val="22"/>
                <w:szCs w:val="22"/>
              </w:rPr>
            </w:pPr>
            <w:r w:rsidRPr="00446837">
              <w:rPr>
                <w:sz w:val="22"/>
                <w:szCs w:val="22"/>
              </w:rPr>
              <w:t>Lūdzam EM norādīt, kur tieši paredzēts finansējums Nodarbināto apmācībām. Ja tāds nav – tad iekļaut to NIP</w:t>
            </w:r>
            <w:r w:rsidR="00475270" w:rsidRPr="00446837">
              <w:rPr>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shd w:val="clear" w:color="auto" w:fill="auto"/>
          </w:tcPr>
          <w:p w14:paraId="29503338" w14:textId="5C49E1C0" w:rsidR="00B36F45" w:rsidRPr="00446837" w:rsidRDefault="00475270" w:rsidP="00475270">
            <w:pPr>
              <w:pStyle w:val="naisc"/>
              <w:spacing w:before="0" w:after="0"/>
              <w:rPr>
                <w:b/>
                <w:bCs/>
                <w:sz w:val="22"/>
                <w:szCs w:val="22"/>
              </w:rPr>
            </w:pPr>
            <w:r w:rsidRPr="00446837">
              <w:rPr>
                <w:b/>
                <w:bCs/>
                <w:sz w:val="22"/>
                <w:szCs w:val="22"/>
              </w:rPr>
              <w:lastRenderedPageBreak/>
              <w:t>Daļēji ņemts vērā.</w:t>
            </w:r>
          </w:p>
          <w:p w14:paraId="4BF4A9DE" w14:textId="77777777" w:rsidR="00475270" w:rsidRPr="00446837" w:rsidRDefault="00475270" w:rsidP="00475270">
            <w:pPr>
              <w:pStyle w:val="naisc"/>
              <w:spacing w:before="0" w:after="0"/>
              <w:jc w:val="both"/>
              <w:rPr>
                <w:b/>
                <w:bCs/>
                <w:sz w:val="22"/>
                <w:szCs w:val="22"/>
              </w:rPr>
            </w:pPr>
          </w:p>
          <w:p w14:paraId="1D5AC9E6" w14:textId="36C06BB5" w:rsidR="00475270" w:rsidRPr="00446837" w:rsidRDefault="00475270" w:rsidP="00475270">
            <w:pPr>
              <w:pStyle w:val="naisc"/>
              <w:spacing w:before="0" w:after="0"/>
              <w:jc w:val="both"/>
              <w:rPr>
                <w:sz w:val="22"/>
                <w:szCs w:val="22"/>
              </w:rPr>
            </w:pPr>
            <w:r w:rsidRPr="00446837">
              <w:rPr>
                <w:sz w:val="22"/>
                <w:szCs w:val="22"/>
              </w:rPr>
              <w:t xml:space="preserve">Lūdzu skatīt skaidrojumu pie punkta Nr.286. </w:t>
            </w:r>
          </w:p>
        </w:tc>
        <w:tc>
          <w:tcPr>
            <w:tcW w:w="3057" w:type="dxa"/>
            <w:tcBorders>
              <w:top w:val="single" w:sz="4" w:space="0" w:color="auto"/>
              <w:left w:val="single" w:sz="4" w:space="0" w:color="auto"/>
              <w:bottom w:val="single" w:sz="4" w:space="0" w:color="auto"/>
            </w:tcBorders>
            <w:shd w:val="clear" w:color="auto" w:fill="auto"/>
          </w:tcPr>
          <w:p w14:paraId="3F003786" w14:textId="10CBE024" w:rsidR="00AF3A54" w:rsidRPr="00446837" w:rsidRDefault="008A2944" w:rsidP="00DB4EFC">
            <w:pPr>
              <w:jc w:val="both"/>
              <w:rPr>
                <w:sz w:val="22"/>
                <w:szCs w:val="22"/>
              </w:rPr>
            </w:pPr>
            <w:r w:rsidRPr="00446837">
              <w:rPr>
                <w:sz w:val="22"/>
                <w:szCs w:val="22"/>
              </w:rPr>
              <w:t xml:space="preserve">NIP pamatnostādņu projekts un tā pielikumi. </w:t>
            </w:r>
          </w:p>
        </w:tc>
      </w:tr>
      <w:tr w:rsidR="00AF3A54" w:rsidRPr="00446837" w14:paraId="77FE2DC8"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E1EAC47" w14:textId="63DD023F" w:rsidR="00AF3A54" w:rsidRPr="004F6279" w:rsidRDefault="00311EA5" w:rsidP="000B7521">
            <w:pPr>
              <w:pStyle w:val="naisc"/>
              <w:spacing w:before="0" w:after="0"/>
              <w:ind w:firstLine="37"/>
              <w:rPr>
                <w:sz w:val="22"/>
                <w:szCs w:val="22"/>
              </w:rPr>
            </w:pPr>
            <w:r w:rsidRPr="004F6279">
              <w:rPr>
                <w:sz w:val="22"/>
                <w:szCs w:val="22"/>
              </w:rPr>
              <w:t>29</w:t>
            </w:r>
            <w:r w:rsidR="00534309" w:rsidRPr="004F6279">
              <w:rPr>
                <w:sz w:val="22"/>
                <w:szCs w:val="22"/>
              </w:rPr>
              <w:t>1</w:t>
            </w:r>
            <w:r w:rsidRPr="004F6279">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09C3FEE1" w14:textId="66E2213C" w:rsidR="00AF3A54" w:rsidRPr="004F6279" w:rsidRDefault="00082F07" w:rsidP="000B7521">
            <w:pPr>
              <w:pStyle w:val="naisc"/>
              <w:spacing w:before="0" w:after="0"/>
              <w:rPr>
                <w:sz w:val="22"/>
                <w:szCs w:val="22"/>
              </w:rPr>
            </w:pPr>
            <w:r w:rsidRPr="004F6279">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5155BA43" w14:textId="77777777" w:rsidR="007011B1" w:rsidRPr="004F6279" w:rsidRDefault="007011B1" w:rsidP="007011B1">
            <w:pPr>
              <w:jc w:val="center"/>
              <w:rPr>
                <w:b/>
                <w:bCs/>
                <w:sz w:val="22"/>
                <w:szCs w:val="22"/>
              </w:rPr>
            </w:pPr>
            <w:r w:rsidRPr="004F6279">
              <w:rPr>
                <w:b/>
                <w:bCs/>
                <w:sz w:val="22"/>
                <w:szCs w:val="22"/>
              </w:rPr>
              <w:t>Latvijas Elektrotehnikas un elektronikas rūpniecības asociācija (LETERA)</w:t>
            </w:r>
          </w:p>
          <w:p w14:paraId="60D77BCC" w14:textId="77777777" w:rsidR="007011B1" w:rsidRPr="004F6279" w:rsidRDefault="007011B1" w:rsidP="007011B1">
            <w:pPr>
              <w:jc w:val="center"/>
              <w:rPr>
                <w:b/>
                <w:bCs/>
                <w:sz w:val="22"/>
                <w:szCs w:val="22"/>
              </w:rPr>
            </w:pPr>
            <w:r w:rsidRPr="004F6279">
              <w:rPr>
                <w:b/>
                <w:bCs/>
                <w:sz w:val="22"/>
                <w:szCs w:val="22"/>
              </w:rPr>
              <w:t>Latvijas Elektroenerģētiķu un Energobūvnieku asociācija (LEEA)</w:t>
            </w:r>
          </w:p>
          <w:p w14:paraId="45B52AAF" w14:textId="77777777" w:rsidR="007011B1" w:rsidRPr="004F6279" w:rsidRDefault="007011B1" w:rsidP="007011B1">
            <w:pPr>
              <w:jc w:val="center"/>
              <w:rPr>
                <w:b/>
                <w:bCs/>
                <w:sz w:val="22"/>
                <w:szCs w:val="22"/>
              </w:rPr>
            </w:pPr>
            <w:r w:rsidRPr="004F6279">
              <w:rPr>
                <w:b/>
                <w:bCs/>
                <w:sz w:val="22"/>
                <w:szCs w:val="22"/>
              </w:rPr>
              <w:t>Latvijas Kokrūpniecības federācija (LKF)</w:t>
            </w:r>
          </w:p>
          <w:p w14:paraId="523352CA" w14:textId="77777777" w:rsidR="007011B1" w:rsidRPr="004F6279" w:rsidRDefault="007011B1" w:rsidP="007011B1">
            <w:pPr>
              <w:jc w:val="center"/>
              <w:rPr>
                <w:b/>
                <w:bCs/>
                <w:sz w:val="22"/>
                <w:szCs w:val="22"/>
              </w:rPr>
            </w:pPr>
            <w:r w:rsidRPr="004F6279">
              <w:rPr>
                <w:b/>
                <w:bCs/>
                <w:sz w:val="22"/>
                <w:szCs w:val="22"/>
              </w:rPr>
              <w:t>Latvijas Ķīmijas un farmācijas uzņēmēju asociācija (LAĶĪFA)</w:t>
            </w:r>
          </w:p>
          <w:p w14:paraId="15FBF9B5" w14:textId="77777777" w:rsidR="007011B1" w:rsidRPr="004F6279" w:rsidRDefault="007011B1" w:rsidP="007011B1">
            <w:pPr>
              <w:jc w:val="center"/>
              <w:rPr>
                <w:b/>
                <w:bCs/>
                <w:sz w:val="22"/>
                <w:szCs w:val="22"/>
              </w:rPr>
            </w:pPr>
            <w:r w:rsidRPr="004F6279">
              <w:rPr>
                <w:b/>
                <w:bCs/>
                <w:sz w:val="22"/>
                <w:szCs w:val="22"/>
              </w:rPr>
              <w:t>Mašīnbūves un metālapstrādes rūpniecības asociācija (MASOC)</w:t>
            </w:r>
          </w:p>
          <w:p w14:paraId="7EA764EC" w14:textId="77777777" w:rsidR="007011B1" w:rsidRPr="004F6279" w:rsidRDefault="007011B1" w:rsidP="007011B1">
            <w:pPr>
              <w:jc w:val="center"/>
              <w:rPr>
                <w:b/>
                <w:bCs/>
                <w:sz w:val="22"/>
                <w:szCs w:val="22"/>
              </w:rPr>
            </w:pPr>
            <w:r w:rsidRPr="004F6279">
              <w:rPr>
                <w:b/>
                <w:bCs/>
                <w:sz w:val="22"/>
                <w:szCs w:val="22"/>
              </w:rPr>
              <w:t>Latvijas Pārtikas uzņēmumu federācija (LPUF)</w:t>
            </w:r>
          </w:p>
          <w:p w14:paraId="76D7BF92" w14:textId="77777777" w:rsidR="007011B1" w:rsidRPr="004F6279" w:rsidRDefault="007011B1" w:rsidP="007011B1">
            <w:pPr>
              <w:jc w:val="center"/>
              <w:rPr>
                <w:b/>
                <w:bCs/>
                <w:sz w:val="22"/>
                <w:szCs w:val="22"/>
              </w:rPr>
            </w:pPr>
            <w:r w:rsidRPr="004F6279">
              <w:rPr>
                <w:b/>
                <w:bCs/>
                <w:sz w:val="22"/>
                <w:szCs w:val="22"/>
              </w:rPr>
              <w:t>Latvijas Poligrāfijas uzņēmumu asociācija (LPUA)</w:t>
            </w:r>
          </w:p>
          <w:p w14:paraId="4DDD3E65" w14:textId="77777777" w:rsidR="007011B1" w:rsidRPr="004F6279" w:rsidRDefault="007011B1" w:rsidP="007011B1">
            <w:pPr>
              <w:jc w:val="center"/>
              <w:rPr>
                <w:sz w:val="22"/>
                <w:szCs w:val="22"/>
              </w:rPr>
            </w:pPr>
            <w:r w:rsidRPr="004F6279">
              <w:rPr>
                <w:sz w:val="22"/>
                <w:szCs w:val="22"/>
              </w:rPr>
              <w:t>(Rīgā, 2020. gada 5. novembrī)</w:t>
            </w:r>
          </w:p>
          <w:p w14:paraId="3BAF9A5C" w14:textId="77777777" w:rsidR="007011B1" w:rsidRPr="00446837" w:rsidRDefault="007011B1" w:rsidP="007011B1">
            <w:pPr>
              <w:jc w:val="center"/>
              <w:rPr>
                <w:b/>
                <w:bCs/>
                <w:sz w:val="22"/>
                <w:szCs w:val="22"/>
                <w:highlight w:val="cyan"/>
              </w:rPr>
            </w:pPr>
          </w:p>
          <w:p w14:paraId="5AC183F3" w14:textId="05C7A47F" w:rsidR="007011B1" w:rsidRPr="00F52BC3" w:rsidRDefault="007011B1" w:rsidP="00CB5C20">
            <w:pPr>
              <w:rPr>
                <w:b/>
                <w:bCs/>
                <w:sz w:val="22"/>
                <w:szCs w:val="22"/>
                <w:u w:val="single"/>
              </w:rPr>
            </w:pPr>
            <w:r w:rsidRPr="00F52BC3">
              <w:rPr>
                <w:b/>
                <w:bCs/>
                <w:sz w:val="22"/>
                <w:szCs w:val="22"/>
                <w:u w:val="single"/>
              </w:rPr>
              <w:t>Eksportējošo asociāciju ierosinājumi</w:t>
            </w:r>
          </w:p>
          <w:p w14:paraId="56FE4D70" w14:textId="77777777" w:rsidR="00093A59" w:rsidRPr="00F52BC3" w:rsidRDefault="00093A59" w:rsidP="00CB5C20">
            <w:pPr>
              <w:rPr>
                <w:b/>
                <w:bCs/>
                <w:sz w:val="22"/>
                <w:szCs w:val="22"/>
                <w:u w:val="single"/>
              </w:rPr>
            </w:pPr>
          </w:p>
          <w:p w14:paraId="56CEF75E" w14:textId="77777777" w:rsidR="00CB5C20" w:rsidRPr="00F52BC3" w:rsidRDefault="00CB5C20" w:rsidP="00CB5C20">
            <w:pPr>
              <w:jc w:val="both"/>
              <w:rPr>
                <w:sz w:val="22"/>
                <w:szCs w:val="22"/>
              </w:rPr>
            </w:pPr>
            <w:r w:rsidRPr="00F52BC3">
              <w:rPr>
                <w:sz w:val="22"/>
                <w:szCs w:val="22"/>
              </w:rPr>
              <w:t>5. d. Eksporta aktivitāšu atbalsts. Lai arī NIP virsmērķis ir minēts eksporta apjomu pieaugums, NIP budžetā nav paredzēts adekvāts finansējums LIAA eksporta veicināšanas programmu īstenošanai. Šīs programmas līdz šim ir tikušas aktīvi un efektīvi izmantotas un būtu tālāk attīstāmas un stiprināmas.</w:t>
            </w:r>
          </w:p>
          <w:p w14:paraId="0D4418DE" w14:textId="5CF4BED8" w:rsidR="00CB5C20" w:rsidRPr="00F52BC3" w:rsidRDefault="00CB5C20" w:rsidP="00CB5C20">
            <w:pPr>
              <w:jc w:val="both"/>
              <w:rPr>
                <w:sz w:val="22"/>
                <w:szCs w:val="22"/>
              </w:rPr>
            </w:pPr>
            <w:r w:rsidRPr="00F52BC3">
              <w:rPr>
                <w:sz w:val="22"/>
                <w:szCs w:val="22"/>
              </w:rPr>
              <w:t>i.</w:t>
            </w:r>
            <w:r w:rsidRPr="00F52BC3">
              <w:rPr>
                <w:sz w:val="22"/>
                <w:szCs w:val="22"/>
              </w:rPr>
              <w:tab/>
              <w:t>Ierosinām paredzēt finansējumu EUR 88 miljonu apmērā LIAA eksporta atbalsta programmu turpināšanai (Uzdevums 4.2.1.2. un apakšpunkts 4.2.1.8.1.) un tālākai attīstībai, atbalstu paredzot ne tikai šauram jaunuzņēmumu vai augsto tehnoloģiju uzņēmumu lokam, bet arī jau eksportspējīgiem tradicionālo nozaru uzņēmumiem, kuri līdz šim ir devuši nozīmīgu pienesumu kopējā eksporta apjomā.</w:t>
            </w:r>
          </w:p>
          <w:p w14:paraId="668424A1" w14:textId="77777777" w:rsidR="00CB5C20" w:rsidRPr="00F52BC3" w:rsidRDefault="00CB5C20" w:rsidP="007011B1">
            <w:pPr>
              <w:jc w:val="center"/>
              <w:rPr>
                <w:b/>
                <w:bCs/>
                <w:sz w:val="22"/>
                <w:szCs w:val="22"/>
              </w:rPr>
            </w:pPr>
          </w:p>
          <w:p w14:paraId="4CEFFAE3" w14:textId="344A3B50" w:rsidR="007011B1" w:rsidRPr="00F52BC3" w:rsidRDefault="007011B1" w:rsidP="00CB5C20">
            <w:pPr>
              <w:rPr>
                <w:b/>
                <w:bCs/>
                <w:sz w:val="22"/>
                <w:szCs w:val="22"/>
                <w:u w:val="single"/>
              </w:rPr>
            </w:pPr>
            <w:r w:rsidRPr="00F52BC3">
              <w:rPr>
                <w:b/>
                <w:bCs/>
                <w:sz w:val="22"/>
                <w:szCs w:val="22"/>
                <w:u w:val="single"/>
              </w:rPr>
              <w:t>EM pozīcija</w:t>
            </w:r>
          </w:p>
          <w:p w14:paraId="1ED2338C" w14:textId="516842B4" w:rsidR="00CB5C20" w:rsidRPr="00F52BC3" w:rsidRDefault="00081F30" w:rsidP="007F460B">
            <w:pPr>
              <w:jc w:val="both"/>
              <w:rPr>
                <w:sz w:val="22"/>
                <w:szCs w:val="22"/>
              </w:rPr>
            </w:pPr>
            <w:r w:rsidRPr="00F52BC3">
              <w:rPr>
                <w:sz w:val="22"/>
                <w:szCs w:val="22"/>
              </w:rPr>
              <w:t>d) Finansējums eksporta aktivitātēm būs paredzēts plašāk, kad noslēgsies sarunas par „Darbības programma Latvijai 2021.–2027.gadam” finanšu resursu pārdalēm;</w:t>
            </w:r>
          </w:p>
          <w:p w14:paraId="27D3CB0F" w14:textId="77777777" w:rsidR="00081F30" w:rsidRPr="00446837" w:rsidRDefault="00081F30" w:rsidP="00CB5C20">
            <w:pPr>
              <w:rPr>
                <w:sz w:val="22"/>
                <w:szCs w:val="22"/>
                <w:highlight w:val="cyan"/>
              </w:rPr>
            </w:pPr>
          </w:p>
          <w:p w14:paraId="2D78A8BD" w14:textId="0F227ADD" w:rsidR="007011B1" w:rsidRPr="00F52BC3" w:rsidRDefault="007011B1" w:rsidP="00081F30">
            <w:pPr>
              <w:rPr>
                <w:b/>
                <w:bCs/>
                <w:sz w:val="22"/>
                <w:szCs w:val="22"/>
                <w:u w:val="single"/>
              </w:rPr>
            </w:pPr>
            <w:r w:rsidRPr="00F52BC3">
              <w:rPr>
                <w:b/>
                <w:bCs/>
                <w:sz w:val="22"/>
                <w:szCs w:val="22"/>
                <w:u w:val="single"/>
              </w:rPr>
              <w:lastRenderedPageBreak/>
              <w:t>Asociāciju viedoklis par EM skaidrojumiem</w:t>
            </w:r>
          </w:p>
          <w:p w14:paraId="38D02F9A" w14:textId="77777777" w:rsidR="00081F30" w:rsidRPr="00F52BC3" w:rsidRDefault="00081F30" w:rsidP="00081F30">
            <w:pPr>
              <w:rPr>
                <w:b/>
                <w:bCs/>
                <w:sz w:val="22"/>
                <w:szCs w:val="22"/>
                <w:u w:val="single"/>
              </w:rPr>
            </w:pPr>
          </w:p>
          <w:p w14:paraId="6D30D1F6" w14:textId="392E16D7" w:rsidR="00311EA5" w:rsidRPr="00F52BC3" w:rsidRDefault="00311EA5" w:rsidP="007F460B">
            <w:pPr>
              <w:jc w:val="both"/>
              <w:rPr>
                <w:sz w:val="22"/>
                <w:szCs w:val="22"/>
              </w:rPr>
            </w:pPr>
            <w:r w:rsidRPr="00F52BC3">
              <w:rPr>
                <w:sz w:val="22"/>
                <w:szCs w:val="22"/>
              </w:rPr>
              <w:t>Asociāciju ieskatā eksporta aktivitātes ir pietiekami svarīgas un definētas kā NIP virsmērķis, tāpēc nav pieļaujams, ka finansējums eksportam netiek iezīmēts NIP.</w:t>
            </w:r>
          </w:p>
          <w:p w14:paraId="3F15C479" w14:textId="24F07A86" w:rsidR="00AF3A54" w:rsidRPr="00446837" w:rsidRDefault="00311EA5" w:rsidP="00311EA5">
            <w:pPr>
              <w:rPr>
                <w:bCs/>
                <w:sz w:val="22"/>
                <w:szCs w:val="22"/>
                <w:highlight w:val="cyan"/>
              </w:rPr>
            </w:pPr>
            <w:r w:rsidRPr="00F52BC3">
              <w:rPr>
                <w:bCs/>
                <w:sz w:val="22"/>
                <w:szCs w:val="22"/>
              </w:rPr>
              <w:t>Lūdzam EM iekļaut NIP eksporta aktivitātēm nepieciešamo finansējumu</w:t>
            </w:r>
            <w:r w:rsidR="00DA6E6B" w:rsidRPr="00F52BC3">
              <w:rPr>
                <w:bCs/>
                <w:sz w:val="22"/>
                <w:szCs w:val="22"/>
              </w:rPr>
              <w:t>.</w:t>
            </w:r>
          </w:p>
        </w:tc>
        <w:tc>
          <w:tcPr>
            <w:tcW w:w="3906" w:type="dxa"/>
            <w:gridSpan w:val="2"/>
            <w:tcBorders>
              <w:top w:val="single" w:sz="4" w:space="0" w:color="auto"/>
              <w:left w:val="single" w:sz="4" w:space="0" w:color="auto"/>
              <w:bottom w:val="single" w:sz="4" w:space="0" w:color="auto"/>
              <w:right w:val="single" w:sz="4" w:space="0" w:color="auto"/>
            </w:tcBorders>
          </w:tcPr>
          <w:p w14:paraId="439C16A5" w14:textId="34DBBC4C" w:rsidR="00730C25" w:rsidRPr="00730C25" w:rsidRDefault="00E86D2E" w:rsidP="00730C25">
            <w:pPr>
              <w:jc w:val="center"/>
              <w:rPr>
                <w:b/>
                <w:bCs/>
                <w:sz w:val="21"/>
                <w:szCs w:val="21"/>
              </w:rPr>
            </w:pPr>
            <w:r>
              <w:rPr>
                <w:b/>
                <w:bCs/>
                <w:sz w:val="21"/>
                <w:szCs w:val="21"/>
              </w:rPr>
              <w:lastRenderedPageBreak/>
              <w:t>Daļēji ņ</w:t>
            </w:r>
            <w:r w:rsidR="00730C25" w:rsidRPr="00730C25">
              <w:rPr>
                <w:b/>
                <w:bCs/>
                <w:sz w:val="21"/>
                <w:szCs w:val="21"/>
              </w:rPr>
              <w:t>emts vērā.</w:t>
            </w:r>
          </w:p>
          <w:p w14:paraId="4962A0D3" w14:textId="77777777" w:rsidR="00730C25" w:rsidRPr="00730C25" w:rsidRDefault="00730C25" w:rsidP="00730C25">
            <w:pPr>
              <w:rPr>
                <w:b/>
                <w:bCs/>
                <w:sz w:val="21"/>
                <w:szCs w:val="21"/>
              </w:rPr>
            </w:pPr>
          </w:p>
          <w:p w14:paraId="7C8C2916" w14:textId="561D9ED1" w:rsidR="00730C25" w:rsidRPr="00245375" w:rsidRDefault="00730C25" w:rsidP="00730C25">
            <w:pPr>
              <w:jc w:val="both"/>
              <w:rPr>
                <w:sz w:val="23"/>
                <w:szCs w:val="23"/>
              </w:rPr>
            </w:pPr>
            <w:r w:rsidRPr="00245375">
              <w:rPr>
                <w:sz w:val="23"/>
                <w:szCs w:val="23"/>
              </w:rPr>
              <w:t>Ekonomikas ministrija skaidro, ka atbalsts eksporta aktivitātēm tiks paredzēts SAM 1.2.3. ietvaros. Vienlaikus norādām, ka šobrīd visa SAM 1.2.3. budžets kopā plānots aptuveni 80 milj., ietverot sevī gan eksporta atbalsta aktivitātes, gan inovāciju motivāciju, tehnoloģiju inkubatorus un atbalstu tehnoloģiju pārnesei. Norādām, ka pretēji no šī plānošanas perioda, nākamajā plānošanas periodā nav paredzēts vispārējs atbalsts MVK, proti, Eiropas Komisija ir paredzējusi viennozīmīgu fokusu uz inovāciju, pretstatā iepriekšējam plānošanas periodam. Ņemot vērā faktu, ka daudzgadu budžeta aploksne LV ir ierobežota, kā arī jau šobrīd ir skaidri iezīmētas EK noteiktās obligātās kvotas (piemēram, klimats), EM neredz iespēju paplašināt finansējumu eksporta atbalstam, jo faktiski tas nozīmētu finansējuma samazinājumu citām inovāciju programmām.</w:t>
            </w:r>
          </w:p>
          <w:p w14:paraId="411F1B6A" w14:textId="60622768" w:rsidR="00F02287" w:rsidRPr="00730C25" w:rsidRDefault="00F02287" w:rsidP="001517FA">
            <w:pPr>
              <w:pStyle w:val="naisc"/>
              <w:spacing w:before="0" w:after="0"/>
              <w:ind w:firstLine="26"/>
              <w:jc w:val="both"/>
              <w:rPr>
                <w:b/>
                <w:bCs/>
                <w:sz w:val="22"/>
                <w:szCs w:val="22"/>
                <w:highlight w:val="cyan"/>
              </w:rPr>
            </w:pPr>
          </w:p>
        </w:tc>
        <w:tc>
          <w:tcPr>
            <w:tcW w:w="3057" w:type="dxa"/>
            <w:tcBorders>
              <w:top w:val="single" w:sz="4" w:space="0" w:color="auto"/>
              <w:left w:val="single" w:sz="4" w:space="0" w:color="auto"/>
              <w:bottom w:val="single" w:sz="4" w:space="0" w:color="auto"/>
            </w:tcBorders>
          </w:tcPr>
          <w:p w14:paraId="616B99F5" w14:textId="77492A8D" w:rsidR="00AF3A54" w:rsidRPr="00446837" w:rsidRDefault="00F52BC3" w:rsidP="00DB4EFC">
            <w:pPr>
              <w:jc w:val="both"/>
              <w:rPr>
                <w:sz w:val="22"/>
                <w:szCs w:val="22"/>
              </w:rPr>
            </w:pPr>
            <w:r>
              <w:rPr>
                <w:sz w:val="22"/>
                <w:szCs w:val="22"/>
              </w:rPr>
              <w:t xml:space="preserve">NIP pamatnostādņu projekts un tā pielikumi. </w:t>
            </w:r>
          </w:p>
        </w:tc>
      </w:tr>
      <w:tr w:rsidR="00BA6164" w:rsidRPr="00446837" w14:paraId="16FAF0FC"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9CB6C92" w14:textId="5568C0C5" w:rsidR="00BA6164" w:rsidRPr="00446837" w:rsidRDefault="00424246" w:rsidP="000B7521">
            <w:pPr>
              <w:pStyle w:val="naisc"/>
              <w:spacing w:before="0" w:after="0"/>
              <w:ind w:firstLine="37"/>
              <w:rPr>
                <w:sz w:val="22"/>
                <w:szCs w:val="22"/>
              </w:rPr>
            </w:pPr>
            <w:r w:rsidRPr="00446837">
              <w:rPr>
                <w:sz w:val="22"/>
                <w:szCs w:val="22"/>
              </w:rPr>
              <w:t>2</w:t>
            </w:r>
            <w:r w:rsidR="00311EA5" w:rsidRPr="00446837">
              <w:rPr>
                <w:sz w:val="22"/>
                <w:szCs w:val="22"/>
              </w:rPr>
              <w:t>9</w:t>
            </w:r>
            <w:r w:rsidR="00534309" w:rsidRPr="00446837">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C10EAD1" w14:textId="51DB9A8F" w:rsidR="00BA6164" w:rsidRPr="00446837" w:rsidRDefault="0082538D"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09E9B4E2" w14:textId="45EB5D1B" w:rsidR="00BA6164" w:rsidRPr="00446837" w:rsidRDefault="0082538D" w:rsidP="00FC6309">
            <w:pPr>
              <w:jc w:val="center"/>
              <w:rPr>
                <w:b/>
                <w:bCs/>
                <w:sz w:val="22"/>
                <w:szCs w:val="22"/>
              </w:rPr>
            </w:pPr>
            <w:bookmarkStart w:id="33" w:name="_Hlk55912004"/>
            <w:r w:rsidRPr="00446837">
              <w:rPr>
                <w:b/>
                <w:bCs/>
                <w:sz w:val="22"/>
                <w:szCs w:val="22"/>
              </w:rPr>
              <w:t xml:space="preserve">Latvijas Drošības un aizsardzības industriju federācija </w:t>
            </w:r>
            <w:bookmarkEnd w:id="33"/>
            <w:r w:rsidRPr="00446837">
              <w:rPr>
                <w:b/>
                <w:bCs/>
                <w:sz w:val="22"/>
                <w:szCs w:val="22"/>
              </w:rPr>
              <w:t>(</w:t>
            </w:r>
            <w:r w:rsidR="000200CC" w:rsidRPr="00446837">
              <w:rPr>
                <w:b/>
                <w:bCs/>
                <w:sz w:val="22"/>
                <w:szCs w:val="22"/>
              </w:rPr>
              <w:t>DAIF</w:t>
            </w:r>
            <w:r w:rsidRPr="00446837">
              <w:rPr>
                <w:b/>
                <w:bCs/>
                <w:sz w:val="22"/>
                <w:szCs w:val="22"/>
              </w:rPr>
              <w:t>)</w:t>
            </w:r>
          </w:p>
          <w:p w14:paraId="5A376E75" w14:textId="3AE2170D" w:rsidR="0082538D" w:rsidRPr="00446837" w:rsidRDefault="0082538D" w:rsidP="0082538D">
            <w:pPr>
              <w:pStyle w:val="NoSpacing"/>
              <w:jc w:val="center"/>
              <w:rPr>
                <w:sz w:val="22"/>
                <w:szCs w:val="22"/>
              </w:rPr>
            </w:pPr>
            <w:r w:rsidRPr="00446837">
              <w:rPr>
                <w:sz w:val="22"/>
                <w:szCs w:val="22"/>
              </w:rPr>
              <w:t>(Rīgā, 2020.gada 5.novembrī, Reģ.Nr.3/380)</w:t>
            </w:r>
          </w:p>
          <w:p w14:paraId="07591E39" w14:textId="77777777" w:rsidR="004B742A" w:rsidRPr="00446837" w:rsidRDefault="004B742A" w:rsidP="00FC6309">
            <w:pPr>
              <w:jc w:val="center"/>
              <w:rPr>
                <w:sz w:val="22"/>
                <w:szCs w:val="22"/>
              </w:rPr>
            </w:pPr>
          </w:p>
          <w:p w14:paraId="10A3696E" w14:textId="77777777" w:rsidR="004B742A" w:rsidRPr="00446837" w:rsidRDefault="004B742A" w:rsidP="0082538D">
            <w:pPr>
              <w:jc w:val="both"/>
              <w:rPr>
                <w:sz w:val="22"/>
                <w:szCs w:val="22"/>
              </w:rPr>
            </w:pPr>
            <w:r w:rsidRPr="00446837">
              <w:rPr>
                <w:sz w:val="22"/>
                <w:szCs w:val="22"/>
              </w:rPr>
              <w:t xml:space="preserve">Latvijas Drošības un aizsardzības industriju federācija (turpmāk – DAIF Latvija) ir iepazinusies ar Ekonomikas ministrijas (turpmāk – EM) izstrādātajām un aktualizētajām pamatnostādnēm “Nacionālās industriālās politikas pamatnostādnes 2021. – 2027.gadam” (turpmāk – NIP), tās pielikumiem un izziņai par atzinumos sniegtajiem iebildumiem (saņemts 29.10.2020.), un sniedz šādus komentārus: </w:t>
            </w:r>
          </w:p>
          <w:p w14:paraId="2AB41413" w14:textId="77777777" w:rsidR="004B742A" w:rsidRPr="00446837" w:rsidRDefault="004B742A" w:rsidP="0082538D">
            <w:pPr>
              <w:jc w:val="both"/>
              <w:rPr>
                <w:sz w:val="22"/>
                <w:szCs w:val="22"/>
              </w:rPr>
            </w:pPr>
            <w:r w:rsidRPr="00446837">
              <w:rPr>
                <w:sz w:val="22"/>
                <w:szCs w:val="22"/>
              </w:rPr>
              <w:t>2.</w:t>
            </w:r>
            <w:r w:rsidRPr="00446837">
              <w:rPr>
                <w:sz w:val="22"/>
                <w:szCs w:val="22"/>
              </w:rPr>
              <w:tab/>
            </w:r>
            <w:bookmarkStart w:id="34" w:name="_Hlk55912027"/>
            <w:r w:rsidRPr="00446837">
              <w:rPr>
                <w:sz w:val="22"/>
                <w:szCs w:val="22"/>
              </w:rPr>
              <w:t xml:space="preserve">Atzinīgi novērtējam, ka NIP pamatnostādņu kopsavilkums ir papildināts ar vairāku citu, tostarp Eiropas Aizsardzības fonda (turpmāk – EAF) uzskaitījumu, tomēr, kā jau DAIF Latvija norādīja saskaņošanas sanāksmē, ir nepieciešama arī atsauce uz EAF arī NIP 2. un 3.pielikumā, kas nodrošinātu reālu atbalstu uzņēmumiem 2021.-2027.gadu periodā EAF īstenotajās aktivitātēs un dalībai projektu konkursos. EAF ir līdzvērtīgs NIP minētajiem instrumentiem kā “Apvārsnis Eiropa”, „Digitālā Eiropa” u.c., kas ir minēti NIP 2. un 3. pielikumā aktivitātē „4.5.4.1.Izstrādāta valsts atbalsta programma komersantu dalībai (līdzfinansējums) Horizon Europe, Digital-Europe u.c. līdzīga formātā ES līmeņa inovāciju programmās”. </w:t>
            </w:r>
            <w:r w:rsidRPr="00446837">
              <w:rPr>
                <w:b/>
                <w:bCs/>
                <w:sz w:val="22"/>
                <w:szCs w:val="22"/>
              </w:rPr>
              <w:t xml:space="preserve">Aicinām arī paredzēt šai aktivitātei atbilstošu finansējumu 2021.-2027.gadu periodā, kas šobrīd nav norādīts. </w:t>
            </w:r>
          </w:p>
          <w:bookmarkEnd w:id="34"/>
          <w:p w14:paraId="29AD317E" w14:textId="64959F06" w:rsidR="004B742A" w:rsidRPr="00446837" w:rsidRDefault="004B742A" w:rsidP="0082538D">
            <w:pPr>
              <w:jc w:val="both"/>
              <w:rPr>
                <w:sz w:val="22"/>
                <w:szCs w:val="22"/>
              </w:rPr>
            </w:pPr>
            <w:r w:rsidRPr="00446837">
              <w:rPr>
                <w:sz w:val="22"/>
                <w:szCs w:val="22"/>
              </w:rPr>
              <w:t>3.</w:t>
            </w:r>
            <w:r w:rsidRPr="00446837">
              <w:rPr>
                <w:sz w:val="22"/>
                <w:szCs w:val="22"/>
              </w:rPr>
              <w:tab/>
            </w:r>
            <w:r w:rsidRPr="002535EF">
              <w:rPr>
                <w:sz w:val="22"/>
                <w:szCs w:val="22"/>
              </w:rPr>
              <w:t xml:space="preserve">Secināms, ka arī šobrīd nav paredzēts skaidri iezīmēts finansējums klasteru programmas pilnvērtīgai turpināšanai un tālākai attīstībai, lai īstenotu nozaru definētas kopīgas aktivitātes eksporta veicināšanas, efektivitātes </w:t>
            </w:r>
            <w:r w:rsidRPr="002535EF">
              <w:rPr>
                <w:sz w:val="22"/>
                <w:szCs w:val="22"/>
              </w:rPr>
              <w:lastRenderedPageBreak/>
              <w:t>paaugstināšanas un citās būtiskās jomās. DAIF Latvija pievienojas vairāku asociāciju paustajam viedoklim, ka Klasteru programma un Kompetences centru programma ir stipri atšķirīgas gan pēc satura, gan pēc mērķiem. Tās nav apvienojamas un minētā summa ir pilnīgi nepietiekama, lai sasniegtu NIP virsmērķus – kā tas šobrīd ir paredzēts NIP ietvaros aktivitātē „4.4.10.2.Stratēģisko vērtības ķēžu attīstības veicināšana, sniedzot atbalstu komersantiem uz Kompetences centru programmas un Klasteru programmas bāzes” .</w:t>
            </w:r>
            <w:r w:rsidRPr="00446837">
              <w:rPr>
                <w:sz w:val="22"/>
                <w:szCs w:val="22"/>
              </w:rPr>
              <w:t xml:space="preserve"> </w:t>
            </w:r>
          </w:p>
          <w:p w14:paraId="2C7CFCBA" w14:textId="4E29E392" w:rsidR="004B742A" w:rsidRPr="00446837" w:rsidRDefault="00D7492C" w:rsidP="0082538D">
            <w:pPr>
              <w:jc w:val="both"/>
              <w:rPr>
                <w:sz w:val="22"/>
                <w:szCs w:val="22"/>
              </w:rPr>
            </w:pPr>
            <w:r w:rsidRPr="00446837">
              <w:rPr>
                <w:sz w:val="22"/>
                <w:szCs w:val="22"/>
              </w:rPr>
              <w:t xml:space="preserve">4. </w:t>
            </w:r>
            <w:r w:rsidR="004B742A" w:rsidRPr="00446837">
              <w:rPr>
                <w:sz w:val="22"/>
                <w:szCs w:val="22"/>
              </w:rPr>
              <w:t xml:space="preserve">Atkārtoti norādām, ka šobrīd nav iespējams pilnvērtīgi vērtēt NIP kontekstā ar no tā izrietošiem / saistošiem dokumentiem, kā „Darbības programma Latvijai 2021.–2027.gadam” (turpmāk – DP 2021.-2027.), kuras precizētais projekts ir tikai nopublicēts 2.11.2020., kā arī Latvijas nacionālo pozīciju par Eiropas Atveseļošanās un noturības mehānismu (Recovery and Resilience Facility – turpmāk RRF), kura projekts šobrīd nav pieejams publiski. Attiecībā uz šo dokumentu integritāti tika arī diskutēts NIP saskaņošanas sanāksmēs š.g. oktobrī, jo pēc būtības nav iespējams, piemēram, vērtēt atsevišķu NIP aktivitāšu, kas iekļautas NIP 2. un 3.pielikumā, iespējamu īstenošanu kādu DP 2021.-2027. specifisko atbalsta mērķu vai RRF ietvaros, jo par to nav pieejama informācija. </w:t>
            </w:r>
          </w:p>
          <w:p w14:paraId="0788842C" w14:textId="77777777" w:rsidR="00062806" w:rsidRPr="00446837" w:rsidRDefault="00062806" w:rsidP="0082538D">
            <w:pPr>
              <w:jc w:val="both"/>
              <w:rPr>
                <w:sz w:val="22"/>
                <w:szCs w:val="22"/>
              </w:rPr>
            </w:pPr>
          </w:p>
          <w:p w14:paraId="500D1C3B" w14:textId="51F82544" w:rsidR="000200CC" w:rsidRPr="00446837" w:rsidRDefault="004B742A" w:rsidP="0082538D">
            <w:pPr>
              <w:jc w:val="both"/>
              <w:rPr>
                <w:sz w:val="22"/>
                <w:szCs w:val="22"/>
              </w:rPr>
            </w:pPr>
            <w:r w:rsidRPr="00446837">
              <w:rPr>
                <w:sz w:val="22"/>
                <w:szCs w:val="22"/>
              </w:rPr>
              <w:t>DAIF Latvija uzskata, ka šie dokumenti ir skatāmi nodrošinot integritāti un savietojamību, lai pilnvērtīgi varētu tikt vērtēts plānoto aktivitāšu kopums un tam paredzētais finansējums dažādu instrumentu ietvaros.  DAIF Latvija aicina tālāku NIP dokumenta virzību īstenot tikai kontekstā ar  DP 2021.un 2027. un RRF plānotajām aktivitātēm un finansējumu, nodrošinot visu šo dokumentu integritāti un pilnvērtīgu diskusiju ar iesaistītajām pusēm.</w:t>
            </w:r>
          </w:p>
        </w:tc>
        <w:tc>
          <w:tcPr>
            <w:tcW w:w="3906" w:type="dxa"/>
            <w:gridSpan w:val="2"/>
            <w:tcBorders>
              <w:top w:val="single" w:sz="4" w:space="0" w:color="auto"/>
              <w:left w:val="single" w:sz="4" w:space="0" w:color="auto"/>
              <w:bottom w:val="single" w:sz="4" w:space="0" w:color="auto"/>
              <w:right w:val="single" w:sz="4" w:space="0" w:color="auto"/>
            </w:tcBorders>
          </w:tcPr>
          <w:p w14:paraId="023325C8" w14:textId="1C967DBC" w:rsidR="00CE0754" w:rsidRPr="00607C4A" w:rsidRDefault="000D2145" w:rsidP="00607C4A">
            <w:pPr>
              <w:pStyle w:val="naisc"/>
              <w:spacing w:before="0" w:after="0"/>
              <w:ind w:left="454"/>
              <w:rPr>
                <w:b/>
                <w:bCs/>
                <w:sz w:val="22"/>
                <w:szCs w:val="22"/>
              </w:rPr>
            </w:pPr>
            <w:r w:rsidRPr="00607C4A">
              <w:rPr>
                <w:b/>
                <w:bCs/>
                <w:sz w:val="22"/>
                <w:szCs w:val="22"/>
              </w:rPr>
              <w:lastRenderedPageBreak/>
              <w:t>Daļēji ņemts vērā.</w:t>
            </w:r>
          </w:p>
          <w:p w14:paraId="4502B61B" w14:textId="77777777" w:rsidR="000D2145" w:rsidRPr="00544B44" w:rsidRDefault="000D2145" w:rsidP="00607C4A">
            <w:pPr>
              <w:pStyle w:val="naisc"/>
              <w:spacing w:before="0" w:after="0"/>
              <w:ind w:left="454"/>
              <w:jc w:val="both"/>
              <w:rPr>
                <w:sz w:val="22"/>
                <w:szCs w:val="22"/>
              </w:rPr>
            </w:pPr>
          </w:p>
          <w:p w14:paraId="67BB5430" w14:textId="0BB53606" w:rsidR="005C4389" w:rsidRPr="00446837" w:rsidRDefault="00DA1906" w:rsidP="00544B44">
            <w:pPr>
              <w:pStyle w:val="naisc"/>
              <w:numPr>
                <w:ilvl w:val="4"/>
                <w:numId w:val="10"/>
              </w:numPr>
              <w:spacing w:before="0" w:after="0"/>
              <w:ind w:left="454"/>
              <w:jc w:val="both"/>
              <w:rPr>
                <w:sz w:val="22"/>
                <w:szCs w:val="22"/>
              </w:rPr>
            </w:pPr>
            <w:r w:rsidRPr="00446837">
              <w:rPr>
                <w:sz w:val="22"/>
                <w:szCs w:val="22"/>
              </w:rPr>
              <w:t xml:space="preserve">Aizsardzības ministrijas kompetences jautājums (24.09.2020. Saeimā apstiprināta </w:t>
            </w:r>
            <w:r w:rsidRPr="00544B44">
              <w:rPr>
                <w:sz w:val="22"/>
                <w:szCs w:val="22"/>
              </w:rPr>
              <w:t>“Valsts aizsardzības koncepcija”</w:t>
            </w:r>
            <w:r w:rsidRPr="00446837">
              <w:rPr>
                <w:sz w:val="22"/>
                <w:szCs w:val="22"/>
              </w:rPr>
              <w:t>, kā arī lūdzam skatīt</w:t>
            </w:r>
            <w:r w:rsidR="008A2944" w:rsidRPr="00446837">
              <w:rPr>
                <w:sz w:val="22"/>
                <w:szCs w:val="22"/>
              </w:rPr>
              <w:t xml:space="preserve"> valdības</w:t>
            </w:r>
            <w:r w:rsidRPr="00446837">
              <w:rPr>
                <w:sz w:val="22"/>
                <w:szCs w:val="22"/>
              </w:rPr>
              <w:t xml:space="preserve"> </w:t>
            </w:r>
            <w:r w:rsidR="008A2944" w:rsidRPr="00446837">
              <w:rPr>
                <w:sz w:val="22"/>
                <w:szCs w:val="22"/>
              </w:rPr>
              <w:t xml:space="preserve">rīcības plānu, kas izriet no </w:t>
            </w:r>
            <w:r w:rsidRPr="00446837">
              <w:rPr>
                <w:sz w:val="22"/>
                <w:szCs w:val="22"/>
              </w:rPr>
              <w:t>2019.gada 7.maija (prot. Nr. 21 27. §)</w:t>
            </w:r>
            <w:r w:rsidRPr="00544B44">
              <w:rPr>
                <w:sz w:val="22"/>
                <w:szCs w:val="22"/>
              </w:rPr>
              <w:t xml:space="preserve"> </w:t>
            </w:r>
            <w:r w:rsidRPr="00446837">
              <w:rPr>
                <w:sz w:val="22"/>
                <w:szCs w:val="22"/>
              </w:rPr>
              <w:t>Ministru kabineta rīkojum</w:t>
            </w:r>
            <w:r w:rsidR="00C5431C" w:rsidRPr="00446837">
              <w:rPr>
                <w:sz w:val="22"/>
                <w:szCs w:val="22"/>
              </w:rPr>
              <w:t>u</w:t>
            </w:r>
            <w:r w:rsidRPr="00446837">
              <w:rPr>
                <w:sz w:val="22"/>
                <w:szCs w:val="22"/>
              </w:rPr>
              <w:t xml:space="preserve"> Nr.210</w:t>
            </w:r>
            <w:r w:rsidRPr="00544B44">
              <w:rPr>
                <w:sz w:val="22"/>
                <w:szCs w:val="22"/>
              </w:rPr>
              <w:t xml:space="preserve"> “Par Valdības rīcības plānu Deklarācijas par Artura Krišjāņa Kariņa vadītā Ministru kabineta iecerēto darbību īstenošanai”</w:t>
            </w:r>
            <w:r w:rsidRPr="00446837">
              <w:rPr>
                <w:sz w:val="22"/>
                <w:szCs w:val="22"/>
              </w:rPr>
              <w:t xml:space="preserve">. </w:t>
            </w:r>
          </w:p>
          <w:p w14:paraId="0C38FE43" w14:textId="1DA14CEB" w:rsidR="00E46D6E" w:rsidRPr="00E46D6E" w:rsidRDefault="00607C4A" w:rsidP="00544B44">
            <w:pPr>
              <w:pStyle w:val="naisc"/>
              <w:numPr>
                <w:ilvl w:val="4"/>
                <w:numId w:val="10"/>
              </w:numPr>
              <w:ind w:left="454"/>
              <w:jc w:val="both"/>
              <w:rPr>
                <w:sz w:val="22"/>
                <w:szCs w:val="22"/>
              </w:rPr>
            </w:pPr>
            <w:r>
              <w:rPr>
                <w:sz w:val="22"/>
                <w:szCs w:val="22"/>
              </w:rPr>
              <w:t>Akti</w:t>
            </w:r>
            <w:r w:rsidR="00E46D6E" w:rsidRPr="00E46D6E">
              <w:rPr>
                <w:sz w:val="22"/>
                <w:szCs w:val="22"/>
              </w:rPr>
              <w:t>vitātēm, kuras tiks atbalstītas uz esošās Kompetences centru programmas bāzes, paredzamais finansējums ir 41.76 milj. euro. Daļa no organizāciju attiecināmajām izmaksām pārklāsies arī ar esošajām aktivitātēm Klasteru programmas ietvaros. Būtisks iemesls tam ir tāds, lai nodrošinātu pilnu inovāciju ciklu vienota stratēģiskā attīstības redzējuma ietvaros – uz doto brīdi ir vairākas vienas RIS3 jomas organizācijas ar dažādiem mērķiem un fokusiem.</w:t>
            </w:r>
          </w:p>
          <w:p w14:paraId="6A8F2A02" w14:textId="28C23FAB" w:rsidR="006823DD" w:rsidRPr="00544B44" w:rsidRDefault="00E46D6E" w:rsidP="00607C4A">
            <w:pPr>
              <w:pStyle w:val="naisc"/>
              <w:spacing w:before="0" w:after="0"/>
              <w:ind w:left="454"/>
              <w:jc w:val="both"/>
              <w:rPr>
                <w:sz w:val="22"/>
                <w:szCs w:val="22"/>
              </w:rPr>
            </w:pPr>
            <w:r w:rsidRPr="00E46D6E">
              <w:rPr>
                <w:sz w:val="22"/>
                <w:szCs w:val="22"/>
              </w:rPr>
              <w:t xml:space="preserve">Turpretim piekrītam, ka ir nepieciešams atbalsts jomām un </w:t>
            </w:r>
            <w:r w:rsidRPr="00E46D6E">
              <w:rPr>
                <w:sz w:val="22"/>
                <w:szCs w:val="22"/>
              </w:rPr>
              <w:lastRenderedPageBreak/>
              <w:t xml:space="preserve">nozarēm, kurās nav novērojam izteikta inovācijas komponente, </w:t>
            </w:r>
            <w:r w:rsidR="007F0020" w:rsidRPr="006B18E5">
              <w:rPr>
                <w:sz w:val="22"/>
                <w:szCs w:val="22"/>
              </w:rPr>
              <w:t xml:space="preserve">taču tik un tā ir jāveicina šīs jomas/nozares komersantu tuvināšanās ekselences līmenim un neatņemama sastāvdaļa tam ir sadarbības veicināšana, internacionalizācija u.c. aktivitātes (līdzīgi kā esošās Klasteru programmas ietvaros). </w:t>
            </w:r>
            <w:r w:rsidR="003C7437">
              <w:rPr>
                <w:sz w:val="22"/>
                <w:szCs w:val="22"/>
              </w:rPr>
              <w:t xml:space="preserve">EM ir paredzējusi 3 000 000 euro uz Klasteru programmas bāzes dizainēta atbalsta mehānisma finansēšanai (skatīt 3.pielikumu - </w:t>
            </w:r>
            <w:r w:rsidR="003C7437" w:rsidRPr="00834E6A">
              <w:rPr>
                <w:sz w:val="22"/>
                <w:szCs w:val="22"/>
              </w:rPr>
              <w:t>4.3.9.2.</w:t>
            </w:r>
            <w:r w:rsidR="003C7437">
              <w:rPr>
                <w:sz w:val="22"/>
                <w:szCs w:val="22"/>
              </w:rPr>
              <w:t xml:space="preserve"> punktu).</w:t>
            </w:r>
          </w:p>
          <w:p w14:paraId="2200E824" w14:textId="65790FC2" w:rsidR="00062806" w:rsidRPr="00397A22" w:rsidRDefault="000D2145" w:rsidP="00397A22">
            <w:pPr>
              <w:pStyle w:val="naisc"/>
              <w:numPr>
                <w:ilvl w:val="4"/>
                <w:numId w:val="10"/>
              </w:numPr>
              <w:spacing w:before="0" w:after="0"/>
              <w:ind w:left="454"/>
              <w:jc w:val="both"/>
              <w:rPr>
                <w:sz w:val="22"/>
                <w:szCs w:val="22"/>
              </w:rPr>
            </w:pPr>
            <w:r w:rsidRPr="00470D99">
              <w:rPr>
                <w:b/>
                <w:bCs/>
                <w:sz w:val="22"/>
                <w:szCs w:val="22"/>
              </w:rPr>
              <w:t>Ņemts vērā.</w:t>
            </w:r>
            <w:r w:rsidRPr="00446837">
              <w:rPr>
                <w:sz w:val="22"/>
                <w:szCs w:val="22"/>
              </w:rPr>
              <w:t xml:space="preserve"> </w:t>
            </w:r>
            <w:r w:rsidR="00D7492C" w:rsidRPr="00446837">
              <w:rPr>
                <w:sz w:val="22"/>
                <w:szCs w:val="22"/>
              </w:rPr>
              <w:t>NIP pamatnostādnes</w:t>
            </w:r>
            <w:r w:rsidR="0038127C" w:rsidRPr="00446837">
              <w:rPr>
                <w:sz w:val="22"/>
                <w:szCs w:val="22"/>
              </w:rPr>
              <w:t xml:space="preserve"> un tā pielikumi</w:t>
            </w:r>
            <w:r w:rsidR="00D7492C" w:rsidRPr="00446837">
              <w:rPr>
                <w:sz w:val="22"/>
                <w:szCs w:val="22"/>
              </w:rPr>
              <w:t xml:space="preserve"> ir izstrādāt</w:t>
            </w:r>
            <w:r w:rsidR="0038127C" w:rsidRPr="00446837">
              <w:rPr>
                <w:sz w:val="22"/>
                <w:szCs w:val="22"/>
              </w:rPr>
              <w:t>i</w:t>
            </w:r>
            <w:r w:rsidR="00D7492C" w:rsidRPr="00446837">
              <w:rPr>
                <w:sz w:val="22"/>
                <w:szCs w:val="22"/>
              </w:rPr>
              <w:t xml:space="preserve"> pamatojoties uz Nacionālo attīstības plānu 2021. </w:t>
            </w:r>
            <w:r w:rsidR="0038127C" w:rsidRPr="00446837">
              <w:rPr>
                <w:sz w:val="22"/>
                <w:szCs w:val="22"/>
              </w:rPr>
              <w:t>-</w:t>
            </w:r>
            <w:r w:rsidR="00D7492C" w:rsidRPr="00446837">
              <w:rPr>
                <w:sz w:val="22"/>
                <w:szCs w:val="22"/>
              </w:rPr>
              <w:t xml:space="preserve"> 2027.gadam, atsauces uz šo dokumentu ir iekļautas gan NIP pamatnostādņu projektā (arī 2.tabula) gan tā pielikumos. „Darbības programma Latvijai 2021.–2027.gadam” izstrādātas izrietot no NIP pamatnostādnēs iekļautajiem rīcības virzieniem un izvirzītajiem uzdevumiem. </w:t>
            </w:r>
            <w:r w:rsidR="004801F0" w:rsidRPr="00446837">
              <w:rPr>
                <w:sz w:val="22"/>
                <w:szCs w:val="22"/>
              </w:rPr>
              <w:t>Finanšu ministrija, atbilstoši veiktajai sabiedriskajai apspriešanai un sarunām ar Eiropas Komisiju, šobrīd sadarbībā ar nozaru ministrijām precizē Darbības programmu Latvijai 2021.–2027.gadam (</w:t>
            </w:r>
            <w:hyperlink r:id="rId31" w:history="1">
              <w:r w:rsidR="004801F0" w:rsidRPr="00544B44">
                <w:t>https://www.esfondi.lv/planosana-1</w:t>
              </w:r>
            </w:hyperlink>
            <w:r w:rsidR="004801F0" w:rsidRPr="00446837">
              <w:rPr>
                <w:sz w:val="22"/>
                <w:szCs w:val="22"/>
              </w:rPr>
              <w:t>). Ekonomikas ministrija, ņemot vērā minēto, kā arī NIP ietvaros paredzētās aktivitātes, gatavo priekšlikumu DP izmaiņām.</w:t>
            </w:r>
          </w:p>
        </w:tc>
        <w:tc>
          <w:tcPr>
            <w:tcW w:w="3057" w:type="dxa"/>
            <w:tcBorders>
              <w:top w:val="single" w:sz="4" w:space="0" w:color="auto"/>
              <w:left w:val="single" w:sz="4" w:space="0" w:color="auto"/>
              <w:bottom w:val="single" w:sz="4" w:space="0" w:color="auto"/>
            </w:tcBorders>
          </w:tcPr>
          <w:p w14:paraId="17D6655A" w14:textId="51E50E0C" w:rsidR="00BA6164" w:rsidRPr="00446837" w:rsidRDefault="00F86B28" w:rsidP="00DB4EFC">
            <w:pPr>
              <w:jc w:val="both"/>
              <w:rPr>
                <w:sz w:val="22"/>
                <w:szCs w:val="22"/>
              </w:rPr>
            </w:pPr>
            <w:r w:rsidRPr="00446837">
              <w:rPr>
                <w:sz w:val="22"/>
                <w:szCs w:val="22"/>
              </w:rPr>
              <w:lastRenderedPageBreak/>
              <w:t xml:space="preserve">Lūdzam skatīt precizētās NIP pamatnostādnes un tā pielikumus. </w:t>
            </w:r>
          </w:p>
        </w:tc>
      </w:tr>
      <w:tr w:rsidR="00BA6164" w:rsidRPr="00446837" w14:paraId="6128D6C3"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F1FC30B" w14:textId="6C98FC69" w:rsidR="00BA6164" w:rsidRPr="00446837" w:rsidRDefault="00424246" w:rsidP="000B7521">
            <w:pPr>
              <w:pStyle w:val="naisc"/>
              <w:spacing w:before="0" w:after="0"/>
              <w:ind w:firstLine="37"/>
              <w:rPr>
                <w:sz w:val="22"/>
                <w:szCs w:val="22"/>
              </w:rPr>
            </w:pPr>
            <w:r w:rsidRPr="00446837">
              <w:rPr>
                <w:sz w:val="22"/>
                <w:szCs w:val="22"/>
              </w:rPr>
              <w:lastRenderedPageBreak/>
              <w:t>2</w:t>
            </w:r>
            <w:r w:rsidR="00311EA5" w:rsidRPr="00446837">
              <w:rPr>
                <w:sz w:val="22"/>
                <w:szCs w:val="22"/>
              </w:rPr>
              <w:t>9</w:t>
            </w:r>
            <w:r w:rsidR="00534309" w:rsidRPr="00446837">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7C1B7D3" w14:textId="0DA468E3" w:rsidR="00BA6164" w:rsidRPr="00446837" w:rsidRDefault="00795DFB" w:rsidP="000B7521">
            <w:pPr>
              <w:pStyle w:val="naisc"/>
              <w:spacing w:before="0" w:after="0"/>
              <w:rPr>
                <w:sz w:val="22"/>
                <w:szCs w:val="22"/>
              </w:rPr>
            </w:pPr>
            <w:r w:rsidRPr="00446837">
              <w:rPr>
                <w:sz w:val="22"/>
                <w:szCs w:val="22"/>
              </w:rPr>
              <w:t xml:space="preserve">NIP pamatnostādņu </w:t>
            </w:r>
            <w:r w:rsidR="00F41205" w:rsidRPr="00446837">
              <w:rPr>
                <w:sz w:val="22"/>
                <w:szCs w:val="22"/>
              </w:rPr>
              <w:t>1.pielikums</w:t>
            </w:r>
          </w:p>
          <w:p w14:paraId="6795C2C8" w14:textId="77777777" w:rsidR="00795DFB" w:rsidRPr="00446837" w:rsidRDefault="00795DFB" w:rsidP="000B7521">
            <w:pPr>
              <w:pStyle w:val="naisc"/>
              <w:spacing w:before="0" w:after="0"/>
              <w:rPr>
                <w:sz w:val="22"/>
                <w:szCs w:val="22"/>
              </w:rPr>
            </w:pPr>
          </w:p>
          <w:p w14:paraId="208A477A" w14:textId="47030755" w:rsidR="00F41205" w:rsidRPr="00446837" w:rsidRDefault="008B0FFE" w:rsidP="00795DFB">
            <w:pPr>
              <w:pStyle w:val="naisc"/>
              <w:spacing w:before="0" w:after="0"/>
              <w:jc w:val="both"/>
              <w:rPr>
                <w:sz w:val="22"/>
                <w:szCs w:val="22"/>
              </w:rPr>
            </w:pPr>
            <w:r w:rsidRPr="00446837">
              <w:rPr>
                <w:sz w:val="22"/>
                <w:szCs w:val="22"/>
              </w:rPr>
              <w:t>1.1. Izveidot Rīgā un Pierīgā 12 Mobilitātes punktus starp publiskā, privātā, koplietošanas un mikromobilitātes transporta veidiem ar ieviestas pārraudzības si</w:t>
            </w:r>
            <w:r w:rsidR="00C562E4" w:rsidRPr="00446837">
              <w:rPr>
                <w:sz w:val="22"/>
                <w:szCs w:val="22"/>
              </w:rPr>
              <w:t>s</w:t>
            </w:r>
            <w:r w:rsidRPr="00446837">
              <w:rPr>
                <w:sz w:val="22"/>
                <w:szCs w:val="22"/>
              </w:rPr>
              <w:t>tēmu, nodrošināt viena kontaktpunkta izveidi industrijas un zinātnisko institūciju viedās mobilitā</w:t>
            </w:r>
            <w:r w:rsidR="00C562E4" w:rsidRPr="00446837">
              <w:rPr>
                <w:sz w:val="22"/>
                <w:szCs w:val="22"/>
              </w:rPr>
              <w:t>te</w:t>
            </w:r>
            <w:r w:rsidRPr="00446837">
              <w:rPr>
                <w:sz w:val="22"/>
                <w:szCs w:val="22"/>
              </w:rPr>
              <w:t>s pētniecības un attīstības inovatīvu risinājumu projektu izvērtēšanai un potenciālai realizēšanai, saskaņā ar skaidri noteiktām vadlīnijām.</w:t>
            </w:r>
          </w:p>
        </w:tc>
        <w:tc>
          <w:tcPr>
            <w:tcW w:w="5608" w:type="dxa"/>
            <w:gridSpan w:val="2"/>
            <w:tcBorders>
              <w:top w:val="single" w:sz="4" w:space="0" w:color="auto"/>
              <w:left w:val="single" w:sz="4" w:space="0" w:color="auto"/>
              <w:bottom w:val="single" w:sz="4" w:space="0" w:color="auto"/>
              <w:right w:val="single" w:sz="4" w:space="0" w:color="auto"/>
            </w:tcBorders>
          </w:tcPr>
          <w:p w14:paraId="679B4AE7" w14:textId="186666B3" w:rsidR="00A80C6A" w:rsidRPr="00446837" w:rsidRDefault="00A80C6A" w:rsidP="00A80C6A">
            <w:pPr>
              <w:jc w:val="center"/>
              <w:rPr>
                <w:rFonts w:eastAsia="Calibri"/>
                <w:b/>
                <w:bCs/>
                <w:sz w:val="22"/>
                <w:szCs w:val="22"/>
                <w:lang w:eastAsia="en-US"/>
              </w:rPr>
            </w:pPr>
            <w:r w:rsidRPr="00446837">
              <w:rPr>
                <w:rFonts w:eastAsia="Calibri"/>
                <w:b/>
                <w:bCs/>
                <w:sz w:val="22"/>
                <w:szCs w:val="22"/>
                <w:lang w:eastAsia="en-US"/>
              </w:rPr>
              <w:t>Latvijas Lielo pilsētu asociācija (LLPA)</w:t>
            </w:r>
          </w:p>
          <w:p w14:paraId="4B955E8D" w14:textId="77777777" w:rsidR="00A80C6A" w:rsidRPr="0079021C" w:rsidRDefault="00A80C6A" w:rsidP="00A80C6A">
            <w:pPr>
              <w:jc w:val="center"/>
              <w:rPr>
                <w:rFonts w:eastAsia="Calibri"/>
                <w:sz w:val="22"/>
                <w:szCs w:val="22"/>
                <w:lang w:eastAsia="en-US"/>
              </w:rPr>
            </w:pPr>
            <w:r w:rsidRPr="0079021C">
              <w:rPr>
                <w:rFonts w:eastAsia="Calibri"/>
                <w:sz w:val="22"/>
                <w:szCs w:val="22"/>
                <w:lang w:eastAsia="en-US"/>
              </w:rPr>
              <w:t>(05.11.2020.)</w:t>
            </w:r>
          </w:p>
          <w:p w14:paraId="30A42252" w14:textId="77777777" w:rsidR="008B0FFE" w:rsidRPr="00446837" w:rsidRDefault="008B0FFE" w:rsidP="00FC6309">
            <w:pPr>
              <w:jc w:val="center"/>
              <w:rPr>
                <w:b/>
                <w:bCs/>
                <w:sz w:val="22"/>
                <w:szCs w:val="22"/>
              </w:rPr>
            </w:pPr>
          </w:p>
          <w:p w14:paraId="73E4DBEC" w14:textId="463DD5CE" w:rsidR="00F41205" w:rsidRPr="00446837" w:rsidRDefault="008B0FFE" w:rsidP="008B0FFE">
            <w:pPr>
              <w:jc w:val="both"/>
              <w:rPr>
                <w:sz w:val="22"/>
                <w:szCs w:val="22"/>
              </w:rPr>
            </w:pPr>
            <w:r w:rsidRPr="00446837">
              <w:rPr>
                <w:sz w:val="22"/>
                <w:szCs w:val="22"/>
              </w:rPr>
              <w:t>Ierosinām svītrot norādīto mobilitātes punktu skaitu, ņemot vērā, ka izbūvējamo mobilitātes punktu skaits tiks precizēts sadarbībā ar Rīgas pilsētas pašvaldību, Rīgas plānošanas reģionu un Satiksmes ministriju šobrīd izstrādē esošā Rīgas un Pierīgas transporta plūsmu pārstrukturizēšanas plāna ietvaros.</w:t>
            </w:r>
          </w:p>
        </w:tc>
        <w:tc>
          <w:tcPr>
            <w:tcW w:w="3906" w:type="dxa"/>
            <w:gridSpan w:val="2"/>
            <w:tcBorders>
              <w:top w:val="single" w:sz="4" w:space="0" w:color="auto"/>
              <w:left w:val="single" w:sz="4" w:space="0" w:color="auto"/>
              <w:bottom w:val="single" w:sz="4" w:space="0" w:color="auto"/>
              <w:right w:val="single" w:sz="4" w:space="0" w:color="auto"/>
            </w:tcBorders>
          </w:tcPr>
          <w:p w14:paraId="2DD5ED50" w14:textId="0CE4E845" w:rsidR="00BA6164" w:rsidRPr="00446837" w:rsidRDefault="00BF5BD8" w:rsidP="009A1BB3">
            <w:pPr>
              <w:pStyle w:val="naisc"/>
              <w:spacing w:before="0" w:after="0"/>
              <w:ind w:firstLine="26"/>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02FDE437" w14:textId="4EB60DB4" w:rsidR="00BA6164" w:rsidRPr="00446837" w:rsidRDefault="009A1BB3" w:rsidP="00DB4EFC">
            <w:pPr>
              <w:jc w:val="both"/>
              <w:rPr>
                <w:sz w:val="22"/>
                <w:szCs w:val="22"/>
              </w:rPr>
            </w:pPr>
            <w:r w:rsidRPr="00446837">
              <w:rPr>
                <w:sz w:val="22"/>
                <w:szCs w:val="22"/>
              </w:rPr>
              <w:t xml:space="preserve">Lūdzu skatīt precizēto NIP pamatnostādņu projektu un tā pielikumus. </w:t>
            </w:r>
          </w:p>
        </w:tc>
      </w:tr>
      <w:tr w:rsidR="00BA6164" w:rsidRPr="00446837" w14:paraId="6F56481E"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6AD3642" w14:textId="7126A0E3" w:rsidR="00BA6164" w:rsidRPr="00446837" w:rsidRDefault="00A80C6A" w:rsidP="000B7521">
            <w:pPr>
              <w:pStyle w:val="naisc"/>
              <w:spacing w:before="0" w:after="0"/>
              <w:ind w:firstLine="37"/>
              <w:rPr>
                <w:sz w:val="22"/>
                <w:szCs w:val="22"/>
              </w:rPr>
            </w:pPr>
            <w:r w:rsidRPr="00446837">
              <w:rPr>
                <w:sz w:val="22"/>
                <w:szCs w:val="22"/>
              </w:rPr>
              <w:t>2</w:t>
            </w:r>
            <w:r w:rsidR="00311EA5" w:rsidRPr="00446837">
              <w:rPr>
                <w:sz w:val="22"/>
                <w:szCs w:val="22"/>
              </w:rPr>
              <w:t>9</w:t>
            </w:r>
            <w:r w:rsidR="00534309" w:rsidRPr="00446837">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01832D5" w14:textId="181D03F5" w:rsidR="00BA6164" w:rsidRPr="00446837" w:rsidRDefault="00425D96" w:rsidP="00A80C6A">
            <w:pPr>
              <w:pStyle w:val="naisc"/>
              <w:spacing w:before="0" w:after="0"/>
              <w:rPr>
                <w:sz w:val="22"/>
                <w:szCs w:val="22"/>
              </w:rPr>
            </w:pPr>
            <w:r w:rsidRPr="00446837">
              <w:rPr>
                <w:sz w:val="22"/>
                <w:szCs w:val="22"/>
              </w:rPr>
              <w:t>3. pielikums</w:t>
            </w:r>
          </w:p>
          <w:p w14:paraId="2C2D7D36" w14:textId="77777777" w:rsidR="006C3793" w:rsidRPr="00446837" w:rsidRDefault="006C3793" w:rsidP="00A80C6A">
            <w:pPr>
              <w:pStyle w:val="naisc"/>
              <w:spacing w:before="0" w:after="0"/>
              <w:rPr>
                <w:sz w:val="22"/>
                <w:szCs w:val="22"/>
              </w:rPr>
            </w:pPr>
          </w:p>
          <w:p w14:paraId="682944BA" w14:textId="77777777" w:rsidR="006C3793" w:rsidRPr="00446837" w:rsidRDefault="006C3793" w:rsidP="00A80C6A">
            <w:pPr>
              <w:jc w:val="center"/>
              <w:rPr>
                <w:rFonts w:eastAsia="Calibri"/>
                <w:sz w:val="22"/>
                <w:szCs w:val="22"/>
                <w:lang w:eastAsia="en-US"/>
              </w:rPr>
            </w:pPr>
            <w:r w:rsidRPr="00446837">
              <w:rPr>
                <w:rFonts w:eastAsia="Calibri"/>
                <w:sz w:val="22"/>
                <w:szCs w:val="22"/>
                <w:lang w:eastAsia="en-US"/>
              </w:rPr>
              <w:t>4.3.5.</w:t>
            </w:r>
            <w:r w:rsidRPr="00446837">
              <w:rPr>
                <w:rFonts w:eastAsia="Calibri"/>
                <w:sz w:val="22"/>
                <w:szCs w:val="22"/>
                <w:lang w:eastAsia="en-US"/>
              </w:rPr>
              <w:tab/>
              <w:t>Veicināt ārvalstu investoru sadarbību.</w:t>
            </w:r>
          </w:p>
          <w:p w14:paraId="1E077119" w14:textId="123E71AF" w:rsidR="006C3793" w:rsidRPr="00446837" w:rsidRDefault="006C3793" w:rsidP="00A80C6A">
            <w:pPr>
              <w:pStyle w:val="naisc"/>
              <w:spacing w:before="0" w:after="0"/>
              <w:rPr>
                <w:sz w:val="22"/>
                <w:szCs w:val="22"/>
              </w:rPr>
            </w:pPr>
            <w:r w:rsidRPr="00446837">
              <w:rPr>
                <w:sz w:val="22"/>
                <w:szCs w:val="22"/>
                <w:lang w:eastAsia="en-US"/>
              </w:rPr>
              <w:t>4.3.5.1. Infrastruktūra uzņēmējdarbības atbalstam, t.sk industriālo zonu izveidei</w:t>
            </w:r>
          </w:p>
        </w:tc>
        <w:tc>
          <w:tcPr>
            <w:tcW w:w="5608" w:type="dxa"/>
            <w:gridSpan w:val="2"/>
            <w:tcBorders>
              <w:top w:val="single" w:sz="4" w:space="0" w:color="auto"/>
              <w:left w:val="single" w:sz="4" w:space="0" w:color="auto"/>
              <w:bottom w:val="single" w:sz="4" w:space="0" w:color="auto"/>
              <w:right w:val="single" w:sz="4" w:space="0" w:color="auto"/>
            </w:tcBorders>
          </w:tcPr>
          <w:p w14:paraId="7D70CB0E" w14:textId="77777777" w:rsidR="00A80C6A" w:rsidRPr="00446837" w:rsidRDefault="00A80C6A" w:rsidP="00A80C6A">
            <w:pPr>
              <w:jc w:val="center"/>
              <w:rPr>
                <w:rFonts w:eastAsia="Calibri"/>
                <w:b/>
                <w:bCs/>
                <w:sz w:val="22"/>
                <w:szCs w:val="22"/>
                <w:lang w:eastAsia="en-US"/>
              </w:rPr>
            </w:pPr>
            <w:r w:rsidRPr="00446837">
              <w:rPr>
                <w:rFonts w:eastAsia="Calibri"/>
                <w:b/>
                <w:bCs/>
                <w:sz w:val="22"/>
                <w:szCs w:val="22"/>
                <w:lang w:eastAsia="en-US"/>
              </w:rPr>
              <w:t>Latvijas Lielo pilsētu asociācija</w:t>
            </w:r>
          </w:p>
          <w:p w14:paraId="6B2AE4E0" w14:textId="77777777" w:rsidR="00A80C6A" w:rsidRPr="002535EF" w:rsidRDefault="00A80C6A" w:rsidP="00A80C6A">
            <w:pPr>
              <w:jc w:val="center"/>
              <w:rPr>
                <w:rFonts w:eastAsia="Calibri"/>
                <w:sz w:val="22"/>
                <w:szCs w:val="22"/>
                <w:lang w:eastAsia="en-US"/>
              </w:rPr>
            </w:pPr>
            <w:r w:rsidRPr="002535EF">
              <w:rPr>
                <w:rFonts w:eastAsia="Calibri"/>
                <w:sz w:val="22"/>
                <w:szCs w:val="22"/>
                <w:lang w:eastAsia="en-US"/>
              </w:rPr>
              <w:t>(05.11.2020.)</w:t>
            </w:r>
          </w:p>
          <w:p w14:paraId="277CE52E" w14:textId="77777777" w:rsidR="00A80C6A" w:rsidRPr="00446837" w:rsidRDefault="00A80C6A" w:rsidP="002620A2">
            <w:pPr>
              <w:jc w:val="both"/>
              <w:rPr>
                <w:rFonts w:eastAsia="Calibri"/>
                <w:b/>
                <w:bCs/>
                <w:sz w:val="22"/>
                <w:szCs w:val="22"/>
                <w:lang w:eastAsia="en-US"/>
              </w:rPr>
            </w:pPr>
          </w:p>
          <w:p w14:paraId="16C559CE" w14:textId="618E3465" w:rsidR="002620A2" w:rsidRPr="00446837" w:rsidRDefault="002620A2" w:rsidP="002620A2">
            <w:pPr>
              <w:jc w:val="both"/>
              <w:rPr>
                <w:rFonts w:eastAsia="Calibri"/>
                <w:b/>
                <w:bCs/>
                <w:sz w:val="22"/>
                <w:szCs w:val="22"/>
                <w:lang w:eastAsia="en-US"/>
              </w:rPr>
            </w:pPr>
            <w:r w:rsidRPr="00446837">
              <w:rPr>
                <w:rFonts w:eastAsia="Calibri"/>
                <w:b/>
                <w:bCs/>
                <w:sz w:val="22"/>
                <w:szCs w:val="22"/>
                <w:lang w:eastAsia="en-US"/>
              </w:rPr>
              <w:t>Rosinām izteikt šādā redakcijā:</w:t>
            </w:r>
          </w:p>
          <w:p w14:paraId="2C12F806" w14:textId="77777777" w:rsidR="002620A2" w:rsidRPr="00446837" w:rsidRDefault="002620A2" w:rsidP="002620A2">
            <w:pPr>
              <w:jc w:val="both"/>
              <w:rPr>
                <w:rFonts w:eastAsia="Calibri"/>
                <w:i/>
                <w:sz w:val="22"/>
                <w:szCs w:val="22"/>
                <w:lang w:eastAsia="en-US"/>
              </w:rPr>
            </w:pPr>
            <w:r w:rsidRPr="00446837">
              <w:rPr>
                <w:rFonts w:eastAsia="Calibri"/>
                <w:i/>
                <w:sz w:val="22"/>
                <w:szCs w:val="22"/>
                <w:lang w:eastAsia="en-US"/>
              </w:rPr>
              <w:t xml:space="preserve">“Veicināt </w:t>
            </w:r>
            <w:r w:rsidRPr="00446837">
              <w:rPr>
                <w:rFonts w:eastAsia="Calibri"/>
                <w:i/>
                <w:strike/>
                <w:sz w:val="22"/>
                <w:szCs w:val="22"/>
                <w:lang w:eastAsia="en-US"/>
              </w:rPr>
              <w:t>ārvalstu</w:t>
            </w:r>
            <w:r w:rsidRPr="00446837">
              <w:rPr>
                <w:rFonts w:eastAsia="Calibri"/>
                <w:i/>
                <w:sz w:val="22"/>
                <w:szCs w:val="22"/>
                <w:lang w:eastAsia="en-US"/>
              </w:rPr>
              <w:t xml:space="preserve"> investoru sadarbību”.</w:t>
            </w:r>
          </w:p>
          <w:p w14:paraId="1E8A8DDF" w14:textId="6EC1C865" w:rsidR="00BA6164" w:rsidRPr="00446837" w:rsidRDefault="002620A2" w:rsidP="00A80C6A">
            <w:pPr>
              <w:jc w:val="both"/>
              <w:rPr>
                <w:b/>
                <w:bCs/>
                <w:sz w:val="22"/>
                <w:szCs w:val="22"/>
              </w:rPr>
            </w:pPr>
            <w:r w:rsidRPr="00446837">
              <w:rPr>
                <w:b/>
                <w:bCs/>
                <w:sz w:val="22"/>
                <w:szCs w:val="22"/>
                <w:lang w:eastAsia="en-US"/>
              </w:rPr>
              <w:t>Nepiekrītam ierobežojumam</w:t>
            </w:r>
            <w:r w:rsidRPr="00446837">
              <w:rPr>
                <w:b/>
                <w:sz w:val="22"/>
                <w:szCs w:val="22"/>
                <w:lang w:eastAsia="en-US"/>
              </w:rPr>
              <w:t>, ka infrastruktūras izveide uzņēmējdarbības atbalstam, t.sk industriālajām zonām ir paredzēta tikai ārvalstu investoriem.</w:t>
            </w:r>
          </w:p>
        </w:tc>
        <w:tc>
          <w:tcPr>
            <w:tcW w:w="3906" w:type="dxa"/>
            <w:gridSpan w:val="2"/>
            <w:tcBorders>
              <w:top w:val="single" w:sz="4" w:space="0" w:color="auto"/>
              <w:left w:val="single" w:sz="4" w:space="0" w:color="auto"/>
              <w:bottom w:val="single" w:sz="4" w:space="0" w:color="auto"/>
              <w:right w:val="single" w:sz="4" w:space="0" w:color="auto"/>
            </w:tcBorders>
          </w:tcPr>
          <w:p w14:paraId="77630B0B" w14:textId="77777777" w:rsidR="00BA6164" w:rsidRPr="00446837" w:rsidRDefault="006F5F76" w:rsidP="00234E4A">
            <w:pPr>
              <w:pStyle w:val="naisc"/>
              <w:spacing w:before="0" w:after="0"/>
              <w:ind w:firstLine="26"/>
              <w:rPr>
                <w:b/>
                <w:bCs/>
                <w:sz w:val="22"/>
                <w:szCs w:val="22"/>
              </w:rPr>
            </w:pPr>
            <w:r w:rsidRPr="00446837">
              <w:rPr>
                <w:b/>
                <w:bCs/>
                <w:sz w:val="22"/>
                <w:szCs w:val="22"/>
              </w:rPr>
              <w:t>Ņemts vērā.</w:t>
            </w:r>
          </w:p>
          <w:p w14:paraId="2E129A16" w14:textId="77777777" w:rsidR="006F5F76" w:rsidRPr="00446837" w:rsidRDefault="006F5F76" w:rsidP="00234E4A">
            <w:pPr>
              <w:pStyle w:val="naisc"/>
              <w:spacing w:before="0" w:after="0"/>
              <w:ind w:firstLine="26"/>
              <w:rPr>
                <w:b/>
                <w:bCs/>
                <w:sz w:val="22"/>
                <w:szCs w:val="22"/>
              </w:rPr>
            </w:pPr>
          </w:p>
          <w:p w14:paraId="447169EB" w14:textId="7D301F30" w:rsidR="006F5F76" w:rsidRPr="00446837" w:rsidRDefault="0079021C" w:rsidP="000F7A80">
            <w:pPr>
              <w:pStyle w:val="naisc"/>
              <w:spacing w:before="0" w:after="0"/>
              <w:ind w:firstLine="26"/>
              <w:jc w:val="both"/>
              <w:rPr>
                <w:sz w:val="22"/>
                <w:szCs w:val="22"/>
              </w:rPr>
            </w:pPr>
            <w:r>
              <w:rPr>
                <w:sz w:val="22"/>
                <w:szCs w:val="22"/>
              </w:rPr>
              <w:t xml:space="preserve">NIP </w:t>
            </w:r>
            <w:r w:rsidR="00C27677">
              <w:rPr>
                <w:sz w:val="22"/>
                <w:szCs w:val="22"/>
              </w:rPr>
              <w:t>3.</w:t>
            </w:r>
            <w:r>
              <w:rPr>
                <w:sz w:val="22"/>
                <w:szCs w:val="22"/>
              </w:rPr>
              <w:t xml:space="preserve">pielikuma </w:t>
            </w:r>
            <w:r w:rsidR="00C27677">
              <w:rPr>
                <w:sz w:val="22"/>
                <w:szCs w:val="22"/>
              </w:rPr>
              <w:t>punkta Nr.</w:t>
            </w:r>
            <w:r w:rsidR="006F5F76" w:rsidRPr="00446837">
              <w:rPr>
                <w:sz w:val="22"/>
                <w:szCs w:val="22"/>
              </w:rPr>
              <w:t>4.3.5.  redakcija precizēta</w:t>
            </w:r>
            <w:r w:rsidR="00C27677">
              <w:rPr>
                <w:sz w:val="22"/>
                <w:szCs w:val="22"/>
              </w:rPr>
              <w:t xml:space="preserve"> izsakot to šādā redakcijā: </w:t>
            </w:r>
            <w:r w:rsidR="00C27677" w:rsidRPr="007749FA">
              <w:rPr>
                <w:i/>
                <w:iCs/>
                <w:sz w:val="22"/>
                <w:szCs w:val="22"/>
              </w:rPr>
              <w:t>“</w:t>
            </w:r>
            <w:r w:rsidR="00245375" w:rsidRPr="00245375">
              <w:rPr>
                <w:i/>
                <w:iCs/>
                <w:sz w:val="22"/>
                <w:szCs w:val="22"/>
              </w:rPr>
              <w:t>Veicināt uzņēmējdarbības attīstību un sadarbību ar investoriem un sadarbību ar Latvijas pētniecības un attīstības institūcijām</w:t>
            </w:r>
            <w:r w:rsidR="000F7A80" w:rsidRPr="007749FA">
              <w:rPr>
                <w:i/>
                <w:iCs/>
                <w:sz w:val="22"/>
                <w:szCs w:val="22"/>
              </w:rPr>
              <w:t>”.</w:t>
            </w:r>
          </w:p>
        </w:tc>
        <w:tc>
          <w:tcPr>
            <w:tcW w:w="3057" w:type="dxa"/>
            <w:tcBorders>
              <w:top w:val="single" w:sz="4" w:space="0" w:color="auto"/>
              <w:left w:val="single" w:sz="4" w:space="0" w:color="auto"/>
              <w:bottom w:val="single" w:sz="4" w:space="0" w:color="auto"/>
            </w:tcBorders>
          </w:tcPr>
          <w:p w14:paraId="4DF94844" w14:textId="554740D9" w:rsidR="00BA6164" w:rsidRPr="00446837" w:rsidRDefault="006F5F76" w:rsidP="00DB4EFC">
            <w:pPr>
              <w:jc w:val="both"/>
              <w:rPr>
                <w:sz w:val="22"/>
                <w:szCs w:val="22"/>
              </w:rPr>
            </w:pPr>
            <w:r w:rsidRPr="00446837">
              <w:rPr>
                <w:sz w:val="22"/>
                <w:szCs w:val="22"/>
              </w:rPr>
              <w:t xml:space="preserve">Lūdzu skatīt precizēto NIP pamatnostādņu projektu un tā pielikumus. </w:t>
            </w:r>
          </w:p>
        </w:tc>
      </w:tr>
      <w:tr w:rsidR="002620A2" w:rsidRPr="00446837" w14:paraId="4EB8F73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ED60ECD" w14:textId="320CDCDF" w:rsidR="002620A2" w:rsidRPr="00446837" w:rsidRDefault="00A80C6A" w:rsidP="000B7521">
            <w:pPr>
              <w:pStyle w:val="naisc"/>
              <w:spacing w:before="0" w:after="0"/>
              <w:ind w:firstLine="37"/>
              <w:rPr>
                <w:sz w:val="22"/>
                <w:szCs w:val="22"/>
              </w:rPr>
            </w:pPr>
            <w:r w:rsidRPr="00446837">
              <w:rPr>
                <w:sz w:val="22"/>
                <w:szCs w:val="22"/>
              </w:rPr>
              <w:t>29</w:t>
            </w:r>
            <w:r w:rsidR="00534309" w:rsidRPr="00446837">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73E3E30B" w14:textId="5ACBE0D8" w:rsidR="002620A2" w:rsidRPr="00446837" w:rsidRDefault="00311C20" w:rsidP="00A80C6A">
            <w:pPr>
              <w:pStyle w:val="naisc"/>
              <w:spacing w:before="0" w:after="0"/>
              <w:rPr>
                <w:bCs/>
                <w:sz w:val="22"/>
                <w:szCs w:val="22"/>
              </w:rPr>
            </w:pPr>
            <w:r w:rsidRPr="00446837">
              <w:rPr>
                <w:bCs/>
                <w:sz w:val="22"/>
                <w:szCs w:val="22"/>
              </w:rPr>
              <w:t>3. pielikums</w:t>
            </w:r>
          </w:p>
          <w:p w14:paraId="5A7D9F93" w14:textId="77777777" w:rsidR="00A80C6A" w:rsidRPr="00446837" w:rsidRDefault="00A80C6A" w:rsidP="00A80C6A">
            <w:pPr>
              <w:pStyle w:val="naisc"/>
              <w:spacing w:before="0" w:after="0"/>
              <w:rPr>
                <w:bCs/>
                <w:sz w:val="22"/>
                <w:szCs w:val="22"/>
              </w:rPr>
            </w:pPr>
          </w:p>
          <w:p w14:paraId="35029475" w14:textId="52B25898" w:rsidR="00D23478" w:rsidRPr="00446837" w:rsidRDefault="00D23478" w:rsidP="00A80C6A">
            <w:pPr>
              <w:pStyle w:val="naisc"/>
              <w:spacing w:before="0" w:after="0"/>
              <w:rPr>
                <w:sz w:val="22"/>
                <w:szCs w:val="22"/>
              </w:rPr>
            </w:pPr>
            <w:r w:rsidRPr="00446837">
              <w:rPr>
                <w:sz w:val="22"/>
                <w:szCs w:val="22"/>
              </w:rPr>
              <w:t>4.1.3.1.</w:t>
            </w:r>
            <w:r w:rsidRPr="00446837">
              <w:rPr>
                <w:sz w:val="22"/>
                <w:szCs w:val="22"/>
              </w:rPr>
              <w:tab/>
              <w:t xml:space="preserve">Izglītības procesa </w:t>
            </w:r>
            <w:r w:rsidRPr="00446837">
              <w:rPr>
                <w:sz w:val="22"/>
                <w:szCs w:val="22"/>
              </w:rPr>
              <w:lastRenderedPageBreak/>
              <w:t>individualizācija un starpnozaru sadarbība profesionālās izglītības izcilībai.</w:t>
            </w:r>
          </w:p>
        </w:tc>
        <w:tc>
          <w:tcPr>
            <w:tcW w:w="5608" w:type="dxa"/>
            <w:gridSpan w:val="2"/>
            <w:tcBorders>
              <w:top w:val="single" w:sz="4" w:space="0" w:color="auto"/>
              <w:left w:val="single" w:sz="4" w:space="0" w:color="auto"/>
              <w:bottom w:val="single" w:sz="4" w:space="0" w:color="auto"/>
              <w:right w:val="single" w:sz="4" w:space="0" w:color="auto"/>
            </w:tcBorders>
          </w:tcPr>
          <w:p w14:paraId="60D562BC" w14:textId="77777777" w:rsidR="00A80C6A" w:rsidRPr="00446837" w:rsidRDefault="00A80C6A" w:rsidP="00A80C6A">
            <w:pPr>
              <w:jc w:val="center"/>
              <w:rPr>
                <w:rFonts w:eastAsia="Calibri"/>
                <w:b/>
                <w:bCs/>
                <w:sz w:val="22"/>
                <w:szCs w:val="22"/>
                <w:lang w:eastAsia="en-US"/>
              </w:rPr>
            </w:pPr>
            <w:r w:rsidRPr="00446837">
              <w:rPr>
                <w:rFonts w:eastAsia="Calibri"/>
                <w:b/>
                <w:bCs/>
                <w:sz w:val="22"/>
                <w:szCs w:val="22"/>
                <w:lang w:eastAsia="en-US"/>
              </w:rPr>
              <w:lastRenderedPageBreak/>
              <w:t>Latvijas Lielo pilsētu asociācija</w:t>
            </w:r>
          </w:p>
          <w:p w14:paraId="7539C3A6" w14:textId="77777777" w:rsidR="00A80C6A" w:rsidRPr="002535EF" w:rsidRDefault="00A80C6A" w:rsidP="00A80C6A">
            <w:pPr>
              <w:jc w:val="center"/>
              <w:rPr>
                <w:rFonts w:eastAsia="Calibri"/>
                <w:sz w:val="22"/>
                <w:szCs w:val="22"/>
                <w:lang w:eastAsia="en-US"/>
              </w:rPr>
            </w:pPr>
            <w:r w:rsidRPr="002535EF">
              <w:rPr>
                <w:rFonts w:eastAsia="Calibri"/>
                <w:sz w:val="22"/>
                <w:szCs w:val="22"/>
                <w:lang w:eastAsia="en-US"/>
              </w:rPr>
              <w:t>(05.11.2020.)</w:t>
            </w:r>
          </w:p>
          <w:p w14:paraId="140867B0" w14:textId="77777777" w:rsidR="00A80C6A" w:rsidRPr="00446837" w:rsidRDefault="00A80C6A" w:rsidP="008E6BCC">
            <w:pPr>
              <w:jc w:val="both"/>
              <w:rPr>
                <w:rFonts w:eastAsia="Calibri"/>
                <w:b/>
                <w:iCs/>
                <w:sz w:val="22"/>
                <w:szCs w:val="22"/>
                <w:lang w:eastAsia="en-US"/>
              </w:rPr>
            </w:pPr>
          </w:p>
          <w:p w14:paraId="66C4ADE1" w14:textId="217E787F" w:rsidR="008E6BCC" w:rsidRPr="00446837" w:rsidRDefault="008E6BCC" w:rsidP="008E6BCC">
            <w:pPr>
              <w:jc w:val="both"/>
              <w:rPr>
                <w:rFonts w:eastAsia="Calibri"/>
                <w:bCs/>
                <w:iCs/>
                <w:sz w:val="22"/>
                <w:szCs w:val="22"/>
                <w:lang w:eastAsia="en-US"/>
              </w:rPr>
            </w:pPr>
            <w:r w:rsidRPr="00446837">
              <w:rPr>
                <w:rFonts w:eastAsia="Calibri"/>
                <w:b/>
                <w:iCs/>
                <w:sz w:val="22"/>
                <w:szCs w:val="22"/>
                <w:lang w:eastAsia="en-US"/>
              </w:rPr>
              <w:t>Rosinām izteikt šādā redakcijā</w:t>
            </w:r>
            <w:r w:rsidRPr="00446837">
              <w:rPr>
                <w:rFonts w:eastAsia="Calibri"/>
                <w:bCs/>
                <w:iCs/>
                <w:sz w:val="22"/>
                <w:szCs w:val="22"/>
                <w:lang w:eastAsia="en-US"/>
              </w:rPr>
              <w:t xml:space="preserve">: </w:t>
            </w:r>
          </w:p>
          <w:p w14:paraId="224F881A" w14:textId="77777777" w:rsidR="008E6BCC" w:rsidRPr="00446837" w:rsidRDefault="008E6BCC" w:rsidP="008E6BCC">
            <w:pPr>
              <w:jc w:val="both"/>
              <w:rPr>
                <w:rFonts w:eastAsia="Calibri"/>
                <w:bCs/>
                <w:i/>
                <w:iCs/>
                <w:sz w:val="22"/>
                <w:szCs w:val="22"/>
                <w:lang w:eastAsia="en-US"/>
              </w:rPr>
            </w:pPr>
            <w:r w:rsidRPr="00446837">
              <w:rPr>
                <w:rFonts w:eastAsia="Calibri"/>
                <w:bCs/>
                <w:i/>
                <w:iCs/>
                <w:sz w:val="22"/>
                <w:szCs w:val="22"/>
                <w:lang w:eastAsia="en-US"/>
              </w:rPr>
              <w:lastRenderedPageBreak/>
              <w:t xml:space="preserve">“Izglītības procesa individualizācija, starpnozaru sadarbība profesionālās izglītības izcilībai </w:t>
            </w:r>
            <w:r w:rsidRPr="00446837">
              <w:rPr>
                <w:rFonts w:eastAsia="Calibri"/>
                <w:b/>
                <w:i/>
                <w:iCs/>
                <w:sz w:val="22"/>
                <w:szCs w:val="22"/>
                <w:lang w:eastAsia="en-US"/>
              </w:rPr>
              <w:t>un skolēnu komercdarbības iemaņu attīstība, lai veicinātu interesi par mācību uzņēmumu veidošanu</w:t>
            </w:r>
            <w:r w:rsidRPr="00446837">
              <w:rPr>
                <w:rFonts w:eastAsia="Calibri"/>
                <w:bCs/>
                <w:i/>
                <w:iCs/>
                <w:sz w:val="22"/>
                <w:szCs w:val="22"/>
                <w:lang w:eastAsia="en-US"/>
              </w:rPr>
              <w:t>”.</w:t>
            </w:r>
          </w:p>
          <w:p w14:paraId="3F061902" w14:textId="60250E7B" w:rsidR="002620A2" w:rsidRPr="00446837" w:rsidRDefault="008E6BCC" w:rsidP="008E6BCC">
            <w:pPr>
              <w:jc w:val="both"/>
              <w:rPr>
                <w:rFonts w:eastAsia="Calibri"/>
                <w:b/>
                <w:bCs/>
                <w:sz w:val="22"/>
                <w:szCs w:val="22"/>
                <w:lang w:eastAsia="en-US"/>
              </w:rPr>
            </w:pPr>
            <w:r w:rsidRPr="00446837">
              <w:rPr>
                <w:bCs/>
                <w:iCs/>
                <w:sz w:val="22"/>
                <w:szCs w:val="22"/>
                <w:lang w:eastAsia="en-US"/>
              </w:rPr>
              <w:t>Ir būtiski jauniešos rosināt interesi izveidot jauniešu mācību uzņēmumus un attīstīt skolēnu komercdarbības iemaņas.</w:t>
            </w:r>
          </w:p>
        </w:tc>
        <w:tc>
          <w:tcPr>
            <w:tcW w:w="3906" w:type="dxa"/>
            <w:gridSpan w:val="2"/>
            <w:tcBorders>
              <w:top w:val="single" w:sz="4" w:space="0" w:color="auto"/>
              <w:left w:val="single" w:sz="4" w:space="0" w:color="auto"/>
              <w:bottom w:val="single" w:sz="4" w:space="0" w:color="auto"/>
              <w:right w:val="single" w:sz="4" w:space="0" w:color="auto"/>
            </w:tcBorders>
          </w:tcPr>
          <w:p w14:paraId="1C46A9EC" w14:textId="77777777" w:rsidR="002620A2" w:rsidRPr="00446837" w:rsidRDefault="000D2145" w:rsidP="00234E4A">
            <w:pPr>
              <w:pStyle w:val="naisc"/>
              <w:spacing w:before="0" w:after="0"/>
              <w:ind w:firstLine="26"/>
              <w:rPr>
                <w:b/>
                <w:bCs/>
                <w:sz w:val="22"/>
                <w:szCs w:val="22"/>
              </w:rPr>
            </w:pPr>
            <w:r w:rsidRPr="00446837">
              <w:rPr>
                <w:b/>
                <w:bCs/>
                <w:sz w:val="22"/>
                <w:szCs w:val="22"/>
              </w:rPr>
              <w:lastRenderedPageBreak/>
              <w:t xml:space="preserve">Ņemts vērā. </w:t>
            </w:r>
          </w:p>
          <w:p w14:paraId="181F0FF1" w14:textId="77777777" w:rsidR="009C56B8" w:rsidRPr="00446837" w:rsidRDefault="009C56B8" w:rsidP="00234E4A">
            <w:pPr>
              <w:pStyle w:val="naisc"/>
              <w:spacing w:before="0" w:after="0"/>
              <w:ind w:firstLine="26"/>
              <w:rPr>
                <w:b/>
                <w:bCs/>
                <w:sz w:val="22"/>
                <w:szCs w:val="22"/>
              </w:rPr>
            </w:pPr>
          </w:p>
          <w:p w14:paraId="67FA26A9" w14:textId="36335E5D" w:rsidR="009C56B8" w:rsidRPr="00446837" w:rsidRDefault="009C56B8" w:rsidP="009C56B8">
            <w:pPr>
              <w:pStyle w:val="naisc"/>
              <w:spacing w:before="0" w:after="0"/>
              <w:ind w:firstLine="26"/>
              <w:jc w:val="both"/>
              <w:rPr>
                <w:sz w:val="22"/>
                <w:szCs w:val="22"/>
              </w:rPr>
            </w:pPr>
            <w:r w:rsidRPr="00446837">
              <w:rPr>
                <w:sz w:val="22"/>
                <w:szCs w:val="22"/>
              </w:rPr>
              <w:t xml:space="preserve">Punkts 4.1.3.1. izteikts šādā redakcijā </w:t>
            </w:r>
            <w:r w:rsidRPr="00446837">
              <w:rPr>
                <w:i/>
                <w:iCs/>
                <w:sz w:val="22"/>
                <w:szCs w:val="22"/>
              </w:rPr>
              <w:t xml:space="preserve">“Izglītības procesa individualizācija, </w:t>
            </w:r>
            <w:r w:rsidRPr="00446837">
              <w:rPr>
                <w:i/>
                <w:iCs/>
                <w:sz w:val="22"/>
                <w:szCs w:val="22"/>
              </w:rPr>
              <w:lastRenderedPageBreak/>
              <w:t>starpnozaru sadarbība profesionālās izglītības izcilībai un skolēnu komercdarbības iemaņu attīstība, lai veicinātu interesi par mācību uzņēmumu veidošanu”.</w:t>
            </w:r>
          </w:p>
        </w:tc>
        <w:tc>
          <w:tcPr>
            <w:tcW w:w="3057" w:type="dxa"/>
            <w:tcBorders>
              <w:top w:val="single" w:sz="4" w:space="0" w:color="auto"/>
              <w:left w:val="single" w:sz="4" w:space="0" w:color="auto"/>
              <w:bottom w:val="single" w:sz="4" w:space="0" w:color="auto"/>
            </w:tcBorders>
          </w:tcPr>
          <w:p w14:paraId="02A9FF6F" w14:textId="7FF8001C" w:rsidR="002620A2" w:rsidRPr="00446837" w:rsidRDefault="009C56B8" w:rsidP="00DB4EFC">
            <w:pPr>
              <w:jc w:val="both"/>
              <w:rPr>
                <w:sz w:val="22"/>
                <w:szCs w:val="22"/>
              </w:rPr>
            </w:pPr>
            <w:r w:rsidRPr="00446837">
              <w:rPr>
                <w:sz w:val="22"/>
                <w:szCs w:val="22"/>
              </w:rPr>
              <w:lastRenderedPageBreak/>
              <w:t xml:space="preserve">Lūdzu skatīt precizēto NIP pamatnostādņu projektu. </w:t>
            </w:r>
          </w:p>
        </w:tc>
      </w:tr>
      <w:tr w:rsidR="006C264D" w:rsidRPr="00446837" w14:paraId="207E742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9129D0E" w14:textId="0E855178" w:rsidR="006C264D" w:rsidRPr="00446837" w:rsidRDefault="00A80C6A" w:rsidP="000B7521">
            <w:pPr>
              <w:pStyle w:val="naisc"/>
              <w:spacing w:before="0" w:after="0"/>
              <w:ind w:firstLine="37"/>
              <w:rPr>
                <w:sz w:val="22"/>
                <w:szCs w:val="22"/>
              </w:rPr>
            </w:pPr>
            <w:r w:rsidRPr="00446837">
              <w:rPr>
                <w:sz w:val="22"/>
                <w:szCs w:val="22"/>
              </w:rPr>
              <w:t>29</w:t>
            </w:r>
            <w:r w:rsidR="00795DFB" w:rsidRPr="00446837">
              <w:rPr>
                <w:sz w:val="22"/>
                <w:szCs w:val="22"/>
              </w:rPr>
              <w:t>6</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A200FEF" w14:textId="7CD137F5" w:rsidR="006C264D" w:rsidRPr="00446837" w:rsidRDefault="00A80C6A" w:rsidP="000B7521">
            <w:pPr>
              <w:pStyle w:val="naisc"/>
              <w:spacing w:before="0" w:after="0"/>
              <w:rPr>
                <w:sz w:val="22"/>
                <w:szCs w:val="22"/>
              </w:rPr>
            </w:pPr>
            <w:r w:rsidRPr="00446837">
              <w:rPr>
                <w:sz w:val="22"/>
                <w:szCs w:val="22"/>
              </w:rPr>
              <w:t>NIP pamatnostādņu projekts</w:t>
            </w:r>
          </w:p>
        </w:tc>
        <w:tc>
          <w:tcPr>
            <w:tcW w:w="5608" w:type="dxa"/>
            <w:gridSpan w:val="2"/>
            <w:tcBorders>
              <w:top w:val="single" w:sz="4" w:space="0" w:color="auto"/>
              <w:left w:val="single" w:sz="4" w:space="0" w:color="auto"/>
              <w:bottom w:val="single" w:sz="4" w:space="0" w:color="auto"/>
              <w:right w:val="single" w:sz="4" w:space="0" w:color="auto"/>
            </w:tcBorders>
          </w:tcPr>
          <w:p w14:paraId="3D621266" w14:textId="1831D4FB" w:rsidR="00A80C6A" w:rsidRPr="00446837" w:rsidRDefault="00A80C6A" w:rsidP="00A80C6A">
            <w:pPr>
              <w:jc w:val="center"/>
              <w:rPr>
                <w:rFonts w:eastAsia="Calibri"/>
                <w:b/>
                <w:bCs/>
                <w:sz w:val="22"/>
                <w:szCs w:val="22"/>
                <w:lang w:eastAsia="en-US"/>
              </w:rPr>
            </w:pPr>
            <w:r w:rsidRPr="00446837">
              <w:rPr>
                <w:rFonts w:eastAsia="Calibri"/>
                <w:b/>
                <w:bCs/>
                <w:sz w:val="22"/>
                <w:szCs w:val="22"/>
                <w:lang w:eastAsia="en-US"/>
              </w:rPr>
              <w:t>Latvijas Lielo pilsētu asociācija</w:t>
            </w:r>
          </w:p>
          <w:p w14:paraId="4AC46F2F" w14:textId="608A9747" w:rsidR="00A80C6A" w:rsidRPr="002535EF" w:rsidRDefault="00A80C6A" w:rsidP="00A80C6A">
            <w:pPr>
              <w:jc w:val="center"/>
              <w:rPr>
                <w:rFonts w:eastAsia="Calibri"/>
                <w:sz w:val="22"/>
                <w:szCs w:val="22"/>
                <w:lang w:eastAsia="en-US"/>
              </w:rPr>
            </w:pPr>
            <w:r w:rsidRPr="002535EF">
              <w:rPr>
                <w:rFonts w:eastAsia="Calibri"/>
                <w:sz w:val="22"/>
                <w:szCs w:val="22"/>
                <w:lang w:eastAsia="en-US"/>
              </w:rPr>
              <w:t>(05.11.2020.)</w:t>
            </w:r>
          </w:p>
          <w:p w14:paraId="2550E64F" w14:textId="77777777" w:rsidR="00A80C6A" w:rsidRPr="00446837" w:rsidRDefault="00A80C6A" w:rsidP="00C6467C">
            <w:pPr>
              <w:jc w:val="both"/>
              <w:rPr>
                <w:rFonts w:eastAsia="Calibri"/>
                <w:b/>
                <w:bCs/>
                <w:sz w:val="22"/>
                <w:szCs w:val="22"/>
                <w:lang w:eastAsia="en-US"/>
              </w:rPr>
            </w:pPr>
          </w:p>
          <w:p w14:paraId="3D7D5097" w14:textId="7668960A" w:rsidR="00C6467C" w:rsidRPr="00446837" w:rsidRDefault="00C6467C" w:rsidP="00C6467C">
            <w:pPr>
              <w:jc w:val="both"/>
              <w:rPr>
                <w:rFonts w:eastAsia="Calibri"/>
                <w:b/>
                <w:sz w:val="22"/>
                <w:szCs w:val="22"/>
                <w:lang w:eastAsia="en-US"/>
              </w:rPr>
            </w:pPr>
            <w:r w:rsidRPr="00446837">
              <w:rPr>
                <w:rFonts w:eastAsia="Calibri"/>
                <w:b/>
                <w:bCs/>
                <w:sz w:val="22"/>
                <w:szCs w:val="22"/>
                <w:lang w:eastAsia="en-US"/>
              </w:rPr>
              <w:t>Lūdzam</w:t>
            </w:r>
            <w:r w:rsidRPr="00446837">
              <w:rPr>
                <w:rFonts w:eastAsia="Calibri"/>
                <w:b/>
                <w:sz w:val="22"/>
                <w:szCs w:val="22"/>
                <w:lang w:eastAsia="en-US"/>
              </w:rPr>
              <w:t xml:space="preserve"> paredzēt NIP pamatnostādņu sasaisti ar </w:t>
            </w:r>
            <w:r w:rsidRPr="00446837">
              <w:rPr>
                <w:rFonts w:eastAsia="Calibri"/>
                <w:b/>
                <w:iCs/>
                <w:sz w:val="22"/>
                <w:szCs w:val="22"/>
                <w:lang w:eastAsia="en-US"/>
              </w:rPr>
              <w:t>Vides politikas pamatnostādnēm</w:t>
            </w:r>
            <w:r w:rsidRPr="00446837">
              <w:rPr>
                <w:rFonts w:eastAsia="Calibri"/>
                <w:b/>
                <w:sz w:val="22"/>
                <w:szCs w:val="22"/>
                <w:lang w:eastAsia="en-US"/>
              </w:rPr>
              <w:t>.</w:t>
            </w:r>
          </w:p>
          <w:p w14:paraId="0B899629" w14:textId="77777777" w:rsidR="00C6467C" w:rsidRPr="00446837" w:rsidRDefault="00C6467C" w:rsidP="00C6467C">
            <w:pPr>
              <w:jc w:val="both"/>
              <w:rPr>
                <w:rFonts w:eastAsia="Calibri"/>
                <w:sz w:val="22"/>
                <w:szCs w:val="22"/>
                <w:lang w:eastAsia="en-US"/>
              </w:rPr>
            </w:pPr>
            <w:r w:rsidRPr="00446837">
              <w:rPr>
                <w:rFonts w:eastAsia="Calibri"/>
                <w:sz w:val="22"/>
                <w:szCs w:val="22"/>
                <w:lang w:eastAsia="en-US"/>
              </w:rPr>
              <w:t>Latvijas vides politikas virsmērķis ir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1B101952" w14:textId="38526C8D" w:rsidR="006C264D" w:rsidRPr="00446837" w:rsidRDefault="00C6467C" w:rsidP="00A80C6A">
            <w:pPr>
              <w:jc w:val="both"/>
              <w:rPr>
                <w:b/>
                <w:bCs/>
                <w:sz w:val="22"/>
                <w:szCs w:val="22"/>
              </w:rPr>
            </w:pPr>
            <w:r w:rsidRPr="00446837">
              <w:rPr>
                <w:b/>
                <w:bCs/>
                <w:sz w:val="22"/>
                <w:szCs w:val="22"/>
                <w:lang w:eastAsia="en-US"/>
              </w:rPr>
              <w:t>Nepieciešams paredzēt pasākumus videi draudzīgu, iedzīvotāju veselību neietekmējošu risinājumu izveidei industriālajās zonās esošiem un jauniem komersantiem</w:t>
            </w:r>
            <w:r w:rsidRPr="00446837">
              <w:rPr>
                <w:sz w:val="22"/>
                <w:szCs w:val="22"/>
                <w:lang w:eastAsia="en-US"/>
              </w:rPr>
              <w:t>.</w:t>
            </w:r>
          </w:p>
        </w:tc>
        <w:tc>
          <w:tcPr>
            <w:tcW w:w="3906" w:type="dxa"/>
            <w:gridSpan w:val="2"/>
            <w:tcBorders>
              <w:top w:val="single" w:sz="4" w:space="0" w:color="auto"/>
              <w:left w:val="single" w:sz="4" w:space="0" w:color="auto"/>
              <w:bottom w:val="single" w:sz="4" w:space="0" w:color="auto"/>
              <w:right w:val="single" w:sz="4" w:space="0" w:color="auto"/>
            </w:tcBorders>
          </w:tcPr>
          <w:p w14:paraId="06DC3D0F" w14:textId="77777777" w:rsidR="006C264D" w:rsidRPr="00446837" w:rsidRDefault="00067237" w:rsidP="00234E4A">
            <w:pPr>
              <w:pStyle w:val="naisc"/>
              <w:spacing w:before="0" w:after="0"/>
              <w:ind w:firstLine="26"/>
              <w:rPr>
                <w:b/>
                <w:bCs/>
                <w:sz w:val="22"/>
                <w:szCs w:val="22"/>
              </w:rPr>
            </w:pPr>
            <w:r w:rsidRPr="00446837">
              <w:rPr>
                <w:b/>
                <w:bCs/>
                <w:sz w:val="22"/>
                <w:szCs w:val="22"/>
              </w:rPr>
              <w:t>Ņemts vērā.</w:t>
            </w:r>
          </w:p>
          <w:p w14:paraId="25DB4C25" w14:textId="77777777" w:rsidR="00067237" w:rsidRPr="00446837" w:rsidRDefault="00067237" w:rsidP="00234E4A">
            <w:pPr>
              <w:pStyle w:val="naisc"/>
              <w:spacing w:before="0" w:after="0"/>
              <w:ind w:firstLine="26"/>
              <w:rPr>
                <w:b/>
                <w:bCs/>
                <w:sz w:val="22"/>
                <w:szCs w:val="22"/>
              </w:rPr>
            </w:pPr>
          </w:p>
          <w:p w14:paraId="53A81BEE" w14:textId="4FBC08C2" w:rsidR="00BE0111" w:rsidRPr="00446837" w:rsidRDefault="00067237" w:rsidP="00BE0111">
            <w:pPr>
              <w:pStyle w:val="naisc"/>
              <w:spacing w:before="0" w:after="0"/>
              <w:ind w:firstLine="26"/>
              <w:jc w:val="both"/>
              <w:rPr>
                <w:sz w:val="22"/>
                <w:szCs w:val="22"/>
              </w:rPr>
            </w:pPr>
            <w:r w:rsidRPr="00446837">
              <w:rPr>
                <w:sz w:val="22"/>
                <w:szCs w:val="22"/>
              </w:rPr>
              <w:t>NIP 2.tabula papildināta ar Vides politikas pamatnostādnēm</w:t>
            </w:r>
            <w:r w:rsidR="00BE0111" w:rsidRPr="00446837">
              <w:rPr>
                <w:sz w:val="22"/>
                <w:szCs w:val="22"/>
              </w:rPr>
              <w:t xml:space="preserve">, atsevišķus pasākumus neiekļaujot tādējādi novēršot plānošanas dokumentu dublēšanos. </w:t>
            </w:r>
          </w:p>
        </w:tc>
        <w:tc>
          <w:tcPr>
            <w:tcW w:w="3057" w:type="dxa"/>
            <w:tcBorders>
              <w:top w:val="single" w:sz="4" w:space="0" w:color="auto"/>
              <w:left w:val="single" w:sz="4" w:space="0" w:color="auto"/>
              <w:bottom w:val="single" w:sz="4" w:space="0" w:color="auto"/>
            </w:tcBorders>
          </w:tcPr>
          <w:p w14:paraId="73445BB0" w14:textId="1401C503" w:rsidR="006C264D" w:rsidRPr="00446837" w:rsidRDefault="00067237" w:rsidP="00DB4EFC">
            <w:pPr>
              <w:jc w:val="both"/>
              <w:rPr>
                <w:sz w:val="22"/>
                <w:szCs w:val="22"/>
              </w:rPr>
            </w:pPr>
            <w:r w:rsidRPr="00446837">
              <w:rPr>
                <w:sz w:val="22"/>
                <w:szCs w:val="22"/>
              </w:rPr>
              <w:t>Lūdzu skatīt precizēto NIP pamatnostādņu 2.tabulu.</w:t>
            </w:r>
          </w:p>
        </w:tc>
      </w:tr>
      <w:tr w:rsidR="006C264D" w:rsidRPr="00446837" w14:paraId="44E569AE"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C304FF6" w14:textId="731CD72D" w:rsidR="006C264D" w:rsidRPr="002305D2" w:rsidRDefault="00CA642F" w:rsidP="000B7521">
            <w:pPr>
              <w:pStyle w:val="naisc"/>
              <w:spacing w:before="0" w:after="0"/>
              <w:ind w:firstLine="37"/>
              <w:rPr>
                <w:sz w:val="22"/>
                <w:szCs w:val="22"/>
              </w:rPr>
            </w:pPr>
            <w:r w:rsidRPr="002305D2">
              <w:rPr>
                <w:sz w:val="22"/>
                <w:szCs w:val="22"/>
              </w:rPr>
              <w:t>29</w:t>
            </w:r>
            <w:r w:rsidR="009B485D" w:rsidRPr="002305D2">
              <w:rPr>
                <w:sz w:val="22"/>
                <w:szCs w:val="22"/>
              </w:rPr>
              <w:t>7</w:t>
            </w:r>
            <w:r w:rsidRPr="002305D2">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54784B7C" w14:textId="5BBB108F" w:rsidR="006C264D" w:rsidRPr="002305D2" w:rsidRDefault="003D38A6" w:rsidP="000B7521">
            <w:pPr>
              <w:pStyle w:val="naisc"/>
              <w:spacing w:before="0" w:after="0"/>
              <w:rPr>
                <w:sz w:val="22"/>
                <w:szCs w:val="22"/>
              </w:rPr>
            </w:pPr>
            <w:r w:rsidRPr="002305D2">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0A7FF470" w14:textId="77777777" w:rsidR="006C264D" w:rsidRPr="002305D2" w:rsidRDefault="007B1C90" w:rsidP="00CA642F">
            <w:pPr>
              <w:pStyle w:val="NoSpacing"/>
              <w:jc w:val="center"/>
              <w:rPr>
                <w:b/>
                <w:bCs/>
                <w:sz w:val="22"/>
                <w:szCs w:val="22"/>
              </w:rPr>
            </w:pPr>
            <w:r w:rsidRPr="002305D2">
              <w:rPr>
                <w:b/>
                <w:bCs/>
                <w:sz w:val="22"/>
                <w:szCs w:val="22"/>
              </w:rPr>
              <w:t>CLEANTECH LATVIA</w:t>
            </w:r>
          </w:p>
          <w:p w14:paraId="45659930" w14:textId="15E80797" w:rsidR="005564F0" w:rsidRPr="002305D2" w:rsidRDefault="00CA642F" w:rsidP="00CA642F">
            <w:pPr>
              <w:pStyle w:val="NoSpacing"/>
              <w:jc w:val="center"/>
              <w:rPr>
                <w:sz w:val="22"/>
                <w:szCs w:val="22"/>
              </w:rPr>
            </w:pPr>
            <w:r w:rsidRPr="002305D2">
              <w:rPr>
                <w:sz w:val="22"/>
                <w:szCs w:val="22"/>
              </w:rPr>
              <w:t>(</w:t>
            </w:r>
            <w:r w:rsidR="005564F0" w:rsidRPr="002305D2">
              <w:rPr>
                <w:sz w:val="22"/>
                <w:szCs w:val="22"/>
              </w:rPr>
              <w:t>Rīgā, 2020. gada 5. novembrī</w:t>
            </w:r>
            <w:r w:rsidRPr="002305D2">
              <w:rPr>
                <w:sz w:val="22"/>
                <w:szCs w:val="22"/>
              </w:rPr>
              <w:t>)</w:t>
            </w:r>
          </w:p>
          <w:p w14:paraId="0177E854" w14:textId="77777777" w:rsidR="00CA642F" w:rsidRPr="002305D2" w:rsidRDefault="00CA642F" w:rsidP="00CA642F">
            <w:pPr>
              <w:pStyle w:val="NoSpacing"/>
              <w:jc w:val="center"/>
              <w:rPr>
                <w:sz w:val="22"/>
                <w:szCs w:val="22"/>
              </w:rPr>
            </w:pPr>
          </w:p>
          <w:p w14:paraId="2C1E6BE4" w14:textId="61C1BE08" w:rsidR="007B1C90" w:rsidRPr="002305D2" w:rsidRDefault="000B2377" w:rsidP="00CA642F">
            <w:pPr>
              <w:rPr>
                <w:b/>
                <w:sz w:val="22"/>
                <w:szCs w:val="22"/>
                <w:u w:val="single"/>
              </w:rPr>
            </w:pPr>
            <w:r w:rsidRPr="002305D2">
              <w:rPr>
                <w:b/>
                <w:sz w:val="22"/>
                <w:szCs w:val="22"/>
                <w:u w:val="single"/>
              </w:rPr>
              <w:t>CLEANTECH LATVIA ierosinājumi</w:t>
            </w:r>
          </w:p>
          <w:p w14:paraId="6051CF95" w14:textId="77777777" w:rsidR="003D7BE0" w:rsidRPr="002305D2" w:rsidRDefault="003D7BE0" w:rsidP="003D7BE0">
            <w:pPr>
              <w:jc w:val="both"/>
              <w:rPr>
                <w:sz w:val="22"/>
                <w:szCs w:val="22"/>
              </w:rPr>
            </w:pPr>
            <w:r w:rsidRPr="002305D2">
              <w:rPr>
                <w:sz w:val="22"/>
                <w:szCs w:val="22"/>
              </w:rPr>
              <w:t>NIP 4.2. RĪCĪBAS VIRZIENS: UZŅĒMĒJDARBĪBAS VIDE EKSPORTSPĒJAI</w:t>
            </w:r>
          </w:p>
          <w:p w14:paraId="3D957EA4" w14:textId="77777777" w:rsidR="003D7BE0" w:rsidRPr="002305D2" w:rsidRDefault="003D7BE0" w:rsidP="003D7BE0">
            <w:pPr>
              <w:jc w:val="both"/>
              <w:rPr>
                <w:sz w:val="22"/>
                <w:szCs w:val="22"/>
              </w:rPr>
            </w:pPr>
            <w:r w:rsidRPr="002305D2">
              <w:rPr>
                <w:sz w:val="22"/>
                <w:szCs w:val="22"/>
              </w:rPr>
              <w:t>4.2.1 RĪCĪBAS APAKŠVIRZIENS: BIZNESA VIDE EKSPORTSPĒJAI</w:t>
            </w:r>
          </w:p>
          <w:p w14:paraId="1D19674B" w14:textId="77777777" w:rsidR="000B2377" w:rsidRPr="002305D2" w:rsidRDefault="003D7BE0" w:rsidP="003D7BE0">
            <w:pPr>
              <w:jc w:val="both"/>
              <w:rPr>
                <w:sz w:val="22"/>
                <w:szCs w:val="22"/>
              </w:rPr>
            </w:pPr>
            <w:r w:rsidRPr="002305D2">
              <w:rPr>
                <w:sz w:val="22"/>
                <w:szCs w:val="22"/>
              </w:rPr>
              <w:t xml:space="preserve">Šim rīcības virzienam paredzētatais  finansējums ir paredzēts pamatās infrastruktūras, tūrisma, digitālo centru un eksporta kreditēšanas jautājumiem. Finansējuma apjoms un sadalījums ir pretrunā ar NIP izvirzīto galveno mērķi - eksporta apjomu pieaugumu. Eksporta pieaugums veidojas no eksporta tirgu apgūšanas, kas bez papildus pārdošanas aktivitātēm ir grūti iedomājams.  Būtu jāparedz finansējums EM Klasteru programmas jēgpilnai turpināšanai, kuras ietvaros var veidot kopīgu sadarbību eksporta aktivitātēs, ņemot vērā kopējas intereses un izmaiņas mērķtirgos.  </w:t>
            </w:r>
          </w:p>
          <w:p w14:paraId="73243DA0" w14:textId="1EFF678B" w:rsidR="003D7BE0" w:rsidRPr="002305D2" w:rsidRDefault="003D7BE0" w:rsidP="003D7BE0">
            <w:pPr>
              <w:jc w:val="both"/>
              <w:rPr>
                <w:sz w:val="22"/>
                <w:szCs w:val="22"/>
              </w:rPr>
            </w:pPr>
          </w:p>
          <w:p w14:paraId="47341297" w14:textId="4942E0B3" w:rsidR="004A6A7B" w:rsidRPr="002305D2" w:rsidRDefault="004A6A7B" w:rsidP="003D7BE0">
            <w:pPr>
              <w:jc w:val="both"/>
              <w:rPr>
                <w:b/>
                <w:sz w:val="22"/>
                <w:szCs w:val="22"/>
                <w:u w:val="single"/>
              </w:rPr>
            </w:pPr>
            <w:r w:rsidRPr="002305D2">
              <w:rPr>
                <w:b/>
                <w:sz w:val="22"/>
                <w:szCs w:val="22"/>
                <w:u w:val="single"/>
              </w:rPr>
              <w:t>EKONOMIKAS MINITSRIJAS pozīcija</w:t>
            </w:r>
          </w:p>
          <w:p w14:paraId="7A212F2D" w14:textId="77777777" w:rsidR="00C94EEA" w:rsidRPr="002305D2" w:rsidRDefault="00C94EEA" w:rsidP="00C94EEA">
            <w:pPr>
              <w:jc w:val="both"/>
              <w:rPr>
                <w:sz w:val="22"/>
                <w:szCs w:val="22"/>
              </w:rPr>
            </w:pPr>
            <w:r w:rsidRPr="002305D2">
              <w:rPr>
                <w:sz w:val="22"/>
                <w:szCs w:val="22"/>
              </w:rPr>
              <w:t>4.2.1.6. Turpināt eksporta veicināšanas pasākumus un stiprināt LIAA ārvalstu pārstāvniecību kapacitāti, ņemt vērā klasteru, nozaru asociāciju un uzņēmumu apvienību rekomendācijas attiecībā uz eksporta veicināšanas pasākumiem, kā arī nozaru specifikās situācija globālajās vērtību ķēdēs</w:t>
            </w:r>
          </w:p>
          <w:p w14:paraId="794A16C3" w14:textId="77777777" w:rsidR="003D7BE0" w:rsidRPr="002305D2" w:rsidRDefault="00C94EEA" w:rsidP="00C94EEA">
            <w:pPr>
              <w:jc w:val="both"/>
              <w:rPr>
                <w:sz w:val="22"/>
                <w:szCs w:val="22"/>
              </w:rPr>
            </w:pPr>
            <w:r w:rsidRPr="002305D2">
              <w:rPr>
                <w:sz w:val="22"/>
                <w:szCs w:val="22"/>
              </w:rPr>
              <w:t>4.3.9. “Finansējums klasteru programmu pilnvērtīgai turpināšanai”.</w:t>
            </w:r>
          </w:p>
          <w:p w14:paraId="123C55AA" w14:textId="77777777" w:rsidR="00C94EEA" w:rsidRPr="002305D2" w:rsidRDefault="00C94EEA" w:rsidP="00C94EEA">
            <w:pPr>
              <w:jc w:val="both"/>
              <w:rPr>
                <w:sz w:val="22"/>
                <w:szCs w:val="22"/>
              </w:rPr>
            </w:pPr>
          </w:p>
          <w:p w14:paraId="6B051073" w14:textId="77777777" w:rsidR="00C94EEA" w:rsidRPr="002305D2" w:rsidRDefault="00825081" w:rsidP="00C94EEA">
            <w:pPr>
              <w:jc w:val="both"/>
              <w:rPr>
                <w:b/>
                <w:sz w:val="22"/>
                <w:szCs w:val="22"/>
                <w:u w:val="single"/>
              </w:rPr>
            </w:pPr>
            <w:r w:rsidRPr="002305D2">
              <w:rPr>
                <w:b/>
                <w:sz w:val="22"/>
                <w:szCs w:val="22"/>
                <w:u w:val="single"/>
              </w:rPr>
              <w:t>CLEANTECH LATVIA viedoklis EKONOMIKAS MINISTRIJAS skaidrojumiem</w:t>
            </w:r>
          </w:p>
          <w:p w14:paraId="25F4B9F4" w14:textId="5F66466B" w:rsidR="00CA642F" w:rsidRPr="002305D2" w:rsidRDefault="00CA642F" w:rsidP="00C94EEA">
            <w:pPr>
              <w:jc w:val="both"/>
              <w:rPr>
                <w:sz w:val="22"/>
                <w:szCs w:val="22"/>
              </w:rPr>
            </w:pPr>
            <w:r w:rsidRPr="002305D2">
              <w:rPr>
                <w:sz w:val="22"/>
                <w:szCs w:val="22"/>
              </w:rPr>
              <w:t>Nav saprotams finansējuma apmērs šīm aktivitātēm. Lūdzu precizēt.</w:t>
            </w:r>
          </w:p>
        </w:tc>
        <w:tc>
          <w:tcPr>
            <w:tcW w:w="3906" w:type="dxa"/>
            <w:gridSpan w:val="2"/>
            <w:tcBorders>
              <w:top w:val="single" w:sz="4" w:space="0" w:color="auto"/>
              <w:left w:val="single" w:sz="4" w:space="0" w:color="auto"/>
              <w:bottom w:val="single" w:sz="4" w:space="0" w:color="auto"/>
              <w:right w:val="single" w:sz="4" w:space="0" w:color="auto"/>
            </w:tcBorders>
          </w:tcPr>
          <w:p w14:paraId="4ABD24DC" w14:textId="77777777" w:rsidR="002305D2" w:rsidRPr="002305D2" w:rsidRDefault="002305D2" w:rsidP="002305D2">
            <w:pPr>
              <w:jc w:val="center"/>
              <w:rPr>
                <w:b/>
                <w:bCs/>
                <w:sz w:val="22"/>
                <w:szCs w:val="22"/>
              </w:rPr>
            </w:pPr>
            <w:r w:rsidRPr="002305D2">
              <w:rPr>
                <w:b/>
                <w:bCs/>
                <w:sz w:val="22"/>
                <w:szCs w:val="22"/>
              </w:rPr>
              <w:lastRenderedPageBreak/>
              <w:t xml:space="preserve">Daļēji ņemts vērā. </w:t>
            </w:r>
          </w:p>
          <w:p w14:paraId="553BF040" w14:textId="77777777" w:rsidR="002305D2" w:rsidRPr="002305D2" w:rsidRDefault="002305D2" w:rsidP="002305D2">
            <w:pPr>
              <w:jc w:val="center"/>
              <w:rPr>
                <w:b/>
                <w:bCs/>
                <w:sz w:val="22"/>
                <w:szCs w:val="22"/>
              </w:rPr>
            </w:pPr>
          </w:p>
          <w:p w14:paraId="388E7A51" w14:textId="5E39EE14" w:rsidR="002467BE" w:rsidRPr="002305D2" w:rsidRDefault="002305D2" w:rsidP="002305D2">
            <w:pPr>
              <w:pStyle w:val="naisc"/>
              <w:spacing w:before="0" w:after="0"/>
              <w:ind w:firstLine="26"/>
              <w:jc w:val="both"/>
              <w:rPr>
                <w:b/>
                <w:bCs/>
                <w:sz w:val="22"/>
                <w:szCs w:val="22"/>
              </w:rPr>
            </w:pPr>
            <w:r w:rsidRPr="002305D2">
              <w:rPr>
                <w:sz w:val="22"/>
                <w:szCs w:val="22"/>
              </w:rPr>
              <w:t xml:space="preserve">Piekrītam, ka ir nepieciešams atbalsts jomām un nozarēm, kurās nav novērojam izteikta inovācijas komponente, taču tik un tā ir jāveicina šīs jomas/nozares komersantu tuvināšanās ekselences līmenim un neatņemama sastāvdaļa tam ir sadarbības veicināšana, internacionalizācija u.c. aktivitātes (līdzīgi kā esošās Klasteru programmas ietvaros). </w:t>
            </w:r>
            <w:r w:rsidR="003C7437">
              <w:rPr>
                <w:sz w:val="22"/>
                <w:szCs w:val="22"/>
              </w:rPr>
              <w:t xml:space="preserve">EM ir paredzējusi 3 000 000 euro uz Klasteru programmas bāzes dizainēta atbalsta mehānisma finansēšanai (skatīt 3.pielikumu - </w:t>
            </w:r>
            <w:r w:rsidR="003C7437" w:rsidRPr="00834E6A">
              <w:rPr>
                <w:sz w:val="22"/>
                <w:szCs w:val="22"/>
              </w:rPr>
              <w:t>4.3.9.2.</w:t>
            </w:r>
            <w:r w:rsidR="003C7437">
              <w:rPr>
                <w:sz w:val="22"/>
                <w:szCs w:val="22"/>
              </w:rPr>
              <w:t xml:space="preserve"> punktu).</w:t>
            </w:r>
          </w:p>
        </w:tc>
        <w:tc>
          <w:tcPr>
            <w:tcW w:w="3057" w:type="dxa"/>
            <w:tcBorders>
              <w:top w:val="single" w:sz="4" w:space="0" w:color="auto"/>
              <w:left w:val="single" w:sz="4" w:space="0" w:color="auto"/>
              <w:bottom w:val="single" w:sz="4" w:space="0" w:color="auto"/>
            </w:tcBorders>
          </w:tcPr>
          <w:p w14:paraId="4CF74380" w14:textId="08301CDB" w:rsidR="006C264D" w:rsidRPr="00446837" w:rsidRDefault="002535EF" w:rsidP="00DB4EFC">
            <w:pPr>
              <w:jc w:val="both"/>
              <w:rPr>
                <w:sz w:val="22"/>
                <w:szCs w:val="22"/>
              </w:rPr>
            </w:pPr>
            <w:r>
              <w:rPr>
                <w:sz w:val="22"/>
                <w:szCs w:val="22"/>
              </w:rPr>
              <w:t xml:space="preserve">Lūdzu skatīt precizēto NIP pamatnostādņu projektu un tā pielikumus. </w:t>
            </w:r>
          </w:p>
        </w:tc>
      </w:tr>
      <w:tr w:rsidR="006C264D" w:rsidRPr="00446837" w14:paraId="0F7190E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9DFB0D1" w14:textId="7391772C" w:rsidR="006C264D" w:rsidRPr="001051AF" w:rsidRDefault="00CA642F" w:rsidP="000B7521">
            <w:pPr>
              <w:pStyle w:val="naisc"/>
              <w:spacing w:before="0" w:after="0"/>
              <w:ind w:firstLine="37"/>
              <w:rPr>
                <w:sz w:val="22"/>
                <w:szCs w:val="22"/>
              </w:rPr>
            </w:pPr>
            <w:r w:rsidRPr="001051AF">
              <w:rPr>
                <w:sz w:val="22"/>
                <w:szCs w:val="22"/>
              </w:rPr>
              <w:t>29</w:t>
            </w:r>
            <w:r w:rsidR="009B485D" w:rsidRPr="001051AF">
              <w:rPr>
                <w:sz w:val="22"/>
                <w:szCs w:val="22"/>
              </w:rPr>
              <w:t>8</w:t>
            </w:r>
            <w:r w:rsidRPr="001051AF">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58F2116" w14:textId="7AD584C7" w:rsidR="006C264D" w:rsidRPr="001051AF" w:rsidRDefault="003D38A6" w:rsidP="000B7521">
            <w:pPr>
              <w:pStyle w:val="naisc"/>
              <w:spacing w:before="0" w:after="0"/>
              <w:rPr>
                <w:sz w:val="22"/>
                <w:szCs w:val="22"/>
              </w:rPr>
            </w:pPr>
            <w:r w:rsidRPr="001051AF">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5E1D6BC3" w14:textId="77777777" w:rsidR="00CA642F" w:rsidRPr="001051AF" w:rsidRDefault="00CA642F" w:rsidP="00CA642F">
            <w:pPr>
              <w:pStyle w:val="NoSpacing"/>
              <w:jc w:val="center"/>
              <w:rPr>
                <w:b/>
                <w:bCs/>
                <w:sz w:val="22"/>
                <w:szCs w:val="22"/>
              </w:rPr>
            </w:pPr>
            <w:r w:rsidRPr="001051AF">
              <w:rPr>
                <w:b/>
                <w:bCs/>
                <w:sz w:val="22"/>
                <w:szCs w:val="22"/>
              </w:rPr>
              <w:t>CLEANTECH LATVIA</w:t>
            </w:r>
          </w:p>
          <w:p w14:paraId="29BC1160" w14:textId="77777777" w:rsidR="00CA642F" w:rsidRPr="001051AF" w:rsidRDefault="00CA642F" w:rsidP="00CA642F">
            <w:pPr>
              <w:pStyle w:val="NoSpacing"/>
              <w:jc w:val="center"/>
              <w:rPr>
                <w:sz w:val="22"/>
                <w:szCs w:val="22"/>
              </w:rPr>
            </w:pPr>
            <w:r w:rsidRPr="001051AF">
              <w:rPr>
                <w:sz w:val="22"/>
                <w:szCs w:val="22"/>
              </w:rPr>
              <w:t>(Rīgā, 2020. gada 5. novembrī)</w:t>
            </w:r>
          </w:p>
          <w:p w14:paraId="7675E9FA" w14:textId="77777777" w:rsidR="006C264D" w:rsidRPr="001051AF" w:rsidRDefault="006C264D" w:rsidP="00FC6309">
            <w:pPr>
              <w:jc w:val="center"/>
              <w:rPr>
                <w:b/>
                <w:bCs/>
                <w:sz w:val="22"/>
                <w:szCs w:val="22"/>
              </w:rPr>
            </w:pPr>
          </w:p>
          <w:p w14:paraId="61F914AA" w14:textId="15298544" w:rsidR="00F92201" w:rsidRPr="001051AF" w:rsidRDefault="00F92201" w:rsidP="00915A54">
            <w:pPr>
              <w:rPr>
                <w:b/>
                <w:bCs/>
                <w:sz w:val="22"/>
                <w:szCs w:val="22"/>
                <w:u w:val="single"/>
              </w:rPr>
            </w:pPr>
            <w:r w:rsidRPr="001051AF">
              <w:rPr>
                <w:b/>
                <w:bCs/>
                <w:sz w:val="22"/>
                <w:szCs w:val="22"/>
                <w:u w:val="single"/>
              </w:rPr>
              <w:t>CLEANTECH LATVIA ierosinājumi</w:t>
            </w:r>
          </w:p>
          <w:p w14:paraId="2295A280" w14:textId="77777777" w:rsidR="00915A54" w:rsidRPr="001051AF" w:rsidRDefault="00915A54" w:rsidP="00915A54">
            <w:pPr>
              <w:jc w:val="both"/>
              <w:rPr>
                <w:sz w:val="22"/>
                <w:szCs w:val="22"/>
              </w:rPr>
            </w:pPr>
            <w:r w:rsidRPr="001051AF">
              <w:rPr>
                <w:sz w:val="22"/>
                <w:szCs w:val="22"/>
              </w:rPr>
              <w:t xml:space="preserve">NIP 4.3.9. punkts: “Finansējums klasteru programmu pilnvērtīgai turpināšanai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 </w:t>
            </w:r>
          </w:p>
          <w:p w14:paraId="6187C4D1" w14:textId="77777777" w:rsidR="00915A54" w:rsidRPr="001051AF" w:rsidRDefault="00915A54" w:rsidP="00915A54">
            <w:pPr>
              <w:jc w:val="both"/>
              <w:rPr>
                <w:sz w:val="22"/>
                <w:szCs w:val="22"/>
              </w:rPr>
            </w:pPr>
            <w:r w:rsidRPr="001051AF">
              <w:rPr>
                <w:sz w:val="22"/>
                <w:szCs w:val="22"/>
              </w:rPr>
              <w:t>Lai turpinātu jau iesāktās aktivitātes eksporta veicināšanā un nezaudētu gadiem veidotās iestrādnes, šis punkts ir būtisks. Tomēr NIP budžeta sadaļā zem šī punkta ir uzrādīts tikai viens apakšpunkts: 4.3.9.1. Latvijas Digitālās ekselences stratēģija ar konkrētu finansējumu.</w:t>
            </w:r>
          </w:p>
          <w:p w14:paraId="794EA3F9" w14:textId="3096683C" w:rsidR="00915A54" w:rsidRPr="001051AF" w:rsidRDefault="00915A54" w:rsidP="00915A54">
            <w:pPr>
              <w:jc w:val="both"/>
              <w:rPr>
                <w:sz w:val="22"/>
                <w:szCs w:val="22"/>
              </w:rPr>
            </w:pPr>
            <w:r w:rsidRPr="001051AF">
              <w:rPr>
                <w:sz w:val="22"/>
                <w:szCs w:val="22"/>
              </w:rPr>
              <w:t>Papildināt NIP 3. pielikuma Uzdevumu 4.3.9. “Finansējums klasteru programmu pilnvērtīgai turpināšanai” budžeta sadaļu ar apakšpunktu 4.3.9.2. EM  Klāsteru programmas turpināšana, paredzot tai finansējumu EUR 10 miljoni līdz 2027.gadam.</w:t>
            </w:r>
          </w:p>
          <w:p w14:paraId="5C73C662" w14:textId="02368C0B" w:rsidR="00915A54" w:rsidRPr="001051AF" w:rsidRDefault="00915A54" w:rsidP="00FC6309">
            <w:pPr>
              <w:jc w:val="center"/>
              <w:rPr>
                <w:b/>
                <w:bCs/>
                <w:sz w:val="22"/>
                <w:szCs w:val="22"/>
              </w:rPr>
            </w:pPr>
          </w:p>
          <w:p w14:paraId="01A73A1F" w14:textId="2A7DE7D3" w:rsidR="00070E33" w:rsidRPr="001051AF" w:rsidRDefault="00070E33" w:rsidP="00EB042D">
            <w:pPr>
              <w:rPr>
                <w:b/>
                <w:sz w:val="22"/>
                <w:szCs w:val="22"/>
                <w:u w:val="single"/>
              </w:rPr>
            </w:pPr>
            <w:r w:rsidRPr="001051AF">
              <w:rPr>
                <w:b/>
                <w:sz w:val="22"/>
                <w:szCs w:val="22"/>
                <w:u w:val="single"/>
              </w:rPr>
              <w:t>EKONOMIKAS MINITSRIJAS pozīcija</w:t>
            </w:r>
          </w:p>
          <w:p w14:paraId="596DA78B" w14:textId="37170DFD" w:rsidR="003D2853" w:rsidRPr="001051AF" w:rsidRDefault="003D2853" w:rsidP="00EB042D">
            <w:pPr>
              <w:jc w:val="both"/>
              <w:rPr>
                <w:sz w:val="22"/>
                <w:szCs w:val="22"/>
              </w:rPr>
            </w:pPr>
            <w:r w:rsidRPr="001051AF">
              <w:rPr>
                <w:sz w:val="22"/>
                <w:szCs w:val="22"/>
              </w:rPr>
              <w:t>4.3.9. “Finansējums klasteru programmu pilnvērtīgai turpināšanai” finansējums EUR 100 000 000 paredzēts no citiem ārvalstu tiešajām investīcijām (CĀF finansējums). Papildus uzdevuma iekļaušana, jeb 4.3.9.2. “EM Klāsteru progammu turpināšana” finansējums EUR 10</w:t>
            </w:r>
            <w:r w:rsidR="00EB042D" w:rsidRPr="001051AF">
              <w:rPr>
                <w:sz w:val="22"/>
                <w:szCs w:val="22"/>
              </w:rPr>
              <w:t xml:space="preserve"> miljonu apmērā līdz 2027.gadam nav uz doto brīdi pietiekams.</w:t>
            </w:r>
          </w:p>
          <w:p w14:paraId="0A8076E9" w14:textId="7D5E6D81" w:rsidR="00EB042D" w:rsidRPr="001051AF" w:rsidRDefault="00EB042D" w:rsidP="00EB042D">
            <w:pPr>
              <w:jc w:val="both"/>
              <w:rPr>
                <w:sz w:val="22"/>
                <w:szCs w:val="22"/>
              </w:rPr>
            </w:pPr>
          </w:p>
          <w:p w14:paraId="2A9BFC27" w14:textId="2ADCCDB9" w:rsidR="00EB042D" w:rsidRPr="001051AF" w:rsidRDefault="00C343BE" w:rsidP="00EB042D">
            <w:pPr>
              <w:jc w:val="both"/>
              <w:rPr>
                <w:b/>
                <w:bCs/>
                <w:sz w:val="22"/>
                <w:szCs w:val="22"/>
                <w:u w:val="single"/>
              </w:rPr>
            </w:pPr>
            <w:r w:rsidRPr="001051AF">
              <w:rPr>
                <w:b/>
                <w:bCs/>
                <w:sz w:val="22"/>
                <w:szCs w:val="22"/>
                <w:u w:val="single"/>
              </w:rPr>
              <w:t>CLEANTECH LATVIA viedoklis EKONOMIKAS MINISTRIJAS skaidrojumiem</w:t>
            </w:r>
          </w:p>
          <w:p w14:paraId="17D06E06" w14:textId="77777777" w:rsidR="00F92201" w:rsidRPr="001051AF" w:rsidRDefault="00F92201" w:rsidP="00FC6309">
            <w:pPr>
              <w:jc w:val="center"/>
              <w:rPr>
                <w:b/>
                <w:bCs/>
                <w:sz w:val="22"/>
                <w:szCs w:val="22"/>
              </w:rPr>
            </w:pPr>
          </w:p>
          <w:p w14:paraId="1EF516B2" w14:textId="5D00310F" w:rsidR="00C343BE" w:rsidRPr="001051AF" w:rsidRDefault="003D38A6" w:rsidP="003D38A6">
            <w:pPr>
              <w:jc w:val="both"/>
              <w:rPr>
                <w:sz w:val="22"/>
                <w:szCs w:val="22"/>
              </w:rPr>
            </w:pPr>
            <w:r w:rsidRPr="001051AF">
              <w:rPr>
                <w:sz w:val="22"/>
                <w:szCs w:val="22"/>
              </w:rPr>
              <w:t>Lūdzam NIP iekļaut prasīto finansējumu Klasteru programmai.</w:t>
            </w:r>
          </w:p>
        </w:tc>
        <w:tc>
          <w:tcPr>
            <w:tcW w:w="3906" w:type="dxa"/>
            <w:gridSpan w:val="2"/>
            <w:tcBorders>
              <w:top w:val="single" w:sz="4" w:space="0" w:color="auto"/>
              <w:left w:val="single" w:sz="4" w:space="0" w:color="auto"/>
              <w:bottom w:val="single" w:sz="4" w:space="0" w:color="auto"/>
              <w:right w:val="single" w:sz="4" w:space="0" w:color="auto"/>
            </w:tcBorders>
          </w:tcPr>
          <w:p w14:paraId="62617BC9" w14:textId="77777777" w:rsidR="001051AF" w:rsidRPr="001051AF" w:rsidRDefault="001051AF" w:rsidP="001051AF">
            <w:pPr>
              <w:jc w:val="center"/>
              <w:rPr>
                <w:b/>
                <w:bCs/>
                <w:sz w:val="22"/>
                <w:szCs w:val="22"/>
              </w:rPr>
            </w:pPr>
            <w:r w:rsidRPr="001051AF">
              <w:rPr>
                <w:b/>
                <w:bCs/>
                <w:sz w:val="22"/>
                <w:szCs w:val="22"/>
              </w:rPr>
              <w:lastRenderedPageBreak/>
              <w:t xml:space="preserve">Daļēji ņemts vērā. </w:t>
            </w:r>
          </w:p>
          <w:p w14:paraId="50D6AE01" w14:textId="77777777" w:rsidR="001051AF" w:rsidRPr="001051AF" w:rsidRDefault="001051AF" w:rsidP="001051AF">
            <w:pPr>
              <w:jc w:val="center"/>
              <w:rPr>
                <w:b/>
                <w:bCs/>
                <w:sz w:val="22"/>
                <w:szCs w:val="22"/>
              </w:rPr>
            </w:pPr>
          </w:p>
          <w:p w14:paraId="3B746C01" w14:textId="7FCC5DDD" w:rsidR="00782468" w:rsidRPr="001051AF" w:rsidRDefault="001051AF" w:rsidP="001051AF">
            <w:pPr>
              <w:jc w:val="both"/>
              <w:rPr>
                <w:b/>
                <w:bCs/>
                <w:sz w:val="22"/>
                <w:szCs w:val="22"/>
              </w:rPr>
            </w:pPr>
            <w:r w:rsidRPr="001051AF">
              <w:rPr>
                <w:sz w:val="22"/>
                <w:szCs w:val="22"/>
              </w:rPr>
              <w:t xml:space="preserve">Piekrītam, ka ir nepieciešams atbalsts jomām un nozarēm, kurās nav novērojam izteikta inovācijas komponente, taču tik un tā ir jāveicina šīs jomas/nozares komersantu tuvināšanās ekselences līmenim un neatņemama sastāvdaļa tam ir sadarbības veicināšana, internacionalizācija u.c. aktivitātes (līdzīgi kā esošās Klasteru programmas ietvaros). </w:t>
            </w:r>
            <w:r w:rsidR="003C7437">
              <w:rPr>
                <w:sz w:val="22"/>
                <w:szCs w:val="22"/>
              </w:rPr>
              <w:t xml:space="preserve">EM ir paredzējusi 3 000 000 euro uz Klasteru programmas bāzes dizainēta atbalsta mehānisma finansēšanai (skatīt 3.pielikumu - </w:t>
            </w:r>
            <w:r w:rsidR="003C7437" w:rsidRPr="00834E6A">
              <w:rPr>
                <w:sz w:val="22"/>
                <w:szCs w:val="22"/>
              </w:rPr>
              <w:t>4.3.9.2.</w:t>
            </w:r>
            <w:r w:rsidR="003C7437">
              <w:rPr>
                <w:sz w:val="22"/>
                <w:szCs w:val="22"/>
              </w:rPr>
              <w:t xml:space="preserve"> punktu).</w:t>
            </w:r>
          </w:p>
        </w:tc>
        <w:tc>
          <w:tcPr>
            <w:tcW w:w="3057" w:type="dxa"/>
            <w:tcBorders>
              <w:top w:val="single" w:sz="4" w:space="0" w:color="auto"/>
              <w:left w:val="single" w:sz="4" w:space="0" w:color="auto"/>
              <w:bottom w:val="single" w:sz="4" w:space="0" w:color="auto"/>
            </w:tcBorders>
          </w:tcPr>
          <w:p w14:paraId="7C6024D2" w14:textId="4FF57068" w:rsidR="006C264D" w:rsidRPr="001051AF" w:rsidRDefault="00F65A60" w:rsidP="00DB4EFC">
            <w:pPr>
              <w:jc w:val="both"/>
              <w:rPr>
                <w:sz w:val="22"/>
                <w:szCs w:val="22"/>
              </w:rPr>
            </w:pPr>
            <w:r>
              <w:rPr>
                <w:sz w:val="22"/>
                <w:szCs w:val="22"/>
              </w:rPr>
              <w:t xml:space="preserve">Lūdzu skatīt precizēto NIP pamatnostādņu projektu un tā pielikumus. </w:t>
            </w:r>
          </w:p>
        </w:tc>
      </w:tr>
      <w:tr w:rsidR="00CF22B3" w:rsidRPr="00446837" w14:paraId="251F6541"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0DF36ED" w14:textId="34A8B004" w:rsidR="00CF22B3" w:rsidRPr="00446837" w:rsidRDefault="009B485D" w:rsidP="00CF22B3">
            <w:pPr>
              <w:pStyle w:val="naisc"/>
              <w:spacing w:before="0" w:after="0"/>
              <w:ind w:firstLine="37"/>
              <w:rPr>
                <w:sz w:val="22"/>
                <w:szCs w:val="22"/>
              </w:rPr>
            </w:pPr>
            <w:r w:rsidRPr="00446837">
              <w:rPr>
                <w:sz w:val="22"/>
                <w:szCs w:val="22"/>
              </w:rPr>
              <w:t>299</w:t>
            </w:r>
            <w:r w:rsidR="00CF22B3"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E4B00BC" w14:textId="5BFCCD7F" w:rsidR="00CF22B3" w:rsidRPr="00446837" w:rsidRDefault="00CF22B3" w:rsidP="00CF22B3">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5CE8DA38" w14:textId="77777777" w:rsidR="00CF22B3" w:rsidRPr="00446837" w:rsidRDefault="00CF22B3" w:rsidP="00CF22B3">
            <w:pPr>
              <w:jc w:val="center"/>
              <w:rPr>
                <w:b/>
                <w:bCs/>
                <w:sz w:val="22"/>
                <w:szCs w:val="22"/>
              </w:rPr>
            </w:pPr>
            <w:r w:rsidRPr="00446837">
              <w:rPr>
                <w:b/>
                <w:bCs/>
                <w:sz w:val="22"/>
                <w:szCs w:val="22"/>
              </w:rPr>
              <w:t>Izglītības un zinātnes ministrija</w:t>
            </w:r>
          </w:p>
          <w:p w14:paraId="27532759" w14:textId="4FFC8F5B" w:rsidR="00CF22B3" w:rsidRPr="002535EF" w:rsidRDefault="00CF22B3" w:rsidP="00CF22B3">
            <w:pPr>
              <w:jc w:val="center"/>
              <w:rPr>
                <w:sz w:val="22"/>
                <w:szCs w:val="22"/>
              </w:rPr>
            </w:pPr>
            <w:r w:rsidRPr="002535EF">
              <w:rPr>
                <w:sz w:val="22"/>
                <w:szCs w:val="22"/>
              </w:rPr>
              <w:t>(</w:t>
            </w:r>
            <w:r w:rsidR="0039678C">
              <w:rPr>
                <w:sz w:val="22"/>
                <w:szCs w:val="22"/>
              </w:rPr>
              <w:t xml:space="preserve">Atzinums </w:t>
            </w:r>
            <w:r w:rsidRPr="002535EF">
              <w:rPr>
                <w:sz w:val="22"/>
                <w:szCs w:val="22"/>
              </w:rPr>
              <w:t>06.11.2020.</w:t>
            </w:r>
            <w:r w:rsidR="003D01DB" w:rsidRPr="002535EF">
              <w:rPr>
                <w:sz w:val="22"/>
                <w:szCs w:val="22"/>
              </w:rPr>
              <w:t>)</w:t>
            </w:r>
          </w:p>
          <w:p w14:paraId="3178736E" w14:textId="77777777" w:rsidR="00CF22B3" w:rsidRPr="00446837" w:rsidRDefault="00CF22B3" w:rsidP="00CF22B3">
            <w:pPr>
              <w:jc w:val="center"/>
              <w:rPr>
                <w:b/>
                <w:bCs/>
                <w:sz w:val="22"/>
                <w:szCs w:val="22"/>
              </w:rPr>
            </w:pPr>
          </w:p>
          <w:p w14:paraId="017EFB53" w14:textId="77777777" w:rsidR="00CF22B3" w:rsidRPr="00446837" w:rsidRDefault="00CF22B3" w:rsidP="00CF22B3">
            <w:pPr>
              <w:jc w:val="both"/>
              <w:rPr>
                <w:b/>
                <w:bCs/>
                <w:sz w:val="22"/>
                <w:szCs w:val="22"/>
                <w:u w:val="single"/>
              </w:rPr>
            </w:pPr>
            <w:r w:rsidRPr="00446837">
              <w:rPr>
                <w:b/>
                <w:bCs/>
                <w:sz w:val="22"/>
                <w:szCs w:val="22"/>
                <w:u w:val="single"/>
              </w:rPr>
              <w:t>Iebildumi:</w:t>
            </w:r>
          </w:p>
          <w:p w14:paraId="7F7C44B0" w14:textId="77777777" w:rsidR="00CF22B3" w:rsidRPr="00446837" w:rsidRDefault="00CF22B3" w:rsidP="00CF22B3">
            <w:pPr>
              <w:jc w:val="both"/>
              <w:rPr>
                <w:sz w:val="22"/>
                <w:szCs w:val="22"/>
              </w:rPr>
            </w:pPr>
            <w:r w:rsidRPr="00446837">
              <w:rPr>
                <w:sz w:val="22"/>
                <w:szCs w:val="22"/>
              </w:rPr>
              <w:t>1.</w:t>
            </w:r>
            <w:r w:rsidRPr="00446837">
              <w:rPr>
                <w:sz w:val="22"/>
                <w:szCs w:val="22"/>
              </w:rPr>
              <w:tab/>
              <w:t>Lūdzam NIPP 2027 sadaļā “Lietotie saīsinājumi” iekļaut skaidrojumu konceptam “RIS3 vērtību ķēžu stratēģiskā ekosistēma”, lai no IZM puses varam nodrošināt atbilstoša skaidrojuma iekļaušanu ZTAIP 2027.</w:t>
            </w:r>
          </w:p>
          <w:p w14:paraId="5D641437" w14:textId="77777777" w:rsidR="00CF22B3" w:rsidRPr="00446837" w:rsidRDefault="00CF22B3" w:rsidP="00CF22B3">
            <w:pPr>
              <w:jc w:val="both"/>
              <w:rPr>
                <w:sz w:val="22"/>
                <w:szCs w:val="22"/>
              </w:rPr>
            </w:pPr>
            <w:r w:rsidRPr="00446837">
              <w:rPr>
                <w:sz w:val="22"/>
                <w:szCs w:val="22"/>
              </w:rPr>
              <w:t>2.</w:t>
            </w:r>
            <w:r w:rsidRPr="00446837">
              <w:rPr>
                <w:sz w:val="22"/>
                <w:szCs w:val="22"/>
              </w:rPr>
              <w:tab/>
              <w:t xml:space="preserve">Lūdzam 3.2.2. nodaļas pēdējo teikumu izteikt šādā redakcijā “Atbalsts tiks piedāvāts katrā no RIS3 specializācijas jomām, tomēr ekosistēmas pamatā ir jābūt aktīvam sadarbības tīklam, ko veido uzņēmumi sadarbībā ar zinātniskajām institūcijām sev interesējošā un perspektīvā jomā.” </w:t>
            </w:r>
          </w:p>
          <w:p w14:paraId="63686628" w14:textId="3724071D" w:rsidR="00CF22B3" w:rsidRPr="00446837" w:rsidRDefault="00CF22B3" w:rsidP="00CF22B3">
            <w:pPr>
              <w:jc w:val="both"/>
              <w:rPr>
                <w:sz w:val="22"/>
                <w:szCs w:val="22"/>
              </w:rPr>
            </w:pPr>
            <w:r w:rsidRPr="00446837">
              <w:rPr>
                <w:sz w:val="22"/>
                <w:szCs w:val="22"/>
              </w:rPr>
              <w:t>3.</w:t>
            </w:r>
            <w:r w:rsidRPr="00446837">
              <w:rPr>
                <w:sz w:val="22"/>
                <w:szCs w:val="22"/>
              </w:rPr>
              <w:tab/>
              <w:t>Lūdzam attēlu Nr. 14. nomainīt uz precizētu, kurā attiecībā uz RIS3 vērtību ķēžu stratēģisko ekosistēmām uzsvērts, ka pašlaik īstenotie pilotprojekti ir pilottēmas nevis vienīgās tēmas.</w:t>
            </w:r>
          </w:p>
          <w:p w14:paraId="7C31C3AA" w14:textId="1C2C52B0" w:rsidR="00CF22B3" w:rsidRPr="00446837" w:rsidRDefault="00CF22B3" w:rsidP="00CF22B3">
            <w:pPr>
              <w:jc w:val="both"/>
              <w:rPr>
                <w:sz w:val="22"/>
                <w:szCs w:val="22"/>
              </w:rPr>
            </w:pPr>
          </w:p>
          <w:p w14:paraId="6B6CDC36" w14:textId="4A48FF40" w:rsidR="00CF22B3" w:rsidRPr="00446837" w:rsidRDefault="00CF22B3" w:rsidP="00CF22B3">
            <w:pPr>
              <w:jc w:val="both"/>
              <w:rPr>
                <w:sz w:val="22"/>
                <w:szCs w:val="22"/>
              </w:rPr>
            </w:pPr>
          </w:p>
          <w:p w14:paraId="6D7508FF" w14:textId="7E0EE367" w:rsidR="00CF22B3" w:rsidRPr="00446837" w:rsidRDefault="00CF22B3" w:rsidP="00CF22B3">
            <w:pPr>
              <w:jc w:val="both"/>
              <w:rPr>
                <w:sz w:val="22"/>
                <w:szCs w:val="22"/>
              </w:rPr>
            </w:pPr>
            <w:r w:rsidRPr="00446837">
              <w:rPr>
                <w:noProof/>
                <w:sz w:val="22"/>
                <w:szCs w:val="22"/>
              </w:rPr>
              <w:lastRenderedPageBreak/>
              <w:drawing>
                <wp:inline distT="0" distB="0" distL="0" distR="0" wp14:anchorId="780E6A5E" wp14:editId="213ADC69">
                  <wp:extent cx="3453376" cy="21393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59938" cy="2143380"/>
                          </a:xfrm>
                          <a:prstGeom prst="rect">
                            <a:avLst/>
                          </a:prstGeom>
                          <a:noFill/>
                        </pic:spPr>
                      </pic:pic>
                    </a:graphicData>
                  </a:graphic>
                </wp:inline>
              </w:drawing>
            </w:r>
          </w:p>
          <w:p w14:paraId="5FA67120" w14:textId="77777777" w:rsidR="00CF22B3" w:rsidRPr="00446837" w:rsidRDefault="00CF22B3" w:rsidP="00CF22B3">
            <w:pPr>
              <w:jc w:val="center"/>
              <w:rPr>
                <w:b/>
                <w:bCs/>
                <w:sz w:val="22"/>
                <w:szCs w:val="22"/>
              </w:rPr>
            </w:pPr>
          </w:p>
          <w:p w14:paraId="5CEFC50F" w14:textId="77777777" w:rsidR="00CF22B3" w:rsidRPr="00446837" w:rsidRDefault="00CF22B3" w:rsidP="00CF22B3">
            <w:pPr>
              <w:jc w:val="center"/>
              <w:rPr>
                <w:b/>
                <w:bCs/>
                <w:sz w:val="22"/>
                <w:szCs w:val="22"/>
              </w:rPr>
            </w:pPr>
          </w:p>
          <w:p w14:paraId="4825EC2B" w14:textId="77777777" w:rsidR="00CF22B3" w:rsidRPr="00446837" w:rsidRDefault="00CF22B3" w:rsidP="00CF22B3">
            <w:pPr>
              <w:jc w:val="both"/>
              <w:rPr>
                <w:i/>
                <w:sz w:val="22"/>
                <w:szCs w:val="22"/>
              </w:rPr>
            </w:pPr>
            <w:r w:rsidRPr="00446837">
              <w:rPr>
                <w:sz w:val="22"/>
                <w:szCs w:val="22"/>
              </w:rPr>
              <w:t xml:space="preserve">Vienlaikus informējam, ka IZM ZTAIP 2027 projektam ir saņēmusi šādu iebildumu no Latvijas Universitāšu apvienības, Latvijas Tirdzniecības un rūpniecības kameras un Rīgas Stradiņa universitātes: </w:t>
            </w:r>
            <w:r w:rsidRPr="00446837">
              <w:rPr>
                <w:i/>
                <w:sz w:val="22"/>
                <w:szCs w:val="22"/>
              </w:rPr>
              <w:t xml:space="preserve">“Kategoriski iebilstam pret to, ka Viedo materiālu vērtību ķēdes tiek nepamatoti sašaurinātas uz fotoniku, izslēdzot biomateriālu vērtību ķēdes. Vēršam uzmanību uz to, ka pamatnostādnēs vispār nav ietverta informācija par biomateriālu vērtības ķēžu attīstību. Ņemot vērā to, ka biomateriālu vērtību ķēžu infrastruktūras attīstībā ar mērķi attīstīt biomateriālu rūpniecību Latvijas valdība un Eiropas Komisija ir ieguldījusi ievērojamus līdzekļus (30 milj. EUR), izveidojot Eiropas līmeņa Biomateriālu centru (https://www.bbcentre.eu) (BBCE).” </w:t>
            </w:r>
          </w:p>
          <w:p w14:paraId="71E21698" w14:textId="77777777" w:rsidR="00CF22B3" w:rsidRPr="00446837" w:rsidRDefault="00CF22B3" w:rsidP="00CF22B3">
            <w:pPr>
              <w:jc w:val="both"/>
              <w:rPr>
                <w:bCs/>
                <w:sz w:val="22"/>
                <w:szCs w:val="22"/>
              </w:rPr>
            </w:pPr>
            <w:r w:rsidRPr="00446837">
              <w:rPr>
                <w:bCs/>
                <w:sz w:val="22"/>
                <w:szCs w:val="22"/>
              </w:rPr>
              <w:t>Aicinām izvērtēt iespēju kā vienu no turpmākajām pilottēmām “Viedo materiālu” vērtību ķēžu ekosistēmām paredzēt attīstīt  Biomateriālus.</w:t>
            </w:r>
          </w:p>
          <w:p w14:paraId="0989B16B" w14:textId="77777777" w:rsidR="00CF22B3" w:rsidRPr="00446837" w:rsidRDefault="00CF22B3" w:rsidP="00CF22B3">
            <w:pPr>
              <w:jc w:val="both"/>
              <w:rPr>
                <w:b/>
                <w:sz w:val="22"/>
                <w:szCs w:val="22"/>
              </w:rPr>
            </w:pPr>
          </w:p>
          <w:p w14:paraId="02681471" w14:textId="77777777" w:rsidR="00CF22B3" w:rsidRPr="00446837" w:rsidRDefault="00CF22B3" w:rsidP="00CF22B3">
            <w:pPr>
              <w:numPr>
                <w:ilvl w:val="0"/>
                <w:numId w:val="40"/>
              </w:numPr>
              <w:spacing w:line="276" w:lineRule="auto"/>
              <w:ind w:left="540"/>
              <w:jc w:val="both"/>
              <w:rPr>
                <w:b/>
                <w:sz w:val="22"/>
                <w:szCs w:val="22"/>
              </w:rPr>
            </w:pPr>
            <w:r w:rsidRPr="00446837">
              <w:rPr>
                <w:sz w:val="22"/>
                <w:szCs w:val="22"/>
              </w:rPr>
              <w:t>NIPP sadaļā “</w:t>
            </w:r>
            <w:r w:rsidRPr="00446837">
              <w:rPr>
                <w:b/>
                <w:sz w:val="22"/>
                <w:szCs w:val="22"/>
              </w:rPr>
              <w:t>Saīsinājumu saraksts”</w:t>
            </w:r>
            <w:r w:rsidRPr="00446837">
              <w:rPr>
                <w:sz w:val="22"/>
                <w:szCs w:val="22"/>
              </w:rPr>
              <w:t xml:space="preserve"> sniegts STEM (science, technology, engineering and mathematics) skaidrojums - dabaszinātnes, tehnoloģijas, inženierzinātnes un matemātika. Vēršam uzmanību, ka “Dabaszinātnes” ietver fiziku, ķīmiju, bioloģiju, zemes </w:t>
            </w:r>
            <w:r w:rsidRPr="00446837">
              <w:rPr>
                <w:sz w:val="22"/>
                <w:szCs w:val="22"/>
              </w:rPr>
              <w:lastRenderedPageBreak/>
              <w:t>zinātnes. Lai novērstu liekvārdību, aicinām precizēt 51. lpp. teikumu “Organizējot efektīvu, modernu un kvalitatīvu vispārējo izglītību, studējošo skaita pieaugumu dabaszinātnes, tehnoloģiju, inženierzinātņu un matemātikas (jeb STEM</w:t>
            </w:r>
            <w:r w:rsidRPr="00446837">
              <w:rPr>
                <w:sz w:val="22"/>
                <w:szCs w:val="22"/>
                <w:vertAlign w:val="superscript"/>
              </w:rPr>
              <w:t>58</w:t>
            </w:r>
            <w:r w:rsidRPr="00446837">
              <w:rPr>
                <w:sz w:val="22"/>
                <w:szCs w:val="22"/>
              </w:rPr>
              <w:t xml:space="preserve">) nozarēs, eksaktajās zinātnēs (fizika, ķīmija, matemātika), dabaszinātnes, vides aizsardzības zinātnēs, veicinot ciešāku uzņēmumu pārstāvju iesaisti apmācību procesā profesionālajās/augstākajās izglītības iestādēs, pilnveidojot un veicinot motivācijas programmas skolēnu, jauniešu un jaunrades interešu izglītības pulciņiem.” izsakot šādā redakcijā: </w:t>
            </w:r>
            <w:r w:rsidRPr="00446837">
              <w:rPr>
                <w:b/>
                <w:sz w:val="22"/>
                <w:szCs w:val="22"/>
              </w:rPr>
              <w:t>“Organizējot efektīvu, modernu un kvalitatīvu vispārējo izglītību, studējošo skaita pieaugumu STEM jomās, veicinot ciešāku uzņēmumu pārstāvju iesaisti apmācību procesā profesionālās/augstākās izglītības iestādēs, pilnveidojot un veicinot motivācijas programmas skolēnu un jauniešu interešu izglītības un jaunrades pulciņiem.”</w:t>
            </w:r>
          </w:p>
          <w:p w14:paraId="6DE4D9DC" w14:textId="536F34ED" w:rsidR="00CF22B3" w:rsidRPr="00446837" w:rsidRDefault="00CF22B3" w:rsidP="00CF22B3">
            <w:pPr>
              <w:jc w:val="both"/>
              <w:rPr>
                <w:sz w:val="22"/>
                <w:szCs w:val="22"/>
              </w:rPr>
            </w:pPr>
            <w:r w:rsidRPr="00446837">
              <w:rPr>
                <w:sz w:val="22"/>
                <w:szCs w:val="22"/>
              </w:rPr>
              <w:t>Kā arī lūdzam dzēst zemsvītras atsauci nr. 58. jo STEM jomas skaidrojums jau sniegts sadaļā “Saīsinājumu saraksts”.</w:t>
            </w:r>
          </w:p>
          <w:p w14:paraId="7F86D092" w14:textId="77777777" w:rsidR="00CF22B3" w:rsidRPr="00446837" w:rsidRDefault="00CF22B3" w:rsidP="00CF22B3">
            <w:pPr>
              <w:ind w:left="360" w:hanging="360"/>
              <w:jc w:val="both"/>
              <w:rPr>
                <w:b/>
                <w:sz w:val="22"/>
                <w:szCs w:val="22"/>
              </w:rPr>
            </w:pPr>
          </w:p>
          <w:p w14:paraId="71FC6759" w14:textId="77777777" w:rsidR="00CF22B3" w:rsidRPr="00446837" w:rsidRDefault="00CF22B3" w:rsidP="00CF22B3">
            <w:pPr>
              <w:numPr>
                <w:ilvl w:val="0"/>
                <w:numId w:val="40"/>
              </w:numPr>
              <w:spacing w:line="276" w:lineRule="auto"/>
              <w:ind w:left="360"/>
              <w:jc w:val="both"/>
              <w:rPr>
                <w:sz w:val="22"/>
                <w:szCs w:val="22"/>
              </w:rPr>
            </w:pPr>
            <w:r w:rsidRPr="00446837">
              <w:rPr>
                <w:sz w:val="22"/>
                <w:szCs w:val="22"/>
              </w:rPr>
              <w:t xml:space="preserve">Lūdzam 7. sadaļā “Informācija par politikas mērķu sasaisti ar Nacionālo attīstības plānu, Latvijas ilgtspējīgas attītības stratēģiju un citiem Latvijas attīstības plānošanas dokumentiem, kā arī ES politikas plānošanas dokumentiem” precizēt sasaistes ar Zinātnes, tehnoloģijas attīstības un inovācijas pamatnostādnēm 2021.-2027.gadam tekstu, izsakot šādā redakcijā: </w:t>
            </w:r>
            <w:r w:rsidRPr="00446837">
              <w:rPr>
                <w:b/>
                <w:sz w:val="22"/>
                <w:szCs w:val="22"/>
              </w:rPr>
              <w:t xml:space="preserve">“Pamatnostādnes nosaka zinātnes nozares politikas stratēģiskos mērķus un iezīmē rīcības virzienus, galvenās reformas un investīcijas P&amp;A sistēmas attīstīšanai. ZTAI politikas mērķis ir sekmēt gudras, </w:t>
            </w:r>
            <w:r w:rsidRPr="00446837">
              <w:rPr>
                <w:b/>
                <w:sz w:val="22"/>
                <w:szCs w:val="22"/>
              </w:rPr>
              <w:lastRenderedPageBreak/>
              <w:t>radošas, tehnoloģiski attīstītas un inovatīvas sabiedrības attīstību Latvijā. ZTAI politika paredz pasākumus, kas nodrošina P&amp;A cilvēkkapitāla, zināšanu, prasmju, kompetenču un tehnoloģiju ilgtspējīgu attīstību; pētniecības izcilības paaugstināšanu, starptautiskās sadarbības un inovācijas kapacitātes stiprināšanu, zināšanu un tehnoloģiju pārnesi un pētniecības sociālās un ekonomiskās vērtības paaugstināšanu. tādējādi veicinot kvalitatīvas izglītības un prasmju ieguvi, sociālās un ekonomiskās labklājības un drošības paaugstināšanos, dzīves kvalitātes uzlabošanos un pāreju uz klimatneitrālu ekonomiku. Īpaša sasaiste ar NIPP 2027 veidojas attiecībā uz savstarpēji salāgotas zināšanu un tehnoloģiju pārneses sistēmas attīstīšanu, lai sekmētu sekmīgu augstskolās un zinātniskajās institūcijās radīto zināšanu un tehnoloģiju pārnesi uzņēmējdarbības sektorā  inovāciju un augstākas pievienotas vērtības produktu radīšanai, t.sk. Viedās specializācijas stratēģijas īstenošanas kontekstā.”</w:t>
            </w:r>
          </w:p>
          <w:p w14:paraId="7B15BA57" w14:textId="77777777" w:rsidR="00CF22B3" w:rsidRPr="00446837" w:rsidRDefault="00CF22B3" w:rsidP="00CF22B3">
            <w:pPr>
              <w:ind w:left="-27" w:firstLine="27"/>
              <w:jc w:val="both"/>
              <w:rPr>
                <w:sz w:val="22"/>
                <w:szCs w:val="22"/>
              </w:rPr>
            </w:pPr>
            <w:r w:rsidRPr="00446837">
              <w:rPr>
                <w:sz w:val="22"/>
                <w:szCs w:val="22"/>
              </w:rPr>
              <w:t xml:space="preserve">Kā arī aktualizēt atsauci, norādot uz VSS izsludināto ZTAIP projekta versiju- </w:t>
            </w:r>
            <w:hyperlink r:id="rId33">
              <w:r w:rsidRPr="00446837">
                <w:rPr>
                  <w:color w:val="1155CC"/>
                  <w:sz w:val="22"/>
                  <w:szCs w:val="22"/>
                  <w:u w:val="single"/>
                </w:rPr>
                <w:t>http://tap.mk.gov.lv/lv/mk/tap/?pid=40492546</w:t>
              </w:r>
            </w:hyperlink>
            <w:r w:rsidRPr="00446837">
              <w:rPr>
                <w:sz w:val="22"/>
                <w:szCs w:val="22"/>
              </w:rPr>
              <w:t xml:space="preserve"> </w:t>
            </w:r>
          </w:p>
          <w:p w14:paraId="0B9A82EF" w14:textId="77777777" w:rsidR="00CF22B3" w:rsidRPr="00446837" w:rsidRDefault="00CF22B3" w:rsidP="00CF22B3">
            <w:pPr>
              <w:ind w:left="1440"/>
              <w:jc w:val="both"/>
              <w:rPr>
                <w:sz w:val="22"/>
                <w:szCs w:val="22"/>
              </w:rPr>
            </w:pPr>
          </w:p>
          <w:p w14:paraId="419DD0E2" w14:textId="77777777" w:rsidR="00CF22B3" w:rsidRPr="00446837" w:rsidRDefault="00CF22B3" w:rsidP="00CF22B3">
            <w:pPr>
              <w:numPr>
                <w:ilvl w:val="0"/>
                <w:numId w:val="40"/>
              </w:numPr>
              <w:spacing w:line="276" w:lineRule="auto"/>
              <w:ind w:left="425"/>
              <w:jc w:val="both"/>
              <w:rPr>
                <w:sz w:val="22"/>
                <w:szCs w:val="22"/>
              </w:rPr>
            </w:pPr>
            <w:r w:rsidRPr="00446837">
              <w:rPr>
                <w:sz w:val="22"/>
                <w:szCs w:val="22"/>
              </w:rPr>
              <w:t xml:space="preserve">Lūdzam 3.2.sadaļas “RIS3 ĪSTENOŠANA UN PĀRVALDĪBA 2021.-2027. G. PLĀNOŠANAS PERIODĀ” pirmās rindkopas daļu papildināt ar norādi uz nepieciešamību ne tikai iegādāties jaunu P&amp;I infrastruktūru, bet arī uz nepieciešamību izmantot esošo,  izsakot teikumu šādā redakcijā: “Nepieciešams konsekventi pilnveidot un stratēģiski attīstīt P&amp;I infrastruktūru, </w:t>
            </w:r>
            <w:r w:rsidRPr="00446837">
              <w:rPr>
                <w:b/>
                <w:sz w:val="22"/>
                <w:szCs w:val="22"/>
              </w:rPr>
              <w:t>tai skaitā stimulējot esošās infrastruktūas izmantošanu un koplietošanu,</w:t>
            </w:r>
            <w:r w:rsidRPr="00446837">
              <w:rPr>
                <w:sz w:val="22"/>
                <w:szCs w:val="22"/>
              </w:rPr>
              <w:t xml:space="preserve"> </w:t>
            </w:r>
            <w:r w:rsidRPr="00446837">
              <w:rPr>
                <w:b/>
                <w:sz w:val="22"/>
                <w:szCs w:val="22"/>
              </w:rPr>
              <w:t xml:space="preserve">pilnveidot </w:t>
            </w:r>
            <w:r w:rsidRPr="00446837">
              <w:rPr>
                <w:sz w:val="22"/>
                <w:szCs w:val="22"/>
              </w:rPr>
              <w:t xml:space="preserve">inovāciju </w:t>
            </w:r>
            <w:r w:rsidRPr="00446837">
              <w:rPr>
                <w:b/>
                <w:sz w:val="22"/>
                <w:szCs w:val="22"/>
              </w:rPr>
              <w:t xml:space="preserve">un tehnoloģiju pārnesi </w:t>
            </w:r>
            <w:r w:rsidRPr="00446837">
              <w:rPr>
                <w:sz w:val="22"/>
                <w:szCs w:val="22"/>
              </w:rPr>
              <w:t xml:space="preserve">veicinošu </w:t>
            </w:r>
            <w:r w:rsidRPr="00446837">
              <w:rPr>
                <w:sz w:val="22"/>
                <w:szCs w:val="22"/>
              </w:rPr>
              <w:lastRenderedPageBreak/>
              <w:t>likumisko ietvaru, zināšanu bāzi un prasmīgo cilvēkkapitāla, un atbalstīt to savstarpējo sinerģiju, lai nodrošinātu ātru zināšanu akumulēšanu, analīzi, un zināšanu pārnesi uz pārējiem tirgus dalībniekiem.”</w:t>
            </w:r>
          </w:p>
          <w:p w14:paraId="5E634192" w14:textId="77777777" w:rsidR="00CF22B3" w:rsidRPr="00446837" w:rsidRDefault="00CF22B3" w:rsidP="00CF22B3">
            <w:pPr>
              <w:numPr>
                <w:ilvl w:val="0"/>
                <w:numId w:val="40"/>
              </w:numPr>
              <w:spacing w:line="276" w:lineRule="auto"/>
              <w:ind w:left="425"/>
              <w:jc w:val="both"/>
              <w:rPr>
                <w:sz w:val="22"/>
                <w:szCs w:val="22"/>
              </w:rPr>
            </w:pPr>
            <w:r w:rsidRPr="00446837">
              <w:rPr>
                <w:sz w:val="22"/>
                <w:szCs w:val="22"/>
              </w:rPr>
              <w:t>Lūdzu precizēt 3.2.sadaļas “RIS3 ĪSTENOŠANA UN PĀRVALDĪBA 2021.-2027. G. PLĀNOŠANAS PERIODĀ” formulējumu attiecībā uz Latvijas sniegumu ES līmeņa P&amp;A programmās (piemēram, Apvārsnis 2020), konkretizējot projektu pieteicēju grupas, uz ko attiecas apgalvojums. Apgalvojums: “Latvijas sniegums ES līmeņa P&amp;A programmās (piemēram, Apvārsnis 2020) šobrīd ir vājš, tādējādi netiek pilnvērtīgi izmantotas programmu sniegtās iespējas.”</w:t>
            </w:r>
          </w:p>
          <w:p w14:paraId="20D76538" w14:textId="77777777" w:rsidR="00CF22B3" w:rsidRPr="00446837" w:rsidRDefault="00CF22B3" w:rsidP="00CF22B3">
            <w:pPr>
              <w:ind w:left="425"/>
              <w:jc w:val="both"/>
              <w:rPr>
                <w:sz w:val="22"/>
                <w:szCs w:val="22"/>
              </w:rPr>
            </w:pPr>
            <w:r w:rsidRPr="00446837">
              <w:rPr>
                <w:sz w:val="22"/>
                <w:szCs w:val="22"/>
              </w:rPr>
              <w:t>Vēršam uzmanību, ka Eiropas Komisijas š.g. janvāra faktu lapā “</w:t>
            </w:r>
            <w:r w:rsidRPr="00446837">
              <w:rPr>
                <w:i/>
                <w:sz w:val="22"/>
                <w:szCs w:val="22"/>
              </w:rPr>
              <w:t>Horizon2020</w:t>
            </w:r>
            <w:r w:rsidRPr="00446837">
              <w:rPr>
                <w:sz w:val="22"/>
                <w:szCs w:val="22"/>
              </w:rPr>
              <w:t xml:space="preserve"> Key Achievements And Impacts. Latvia” (arī šeit: </w:t>
            </w:r>
            <w:hyperlink r:id="rId34">
              <w:r w:rsidRPr="00446837">
                <w:rPr>
                  <w:color w:val="1155CC"/>
                  <w:sz w:val="22"/>
                  <w:szCs w:val="22"/>
                  <w:u w:val="single"/>
                </w:rPr>
                <w:t>https://webgate.ec.europa.eu/dashboard/extensions/CountryProfile/CountryProfile.html?Country=Latvia</w:t>
              </w:r>
            </w:hyperlink>
            <w:r w:rsidRPr="00446837">
              <w:rPr>
                <w:sz w:val="22"/>
                <w:szCs w:val="22"/>
              </w:rPr>
              <w:t xml:space="preserve">)  norādīts, ka Latvijas dalībnieku projektu pieteikumu sekmība ir 15%, kas ir virs vidējā rādītāja starp visiem pieteicējiem. Tur pat arī norādīts, ka Latvija </w:t>
            </w:r>
            <w:r w:rsidRPr="00446837">
              <w:rPr>
                <w:i/>
                <w:sz w:val="22"/>
                <w:szCs w:val="22"/>
              </w:rPr>
              <w:t>Apvārsnis 2020</w:t>
            </w:r>
            <w:r w:rsidRPr="00446837">
              <w:rPr>
                <w:sz w:val="22"/>
                <w:szCs w:val="22"/>
              </w:rPr>
              <w:t xml:space="preserve"> projektos jau tagad atguvusi vairāk kā 90 miljonus </w:t>
            </w:r>
            <w:r w:rsidRPr="00446837">
              <w:rPr>
                <w:i/>
                <w:sz w:val="22"/>
                <w:szCs w:val="22"/>
              </w:rPr>
              <w:t xml:space="preserve">euro </w:t>
            </w:r>
            <w:r w:rsidRPr="00446837">
              <w:rPr>
                <w:sz w:val="22"/>
                <w:szCs w:val="22"/>
              </w:rPr>
              <w:t xml:space="preserve">salīdzinājumā ar 49 miljoniem </w:t>
            </w:r>
            <w:r w:rsidRPr="00446837">
              <w:rPr>
                <w:i/>
                <w:sz w:val="22"/>
                <w:szCs w:val="22"/>
              </w:rPr>
              <w:t xml:space="preserve">euro </w:t>
            </w:r>
            <w:r w:rsidRPr="00446837">
              <w:rPr>
                <w:sz w:val="22"/>
                <w:szCs w:val="22"/>
              </w:rPr>
              <w:t>7.IP.</w:t>
            </w:r>
            <w:bookmarkStart w:id="35" w:name="_gk8htcjzlb5c" w:colFirst="0" w:colLast="0"/>
            <w:bookmarkEnd w:id="35"/>
            <w:r w:rsidRPr="00446837">
              <w:rPr>
                <w:sz w:val="22"/>
                <w:szCs w:val="22"/>
              </w:rPr>
              <w:t xml:space="preserve"> </w:t>
            </w:r>
          </w:p>
          <w:p w14:paraId="0252CD65" w14:textId="77777777" w:rsidR="00CF22B3" w:rsidRPr="00446837" w:rsidRDefault="00CF22B3" w:rsidP="00CF22B3">
            <w:pPr>
              <w:pStyle w:val="Heading1"/>
              <w:numPr>
                <w:ilvl w:val="0"/>
                <w:numId w:val="0"/>
              </w:numPr>
              <w:jc w:val="both"/>
              <w:rPr>
                <w:sz w:val="22"/>
                <w:szCs w:val="22"/>
              </w:rPr>
            </w:pPr>
            <w:r w:rsidRPr="00446837">
              <w:rPr>
                <w:sz w:val="22"/>
                <w:szCs w:val="22"/>
              </w:rPr>
              <w:t>Priekšlikumi:</w:t>
            </w:r>
          </w:p>
          <w:p w14:paraId="7C8C7F16" w14:textId="77777777" w:rsidR="00CF22B3" w:rsidRPr="00446837" w:rsidRDefault="00CF22B3" w:rsidP="00CF22B3">
            <w:pPr>
              <w:numPr>
                <w:ilvl w:val="0"/>
                <w:numId w:val="41"/>
              </w:numPr>
              <w:spacing w:line="276" w:lineRule="auto"/>
              <w:jc w:val="both"/>
              <w:rPr>
                <w:sz w:val="22"/>
                <w:szCs w:val="22"/>
              </w:rPr>
            </w:pPr>
            <w:r w:rsidRPr="00446837">
              <w:rPr>
                <w:sz w:val="22"/>
                <w:szCs w:val="22"/>
              </w:rPr>
              <w:t>Aicinām pārliecināties par lietoto saīsinājumu esamību pamatnostādņu tekstā (piemēram, H2020), kā arī aicinām tos saīsinājumus, kas tekstā minēti tikai vienu reizi tekstā ierakstīt pilnā nosaukumā un no saīsinājumu saraksta izņemt.</w:t>
            </w:r>
          </w:p>
          <w:p w14:paraId="34F46B13" w14:textId="77777777" w:rsidR="00CF22B3" w:rsidRPr="00446837" w:rsidRDefault="00CF22B3" w:rsidP="00CF22B3">
            <w:pPr>
              <w:numPr>
                <w:ilvl w:val="0"/>
                <w:numId w:val="41"/>
              </w:numPr>
              <w:spacing w:line="276" w:lineRule="auto"/>
              <w:jc w:val="both"/>
              <w:rPr>
                <w:sz w:val="22"/>
                <w:szCs w:val="22"/>
              </w:rPr>
            </w:pPr>
            <w:r w:rsidRPr="00446837">
              <w:rPr>
                <w:sz w:val="22"/>
                <w:szCs w:val="22"/>
              </w:rPr>
              <w:t xml:space="preserve">Lūdzu precizēt NIPP 47.lp. Attēlu Nr.15 “Vērtību ķēžu saistību elementi” vai aizstāt to ar citu attēlu, t. skaitā precizēt Attēla nr.15 aprakstošo tekstu, jo NIPP 47.lp. dotais Attēls Nr.15  neraksturo vērtību ķēdes </w:t>
            </w:r>
            <w:r w:rsidRPr="00446837">
              <w:rPr>
                <w:sz w:val="22"/>
                <w:szCs w:val="22"/>
              </w:rPr>
              <w:lastRenderedPageBreak/>
              <w:t>saistību elementus (rakstā, kas norādīts  51.zemsvītras atsaucē (skat. raksta 11.attēlu) raksturo informāciju par piegādes ķēdi, nevis par vērtību ķēdi.</w:t>
            </w:r>
          </w:p>
          <w:p w14:paraId="1FBC89F3" w14:textId="77777777" w:rsidR="00CF22B3" w:rsidRPr="00446837" w:rsidRDefault="00CF22B3" w:rsidP="00CF22B3">
            <w:pPr>
              <w:numPr>
                <w:ilvl w:val="0"/>
                <w:numId w:val="41"/>
              </w:numPr>
              <w:spacing w:line="276" w:lineRule="auto"/>
              <w:jc w:val="both"/>
              <w:rPr>
                <w:sz w:val="22"/>
                <w:szCs w:val="22"/>
              </w:rPr>
            </w:pPr>
            <w:r w:rsidRPr="00446837">
              <w:rPr>
                <w:sz w:val="22"/>
                <w:szCs w:val="22"/>
              </w:rPr>
              <w:t xml:space="preserve">NIP 3.3.sadaļā “RIS3 MONITORINGS” 5.rindkopā norādīts, ka </w:t>
            </w:r>
            <w:r w:rsidRPr="00446837">
              <w:rPr>
                <w:rFonts w:eastAsia="Calibri"/>
                <w:sz w:val="22"/>
                <w:szCs w:val="22"/>
              </w:rPr>
              <w:t>RIS3 monitoringa sistēmu vada IZM sadarbībā ar EM, savukārt monitoringa ziņojumu iesniegšanai MK sagatavo EM sadarbībā ar IZM. Lai izvairītos no iespējamām neskaidrībām par dažādu ministriju piedācājumiem, ierosinam precizēt šo sadaļu skaidrāk definējot, ka RIS3 monitoringa sistēmu vada IZM sadarbībā ar EM, IZM nodrošinot zinātnes un pētiecības situācijas analītiku.</w:t>
            </w:r>
          </w:p>
          <w:p w14:paraId="1F050526" w14:textId="77777777" w:rsidR="00CF22B3" w:rsidRPr="00446837" w:rsidRDefault="00CF22B3" w:rsidP="00CF22B3">
            <w:pPr>
              <w:numPr>
                <w:ilvl w:val="0"/>
                <w:numId w:val="41"/>
              </w:numPr>
              <w:spacing w:line="276" w:lineRule="auto"/>
              <w:jc w:val="both"/>
              <w:rPr>
                <w:sz w:val="22"/>
                <w:szCs w:val="22"/>
              </w:rPr>
            </w:pPr>
            <w:r w:rsidRPr="00446837">
              <w:rPr>
                <w:rFonts w:eastAsia="Calibri"/>
                <w:sz w:val="22"/>
                <w:szCs w:val="22"/>
              </w:rPr>
              <w:t>Lūdzu izvertēt nepieciešamību dublēt pasākumus NIP ar IZM IAP un ZTAIP, ja tam pretī nav paredzētas atbilstoša sasaiste ar NIP mērķi, rīcības virzieniem un uzdevumiem.</w:t>
            </w:r>
          </w:p>
          <w:p w14:paraId="3E67EF95" w14:textId="79803868" w:rsidR="00CF22B3" w:rsidRPr="00446837" w:rsidRDefault="00CF22B3" w:rsidP="00CF22B3">
            <w:pPr>
              <w:numPr>
                <w:ilvl w:val="0"/>
                <w:numId w:val="41"/>
              </w:numPr>
              <w:spacing w:line="276" w:lineRule="auto"/>
              <w:jc w:val="both"/>
              <w:rPr>
                <w:sz w:val="22"/>
                <w:szCs w:val="22"/>
              </w:rPr>
            </w:pPr>
            <w:r w:rsidRPr="00446837">
              <w:rPr>
                <w:rFonts w:eastAsia="Calibri"/>
                <w:sz w:val="22"/>
                <w:szCs w:val="22"/>
              </w:rPr>
              <w:t>Gadījumā, ja IZM pasākums “</w:t>
            </w:r>
            <w:r w:rsidRPr="00446837">
              <w:rPr>
                <w:sz w:val="22"/>
                <w:szCs w:val="22"/>
              </w:rPr>
              <w:t>Atbalsts nozaru vajadzībās balstītai pieaugušo izglītībai”</w:t>
            </w:r>
            <w:r w:rsidRPr="00446837">
              <w:rPr>
                <w:rFonts w:eastAsia="Calibri"/>
                <w:sz w:val="22"/>
                <w:szCs w:val="22"/>
              </w:rPr>
              <w:t xml:space="preserve"> ir norādāms arī NIP, lūdzam to papildināt ar atsauci uz IAP kā primāro informācijas avotu par pāsākumu</w:t>
            </w:r>
            <w:r w:rsidRPr="00446837">
              <w:rPr>
                <w:rFonts w:eastAsia="Georgia"/>
                <w:sz w:val="22"/>
                <w:szCs w:val="22"/>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4B14029E" w14:textId="77777777" w:rsidR="00CF22B3" w:rsidRPr="00446837" w:rsidRDefault="00CF22B3" w:rsidP="00CF22B3">
            <w:pPr>
              <w:pStyle w:val="naisc"/>
              <w:spacing w:before="0" w:after="0"/>
              <w:ind w:firstLine="26"/>
              <w:rPr>
                <w:b/>
                <w:bCs/>
                <w:sz w:val="22"/>
                <w:szCs w:val="22"/>
              </w:rPr>
            </w:pPr>
            <w:r w:rsidRPr="00446837">
              <w:rPr>
                <w:b/>
                <w:bCs/>
                <w:sz w:val="22"/>
                <w:szCs w:val="22"/>
              </w:rPr>
              <w:lastRenderedPageBreak/>
              <w:t>Ņemts vērā.</w:t>
            </w:r>
          </w:p>
          <w:p w14:paraId="59B5462E" w14:textId="77777777" w:rsidR="00CF22B3" w:rsidRPr="00446837" w:rsidRDefault="00CF22B3" w:rsidP="00CF22B3">
            <w:pPr>
              <w:pStyle w:val="naisc"/>
              <w:spacing w:before="0" w:after="0"/>
              <w:ind w:firstLine="26"/>
              <w:jc w:val="left"/>
              <w:rPr>
                <w:b/>
                <w:bCs/>
                <w:sz w:val="22"/>
                <w:szCs w:val="22"/>
              </w:rPr>
            </w:pPr>
          </w:p>
          <w:p w14:paraId="7E25A2D9" w14:textId="217EEA0B" w:rsidR="00CF22B3" w:rsidRPr="00446837" w:rsidRDefault="00CF22B3" w:rsidP="009B485D">
            <w:pPr>
              <w:pStyle w:val="naisc"/>
              <w:numPr>
                <w:ilvl w:val="3"/>
                <w:numId w:val="41"/>
              </w:numPr>
              <w:spacing w:before="0" w:after="0"/>
              <w:ind w:left="457"/>
              <w:jc w:val="both"/>
              <w:rPr>
                <w:b/>
                <w:bCs/>
                <w:sz w:val="22"/>
                <w:szCs w:val="22"/>
              </w:rPr>
            </w:pPr>
            <w:r w:rsidRPr="00446837">
              <w:rPr>
                <w:b/>
                <w:bCs/>
                <w:sz w:val="22"/>
                <w:szCs w:val="22"/>
              </w:rPr>
              <w:t xml:space="preserve">Daļēji ņemts vērā. </w:t>
            </w:r>
            <w:r w:rsidRPr="00446837">
              <w:rPr>
                <w:sz w:val="22"/>
                <w:szCs w:val="22"/>
              </w:rPr>
              <w:t>Pēc savstarpējās komunikācijas ar IZM kolēģiem vienojāmies abos dokumentos izmantot terminu “RIS3 vērtību ķēžu ekosistēma”</w:t>
            </w:r>
            <w:r w:rsidR="009B485D" w:rsidRPr="00446837">
              <w:rPr>
                <w:sz w:val="22"/>
                <w:szCs w:val="22"/>
              </w:rPr>
              <w:t>.</w:t>
            </w:r>
          </w:p>
          <w:p w14:paraId="04E5664E" w14:textId="77777777" w:rsidR="00CF22B3" w:rsidRPr="00446837" w:rsidRDefault="00CF22B3" w:rsidP="009B485D">
            <w:pPr>
              <w:pStyle w:val="naisc"/>
              <w:numPr>
                <w:ilvl w:val="3"/>
                <w:numId w:val="41"/>
              </w:numPr>
              <w:spacing w:before="0" w:after="0"/>
              <w:ind w:left="458"/>
              <w:jc w:val="both"/>
              <w:rPr>
                <w:b/>
                <w:sz w:val="22"/>
                <w:szCs w:val="22"/>
              </w:rPr>
            </w:pPr>
            <w:r w:rsidRPr="00446837">
              <w:rPr>
                <w:b/>
                <w:bCs/>
                <w:sz w:val="22"/>
                <w:szCs w:val="22"/>
              </w:rPr>
              <w:t>Ņemts vērā.</w:t>
            </w:r>
          </w:p>
          <w:p w14:paraId="6F928165" w14:textId="77777777" w:rsidR="00CF22B3" w:rsidRPr="00446837" w:rsidRDefault="00CF22B3" w:rsidP="009B485D">
            <w:pPr>
              <w:pStyle w:val="naisc"/>
              <w:numPr>
                <w:ilvl w:val="3"/>
                <w:numId w:val="41"/>
              </w:numPr>
              <w:spacing w:before="0" w:after="0"/>
              <w:ind w:left="458"/>
              <w:jc w:val="both"/>
              <w:rPr>
                <w:b/>
                <w:bCs/>
                <w:sz w:val="22"/>
                <w:szCs w:val="22"/>
              </w:rPr>
            </w:pPr>
            <w:r w:rsidRPr="00446837">
              <w:rPr>
                <w:b/>
                <w:bCs/>
                <w:sz w:val="22"/>
                <w:szCs w:val="22"/>
              </w:rPr>
              <w:t xml:space="preserve">Ņemts vērā. </w:t>
            </w:r>
            <w:r w:rsidRPr="00446837">
              <w:rPr>
                <w:sz w:val="22"/>
                <w:szCs w:val="22"/>
              </w:rPr>
              <w:t>Attēls Nr.14 ir nomainīts. LUA, LTRK un RSU iebildums pieņemts zināšanai.</w:t>
            </w:r>
          </w:p>
          <w:p w14:paraId="627AEF55" w14:textId="5D254408" w:rsidR="00CF22B3" w:rsidRPr="00446837" w:rsidRDefault="00380FFD" w:rsidP="009B485D">
            <w:pPr>
              <w:pStyle w:val="naisc"/>
              <w:numPr>
                <w:ilvl w:val="3"/>
                <w:numId w:val="41"/>
              </w:numPr>
              <w:spacing w:before="0" w:after="0"/>
              <w:ind w:left="458"/>
              <w:jc w:val="both"/>
              <w:rPr>
                <w:sz w:val="22"/>
                <w:szCs w:val="22"/>
              </w:rPr>
            </w:pPr>
            <w:r w:rsidRPr="00446837">
              <w:rPr>
                <w:b/>
                <w:bCs/>
                <w:sz w:val="22"/>
                <w:szCs w:val="22"/>
              </w:rPr>
              <w:t>Ņemts vērā.</w:t>
            </w:r>
            <w:r w:rsidRPr="00446837">
              <w:rPr>
                <w:sz w:val="22"/>
                <w:szCs w:val="22"/>
              </w:rPr>
              <w:t xml:space="preserve"> </w:t>
            </w:r>
            <w:r w:rsidR="00CF22B3" w:rsidRPr="00446837">
              <w:rPr>
                <w:sz w:val="22"/>
                <w:szCs w:val="22"/>
              </w:rPr>
              <w:t>Saīsinājumu sarakstā “STEM” jau tiek skaidrots. Teikums precizēts un zemsvītras atsauce dzēsta;</w:t>
            </w:r>
          </w:p>
          <w:p w14:paraId="213C8299" w14:textId="29B8BBE3" w:rsidR="00CF22B3" w:rsidRPr="00446837" w:rsidRDefault="00380FFD" w:rsidP="009B485D">
            <w:pPr>
              <w:pStyle w:val="naisc"/>
              <w:numPr>
                <w:ilvl w:val="3"/>
                <w:numId w:val="41"/>
              </w:numPr>
              <w:spacing w:before="0" w:after="0"/>
              <w:ind w:left="458"/>
              <w:jc w:val="both"/>
              <w:rPr>
                <w:sz w:val="22"/>
                <w:szCs w:val="22"/>
              </w:rPr>
            </w:pPr>
            <w:r w:rsidRPr="00446837">
              <w:rPr>
                <w:b/>
                <w:bCs/>
                <w:sz w:val="22"/>
                <w:szCs w:val="22"/>
              </w:rPr>
              <w:t>Ņemts vērā.</w:t>
            </w:r>
            <w:r w:rsidRPr="00446837">
              <w:rPr>
                <w:sz w:val="22"/>
                <w:szCs w:val="22"/>
              </w:rPr>
              <w:t xml:space="preserve"> </w:t>
            </w:r>
            <w:r w:rsidR="00CF22B3" w:rsidRPr="00446837">
              <w:rPr>
                <w:sz w:val="22"/>
                <w:szCs w:val="22"/>
              </w:rPr>
              <w:t>Precizēts teksts 5.sadaļas 2.tabulā punktā Nr.12, kā arī precizēta zemsvītras atsauce;</w:t>
            </w:r>
          </w:p>
          <w:p w14:paraId="296ADE95" w14:textId="77777777" w:rsidR="00CF22B3" w:rsidRPr="00446837" w:rsidRDefault="00CF22B3" w:rsidP="009B485D">
            <w:pPr>
              <w:pStyle w:val="naisc"/>
              <w:numPr>
                <w:ilvl w:val="3"/>
                <w:numId w:val="41"/>
              </w:numPr>
              <w:spacing w:before="0" w:after="0"/>
              <w:ind w:left="458"/>
              <w:jc w:val="both"/>
              <w:rPr>
                <w:b/>
                <w:bCs/>
                <w:sz w:val="22"/>
                <w:szCs w:val="22"/>
              </w:rPr>
            </w:pPr>
            <w:r w:rsidRPr="00446837">
              <w:rPr>
                <w:b/>
                <w:bCs/>
                <w:sz w:val="22"/>
                <w:szCs w:val="22"/>
              </w:rPr>
              <w:t>Ņemts vērā.</w:t>
            </w:r>
          </w:p>
          <w:p w14:paraId="03E9BA0C" w14:textId="77777777" w:rsidR="00CF22B3" w:rsidRPr="00446837" w:rsidRDefault="00CF22B3" w:rsidP="009B485D">
            <w:pPr>
              <w:pStyle w:val="naisc"/>
              <w:numPr>
                <w:ilvl w:val="3"/>
                <w:numId w:val="41"/>
              </w:numPr>
              <w:spacing w:before="0" w:after="0"/>
              <w:ind w:left="458"/>
              <w:jc w:val="both"/>
              <w:rPr>
                <w:b/>
                <w:bCs/>
                <w:sz w:val="22"/>
                <w:szCs w:val="22"/>
              </w:rPr>
            </w:pPr>
            <w:r w:rsidRPr="00446837">
              <w:rPr>
                <w:b/>
                <w:bCs/>
                <w:sz w:val="22"/>
                <w:szCs w:val="22"/>
              </w:rPr>
              <w:t xml:space="preserve">Ņemts vērā. </w:t>
            </w:r>
            <w:r w:rsidRPr="00446837">
              <w:rPr>
                <w:sz w:val="22"/>
                <w:szCs w:val="22"/>
              </w:rPr>
              <w:t>Papildināta informācija par</w:t>
            </w:r>
            <w:r w:rsidRPr="00446837">
              <w:rPr>
                <w:b/>
                <w:bCs/>
                <w:sz w:val="22"/>
                <w:szCs w:val="22"/>
              </w:rPr>
              <w:t xml:space="preserve"> </w:t>
            </w:r>
            <w:r w:rsidRPr="00446837">
              <w:rPr>
                <w:sz w:val="22"/>
                <w:szCs w:val="22"/>
              </w:rPr>
              <w:t>Latvijas sniegumu ES līmeņa P&amp;A programmās un precizēts formulējums.</w:t>
            </w:r>
          </w:p>
          <w:p w14:paraId="38930F83" w14:textId="77777777" w:rsidR="00CF22B3" w:rsidRPr="00446837" w:rsidRDefault="00CF22B3" w:rsidP="00CF22B3">
            <w:pPr>
              <w:pStyle w:val="naisc"/>
              <w:spacing w:before="0" w:after="0"/>
              <w:ind w:left="98"/>
              <w:jc w:val="left"/>
              <w:rPr>
                <w:sz w:val="22"/>
                <w:szCs w:val="22"/>
              </w:rPr>
            </w:pPr>
          </w:p>
          <w:p w14:paraId="7CC6F46B" w14:textId="77777777" w:rsidR="00CF22B3" w:rsidRPr="00446837" w:rsidRDefault="00CF22B3" w:rsidP="00CF22B3">
            <w:pPr>
              <w:pStyle w:val="naisc"/>
              <w:spacing w:before="0" w:after="0"/>
              <w:ind w:left="98"/>
              <w:jc w:val="left"/>
              <w:rPr>
                <w:b/>
                <w:bCs/>
                <w:sz w:val="22"/>
                <w:szCs w:val="22"/>
              </w:rPr>
            </w:pPr>
            <w:r w:rsidRPr="00446837">
              <w:rPr>
                <w:b/>
                <w:bCs/>
                <w:sz w:val="22"/>
                <w:szCs w:val="22"/>
              </w:rPr>
              <w:lastRenderedPageBreak/>
              <w:t>Priekšlikumi:</w:t>
            </w:r>
          </w:p>
          <w:p w14:paraId="779BB949" w14:textId="77777777" w:rsidR="00CF22B3" w:rsidRPr="00446837" w:rsidRDefault="00CF22B3" w:rsidP="00CF22B3">
            <w:pPr>
              <w:pStyle w:val="naisc"/>
              <w:spacing w:before="0" w:after="0"/>
              <w:ind w:left="98"/>
              <w:jc w:val="left"/>
              <w:rPr>
                <w:b/>
                <w:bCs/>
                <w:sz w:val="22"/>
                <w:szCs w:val="22"/>
              </w:rPr>
            </w:pPr>
          </w:p>
          <w:p w14:paraId="2C200EA5" w14:textId="77777777" w:rsidR="00CF22B3" w:rsidRPr="00446837" w:rsidRDefault="00CF22B3" w:rsidP="004D16ED">
            <w:pPr>
              <w:pStyle w:val="naisc"/>
              <w:spacing w:before="0" w:after="0"/>
              <w:ind w:left="175"/>
              <w:jc w:val="both"/>
              <w:rPr>
                <w:sz w:val="22"/>
                <w:szCs w:val="22"/>
              </w:rPr>
            </w:pPr>
            <w:r w:rsidRPr="00446837">
              <w:rPr>
                <w:sz w:val="22"/>
                <w:szCs w:val="22"/>
              </w:rPr>
              <w:t>1. Pārskatīts un precizēts lietoto saīsinājumu saraksts.</w:t>
            </w:r>
          </w:p>
          <w:p w14:paraId="64DEA3C9" w14:textId="77777777" w:rsidR="00CF22B3" w:rsidRPr="00446837" w:rsidRDefault="00CF22B3" w:rsidP="004D16ED">
            <w:pPr>
              <w:pStyle w:val="naisc"/>
              <w:spacing w:before="0" w:after="0"/>
              <w:ind w:left="175"/>
              <w:jc w:val="both"/>
              <w:rPr>
                <w:sz w:val="22"/>
                <w:szCs w:val="22"/>
              </w:rPr>
            </w:pPr>
            <w:r w:rsidRPr="00446837">
              <w:rPr>
                <w:sz w:val="22"/>
                <w:szCs w:val="22"/>
              </w:rPr>
              <w:t>2. Attēls Nr.15 “Vērtību ķēžu saistību elementi” izņemts un sadaļa papildināta.</w:t>
            </w:r>
          </w:p>
          <w:p w14:paraId="4C3E39AC" w14:textId="77777777" w:rsidR="00CF22B3" w:rsidRPr="00446837" w:rsidRDefault="00CF22B3" w:rsidP="004D16ED">
            <w:pPr>
              <w:pStyle w:val="naisc"/>
              <w:spacing w:before="0" w:after="0"/>
              <w:ind w:left="175" w:firstLine="26"/>
              <w:jc w:val="both"/>
              <w:rPr>
                <w:sz w:val="22"/>
                <w:szCs w:val="22"/>
              </w:rPr>
            </w:pPr>
            <w:r w:rsidRPr="00446837">
              <w:rPr>
                <w:sz w:val="22"/>
                <w:szCs w:val="22"/>
              </w:rPr>
              <w:t>3. Precizēts, definējot, ka RIS3 monitoringa sistēmu vada IZM sadarbībā ar EM, savukārt monitoringa ziņojumus sagatavo IZM.</w:t>
            </w:r>
          </w:p>
          <w:p w14:paraId="0A376BA8" w14:textId="77777777" w:rsidR="00CF22B3" w:rsidRPr="00446837" w:rsidRDefault="00CF22B3" w:rsidP="004D16ED">
            <w:pPr>
              <w:pStyle w:val="naisc"/>
              <w:spacing w:before="0" w:after="0"/>
              <w:ind w:left="175" w:firstLine="26"/>
              <w:jc w:val="both"/>
              <w:rPr>
                <w:sz w:val="22"/>
                <w:szCs w:val="22"/>
              </w:rPr>
            </w:pPr>
            <w:r w:rsidRPr="00446837">
              <w:rPr>
                <w:sz w:val="22"/>
                <w:szCs w:val="22"/>
              </w:rPr>
              <w:t>4. Ņemts vērā.</w:t>
            </w:r>
          </w:p>
          <w:p w14:paraId="345F0551" w14:textId="0B29BC4A" w:rsidR="00CF22B3" w:rsidRPr="00446837" w:rsidRDefault="00CF22B3" w:rsidP="004D16ED">
            <w:pPr>
              <w:pStyle w:val="naisc"/>
              <w:spacing w:before="0" w:after="0"/>
              <w:ind w:left="175" w:firstLine="26"/>
              <w:jc w:val="both"/>
              <w:rPr>
                <w:b/>
                <w:bCs/>
                <w:sz w:val="22"/>
                <w:szCs w:val="22"/>
              </w:rPr>
            </w:pPr>
            <w:r w:rsidRPr="00446837">
              <w:rPr>
                <w:sz w:val="22"/>
                <w:szCs w:val="22"/>
              </w:rPr>
              <w:t>5. 3.pielikums papildināts ar atsauci uz IAP.</w:t>
            </w:r>
          </w:p>
        </w:tc>
        <w:tc>
          <w:tcPr>
            <w:tcW w:w="3057" w:type="dxa"/>
            <w:tcBorders>
              <w:top w:val="single" w:sz="4" w:space="0" w:color="auto"/>
              <w:left w:val="single" w:sz="4" w:space="0" w:color="auto"/>
              <w:bottom w:val="single" w:sz="4" w:space="0" w:color="auto"/>
            </w:tcBorders>
          </w:tcPr>
          <w:p w14:paraId="3C5BB444" w14:textId="11AE95DC" w:rsidR="00CF22B3" w:rsidRPr="00446837" w:rsidRDefault="004D16ED" w:rsidP="00CF22B3">
            <w:pPr>
              <w:jc w:val="both"/>
              <w:rPr>
                <w:sz w:val="22"/>
                <w:szCs w:val="22"/>
              </w:rPr>
            </w:pPr>
            <w:r w:rsidRPr="00446837">
              <w:rPr>
                <w:sz w:val="22"/>
                <w:szCs w:val="22"/>
              </w:rPr>
              <w:lastRenderedPageBreak/>
              <w:t xml:space="preserve">Lūdzu skatīt precizēto NIP pamatnostādņu projektu un tā pielikumus. </w:t>
            </w:r>
          </w:p>
        </w:tc>
      </w:tr>
      <w:tr w:rsidR="00A13F91" w:rsidRPr="00446837" w14:paraId="2DB7866E" w14:textId="77777777" w:rsidTr="00B46254">
        <w:trPr>
          <w:gridAfter w:val="1"/>
          <w:wAfter w:w="18" w:type="dxa"/>
          <w:trHeight w:val="983"/>
        </w:trPr>
        <w:tc>
          <w:tcPr>
            <w:tcW w:w="709" w:type="dxa"/>
            <w:tcBorders>
              <w:top w:val="single" w:sz="4" w:space="0" w:color="auto"/>
              <w:left w:val="single" w:sz="4" w:space="0" w:color="auto"/>
              <w:bottom w:val="single" w:sz="4" w:space="0" w:color="auto"/>
              <w:right w:val="single" w:sz="4" w:space="0" w:color="auto"/>
            </w:tcBorders>
          </w:tcPr>
          <w:p w14:paraId="5885A0B6" w14:textId="1267A9CD" w:rsidR="00A13F91" w:rsidRPr="00446837" w:rsidRDefault="00A13F91" w:rsidP="00A13F91">
            <w:pPr>
              <w:pStyle w:val="naisc"/>
              <w:spacing w:before="0" w:after="0"/>
              <w:ind w:firstLine="37"/>
              <w:rPr>
                <w:sz w:val="22"/>
                <w:szCs w:val="22"/>
              </w:rPr>
            </w:pPr>
            <w:r w:rsidRPr="00446837">
              <w:rPr>
                <w:sz w:val="22"/>
                <w:szCs w:val="22"/>
              </w:rPr>
              <w:lastRenderedPageBreak/>
              <w:t>30</w:t>
            </w:r>
            <w:r w:rsidR="00BE397D" w:rsidRPr="00446837">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973389E" w14:textId="401544BC" w:rsidR="00A13F91" w:rsidRPr="00446837" w:rsidRDefault="00A13F91" w:rsidP="00A13F91">
            <w:pPr>
              <w:pStyle w:val="naisc"/>
              <w:spacing w:before="0" w:after="0"/>
              <w:rPr>
                <w:sz w:val="22"/>
                <w:szCs w:val="22"/>
              </w:rPr>
            </w:pPr>
            <w:r w:rsidRPr="00446837">
              <w:rPr>
                <w:sz w:val="22"/>
                <w:szCs w:val="22"/>
              </w:rPr>
              <w:t>NIP pamatnostādņu 1.pielikums</w:t>
            </w:r>
          </w:p>
        </w:tc>
        <w:tc>
          <w:tcPr>
            <w:tcW w:w="5608" w:type="dxa"/>
            <w:gridSpan w:val="2"/>
            <w:tcBorders>
              <w:top w:val="single" w:sz="4" w:space="0" w:color="auto"/>
              <w:left w:val="single" w:sz="4" w:space="0" w:color="auto"/>
              <w:bottom w:val="single" w:sz="4" w:space="0" w:color="auto"/>
              <w:right w:val="single" w:sz="4" w:space="0" w:color="auto"/>
            </w:tcBorders>
          </w:tcPr>
          <w:p w14:paraId="546C59D1" w14:textId="77777777" w:rsidR="00A13F91" w:rsidRPr="00990257" w:rsidRDefault="00A13F91" w:rsidP="00A13F91">
            <w:pPr>
              <w:jc w:val="center"/>
              <w:rPr>
                <w:b/>
                <w:bCs/>
                <w:sz w:val="22"/>
                <w:szCs w:val="22"/>
              </w:rPr>
            </w:pPr>
            <w:r w:rsidRPr="00990257">
              <w:rPr>
                <w:b/>
                <w:bCs/>
                <w:sz w:val="22"/>
                <w:szCs w:val="22"/>
              </w:rPr>
              <w:t>APP "Latvijas Biomedicīnas pētījumu un studiju centrs"</w:t>
            </w:r>
          </w:p>
          <w:p w14:paraId="7E5585A6" w14:textId="1FC72578" w:rsidR="004D3876" w:rsidRPr="00296B8C" w:rsidRDefault="004D3876" w:rsidP="00A13F91">
            <w:pPr>
              <w:jc w:val="center"/>
              <w:rPr>
                <w:sz w:val="22"/>
                <w:szCs w:val="22"/>
              </w:rPr>
            </w:pPr>
            <w:r w:rsidRPr="00296B8C">
              <w:rPr>
                <w:sz w:val="22"/>
                <w:szCs w:val="22"/>
              </w:rPr>
              <w:t>(</w:t>
            </w:r>
            <w:r w:rsidR="00296B8C" w:rsidRPr="00296B8C">
              <w:rPr>
                <w:sz w:val="22"/>
                <w:szCs w:val="22"/>
              </w:rPr>
              <w:t xml:space="preserve">05.11.20. vēstule </w:t>
            </w:r>
            <w:r w:rsidR="0063402B" w:rsidRPr="00296B8C">
              <w:rPr>
                <w:sz w:val="22"/>
                <w:szCs w:val="22"/>
              </w:rPr>
              <w:t>Nr. 1.1-2/137</w:t>
            </w:r>
            <w:r w:rsidR="00296B8C" w:rsidRPr="00296B8C">
              <w:rPr>
                <w:sz w:val="22"/>
                <w:szCs w:val="22"/>
              </w:rPr>
              <w:t>)</w:t>
            </w:r>
          </w:p>
          <w:p w14:paraId="5BBE7C58" w14:textId="77777777" w:rsidR="00A13F91" w:rsidRPr="00990257" w:rsidRDefault="00A13F91" w:rsidP="00990257">
            <w:pPr>
              <w:spacing w:before="100" w:beforeAutospacing="1" w:after="100" w:afterAutospacing="1"/>
              <w:ind w:firstLine="426"/>
              <w:jc w:val="both"/>
              <w:rPr>
                <w:color w:val="000000"/>
                <w:sz w:val="22"/>
                <w:szCs w:val="22"/>
                <w:lang w:eastAsia="en-GB"/>
              </w:rPr>
            </w:pPr>
            <w:r w:rsidRPr="00990257">
              <w:rPr>
                <w:color w:val="000000"/>
                <w:sz w:val="22"/>
                <w:szCs w:val="22"/>
                <w:lang w:eastAsia="en-GB"/>
              </w:rPr>
              <w:t>Pamatojies uz Ekonomikas ministrijas aicinājumu iesniegt viedokli un ieteikumus par Nacionālās industriālās politikas pamatnostādnēm 2021. – 2027. gadam APP “Latvijas Biomedicīnas pētījumu un studiju centrs” sagatavojis komentārus par Nacionālās industriālās politikas pamatnostādnēm 2021. – 2027. gadam:</w:t>
            </w:r>
          </w:p>
          <w:p w14:paraId="35B51882" w14:textId="77777777" w:rsidR="00A13F91" w:rsidRPr="00990257" w:rsidRDefault="00A13F91" w:rsidP="00990257">
            <w:pPr>
              <w:numPr>
                <w:ilvl w:val="0"/>
                <w:numId w:val="45"/>
              </w:numPr>
              <w:spacing w:before="100" w:beforeAutospacing="1" w:after="100" w:afterAutospacing="1"/>
              <w:contextualSpacing/>
              <w:jc w:val="both"/>
              <w:rPr>
                <w:color w:val="000000"/>
                <w:sz w:val="22"/>
                <w:szCs w:val="22"/>
                <w:u w:val="single"/>
                <w:lang w:eastAsia="en-GB"/>
              </w:rPr>
            </w:pPr>
            <w:r w:rsidRPr="00990257">
              <w:rPr>
                <w:color w:val="000000"/>
                <w:sz w:val="22"/>
                <w:szCs w:val="22"/>
                <w:u w:val="single"/>
                <w:lang w:eastAsia="en-GB"/>
              </w:rPr>
              <w:t>Komentārs par 1. pielikuma “Ekosistēmu stratēģija” 1.1. punktu.</w:t>
            </w:r>
            <w:r w:rsidRPr="00990257">
              <w:rPr>
                <w:color w:val="000000"/>
                <w:sz w:val="22"/>
                <w:szCs w:val="22"/>
                <w:lang w:eastAsia="en-GB"/>
              </w:rPr>
              <w:t xml:space="preserve"> Pašlaik iestādes, kas specializējas uz precīzijas medicīnas un biotehnoloģijas jomu Latvijā nav daudz attiecīgi jāizvērtē, pieprasījums darba tirgū pēc šādu speciālistu pieprasījuma, lai nodrošinātu </w:t>
            </w:r>
            <w:r w:rsidRPr="00990257">
              <w:rPr>
                <w:color w:val="000000"/>
                <w:sz w:val="22"/>
                <w:szCs w:val="22"/>
                <w:lang w:eastAsia="en-GB"/>
              </w:rPr>
              <w:lastRenderedPageBreak/>
              <w:t xml:space="preserve">darba vietas. Šis jautājums īstenošanas līmenī jārisina kontekstā ar finansējuma nodrošināšanu resursiem šo speciālistu darbības aktivitātēm, kā piemēram, projektu atbalstam, kas nodrošinātu lielmolekulāru datu ieguvi un izmantošanu, kas pamatotu šo darba vietu uzturēšanu. </w:t>
            </w:r>
          </w:p>
          <w:p w14:paraId="7F79F336"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u w:val="single"/>
                <w:lang w:eastAsia="en-GB"/>
              </w:rPr>
            </w:pPr>
            <w:r w:rsidRPr="00990257">
              <w:rPr>
                <w:color w:val="000000"/>
                <w:sz w:val="22"/>
                <w:szCs w:val="22"/>
                <w:u w:val="single"/>
                <w:lang w:eastAsia="en-GB"/>
              </w:rPr>
              <w:t xml:space="preserve">Ieteikums ietvert zem sadaļas 9.2. kurā minēts ka tiks piešķirts finansējums Starpdisciplinārai biomedicīnas valsts pētījumu programmai konkrētu finansējuma apjomu ietvert 9.2.1. punktā, ka viens no kritērijiem būs lielapjoma molekulāro datu ieguve: </w:t>
            </w:r>
          </w:p>
          <w:p w14:paraId="04746378" w14:textId="77777777" w:rsidR="00A13F91" w:rsidRPr="00990257" w:rsidRDefault="00A13F91" w:rsidP="00A13F91">
            <w:pPr>
              <w:spacing w:before="100" w:beforeAutospacing="1" w:after="100" w:afterAutospacing="1"/>
              <w:ind w:left="720"/>
              <w:contextualSpacing/>
              <w:jc w:val="both"/>
              <w:rPr>
                <w:i/>
                <w:iCs/>
                <w:color w:val="000000"/>
                <w:sz w:val="22"/>
                <w:szCs w:val="22"/>
                <w:lang w:eastAsia="en-GB"/>
              </w:rPr>
            </w:pPr>
            <w:r w:rsidRPr="00990257">
              <w:rPr>
                <w:i/>
                <w:iCs/>
                <w:color w:val="000000"/>
                <w:sz w:val="22"/>
                <w:szCs w:val="22"/>
                <w:lang w:eastAsia="en-GB"/>
              </w:rPr>
              <w:t>“Definēti kritēriji finansējuma piešķiršanai pētījumu veikšanai Valsts pētījumu programmas ietvaros (izstrādāti kritēriji projektu atbilstībai valsts pētījumu programmā - to sasaiste ar precīzijas medicīnas vērtību ķēdi, lielmolekulāro datu ieguve precīzijas medicīnas vajadzībām un iegūto datu atvērtība pētniecībai tiks definēta, kā priekšnoteikums finansējuma piešķiršanai)”</w:t>
            </w:r>
          </w:p>
          <w:p w14:paraId="0018A806" w14:textId="77777777" w:rsidR="00A13F91" w:rsidRPr="00990257" w:rsidRDefault="00A13F91" w:rsidP="00A13F91">
            <w:pPr>
              <w:pStyle w:val="ListParagraph"/>
              <w:numPr>
                <w:ilvl w:val="0"/>
                <w:numId w:val="45"/>
              </w:numPr>
              <w:spacing w:before="100" w:beforeAutospacing="1" w:after="100" w:afterAutospacing="1"/>
              <w:jc w:val="both"/>
              <w:rPr>
                <w:rFonts w:ascii="Times New Roman" w:hAnsi="Times New Roman"/>
                <w:i/>
                <w:iCs/>
                <w:color w:val="000000"/>
                <w:lang w:eastAsia="en-GB"/>
              </w:rPr>
            </w:pPr>
            <w:r w:rsidRPr="00990257">
              <w:rPr>
                <w:rFonts w:ascii="Times New Roman" w:hAnsi="Times New Roman"/>
                <w:color w:val="000000"/>
                <w:u w:val="single"/>
                <w:lang w:eastAsia="en-GB"/>
              </w:rPr>
              <w:t xml:space="preserve">Komentārs par 1. pielikuma “Ekosistēmu stratēģija” 1.3. punktu. </w:t>
            </w:r>
            <w:r w:rsidRPr="00990257">
              <w:rPr>
                <w:rFonts w:ascii="Times New Roman" w:hAnsi="Times New Roman"/>
                <w:color w:val="000000"/>
                <w:lang w:eastAsia="en-GB"/>
              </w:rPr>
              <w:t xml:space="preserve">Šādu doktora disertāciju izstrādei būtu nepieciešami jau esoši lielmolekulāri dati vai šādu datu ieguve doktora disertācijas īstenošanai. Pašlaik, šādu resursu ieguve ir saistīta ar pētniecības projektu finansējumu lielmolekulāro datu ieguvei. Šī punkta īstenošanai būtu nepieciešams izstrādāt papildus rīcībpolitikas lielmolekulāro datu ieguvei un atvērtai izmantošanai Latvijā, kas varētu izpausties, kā papildus punktu piešķiršana pētniecības projektos, kuru laikā varētu šādus datus iegūt un veidot atbilstošos pētnieciskos resursus Ekosistēmas stratēģijas īstenošanai. </w:t>
            </w:r>
            <w:r w:rsidRPr="00990257">
              <w:rPr>
                <w:rFonts w:ascii="Times New Roman" w:hAnsi="Times New Roman"/>
                <w:color w:val="000000"/>
                <w:u w:val="single"/>
                <w:lang w:eastAsia="en-GB"/>
              </w:rPr>
              <w:t xml:space="preserve">Ieteikums, kā jau minēt pirmajā punktā, ietvert zem sadaļas 9.2. kurā minēts ka tiks piešķirts finansējums Starpdisciplinārai biomedicīnas valsts pētījumu programmai konkrētu </w:t>
            </w:r>
            <w:r w:rsidRPr="00990257">
              <w:rPr>
                <w:rFonts w:ascii="Times New Roman" w:hAnsi="Times New Roman"/>
                <w:color w:val="000000"/>
                <w:u w:val="single"/>
                <w:lang w:eastAsia="en-GB"/>
              </w:rPr>
              <w:lastRenderedPageBreak/>
              <w:t xml:space="preserve">finansējuma apjomu ietvert 9.2.1. punktā, ka viens no kritērijiem būs lielapjoma molekulāro datu ieguve: </w:t>
            </w:r>
          </w:p>
          <w:p w14:paraId="4CF28ED9" w14:textId="77777777" w:rsidR="00A13F91" w:rsidRPr="00990257" w:rsidRDefault="00A13F91" w:rsidP="00A13F91">
            <w:pPr>
              <w:spacing w:before="100" w:beforeAutospacing="1" w:after="100" w:afterAutospacing="1"/>
              <w:ind w:left="720"/>
              <w:contextualSpacing/>
              <w:jc w:val="both"/>
              <w:rPr>
                <w:i/>
                <w:iCs/>
                <w:color w:val="000000"/>
                <w:sz w:val="22"/>
                <w:szCs w:val="22"/>
                <w:lang w:eastAsia="en-GB"/>
              </w:rPr>
            </w:pPr>
            <w:r w:rsidRPr="00990257">
              <w:rPr>
                <w:i/>
                <w:iCs/>
                <w:color w:val="000000"/>
                <w:sz w:val="22"/>
                <w:szCs w:val="22"/>
                <w:lang w:eastAsia="en-GB"/>
              </w:rPr>
              <w:t>“Definēti kritēriji finansējuma piešķiršanai pētījumu veikšanai Valsts pētījumu programmas ietvaros (izstrādāti kritēriji projektu atbilstībai valsts pētījumu programmā - to sasaiste ar precīzijas medicīnas vērtību ķēdi, lielmolekulāro datu ieguve precīzijas medicīnas vajadzībām un iegūto datu atvērtība pētniecībai tiks definēta, kā priekšnoteikums finansējuma piešķiršanai)”</w:t>
            </w:r>
          </w:p>
          <w:p w14:paraId="26FCBCDD"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u w:val="single"/>
                <w:lang w:eastAsia="en-GB"/>
              </w:rPr>
            </w:pPr>
            <w:r w:rsidRPr="00990257">
              <w:rPr>
                <w:color w:val="000000"/>
                <w:sz w:val="22"/>
                <w:szCs w:val="22"/>
                <w:u w:val="single"/>
                <w:lang w:eastAsia="en-GB"/>
              </w:rPr>
              <w:t xml:space="preserve">Komentārs par 1. pielikuma “Ekosistēmu stratēģija” 1.4. punktu. </w:t>
            </w:r>
            <w:r w:rsidRPr="00990257">
              <w:rPr>
                <w:color w:val="000000"/>
                <w:sz w:val="22"/>
                <w:szCs w:val="22"/>
                <w:lang w:eastAsia="en-GB"/>
              </w:rPr>
              <w:t xml:space="preserve">Norādot konkrētu skaitu studentu, būtu nepieciešams izvērtēt, cik liels būs šāda veida studentu apgrozījums un cik potenciālās darba vietas šiem studentiem, varētu tikt nodrošinātas Latvijas darba tirgū. </w:t>
            </w:r>
            <w:r w:rsidRPr="00990257">
              <w:rPr>
                <w:color w:val="000000"/>
                <w:sz w:val="22"/>
                <w:szCs w:val="22"/>
                <w:u w:val="single"/>
                <w:lang w:eastAsia="en-GB"/>
              </w:rPr>
              <w:t>Ieteikums nenoradīt pārlieku lielu skaitli.</w:t>
            </w:r>
          </w:p>
          <w:p w14:paraId="2CE068ED" w14:textId="62EF8807" w:rsidR="00A13F91" w:rsidRPr="00990257" w:rsidRDefault="00A13F91" w:rsidP="00B46254">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2.1.1. punktu. </w:t>
            </w:r>
            <w:r w:rsidRPr="00990257">
              <w:rPr>
                <w:color w:val="000000"/>
                <w:sz w:val="22"/>
                <w:szCs w:val="22"/>
                <w:lang w:eastAsia="en-GB"/>
              </w:rPr>
              <w:t>Norādīta atsauce uz 2.1.3. punktu, kura pašreizējā redakcijā tabulā nav.</w:t>
            </w:r>
          </w:p>
          <w:p w14:paraId="3826080B" w14:textId="77777777" w:rsidR="00A13F91" w:rsidRPr="00990257" w:rsidRDefault="00A13F91" w:rsidP="00A13F91">
            <w:pPr>
              <w:numPr>
                <w:ilvl w:val="0"/>
                <w:numId w:val="45"/>
              </w:numPr>
              <w:spacing w:before="100" w:beforeAutospacing="1" w:after="100" w:afterAutospacing="1"/>
              <w:contextualSpacing/>
              <w:jc w:val="both"/>
              <w:rPr>
                <w:i/>
                <w:iCs/>
                <w:color w:val="000000"/>
                <w:sz w:val="22"/>
                <w:szCs w:val="22"/>
                <w:lang w:eastAsia="en-GB"/>
              </w:rPr>
            </w:pPr>
            <w:r w:rsidRPr="00990257">
              <w:rPr>
                <w:color w:val="000000"/>
                <w:sz w:val="22"/>
                <w:szCs w:val="22"/>
                <w:u w:val="single"/>
                <w:lang w:eastAsia="en-GB"/>
              </w:rPr>
              <w:t xml:space="preserve">Komentārs par 1. pielikuma “Ekosistēmu stratēģija” 4.1. punktu. </w:t>
            </w:r>
            <w:r w:rsidRPr="00990257">
              <w:rPr>
                <w:color w:val="000000"/>
                <w:sz w:val="22"/>
                <w:szCs w:val="22"/>
                <w:lang w:eastAsia="en-GB"/>
              </w:rPr>
              <w:t xml:space="preserve">Šādu finansējuma resursu piesaisti biobankām būtu nepieciešams plānot konkrētu programmu veidā, lai veidotu stratēģiskās paraugu un datu kopas, kas varētu ģenerēt augstāku pievienoto vērtību, paredzot šādu līdzekļu ieguldīšanu gan infrastruktūras tehniskā atbalstā, gan lielmolekulāro datu ieguvē un esošo resursu pilnvērtīgā izmantošanā. </w:t>
            </w:r>
            <w:r w:rsidRPr="00990257">
              <w:rPr>
                <w:color w:val="000000"/>
                <w:sz w:val="22"/>
                <w:szCs w:val="22"/>
                <w:u w:val="single"/>
                <w:lang w:eastAsia="en-GB"/>
              </w:rPr>
              <w:t>Ieteikums papildināt 4.1.1. sadaļu</w:t>
            </w:r>
            <w:r w:rsidRPr="00990257">
              <w:rPr>
                <w:color w:val="000000"/>
                <w:sz w:val="22"/>
                <w:szCs w:val="22"/>
                <w:lang w:eastAsia="en-GB"/>
              </w:rPr>
              <w:t xml:space="preserve">: </w:t>
            </w:r>
            <w:r w:rsidRPr="00990257">
              <w:rPr>
                <w:i/>
                <w:iCs/>
                <w:color w:val="000000"/>
                <w:sz w:val="22"/>
                <w:szCs w:val="22"/>
                <w:lang w:eastAsia="en-GB"/>
              </w:rPr>
              <w:t xml:space="preserve">“Esošās situācijas novētējums  - sagatavots nodevums, kurā ir apkopota informācija par aktuālo situāciju, kas attiecās uz biobankām Latvijā - pieejamamo finansējumu, saistīto tiesisko regulējumu, paraugu uzkrāšanas metodēm u.c. būtiskiem aspektiem. Šis nodevums tiks izmantots kā viens no pamatiem īstenojot 4.1.1. aktivitāti, finansējuma piešķiršanai biobanku infrastruktūras attīstībai, kā galvenos kritērijus nosakot - stratēģisko paraugu un datu kopu </w:t>
            </w:r>
            <w:r w:rsidRPr="00990257">
              <w:rPr>
                <w:i/>
                <w:iCs/>
                <w:color w:val="000000"/>
                <w:sz w:val="22"/>
                <w:szCs w:val="22"/>
                <w:lang w:eastAsia="en-GB"/>
              </w:rPr>
              <w:lastRenderedPageBreak/>
              <w:t>veidošanu Latvijā ar pēc iespējas plašāku izmantošanu pētniecībā un atkārtotās izmantošanas iespējām, tādējādi ģenerējot augstāku ieguldīto līdzekļu pievienoto vērtību.”</w:t>
            </w:r>
          </w:p>
          <w:p w14:paraId="341B7BF0"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5.1. punktu. </w:t>
            </w:r>
            <w:r w:rsidRPr="00990257">
              <w:rPr>
                <w:color w:val="000000"/>
                <w:sz w:val="22"/>
                <w:szCs w:val="22"/>
                <w:lang w:eastAsia="en-GB"/>
              </w:rPr>
              <w:t xml:space="preserve">Drukas kļūda </w:t>
            </w:r>
            <w:r w:rsidRPr="00990257">
              <w:rPr>
                <w:i/>
                <w:iCs/>
                <w:color w:val="000000"/>
                <w:sz w:val="22"/>
                <w:szCs w:val="22"/>
                <w:lang w:eastAsia="en-GB"/>
              </w:rPr>
              <w:t>“precīzijass”</w:t>
            </w:r>
            <w:r w:rsidRPr="00990257">
              <w:rPr>
                <w:color w:val="000000"/>
                <w:sz w:val="22"/>
                <w:szCs w:val="22"/>
                <w:lang w:eastAsia="en-GB"/>
              </w:rPr>
              <w:t>.</w:t>
            </w:r>
          </w:p>
          <w:p w14:paraId="320D2B68"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5.1. punktu. </w:t>
            </w:r>
            <w:r w:rsidRPr="00990257">
              <w:rPr>
                <w:color w:val="000000"/>
                <w:sz w:val="22"/>
                <w:szCs w:val="22"/>
                <w:lang w:eastAsia="en-GB"/>
              </w:rPr>
              <w:t xml:space="preserve">Ņemot vērā, ka kvalitatīvu pētījumu veikšanai ar pietiekami lielu paraugkopu izpēti nepieciešams ne mazāk kā 2-5 gadi, jāapsver cilvēku un finanšu resursu pieejamība 35 pētījumu īstenošanas iespējām 5 gadu laikā. </w:t>
            </w:r>
            <w:r w:rsidRPr="00990257">
              <w:rPr>
                <w:color w:val="000000"/>
                <w:sz w:val="22"/>
                <w:szCs w:val="22"/>
                <w:u w:val="single"/>
                <w:lang w:eastAsia="en-GB"/>
              </w:rPr>
              <w:t>Ieteikums nenoradīt pārlieku lielu skaitli.</w:t>
            </w:r>
          </w:p>
          <w:p w14:paraId="46B83F0E"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7.1. punktu. </w:t>
            </w:r>
            <w:r w:rsidRPr="00990257">
              <w:rPr>
                <w:color w:val="000000"/>
                <w:sz w:val="22"/>
                <w:szCs w:val="22"/>
                <w:lang w:eastAsia="en-GB"/>
              </w:rPr>
              <w:t xml:space="preserve">Drukas kļūda </w:t>
            </w:r>
            <w:r w:rsidRPr="00990257">
              <w:rPr>
                <w:i/>
                <w:iCs/>
                <w:color w:val="000000"/>
                <w:sz w:val="22"/>
                <w:szCs w:val="22"/>
                <w:lang w:eastAsia="en-GB"/>
              </w:rPr>
              <w:t>“starptautiski”</w:t>
            </w:r>
            <w:r w:rsidRPr="00990257">
              <w:rPr>
                <w:color w:val="000000"/>
                <w:sz w:val="22"/>
                <w:szCs w:val="22"/>
                <w:lang w:eastAsia="en-GB"/>
              </w:rPr>
              <w:t>.</w:t>
            </w:r>
          </w:p>
          <w:p w14:paraId="35B0F707" w14:textId="77777777"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 xml:space="preserve">Komentārs par 1. pielikuma “Ekosistēmu stratēģija” 10.2. punktu. </w:t>
            </w:r>
            <w:r w:rsidRPr="00990257">
              <w:rPr>
                <w:color w:val="000000"/>
                <w:sz w:val="22"/>
                <w:szCs w:val="22"/>
                <w:lang w:eastAsia="en-GB"/>
              </w:rPr>
              <w:t xml:space="preserve">Septiņu gadu laikā šādu projektu apjomu būtu grūti īstenot vai pat uzsākt, jāņem vērā pašreizējā institūciju un pētnieku kapacitāte Latvijā. </w:t>
            </w:r>
            <w:r w:rsidRPr="00990257">
              <w:rPr>
                <w:color w:val="000000"/>
                <w:sz w:val="22"/>
                <w:szCs w:val="22"/>
                <w:u w:val="single"/>
                <w:lang w:eastAsia="en-GB"/>
              </w:rPr>
              <w:t>Ieteikums nenoradīt pārlieku lielu skaitli.</w:t>
            </w:r>
          </w:p>
          <w:p w14:paraId="744FB859" w14:textId="17C3F0D4" w:rsidR="00A13F91" w:rsidRPr="00990257" w:rsidRDefault="00A13F91" w:rsidP="00A13F91">
            <w:pPr>
              <w:numPr>
                <w:ilvl w:val="0"/>
                <w:numId w:val="45"/>
              </w:numPr>
              <w:spacing w:before="100" w:beforeAutospacing="1" w:after="100" w:afterAutospacing="1"/>
              <w:contextualSpacing/>
              <w:jc w:val="both"/>
              <w:rPr>
                <w:color w:val="000000"/>
                <w:sz w:val="22"/>
                <w:szCs w:val="22"/>
                <w:lang w:eastAsia="en-GB"/>
              </w:rPr>
            </w:pPr>
            <w:r w:rsidRPr="00990257">
              <w:rPr>
                <w:color w:val="000000"/>
                <w:sz w:val="22"/>
                <w:szCs w:val="22"/>
                <w:u w:val="single"/>
                <w:lang w:eastAsia="en-GB"/>
              </w:rPr>
              <w:t>Komentārs par 1. pielikuma “Ekosistēmu stratēģija” 11.3. punktu. Ieteikums redakcijai</w:t>
            </w:r>
            <w:r w:rsidRPr="00990257">
              <w:rPr>
                <w:color w:val="000000"/>
                <w:sz w:val="22"/>
                <w:szCs w:val="22"/>
                <w:lang w:eastAsia="en-GB"/>
              </w:rPr>
              <w:t xml:space="preserve"> </w:t>
            </w:r>
            <w:r w:rsidRPr="00990257">
              <w:rPr>
                <w:i/>
                <w:iCs/>
                <w:color w:val="000000"/>
                <w:sz w:val="22"/>
                <w:szCs w:val="22"/>
                <w:lang w:eastAsia="en-GB"/>
              </w:rPr>
              <w:t>“vismaz 5 pētniecības institūcijām”</w:t>
            </w:r>
            <w:r w:rsidRPr="00990257">
              <w:rPr>
                <w:color w:val="000000"/>
                <w:sz w:val="22"/>
                <w:szCs w:val="22"/>
                <w:lang w:eastAsia="en-GB"/>
              </w:rPr>
              <w:t>, jo iespējams, ka atbilstošo institūciju skaits būs lielāks.</w:t>
            </w:r>
          </w:p>
        </w:tc>
        <w:tc>
          <w:tcPr>
            <w:tcW w:w="3906" w:type="dxa"/>
            <w:gridSpan w:val="2"/>
            <w:tcBorders>
              <w:top w:val="single" w:sz="4" w:space="0" w:color="auto"/>
              <w:left w:val="single" w:sz="4" w:space="0" w:color="auto"/>
              <w:bottom w:val="single" w:sz="4" w:space="0" w:color="auto"/>
              <w:right w:val="single" w:sz="4" w:space="0" w:color="auto"/>
            </w:tcBorders>
          </w:tcPr>
          <w:p w14:paraId="53F5B6BE" w14:textId="475072F6" w:rsidR="00A13F91" w:rsidRPr="00446837" w:rsidRDefault="00BE397D" w:rsidP="00A13F91">
            <w:pPr>
              <w:pStyle w:val="naisc"/>
              <w:spacing w:before="0" w:after="0"/>
              <w:ind w:firstLine="26"/>
              <w:rPr>
                <w:b/>
                <w:bCs/>
                <w:sz w:val="22"/>
                <w:szCs w:val="22"/>
              </w:rPr>
            </w:pPr>
            <w:r w:rsidRPr="00446837">
              <w:rPr>
                <w:b/>
                <w:bCs/>
                <w:sz w:val="22"/>
                <w:szCs w:val="22"/>
              </w:rPr>
              <w:lastRenderedPageBreak/>
              <w:t>Ņemts vērā.</w:t>
            </w:r>
            <w:r w:rsidR="00A13F91" w:rsidRPr="00446837">
              <w:rPr>
                <w:b/>
                <w:bCs/>
                <w:sz w:val="22"/>
                <w:szCs w:val="22"/>
              </w:rPr>
              <w:br/>
            </w:r>
          </w:p>
          <w:p w14:paraId="14707AFB" w14:textId="77777777" w:rsidR="00A13F91" w:rsidRPr="00446837" w:rsidRDefault="00A13F91" w:rsidP="00A13F91">
            <w:pPr>
              <w:pStyle w:val="naisc"/>
              <w:numPr>
                <w:ilvl w:val="3"/>
                <w:numId w:val="40"/>
              </w:numPr>
              <w:tabs>
                <w:tab w:val="left" w:pos="316"/>
              </w:tabs>
              <w:spacing w:before="0" w:after="0"/>
              <w:ind w:left="0" w:firstLine="0"/>
              <w:jc w:val="both"/>
              <w:rPr>
                <w:sz w:val="22"/>
                <w:szCs w:val="22"/>
              </w:rPr>
            </w:pPr>
            <w:r w:rsidRPr="00446837">
              <w:rPr>
                <w:b/>
                <w:bCs/>
                <w:sz w:val="22"/>
                <w:szCs w:val="22"/>
              </w:rPr>
              <w:t>Pieņemts zināšanai</w:t>
            </w:r>
            <w:r w:rsidRPr="00446837">
              <w:rPr>
                <w:sz w:val="22"/>
                <w:szCs w:val="22"/>
              </w:rPr>
              <w:t xml:space="preserve">. Tāpat vēlamies informēt, ka stratēģijas ietvaros ir definēts 1.1.4. punkts, kurš praksē sevī ietvertu to, ka tiktu veikts esošās situācijas novērtējums par saistītajiem aspektiem (t.sk. par pieprasījumu darba tirgū) uz kura pamata tad jau būtu īstenotas izrietošās stratēģijā identificētās aktivitātes. </w:t>
            </w:r>
          </w:p>
          <w:p w14:paraId="3A2AAE80"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p w14:paraId="12752AA3"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Pieņemts zināšanai.</w:t>
            </w:r>
            <w:r w:rsidRPr="00446837">
              <w:rPr>
                <w:sz w:val="22"/>
                <w:szCs w:val="22"/>
              </w:rPr>
              <w:t xml:space="preserve"> 9.2.1. punkts rediģēts.</w:t>
            </w:r>
          </w:p>
          <w:p w14:paraId="33F1634B"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lastRenderedPageBreak/>
              <w:t xml:space="preserve">Pieņemts zināšanai. </w:t>
            </w:r>
            <w:r w:rsidRPr="00446837">
              <w:rPr>
                <w:sz w:val="22"/>
                <w:szCs w:val="22"/>
              </w:rPr>
              <w:t xml:space="preserve">Konkrēts skaits uz doto brīdi ir atzīmēts ar “x”, paredzot to, ka turpmākajā stratēģijas pilnveidē (t.sk. pēc sākotnējā izvērtējuma izstrādes) tiks definēts konkrēts skaitlis. </w:t>
            </w:r>
          </w:p>
          <w:p w14:paraId="4E7AF0F0"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r w:rsidRPr="00446837">
              <w:rPr>
                <w:sz w:val="22"/>
                <w:szCs w:val="22"/>
              </w:rPr>
              <w:t>Labots uz atsauci uz 2.1.2. punktu.</w:t>
            </w:r>
            <w:r w:rsidRPr="00446837">
              <w:rPr>
                <w:b/>
                <w:bCs/>
                <w:sz w:val="22"/>
                <w:szCs w:val="22"/>
              </w:rPr>
              <w:t xml:space="preserve"> </w:t>
            </w:r>
          </w:p>
          <w:p w14:paraId="5D7A05F8"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p w14:paraId="2D43F2AE"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p w14:paraId="22C1D328"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r w:rsidRPr="00446837">
              <w:rPr>
                <w:sz w:val="22"/>
                <w:szCs w:val="22"/>
              </w:rPr>
              <w:t xml:space="preserve">Konkrēts skaits uz doto brīdi ir atzīmēts ar “x”, paredzot to, ka turpmākajā stratēģijas pilnveidē (t.sk. pēc sākotnējā izvērtējuma izstrādes) tiks definēts konkrēts skaitlis. </w:t>
            </w:r>
          </w:p>
          <w:p w14:paraId="00CE6620"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p w14:paraId="09307CC5" w14:textId="77777777" w:rsidR="00A13F91" w:rsidRPr="00446837" w:rsidRDefault="00A13F91" w:rsidP="00A13F91">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r w:rsidRPr="00446837">
              <w:rPr>
                <w:sz w:val="22"/>
                <w:szCs w:val="22"/>
              </w:rPr>
              <w:t>Skaitļi aizstāti</w:t>
            </w:r>
            <w:r w:rsidRPr="00446837">
              <w:rPr>
                <w:b/>
                <w:bCs/>
                <w:sz w:val="22"/>
                <w:szCs w:val="22"/>
              </w:rPr>
              <w:t xml:space="preserve"> </w:t>
            </w:r>
            <w:r w:rsidRPr="00446837">
              <w:rPr>
                <w:sz w:val="22"/>
                <w:szCs w:val="22"/>
              </w:rPr>
              <w:t xml:space="preserve">ar “x”, paredzot to, ka turpmākajā stratēģijas pilnveidē (t.sk. pēc sākotnējā izvērtējuma izstrādes) tiks definēts konkrēts skaitlis. </w:t>
            </w:r>
          </w:p>
          <w:p w14:paraId="31601BF4" w14:textId="242F4C50" w:rsidR="00A13F91" w:rsidRPr="00446837" w:rsidRDefault="00A13F91" w:rsidP="00446837">
            <w:pPr>
              <w:pStyle w:val="naisc"/>
              <w:numPr>
                <w:ilvl w:val="3"/>
                <w:numId w:val="40"/>
              </w:numPr>
              <w:tabs>
                <w:tab w:val="left" w:pos="316"/>
              </w:tabs>
              <w:spacing w:before="0" w:after="0"/>
              <w:ind w:left="0" w:firstLine="0"/>
              <w:jc w:val="both"/>
              <w:rPr>
                <w:b/>
                <w:bCs/>
                <w:sz w:val="22"/>
                <w:szCs w:val="22"/>
              </w:rPr>
            </w:pPr>
            <w:r w:rsidRPr="00446837">
              <w:rPr>
                <w:b/>
                <w:bCs/>
                <w:sz w:val="22"/>
                <w:szCs w:val="22"/>
              </w:rPr>
              <w:t xml:space="preserve">Ņemts vērā. </w:t>
            </w:r>
          </w:p>
        </w:tc>
        <w:tc>
          <w:tcPr>
            <w:tcW w:w="3057" w:type="dxa"/>
            <w:tcBorders>
              <w:top w:val="single" w:sz="4" w:space="0" w:color="auto"/>
              <w:left w:val="single" w:sz="4" w:space="0" w:color="auto"/>
              <w:bottom w:val="single" w:sz="4" w:space="0" w:color="auto"/>
            </w:tcBorders>
          </w:tcPr>
          <w:p w14:paraId="4F1D2F97" w14:textId="7EF6305D" w:rsidR="00A13F91" w:rsidRPr="00446837" w:rsidRDefault="00BE397D" w:rsidP="00A13F91">
            <w:pPr>
              <w:jc w:val="both"/>
              <w:rPr>
                <w:sz w:val="22"/>
                <w:szCs w:val="22"/>
              </w:rPr>
            </w:pPr>
            <w:r w:rsidRPr="00446837">
              <w:rPr>
                <w:sz w:val="22"/>
                <w:szCs w:val="22"/>
              </w:rPr>
              <w:lastRenderedPageBreak/>
              <w:t>Lūdzu skatīt precizēto NIP pamatnostādņu 1.pielikumu.</w:t>
            </w:r>
          </w:p>
        </w:tc>
      </w:tr>
      <w:tr w:rsidR="00C00F5D" w:rsidRPr="00446837" w14:paraId="498E3540"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38DF6019" w14:textId="16CAC254" w:rsidR="00C00F5D" w:rsidRPr="005956DE" w:rsidRDefault="00F05F28" w:rsidP="000B7521">
            <w:pPr>
              <w:pStyle w:val="naisc"/>
              <w:spacing w:before="0" w:after="0"/>
              <w:ind w:firstLine="37"/>
              <w:rPr>
                <w:sz w:val="22"/>
                <w:szCs w:val="22"/>
              </w:rPr>
            </w:pPr>
            <w:r w:rsidRPr="005956DE">
              <w:rPr>
                <w:sz w:val="22"/>
                <w:szCs w:val="22"/>
              </w:rPr>
              <w:lastRenderedPageBreak/>
              <w:t>30</w:t>
            </w:r>
            <w:r w:rsidR="00CC59C2" w:rsidRPr="005956DE">
              <w:rPr>
                <w:sz w:val="22"/>
                <w:szCs w:val="22"/>
              </w:rPr>
              <w:t>1</w:t>
            </w:r>
            <w:r w:rsidRPr="005956DE">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C767FD0" w14:textId="5F567313" w:rsidR="00C00F5D" w:rsidRPr="005956DE" w:rsidRDefault="00F05F28" w:rsidP="000B7521">
            <w:pPr>
              <w:pStyle w:val="naisc"/>
              <w:spacing w:before="0" w:after="0"/>
              <w:rPr>
                <w:sz w:val="22"/>
                <w:szCs w:val="22"/>
              </w:rPr>
            </w:pPr>
            <w:r w:rsidRPr="005956DE">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4746FCF0" w14:textId="77777777" w:rsidR="00195891" w:rsidRPr="005956DE" w:rsidRDefault="00195891" w:rsidP="00195891">
            <w:pPr>
              <w:jc w:val="center"/>
              <w:rPr>
                <w:b/>
                <w:bCs/>
                <w:sz w:val="22"/>
                <w:szCs w:val="22"/>
              </w:rPr>
            </w:pPr>
            <w:r w:rsidRPr="005956DE">
              <w:rPr>
                <w:b/>
                <w:bCs/>
                <w:sz w:val="22"/>
                <w:szCs w:val="22"/>
              </w:rPr>
              <w:t>Latvijas pašvaldību savienība</w:t>
            </w:r>
          </w:p>
          <w:p w14:paraId="0962711C" w14:textId="77777777" w:rsidR="00195891" w:rsidRPr="005956DE" w:rsidRDefault="00195891" w:rsidP="00195891">
            <w:pPr>
              <w:jc w:val="center"/>
              <w:rPr>
                <w:sz w:val="22"/>
                <w:szCs w:val="22"/>
              </w:rPr>
            </w:pPr>
            <w:r w:rsidRPr="005956DE">
              <w:rPr>
                <w:b/>
                <w:bCs/>
                <w:sz w:val="22"/>
                <w:szCs w:val="22"/>
              </w:rPr>
              <w:t>(</w:t>
            </w:r>
            <w:r w:rsidRPr="005956DE">
              <w:rPr>
                <w:sz w:val="22"/>
                <w:szCs w:val="22"/>
              </w:rPr>
              <w:t>05.11.2020. Nr. 202007/SAN2342/SP1500/NOS776)</w:t>
            </w:r>
          </w:p>
          <w:p w14:paraId="209A048F" w14:textId="77777777" w:rsidR="00195891" w:rsidRPr="005956DE" w:rsidRDefault="00195891" w:rsidP="00195891">
            <w:pPr>
              <w:jc w:val="center"/>
              <w:rPr>
                <w:sz w:val="22"/>
                <w:szCs w:val="22"/>
              </w:rPr>
            </w:pPr>
          </w:p>
          <w:p w14:paraId="168D436A" w14:textId="77777777" w:rsidR="00C00F5D" w:rsidRPr="005956DE" w:rsidRDefault="00195891" w:rsidP="00195891">
            <w:pPr>
              <w:jc w:val="center"/>
              <w:rPr>
                <w:sz w:val="22"/>
                <w:szCs w:val="22"/>
              </w:rPr>
            </w:pPr>
            <w:r w:rsidRPr="005956DE">
              <w:rPr>
                <w:sz w:val="22"/>
                <w:szCs w:val="22"/>
              </w:rPr>
              <w:t>LPS iesniedz Rīgas domes Pilsētas attīstības departamenta iebildumus un priekšlikumus</w:t>
            </w:r>
          </w:p>
          <w:p w14:paraId="309FFF5F" w14:textId="77777777" w:rsidR="00195891" w:rsidRPr="005956DE" w:rsidRDefault="00195891" w:rsidP="00195891">
            <w:pPr>
              <w:jc w:val="center"/>
              <w:rPr>
                <w:sz w:val="22"/>
                <w:szCs w:val="22"/>
              </w:rPr>
            </w:pPr>
          </w:p>
          <w:tbl>
            <w:tblP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709"/>
              <w:gridCol w:w="2126"/>
              <w:gridCol w:w="2268"/>
            </w:tblGrid>
            <w:tr w:rsidR="00195891" w:rsidRPr="005956DE" w14:paraId="6FD1D93A" w14:textId="77777777" w:rsidTr="00F05F28">
              <w:trPr>
                <w:trHeight w:val="434"/>
              </w:trPr>
              <w:tc>
                <w:tcPr>
                  <w:tcW w:w="392" w:type="dxa"/>
                  <w:tcBorders>
                    <w:top w:val="single" w:sz="4" w:space="0" w:color="auto"/>
                    <w:left w:val="single" w:sz="4" w:space="0" w:color="auto"/>
                    <w:bottom w:val="single" w:sz="4" w:space="0" w:color="auto"/>
                    <w:right w:val="single" w:sz="4" w:space="0" w:color="auto"/>
                  </w:tcBorders>
                  <w:vAlign w:val="center"/>
                </w:tcPr>
                <w:p w14:paraId="0D26B03C" w14:textId="77777777" w:rsidR="00195891" w:rsidRPr="005956DE" w:rsidRDefault="00195891" w:rsidP="00195891">
                  <w:pPr>
                    <w:spacing w:line="276" w:lineRule="auto"/>
                    <w:jc w:val="both"/>
                    <w:rPr>
                      <w:b/>
                      <w:bCs/>
                      <w:sz w:val="18"/>
                      <w:szCs w:val="18"/>
                    </w:rPr>
                  </w:pPr>
                  <w:r w:rsidRPr="005956DE">
                    <w:rPr>
                      <w:b/>
                      <w:bCs/>
                      <w:sz w:val="18"/>
                      <w:szCs w:val="18"/>
                    </w:rPr>
                    <w:t>Nr</w:t>
                  </w:r>
                </w:p>
              </w:tc>
              <w:tc>
                <w:tcPr>
                  <w:tcW w:w="709" w:type="dxa"/>
                  <w:tcBorders>
                    <w:top w:val="single" w:sz="4" w:space="0" w:color="auto"/>
                    <w:left w:val="single" w:sz="4" w:space="0" w:color="auto"/>
                    <w:bottom w:val="single" w:sz="4" w:space="0" w:color="auto"/>
                    <w:right w:val="single" w:sz="4" w:space="0" w:color="auto"/>
                  </w:tcBorders>
                  <w:vAlign w:val="center"/>
                </w:tcPr>
                <w:p w14:paraId="20439822" w14:textId="77777777" w:rsidR="00195891" w:rsidRPr="005956DE" w:rsidRDefault="00195891" w:rsidP="00195891">
                  <w:pPr>
                    <w:spacing w:line="276" w:lineRule="auto"/>
                    <w:jc w:val="both"/>
                    <w:rPr>
                      <w:b/>
                      <w:bCs/>
                      <w:sz w:val="18"/>
                      <w:szCs w:val="18"/>
                    </w:rPr>
                  </w:pPr>
                  <w:r w:rsidRPr="005956DE">
                    <w:rPr>
                      <w:b/>
                      <w:bCs/>
                      <w:sz w:val="18"/>
                      <w:szCs w:val="18"/>
                    </w:rPr>
                    <w:t>Lpp.</w:t>
                  </w:r>
                </w:p>
              </w:tc>
              <w:tc>
                <w:tcPr>
                  <w:tcW w:w="2126" w:type="dxa"/>
                  <w:tcBorders>
                    <w:top w:val="single" w:sz="4" w:space="0" w:color="auto"/>
                    <w:left w:val="single" w:sz="4" w:space="0" w:color="auto"/>
                    <w:bottom w:val="single" w:sz="4" w:space="0" w:color="auto"/>
                    <w:right w:val="single" w:sz="4" w:space="0" w:color="auto"/>
                  </w:tcBorders>
                  <w:vAlign w:val="center"/>
                </w:tcPr>
                <w:p w14:paraId="5C301BE1" w14:textId="77777777" w:rsidR="00195891" w:rsidRPr="005956DE" w:rsidRDefault="00195891" w:rsidP="00195891">
                  <w:pPr>
                    <w:spacing w:line="276" w:lineRule="auto"/>
                    <w:jc w:val="both"/>
                    <w:rPr>
                      <w:b/>
                      <w:bCs/>
                      <w:sz w:val="18"/>
                      <w:szCs w:val="18"/>
                    </w:rPr>
                  </w:pPr>
                  <w:r w:rsidRPr="005956DE">
                    <w:rPr>
                      <w:b/>
                      <w:bCs/>
                      <w:sz w:val="18"/>
                      <w:szCs w:val="18"/>
                    </w:rPr>
                    <w:t>Esošā redakcija</w:t>
                  </w:r>
                </w:p>
              </w:tc>
              <w:tc>
                <w:tcPr>
                  <w:tcW w:w="2268" w:type="dxa"/>
                  <w:tcBorders>
                    <w:top w:val="single" w:sz="4" w:space="0" w:color="auto"/>
                    <w:left w:val="single" w:sz="4" w:space="0" w:color="auto"/>
                    <w:bottom w:val="single" w:sz="4" w:space="0" w:color="auto"/>
                    <w:right w:val="single" w:sz="4" w:space="0" w:color="auto"/>
                  </w:tcBorders>
                  <w:vAlign w:val="center"/>
                </w:tcPr>
                <w:p w14:paraId="3CAA642D" w14:textId="77777777" w:rsidR="00195891" w:rsidRPr="005956DE" w:rsidRDefault="00195891" w:rsidP="00195891">
                  <w:pPr>
                    <w:spacing w:line="276" w:lineRule="auto"/>
                    <w:jc w:val="both"/>
                    <w:rPr>
                      <w:b/>
                      <w:bCs/>
                      <w:sz w:val="18"/>
                      <w:szCs w:val="18"/>
                    </w:rPr>
                  </w:pPr>
                  <w:r w:rsidRPr="005956DE">
                    <w:rPr>
                      <w:b/>
                      <w:bCs/>
                      <w:sz w:val="18"/>
                      <w:szCs w:val="18"/>
                    </w:rPr>
                    <w:t>Iebildumi/ priekšlikumi</w:t>
                  </w:r>
                </w:p>
              </w:tc>
            </w:tr>
            <w:tr w:rsidR="00195891" w:rsidRPr="005956DE" w14:paraId="3B030E51" w14:textId="77777777" w:rsidTr="00F05F28">
              <w:trPr>
                <w:trHeight w:val="1140"/>
              </w:trPr>
              <w:tc>
                <w:tcPr>
                  <w:tcW w:w="392" w:type="dxa"/>
                  <w:tcBorders>
                    <w:top w:val="single" w:sz="4" w:space="0" w:color="auto"/>
                    <w:left w:val="single" w:sz="4" w:space="0" w:color="auto"/>
                    <w:bottom w:val="single" w:sz="4" w:space="0" w:color="auto"/>
                    <w:right w:val="single" w:sz="4" w:space="0" w:color="auto"/>
                  </w:tcBorders>
                  <w:vAlign w:val="center"/>
                </w:tcPr>
                <w:p w14:paraId="60877FD4" w14:textId="77777777" w:rsidR="00195891" w:rsidRPr="005956DE" w:rsidRDefault="00195891" w:rsidP="00195891">
                  <w:pPr>
                    <w:spacing w:line="276" w:lineRule="auto"/>
                    <w:jc w:val="both"/>
                    <w:rPr>
                      <w:bCs/>
                      <w:sz w:val="18"/>
                      <w:szCs w:val="18"/>
                    </w:rPr>
                  </w:pPr>
                  <w:r w:rsidRPr="005956DE">
                    <w:rPr>
                      <w:bCs/>
                      <w:sz w:val="18"/>
                      <w:szCs w:val="18"/>
                    </w:rPr>
                    <w:t>1.</w:t>
                  </w:r>
                </w:p>
              </w:tc>
              <w:tc>
                <w:tcPr>
                  <w:tcW w:w="709" w:type="dxa"/>
                  <w:tcBorders>
                    <w:top w:val="single" w:sz="4" w:space="0" w:color="auto"/>
                    <w:left w:val="single" w:sz="4" w:space="0" w:color="auto"/>
                    <w:bottom w:val="single" w:sz="4" w:space="0" w:color="auto"/>
                    <w:right w:val="single" w:sz="4" w:space="0" w:color="auto"/>
                  </w:tcBorders>
                  <w:vAlign w:val="center"/>
                </w:tcPr>
                <w:p w14:paraId="493FC84C" w14:textId="77777777" w:rsidR="00195891" w:rsidRPr="005956DE" w:rsidRDefault="00195891" w:rsidP="00195891">
                  <w:pPr>
                    <w:spacing w:line="276" w:lineRule="auto"/>
                    <w:jc w:val="both"/>
                    <w:rPr>
                      <w:sz w:val="18"/>
                      <w:szCs w:val="18"/>
                    </w:rPr>
                  </w:pPr>
                  <w:r w:rsidRPr="005956DE">
                    <w:rPr>
                      <w:sz w:val="18"/>
                      <w:szCs w:val="18"/>
                    </w:rPr>
                    <w:t>1. pielikums</w:t>
                  </w:r>
                </w:p>
              </w:tc>
              <w:tc>
                <w:tcPr>
                  <w:tcW w:w="2126" w:type="dxa"/>
                  <w:tcBorders>
                    <w:top w:val="single" w:sz="4" w:space="0" w:color="auto"/>
                    <w:left w:val="single" w:sz="4" w:space="0" w:color="auto"/>
                    <w:bottom w:val="single" w:sz="4" w:space="0" w:color="auto"/>
                    <w:right w:val="single" w:sz="4" w:space="0" w:color="auto"/>
                  </w:tcBorders>
                </w:tcPr>
                <w:p w14:paraId="2EF3F51C" w14:textId="77777777" w:rsidR="00195891" w:rsidRPr="005956DE" w:rsidRDefault="00195891" w:rsidP="00195891">
                  <w:pPr>
                    <w:spacing w:line="276" w:lineRule="auto"/>
                    <w:jc w:val="both"/>
                    <w:rPr>
                      <w:rFonts w:eastAsia="Calibri"/>
                      <w:sz w:val="18"/>
                      <w:szCs w:val="18"/>
                    </w:rPr>
                  </w:pPr>
                  <w:r w:rsidRPr="005956DE">
                    <w:rPr>
                      <w:rFonts w:eastAsia="Calibri"/>
                      <w:sz w:val="18"/>
                      <w:szCs w:val="18"/>
                    </w:rPr>
                    <w:t xml:space="preserve">1.1. Izveidot Rīgā un Pierīgā 12 Mobilitātes punktus starp publiskā, privātā, koplietošanas un mikromobilitātes </w:t>
                  </w:r>
                  <w:r w:rsidRPr="005956DE">
                    <w:rPr>
                      <w:rFonts w:eastAsia="Calibri"/>
                      <w:sz w:val="18"/>
                      <w:szCs w:val="18"/>
                    </w:rPr>
                    <w:lastRenderedPageBreak/>
                    <w:t>transporta veidiem ar ieviestas pārraudzības sitēmu, nodrošināt viena kontaktpunkta izveidi industrijas un zinātnisko institūciju viedās mobilitās pētniecības un attīstības inovatīvu risinājumu projektu izvērtēšanai un potenciālai realizēšanai, saskaņā ar skaidri noteiktām vadlīnijām.</w:t>
                  </w:r>
                </w:p>
              </w:tc>
              <w:tc>
                <w:tcPr>
                  <w:tcW w:w="2268" w:type="dxa"/>
                  <w:tcBorders>
                    <w:top w:val="single" w:sz="4" w:space="0" w:color="auto"/>
                    <w:left w:val="single" w:sz="4" w:space="0" w:color="auto"/>
                    <w:bottom w:val="single" w:sz="4" w:space="0" w:color="auto"/>
                    <w:right w:val="single" w:sz="4" w:space="0" w:color="auto"/>
                  </w:tcBorders>
                </w:tcPr>
                <w:p w14:paraId="600F036B" w14:textId="77777777" w:rsidR="00195891" w:rsidRPr="005956DE" w:rsidRDefault="00195891" w:rsidP="00195891">
                  <w:pPr>
                    <w:spacing w:line="276" w:lineRule="auto"/>
                    <w:jc w:val="both"/>
                    <w:rPr>
                      <w:rFonts w:eastAsia="Calibri"/>
                      <w:sz w:val="18"/>
                      <w:szCs w:val="18"/>
                    </w:rPr>
                  </w:pPr>
                  <w:r w:rsidRPr="005956DE">
                    <w:rPr>
                      <w:rFonts w:eastAsia="Calibri"/>
                      <w:sz w:val="18"/>
                      <w:szCs w:val="18"/>
                    </w:rPr>
                    <w:lastRenderedPageBreak/>
                    <w:t xml:space="preserve">Ierosinām svītrot norādīto mobilitātes punktu skaitu, ņemot vērā, ka izbūvējamo mobilitātes punktu skaits tiks precizēts sadarbībā ar </w:t>
                  </w:r>
                  <w:r w:rsidRPr="005956DE">
                    <w:rPr>
                      <w:rFonts w:eastAsia="Calibri"/>
                      <w:sz w:val="18"/>
                      <w:szCs w:val="18"/>
                    </w:rPr>
                    <w:lastRenderedPageBreak/>
                    <w:t>Rīgas pilsētas pašvaldību, Rīgas plānošanas reģionu un Satiksmes ministriju šobrīd izstrādē esošā Rīgas un Pierīgas transporta plūsmu pārstrukturizēšanas plāna ietvaros.</w:t>
                  </w:r>
                </w:p>
              </w:tc>
            </w:tr>
          </w:tbl>
          <w:p w14:paraId="19123B83" w14:textId="0514BFA6" w:rsidR="00195891" w:rsidRPr="005956DE" w:rsidRDefault="00195891" w:rsidP="00195891">
            <w:pPr>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77F03CFE" w14:textId="7C720713" w:rsidR="00FD47BF" w:rsidRPr="005956DE" w:rsidRDefault="00FD47BF" w:rsidP="00FD47BF">
            <w:pPr>
              <w:pStyle w:val="naisc"/>
              <w:spacing w:before="0" w:after="0"/>
              <w:ind w:firstLine="26"/>
              <w:rPr>
                <w:b/>
                <w:bCs/>
                <w:sz w:val="22"/>
                <w:szCs w:val="22"/>
              </w:rPr>
            </w:pPr>
            <w:r w:rsidRPr="005956DE">
              <w:rPr>
                <w:b/>
                <w:bCs/>
                <w:sz w:val="22"/>
                <w:szCs w:val="22"/>
              </w:rPr>
              <w:lastRenderedPageBreak/>
              <w:t>Ņemts vērā.</w:t>
            </w:r>
          </w:p>
          <w:p w14:paraId="1D5DB8DC" w14:textId="77777777" w:rsidR="00FD47BF" w:rsidRPr="005956DE" w:rsidRDefault="00FD47BF" w:rsidP="00FC3312">
            <w:pPr>
              <w:pStyle w:val="naisc"/>
              <w:spacing w:before="0" w:after="0"/>
              <w:ind w:firstLine="26"/>
              <w:jc w:val="both"/>
              <w:rPr>
                <w:sz w:val="22"/>
                <w:szCs w:val="22"/>
              </w:rPr>
            </w:pPr>
          </w:p>
          <w:p w14:paraId="433521D6" w14:textId="58F56CD4" w:rsidR="00AA6EC0" w:rsidRPr="005956DE" w:rsidRDefault="004D2E8D" w:rsidP="00FC3312">
            <w:pPr>
              <w:pStyle w:val="naisc"/>
              <w:spacing w:before="0" w:after="0"/>
              <w:ind w:firstLine="26"/>
              <w:jc w:val="both"/>
              <w:rPr>
                <w:sz w:val="22"/>
                <w:szCs w:val="22"/>
              </w:rPr>
            </w:pPr>
            <w:r w:rsidRPr="005956DE">
              <w:rPr>
                <w:sz w:val="22"/>
                <w:szCs w:val="22"/>
              </w:rPr>
              <w:t xml:space="preserve">1. </w:t>
            </w:r>
            <w:r w:rsidR="00FC3312" w:rsidRPr="005956DE">
              <w:rPr>
                <w:sz w:val="22"/>
                <w:szCs w:val="22"/>
              </w:rPr>
              <w:t>Iebildums ir atkārtots – skatīt</w:t>
            </w:r>
            <w:r w:rsidR="008146D2">
              <w:rPr>
                <w:sz w:val="22"/>
                <w:szCs w:val="22"/>
              </w:rPr>
              <w:t xml:space="preserve"> skaidrojumu pie punkt</w:t>
            </w:r>
            <w:r w:rsidR="00FC3312" w:rsidRPr="005956DE">
              <w:rPr>
                <w:sz w:val="22"/>
                <w:szCs w:val="22"/>
              </w:rPr>
              <w:t xml:space="preserve"> </w:t>
            </w:r>
            <w:r w:rsidR="008146D2">
              <w:rPr>
                <w:sz w:val="22"/>
                <w:szCs w:val="22"/>
              </w:rPr>
              <w:t>Nr.</w:t>
            </w:r>
            <w:r w:rsidR="00FC3312" w:rsidRPr="005956DE">
              <w:rPr>
                <w:sz w:val="22"/>
                <w:szCs w:val="22"/>
              </w:rPr>
              <w:t>293.</w:t>
            </w:r>
          </w:p>
          <w:p w14:paraId="6B81C842" w14:textId="1477EB92" w:rsidR="004D2E8D" w:rsidRPr="005956DE" w:rsidRDefault="004D2E8D" w:rsidP="00FC3312">
            <w:pPr>
              <w:pStyle w:val="naisc"/>
              <w:spacing w:before="0" w:after="0"/>
              <w:ind w:firstLine="26"/>
              <w:jc w:val="both"/>
              <w:rPr>
                <w:sz w:val="22"/>
                <w:szCs w:val="22"/>
              </w:rPr>
            </w:pPr>
          </w:p>
        </w:tc>
        <w:tc>
          <w:tcPr>
            <w:tcW w:w="3057" w:type="dxa"/>
            <w:tcBorders>
              <w:top w:val="single" w:sz="4" w:space="0" w:color="auto"/>
              <w:left w:val="single" w:sz="4" w:space="0" w:color="auto"/>
              <w:bottom w:val="single" w:sz="4" w:space="0" w:color="auto"/>
            </w:tcBorders>
          </w:tcPr>
          <w:p w14:paraId="6CEC8A9A" w14:textId="23992E87" w:rsidR="00C00F5D" w:rsidRPr="005956DE" w:rsidRDefault="00F26920" w:rsidP="00DB4EFC">
            <w:pPr>
              <w:jc w:val="both"/>
              <w:rPr>
                <w:sz w:val="22"/>
                <w:szCs w:val="22"/>
              </w:rPr>
            </w:pPr>
            <w:r w:rsidRPr="005956DE">
              <w:rPr>
                <w:sz w:val="22"/>
                <w:szCs w:val="22"/>
              </w:rPr>
              <w:t xml:space="preserve">Lūdzu skatīt precizēto NIP pamatnostādņu </w:t>
            </w:r>
            <w:r w:rsidR="00FD47BF" w:rsidRPr="005956DE">
              <w:rPr>
                <w:sz w:val="22"/>
                <w:szCs w:val="22"/>
              </w:rPr>
              <w:t xml:space="preserve">projektu un tā pielikumus. </w:t>
            </w:r>
          </w:p>
        </w:tc>
      </w:tr>
      <w:tr w:rsidR="0035611C" w:rsidRPr="00446837" w14:paraId="7054800B"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89A5A81" w14:textId="0CB82A01" w:rsidR="0035611C" w:rsidRPr="003813B2" w:rsidRDefault="00E9004B" w:rsidP="000B7521">
            <w:pPr>
              <w:pStyle w:val="naisc"/>
              <w:spacing w:before="0" w:after="0"/>
              <w:ind w:firstLine="37"/>
              <w:rPr>
                <w:sz w:val="22"/>
                <w:szCs w:val="22"/>
              </w:rPr>
            </w:pPr>
            <w:r w:rsidRPr="003813B2">
              <w:rPr>
                <w:sz w:val="22"/>
                <w:szCs w:val="22"/>
              </w:rPr>
              <w:t>30</w:t>
            </w:r>
            <w:r w:rsidR="00CC59C2" w:rsidRPr="003813B2">
              <w:rPr>
                <w:sz w:val="22"/>
                <w:szCs w:val="22"/>
              </w:rPr>
              <w:t>2</w:t>
            </w:r>
            <w:r w:rsidRPr="003813B2">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448EBCD0" w14:textId="34A1A347" w:rsidR="0035611C" w:rsidRPr="003813B2" w:rsidRDefault="00E9004B" w:rsidP="000B7521">
            <w:pPr>
              <w:pStyle w:val="naisc"/>
              <w:spacing w:before="0" w:after="0"/>
              <w:rPr>
                <w:sz w:val="22"/>
                <w:szCs w:val="22"/>
              </w:rPr>
            </w:pPr>
            <w:r w:rsidRPr="003813B2">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55592E03" w14:textId="2756D051" w:rsidR="0035611C" w:rsidRPr="003813B2" w:rsidRDefault="00E9004B" w:rsidP="00FC6309">
            <w:pPr>
              <w:jc w:val="center"/>
              <w:rPr>
                <w:b/>
                <w:bCs/>
                <w:sz w:val="22"/>
                <w:szCs w:val="22"/>
              </w:rPr>
            </w:pPr>
            <w:r w:rsidRPr="003813B2">
              <w:rPr>
                <w:b/>
                <w:bCs/>
                <w:sz w:val="22"/>
                <w:szCs w:val="22"/>
              </w:rPr>
              <w:t>Zemkopības ministrija</w:t>
            </w:r>
          </w:p>
          <w:p w14:paraId="2203CD0F" w14:textId="5BE621E3" w:rsidR="0071017C" w:rsidRPr="003813B2" w:rsidRDefault="00EA66DA" w:rsidP="00FC6309">
            <w:pPr>
              <w:jc w:val="center"/>
              <w:rPr>
                <w:sz w:val="22"/>
                <w:szCs w:val="22"/>
              </w:rPr>
            </w:pPr>
            <w:r w:rsidRPr="003813B2">
              <w:rPr>
                <w:sz w:val="22"/>
                <w:szCs w:val="22"/>
              </w:rPr>
              <w:t>(06.11.2020. Nr.</w:t>
            </w:r>
            <w:r w:rsidRPr="003813B2">
              <w:rPr>
                <w:color w:val="212529"/>
                <w:sz w:val="21"/>
                <w:szCs w:val="21"/>
                <w:shd w:val="clear" w:color="auto" w:fill="FFFFFF"/>
              </w:rPr>
              <w:t xml:space="preserve"> 3.1-4/2020/3057</w:t>
            </w:r>
            <w:r w:rsidRPr="003813B2">
              <w:rPr>
                <w:sz w:val="22"/>
                <w:szCs w:val="22"/>
              </w:rPr>
              <w:t>)</w:t>
            </w:r>
          </w:p>
          <w:p w14:paraId="26AEF0BC" w14:textId="77777777" w:rsidR="00EA66DA" w:rsidRPr="003813B2" w:rsidRDefault="00EA66DA" w:rsidP="00FC6309">
            <w:pPr>
              <w:jc w:val="center"/>
              <w:rPr>
                <w:b/>
                <w:bCs/>
                <w:sz w:val="22"/>
                <w:szCs w:val="22"/>
              </w:rPr>
            </w:pPr>
          </w:p>
          <w:p w14:paraId="1EB46695" w14:textId="27F16CB2" w:rsidR="0071017C" w:rsidRPr="003813B2" w:rsidRDefault="0071017C" w:rsidP="0071017C">
            <w:pPr>
              <w:jc w:val="both"/>
              <w:rPr>
                <w:sz w:val="22"/>
                <w:szCs w:val="22"/>
              </w:rPr>
            </w:pPr>
            <w:r w:rsidRPr="003813B2">
              <w:rPr>
                <w:sz w:val="22"/>
                <w:szCs w:val="22"/>
              </w:rPr>
              <w:t xml:space="preserve">Atsaucoties uz Ekonomikas ministrijas   28.10.2020. vēstuli Nr. 3.1-4/2020/2971 “Par Nacionālās industriālās politikas pamatnostādnēm 2021. - 2027.gadam” , lūdzam veikt šo pamatnostādņu pašreizējā redakcijā  šādas izmaiņas: </w:t>
            </w:r>
          </w:p>
          <w:p w14:paraId="73E3A354" w14:textId="77777777" w:rsidR="0071017C" w:rsidRPr="003813B2" w:rsidRDefault="0071017C" w:rsidP="0071017C">
            <w:pPr>
              <w:jc w:val="both"/>
              <w:rPr>
                <w:sz w:val="22"/>
                <w:szCs w:val="22"/>
              </w:rPr>
            </w:pPr>
          </w:p>
          <w:p w14:paraId="0048B205" w14:textId="5A424F38" w:rsidR="006E571E" w:rsidRPr="003813B2" w:rsidRDefault="006E571E" w:rsidP="006E571E">
            <w:pPr>
              <w:rPr>
                <w:sz w:val="22"/>
                <w:szCs w:val="22"/>
              </w:rPr>
            </w:pPr>
            <w:r w:rsidRPr="003813B2">
              <w:rPr>
                <w:color w:val="000000"/>
                <w:sz w:val="22"/>
                <w:szCs w:val="22"/>
              </w:rPr>
              <w:t>1/ 9.lpp.</w:t>
            </w:r>
            <w:r w:rsidRPr="003813B2">
              <w:rPr>
                <w:sz w:val="22"/>
                <w:szCs w:val="22"/>
              </w:rPr>
              <w:t xml:space="preserve"> </w:t>
            </w:r>
            <w:bookmarkStart w:id="36" w:name="_Hlk55475236"/>
            <w:r w:rsidRPr="003813B2">
              <w:rPr>
                <w:sz w:val="22"/>
                <w:szCs w:val="22"/>
              </w:rPr>
              <w:t>esošo teikumu izteikt jaunā redakcijā</w:t>
            </w:r>
            <w:bookmarkEnd w:id="36"/>
            <w:r w:rsidRPr="003813B2">
              <w:rPr>
                <w:sz w:val="22"/>
                <w:szCs w:val="22"/>
              </w:rPr>
              <w:t xml:space="preserve"> </w:t>
            </w:r>
          </w:p>
          <w:p w14:paraId="3CE5F4C8" w14:textId="77777777" w:rsidR="00EC39FE" w:rsidRPr="003813B2" w:rsidRDefault="00EC39FE" w:rsidP="006E571E">
            <w:pPr>
              <w:rPr>
                <w:sz w:val="22"/>
                <w:szCs w:val="22"/>
              </w:rPr>
            </w:pPr>
          </w:p>
          <w:p w14:paraId="3E147F69" w14:textId="74E18040" w:rsidR="006E571E" w:rsidRPr="003813B2" w:rsidRDefault="006E571E" w:rsidP="006E571E">
            <w:pPr>
              <w:rPr>
                <w:b/>
                <w:bCs/>
                <w:sz w:val="22"/>
                <w:szCs w:val="22"/>
                <w:u w:val="single"/>
                <w:lang w:eastAsia="en-US"/>
              </w:rPr>
            </w:pPr>
            <w:r w:rsidRPr="003813B2">
              <w:rPr>
                <w:b/>
                <w:bCs/>
                <w:sz w:val="22"/>
                <w:szCs w:val="22"/>
                <w:u w:val="single"/>
                <w:lang w:eastAsia="en-US"/>
              </w:rPr>
              <w:t>Esošā redakcija</w:t>
            </w:r>
          </w:p>
          <w:p w14:paraId="5277D564" w14:textId="77777777" w:rsidR="00EC39FE" w:rsidRPr="003813B2" w:rsidRDefault="00EC39FE" w:rsidP="00EC39FE">
            <w:pPr>
              <w:spacing w:before="100" w:beforeAutospacing="1"/>
              <w:jc w:val="both"/>
              <w:rPr>
                <w:sz w:val="22"/>
                <w:szCs w:val="22"/>
                <w:lang w:eastAsia="en-US"/>
              </w:rPr>
            </w:pPr>
            <w:r w:rsidRPr="003813B2">
              <w:rPr>
                <w:sz w:val="22"/>
                <w:szCs w:val="22"/>
                <w:lang w:eastAsia="en-US"/>
              </w:rPr>
              <w:t>“Covid-19 izraisītā krīze ir skaidri pierādījusi nepieciešamību pēc piegādes drošības risinājumiem, kas garantētu kritiski svarīgu materiāltehnisko līdzekļu pieejamību un nodrošinājumu līdzīgu krīžu laikā.”</w:t>
            </w:r>
          </w:p>
          <w:p w14:paraId="154A27FC" w14:textId="62145785" w:rsidR="00EC39FE" w:rsidRPr="003813B2" w:rsidRDefault="00EC39FE" w:rsidP="00EC39FE">
            <w:pPr>
              <w:spacing w:before="100" w:beforeAutospacing="1"/>
              <w:jc w:val="both"/>
              <w:rPr>
                <w:b/>
                <w:bCs/>
                <w:sz w:val="22"/>
                <w:szCs w:val="22"/>
                <w:u w:val="single"/>
                <w:lang w:eastAsia="en-US"/>
              </w:rPr>
            </w:pPr>
            <w:r w:rsidRPr="003813B2">
              <w:rPr>
                <w:sz w:val="22"/>
                <w:szCs w:val="22"/>
                <w:lang w:eastAsia="en-US"/>
              </w:rPr>
              <w:t xml:space="preserve"> </w:t>
            </w:r>
            <w:r w:rsidRPr="003813B2">
              <w:rPr>
                <w:b/>
                <w:bCs/>
                <w:sz w:val="22"/>
                <w:szCs w:val="22"/>
                <w:u w:val="single"/>
                <w:lang w:eastAsia="en-US"/>
              </w:rPr>
              <w:t>Jaunā redakcija</w:t>
            </w:r>
          </w:p>
          <w:p w14:paraId="32EE5483" w14:textId="1A5595DA" w:rsidR="00E9004B" w:rsidRPr="003813B2" w:rsidRDefault="00FD315D" w:rsidP="00FD315D">
            <w:pPr>
              <w:spacing w:before="100" w:beforeAutospacing="1"/>
              <w:jc w:val="both"/>
              <w:rPr>
                <w:sz w:val="22"/>
                <w:szCs w:val="22"/>
                <w:u w:val="single"/>
              </w:rPr>
            </w:pPr>
            <w:r w:rsidRPr="003813B2">
              <w:rPr>
                <w:sz w:val="22"/>
                <w:szCs w:val="22"/>
                <w:lang w:eastAsia="en-US"/>
              </w:rPr>
              <w:t>“Covid-19 izraisītā krīze ir skaidri pierādījusi nepieciešamību pēc piegādes drošības risinājumiem, kas garantētu kritiski svarīgu materiāltehnisko līdzekļu un preču (tostarp pārtikas) pieejamību un nodrošinājumu līdzīgu krīžu laikā”</w:t>
            </w:r>
          </w:p>
        </w:tc>
        <w:tc>
          <w:tcPr>
            <w:tcW w:w="3906" w:type="dxa"/>
            <w:gridSpan w:val="2"/>
            <w:tcBorders>
              <w:top w:val="single" w:sz="4" w:space="0" w:color="auto"/>
              <w:left w:val="single" w:sz="4" w:space="0" w:color="auto"/>
              <w:bottom w:val="single" w:sz="4" w:space="0" w:color="auto"/>
              <w:right w:val="single" w:sz="4" w:space="0" w:color="auto"/>
            </w:tcBorders>
          </w:tcPr>
          <w:p w14:paraId="07FD773D" w14:textId="77777777" w:rsidR="0035611C" w:rsidRPr="003813B2" w:rsidRDefault="0042675F" w:rsidP="00234E4A">
            <w:pPr>
              <w:pStyle w:val="naisc"/>
              <w:spacing w:before="0" w:after="0"/>
              <w:ind w:firstLine="26"/>
              <w:rPr>
                <w:b/>
                <w:bCs/>
                <w:sz w:val="22"/>
                <w:szCs w:val="22"/>
              </w:rPr>
            </w:pPr>
            <w:r w:rsidRPr="003813B2">
              <w:rPr>
                <w:b/>
                <w:bCs/>
                <w:sz w:val="22"/>
                <w:szCs w:val="22"/>
              </w:rPr>
              <w:t>Ņemts vērā.</w:t>
            </w:r>
          </w:p>
          <w:p w14:paraId="1E5C97AE" w14:textId="77777777" w:rsidR="0042675F" w:rsidRPr="003813B2" w:rsidRDefault="0042675F" w:rsidP="00234E4A">
            <w:pPr>
              <w:pStyle w:val="naisc"/>
              <w:spacing w:before="0" w:after="0"/>
              <w:ind w:firstLine="26"/>
              <w:rPr>
                <w:b/>
                <w:bCs/>
                <w:sz w:val="22"/>
                <w:szCs w:val="22"/>
              </w:rPr>
            </w:pPr>
          </w:p>
          <w:p w14:paraId="7C2CF8C2" w14:textId="091A2BB2" w:rsidR="0042675F" w:rsidRPr="003813B2" w:rsidRDefault="0042675F" w:rsidP="0042675F">
            <w:pPr>
              <w:pStyle w:val="naisc"/>
              <w:spacing w:before="0" w:after="0"/>
              <w:ind w:firstLine="26"/>
              <w:jc w:val="left"/>
              <w:rPr>
                <w:sz w:val="22"/>
                <w:szCs w:val="22"/>
              </w:rPr>
            </w:pPr>
            <w:r w:rsidRPr="003813B2">
              <w:rPr>
                <w:sz w:val="22"/>
                <w:szCs w:val="22"/>
              </w:rPr>
              <w:t xml:space="preserve">Teikums redakcionāli precizēts. </w:t>
            </w:r>
          </w:p>
        </w:tc>
        <w:tc>
          <w:tcPr>
            <w:tcW w:w="3057" w:type="dxa"/>
            <w:tcBorders>
              <w:top w:val="single" w:sz="4" w:space="0" w:color="auto"/>
              <w:left w:val="single" w:sz="4" w:space="0" w:color="auto"/>
              <w:bottom w:val="single" w:sz="4" w:space="0" w:color="auto"/>
            </w:tcBorders>
          </w:tcPr>
          <w:p w14:paraId="64501C24" w14:textId="7805A16B" w:rsidR="0035611C" w:rsidRPr="003813B2" w:rsidRDefault="0042675F" w:rsidP="00DB4EFC">
            <w:pPr>
              <w:jc w:val="both"/>
              <w:rPr>
                <w:sz w:val="22"/>
                <w:szCs w:val="22"/>
              </w:rPr>
            </w:pPr>
            <w:r w:rsidRPr="003813B2">
              <w:rPr>
                <w:sz w:val="22"/>
                <w:szCs w:val="22"/>
              </w:rPr>
              <w:t xml:space="preserve">Lūdzu skatīt precizēto NIP pamatnostādņu projektu. </w:t>
            </w:r>
          </w:p>
        </w:tc>
      </w:tr>
      <w:tr w:rsidR="002D7A51" w:rsidRPr="00446837" w14:paraId="3CFFC261"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7B40485B" w14:textId="20A3190A" w:rsidR="002D7A51" w:rsidRPr="00446837" w:rsidRDefault="002D7A51" w:rsidP="002D7A51">
            <w:pPr>
              <w:pStyle w:val="naisc"/>
              <w:spacing w:before="0" w:after="0"/>
              <w:ind w:firstLine="37"/>
              <w:rPr>
                <w:sz w:val="22"/>
                <w:szCs w:val="22"/>
              </w:rPr>
            </w:pPr>
            <w:r w:rsidRPr="00446837">
              <w:rPr>
                <w:sz w:val="22"/>
                <w:szCs w:val="22"/>
              </w:rPr>
              <w:lastRenderedPageBreak/>
              <w:t>30</w:t>
            </w:r>
            <w:r w:rsidR="00CC59C2">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C24C351" w14:textId="5977BF20" w:rsidR="002D7A51" w:rsidRPr="00446837" w:rsidRDefault="002D7A51" w:rsidP="002D7A5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203BBCC8" w14:textId="77777777" w:rsidR="002D7A51" w:rsidRPr="00446837" w:rsidRDefault="002D7A51" w:rsidP="002D7A51">
            <w:pPr>
              <w:jc w:val="center"/>
              <w:rPr>
                <w:b/>
                <w:bCs/>
                <w:sz w:val="22"/>
                <w:szCs w:val="22"/>
              </w:rPr>
            </w:pPr>
            <w:r w:rsidRPr="00446837">
              <w:rPr>
                <w:b/>
                <w:bCs/>
                <w:sz w:val="22"/>
                <w:szCs w:val="22"/>
              </w:rPr>
              <w:t>Zemkopības ministrija</w:t>
            </w:r>
          </w:p>
          <w:p w14:paraId="39329634" w14:textId="28440680" w:rsidR="002D7A51" w:rsidRPr="00446837" w:rsidRDefault="002D7A51" w:rsidP="002D7A51">
            <w:pPr>
              <w:jc w:val="center"/>
              <w:rPr>
                <w:sz w:val="22"/>
                <w:szCs w:val="22"/>
              </w:rPr>
            </w:pPr>
            <w:r w:rsidRPr="00446837">
              <w:rPr>
                <w:sz w:val="22"/>
                <w:szCs w:val="22"/>
              </w:rPr>
              <w:t>(06.11.2020. Nr.</w:t>
            </w:r>
            <w:r w:rsidRPr="00446837">
              <w:rPr>
                <w:color w:val="212529"/>
                <w:sz w:val="21"/>
                <w:szCs w:val="21"/>
                <w:shd w:val="clear" w:color="auto" w:fill="FFFFFF"/>
              </w:rPr>
              <w:t xml:space="preserve"> 3.1-4/2020/3057</w:t>
            </w:r>
            <w:r w:rsidRPr="00446837">
              <w:rPr>
                <w:sz w:val="22"/>
                <w:szCs w:val="22"/>
              </w:rPr>
              <w:t>)</w:t>
            </w:r>
          </w:p>
          <w:p w14:paraId="54BA2960" w14:textId="77777777" w:rsidR="002D7A51" w:rsidRPr="00446837" w:rsidRDefault="002D7A51" w:rsidP="002D7A51">
            <w:pPr>
              <w:jc w:val="center"/>
              <w:rPr>
                <w:b/>
                <w:bCs/>
                <w:sz w:val="22"/>
                <w:szCs w:val="22"/>
              </w:rPr>
            </w:pPr>
          </w:p>
          <w:p w14:paraId="6A416E7B" w14:textId="77777777" w:rsidR="002D7A51" w:rsidRPr="00446837" w:rsidRDefault="002D7A51" w:rsidP="002D7A51">
            <w:pPr>
              <w:rPr>
                <w:sz w:val="22"/>
                <w:szCs w:val="22"/>
              </w:rPr>
            </w:pPr>
            <w:r w:rsidRPr="00446837">
              <w:rPr>
                <w:sz w:val="22"/>
                <w:szCs w:val="22"/>
              </w:rPr>
              <w:t xml:space="preserve">2/ 34.lpp esošo teikumu izteikt jaunā redakcijā </w:t>
            </w:r>
          </w:p>
          <w:p w14:paraId="35075D8E" w14:textId="77777777" w:rsidR="002D7A51" w:rsidRPr="00446837" w:rsidRDefault="002D7A51" w:rsidP="002D7A51">
            <w:pPr>
              <w:rPr>
                <w:sz w:val="22"/>
                <w:szCs w:val="22"/>
                <w:lang w:eastAsia="en-US"/>
              </w:rPr>
            </w:pPr>
          </w:p>
          <w:p w14:paraId="7CCEA9C9" w14:textId="3266F925" w:rsidR="002D7A51" w:rsidRPr="00446837" w:rsidRDefault="002D7A51" w:rsidP="002D7A51">
            <w:pPr>
              <w:rPr>
                <w:b/>
                <w:bCs/>
                <w:sz w:val="22"/>
                <w:szCs w:val="22"/>
                <w:u w:val="single"/>
                <w:lang w:eastAsia="en-US"/>
              </w:rPr>
            </w:pPr>
            <w:r w:rsidRPr="00446837">
              <w:rPr>
                <w:b/>
                <w:bCs/>
                <w:sz w:val="22"/>
                <w:szCs w:val="22"/>
                <w:u w:val="single"/>
                <w:lang w:eastAsia="en-US"/>
              </w:rPr>
              <w:t>Esošā redakcija</w:t>
            </w:r>
          </w:p>
          <w:p w14:paraId="3370C12E" w14:textId="77777777" w:rsidR="002D7A51" w:rsidRPr="00446837" w:rsidRDefault="002D7A51" w:rsidP="002D7A51">
            <w:pPr>
              <w:rPr>
                <w:sz w:val="22"/>
                <w:szCs w:val="22"/>
                <w:lang w:eastAsia="en-US"/>
              </w:rPr>
            </w:pPr>
          </w:p>
          <w:p w14:paraId="3B8AB909" w14:textId="77777777" w:rsidR="002D7A51" w:rsidRPr="00446837" w:rsidRDefault="002D7A51" w:rsidP="002D7A51">
            <w:pPr>
              <w:numPr>
                <w:ilvl w:val="0"/>
                <w:numId w:val="43"/>
              </w:numPr>
              <w:spacing w:after="120"/>
              <w:jc w:val="both"/>
              <w:rPr>
                <w:sz w:val="22"/>
                <w:szCs w:val="22"/>
              </w:rPr>
            </w:pPr>
            <w:r w:rsidRPr="00446837">
              <w:rPr>
                <w:b/>
                <w:bCs/>
                <w:sz w:val="22"/>
                <w:szCs w:val="22"/>
                <w:lang w:eastAsia="en-US"/>
              </w:rPr>
              <w:t xml:space="preserve">Zināšanu ietilpīga bioekonomika </w:t>
            </w:r>
          </w:p>
          <w:p w14:paraId="002A860A" w14:textId="77777777" w:rsidR="002D7A51" w:rsidRPr="00446837" w:rsidRDefault="002D7A51" w:rsidP="002D7A51">
            <w:pPr>
              <w:jc w:val="both"/>
              <w:rPr>
                <w:sz w:val="22"/>
                <w:szCs w:val="22"/>
                <w:lang w:eastAsia="en-US"/>
              </w:rPr>
            </w:pPr>
            <w:r w:rsidRPr="00446837">
              <w:rPr>
                <w:sz w:val="22"/>
                <w:szCs w:val="22"/>
                <w:lang w:eastAsia="en-US"/>
              </w:rPr>
              <w:t>Zināšanu ietilpīga bioekonomika (turpmāk - Bioekonomika) ir nozīmīga tautsaimniecības attīstībā, jo aptver tādas tradicionālās ekonomikas nozares, kuras izmanto dabas resursu kā lauksaimniecība, zivsaimniecība, akvakultūra, mežsaimniecība, kokapstrāde, pārtikas un dzērienu u.c. ražošana no lauksaimniecības izejvielām, kas ietver arī tehnoloģisko un netehnoloģisko inovāciju izmantošanu augstas pievienotās vērtības produktu un pakalpojumu radīšanā, kā arī iepakojuma ražošanu, biomasas pārstrādi, bioloģiskajos resursos bāzētu ķīmisko un farmaceitisko preparātu, plastmasas u.c. materiālu ražošanu, resursu atkārtotu izmantošanu un pārstrādi, alternatīvo degvielu izstrādi un citu tehnoloģiju un augstas pievienotās vērtības produktu radīšanu.</w:t>
            </w:r>
          </w:p>
          <w:p w14:paraId="07CFA6DF" w14:textId="77777777" w:rsidR="002D7A51" w:rsidRPr="00446837" w:rsidRDefault="002D7A51" w:rsidP="002D7A51">
            <w:pPr>
              <w:jc w:val="both"/>
              <w:rPr>
                <w:sz w:val="22"/>
                <w:szCs w:val="22"/>
                <w:lang w:eastAsia="en-US"/>
              </w:rPr>
            </w:pPr>
          </w:p>
          <w:p w14:paraId="1CC031F4" w14:textId="77777777" w:rsidR="002D7A51" w:rsidRPr="00446837" w:rsidRDefault="002D7A51" w:rsidP="002D7A51">
            <w:pPr>
              <w:jc w:val="both"/>
              <w:rPr>
                <w:b/>
                <w:bCs/>
                <w:sz w:val="22"/>
                <w:szCs w:val="22"/>
                <w:u w:val="single"/>
                <w:lang w:eastAsia="en-US"/>
              </w:rPr>
            </w:pPr>
            <w:r w:rsidRPr="00446837">
              <w:rPr>
                <w:b/>
                <w:bCs/>
                <w:sz w:val="22"/>
                <w:szCs w:val="22"/>
                <w:u w:val="single"/>
                <w:lang w:eastAsia="en-US"/>
              </w:rPr>
              <w:t>Jaunā redakcija</w:t>
            </w:r>
          </w:p>
          <w:p w14:paraId="53E8A923" w14:textId="77777777" w:rsidR="002D7A51" w:rsidRPr="00446837" w:rsidRDefault="002D7A51" w:rsidP="002D7A51">
            <w:pPr>
              <w:jc w:val="both"/>
              <w:rPr>
                <w:sz w:val="22"/>
                <w:szCs w:val="22"/>
                <w:u w:val="single"/>
                <w:lang w:eastAsia="en-US"/>
              </w:rPr>
            </w:pPr>
          </w:p>
          <w:p w14:paraId="2ED427A9" w14:textId="77777777" w:rsidR="002D7A51" w:rsidRPr="00446837" w:rsidRDefault="002D7A51" w:rsidP="002D7A51">
            <w:pPr>
              <w:numPr>
                <w:ilvl w:val="0"/>
                <w:numId w:val="44"/>
              </w:numPr>
              <w:spacing w:after="120"/>
              <w:contextualSpacing/>
              <w:jc w:val="both"/>
              <w:rPr>
                <w:sz w:val="22"/>
                <w:szCs w:val="22"/>
              </w:rPr>
            </w:pPr>
            <w:r w:rsidRPr="00446837">
              <w:rPr>
                <w:b/>
                <w:bCs/>
                <w:sz w:val="22"/>
                <w:szCs w:val="22"/>
                <w:lang w:eastAsia="en-US"/>
              </w:rPr>
              <w:t xml:space="preserve">Zināšanu ietilpīga bioekonomika </w:t>
            </w:r>
          </w:p>
          <w:p w14:paraId="5965E8CB" w14:textId="70E7664F" w:rsidR="002D7A51" w:rsidRPr="00446837" w:rsidRDefault="002D7A51" w:rsidP="002D7A51">
            <w:pPr>
              <w:jc w:val="both"/>
              <w:rPr>
                <w:rFonts w:eastAsiaTheme="minorHAnsi"/>
                <w:sz w:val="22"/>
                <w:szCs w:val="22"/>
              </w:rPr>
            </w:pPr>
            <w:r w:rsidRPr="00446837">
              <w:rPr>
                <w:sz w:val="22"/>
                <w:szCs w:val="22"/>
                <w:lang w:eastAsia="en-US"/>
              </w:rPr>
              <w:t xml:space="preserve">Zināšanu ietilpīga bioekonomika (turpmāk - Bioekonomika) ir nozīmīga tautsaimniecības attīstībā, jo aptver tādas tradicionālās ekonomikas nozares, kuras izmanto dabas resursu kā lauksaimniecība, zivsaimniecība, akvakultūra, mežsaimniecība, kokapstrāde, pārtikas un dzērienu u.c. .  Savukārt saistītajās nozarēs (enerģētika, transports, atkritumu apsaimniekošana) jau notiek tālāka dabas resursu pārstrāde no lauksaimniecības un mežsaimniecības izejvielām, kas ietver arī tehnoloģisko un netehnoloģisko inovāciju izmantošanu augstas pievienotās vērtības produktu un pakalpojumu radīšanā, kā arī iepakojuma ražošanu, biomasas pārstrādi, bioloģiskajos resursos bāzētu ķīmisko un </w:t>
            </w:r>
            <w:r w:rsidRPr="00446837">
              <w:rPr>
                <w:sz w:val="22"/>
                <w:szCs w:val="22"/>
                <w:lang w:eastAsia="en-US"/>
              </w:rPr>
              <w:lastRenderedPageBreak/>
              <w:t>farmaceitisko preparātu, plastmasas u.c. materiālu ražošanu, resursu atkārtotu izmantošanu un pārstrādi, alternatīvo degvielu izstrādi un citu tehnoloģiju un augstas pievienotās vērtības produktu radīšanu.</w:t>
            </w:r>
            <w:r w:rsidRPr="00446837">
              <w:rPr>
                <w:color w:val="FF0000"/>
                <w:sz w:val="22"/>
                <w:szCs w:val="22"/>
                <w:lang w:eastAsia="en-US"/>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77C90C45" w14:textId="77777777" w:rsidR="002D7A51" w:rsidRPr="00446837" w:rsidRDefault="002D7A51" w:rsidP="002D7A51">
            <w:pPr>
              <w:pStyle w:val="naisc"/>
              <w:spacing w:before="0" w:after="0"/>
              <w:ind w:firstLine="26"/>
              <w:rPr>
                <w:b/>
                <w:bCs/>
                <w:sz w:val="22"/>
                <w:szCs w:val="22"/>
              </w:rPr>
            </w:pPr>
            <w:r w:rsidRPr="00446837">
              <w:rPr>
                <w:b/>
                <w:bCs/>
                <w:sz w:val="22"/>
                <w:szCs w:val="22"/>
              </w:rPr>
              <w:lastRenderedPageBreak/>
              <w:t>Ņemts vērā.</w:t>
            </w:r>
          </w:p>
          <w:p w14:paraId="76E8AC99" w14:textId="77777777" w:rsidR="002D7A51" w:rsidRPr="00446837" w:rsidRDefault="002D7A51" w:rsidP="002D7A51">
            <w:pPr>
              <w:pStyle w:val="naisc"/>
              <w:spacing w:before="0" w:after="0"/>
              <w:ind w:firstLine="26"/>
              <w:rPr>
                <w:b/>
                <w:bCs/>
                <w:sz w:val="22"/>
                <w:szCs w:val="22"/>
              </w:rPr>
            </w:pPr>
          </w:p>
          <w:p w14:paraId="35A0A304" w14:textId="57325B66" w:rsidR="002D7A51" w:rsidRPr="00446837" w:rsidRDefault="002D7A51" w:rsidP="000C3D4A">
            <w:pPr>
              <w:pStyle w:val="naisc"/>
              <w:spacing w:before="0" w:after="0"/>
              <w:ind w:firstLine="26"/>
              <w:jc w:val="left"/>
              <w:rPr>
                <w:b/>
                <w:bCs/>
                <w:sz w:val="22"/>
                <w:szCs w:val="22"/>
              </w:rPr>
            </w:pPr>
            <w:r w:rsidRPr="00446837">
              <w:rPr>
                <w:sz w:val="22"/>
                <w:szCs w:val="22"/>
              </w:rPr>
              <w:t xml:space="preserve">Teikums redakcionāli precizēts. </w:t>
            </w:r>
          </w:p>
        </w:tc>
        <w:tc>
          <w:tcPr>
            <w:tcW w:w="3057" w:type="dxa"/>
            <w:tcBorders>
              <w:top w:val="single" w:sz="4" w:space="0" w:color="auto"/>
              <w:left w:val="single" w:sz="4" w:space="0" w:color="auto"/>
              <w:bottom w:val="single" w:sz="4" w:space="0" w:color="auto"/>
            </w:tcBorders>
          </w:tcPr>
          <w:p w14:paraId="6E9AA02D" w14:textId="3F5A9966" w:rsidR="002D7A51" w:rsidRPr="00446837" w:rsidRDefault="006B3383" w:rsidP="002D7A51">
            <w:pPr>
              <w:jc w:val="both"/>
              <w:rPr>
                <w:sz w:val="22"/>
                <w:szCs w:val="22"/>
              </w:rPr>
            </w:pPr>
            <w:r>
              <w:rPr>
                <w:sz w:val="22"/>
                <w:szCs w:val="22"/>
              </w:rPr>
              <w:t>Lūdzu skatīt precizēto NIP pam</w:t>
            </w:r>
            <w:r w:rsidR="00EA2D26">
              <w:rPr>
                <w:sz w:val="22"/>
                <w:szCs w:val="22"/>
              </w:rPr>
              <w:t xml:space="preserve">atnostādņu projektu un tā pielikumus. </w:t>
            </w:r>
          </w:p>
        </w:tc>
      </w:tr>
      <w:tr w:rsidR="0042212E" w:rsidRPr="00446837" w14:paraId="659D3F67"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EF0FBED" w14:textId="3C7A1E65" w:rsidR="0042212E" w:rsidRPr="00446837" w:rsidRDefault="00837FB1" w:rsidP="000B7521">
            <w:pPr>
              <w:pStyle w:val="naisc"/>
              <w:spacing w:before="0" w:after="0"/>
              <w:ind w:firstLine="37"/>
              <w:rPr>
                <w:sz w:val="22"/>
                <w:szCs w:val="22"/>
              </w:rPr>
            </w:pPr>
            <w:r w:rsidRPr="00446837">
              <w:rPr>
                <w:sz w:val="22"/>
                <w:szCs w:val="22"/>
              </w:rPr>
              <w:t>30</w:t>
            </w:r>
            <w:r w:rsidR="00CC59C2">
              <w:rPr>
                <w:sz w:val="22"/>
                <w:szCs w:val="22"/>
              </w:rPr>
              <w:t>4</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DFD8359" w14:textId="60DA6983" w:rsidR="0042212E" w:rsidRPr="00446837" w:rsidRDefault="00837FB1"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74412EE0" w14:textId="77777777" w:rsidR="00837FB1" w:rsidRPr="00446837" w:rsidRDefault="00837FB1" w:rsidP="00837FB1">
            <w:pPr>
              <w:jc w:val="center"/>
              <w:rPr>
                <w:b/>
                <w:bCs/>
                <w:sz w:val="22"/>
                <w:szCs w:val="22"/>
              </w:rPr>
            </w:pPr>
            <w:r w:rsidRPr="00446837">
              <w:rPr>
                <w:b/>
                <w:bCs/>
                <w:sz w:val="22"/>
                <w:szCs w:val="22"/>
              </w:rPr>
              <w:t>Zemkopības ministrija</w:t>
            </w:r>
          </w:p>
          <w:p w14:paraId="03B02B55" w14:textId="68771F23" w:rsidR="00837FB1" w:rsidRPr="00446837" w:rsidRDefault="00EA66DA" w:rsidP="00837FB1">
            <w:pPr>
              <w:jc w:val="center"/>
              <w:rPr>
                <w:b/>
                <w:bCs/>
                <w:sz w:val="22"/>
                <w:szCs w:val="22"/>
              </w:rPr>
            </w:pPr>
            <w:r w:rsidRPr="00446837">
              <w:rPr>
                <w:sz w:val="22"/>
                <w:szCs w:val="22"/>
              </w:rPr>
              <w:t>(06.11.2020. Nr.</w:t>
            </w:r>
            <w:r w:rsidRPr="00446837">
              <w:rPr>
                <w:color w:val="212529"/>
                <w:sz w:val="21"/>
                <w:szCs w:val="21"/>
                <w:shd w:val="clear" w:color="auto" w:fill="FFFFFF"/>
              </w:rPr>
              <w:t xml:space="preserve"> 3.1-4/2020/3057</w:t>
            </w:r>
            <w:r w:rsidRPr="00446837">
              <w:rPr>
                <w:sz w:val="22"/>
                <w:szCs w:val="22"/>
              </w:rPr>
              <w:t>)</w:t>
            </w:r>
          </w:p>
          <w:p w14:paraId="6D4F698C" w14:textId="77777777" w:rsidR="00837FB1" w:rsidRPr="00446837" w:rsidRDefault="00837FB1" w:rsidP="00837FB1">
            <w:pPr>
              <w:jc w:val="center"/>
              <w:rPr>
                <w:b/>
                <w:bCs/>
                <w:sz w:val="22"/>
                <w:szCs w:val="22"/>
              </w:rPr>
            </w:pPr>
          </w:p>
          <w:p w14:paraId="60EB3C6F" w14:textId="77777777" w:rsidR="006903AA" w:rsidRPr="00446837" w:rsidRDefault="006903AA" w:rsidP="006903AA">
            <w:pPr>
              <w:rPr>
                <w:sz w:val="22"/>
                <w:szCs w:val="22"/>
              </w:rPr>
            </w:pPr>
            <w:r w:rsidRPr="00446837">
              <w:rPr>
                <w:color w:val="000000"/>
                <w:sz w:val="22"/>
                <w:szCs w:val="22"/>
              </w:rPr>
              <w:t xml:space="preserve">3/ 54.lpp </w:t>
            </w:r>
            <w:r w:rsidRPr="00446837">
              <w:rPr>
                <w:sz w:val="22"/>
                <w:szCs w:val="22"/>
              </w:rPr>
              <w:t xml:space="preserve">esošo teikumu izteikt jaunā redakcijā: </w:t>
            </w:r>
          </w:p>
          <w:p w14:paraId="10E8FA9A" w14:textId="77777777" w:rsidR="006903AA" w:rsidRPr="00446837" w:rsidRDefault="006903AA" w:rsidP="006903AA">
            <w:pPr>
              <w:rPr>
                <w:sz w:val="22"/>
                <w:szCs w:val="22"/>
                <w:lang w:eastAsia="en-US"/>
              </w:rPr>
            </w:pPr>
          </w:p>
          <w:p w14:paraId="7B68B22C" w14:textId="1FEFBB06" w:rsidR="006903AA" w:rsidRPr="00446837" w:rsidRDefault="006903AA" w:rsidP="006903AA">
            <w:pPr>
              <w:rPr>
                <w:sz w:val="22"/>
                <w:szCs w:val="22"/>
                <w:u w:val="single"/>
                <w:lang w:eastAsia="en-US"/>
              </w:rPr>
            </w:pPr>
            <w:r w:rsidRPr="00446837">
              <w:rPr>
                <w:sz w:val="22"/>
                <w:szCs w:val="22"/>
                <w:u w:val="single"/>
                <w:lang w:eastAsia="en-US"/>
              </w:rPr>
              <w:t>Esošā redakcija</w:t>
            </w:r>
          </w:p>
          <w:p w14:paraId="4AE68E80" w14:textId="77777777" w:rsidR="005B7952" w:rsidRPr="00446837" w:rsidRDefault="005B7952" w:rsidP="006903AA">
            <w:pPr>
              <w:rPr>
                <w:sz w:val="22"/>
                <w:szCs w:val="22"/>
                <w:u w:val="single"/>
                <w:lang w:eastAsia="en-US"/>
              </w:rPr>
            </w:pPr>
          </w:p>
          <w:p w14:paraId="217E0793" w14:textId="77777777" w:rsidR="006903AA" w:rsidRPr="00446837" w:rsidRDefault="006903AA" w:rsidP="006903AA">
            <w:pPr>
              <w:jc w:val="both"/>
              <w:rPr>
                <w:sz w:val="22"/>
                <w:szCs w:val="22"/>
              </w:rPr>
            </w:pPr>
            <w:r w:rsidRPr="00446837">
              <w:rPr>
                <w:b/>
                <w:bCs/>
                <w:sz w:val="22"/>
                <w:szCs w:val="22"/>
                <w:lang w:eastAsia="en-US"/>
              </w:rPr>
              <w:t xml:space="preserve">4.2.1.7.Atbalsts lielajiem eksportspējīgajiem uzņēmumiem </w:t>
            </w:r>
            <w:r w:rsidRPr="00446837">
              <w:rPr>
                <w:sz w:val="22"/>
                <w:szCs w:val="22"/>
                <w:lang w:eastAsia="en-US"/>
              </w:rPr>
              <w:t xml:space="preserve">(stiprinot LIAA programmas un paredzot atbalstu jau eksportspējīgiem uzņēmumiem un atbalstīt esošās infrastruktūras atjaunošanu, kura fokusēta uz eksportu un kura rada produktus un pakalpojumus ar augstu pievienoto vērtību (piemēram, kūrorta ārstniecības rehabilitācijas centru atjaunošanu reģionos); </w:t>
            </w:r>
          </w:p>
          <w:p w14:paraId="17935167" w14:textId="77777777" w:rsidR="006903AA" w:rsidRPr="00446837" w:rsidRDefault="006903AA" w:rsidP="006903AA">
            <w:pPr>
              <w:rPr>
                <w:b/>
                <w:bCs/>
                <w:sz w:val="22"/>
                <w:szCs w:val="22"/>
              </w:rPr>
            </w:pPr>
          </w:p>
          <w:p w14:paraId="7607F0D5" w14:textId="77777777" w:rsidR="006903AA" w:rsidRPr="00446837" w:rsidRDefault="006E1C6B" w:rsidP="006903AA">
            <w:pPr>
              <w:rPr>
                <w:sz w:val="22"/>
                <w:szCs w:val="22"/>
                <w:u w:val="single"/>
                <w:lang w:eastAsia="en-US"/>
              </w:rPr>
            </w:pPr>
            <w:r w:rsidRPr="00446837">
              <w:rPr>
                <w:sz w:val="22"/>
                <w:szCs w:val="22"/>
                <w:u w:val="single"/>
                <w:lang w:eastAsia="en-US"/>
              </w:rPr>
              <w:t>Jaunā redakcija</w:t>
            </w:r>
          </w:p>
          <w:p w14:paraId="25EF0EA9" w14:textId="2ABE1F0C" w:rsidR="006E1C6B" w:rsidRPr="00446837" w:rsidRDefault="006E1C6B" w:rsidP="006E1C6B">
            <w:pPr>
              <w:spacing w:before="100" w:beforeAutospacing="1" w:after="100" w:afterAutospacing="1"/>
              <w:jc w:val="both"/>
              <w:rPr>
                <w:sz w:val="22"/>
                <w:szCs w:val="22"/>
                <w:lang w:eastAsia="en-US"/>
              </w:rPr>
            </w:pPr>
            <w:r w:rsidRPr="00446837">
              <w:rPr>
                <w:b/>
                <w:bCs/>
                <w:sz w:val="22"/>
                <w:szCs w:val="22"/>
                <w:lang w:eastAsia="en-US"/>
              </w:rPr>
              <w:t xml:space="preserve">4.2.1.7.Atbalsts lielajiem eksportspējīgajiem uzņēmumiem </w:t>
            </w:r>
            <w:r w:rsidRPr="00446837">
              <w:rPr>
                <w:sz w:val="22"/>
                <w:szCs w:val="22"/>
                <w:lang w:eastAsia="en-US"/>
              </w:rPr>
              <w:t xml:space="preserve">stiprinot LIAA programmas un paredzot atbalstu jau eksportspējīgiem uzņēmumiem ( piemēram, lielie pārtikas ražošanas uzņēmumi), t.sk. atbalstīt esošās infrastruktūras atjaunošanu, kura fokusēta uz eksportu un kura rada produktus un pakalpojumus ar augstu pievienoto vērtību (t.sk. kūrorta ārstniecības rehabilitācijas centru atjaunošanu reģionos); </w:t>
            </w:r>
          </w:p>
          <w:p w14:paraId="21A4B56A" w14:textId="72AEBECA" w:rsidR="00472E4E" w:rsidRPr="00446837" w:rsidRDefault="00472E4E" w:rsidP="001222B3">
            <w:pPr>
              <w:jc w:val="both"/>
              <w:rPr>
                <w:sz w:val="22"/>
                <w:szCs w:val="22"/>
              </w:rPr>
            </w:pPr>
            <w:r w:rsidRPr="00446837">
              <w:rPr>
                <w:sz w:val="22"/>
                <w:szCs w:val="22"/>
              </w:rPr>
              <w:t xml:space="preserve">Lūdzam precizēt rīcības virzienu 4.2.1.7., jo no esošās redakcijas nav saprotams uz ko attiecas nosacījums par augsto pievienoto vērtību. </w:t>
            </w:r>
          </w:p>
        </w:tc>
        <w:tc>
          <w:tcPr>
            <w:tcW w:w="3906" w:type="dxa"/>
            <w:gridSpan w:val="2"/>
            <w:tcBorders>
              <w:top w:val="single" w:sz="4" w:space="0" w:color="auto"/>
              <w:left w:val="single" w:sz="4" w:space="0" w:color="auto"/>
              <w:bottom w:val="single" w:sz="4" w:space="0" w:color="auto"/>
              <w:right w:val="single" w:sz="4" w:space="0" w:color="auto"/>
            </w:tcBorders>
          </w:tcPr>
          <w:p w14:paraId="7522C381" w14:textId="77777777" w:rsidR="0042212E" w:rsidRPr="00446837" w:rsidRDefault="00342EAB" w:rsidP="00234E4A">
            <w:pPr>
              <w:pStyle w:val="naisc"/>
              <w:spacing w:before="0" w:after="0"/>
              <w:ind w:firstLine="26"/>
              <w:rPr>
                <w:b/>
                <w:bCs/>
                <w:sz w:val="22"/>
                <w:szCs w:val="22"/>
              </w:rPr>
            </w:pPr>
            <w:r w:rsidRPr="00446837">
              <w:rPr>
                <w:b/>
                <w:bCs/>
                <w:sz w:val="22"/>
                <w:szCs w:val="22"/>
              </w:rPr>
              <w:t>Ņemts vērā.</w:t>
            </w:r>
          </w:p>
          <w:p w14:paraId="627790DE" w14:textId="77777777" w:rsidR="00342EAB" w:rsidRPr="00446837" w:rsidRDefault="00342EAB" w:rsidP="00234E4A">
            <w:pPr>
              <w:pStyle w:val="naisc"/>
              <w:spacing w:before="0" w:after="0"/>
              <w:ind w:firstLine="26"/>
              <w:rPr>
                <w:b/>
                <w:bCs/>
                <w:sz w:val="22"/>
                <w:szCs w:val="22"/>
              </w:rPr>
            </w:pPr>
          </w:p>
          <w:p w14:paraId="46D0734E" w14:textId="0418C862" w:rsidR="00342EAB" w:rsidRPr="00446837" w:rsidRDefault="000C3D4A" w:rsidP="00DB6F55">
            <w:pPr>
              <w:pStyle w:val="naisc"/>
              <w:spacing w:before="0" w:after="0"/>
              <w:ind w:firstLine="26"/>
              <w:jc w:val="both"/>
              <w:rPr>
                <w:sz w:val="22"/>
                <w:szCs w:val="22"/>
              </w:rPr>
            </w:pPr>
            <w:r>
              <w:rPr>
                <w:sz w:val="22"/>
                <w:szCs w:val="22"/>
              </w:rPr>
              <w:t>Nr.</w:t>
            </w:r>
            <w:r w:rsidR="00342EAB" w:rsidRPr="00446837">
              <w:rPr>
                <w:sz w:val="22"/>
                <w:szCs w:val="22"/>
              </w:rPr>
              <w:t>4.2.1.7.punkta redakcija precizēta</w:t>
            </w:r>
            <w:r w:rsidR="00011C75">
              <w:rPr>
                <w:sz w:val="22"/>
                <w:szCs w:val="22"/>
              </w:rPr>
              <w:t xml:space="preserve">, izsakot to šādā redakcijā: </w:t>
            </w:r>
            <w:r w:rsidR="00DB6F55" w:rsidRPr="00DB6F55">
              <w:rPr>
                <w:sz w:val="22"/>
                <w:szCs w:val="22"/>
              </w:rPr>
              <w:t>4.2.1.7.</w:t>
            </w:r>
            <w:r w:rsidR="00DB6F55">
              <w:rPr>
                <w:sz w:val="22"/>
                <w:szCs w:val="22"/>
              </w:rPr>
              <w:t xml:space="preserve"> </w:t>
            </w:r>
            <w:r w:rsidR="00DB6F55" w:rsidRPr="00DB6F55">
              <w:rPr>
                <w:i/>
                <w:iCs/>
                <w:sz w:val="22"/>
                <w:szCs w:val="22"/>
              </w:rPr>
              <w:t>“Atbalsts lielajiem eksportspējīgajiem uzņēmumiem stiprinot LIAA programmas un paredzot atbalstu jau eksportspējīgiem uzņēmumiem (piemēram, lielie pārtikas ražošanas uzņēmumi), t.sk. atbalstīt esošās infrastruktūras atjaunošanu, kura fokusēta uz eksportu un kura rada produktus un pakalpojumus ar augstu pievienoto vērtību (t.sk. kūrorta ārstniecības rehabilitācijas centru atjaunošanu reģionos);”.</w:t>
            </w:r>
          </w:p>
        </w:tc>
        <w:tc>
          <w:tcPr>
            <w:tcW w:w="3057" w:type="dxa"/>
            <w:tcBorders>
              <w:top w:val="single" w:sz="4" w:space="0" w:color="auto"/>
              <w:left w:val="single" w:sz="4" w:space="0" w:color="auto"/>
              <w:bottom w:val="single" w:sz="4" w:space="0" w:color="auto"/>
            </w:tcBorders>
          </w:tcPr>
          <w:p w14:paraId="45E46255" w14:textId="3561D4F6" w:rsidR="0042212E" w:rsidRPr="00446837" w:rsidRDefault="00342EAB" w:rsidP="00DB4EFC">
            <w:pPr>
              <w:jc w:val="both"/>
              <w:rPr>
                <w:sz w:val="22"/>
                <w:szCs w:val="22"/>
              </w:rPr>
            </w:pPr>
            <w:r w:rsidRPr="00446837">
              <w:rPr>
                <w:sz w:val="22"/>
                <w:szCs w:val="22"/>
              </w:rPr>
              <w:t>Lūdzu skatīt precizēto NIP pamatnostādņu projektu.</w:t>
            </w:r>
          </w:p>
        </w:tc>
      </w:tr>
      <w:tr w:rsidR="0042212E" w:rsidRPr="00446837" w14:paraId="7C44EFCC"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DA193CF" w14:textId="20AD193D" w:rsidR="0042212E" w:rsidRPr="00446837" w:rsidRDefault="006E1C6B" w:rsidP="000B7521">
            <w:pPr>
              <w:pStyle w:val="naisc"/>
              <w:spacing w:before="0" w:after="0"/>
              <w:ind w:firstLine="37"/>
              <w:rPr>
                <w:sz w:val="22"/>
                <w:szCs w:val="22"/>
              </w:rPr>
            </w:pPr>
            <w:r w:rsidRPr="00446837">
              <w:rPr>
                <w:sz w:val="22"/>
                <w:szCs w:val="22"/>
              </w:rPr>
              <w:t>30</w:t>
            </w:r>
            <w:r w:rsidR="00CC59C2">
              <w:rPr>
                <w:sz w:val="22"/>
                <w:szCs w:val="22"/>
              </w:rPr>
              <w:t>5</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AB03734" w14:textId="47BD9C9B" w:rsidR="0042212E" w:rsidRPr="00446837" w:rsidRDefault="006E1C6B" w:rsidP="000B7521">
            <w:pPr>
              <w:pStyle w:val="naisc"/>
              <w:spacing w:before="0" w:after="0"/>
              <w:rPr>
                <w:sz w:val="22"/>
                <w:szCs w:val="22"/>
              </w:rPr>
            </w:pPr>
            <w:r w:rsidRPr="00446837">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79838549" w14:textId="77777777" w:rsidR="006E1C6B" w:rsidRPr="00446837" w:rsidRDefault="006E1C6B" w:rsidP="006E1C6B">
            <w:pPr>
              <w:jc w:val="center"/>
              <w:rPr>
                <w:b/>
                <w:bCs/>
                <w:sz w:val="22"/>
                <w:szCs w:val="22"/>
              </w:rPr>
            </w:pPr>
            <w:r w:rsidRPr="00446837">
              <w:rPr>
                <w:b/>
                <w:bCs/>
                <w:sz w:val="22"/>
                <w:szCs w:val="22"/>
              </w:rPr>
              <w:t>Zemkopības ministrija</w:t>
            </w:r>
          </w:p>
          <w:p w14:paraId="459D3EA6" w14:textId="0AE73C32" w:rsidR="006E1C6B" w:rsidRPr="00446837" w:rsidRDefault="006E1C6B" w:rsidP="006E1C6B">
            <w:pPr>
              <w:jc w:val="center"/>
              <w:rPr>
                <w:sz w:val="22"/>
                <w:szCs w:val="22"/>
              </w:rPr>
            </w:pPr>
            <w:r w:rsidRPr="00446837">
              <w:rPr>
                <w:sz w:val="22"/>
                <w:szCs w:val="22"/>
              </w:rPr>
              <w:t>(06.11.2020.</w:t>
            </w:r>
            <w:r w:rsidR="00EA66DA" w:rsidRPr="00446837">
              <w:rPr>
                <w:sz w:val="22"/>
                <w:szCs w:val="22"/>
              </w:rPr>
              <w:t xml:space="preserve"> Nr.</w:t>
            </w:r>
            <w:r w:rsidR="00EA66DA" w:rsidRPr="00446837">
              <w:rPr>
                <w:color w:val="212529"/>
                <w:sz w:val="21"/>
                <w:szCs w:val="21"/>
                <w:shd w:val="clear" w:color="auto" w:fill="FFFFFF"/>
              </w:rPr>
              <w:t xml:space="preserve"> 3.1-4/2020/3057</w:t>
            </w:r>
            <w:r w:rsidRPr="00446837">
              <w:rPr>
                <w:sz w:val="22"/>
                <w:szCs w:val="22"/>
              </w:rPr>
              <w:t>)</w:t>
            </w:r>
          </w:p>
          <w:p w14:paraId="05D1F016" w14:textId="61F427AC" w:rsidR="006E1C6B" w:rsidRPr="00446837" w:rsidRDefault="006E1C6B" w:rsidP="006E1C6B">
            <w:pPr>
              <w:jc w:val="center"/>
              <w:rPr>
                <w:b/>
                <w:bCs/>
                <w:sz w:val="22"/>
                <w:szCs w:val="22"/>
              </w:rPr>
            </w:pPr>
          </w:p>
          <w:p w14:paraId="1F0CCD23" w14:textId="09F59C9F" w:rsidR="002A3DD4" w:rsidRPr="00446837" w:rsidRDefault="0051140F" w:rsidP="002A3DD4">
            <w:pPr>
              <w:rPr>
                <w:sz w:val="22"/>
                <w:szCs w:val="22"/>
              </w:rPr>
            </w:pPr>
            <w:r w:rsidRPr="00446837">
              <w:rPr>
                <w:sz w:val="22"/>
                <w:szCs w:val="22"/>
              </w:rPr>
              <w:t>4/ 55.lpp esošo teikumu izteikt jaunā redakcijā:</w:t>
            </w:r>
          </w:p>
          <w:p w14:paraId="2E862441" w14:textId="77777777" w:rsidR="005B7952" w:rsidRPr="00446837" w:rsidRDefault="005B7952" w:rsidP="002A3DD4">
            <w:pPr>
              <w:rPr>
                <w:sz w:val="22"/>
                <w:szCs w:val="22"/>
              </w:rPr>
            </w:pPr>
          </w:p>
          <w:p w14:paraId="4D7FC3D7" w14:textId="48632845" w:rsidR="0042212E" w:rsidRPr="00446837" w:rsidRDefault="002A3DD4" w:rsidP="002A3DD4">
            <w:pPr>
              <w:rPr>
                <w:b/>
                <w:bCs/>
                <w:sz w:val="22"/>
                <w:szCs w:val="22"/>
                <w:u w:val="single"/>
              </w:rPr>
            </w:pPr>
            <w:r w:rsidRPr="00446837">
              <w:rPr>
                <w:b/>
                <w:bCs/>
                <w:sz w:val="22"/>
                <w:szCs w:val="22"/>
                <w:u w:val="single"/>
              </w:rPr>
              <w:lastRenderedPageBreak/>
              <w:t>Esošā redakcija</w:t>
            </w:r>
          </w:p>
          <w:p w14:paraId="66B0B182" w14:textId="77777777" w:rsidR="002A3DD4" w:rsidRPr="00446837" w:rsidRDefault="002A3DD4" w:rsidP="00363546">
            <w:pPr>
              <w:jc w:val="both"/>
              <w:rPr>
                <w:sz w:val="22"/>
                <w:szCs w:val="22"/>
                <w:lang w:eastAsia="en-US"/>
              </w:rPr>
            </w:pPr>
            <w:r w:rsidRPr="00446837">
              <w:rPr>
                <w:sz w:val="22"/>
                <w:szCs w:val="22"/>
                <w:lang w:eastAsia="en-US"/>
              </w:rPr>
              <w:t>Atbalsta rezultātā plānots sekmēt augsto tehnoloģiju eksportu, veicinot Latvijas mazo un vidējo uzņēmumu spēju piedāvāt produktus un pakalpojumus ar augstāku pievienoto vērtību, paaugstinot to konkurētspēju un eksportspēju gan vietējā, gan starptautiskā mērogā</w:t>
            </w:r>
          </w:p>
          <w:p w14:paraId="66BFC1BB" w14:textId="77777777" w:rsidR="002A3DD4" w:rsidRPr="00446837" w:rsidRDefault="002A3DD4" w:rsidP="002A3DD4">
            <w:pPr>
              <w:rPr>
                <w:b/>
                <w:bCs/>
                <w:sz w:val="22"/>
                <w:szCs w:val="22"/>
                <w:lang w:eastAsia="en-US"/>
              </w:rPr>
            </w:pPr>
          </w:p>
          <w:p w14:paraId="108FF85E" w14:textId="77777777" w:rsidR="002A3DD4" w:rsidRPr="00446837" w:rsidRDefault="002A3DD4" w:rsidP="002A3DD4">
            <w:pPr>
              <w:rPr>
                <w:b/>
                <w:bCs/>
                <w:sz w:val="22"/>
                <w:szCs w:val="22"/>
                <w:u w:val="single"/>
                <w:lang w:eastAsia="en-US"/>
              </w:rPr>
            </w:pPr>
            <w:r w:rsidRPr="00446837">
              <w:rPr>
                <w:b/>
                <w:bCs/>
                <w:sz w:val="22"/>
                <w:szCs w:val="22"/>
                <w:u w:val="single"/>
                <w:lang w:eastAsia="en-US"/>
              </w:rPr>
              <w:t>Jaunā redakcija</w:t>
            </w:r>
          </w:p>
          <w:p w14:paraId="05C499C3" w14:textId="77777777" w:rsidR="002A3DD4" w:rsidRPr="00446837" w:rsidRDefault="00363546" w:rsidP="00363546">
            <w:pPr>
              <w:jc w:val="both"/>
              <w:rPr>
                <w:sz w:val="22"/>
                <w:szCs w:val="22"/>
                <w:lang w:eastAsia="en-US"/>
              </w:rPr>
            </w:pPr>
            <w:r w:rsidRPr="00446837">
              <w:rPr>
                <w:sz w:val="22"/>
                <w:szCs w:val="22"/>
                <w:lang w:eastAsia="en-US"/>
              </w:rPr>
              <w:t>Atbalsta rezultātā plānots   veicināt Latvijas   uzņēmumu spēju piedāvāt produktus un pakalpojumus ar augstāku pievienoto vērtību, paaugstinot to konkurētspēju un eksportspēju gan vietējā, gan starptautiskā mērogā, kā arī sekmēt augsto tehnoloģiju eksportu</w:t>
            </w:r>
          </w:p>
          <w:p w14:paraId="052E57CB" w14:textId="77777777" w:rsidR="00363546" w:rsidRPr="00446837" w:rsidRDefault="00363546" w:rsidP="00363546">
            <w:pPr>
              <w:jc w:val="both"/>
              <w:rPr>
                <w:sz w:val="22"/>
                <w:szCs w:val="22"/>
                <w:lang w:eastAsia="en-US"/>
              </w:rPr>
            </w:pPr>
          </w:p>
          <w:p w14:paraId="454298E9" w14:textId="7EBD2EFD" w:rsidR="00363546" w:rsidRPr="00446837" w:rsidRDefault="00363546" w:rsidP="00363546">
            <w:pPr>
              <w:jc w:val="both"/>
              <w:rPr>
                <w:sz w:val="22"/>
                <w:szCs w:val="22"/>
              </w:rPr>
            </w:pPr>
            <w:r w:rsidRPr="00446837">
              <w:rPr>
                <w:sz w:val="22"/>
                <w:szCs w:val="22"/>
              </w:rPr>
              <w:t>Šie precizējumi 55.lpp  tekstā ir  jāveic, lai uzsvērtu, ka atbalsta pasākumi eksporta veicināšanai ir nepieciešami ne tikai mazajiem un vidējiem Latvijas uzņēmumiem, bet arī lielajiem,  jo tieši lielie uzņēmumi dod būtiskāko ieguldījumu eksporta apjomu nodrošināšanā. Atbalsta nepieciešamību lielajiem uzņēmumiem pamato iepriekš aprakstītā situācija, kā arī viens no atbalsta virzieniem, kas vērsts uz lielo uzņēmumu atbalstu. Ir arī nepieciešams veicināt kopējo eksporta apjoma pieaugumu, tai skaitā arī produktu ar vidēju pievienoto vērtību, kādi ir pārtikas rūpniecības eksporta produkti, tad ir jāmaina vārdu sakārtojums teikumā, lai neizslēgtu vienu no lielākajām eksporta nozarēm - pārtikas rūpniecību no atbalstāmo nozaru saraksta, liekot uzsvaru tikai uz augsto tehnoloģiju eksportu.</w:t>
            </w:r>
            <w:r w:rsidRPr="00446837">
              <w:rPr>
                <w:sz w:val="22"/>
                <w:szCs w:val="22"/>
                <w:lang w:eastAsia="en-US"/>
              </w:rPr>
              <w:t xml:space="preserve"> </w:t>
            </w:r>
          </w:p>
        </w:tc>
        <w:tc>
          <w:tcPr>
            <w:tcW w:w="3906" w:type="dxa"/>
            <w:gridSpan w:val="2"/>
            <w:tcBorders>
              <w:top w:val="single" w:sz="4" w:space="0" w:color="auto"/>
              <w:left w:val="single" w:sz="4" w:space="0" w:color="auto"/>
              <w:bottom w:val="single" w:sz="4" w:space="0" w:color="auto"/>
              <w:right w:val="single" w:sz="4" w:space="0" w:color="auto"/>
            </w:tcBorders>
          </w:tcPr>
          <w:p w14:paraId="19B85045" w14:textId="77777777" w:rsidR="0042212E" w:rsidRPr="00446837" w:rsidRDefault="008F45DD" w:rsidP="00234E4A">
            <w:pPr>
              <w:pStyle w:val="naisc"/>
              <w:spacing w:before="0" w:after="0"/>
              <w:ind w:firstLine="26"/>
              <w:rPr>
                <w:b/>
                <w:bCs/>
                <w:sz w:val="22"/>
                <w:szCs w:val="22"/>
              </w:rPr>
            </w:pPr>
            <w:r w:rsidRPr="00446837">
              <w:rPr>
                <w:b/>
                <w:bCs/>
                <w:sz w:val="22"/>
                <w:szCs w:val="22"/>
              </w:rPr>
              <w:lastRenderedPageBreak/>
              <w:t>Ņemts vērā.</w:t>
            </w:r>
          </w:p>
          <w:p w14:paraId="547DC440" w14:textId="77777777" w:rsidR="008F45DD" w:rsidRPr="00446837" w:rsidRDefault="008F45DD" w:rsidP="00234E4A">
            <w:pPr>
              <w:pStyle w:val="naisc"/>
              <w:spacing w:before="0" w:after="0"/>
              <w:ind w:firstLine="26"/>
              <w:rPr>
                <w:b/>
                <w:bCs/>
                <w:sz w:val="22"/>
                <w:szCs w:val="22"/>
              </w:rPr>
            </w:pPr>
          </w:p>
          <w:p w14:paraId="26F10660" w14:textId="24B54380" w:rsidR="008F45DD" w:rsidRPr="00446837" w:rsidRDefault="008F45DD" w:rsidP="008F45DD">
            <w:pPr>
              <w:pStyle w:val="naisc"/>
              <w:spacing w:before="0" w:after="0"/>
              <w:ind w:firstLine="26"/>
              <w:jc w:val="left"/>
              <w:rPr>
                <w:sz w:val="22"/>
                <w:szCs w:val="22"/>
              </w:rPr>
            </w:pPr>
            <w:r w:rsidRPr="00446837">
              <w:rPr>
                <w:sz w:val="22"/>
                <w:szCs w:val="22"/>
              </w:rPr>
              <w:t>Precizēta teikuma redakcija.</w:t>
            </w:r>
          </w:p>
        </w:tc>
        <w:tc>
          <w:tcPr>
            <w:tcW w:w="3057" w:type="dxa"/>
            <w:tcBorders>
              <w:top w:val="single" w:sz="4" w:space="0" w:color="auto"/>
              <w:left w:val="single" w:sz="4" w:space="0" w:color="auto"/>
              <w:bottom w:val="single" w:sz="4" w:space="0" w:color="auto"/>
            </w:tcBorders>
          </w:tcPr>
          <w:p w14:paraId="078E61A7" w14:textId="7162C0ED" w:rsidR="0042212E" w:rsidRPr="00446837" w:rsidRDefault="008F45DD" w:rsidP="00DB4EFC">
            <w:pPr>
              <w:jc w:val="both"/>
              <w:rPr>
                <w:sz w:val="22"/>
                <w:szCs w:val="22"/>
              </w:rPr>
            </w:pPr>
            <w:r w:rsidRPr="00446837">
              <w:rPr>
                <w:sz w:val="22"/>
                <w:szCs w:val="22"/>
              </w:rPr>
              <w:t xml:space="preserve">Lūdzu skatīt precizēto NIP pamatnostādņu projektu un tā pielikumus. </w:t>
            </w:r>
          </w:p>
        </w:tc>
      </w:tr>
      <w:tr w:rsidR="006E1C6B" w:rsidRPr="00446837" w14:paraId="18EBEE7B"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8D5E50F" w14:textId="57FC375C" w:rsidR="006E1C6B" w:rsidRPr="002F176B" w:rsidRDefault="00E77F78" w:rsidP="000B7521">
            <w:pPr>
              <w:pStyle w:val="naisc"/>
              <w:spacing w:before="0" w:after="0"/>
              <w:ind w:firstLine="37"/>
              <w:rPr>
                <w:sz w:val="22"/>
                <w:szCs w:val="22"/>
              </w:rPr>
            </w:pPr>
            <w:r w:rsidRPr="002F176B">
              <w:rPr>
                <w:sz w:val="22"/>
                <w:szCs w:val="22"/>
              </w:rPr>
              <w:t>30</w:t>
            </w:r>
            <w:r w:rsidR="001446CF" w:rsidRPr="002F176B">
              <w:rPr>
                <w:sz w:val="22"/>
                <w:szCs w:val="22"/>
              </w:rPr>
              <w:t>6</w:t>
            </w:r>
            <w:r w:rsidRPr="002F176B">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0C12E57" w14:textId="268BF715" w:rsidR="006E1C6B" w:rsidRPr="002F176B" w:rsidRDefault="00E77F78" w:rsidP="000B7521">
            <w:pPr>
              <w:pStyle w:val="naisc"/>
              <w:spacing w:before="0" w:after="0"/>
              <w:rPr>
                <w:sz w:val="22"/>
                <w:szCs w:val="22"/>
              </w:rPr>
            </w:pPr>
            <w:r w:rsidRPr="002F176B">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16DA82E9" w14:textId="3359A4DA" w:rsidR="006E1C6B" w:rsidRPr="002F176B" w:rsidRDefault="00E77F78" w:rsidP="006E1C6B">
            <w:pPr>
              <w:jc w:val="center"/>
              <w:rPr>
                <w:b/>
                <w:bCs/>
                <w:sz w:val="22"/>
                <w:szCs w:val="22"/>
              </w:rPr>
            </w:pPr>
            <w:r w:rsidRPr="002F176B">
              <w:rPr>
                <w:b/>
                <w:bCs/>
                <w:sz w:val="22"/>
                <w:szCs w:val="22"/>
              </w:rPr>
              <w:t>Kultūras ministrija</w:t>
            </w:r>
          </w:p>
          <w:p w14:paraId="11161FA2" w14:textId="3246C53B" w:rsidR="00ED0D6D" w:rsidRPr="002F176B" w:rsidRDefault="00B30E2C" w:rsidP="006E1C6B">
            <w:pPr>
              <w:jc w:val="center"/>
            </w:pPr>
            <w:r w:rsidRPr="002F176B">
              <w:rPr>
                <w:b/>
                <w:bCs/>
                <w:sz w:val="22"/>
                <w:szCs w:val="22"/>
              </w:rPr>
              <w:t>(</w:t>
            </w:r>
            <w:r w:rsidRPr="002F176B">
              <w:t>03.11.2020. Nr.</w:t>
            </w:r>
            <w:r w:rsidRPr="002F176B">
              <w:rPr>
                <w:color w:val="000000"/>
                <w:sz w:val="23"/>
                <w:szCs w:val="23"/>
                <w:lang w:bidi="lo-LA"/>
              </w:rPr>
              <w:t xml:space="preserve"> </w:t>
            </w:r>
            <w:r w:rsidRPr="002F176B">
              <w:t>3.1.1-1/2006)</w:t>
            </w:r>
          </w:p>
          <w:p w14:paraId="60093C0D" w14:textId="77777777" w:rsidR="00B30E2C" w:rsidRPr="002F176B" w:rsidRDefault="00B30E2C" w:rsidP="006E1C6B">
            <w:pPr>
              <w:jc w:val="center"/>
              <w:rPr>
                <w:b/>
                <w:bCs/>
                <w:sz w:val="22"/>
                <w:szCs w:val="22"/>
              </w:rPr>
            </w:pPr>
          </w:p>
          <w:p w14:paraId="528F5956" w14:textId="77777777" w:rsidR="00ED0D6D" w:rsidRPr="002F176B" w:rsidRDefault="00ED0D6D" w:rsidP="002B22E2">
            <w:pPr>
              <w:jc w:val="both"/>
              <w:rPr>
                <w:sz w:val="22"/>
                <w:szCs w:val="22"/>
              </w:rPr>
            </w:pPr>
            <w:r w:rsidRPr="002F176B">
              <w:rPr>
                <w:sz w:val="22"/>
                <w:szCs w:val="22"/>
              </w:rPr>
              <w:t>Kultūras ministrija ir izskatījusi Ekonomikas ministrijas starpinstitūciju saskaņošanas sanāksmēs precizēto pamatnostādņu projektu „Nacionālās industriālās politikas pamatnostādnes 2021. – 2027.gadam” un savas kompetences ietvaros atbalsta projekta turpmāku virzību, neizsakot papildu iebildumus.</w:t>
            </w:r>
          </w:p>
          <w:p w14:paraId="6E1B9ACA" w14:textId="02A948C7" w:rsidR="00E77F78" w:rsidRPr="002F176B" w:rsidRDefault="00ED0D6D" w:rsidP="002B22E2">
            <w:pPr>
              <w:jc w:val="both"/>
              <w:rPr>
                <w:sz w:val="22"/>
                <w:szCs w:val="22"/>
              </w:rPr>
            </w:pPr>
            <w:r w:rsidRPr="002F176B">
              <w:rPr>
                <w:sz w:val="22"/>
                <w:szCs w:val="22"/>
              </w:rPr>
              <w:lastRenderedPageBreak/>
              <w:t>Vienlaikus vēlamies uzturēt priekšlikumu, ko ietvērām Kultūras ministrijas šī gada 21.jūlijā sagatavotajā atzinumā Nr.3.1-4/1355, par nozīmīgo kultūras tūrisma lomu tūrisma attīstībā (atzinuma 5.punkts). Aicinām Kultūras ministrijas priekšlikumu skatīt jaunā „Latvijas tūrisma un attīstības plāna 2021. – 2027.gadam” kontekstā.</w:t>
            </w:r>
          </w:p>
        </w:tc>
        <w:tc>
          <w:tcPr>
            <w:tcW w:w="3906" w:type="dxa"/>
            <w:gridSpan w:val="2"/>
            <w:tcBorders>
              <w:top w:val="single" w:sz="4" w:space="0" w:color="auto"/>
              <w:left w:val="single" w:sz="4" w:space="0" w:color="auto"/>
              <w:bottom w:val="single" w:sz="4" w:space="0" w:color="auto"/>
              <w:right w:val="single" w:sz="4" w:space="0" w:color="auto"/>
            </w:tcBorders>
          </w:tcPr>
          <w:p w14:paraId="75CF4805" w14:textId="283E393F" w:rsidR="006E1C6B" w:rsidRDefault="002F176B" w:rsidP="00234E4A">
            <w:pPr>
              <w:pStyle w:val="naisc"/>
              <w:spacing w:before="0" w:after="0"/>
              <w:ind w:firstLine="26"/>
              <w:rPr>
                <w:b/>
                <w:bCs/>
                <w:sz w:val="22"/>
                <w:szCs w:val="22"/>
              </w:rPr>
            </w:pPr>
            <w:r>
              <w:rPr>
                <w:b/>
                <w:bCs/>
                <w:sz w:val="22"/>
                <w:szCs w:val="22"/>
              </w:rPr>
              <w:lastRenderedPageBreak/>
              <w:t>Ņemts vērā.</w:t>
            </w:r>
          </w:p>
          <w:p w14:paraId="7626F323" w14:textId="77777777" w:rsidR="00802E27" w:rsidRDefault="00802E27" w:rsidP="00234E4A">
            <w:pPr>
              <w:pStyle w:val="naisc"/>
              <w:spacing w:before="0" w:after="0"/>
              <w:ind w:firstLine="26"/>
              <w:rPr>
                <w:b/>
                <w:bCs/>
                <w:sz w:val="22"/>
                <w:szCs w:val="22"/>
              </w:rPr>
            </w:pPr>
          </w:p>
          <w:p w14:paraId="340E39C2" w14:textId="580FAE37" w:rsidR="002F176B" w:rsidRPr="00E42E91" w:rsidRDefault="00E42E91" w:rsidP="002F176B">
            <w:pPr>
              <w:pStyle w:val="naisc"/>
              <w:spacing w:before="0" w:after="0"/>
              <w:ind w:firstLine="26"/>
              <w:jc w:val="both"/>
              <w:rPr>
                <w:sz w:val="22"/>
                <w:szCs w:val="22"/>
              </w:rPr>
            </w:pPr>
            <w:r w:rsidRPr="00E42E91">
              <w:rPr>
                <w:sz w:val="22"/>
                <w:szCs w:val="22"/>
              </w:rPr>
              <w:t xml:space="preserve">Kultūras ministrija tiks pieaicināta diskusijās par </w:t>
            </w:r>
            <w:r w:rsidRPr="00E42E91">
              <w:rPr>
                <w:i/>
                <w:iCs/>
                <w:sz w:val="22"/>
                <w:szCs w:val="22"/>
              </w:rPr>
              <w:t>„Latvijas tūrisma un attīstības plān</w:t>
            </w:r>
            <w:r>
              <w:rPr>
                <w:i/>
                <w:iCs/>
                <w:sz w:val="22"/>
                <w:szCs w:val="22"/>
              </w:rPr>
              <w:t>a</w:t>
            </w:r>
            <w:r w:rsidRPr="00E42E91">
              <w:rPr>
                <w:i/>
                <w:iCs/>
                <w:sz w:val="22"/>
                <w:szCs w:val="22"/>
              </w:rPr>
              <w:t xml:space="preserve"> 2021. – 2027.gadam”</w:t>
            </w:r>
            <w:r w:rsidRPr="00E42E91">
              <w:rPr>
                <w:sz w:val="22"/>
                <w:szCs w:val="22"/>
              </w:rPr>
              <w:t xml:space="preserve"> izstrādi.</w:t>
            </w:r>
          </w:p>
        </w:tc>
        <w:tc>
          <w:tcPr>
            <w:tcW w:w="3057" w:type="dxa"/>
            <w:tcBorders>
              <w:top w:val="single" w:sz="4" w:space="0" w:color="auto"/>
              <w:left w:val="single" w:sz="4" w:space="0" w:color="auto"/>
              <w:bottom w:val="single" w:sz="4" w:space="0" w:color="auto"/>
            </w:tcBorders>
          </w:tcPr>
          <w:p w14:paraId="20CAA36A" w14:textId="2FE36437" w:rsidR="006E1C6B" w:rsidRPr="002F176B" w:rsidRDefault="00474266" w:rsidP="00DB4EFC">
            <w:pPr>
              <w:jc w:val="both"/>
              <w:rPr>
                <w:sz w:val="22"/>
                <w:szCs w:val="22"/>
              </w:rPr>
            </w:pPr>
            <w:r>
              <w:rPr>
                <w:sz w:val="22"/>
                <w:szCs w:val="22"/>
              </w:rPr>
              <w:t xml:space="preserve">NIP pamatnostādņu projekts un tā pielikumi. </w:t>
            </w:r>
          </w:p>
        </w:tc>
      </w:tr>
      <w:tr w:rsidR="006E1C6B" w:rsidRPr="00446837" w14:paraId="686FEE9A"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5978E3F2" w14:textId="3EA03396" w:rsidR="006E1C6B" w:rsidRPr="00BB7E39" w:rsidRDefault="000E2AD4" w:rsidP="000B7521">
            <w:pPr>
              <w:pStyle w:val="naisc"/>
              <w:spacing w:before="0" w:after="0"/>
              <w:ind w:firstLine="37"/>
              <w:rPr>
                <w:sz w:val="22"/>
                <w:szCs w:val="22"/>
              </w:rPr>
            </w:pPr>
            <w:r w:rsidRPr="00BB7E39">
              <w:rPr>
                <w:sz w:val="22"/>
                <w:szCs w:val="22"/>
              </w:rPr>
              <w:t>30</w:t>
            </w:r>
            <w:r w:rsidR="001446CF" w:rsidRPr="00BB7E39">
              <w:rPr>
                <w:sz w:val="22"/>
                <w:szCs w:val="22"/>
              </w:rPr>
              <w:t>7</w:t>
            </w:r>
            <w:r w:rsidRPr="00BB7E39">
              <w:rPr>
                <w:sz w:val="22"/>
                <w:szCs w:val="22"/>
              </w:rPr>
              <w:t xml:space="preserve">. </w:t>
            </w:r>
          </w:p>
        </w:tc>
        <w:tc>
          <w:tcPr>
            <w:tcW w:w="2214" w:type="dxa"/>
            <w:tcBorders>
              <w:top w:val="single" w:sz="4" w:space="0" w:color="auto"/>
              <w:left w:val="single" w:sz="4" w:space="0" w:color="auto"/>
              <w:bottom w:val="single" w:sz="4" w:space="0" w:color="auto"/>
              <w:right w:val="single" w:sz="4" w:space="0" w:color="auto"/>
            </w:tcBorders>
          </w:tcPr>
          <w:p w14:paraId="0DCDAC95" w14:textId="42B82F69" w:rsidR="006E1C6B" w:rsidRPr="00BB7E39" w:rsidRDefault="00F055ED" w:rsidP="000B7521">
            <w:pPr>
              <w:pStyle w:val="naisc"/>
              <w:spacing w:before="0" w:after="0"/>
              <w:rPr>
                <w:sz w:val="22"/>
                <w:szCs w:val="22"/>
              </w:rPr>
            </w:pPr>
            <w:r w:rsidRPr="00BB7E39">
              <w:rPr>
                <w:sz w:val="22"/>
                <w:szCs w:val="22"/>
              </w:rPr>
              <w:t>NIP pamatnostādņu projekts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08613A67" w14:textId="77777777" w:rsidR="006E1C6B" w:rsidRPr="00BB7E39" w:rsidRDefault="000E2AD4" w:rsidP="006E1C6B">
            <w:pPr>
              <w:jc w:val="center"/>
              <w:rPr>
                <w:b/>
                <w:bCs/>
                <w:sz w:val="22"/>
                <w:szCs w:val="22"/>
              </w:rPr>
            </w:pPr>
            <w:r w:rsidRPr="00BB7E39">
              <w:rPr>
                <w:b/>
                <w:bCs/>
                <w:sz w:val="22"/>
                <w:szCs w:val="22"/>
              </w:rPr>
              <w:t>Latvijas Kūrortpilsētu asociācija</w:t>
            </w:r>
          </w:p>
          <w:p w14:paraId="4556B2F2" w14:textId="0640DA66" w:rsidR="00957B0B" w:rsidRPr="00BB7E39" w:rsidRDefault="00957B0B" w:rsidP="00304B1C">
            <w:pPr>
              <w:ind w:left="426"/>
              <w:jc w:val="center"/>
              <w:rPr>
                <w:sz w:val="22"/>
                <w:szCs w:val="22"/>
              </w:rPr>
            </w:pPr>
            <w:r w:rsidRPr="00BB7E39">
              <w:rPr>
                <w:b/>
                <w:bCs/>
                <w:sz w:val="22"/>
                <w:szCs w:val="22"/>
              </w:rPr>
              <w:t>(</w:t>
            </w:r>
            <w:r w:rsidRPr="00BB7E39">
              <w:rPr>
                <w:sz w:val="22"/>
                <w:szCs w:val="22"/>
              </w:rPr>
              <w:t>06.11.2020. Nr.2020/45)</w:t>
            </w:r>
          </w:p>
          <w:p w14:paraId="0107356E" w14:textId="77777777" w:rsidR="00957B0B" w:rsidRPr="00BB7E39" w:rsidRDefault="00957B0B" w:rsidP="00957B0B">
            <w:pPr>
              <w:ind w:left="426"/>
              <w:rPr>
                <w:sz w:val="22"/>
                <w:szCs w:val="22"/>
              </w:rPr>
            </w:pPr>
          </w:p>
          <w:p w14:paraId="213291D0" w14:textId="77777777" w:rsidR="00304B1C" w:rsidRPr="00BB7E39" w:rsidRDefault="00304B1C" w:rsidP="00304B1C">
            <w:pPr>
              <w:widowControl w:val="0"/>
              <w:overflowPunct w:val="0"/>
              <w:autoSpaceDE w:val="0"/>
              <w:autoSpaceDN w:val="0"/>
              <w:adjustRightInd w:val="0"/>
              <w:jc w:val="both"/>
              <w:textAlignment w:val="baseline"/>
              <w:rPr>
                <w:sz w:val="22"/>
                <w:szCs w:val="22"/>
                <w:u w:val="single"/>
              </w:rPr>
            </w:pPr>
            <w:r w:rsidRPr="00BB7E39">
              <w:rPr>
                <w:sz w:val="22"/>
                <w:szCs w:val="22"/>
                <w:u w:val="single"/>
              </w:rPr>
              <w:t>Atzinums par precizētās “Nacionālās industriālās politikas pamatnostādnes 2021. – 2027.gadam” (VSS – 548) un tās pielikumiem(turpmāk NIP)</w:t>
            </w:r>
          </w:p>
          <w:p w14:paraId="2C108AC4" w14:textId="77777777" w:rsidR="00304B1C" w:rsidRPr="00BB7E39" w:rsidRDefault="00304B1C" w:rsidP="00304B1C">
            <w:pPr>
              <w:widowControl w:val="0"/>
              <w:overflowPunct w:val="0"/>
              <w:autoSpaceDE w:val="0"/>
              <w:autoSpaceDN w:val="0"/>
              <w:adjustRightInd w:val="0"/>
              <w:spacing w:before="120" w:after="120"/>
              <w:jc w:val="both"/>
              <w:textAlignment w:val="baseline"/>
              <w:rPr>
                <w:sz w:val="22"/>
                <w:szCs w:val="22"/>
              </w:rPr>
            </w:pPr>
            <w:r w:rsidRPr="00BB7E39">
              <w:rPr>
                <w:sz w:val="22"/>
                <w:szCs w:val="22"/>
              </w:rPr>
              <w:t>Latvijas kūrortpilsētu asociācija ir iepazinusies ar “Nacionālās industriālās politikas pamatnostādnes 2021. – 2027.gadam” (VSS – 548) un tās pielikumiem. Uzskatām, ka  dokumentā nav ietverti sniegtie priekšlikumi par publiskās medicīnas eksporta infrastruktūras atjaunošanu, nav iespējams identificēt plānotās investīcijas un ES finanšu instrumentu atbalstu medicīnas eksportam (t.sk.kurortoloģija), un tieši uzsverot infrastruktūras izveidei un kritiskiem tās uzlabojumiem (teritorijas, ēkas, ēku kompleksi, resursu ieguves un izmantošanas vietas un veidi u.c.).</w:t>
            </w:r>
          </w:p>
          <w:p w14:paraId="0B67C7AB" w14:textId="17AB8322" w:rsidR="00761C33" w:rsidRPr="00BB7E39" w:rsidRDefault="00304B1C" w:rsidP="00761C33">
            <w:pPr>
              <w:pStyle w:val="ListParagraph"/>
              <w:widowControl w:val="0"/>
              <w:numPr>
                <w:ilvl w:val="3"/>
                <w:numId w:val="53"/>
              </w:numPr>
              <w:overflowPunct w:val="0"/>
              <w:autoSpaceDE w:val="0"/>
              <w:autoSpaceDN w:val="0"/>
              <w:adjustRightInd w:val="0"/>
              <w:spacing w:before="120" w:after="120"/>
              <w:ind w:left="256" w:hanging="284"/>
              <w:jc w:val="both"/>
              <w:textAlignment w:val="baseline"/>
              <w:rPr>
                <w:rFonts w:ascii="Times New Roman" w:hAnsi="Times New Roman"/>
              </w:rPr>
            </w:pPr>
            <w:r w:rsidRPr="00BB7E39">
              <w:rPr>
                <w:rFonts w:ascii="Times New Roman" w:hAnsi="Times New Roman"/>
              </w:rPr>
              <w:t xml:space="preserve">Vienlaicīgi norādām, ka NIP 4.3.9. punkts: “Finansējums klasteru programmu pilnvērtīgai turpināšanai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 </w:t>
            </w:r>
            <w:r w:rsidR="00761C33" w:rsidRPr="00BB7E39">
              <w:rPr>
                <w:rFonts w:ascii="Times New Roman" w:hAnsi="Times New Roman"/>
              </w:rPr>
              <w:br/>
            </w:r>
            <w:r w:rsidRPr="00BB7E39">
              <w:rPr>
                <w:rFonts w:ascii="Times New Roman" w:hAnsi="Times New Roman"/>
              </w:rPr>
              <w:t xml:space="preserve">Papildināt NIP 3. pielikuma Uzdevumu 4.3.9. “Finansējums klasteru programmu pilnvērtīgai turpināšanai” budžeta sadaļu ar apakšpunktu 4.3.9.2. EM  </w:t>
            </w:r>
            <w:r w:rsidRPr="00BB7E39">
              <w:rPr>
                <w:rFonts w:ascii="Times New Roman" w:hAnsi="Times New Roman"/>
              </w:rPr>
              <w:lastRenderedPageBreak/>
              <w:t>Klasteru programmas turpināšana, paredzot tai finansējumu EUR 10 miljoni līdz 2027.gadam.</w:t>
            </w:r>
            <w:r w:rsidRPr="00BB7E39">
              <w:rPr>
                <w:rFonts w:ascii="Times New Roman" w:hAnsi="Times New Roman"/>
              </w:rPr>
              <w:tab/>
            </w:r>
            <w:r w:rsidR="00761C33" w:rsidRPr="00BB7E39">
              <w:rPr>
                <w:rFonts w:ascii="Times New Roman" w:hAnsi="Times New Roman"/>
              </w:rPr>
              <w:t xml:space="preserve"> </w:t>
            </w:r>
            <w:r w:rsidRPr="00BB7E39">
              <w:rPr>
                <w:rFonts w:ascii="Times New Roman" w:hAnsi="Times New Roman"/>
              </w:rPr>
              <w:t>NIP šādā redakcijā Latvijas kūrortpilsētu asociācija un Latvijas veselības tūrism klasteris neatbalsta.</w:t>
            </w:r>
          </w:p>
          <w:p w14:paraId="29D2606E" w14:textId="77777777" w:rsidR="000D17A4" w:rsidRPr="00BB7E39" w:rsidRDefault="000D17A4" w:rsidP="000D17A4">
            <w:pPr>
              <w:pStyle w:val="ListParagraph"/>
              <w:widowControl w:val="0"/>
              <w:overflowPunct w:val="0"/>
              <w:autoSpaceDE w:val="0"/>
              <w:autoSpaceDN w:val="0"/>
              <w:adjustRightInd w:val="0"/>
              <w:spacing w:before="120" w:after="120"/>
              <w:ind w:left="256"/>
              <w:jc w:val="both"/>
              <w:textAlignment w:val="baseline"/>
              <w:rPr>
                <w:rFonts w:ascii="Times New Roman" w:hAnsi="Times New Roman"/>
              </w:rPr>
            </w:pPr>
          </w:p>
          <w:p w14:paraId="47C05B97" w14:textId="6A9258DB" w:rsidR="00304B1C" w:rsidRPr="00BB7E39" w:rsidRDefault="00304B1C" w:rsidP="00761C33">
            <w:pPr>
              <w:pStyle w:val="ListParagraph"/>
              <w:widowControl w:val="0"/>
              <w:numPr>
                <w:ilvl w:val="3"/>
                <w:numId w:val="53"/>
              </w:numPr>
              <w:overflowPunct w:val="0"/>
              <w:autoSpaceDE w:val="0"/>
              <w:autoSpaceDN w:val="0"/>
              <w:adjustRightInd w:val="0"/>
              <w:spacing w:before="120" w:after="120"/>
              <w:ind w:left="256" w:hanging="284"/>
              <w:jc w:val="both"/>
              <w:textAlignment w:val="baseline"/>
              <w:rPr>
                <w:rFonts w:ascii="Times New Roman" w:hAnsi="Times New Roman"/>
              </w:rPr>
            </w:pPr>
            <w:r w:rsidRPr="00BB7E39">
              <w:rPr>
                <w:rFonts w:ascii="Times New Roman" w:hAnsi="Times New Roman"/>
              </w:rPr>
              <w:t>Paredzot finansējumu kūrorta rehabilitācijas centru rekonstrukcijai, atjaunošanai reģionāli, mēs atbalstām preventīvus pasākumu sabiedrības atveseļošanā un stiprinām reģionus, noturot un veidojot (iespējas kontekstā ar plānoto iedzīvotāju mobilitāti) augsti kvalificētu medicīnas personālu reģionos, nevis veicinām to aizplūšanu uz Rīgu vai emigrāciju uz ārvalstīm.</w:t>
            </w:r>
          </w:p>
          <w:p w14:paraId="39868C51" w14:textId="77777777" w:rsidR="00304B1C" w:rsidRPr="00BB7E39" w:rsidRDefault="00304B1C" w:rsidP="00C13FBC">
            <w:pPr>
              <w:widowControl w:val="0"/>
              <w:overflowPunct w:val="0"/>
              <w:autoSpaceDE w:val="0"/>
              <w:autoSpaceDN w:val="0"/>
              <w:adjustRightInd w:val="0"/>
              <w:spacing w:before="120" w:after="120"/>
              <w:jc w:val="both"/>
              <w:textAlignment w:val="baseline"/>
              <w:rPr>
                <w:sz w:val="22"/>
                <w:szCs w:val="22"/>
              </w:rPr>
            </w:pPr>
            <w:r w:rsidRPr="00BB7E39">
              <w:rPr>
                <w:sz w:val="22"/>
                <w:szCs w:val="22"/>
              </w:rPr>
              <w:t>Latvijas kūrortpilsētu asociācija vērš Jūsu uzmanību, ka medicīnas eksportspējīgie pakalpojumi Latvijā ir ar augstu potenciālu, arī tradīcijas Latvijai ir ļoti spēcīgas ārstniecības un preventīvo pasākumu veikšanā ar dabas dziednieciskajiem resursiem. Latvija ir bagāta ar dabas dziednieciskajiem resursiem, kas ir īpaši pozitīvi, visos Latvijas reģionos.</w:t>
            </w:r>
          </w:p>
          <w:p w14:paraId="79C1DECE" w14:textId="77777777" w:rsidR="00304B1C" w:rsidRPr="00BB7E39" w:rsidRDefault="00304B1C" w:rsidP="00C13FBC">
            <w:pPr>
              <w:widowControl w:val="0"/>
              <w:overflowPunct w:val="0"/>
              <w:autoSpaceDE w:val="0"/>
              <w:autoSpaceDN w:val="0"/>
              <w:adjustRightInd w:val="0"/>
              <w:spacing w:before="120" w:after="120"/>
              <w:jc w:val="both"/>
              <w:textAlignment w:val="baseline"/>
              <w:rPr>
                <w:b/>
                <w:bCs/>
                <w:sz w:val="22"/>
                <w:szCs w:val="22"/>
              </w:rPr>
            </w:pPr>
            <w:r w:rsidRPr="00BB7E39">
              <w:rPr>
                <w:b/>
                <w:bCs/>
                <w:sz w:val="22"/>
                <w:szCs w:val="22"/>
              </w:rPr>
              <w:t xml:space="preserve">Latvijas Kūrortpilsētu asociācija un Latvijas veselības tūrisma klasteris aicina esošajā NIP iekļaut finansējumu kūrorta infrastruktūras objektiem reģionos, ņemot vērā, ka šie objekti var sniegt valstij eksportproduktus ar augstu pievienoto vērtību, rada jaunas augsti kvalificētas darba vietas, stiprina reģionus. </w:t>
            </w:r>
          </w:p>
          <w:p w14:paraId="1D8D8DCF" w14:textId="77777777" w:rsidR="00304B1C" w:rsidRPr="00BB7E39" w:rsidRDefault="00304B1C" w:rsidP="005C105B">
            <w:pPr>
              <w:widowControl w:val="0"/>
              <w:overflowPunct w:val="0"/>
              <w:autoSpaceDE w:val="0"/>
              <w:autoSpaceDN w:val="0"/>
              <w:adjustRightInd w:val="0"/>
              <w:spacing w:before="120" w:after="120"/>
              <w:jc w:val="both"/>
              <w:textAlignment w:val="baseline"/>
              <w:rPr>
                <w:sz w:val="22"/>
                <w:szCs w:val="22"/>
              </w:rPr>
            </w:pPr>
            <w:r w:rsidRPr="00BB7E39">
              <w:rPr>
                <w:sz w:val="22"/>
                <w:szCs w:val="22"/>
              </w:rPr>
              <w:t xml:space="preserve">Atgādinām, ka pēc Latvijas kūrortpilsētu asociācijas aplēsēm, reģionālā greizumā ir nepieciešams veikt rekonstrukciju un atjaunot 6 kūrorta rehabilitācijas centrus, kas kopumā dos jaunas 1000 darba vietas augsti kvalificēta medicīnas personāla darba spēkam reģionos visu gadu, nevis tikai sezonāli un piesaistīs papildus arī ārvalstu privātās investīcijas, radot papildus publisko infrastruktūru ārvalstu medicīnas tūristiem un Latvijas iedzīvotājiem. Tā piesaistot reģioniem visu cauru gadu medicīnas tūristus no Krievijas, Igaunijas, Lietuvas, Baltkrievijas, Somijas u.c., kas izmantotu jau esošo tūrisma infrastruktūru reģionos, kurai šobrīd ir </w:t>
            </w:r>
            <w:r w:rsidRPr="00BB7E39">
              <w:rPr>
                <w:sz w:val="22"/>
                <w:szCs w:val="22"/>
              </w:rPr>
              <w:lastRenderedPageBreak/>
              <w:t xml:space="preserve">izteikta sezonalitāte. Kopējās investīcijas, kuras būtu jāparedz ES struktūrfondu darbības programmā 2021-2027. gadam sastāda līdz 30 milj. EUR. </w:t>
            </w:r>
          </w:p>
          <w:p w14:paraId="5A85F32C" w14:textId="77777777" w:rsidR="00304B1C" w:rsidRPr="00BB7E39" w:rsidRDefault="00304B1C" w:rsidP="005C105B">
            <w:pPr>
              <w:widowControl w:val="0"/>
              <w:overflowPunct w:val="0"/>
              <w:autoSpaceDE w:val="0"/>
              <w:autoSpaceDN w:val="0"/>
              <w:adjustRightInd w:val="0"/>
              <w:spacing w:before="120" w:after="120"/>
              <w:jc w:val="both"/>
              <w:textAlignment w:val="baseline"/>
              <w:rPr>
                <w:sz w:val="22"/>
                <w:szCs w:val="22"/>
              </w:rPr>
            </w:pPr>
            <w:r w:rsidRPr="00BB7E39">
              <w:rPr>
                <w:sz w:val="22"/>
                <w:szCs w:val="22"/>
              </w:rPr>
              <w:t>Finanšu atbalsta programma esošo kūrorta rehabilitācijas centru atjaunošanai reģionos ir jāizstrādā VARAM ministrijas paspārnē, bet sadarbojoties ar Ekonomikas ministriju un Veselības ministriju, jo visās šīs ministrijas, pēc būtības ir līdzatbildīgas, veselības, uzņēmējdarbības un reģionu attīstības jomā.</w:t>
            </w:r>
          </w:p>
          <w:p w14:paraId="5FCEC8EE" w14:textId="77777777" w:rsidR="00304B1C" w:rsidRPr="00BB7E39" w:rsidRDefault="00304B1C" w:rsidP="005C105B">
            <w:pPr>
              <w:widowControl w:val="0"/>
              <w:overflowPunct w:val="0"/>
              <w:autoSpaceDE w:val="0"/>
              <w:autoSpaceDN w:val="0"/>
              <w:adjustRightInd w:val="0"/>
              <w:spacing w:before="120" w:after="120"/>
              <w:jc w:val="both"/>
              <w:textAlignment w:val="baseline"/>
              <w:rPr>
                <w:sz w:val="22"/>
                <w:szCs w:val="22"/>
              </w:rPr>
            </w:pPr>
            <w:r w:rsidRPr="00BB7E39">
              <w:rPr>
                <w:sz w:val="22"/>
                <w:szCs w:val="22"/>
              </w:rPr>
              <w:t>Nav izprotams, kāpēc līdz šim par eksportproduktiem ar augstu pievienoto vērtību un finansējuma pārdali infrastruktūras kontekstā lielākoties tiek runāts tikai ražošanas ietvaros, jo ar visiem pēdējos 15 gados sniegtajiem rādītājiem esam pierādījuši, ka kurortoloģijai ir augsts potenciāls un sniegtie pakalpojumi ar augstu pievienoto vērtību. To noliedzot, valsts vienkārši liedz normālu konkurences attīstību Baltijas valstu un Eiropas kontekstā Latvijai un grauj tās tautsaimniecību, iznīcinot vienu no eksporta nišām ar augstu potenciālu un pieejamiem resursiem: iedzīvotāji ar medicīnas izglītību, dabas dziednieciskie resursi.</w:t>
            </w:r>
          </w:p>
          <w:p w14:paraId="1AFF4C86" w14:textId="77777777" w:rsidR="00304B1C" w:rsidRPr="00BB7E39" w:rsidRDefault="00304B1C" w:rsidP="009777F3">
            <w:pPr>
              <w:widowControl w:val="0"/>
              <w:overflowPunct w:val="0"/>
              <w:autoSpaceDE w:val="0"/>
              <w:autoSpaceDN w:val="0"/>
              <w:adjustRightInd w:val="0"/>
              <w:spacing w:before="120" w:after="120"/>
              <w:jc w:val="both"/>
              <w:textAlignment w:val="baseline"/>
              <w:rPr>
                <w:sz w:val="22"/>
                <w:szCs w:val="22"/>
              </w:rPr>
            </w:pPr>
            <w:r w:rsidRPr="00BB7E39">
              <w:rPr>
                <w:sz w:val="22"/>
                <w:szCs w:val="22"/>
              </w:rPr>
              <w:t xml:space="preserve">Jāatzīmē, ka esošās Eiropas Savienības dalībvalstis, kā Čehija, Polija, Austrija, Lietuva un Igaunija u.c. savos ES struktūrfondu pārdales programmās iepriekšējos gados spēja finansēt esošo kūrorta infrastruktūras objektu rekonstrukciju un būvēt jaunus, un lai gan mums vairākkārtīgi Latvijas nozaru ministrijās ir norādīts, ka iepriekšējos periodos mēs nevaram investēt infrastruktūrā, jo Eiropas Komisijas vadlīnijas un prioritātes ir citas, tad citu Eiropas Savienības valstu prakse mums ir pierādījusi, ka to var izdarīt un tas netika liegts nevienā no periodiem kopās Latvija ir Eiropas Savienības dalībvalsts. Tas ir tikai katras valsts griba un uzstādītās prioritātes, kurās veselības kūrorta infrastruktūrai līdz šim nav atvēlēts finansējums. Līdz ar to vēsturiskie kūrorti un objekti, kas var piesaistīt daudz jaunu darba vietu un palielināt eksportu bija atstāti pašplūsmā bez atbalsta un ir nonākuši nevienlīdzīgā konkurencē ar pārējām Baltijas </w:t>
            </w:r>
            <w:r w:rsidRPr="00BB7E39">
              <w:rPr>
                <w:sz w:val="22"/>
                <w:szCs w:val="22"/>
              </w:rPr>
              <w:lastRenderedPageBreak/>
              <w:t>valstīm un Poliju.</w:t>
            </w:r>
          </w:p>
          <w:p w14:paraId="266298A9" w14:textId="29A2DCF8" w:rsidR="00957B0B" w:rsidRPr="00BB7E39" w:rsidRDefault="00304B1C" w:rsidP="009777F3">
            <w:pPr>
              <w:widowControl w:val="0"/>
              <w:overflowPunct w:val="0"/>
              <w:autoSpaceDE w:val="0"/>
              <w:autoSpaceDN w:val="0"/>
              <w:adjustRightInd w:val="0"/>
              <w:spacing w:before="120" w:after="120"/>
              <w:jc w:val="both"/>
              <w:textAlignment w:val="baseline"/>
              <w:rPr>
                <w:sz w:val="22"/>
                <w:szCs w:val="22"/>
              </w:rPr>
            </w:pPr>
            <w:r w:rsidRPr="00BB7E39">
              <w:rPr>
                <w:sz w:val="22"/>
                <w:szCs w:val="22"/>
              </w:rPr>
              <w:t>Ja arī šajā ES struktūrfondu pārdalē netiks novirzīts finansējums ES struktūrfondu atbalsta programmām esošo kūrorta infrastruktūras rekonstrukcijai un attīstībai, Latvija savā tautsaimniecībā zaudēs nozīmīgu eksporta nozari, kas algo augsti kvalificētu medicīnisko personālu, palielina valsts ieņēmumus un veicina arī Latvijas iedzīvotāju veselības stāvokļa uzlabošanos. Tas tikai apliecinās to, ka valsts atbalsta sava ekonomiski augsti kvalificētā darbaspēka aizplūšanu uz ārvalstīm un tautsaimniecības stagnāciju.</w:t>
            </w:r>
          </w:p>
        </w:tc>
        <w:tc>
          <w:tcPr>
            <w:tcW w:w="3906" w:type="dxa"/>
            <w:gridSpan w:val="2"/>
            <w:tcBorders>
              <w:top w:val="single" w:sz="4" w:space="0" w:color="auto"/>
              <w:left w:val="single" w:sz="4" w:space="0" w:color="auto"/>
              <w:bottom w:val="single" w:sz="4" w:space="0" w:color="auto"/>
              <w:right w:val="single" w:sz="4" w:space="0" w:color="auto"/>
            </w:tcBorders>
          </w:tcPr>
          <w:p w14:paraId="30C1C3A5" w14:textId="679955B6" w:rsidR="00D51848" w:rsidRDefault="00D51848" w:rsidP="00D51848">
            <w:pPr>
              <w:pStyle w:val="naisc"/>
              <w:spacing w:before="0" w:after="0"/>
              <w:ind w:firstLine="26"/>
              <w:rPr>
                <w:b/>
                <w:bCs/>
                <w:sz w:val="22"/>
                <w:szCs w:val="22"/>
              </w:rPr>
            </w:pPr>
            <w:r>
              <w:rPr>
                <w:b/>
                <w:bCs/>
                <w:sz w:val="22"/>
                <w:szCs w:val="22"/>
              </w:rPr>
              <w:lastRenderedPageBreak/>
              <w:t>Daļēji ņemts vērā.</w:t>
            </w:r>
          </w:p>
          <w:p w14:paraId="007A0B4D" w14:textId="77777777" w:rsidR="00B6741D" w:rsidRDefault="00B6741D" w:rsidP="00D51848">
            <w:pPr>
              <w:pStyle w:val="naisc"/>
              <w:spacing w:before="0" w:after="0"/>
              <w:ind w:firstLine="26"/>
              <w:rPr>
                <w:b/>
                <w:bCs/>
                <w:sz w:val="22"/>
                <w:szCs w:val="22"/>
              </w:rPr>
            </w:pPr>
          </w:p>
          <w:p w14:paraId="792C061B" w14:textId="1EB0CD9A" w:rsidR="00770B24" w:rsidRDefault="00B6741D" w:rsidP="00770B24">
            <w:pPr>
              <w:pStyle w:val="naisc"/>
              <w:numPr>
                <w:ilvl w:val="0"/>
                <w:numId w:val="54"/>
              </w:numPr>
              <w:spacing w:before="0" w:after="0"/>
              <w:ind w:left="316" w:hanging="288"/>
              <w:jc w:val="both"/>
              <w:rPr>
                <w:sz w:val="22"/>
                <w:szCs w:val="22"/>
              </w:rPr>
            </w:pPr>
            <w:r w:rsidRPr="00B6741D">
              <w:rPr>
                <w:b/>
                <w:bCs/>
                <w:sz w:val="22"/>
                <w:szCs w:val="22"/>
              </w:rPr>
              <w:t>Ņemts vērā</w:t>
            </w:r>
            <w:r>
              <w:rPr>
                <w:sz w:val="22"/>
                <w:szCs w:val="22"/>
              </w:rPr>
              <w:t xml:space="preserve">. </w:t>
            </w:r>
            <w:r w:rsidR="00770B24" w:rsidRPr="00770B24">
              <w:rPr>
                <w:sz w:val="22"/>
                <w:szCs w:val="22"/>
              </w:rPr>
              <w:t xml:space="preserve">Piekrītam, ka ir nepieciešams atbalsts jomām un nozarēm, kurās nav novērojam izteikta inovācijas komponente, taču tik un tā ir jāveicina šīs jomas/nozares komersantu tuvināšanās ekselences līmenim un neatņemama sastāvdaļa tam ir sadarbības veicināšana, internacionalizācija u.c. aktivitātes (līdzīgi kā esošās Klasteru programmas ietvaros). </w:t>
            </w:r>
            <w:r w:rsidR="003C7437">
              <w:rPr>
                <w:sz w:val="22"/>
                <w:szCs w:val="22"/>
              </w:rPr>
              <w:t xml:space="preserve">EM ir paredzējusi 3 000 000 euro uz Klasteru programmas bāzes dizainēta atbalsta mehānisma finansēšanai (skatīt 3.pielikumu - </w:t>
            </w:r>
            <w:r w:rsidR="003C7437" w:rsidRPr="00834E6A">
              <w:rPr>
                <w:sz w:val="22"/>
                <w:szCs w:val="22"/>
              </w:rPr>
              <w:t>4.3.9.2.</w:t>
            </w:r>
            <w:r w:rsidR="003C7437">
              <w:rPr>
                <w:sz w:val="22"/>
                <w:szCs w:val="22"/>
              </w:rPr>
              <w:t xml:space="preserve"> punktu).</w:t>
            </w:r>
          </w:p>
          <w:p w14:paraId="569082CE" w14:textId="77777777" w:rsidR="00770B24" w:rsidRPr="00770B24" w:rsidRDefault="00770B24" w:rsidP="00770B24">
            <w:pPr>
              <w:pStyle w:val="naisc"/>
              <w:spacing w:before="0" w:after="0"/>
              <w:ind w:left="316"/>
              <w:jc w:val="both"/>
              <w:rPr>
                <w:sz w:val="22"/>
                <w:szCs w:val="22"/>
              </w:rPr>
            </w:pPr>
          </w:p>
          <w:p w14:paraId="2F875EA4" w14:textId="1D764739" w:rsidR="00BB7E39" w:rsidRPr="00770B24" w:rsidRDefault="00B6741D" w:rsidP="00770B24">
            <w:pPr>
              <w:pStyle w:val="naisc"/>
              <w:numPr>
                <w:ilvl w:val="0"/>
                <w:numId w:val="54"/>
              </w:numPr>
              <w:spacing w:before="0" w:after="0"/>
              <w:ind w:left="316" w:hanging="288"/>
              <w:jc w:val="both"/>
              <w:rPr>
                <w:sz w:val="22"/>
                <w:szCs w:val="22"/>
              </w:rPr>
            </w:pPr>
            <w:r w:rsidRPr="00B6741D">
              <w:rPr>
                <w:b/>
                <w:bCs/>
                <w:sz w:val="22"/>
                <w:szCs w:val="22"/>
              </w:rPr>
              <w:t>Nav ņemts vērā.</w:t>
            </w:r>
            <w:r>
              <w:rPr>
                <w:sz w:val="22"/>
                <w:szCs w:val="22"/>
              </w:rPr>
              <w:t xml:space="preserve"> </w:t>
            </w:r>
            <w:r w:rsidR="00770B24" w:rsidRPr="00770B24">
              <w:rPr>
                <w:sz w:val="22"/>
                <w:szCs w:val="22"/>
              </w:rPr>
              <w:t xml:space="preserve">Vēlamies uzsvērt, ka uz doto brīdi identificēto atbalsta iniciatīvu finansējums izriet no š.g. 2.jūlija Saeimas apstiprinātā Latvijas Nacionālo attīstības plāna 2021.-2027. gadam un </w:t>
            </w:r>
            <w:r w:rsidR="00D51848">
              <w:rPr>
                <w:sz w:val="22"/>
                <w:szCs w:val="22"/>
              </w:rPr>
              <w:t>finansējums minētajām rehabilitācijas centru rekonstrukcijas pasākumiem u.c. – tā ietvaros nav identificēts.</w:t>
            </w:r>
          </w:p>
        </w:tc>
        <w:tc>
          <w:tcPr>
            <w:tcW w:w="3057" w:type="dxa"/>
            <w:tcBorders>
              <w:top w:val="single" w:sz="4" w:space="0" w:color="auto"/>
              <w:left w:val="single" w:sz="4" w:space="0" w:color="auto"/>
              <w:bottom w:val="single" w:sz="4" w:space="0" w:color="auto"/>
            </w:tcBorders>
          </w:tcPr>
          <w:p w14:paraId="77468BD9" w14:textId="76A0EE0F" w:rsidR="006E1C6B" w:rsidRPr="00BB7E39" w:rsidRDefault="00D23A48" w:rsidP="00DB4EFC">
            <w:pPr>
              <w:jc w:val="both"/>
              <w:rPr>
                <w:sz w:val="22"/>
                <w:szCs w:val="22"/>
              </w:rPr>
            </w:pPr>
            <w:r>
              <w:rPr>
                <w:sz w:val="22"/>
                <w:szCs w:val="22"/>
              </w:rPr>
              <w:t xml:space="preserve">NIP pamatnostādņu projekts un tā pielikumi. </w:t>
            </w:r>
          </w:p>
        </w:tc>
      </w:tr>
      <w:tr w:rsidR="006E1C6B" w:rsidRPr="00446837" w14:paraId="730F2497"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98E51E5" w14:textId="30863AB5" w:rsidR="006E1C6B" w:rsidRPr="00446837" w:rsidRDefault="0036393A" w:rsidP="000B7521">
            <w:pPr>
              <w:pStyle w:val="naisc"/>
              <w:spacing w:before="0" w:after="0"/>
              <w:ind w:firstLine="37"/>
              <w:rPr>
                <w:sz w:val="22"/>
                <w:szCs w:val="22"/>
              </w:rPr>
            </w:pPr>
            <w:r w:rsidRPr="00446837">
              <w:rPr>
                <w:sz w:val="22"/>
                <w:szCs w:val="22"/>
              </w:rPr>
              <w:lastRenderedPageBreak/>
              <w:t>3</w:t>
            </w:r>
            <w:r w:rsidR="00F65D4D" w:rsidRPr="00446837">
              <w:rPr>
                <w:sz w:val="22"/>
                <w:szCs w:val="22"/>
              </w:rPr>
              <w:t>0</w:t>
            </w:r>
            <w:r w:rsidR="001446CF">
              <w:rPr>
                <w:sz w:val="22"/>
                <w:szCs w:val="22"/>
              </w:rPr>
              <w:t>8</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3E8B2B5" w14:textId="469FDC4A" w:rsidR="006E1C6B" w:rsidRPr="00446837" w:rsidRDefault="0036393A" w:rsidP="000B7521">
            <w:pPr>
              <w:pStyle w:val="naisc"/>
              <w:spacing w:before="0" w:after="0"/>
              <w:rPr>
                <w:sz w:val="22"/>
                <w:szCs w:val="22"/>
              </w:rPr>
            </w:pPr>
            <w:r w:rsidRPr="00446837">
              <w:rPr>
                <w:sz w:val="22"/>
                <w:szCs w:val="22"/>
              </w:rPr>
              <w:t xml:space="preserve">NIP pamatnostādņu 4.pielikums </w:t>
            </w:r>
          </w:p>
        </w:tc>
        <w:tc>
          <w:tcPr>
            <w:tcW w:w="5608" w:type="dxa"/>
            <w:gridSpan w:val="2"/>
            <w:tcBorders>
              <w:top w:val="single" w:sz="4" w:space="0" w:color="auto"/>
              <w:left w:val="single" w:sz="4" w:space="0" w:color="auto"/>
              <w:bottom w:val="single" w:sz="4" w:space="0" w:color="auto"/>
              <w:right w:val="single" w:sz="4" w:space="0" w:color="auto"/>
            </w:tcBorders>
          </w:tcPr>
          <w:p w14:paraId="316FEB3C" w14:textId="77777777" w:rsidR="003B12E7" w:rsidRPr="00446837" w:rsidRDefault="003B12E7" w:rsidP="0036393A">
            <w:pPr>
              <w:jc w:val="center"/>
              <w:rPr>
                <w:b/>
                <w:bCs/>
                <w:sz w:val="22"/>
                <w:szCs w:val="22"/>
              </w:rPr>
            </w:pPr>
            <w:r w:rsidRPr="00446837">
              <w:rPr>
                <w:b/>
                <w:bCs/>
                <w:sz w:val="22"/>
                <w:szCs w:val="22"/>
              </w:rPr>
              <w:t>Latvijas Elektrotehnikas un elektronikas rūpniecības asociācija - LETERA</w:t>
            </w:r>
          </w:p>
          <w:p w14:paraId="577777BF" w14:textId="77777777" w:rsidR="006E1C6B" w:rsidRPr="00446837" w:rsidRDefault="00A339F7" w:rsidP="0036393A">
            <w:pPr>
              <w:jc w:val="center"/>
              <w:rPr>
                <w:sz w:val="22"/>
                <w:szCs w:val="22"/>
              </w:rPr>
            </w:pPr>
            <w:r w:rsidRPr="00446837">
              <w:rPr>
                <w:sz w:val="22"/>
                <w:szCs w:val="22"/>
              </w:rPr>
              <w:t>(06.11.2020. e-pasta vēstule)</w:t>
            </w:r>
          </w:p>
          <w:p w14:paraId="07D783D5" w14:textId="77777777" w:rsidR="00A339F7" w:rsidRPr="00446837" w:rsidRDefault="00A339F7" w:rsidP="0036393A">
            <w:pPr>
              <w:jc w:val="both"/>
              <w:rPr>
                <w:b/>
                <w:bCs/>
                <w:sz w:val="22"/>
                <w:szCs w:val="22"/>
              </w:rPr>
            </w:pPr>
          </w:p>
          <w:p w14:paraId="66B5A524" w14:textId="77777777" w:rsidR="0036393A" w:rsidRPr="00446837" w:rsidRDefault="0036393A" w:rsidP="0036393A">
            <w:pPr>
              <w:jc w:val="both"/>
              <w:rPr>
                <w:sz w:val="22"/>
                <w:szCs w:val="22"/>
              </w:rPr>
            </w:pPr>
            <w:r w:rsidRPr="00446837">
              <w:rPr>
                <w:sz w:val="22"/>
                <w:szCs w:val="22"/>
              </w:rPr>
              <w:t>Precizētās “Nacionālās industriālās politikas pamatnostādnes 2021. – 2027.gadam” (VSS – 548) ir papildinātas ar jaunu pielikumu: 4.pielikums – Latvijas tautsaimniecības nozaru attīstības tendences.</w:t>
            </w:r>
          </w:p>
          <w:p w14:paraId="618D5215" w14:textId="77777777" w:rsidR="0036393A" w:rsidRPr="00446837" w:rsidRDefault="0036393A" w:rsidP="0036393A">
            <w:pPr>
              <w:jc w:val="both"/>
              <w:rPr>
                <w:sz w:val="22"/>
                <w:szCs w:val="22"/>
              </w:rPr>
            </w:pPr>
          </w:p>
          <w:p w14:paraId="0592E113" w14:textId="77777777" w:rsidR="0036393A" w:rsidRPr="00446837" w:rsidRDefault="0036393A" w:rsidP="0036393A">
            <w:pPr>
              <w:jc w:val="both"/>
              <w:rPr>
                <w:sz w:val="22"/>
                <w:szCs w:val="22"/>
              </w:rPr>
            </w:pPr>
            <w:r w:rsidRPr="00446837">
              <w:rPr>
                <w:sz w:val="22"/>
                <w:szCs w:val="22"/>
              </w:rPr>
              <w:t xml:space="preserve">Sagatavotajā dokumentā tiek atspoguļoti Latvijas tautsaimniecības nozaru galvenie rādītāji. Vēršam uzmanību, ka vairākām nozarēm, piemēram, Elektrisko un optisko iekārtu ražošana, Vieglā rūpniecība, Ķīmiskā rūpniecība, Mašīnu un iekārtu ražošana u.c., norādītie eksporta apjomi 2019.gadā ievērojami pārsniedz norādīto nozares kopējo apgrozījuma apjomu šajā pašā gadā. </w:t>
            </w:r>
          </w:p>
          <w:p w14:paraId="6ED14987" w14:textId="77777777" w:rsidR="0036393A" w:rsidRPr="00446837" w:rsidRDefault="0036393A" w:rsidP="0036393A">
            <w:pPr>
              <w:jc w:val="both"/>
              <w:rPr>
                <w:sz w:val="22"/>
                <w:szCs w:val="22"/>
              </w:rPr>
            </w:pPr>
          </w:p>
          <w:p w14:paraId="6DFE9FA6" w14:textId="77777777" w:rsidR="0036393A" w:rsidRPr="00446837" w:rsidRDefault="0036393A" w:rsidP="0036393A">
            <w:pPr>
              <w:jc w:val="both"/>
              <w:rPr>
                <w:sz w:val="22"/>
                <w:szCs w:val="22"/>
              </w:rPr>
            </w:pPr>
            <w:r w:rsidRPr="00446837">
              <w:rPr>
                <w:sz w:val="22"/>
                <w:szCs w:val="22"/>
              </w:rPr>
              <w:t>Lūdzam Ekonomikas ministriju norādīt izmantotos datu avotus un sniegt skaidrojumu par metodiku kāda tika piemērota nozaru rādītāju apkopošanā.</w:t>
            </w:r>
          </w:p>
          <w:p w14:paraId="611C8E89" w14:textId="215653BF" w:rsidR="0036393A" w:rsidRPr="00446837" w:rsidRDefault="0036393A" w:rsidP="0036393A">
            <w:pPr>
              <w:jc w:val="both"/>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61D9B563" w14:textId="77777777" w:rsidR="006E1C6B" w:rsidRPr="00446837" w:rsidRDefault="0036393A" w:rsidP="00234E4A">
            <w:pPr>
              <w:pStyle w:val="naisc"/>
              <w:spacing w:before="0" w:after="0"/>
              <w:ind w:firstLine="26"/>
              <w:rPr>
                <w:b/>
                <w:bCs/>
                <w:sz w:val="22"/>
                <w:szCs w:val="22"/>
              </w:rPr>
            </w:pPr>
            <w:r w:rsidRPr="00446837">
              <w:rPr>
                <w:b/>
                <w:bCs/>
                <w:sz w:val="22"/>
                <w:szCs w:val="22"/>
              </w:rPr>
              <w:t>Ņemts vērā.</w:t>
            </w:r>
          </w:p>
          <w:p w14:paraId="7FE2D3D3" w14:textId="77777777" w:rsidR="0036393A" w:rsidRPr="00446837" w:rsidRDefault="0036393A" w:rsidP="00234E4A">
            <w:pPr>
              <w:pStyle w:val="naisc"/>
              <w:spacing w:before="0" w:after="0"/>
              <w:ind w:firstLine="26"/>
              <w:rPr>
                <w:b/>
                <w:bCs/>
                <w:sz w:val="22"/>
                <w:szCs w:val="22"/>
              </w:rPr>
            </w:pPr>
          </w:p>
          <w:p w14:paraId="7FCB71EE" w14:textId="77777777" w:rsidR="00FB76A6" w:rsidRPr="00446837" w:rsidRDefault="00FB76A6" w:rsidP="00125CF7">
            <w:pPr>
              <w:jc w:val="both"/>
              <w:rPr>
                <w:sz w:val="22"/>
                <w:szCs w:val="22"/>
              </w:rPr>
            </w:pPr>
            <w:r w:rsidRPr="00446837">
              <w:rPr>
                <w:sz w:val="22"/>
                <w:szCs w:val="22"/>
              </w:rPr>
              <w:t>Ekonomikas ministrija sniedz skaidrojumu:</w:t>
            </w:r>
          </w:p>
          <w:p w14:paraId="3ADEC24E" w14:textId="77777777" w:rsidR="00FB76A6" w:rsidRPr="00446837" w:rsidRDefault="00FB76A6" w:rsidP="00FB76A6">
            <w:pPr>
              <w:rPr>
                <w:sz w:val="22"/>
                <w:szCs w:val="22"/>
              </w:rPr>
            </w:pPr>
          </w:p>
          <w:p w14:paraId="0ED0F425" w14:textId="77777777" w:rsidR="00FB76A6" w:rsidRPr="00446837" w:rsidRDefault="00FB76A6" w:rsidP="00FB76A6">
            <w:pPr>
              <w:jc w:val="both"/>
              <w:rPr>
                <w:sz w:val="22"/>
                <w:szCs w:val="22"/>
              </w:rPr>
            </w:pPr>
            <w:r w:rsidRPr="00446837">
              <w:rPr>
                <w:sz w:val="22"/>
                <w:szCs w:val="22"/>
              </w:rPr>
              <w:t xml:space="preserve">Apgrozījums: Apgrozījuma atspoguļošanai tiek izmantoti dati par nozares preču un pakalpojumu izlaidi faktiskajās cenās. Izlaide ir pārskata periodā radītie produkti (preces un pakalpojumi). </w:t>
            </w:r>
          </w:p>
          <w:p w14:paraId="0132DFB3" w14:textId="77777777" w:rsidR="00FB76A6" w:rsidRPr="00446837" w:rsidRDefault="00FB76A6" w:rsidP="00FB76A6">
            <w:pPr>
              <w:rPr>
                <w:sz w:val="22"/>
                <w:szCs w:val="22"/>
              </w:rPr>
            </w:pPr>
          </w:p>
          <w:p w14:paraId="17BC889B" w14:textId="77777777" w:rsidR="00FB76A6" w:rsidRPr="00446837" w:rsidRDefault="00FB76A6" w:rsidP="00FB76A6">
            <w:pPr>
              <w:jc w:val="both"/>
              <w:rPr>
                <w:sz w:val="22"/>
                <w:szCs w:val="22"/>
              </w:rPr>
            </w:pPr>
            <w:r w:rsidRPr="00446837">
              <w:rPr>
                <w:sz w:val="22"/>
                <w:szCs w:val="22"/>
              </w:rPr>
              <w:t>Eksporta dati: Ārējās tirdzniecības eksporta kopapjomā iekļautas preces, kas izvestas realizēšanai ārvalstīs, preces, kas izvestas pārstrādei ārvalstīs, uzņemoties saistības par to atpakaļievešanu, importētās preces, kas pēc pārstrādes izvestas uz ārvalstīm, kā arī reeksports jeb patēriņam Latvijā importētās preces, kas izvestas atpakaļ uz ārvalstīm. Jāņem vērā, ka eksporta dati konkrētajām nozarēm tiek atlasīti pēc eksportētāja galvenā darbības veida un pēc sadalījuma pa precēm. Pakalpojumu eksporta apjoma dati tiek iegūti no maksājumu bilances statistikas.</w:t>
            </w:r>
          </w:p>
          <w:p w14:paraId="1F95143C" w14:textId="5F188F3B" w:rsidR="0036393A" w:rsidRPr="00446837" w:rsidRDefault="00FB76A6" w:rsidP="006C2AEB">
            <w:pPr>
              <w:jc w:val="both"/>
              <w:rPr>
                <w:sz w:val="22"/>
                <w:szCs w:val="22"/>
              </w:rPr>
            </w:pPr>
            <w:r w:rsidRPr="00446837">
              <w:rPr>
                <w:sz w:val="22"/>
                <w:szCs w:val="22"/>
              </w:rPr>
              <w:lastRenderedPageBreak/>
              <w:t>Tādēļ eksporta apjoma dati var būt lielāki, nekā izlaide konkrētajā nozarē.</w:t>
            </w:r>
          </w:p>
        </w:tc>
        <w:tc>
          <w:tcPr>
            <w:tcW w:w="3057" w:type="dxa"/>
            <w:tcBorders>
              <w:top w:val="single" w:sz="4" w:space="0" w:color="auto"/>
              <w:left w:val="single" w:sz="4" w:space="0" w:color="auto"/>
              <w:bottom w:val="single" w:sz="4" w:space="0" w:color="auto"/>
            </w:tcBorders>
          </w:tcPr>
          <w:p w14:paraId="3535FBF1" w14:textId="0CF1023E" w:rsidR="006E1C6B" w:rsidRPr="00446837" w:rsidRDefault="0036393A" w:rsidP="00DB4EFC">
            <w:pPr>
              <w:jc w:val="both"/>
              <w:rPr>
                <w:sz w:val="22"/>
                <w:szCs w:val="22"/>
              </w:rPr>
            </w:pPr>
            <w:r w:rsidRPr="00446837">
              <w:rPr>
                <w:sz w:val="22"/>
                <w:szCs w:val="22"/>
              </w:rPr>
              <w:lastRenderedPageBreak/>
              <w:t>NIP pamatnostādņu 4.pielikums.</w:t>
            </w:r>
          </w:p>
        </w:tc>
      </w:tr>
      <w:tr w:rsidR="00B2104E" w:rsidRPr="00446837" w14:paraId="60B3294B" w14:textId="77777777" w:rsidTr="0061346F">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22A3131" w14:textId="5C9E7CE0" w:rsidR="00B2104E" w:rsidRPr="00446837" w:rsidRDefault="00A227AB" w:rsidP="00B2104E">
            <w:pPr>
              <w:pStyle w:val="naisc"/>
              <w:spacing w:before="0" w:after="0"/>
              <w:ind w:firstLine="37"/>
              <w:rPr>
                <w:sz w:val="22"/>
                <w:szCs w:val="22"/>
              </w:rPr>
            </w:pPr>
            <w:r w:rsidRPr="00446837">
              <w:rPr>
                <w:sz w:val="22"/>
                <w:szCs w:val="22"/>
              </w:rPr>
              <w:t>3</w:t>
            </w:r>
            <w:r w:rsidR="00F65D4D" w:rsidRPr="00446837">
              <w:rPr>
                <w:sz w:val="22"/>
                <w:szCs w:val="22"/>
              </w:rPr>
              <w:t>0</w:t>
            </w:r>
            <w:r w:rsidR="001446CF">
              <w:rPr>
                <w:sz w:val="22"/>
                <w:szCs w:val="22"/>
              </w:rPr>
              <w:t>9</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vAlign w:val="center"/>
          </w:tcPr>
          <w:p w14:paraId="19E57005" w14:textId="77777777" w:rsidR="00B2104E" w:rsidRPr="00446837" w:rsidRDefault="00B2104E" w:rsidP="00B2104E">
            <w:pPr>
              <w:pStyle w:val="naisc"/>
              <w:spacing w:before="0" w:after="0"/>
              <w:rPr>
                <w:sz w:val="22"/>
                <w:szCs w:val="22"/>
              </w:rPr>
            </w:pPr>
            <w:r w:rsidRPr="00446837">
              <w:rPr>
                <w:sz w:val="22"/>
                <w:szCs w:val="22"/>
              </w:rPr>
              <w:t>1.pielikums</w:t>
            </w:r>
          </w:p>
          <w:p w14:paraId="35EA910A" w14:textId="77777777" w:rsidR="00FB12D9" w:rsidRPr="00446837" w:rsidRDefault="00FB12D9" w:rsidP="00B2104E">
            <w:pPr>
              <w:pStyle w:val="naisc"/>
              <w:spacing w:before="0" w:after="0"/>
              <w:rPr>
                <w:sz w:val="22"/>
                <w:szCs w:val="22"/>
              </w:rPr>
            </w:pPr>
          </w:p>
          <w:p w14:paraId="02CB0F2B" w14:textId="77777777" w:rsidR="00FB12D9" w:rsidRPr="00446837" w:rsidRDefault="00FB12D9" w:rsidP="00FB12D9">
            <w:pPr>
              <w:rPr>
                <w:b/>
                <w:bCs/>
                <w:sz w:val="22"/>
                <w:szCs w:val="22"/>
                <w:u w:val="single"/>
              </w:rPr>
            </w:pPr>
            <w:r w:rsidRPr="00446837">
              <w:rPr>
                <w:b/>
                <w:bCs/>
                <w:sz w:val="22"/>
                <w:szCs w:val="22"/>
                <w:u w:val="single"/>
              </w:rPr>
              <w:t>Esošā redakcija</w:t>
            </w:r>
          </w:p>
          <w:p w14:paraId="27ADDD99" w14:textId="07BF0C76" w:rsidR="00FB12D9" w:rsidRPr="00446837" w:rsidRDefault="00FB12D9" w:rsidP="00A227AB">
            <w:pPr>
              <w:jc w:val="both"/>
              <w:rPr>
                <w:sz w:val="22"/>
                <w:szCs w:val="22"/>
              </w:rPr>
            </w:pPr>
            <w:r w:rsidRPr="00446837">
              <w:rPr>
                <w:sz w:val="22"/>
                <w:szCs w:val="22"/>
              </w:rPr>
              <w:t>1.1. Izveidot Rīgā un Pierīgā 12 Mobilitātes punktus starp publiskā, privātā, koplietošanas un mikromobilitātes transporta veidiem ar ieviestas pārraudzības sitēmu, nodrošināt viena kontaktpunkta izveidi industrijas un zinātnisko institūciju viedās mobilitās pētniecības un attīstības inovatīvu risinājumu projektu izvērtēšanai un potenciālai realizēšanai, saskaņā ar skaidri noteiktām vadlīnijām.</w:t>
            </w:r>
          </w:p>
        </w:tc>
        <w:tc>
          <w:tcPr>
            <w:tcW w:w="5608" w:type="dxa"/>
            <w:gridSpan w:val="2"/>
            <w:tcBorders>
              <w:top w:val="single" w:sz="4" w:space="0" w:color="auto"/>
              <w:left w:val="single" w:sz="4" w:space="0" w:color="auto"/>
              <w:bottom w:val="single" w:sz="4" w:space="0" w:color="auto"/>
              <w:right w:val="single" w:sz="4" w:space="0" w:color="auto"/>
            </w:tcBorders>
          </w:tcPr>
          <w:p w14:paraId="7BA686BD" w14:textId="2E42B460" w:rsidR="00B2104E" w:rsidRPr="00446837" w:rsidRDefault="00B2104E" w:rsidP="00B2104E">
            <w:pPr>
              <w:jc w:val="center"/>
              <w:rPr>
                <w:b/>
                <w:bCs/>
                <w:sz w:val="22"/>
                <w:szCs w:val="22"/>
              </w:rPr>
            </w:pPr>
            <w:r w:rsidRPr="00446837">
              <w:rPr>
                <w:b/>
                <w:bCs/>
                <w:sz w:val="22"/>
                <w:szCs w:val="22"/>
              </w:rPr>
              <w:t>Rīgas Domes Pilsētas attīstības departaments</w:t>
            </w:r>
          </w:p>
          <w:p w14:paraId="500E97F2" w14:textId="5857DBB0" w:rsidR="00B2104E" w:rsidRPr="00446837" w:rsidRDefault="00B2104E" w:rsidP="00B2104E">
            <w:pPr>
              <w:jc w:val="center"/>
              <w:rPr>
                <w:color w:val="212529"/>
                <w:sz w:val="22"/>
                <w:szCs w:val="22"/>
                <w:shd w:val="clear" w:color="auto" w:fill="FFFFFF"/>
              </w:rPr>
            </w:pPr>
            <w:r w:rsidRPr="00446837">
              <w:rPr>
                <w:sz w:val="22"/>
                <w:szCs w:val="22"/>
              </w:rPr>
              <w:t>(06.11.20. Nr.</w:t>
            </w:r>
            <w:r w:rsidRPr="00446837">
              <w:rPr>
                <w:color w:val="212529"/>
                <w:sz w:val="22"/>
                <w:szCs w:val="22"/>
                <w:shd w:val="clear" w:color="auto" w:fill="FFFFFF"/>
              </w:rPr>
              <w:t>3.3-4/2020/14542S)</w:t>
            </w:r>
          </w:p>
          <w:p w14:paraId="0B08E28C" w14:textId="77777777" w:rsidR="00A227AB" w:rsidRPr="00446837" w:rsidRDefault="00A227AB" w:rsidP="00B2104E">
            <w:pPr>
              <w:jc w:val="center"/>
              <w:rPr>
                <w:sz w:val="22"/>
                <w:szCs w:val="22"/>
              </w:rPr>
            </w:pPr>
          </w:p>
          <w:p w14:paraId="3D93D943" w14:textId="325F3F37" w:rsidR="00A227AB" w:rsidRPr="00446837" w:rsidRDefault="00A227AB" w:rsidP="00A227AB">
            <w:pPr>
              <w:jc w:val="both"/>
              <w:rPr>
                <w:color w:val="212529"/>
                <w:sz w:val="22"/>
                <w:szCs w:val="22"/>
                <w:shd w:val="clear" w:color="auto" w:fill="FFFFFF"/>
              </w:rPr>
            </w:pPr>
            <w:r w:rsidRPr="00446837">
              <w:rPr>
                <w:sz w:val="22"/>
                <w:szCs w:val="22"/>
              </w:rPr>
              <w:t>Ierosinām svītrot norādīto mobilitātes punktu skaitu, ņemot vērā, ka izbūvējamo mobilitātes punktu skaits tiks precizēts sadarbībā ar Rīgas pilsētas pašvaldību, Rīgas plānošanas reģionu un Satiksmes ministriju šobrīd izstrādē esošā Rīgas un Pierīgas transporta plūsmu pārstrukturizēšanas plāna ietvaros.</w:t>
            </w:r>
          </w:p>
          <w:p w14:paraId="41947C01" w14:textId="4CD73BC5" w:rsidR="00B2104E" w:rsidRPr="00446837" w:rsidRDefault="00B2104E" w:rsidP="00B2104E">
            <w:pPr>
              <w:jc w:val="center"/>
              <w:rPr>
                <w:sz w:val="22"/>
                <w:szCs w:val="22"/>
              </w:rPr>
            </w:pPr>
          </w:p>
          <w:p w14:paraId="1B6981D6" w14:textId="77777777" w:rsidR="00B2104E" w:rsidRPr="00446837" w:rsidRDefault="00B2104E" w:rsidP="00B2104E">
            <w:pPr>
              <w:shd w:val="clear" w:color="auto" w:fill="FFFFFF"/>
              <w:spacing w:before="100" w:beforeAutospacing="1" w:after="100" w:afterAutospacing="1"/>
              <w:ind w:left="720"/>
              <w:rPr>
                <w:b/>
                <w:bCs/>
                <w:sz w:val="22"/>
                <w:szCs w:val="22"/>
              </w:rPr>
            </w:pPr>
          </w:p>
          <w:p w14:paraId="541B0449" w14:textId="77777777" w:rsidR="00B2104E" w:rsidRPr="00446837" w:rsidRDefault="00B2104E" w:rsidP="00B2104E">
            <w:pPr>
              <w:shd w:val="clear" w:color="auto" w:fill="FFFFFF"/>
              <w:spacing w:before="100" w:beforeAutospacing="1" w:after="100" w:afterAutospacing="1"/>
              <w:ind w:left="720"/>
              <w:rPr>
                <w:b/>
                <w:bCs/>
                <w:sz w:val="22"/>
                <w:szCs w:val="22"/>
              </w:rPr>
            </w:pPr>
          </w:p>
        </w:tc>
        <w:tc>
          <w:tcPr>
            <w:tcW w:w="3906" w:type="dxa"/>
            <w:gridSpan w:val="2"/>
            <w:tcBorders>
              <w:top w:val="single" w:sz="4" w:space="0" w:color="auto"/>
              <w:left w:val="single" w:sz="4" w:space="0" w:color="auto"/>
              <w:bottom w:val="single" w:sz="4" w:space="0" w:color="auto"/>
              <w:right w:val="single" w:sz="4" w:space="0" w:color="auto"/>
            </w:tcBorders>
          </w:tcPr>
          <w:p w14:paraId="4299D32A" w14:textId="136C4E12" w:rsidR="00162392" w:rsidRPr="00162392" w:rsidRDefault="00162392" w:rsidP="00162392">
            <w:pPr>
              <w:pStyle w:val="naisc"/>
              <w:spacing w:before="0" w:after="0"/>
              <w:ind w:firstLine="26"/>
              <w:rPr>
                <w:b/>
                <w:bCs/>
                <w:sz w:val="22"/>
                <w:szCs w:val="22"/>
              </w:rPr>
            </w:pPr>
            <w:r w:rsidRPr="00162392">
              <w:rPr>
                <w:b/>
                <w:bCs/>
                <w:sz w:val="22"/>
                <w:szCs w:val="22"/>
              </w:rPr>
              <w:t>Ņemts vērā.</w:t>
            </w:r>
          </w:p>
          <w:p w14:paraId="10A371AC" w14:textId="77777777" w:rsidR="00162392" w:rsidRDefault="00162392" w:rsidP="000B11F2">
            <w:pPr>
              <w:pStyle w:val="naisc"/>
              <w:spacing w:before="0" w:after="0"/>
              <w:ind w:firstLine="26"/>
              <w:jc w:val="both"/>
              <w:rPr>
                <w:sz w:val="22"/>
                <w:szCs w:val="22"/>
              </w:rPr>
            </w:pPr>
          </w:p>
          <w:p w14:paraId="2B803CDD" w14:textId="1DD3C4E5" w:rsidR="00B2104E" w:rsidRPr="00446837" w:rsidRDefault="000B11F2" w:rsidP="000B11F2">
            <w:pPr>
              <w:pStyle w:val="naisc"/>
              <w:spacing w:before="0" w:after="0"/>
              <w:ind w:firstLine="26"/>
              <w:jc w:val="both"/>
              <w:rPr>
                <w:sz w:val="22"/>
                <w:szCs w:val="22"/>
              </w:rPr>
            </w:pPr>
            <w:r w:rsidRPr="00446837">
              <w:rPr>
                <w:sz w:val="22"/>
                <w:szCs w:val="22"/>
              </w:rPr>
              <w:t xml:space="preserve">Iebildums ir atkārtots – </w:t>
            </w:r>
            <w:r w:rsidR="00C751F3">
              <w:rPr>
                <w:sz w:val="22"/>
                <w:szCs w:val="22"/>
              </w:rPr>
              <w:t>lūdzam s</w:t>
            </w:r>
            <w:r w:rsidRPr="00446837">
              <w:rPr>
                <w:sz w:val="22"/>
                <w:szCs w:val="22"/>
              </w:rPr>
              <w:t>katīt</w:t>
            </w:r>
            <w:r w:rsidR="00C751F3">
              <w:rPr>
                <w:sz w:val="22"/>
                <w:szCs w:val="22"/>
              </w:rPr>
              <w:t xml:space="preserve"> skaidrojumu pie punkta Nr.</w:t>
            </w:r>
            <w:r w:rsidRPr="00446837">
              <w:rPr>
                <w:sz w:val="22"/>
                <w:szCs w:val="22"/>
              </w:rPr>
              <w:t>293.</w:t>
            </w:r>
          </w:p>
        </w:tc>
        <w:tc>
          <w:tcPr>
            <w:tcW w:w="3057" w:type="dxa"/>
            <w:tcBorders>
              <w:top w:val="single" w:sz="4" w:space="0" w:color="auto"/>
              <w:left w:val="single" w:sz="4" w:space="0" w:color="auto"/>
              <w:bottom w:val="single" w:sz="4" w:space="0" w:color="auto"/>
            </w:tcBorders>
          </w:tcPr>
          <w:p w14:paraId="71ABA3AD" w14:textId="150E1804" w:rsidR="00B2104E" w:rsidRPr="00446837" w:rsidRDefault="00162392" w:rsidP="00B2104E">
            <w:pPr>
              <w:jc w:val="both"/>
              <w:rPr>
                <w:sz w:val="22"/>
                <w:szCs w:val="22"/>
              </w:rPr>
            </w:pPr>
            <w:r>
              <w:rPr>
                <w:sz w:val="22"/>
                <w:szCs w:val="22"/>
              </w:rPr>
              <w:t xml:space="preserve">Lūdzu skatīt precizēto NIP pamatnostādņu versiju un tā pielikumus. </w:t>
            </w:r>
          </w:p>
        </w:tc>
      </w:tr>
      <w:tr w:rsidR="00B2104E" w:rsidRPr="00446837" w14:paraId="7516E5BD"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1931591E" w14:textId="6B4A674F" w:rsidR="00B2104E" w:rsidRPr="00446837" w:rsidRDefault="00FF59EA" w:rsidP="00B2104E">
            <w:pPr>
              <w:pStyle w:val="naisc"/>
              <w:spacing w:before="0" w:after="0"/>
              <w:ind w:firstLine="37"/>
              <w:rPr>
                <w:sz w:val="22"/>
                <w:szCs w:val="22"/>
              </w:rPr>
            </w:pPr>
            <w:r w:rsidRPr="00446837">
              <w:rPr>
                <w:sz w:val="22"/>
                <w:szCs w:val="22"/>
              </w:rPr>
              <w:t>31</w:t>
            </w:r>
            <w:r w:rsidR="00F755BA">
              <w:rPr>
                <w:sz w:val="22"/>
                <w:szCs w:val="22"/>
              </w:rPr>
              <w:t>0</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15348547" w14:textId="4F0FF7D7" w:rsidR="00B2104E" w:rsidRPr="00446837" w:rsidRDefault="00701569" w:rsidP="00B2104E">
            <w:pPr>
              <w:pStyle w:val="naisc"/>
              <w:spacing w:before="0" w:after="0"/>
              <w:rPr>
                <w:sz w:val="22"/>
                <w:szCs w:val="22"/>
              </w:rPr>
            </w:pPr>
            <w:r w:rsidRPr="00446837">
              <w:rPr>
                <w:sz w:val="22"/>
                <w:szCs w:val="22"/>
              </w:rPr>
              <w:t>NIP pamatnostādņu 2.pielikums</w:t>
            </w:r>
          </w:p>
        </w:tc>
        <w:tc>
          <w:tcPr>
            <w:tcW w:w="5608" w:type="dxa"/>
            <w:gridSpan w:val="2"/>
            <w:tcBorders>
              <w:top w:val="single" w:sz="4" w:space="0" w:color="auto"/>
              <w:left w:val="single" w:sz="4" w:space="0" w:color="auto"/>
              <w:bottom w:val="single" w:sz="4" w:space="0" w:color="auto"/>
              <w:right w:val="single" w:sz="4" w:space="0" w:color="auto"/>
            </w:tcBorders>
          </w:tcPr>
          <w:p w14:paraId="3F7A3EC1" w14:textId="77777777" w:rsidR="00B2104E" w:rsidRPr="00446837" w:rsidRDefault="008068CF" w:rsidP="00B2104E">
            <w:pPr>
              <w:jc w:val="center"/>
              <w:rPr>
                <w:b/>
                <w:bCs/>
                <w:sz w:val="22"/>
                <w:szCs w:val="22"/>
              </w:rPr>
            </w:pPr>
            <w:r w:rsidRPr="00446837">
              <w:rPr>
                <w:b/>
                <w:bCs/>
                <w:sz w:val="22"/>
                <w:szCs w:val="22"/>
              </w:rPr>
              <w:t xml:space="preserve">Finanšu ministrija </w:t>
            </w:r>
          </w:p>
          <w:p w14:paraId="4CBD7546" w14:textId="396DB1FC" w:rsidR="00701569" w:rsidRPr="00446837" w:rsidRDefault="008068CF" w:rsidP="00701569">
            <w:pPr>
              <w:jc w:val="center"/>
              <w:rPr>
                <w:sz w:val="22"/>
                <w:szCs w:val="22"/>
              </w:rPr>
            </w:pPr>
            <w:r w:rsidRPr="00446837">
              <w:rPr>
                <w:sz w:val="22"/>
                <w:szCs w:val="22"/>
              </w:rPr>
              <w:t>(</w:t>
            </w:r>
            <w:r w:rsidR="00701569" w:rsidRPr="00446837">
              <w:rPr>
                <w:sz w:val="22"/>
                <w:szCs w:val="22"/>
              </w:rPr>
              <w:t>09.11.2020.  Nr. 10.1-6/7-1/1075)</w:t>
            </w:r>
          </w:p>
          <w:p w14:paraId="4051D5B5" w14:textId="77777777" w:rsidR="0061346F" w:rsidRPr="00446837" w:rsidRDefault="0061346F" w:rsidP="00701569">
            <w:pPr>
              <w:jc w:val="center"/>
              <w:rPr>
                <w:sz w:val="22"/>
                <w:szCs w:val="22"/>
              </w:rPr>
            </w:pPr>
          </w:p>
          <w:p w14:paraId="1AE9C32C" w14:textId="6E5FE13B" w:rsidR="008068CF" w:rsidRPr="00446837" w:rsidRDefault="00701569" w:rsidP="008C29C0">
            <w:pPr>
              <w:jc w:val="both"/>
              <w:rPr>
                <w:sz w:val="22"/>
                <w:szCs w:val="22"/>
              </w:rPr>
            </w:pPr>
            <w:r w:rsidRPr="00446837">
              <w:rPr>
                <w:sz w:val="22"/>
                <w:szCs w:val="22"/>
              </w:rPr>
              <w:t>Finanšu ministrija papildus 2020.gada 5.novembra atzinumā Nr. 10.1-6/7-1/1065 par Nacionālās industriālās politikas pamatnostādnēm 2021.- 2027.gadam (VSS-548) izteiktajiem iebildumiem lūdz Ekonomikas ministriju precizēt pamatnostādņu projekta “Nacionālās industriālās politikas pamatnostādnes 2021.-2027.gadam” 2.pielikumu, norādot katram uzdevumam valsts budžetā plānoto (esošo) finansējumu.</w:t>
            </w:r>
          </w:p>
        </w:tc>
        <w:tc>
          <w:tcPr>
            <w:tcW w:w="3906" w:type="dxa"/>
            <w:gridSpan w:val="2"/>
            <w:tcBorders>
              <w:top w:val="single" w:sz="4" w:space="0" w:color="auto"/>
              <w:left w:val="single" w:sz="4" w:space="0" w:color="auto"/>
              <w:bottom w:val="single" w:sz="4" w:space="0" w:color="auto"/>
              <w:right w:val="single" w:sz="4" w:space="0" w:color="auto"/>
            </w:tcBorders>
          </w:tcPr>
          <w:p w14:paraId="443929CE" w14:textId="256E4A87" w:rsidR="00B2104E" w:rsidRPr="00446837" w:rsidRDefault="00504360" w:rsidP="00B2104E">
            <w:pPr>
              <w:pStyle w:val="naisc"/>
              <w:spacing w:before="0" w:after="0"/>
              <w:ind w:firstLine="26"/>
              <w:rPr>
                <w:b/>
                <w:bCs/>
                <w:sz w:val="22"/>
                <w:szCs w:val="22"/>
              </w:rPr>
            </w:pPr>
            <w:r w:rsidRPr="00446837">
              <w:rPr>
                <w:b/>
                <w:bCs/>
                <w:sz w:val="22"/>
                <w:szCs w:val="22"/>
              </w:rPr>
              <w:t xml:space="preserve">Ņemts vērā. </w:t>
            </w:r>
          </w:p>
          <w:p w14:paraId="132DD5FE" w14:textId="6077268C" w:rsidR="00504360" w:rsidRPr="00446837" w:rsidRDefault="00504360" w:rsidP="00B2104E">
            <w:pPr>
              <w:pStyle w:val="naisc"/>
              <w:spacing w:before="0" w:after="0"/>
              <w:ind w:firstLine="26"/>
              <w:rPr>
                <w:b/>
                <w:bCs/>
                <w:sz w:val="22"/>
                <w:szCs w:val="22"/>
              </w:rPr>
            </w:pPr>
          </w:p>
          <w:p w14:paraId="5C8CC691" w14:textId="41E9D856" w:rsidR="00504360" w:rsidRPr="00446837" w:rsidRDefault="00504360" w:rsidP="00504360">
            <w:pPr>
              <w:pStyle w:val="naisc"/>
              <w:spacing w:before="0" w:after="0"/>
              <w:jc w:val="both"/>
              <w:rPr>
                <w:sz w:val="22"/>
                <w:szCs w:val="22"/>
              </w:rPr>
            </w:pPr>
            <w:r w:rsidRPr="00446837">
              <w:rPr>
                <w:sz w:val="22"/>
                <w:szCs w:val="22"/>
              </w:rPr>
              <w:t xml:space="preserve">Saskaņā ar 2014.gada 2.decembra noteikumu Nr.737 </w:t>
            </w:r>
            <w:r w:rsidRPr="005A5F30">
              <w:rPr>
                <w:i/>
                <w:iCs/>
                <w:sz w:val="22"/>
                <w:szCs w:val="22"/>
              </w:rPr>
              <w:t>“Attīstības plānošanas dokumentu izstrādes un ietekmes izvērtēšanas noteikumi”</w:t>
            </w:r>
            <w:r w:rsidRPr="00446837">
              <w:rPr>
                <w:sz w:val="22"/>
                <w:szCs w:val="22"/>
              </w:rPr>
              <w:t xml:space="preserve"> 18.8.punktu ietekmes novērtējumam uz valsts un pašvaldību budžetiem ir jānorāda indikatīvais finansējums nevis valsts budžetā plānoto (esošo finansējumu). </w:t>
            </w:r>
          </w:p>
          <w:p w14:paraId="46B05652" w14:textId="77777777" w:rsidR="00504360" w:rsidRPr="00446837" w:rsidRDefault="00504360" w:rsidP="00504360">
            <w:pPr>
              <w:pStyle w:val="naisc"/>
              <w:spacing w:before="0" w:after="0"/>
              <w:jc w:val="both"/>
              <w:rPr>
                <w:sz w:val="22"/>
                <w:szCs w:val="22"/>
              </w:rPr>
            </w:pPr>
          </w:p>
          <w:p w14:paraId="14F12250" w14:textId="26C85518" w:rsidR="00504360" w:rsidRPr="00446837" w:rsidRDefault="00504360" w:rsidP="00504360">
            <w:pPr>
              <w:pStyle w:val="naisc"/>
              <w:spacing w:before="0" w:after="0"/>
              <w:jc w:val="both"/>
              <w:rPr>
                <w:sz w:val="22"/>
                <w:szCs w:val="22"/>
              </w:rPr>
            </w:pPr>
            <w:r w:rsidRPr="00446837">
              <w:rPr>
                <w:sz w:val="22"/>
                <w:szCs w:val="22"/>
              </w:rPr>
              <w:lastRenderedPageBreak/>
              <w:t>Ņemts vērā precizējot 2.pielikuma nosaukumu izsakot to šādā redakcijā “</w:t>
            </w:r>
            <w:r w:rsidRPr="00446837">
              <w:rPr>
                <w:sz w:val="22"/>
                <w:szCs w:val="22"/>
                <w:u w:val="single"/>
              </w:rPr>
              <w:t>Indikatīvais</w:t>
            </w:r>
            <w:r w:rsidRPr="00446837">
              <w:rPr>
                <w:sz w:val="22"/>
                <w:szCs w:val="22"/>
              </w:rPr>
              <w:t xml:space="preserve"> ietekmes novērtējums uz valsts un pašvaldību budžetiem”. </w:t>
            </w:r>
          </w:p>
        </w:tc>
        <w:tc>
          <w:tcPr>
            <w:tcW w:w="3057" w:type="dxa"/>
            <w:tcBorders>
              <w:top w:val="single" w:sz="4" w:space="0" w:color="auto"/>
              <w:left w:val="single" w:sz="4" w:space="0" w:color="auto"/>
              <w:bottom w:val="single" w:sz="4" w:space="0" w:color="auto"/>
            </w:tcBorders>
          </w:tcPr>
          <w:p w14:paraId="01BE1ACD" w14:textId="39E7B0A2" w:rsidR="00B2104E" w:rsidRPr="00446837" w:rsidRDefault="00504360" w:rsidP="00B2104E">
            <w:pPr>
              <w:jc w:val="both"/>
              <w:rPr>
                <w:sz w:val="22"/>
                <w:szCs w:val="22"/>
              </w:rPr>
            </w:pPr>
            <w:r w:rsidRPr="00446837">
              <w:rPr>
                <w:sz w:val="22"/>
                <w:szCs w:val="22"/>
              </w:rPr>
              <w:lastRenderedPageBreak/>
              <w:t>Lūdzu skatīt precizēto NIP pamatnostādņu 2.pielikumu.</w:t>
            </w:r>
          </w:p>
        </w:tc>
      </w:tr>
      <w:tr w:rsidR="00B2104E" w:rsidRPr="00446837" w14:paraId="144F4D54"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2FDBFD65" w14:textId="22CEC1F3" w:rsidR="00B2104E" w:rsidRPr="008F66DA" w:rsidRDefault="0036122E" w:rsidP="00B2104E">
            <w:pPr>
              <w:pStyle w:val="naisc"/>
              <w:spacing w:before="0" w:after="0"/>
              <w:ind w:firstLine="37"/>
              <w:rPr>
                <w:sz w:val="22"/>
                <w:szCs w:val="22"/>
              </w:rPr>
            </w:pPr>
            <w:r w:rsidRPr="008F66DA">
              <w:rPr>
                <w:sz w:val="22"/>
                <w:szCs w:val="22"/>
              </w:rPr>
              <w:t>31</w:t>
            </w:r>
            <w:r w:rsidR="00F755BA" w:rsidRPr="008F66DA">
              <w:rPr>
                <w:sz w:val="22"/>
                <w:szCs w:val="22"/>
              </w:rPr>
              <w:t>1</w:t>
            </w:r>
            <w:r w:rsidRPr="008F66DA">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2594D32D" w14:textId="009A2A96" w:rsidR="00B2104E" w:rsidRPr="008F66DA" w:rsidRDefault="00CF19C4" w:rsidP="00B2104E">
            <w:pPr>
              <w:pStyle w:val="naisc"/>
              <w:spacing w:before="0" w:after="0"/>
              <w:rPr>
                <w:sz w:val="22"/>
                <w:szCs w:val="22"/>
              </w:rPr>
            </w:pPr>
            <w:r w:rsidRPr="008F66DA">
              <w:rPr>
                <w:sz w:val="22"/>
                <w:szCs w:val="22"/>
              </w:rPr>
              <w:t xml:space="preserve">NIP pamatnostādņu 3.pielikums </w:t>
            </w:r>
          </w:p>
        </w:tc>
        <w:tc>
          <w:tcPr>
            <w:tcW w:w="5608" w:type="dxa"/>
            <w:gridSpan w:val="2"/>
            <w:tcBorders>
              <w:top w:val="single" w:sz="4" w:space="0" w:color="auto"/>
              <w:left w:val="single" w:sz="4" w:space="0" w:color="auto"/>
              <w:bottom w:val="single" w:sz="4" w:space="0" w:color="auto"/>
              <w:right w:val="single" w:sz="4" w:space="0" w:color="auto"/>
            </w:tcBorders>
          </w:tcPr>
          <w:p w14:paraId="20EACB39" w14:textId="4170C0A1" w:rsidR="00B2104E" w:rsidRPr="008F66DA" w:rsidRDefault="008F0196" w:rsidP="00B2104E">
            <w:pPr>
              <w:jc w:val="center"/>
              <w:rPr>
                <w:b/>
                <w:bCs/>
                <w:sz w:val="22"/>
                <w:szCs w:val="22"/>
              </w:rPr>
            </w:pPr>
            <w:r w:rsidRPr="008F66DA">
              <w:rPr>
                <w:b/>
                <w:bCs/>
                <w:sz w:val="22"/>
                <w:szCs w:val="22"/>
              </w:rPr>
              <w:t>Latvijas pašvaldību savienība – LPS</w:t>
            </w:r>
          </w:p>
          <w:p w14:paraId="68659F1F" w14:textId="77777777" w:rsidR="008F0196" w:rsidRPr="008F66DA" w:rsidRDefault="008F0196" w:rsidP="00B2104E">
            <w:pPr>
              <w:jc w:val="center"/>
              <w:rPr>
                <w:sz w:val="22"/>
                <w:szCs w:val="22"/>
              </w:rPr>
            </w:pPr>
            <w:r w:rsidRPr="008F66DA">
              <w:rPr>
                <w:sz w:val="22"/>
                <w:szCs w:val="22"/>
              </w:rPr>
              <w:t>(</w:t>
            </w:r>
            <w:r w:rsidR="00005185" w:rsidRPr="008F66DA">
              <w:rPr>
                <w:sz w:val="22"/>
                <w:szCs w:val="22"/>
              </w:rPr>
              <w:t>09.11.2020. Nr. 202011/INIC501)</w:t>
            </w:r>
          </w:p>
          <w:p w14:paraId="543C33E2" w14:textId="77777777" w:rsidR="00005185" w:rsidRPr="008F66DA" w:rsidRDefault="00005185" w:rsidP="00B2104E">
            <w:pPr>
              <w:jc w:val="center"/>
              <w:rPr>
                <w:b/>
                <w:bCs/>
                <w:sz w:val="22"/>
                <w:szCs w:val="22"/>
              </w:rPr>
            </w:pPr>
          </w:p>
          <w:p w14:paraId="249F5246" w14:textId="14A13FA0" w:rsidR="003E496A" w:rsidRPr="008F66DA" w:rsidRDefault="003E496A" w:rsidP="003E496A">
            <w:pPr>
              <w:spacing w:after="160" w:line="259" w:lineRule="auto"/>
              <w:contextualSpacing/>
              <w:jc w:val="both"/>
              <w:rPr>
                <w:rFonts w:eastAsiaTheme="minorHAnsi"/>
                <w:iCs/>
                <w:sz w:val="22"/>
                <w:szCs w:val="22"/>
              </w:rPr>
            </w:pPr>
            <w:r w:rsidRPr="008F66DA">
              <w:rPr>
                <w:rFonts w:eastAsiaTheme="minorHAnsi"/>
                <w:iCs/>
                <w:sz w:val="22"/>
                <w:szCs w:val="22"/>
              </w:rPr>
              <w:t xml:space="preserve">Latvijas </w:t>
            </w:r>
            <w:r w:rsidR="000E7477" w:rsidRPr="008F66DA">
              <w:rPr>
                <w:rFonts w:eastAsiaTheme="minorHAnsi"/>
                <w:iCs/>
                <w:sz w:val="22"/>
                <w:szCs w:val="22"/>
              </w:rPr>
              <w:t>p</w:t>
            </w:r>
            <w:r w:rsidRPr="008F66DA">
              <w:rPr>
                <w:rFonts w:eastAsiaTheme="minorHAnsi"/>
                <w:iCs/>
                <w:sz w:val="22"/>
                <w:szCs w:val="22"/>
              </w:rPr>
              <w:t>ašvaldību savienība izvērtējot lielo un stratēģiski nozīmīgo investīciju projektu koordinācijas padomes darbu un Latvijas investīciju un attīstības aģentūras konkrētos pasākumus stratēģiski svarīgu  ārvalstu investīciju piesaistē ar “Polaris”, secina ka EM un VARAM būtu jāizveido Tehniskās sadarbības platformu ar mē</w:t>
            </w:r>
            <w:r w:rsidR="00352604" w:rsidRPr="008F66DA">
              <w:rPr>
                <w:rFonts w:eastAsiaTheme="minorHAnsi"/>
                <w:iCs/>
                <w:sz w:val="22"/>
                <w:szCs w:val="22"/>
              </w:rPr>
              <w:t>r</w:t>
            </w:r>
            <w:r w:rsidRPr="008F66DA">
              <w:rPr>
                <w:rFonts w:eastAsiaTheme="minorHAnsi"/>
                <w:iCs/>
                <w:sz w:val="22"/>
                <w:szCs w:val="22"/>
              </w:rPr>
              <w:t>ķi sniegt papildus atbalstu lielo investīciju, AER projektu realizācijā pašvaldībām caur jaunu finanšu mehānismu ar  papildus ES un valsts budžeta finansējumu.</w:t>
            </w:r>
          </w:p>
          <w:p w14:paraId="0F2413DC" w14:textId="77777777" w:rsidR="003E496A" w:rsidRPr="008F66DA" w:rsidRDefault="003E496A" w:rsidP="003E496A">
            <w:pPr>
              <w:spacing w:after="160" w:line="259" w:lineRule="auto"/>
              <w:contextualSpacing/>
              <w:jc w:val="both"/>
              <w:rPr>
                <w:rFonts w:eastAsiaTheme="minorHAnsi"/>
                <w:sz w:val="22"/>
                <w:szCs w:val="22"/>
              </w:rPr>
            </w:pPr>
            <w:r w:rsidRPr="008F66DA">
              <w:rPr>
                <w:rFonts w:eastAsiaTheme="minorHAnsi"/>
                <w:sz w:val="22"/>
                <w:szCs w:val="22"/>
              </w:rPr>
              <w:t xml:space="preserve">LPS šo ierosinājumu pamato, ka pašvaldībām un tās iedzīvotājiem nav pieņemama situācija, kad atsevišķu nozaru attīstība notiek uz pašvaldības infrastruktūras rēķina un pasliktina iedzīvotāja dzīves kvalitāti, par to pašvaldības budžetā saņemot tieši nulli.  </w:t>
            </w:r>
          </w:p>
          <w:p w14:paraId="761A9CE2" w14:textId="77777777" w:rsidR="003E496A" w:rsidRPr="008F66DA" w:rsidRDefault="003E496A" w:rsidP="00AD44A7">
            <w:pPr>
              <w:spacing w:after="160" w:line="259" w:lineRule="auto"/>
              <w:contextualSpacing/>
              <w:jc w:val="both"/>
              <w:rPr>
                <w:rFonts w:eastAsiaTheme="minorHAnsi"/>
                <w:iCs/>
                <w:sz w:val="22"/>
                <w:szCs w:val="22"/>
                <w:u w:val="single"/>
              </w:rPr>
            </w:pPr>
            <w:r w:rsidRPr="008F66DA">
              <w:rPr>
                <w:rFonts w:eastAsiaTheme="minorHAnsi"/>
                <w:iCs/>
                <w:sz w:val="22"/>
                <w:szCs w:val="22"/>
                <w:u w:val="single"/>
              </w:rPr>
              <w:t xml:space="preserve">LPS atkārtoti lūdz Ekonomikas ministriju izvērtēt iespēju EM un VARAM izveidot Tehniskās sadarbības platformu ar mēķi sniegt papildus atbalstu lielo investīciju un AER projektu gadījumā, pašvaldībām caur jaunu finanšu mehānismu ar papildus ES un valsts budžeta finansējumu. </w:t>
            </w:r>
          </w:p>
          <w:p w14:paraId="7601929E" w14:textId="77777777" w:rsidR="003E496A" w:rsidRPr="008F66DA" w:rsidRDefault="003E496A" w:rsidP="00C763BF">
            <w:pPr>
              <w:numPr>
                <w:ilvl w:val="0"/>
                <w:numId w:val="46"/>
              </w:numPr>
              <w:contextualSpacing/>
              <w:jc w:val="both"/>
              <w:rPr>
                <w:rFonts w:eastAsiaTheme="minorHAnsi"/>
                <w:sz w:val="22"/>
                <w:szCs w:val="22"/>
              </w:rPr>
            </w:pPr>
            <w:r w:rsidRPr="008F66DA">
              <w:rPr>
                <w:rFonts w:eastAsiaTheme="minorHAnsi"/>
                <w:iCs/>
                <w:sz w:val="22"/>
                <w:szCs w:val="22"/>
              </w:rPr>
              <w:t xml:space="preserve">LPS aicina NIP </w:t>
            </w:r>
            <w:r w:rsidRPr="008F66DA">
              <w:rPr>
                <w:rFonts w:eastAsiaTheme="minorHAnsi"/>
                <w:sz w:val="22"/>
                <w:szCs w:val="22"/>
              </w:rPr>
              <w:t xml:space="preserve">3.pielikuma punktu 4.3.5. izteikt sekojošā redakcijā: </w:t>
            </w:r>
          </w:p>
          <w:p w14:paraId="3562B5CE" w14:textId="77777777" w:rsidR="003E496A" w:rsidRPr="008F66DA" w:rsidRDefault="003E496A" w:rsidP="003E496A">
            <w:pPr>
              <w:ind w:firstLine="720"/>
              <w:jc w:val="both"/>
              <w:rPr>
                <w:rFonts w:eastAsiaTheme="minorHAnsi"/>
                <w:sz w:val="22"/>
                <w:szCs w:val="22"/>
              </w:rPr>
            </w:pPr>
            <w:r w:rsidRPr="008F66DA">
              <w:rPr>
                <w:rFonts w:eastAsiaTheme="minorHAnsi"/>
                <w:sz w:val="22"/>
                <w:szCs w:val="22"/>
              </w:rPr>
              <w:t>“Veicināt ārvalstu un vietējo investoru sadarbību”.</w:t>
            </w:r>
          </w:p>
          <w:p w14:paraId="597623C3" w14:textId="109D5471" w:rsidR="0061346F" w:rsidRPr="008F66DA" w:rsidRDefault="003E496A" w:rsidP="00C763BF">
            <w:pPr>
              <w:numPr>
                <w:ilvl w:val="0"/>
                <w:numId w:val="46"/>
              </w:numPr>
              <w:contextualSpacing/>
              <w:jc w:val="both"/>
              <w:rPr>
                <w:rFonts w:eastAsiaTheme="minorHAnsi"/>
                <w:sz w:val="22"/>
                <w:szCs w:val="22"/>
              </w:rPr>
            </w:pPr>
            <w:r w:rsidRPr="008F66DA">
              <w:rPr>
                <w:rFonts w:eastAsiaTheme="minorHAnsi"/>
                <w:sz w:val="22"/>
                <w:szCs w:val="22"/>
              </w:rPr>
              <w:t xml:space="preserve">Papildināt 4.3.5. punktu ar jaunu apakšpunktu 4.3.5.2. sekojošā redakcijā: </w:t>
            </w:r>
          </w:p>
        </w:tc>
        <w:tc>
          <w:tcPr>
            <w:tcW w:w="3906" w:type="dxa"/>
            <w:gridSpan w:val="2"/>
            <w:tcBorders>
              <w:top w:val="single" w:sz="4" w:space="0" w:color="auto"/>
              <w:left w:val="single" w:sz="4" w:space="0" w:color="auto"/>
              <w:bottom w:val="single" w:sz="4" w:space="0" w:color="auto"/>
              <w:right w:val="single" w:sz="4" w:space="0" w:color="auto"/>
            </w:tcBorders>
          </w:tcPr>
          <w:p w14:paraId="77921768" w14:textId="398F9129" w:rsidR="00A97829" w:rsidRPr="008F66DA" w:rsidRDefault="00A40071" w:rsidP="00A97829">
            <w:pPr>
              <w:spacing w:after="160" w:line="256" w:lineRule="auto"/>
              <w:jc w:val="center"/>
              <w:rPr>
                <w:b/>
                <w:bCs/>
                <w:sz w:val="22"/>
                <w:szCs w:val="22"/>
              </w:rPr>
            </w:pPr>
            <w:r w:rsidRPr="008F66DA">
              <w:rPr>
                <w:b/>
                <w:bCs/>
                <w:sz w:val="22"/>
                <w:szCs w:val="22"/>
              </w:rPr>
              <w:t>Ņemts vērā.</w:t>
            </w:r>
          </w:p>
          <w:p w14:paraId="4D986B65" w14:textId="7A6D470E" w:rsidR="00A97829" w:rsidRPr="008F66DA" w:rsidRDefault="00891978" w:rsidP="00F954D2">
            <w:pPr>
              <w:pStyle w:val="naisc"/>
              <w:numPr>
                <w:ilvl w:val="0"/>
                <w:numId w:val="55"/>
              </w:numPr>
              <w:jc w:val="both"/>
              <w:rPr>
                <w:sz w:val="22"/>
                <w:szCs w:val="22"/>
              </w:rPr>
            </w:pPr>
            <w:r>
              <w:rPr>
                <w:sz w:val="22"/>
                <w:szCs w:val="22"/>
              </w:rPr>
              <w:t>Nr.</w:t>
            </w:r>
            <w:r w:rsidR="00A97829" w:rsidRPr="008F66DA">
              <w:rPr>
                <w:sz w:val="22"/>
                <w:szCs w:val="22"/>
              </w:rPr>
              <w:t xml:space="preserve">4.3.5. punkts izteikts šādā redakcijā: </w:t>
            </w:r>
            <w:r w:rsidR="00A97829" w:rsidRPr="008F66DA">
              <w:rPr>
                <w:i/>
                <w:iCs/>
                <w:sz w:val="22"/>
                <w:szCs w:val="22"/>
              </w:rPr>
              <w:t>“Veicināt uzņēmējdarbības attīstību un sadarbību ar investoriem un sadarbību ar Latvijas pētniecības un attīstības institūcijām”.</w:t>
            </w:r>
          </w:p>
          <w:p w14:paraId="10F72DCC" w14:textId="0AF95E0B" w:rsidR="00A40071" w:rsidRPr="008F66DA" w:rsidRDefault="00A97829" w:rsidP="00F954D2">
            <w:pPr>
              <w:pStyle w:val="naisc"/>
              <w:numPr>
                <w:ilvl w:val="0"/>
                <w:numId w:val="55"/>
              </w:numPr>
              <w:jc w:val="both"/>
              <w:rPr>
                <w:sz w:val="22"/>
                <w:szCs w:val="22"/>
              </w:rPr>
            </w:pPr>
            <w:r w:rsidRPr="008F66DA">
              <w:rPr>
                <w:sz w:val="22"/>
                <w:szCs w:val="22"/>
              </w:rPr>
              <w:t xml:space="preserve">Papildināts ar </w:t>
            </w:r>
            <w:r w:rsidR="00891978">
              <w:rPr>
                <w:sz w:val="22"/>
                <w:szCs w:val="22"/>
              </w:rPr>
              <w:t>Nr.</w:t>
            </w:r>
            <w:r w:rsidRPr="008F66DA">
              <w:rPr>
                <w:sz w:val="22"/>
                <w:szCs w:val="22"/>
              </w:rPr>
              <w:t>4.3.5.</w:t>
            </w:r>
            <w:r w:rsidR="00A45A6B" w:rsidRPr="008F66DA">
              <w:rPr>
                <w:sz w:val="22"/>
                <w:szCs w:val="22"/>
              </w:rPr>
              <w:t>3</w:t>
            </w:r>
            <w:r w:rsidRPr="008F66DA">
              <w:rPr>
                <w:sz w:val="22"/>
                <w:szCs w:val="22"/>
              </w:rPr>
              <w:t xml:space="preserve">.punktu šādā redakcijā: </w:t>
            </w:r>
            <w:r w:rsidRPr="008F66DA">
              <w:rPr>
                <w:i/>
                <w:iCs/>
                <w:sz w:val="22"/>
                <w:szCs w:val="22"/>
              </w:rPr>
              <w:t>“Īstenot papildus atbalsta pasākumus pašvaldībām lielu un stratēģiski nozīmīgu investīciju piesaistē.”</w:t>
            </w:r>
          </w:p>
          <w:p w14:paraId="2446D572" w14:textId="2EA78742" w:rsidR="00A40071" w:rsidRPr="008F66DA" w:rsidRDefault="00A40071" w:rsidP="00A40071">
            <w:pPr>
              <w:pStyle w:val="naisc"/>
              <w:numPr>
                <w:ilvl w:val="6"/>
                <w:numId w:val="41"/>
              </w:numPr>
              <w:spacing w:before="0" w:after="0"/>
              <w:jc w:val="left"/>
              <w:rPr>
                <w:b/>
                <w:bCs/>
                <w:sz w:val="22"/>
                <w:szCs w:val="22"/>
              </w:rPr>
            </w:pPr>
          </w:p>
        </w:tc>
        <w:tc>
          <w:tcPr>
            <w:tcW w:w="3057" w:type="dxa"/>
            <w:tcBorders>
              <w:top w:val="single" w:sz="4" w:space="0" w:color="auto"/>
              <w:left w:val="single" w:sz="4" w:space="0" w:color="auto"/>
              <w:bottom w:val="single" w:sz="4" w:space="0" w:color="auto"/>
            </w:tcBorders>
          </w:tcPr>
          <w:p w14:paraId="4C773594" w14:textId="7335B9F8" w:rsidR="00B2104E" w:rsidRPr="008F66DA" w:rsidRDefault="001C6B70" w:rsidP="00B2104E">
            <w:pPr>
              <w:jc w:val="both"/>
              <w:rPr>
                <w:sz w:val="22"/>
                <w:szCs w:val="22"/>
              </w:rPr>
            </w:pPr>
            <w:r w:rsidRPr="008F66DA">
              <w:rPr>
                <w:sz w:val="22"/>
                <w:szCs w:val="22"/>
              </w:rPr>
              <w:t xml:space="preserve">Lūdzu skatīt precizēto NIP pamatnostādņu versiju un tā pielikumus. </w:t>
            </w:r>
          </w:p>
        </w:tc>
      </w:tr>
      <w:tr w:rsidR="003E496A" w:rsidRPr="00446837" w14:paraId="5BD9A4D2" w14:textId="77777777" w:rsidTr="0061346F">
        <w:trPr>
          <w:gridAfter w:val="1"/>
          <w:wAfter w:w="18" w:type="dxa"/>
        </w:trPr>
        <w:tc>
          <w:tcPr>
            <w:tcW w:w="15494" w:type="dxa"/>
            <w:gridSpan w:val="7"/>
            <w:tcBorders>
              <w:top w:val="single" w:sz="4" w:space="0" w:color="auto"/>
              <w:left w:val="single" w:sz="4" w:space="0" w:color="auto"/>
              <w:bottom w:val="single" w:sz="4" w:space="0" w:color="auto"/>
            </w:tcBorders>
          </w:tcPr>
          <w:tbl>
            <w:tblPr>
              <w:tblW w:w="11863" w:type="dxa"/>
              <w:jc w:val="center"/>
              <w:tblLayout w:type="fixed"/>
              <w:tblLook w:val="04A0" w:firstRow="1" w:lastRow="0" w:firstColumn="1" w:lastColumn="0" w:noHBand="0" w:noVBand="1"/>
            </w:tblPr>
            <w:tblGrid>
              <w:gridCol w:w="898"/>
              <w:gridCol w:w="647"/>
              <w:gridCol w:w="758"/>
              <w:gridCol w:w="2479"/>
              <w:gridCol w:w="1030"/>
              <w:gridCol w:w="1410"/>
              <w:gridCol w:w="2751"/>
              <w:gridCol w:w="1890"/>
            </w:tblGrid>
            <w:tr w:rsidR="0036122E" w:rsidRPr="00446837" w14:paraId="5553A980" w14:textId="77777777" w:rsidTr="0056740E">
              <w:trPr>
                <w:trHeight w:val="260"/>
                <w:jc w:val="center"/>
              </w:trPr>
              <w:tc>
                <w:tcPr>
                  <w:tcW w:w="898"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74F25B60" w14:textId="77777777" w:rsidR="0036122E" w:rsidRPr="00446837" w:rsidRDefault="0036122E" w:rsidP="0036122E">
                  <w:pPr>
                    <w:jc w:val="center"/>
                    <w:rPr>
                      <w:b/>
                      <w:bCs/>
                      <w:sz w:val="18"/>
                      <w:szCs w:val="18"/>
                    </w:rPr>
                  </w:pPr>
                  <w:r w:rsidRPr="00446837">
                    <w:rPr>
                      <w:b/>
                      <w:bCs/>
                      <w:sz w:val="18"/>
                      <w:szCs w:val="18"/>
                    </w:rPr>
                    <w:t>4.3.5.</w:t>
                  </w:r>
                </w:p>
              </w:tc>
              <w:tc>
                <w:tcPr>
                  <w:tcW w:w="647" w:type="dxa"/>
                  <w:tcBorders>
                    <w:top w:val="single" w:sz="4" w:space="0" w:color="auto"/>
                    <w:left w:val="nil"/>
                    <w:bottom w:val="single" w:sz="4" w:space="0" w:color="auto"/>
                    <w:right w:val="single" w:sz="4" w:space="0" w:color="auto"/>
                  </w:tcBorders>
                  <w:shd w:val="clear" w:color="000000" w:fill="FFF2CC"/>
                  <w:vAlign w:val="center"/>
                  <w:hideMark/>
                </w:tcPr>
                <w:p w14:paraId="10A86EDC" w14:textId="77777777" w:rsidR="0036122E" w:rsidRPr="00446837" w:rsidRDefault="0036122E" w:rsidP="0036122E">
                  <w:pPr>
                    <w:jc w:val="center"/>
                    <w:rPr>
                      <w:b/>
                      <w:bCs/>
                      <w:sz w:val="18"/>
                      <w:szCs w:val="18"/>
                    </w:rPr>
                  </w:pPr>
                  <w:r w:rsidRPr="00446837">
                    <w:rPr>
                      <w:b/>
                      <w:bCs/>
                      <w:sz w:val="18"/>
                      <w:szCs w:val="18"/>
                    </w:rPr>
                    <w:t> </w:t>
                  </w:r>
                </w:p>
              </w:tc>
              <w:tc>
                <w:tcPr>
                  <w:tcW w:w="758" w:type="dxa"/>
                  <w:tcBorders>
                    <w:top w:val="single" w:sz="4" w:space="0" w:color="auto"/>
                    <w:left w:val="nil"/>
                    <w:bottom w:val="single" w:sz="4" w:space="0" w:color="auto"/>
                    <w:right w:val="single" w:sz="4" w:space="0" w:color="auto"/>
                  </w:tcBorders>
                  <w:shd w:val="clear" w:color="000000" w:fill="FFF2CC"/>
                  <w:vAlign w:val="center"/>
                  <w:hideMark/>
                </w:tcPr>
                <w:p w14:paraId="28B1A080" w14:textId="77777777" w:rsidR="0036122E" w:rsidRPr="00446837" w:rsidRDefault="0036122E" w:rsidP="0036122E">
                  <w:pPr>
                    <w:jc w:val="center"/>
                    <w:rPr>
                      <w:b/>
                      <w:bCs/>
                      <w:sz w:val="18"/>
                      <w:szCs w:val="18"/>
                    </w:rPr>
                  </w:pPr>
                  <w:r w:rsidRPr="00446837">
                    <w:rPr>
                      <w:b/>
                      <w:bCs/>
                      <w:sz w:val="18"/>
                      <w:szCs w:val="18"/>
                    </w:rPr>
                    <w:t> </w:t>
                  </w:r>
                </w:p>
              </w:tc>
              <w:tc>
                <w:tcPr>
                  <w:tcW w:w="2479" w:type="dxa"/>
                  <w:tcBorders>
                    <w:top w:val="single" w:sz="4" w:space="0" w:color="auto"/>
                    <w:left w:val="nil"/>
                    <w:bottom w:val="single" w:sz="4" w:space="0" w:color="auto"/>
                    <w:right w:val="single" w:sz="4" w:space="0" w:color="auto"/>
                  </w:tcBorders>
                  <w:shd w:val="clear" w:color="000000" w:fill="FFF2CC"/>
                  <w:vAlign w:val="center"/>
                  <w:hideMark/>
                </w:tcPr>
                <w:p w14:paraId="41671947" w14:textId="77777777" w:rsidR="0036122E" w:rsidRPr="00446837" w:rsidRDefault="0036122E" w:rsidP="0036122E">
                  <w:pPr>
                    <w:rPr>
                      <w:b/>
                      <w:bCs/>
                      <w:sz w:val="18"/>
                      <w:szCs w:val="18"/>
                    </w:rPr>
                  </w:pPr>
                  <w:r w:rsidRPr="00446837">
                    <w:rPr>
                      <w:b/>
                      <w:bCs/>
                      <w:sz w:val="18"/>
                      <w:szCs w:val="18"/>
                    </w:rPr>
                    <w:t>Veicināt ārvalstu un vietējo investoru sadarbību</w:t>
                  </w:r>
                </w:p>
              </w:tc>
              <w:tc>
                <w:tcPr>
                  <w:tcW w:w="1030" w:type="dxa"/>
                  <w:tcBorders>
                    <w:top w:val="single" w:sz="4" w:space="0" w:color="auto"/>
                    <w:left w:val="nil"/>
                    <w:bottom w:val="single" w:sz="4" w:space="0" w:color="auto"/>
                    <w:right w:val="single" w:sz="4" w:space="0" w:color="auto"/>
                  </w:tcBorders>
                  <w:shd w:val="clear" w:color="000000" w:fill="FFF2CC"/>
                  <w:vAlign w:val="center"/>
                  <w:hideMark/>
                </w:tcPr>
                <w:p w14:paraId="2B419D46" w14:textId="77777777" w:rsidR="0036122E" w:rsidRPr="00446837" w:rsidRDefault="0036122E" w:rsidP="0036122E">
                  <w:pPr>
                    <w:jc w:val="center"/>
                    <w:rPr>
                      <w:b/>
                      <w:bCs/>
                      <w:sz w:val="18"/>
                      <w:szCs w:val="18"/>
                    </w:rPr>
                  </w:pPr>
                  <w:r w:rsidRPr="00446837">
                    <w:rPr>
                      <w:b/>
                      <w:bCs/>
                      <w:sz w:val="18"/>
                      <w:szCs w:val="18"/>
                    </w:rPr>
                    <w:t> </w:t>
                  </w:r>
                </w:p>
              </w:tc>
              <w:tc>
                <w:tcPr>
                  <w:tcW w:w="1410" w:type="dxa"/>
                  <w:tcBorders>
                    <w:top w:val="single" w:sz="4" w:space="0" w:color="auto"/>
                    <w:left w:val="nil"/>
                    <w:bottom w:val="single" w:sz="4" w:space="0" w:color="auto"/>
                    <w:right w:val="single" w:sz="4" w:space="0" w:color="auto"/>
                  </w:tcBorders>
                  <w:shd w:val="clear" w:color="000000" w:fill="FFF2CC"/>
                  <w:vAlign w:val="center"/>
                  <w:hideMark/>
                </w:tcPr>
                <w:p w14:paraId="0F3B502A" w14:textId="77777777" w:rsidR="0036122E" w:rsidRPr="00446837" w:rsidRDefault="0036122E" w:rsidP="0036122E">
                  <w:pPr>
                    <w:jc w:val="center"/>
                    <w:rPr>
                      <w:b/>
                      <w:bCs/>
                      <w:sz w:val="18"/>
                      <w:szCs w:val="18"/>
                    </w:rPr>
                  </w:pPr>
                  <w:r w:rsidRPr="00446837">
                    <w:rPr>
                      <w:b/>
                      <w:bCs/>
                      <w:sz w:val="18"/>
                      <w:szCs w:val="18"/>
                    </w:rPr>
                    <w:t> </w:t>
                  </w:r>
                </w:p>
              </w:tc>
              <w:tc>
                <w:tcPr>
                  <w:tcW w:w="2751" w:type="dxa"/>
                  <w:tcBorders>
                    <w:top w:val="single" w:sz="4" w:space="0" w:color="auto"/>
                    <w:left w:val="nil"/>
                    <w:bottom w:val="single" w:sz="4" w:space="0" w:color="auto"/>
                    <w:right w:val="single" w:sz="4" w:space="0" w:color="auto"/>
                  </w:tcBorders>
                  <w:shd w:val="clear" w:color="000000" w:fill="FFF2CC"/>
                  <w:vAlign w:val="center"/>
                  <w:hideMark/>
                </w:tcPr>
                <w:p w14:paraId="717F048A" w14:textId="77777777" w:rsidR="0036122E" w:rsidRPr="00446837" w:rsidRDefault="0036122E" w:rsidP="0036122E">
                  <w:pPr>
                    <w:jc w:val="center"/>
                    <w:rPr>
                      <w:b/>
                      <w:bCs/>
                      <w:sz w:val="18"/>
                      <w:szCs w:val="18"/>
                    </w:rPr>
                  </w:pPr>
                  <w:r w:rsidRPr="00446837">
                    <w:rPr>
                      <w:b/>
                      <w:bCs/>
                      <w:sz w:val="18"/>
                      <w:szCs w:val="18"/>
                    </w:rPr>
                    <w:t> </w:t>
                  </w:r>
                </w:p>
              </w:tc>
              <w:tc>
                <w:tcPr>
                  <w:tcW w:w="1890" w:type="dxa"/>
                  <w:tcBorders>
                    <w:top w:val="single" w:sz="4" w:space="0" w:color="auto"/>
                    <w:left w:val="nil"/>
                    <w:bottom w:val="single" w:sz="4" w:space="0" w:color="auto"/>
                    <w:right w:val="single" w:sz="8" w:space="0" w:color="auto"/>
                  </w:tcBorders>
                  <w:shd w:val="clear" w:color="000000" w:fill="FFF2CC"/>
                  <w:vAlign w:val="center"/>
                  <w:hideMark/>
                </w:tcPr>
                <w:p w14:paraId="30DE258F" w14:textId="77777777" w:rsidR="0036122E" w:rsidRPr="00446837" w:rsidRDefault="0036122E" w:rsidP="0036122E">
                  <w:pPr>
                    <w:jc w:val="center"/>
                    <w:rPr>
                      <w:b/>
                      <w:bCs/>
                      <w:sz w:val="18"/>
                      <w:szCs w:val="18"/>
                    </w:rPr>
                  </w:pPr>
                  <w:r w:rsidRPr="00446837">
                    <w:rPr>
                      <w:b/>
                      <w:bCs/>
                      <w:sz w:val="18"/>
                      <w:szCs w:val="18"/>
                    </w:rPr>
                    <w:t> </w:t>
                  </w:r>
                </w:p>
              </w:tc>
            </w:tr>
            <w:tr w:rsidR="0036122E" w:rsidRPr="00446837" w14:paraId="7CBE8E52" w14:textId="77777777" w:rsidTr="0056740E">
              <w:trPr>
                <w:trHeight w:val="915"/>
                <w:jc w:val="center"/>
              </w:trPr>
              <w:tc>
                <w:tcPr>
                  <w:tcW w:w="898" w:type="dxa"/>
                  <w:tcBorders>
                    <w:top w:val="single" w:sz="4" w:space="0" w:color="auto"/>
                    <w:left w:val="single" w:sz="8" w:space="0" w:color="auto"/>
                    <w:bottom w:val="single" w:sz="4" w:space="0" w:color="auto"/>
                    <w:right w:val="single" w:sz="4" w:space="0" w:color="auto"/>
                  </w:tcBorders>
                  <w:shd w:val="clear" w:color="000000" w:fill="FFFFFF"/>
                  <w:vAlign w:val="center"/>
                  <w:hideMark/>
                </w:tcPr>
                <w:p w14:paraId="059A8971" w14:textId="77777777" w:rsidR="0036122E" w:rsidRPr="00446837" w:rsidRDefault="0036122E" w:rsidP="0036122E">
                  <w:pPr>
                    <w:jc w:val="right"/>
                    <w:rPr>
                      <w:sz w:val="18"/>
                      <w:szCs w:val="18"/>
                    </w:rPr>
                  </w:pPr>
                  <w:r w:rsidRPr="00446837">
                    <w:rPr>
                      <w:sz w:val="18"/>
                      <w:szCs w:val="18"/>
                    </w:rPr>
                    <w:t>4.3.5.2.</w:t>
                  </w:r>
                </w:p>
              </w:tc>
              <w:tc>
                <w:tcPr>
                  <w:tcW w:w="647" w:type="dxa"/>
                  <w:tcBorders>
                    <w:top w:val="single" w:sz="4" w:space="0" w:color="auto"/>
                    <w:left w:val="nil"/>
                    <w:bottom w:val="single" w:sz="4" w:space="0" w:color="auto"/>
                    <w:right w:val="single" w:sz="4" w:space="0" w:color="auto"/>
                  </w:tcBorders>
                  <w:shd w:val="clear" w:color="000000" w:fill="FFFFFF"/>
                  <w:vAlign w:val="center"/>
                  <w:hideMark/>
                </w:tcPr>
                <w:p w14:paraId="149763C8" w14:textId="77777777" w:rsidR="0036122E" w:rsidRPr="00446837" w:rsidRDefault="0036122E" w:rsidP="0036122E">
                  <w:pPr>
                    <w:jc w:val="center"/>
                    <w:rPr>
                      <w:sz w:val="18"/>
                      <w:szCs w:val="18"/>
                    </w:rPr>
                  </w:pPr>
                  <w:r w:rsidRPr="00446837">
                    <w:rPr>
                      <w:sz w:val="18"/>
                      <w:szCs w:val="18"/>
                    </w:rPr>
                    <w:t>276</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14:paraId="0EDBBE2F" w14:textId="77777777" w:rsidR="0036122E" w:rsidRPr="00446837" w:rsidRDefault="0036122E" w:rsidP="0036122E">
                  <w:pPr>
                    <w:jc w:val="center"/>
                    <w:rPr>
                      <w:sz w:val="18"/>
                      <w:szCs w:val="18"/>
                    </w:rPr>
                  </w:pPr>
                  <w:r w:rsidRPr="00446837">
                    <w:rPr>
                      <w:sz w:val="18"/>
                      <w:szCs w:val="18"/>
                    </w:rPr>
                    <w:t>332</w:t>
                  </w:r>
                </w:p>
              </w:tc>
              <w:tc>
                <w:tcPr>
                  <w:tcW w:w="2479" w:type="dxa"/>
                  <w:tcBorders>
                    <w:top w:val="single" w:sz="4" w:space="0" w:color="auto"/>
                    <w:left w:val="nil"/>
                    <w:bottom w:val="single" w:sz="4" w:space="0" w:color="auto"/>
                    <w:right w:val="single" w:sz="4" w:space="0" w:color="auto"/>
                  </w:tcBorders>
                  <w:shd w:val="clear" w:color="000000" w:fill="FFFFFF"/>
                  <w:vAlign w:val="center"/>
                  <w:hideMark/>
                </w:tcPr>
                <w:p w14:paraId="1F1BD257" w14:textId="77777777" w:rsidR="0036122E" w:rsidRPr="00446837" w:rsidRDefault="0036122E" w:rsidP="0036122E">
                  <w:pPr>
                    <w:rPr>
                      <w:sz w:val="18"/>
                      <w:szCs w:val="18"/>
                    </w:rPr>
                  </w:pPr>
                  <w:r w:rsidRPr="00446837">
                    <w:rPr>
                      <w:sz w:val="18"/>
                      <w:szCs w:val="18"/>
                    </w:rPr>
                    <w:t xml:space="preserve">Papildus stimuls pašvaldībām lielu stratēģisku  investīciju piesaistē </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14:paraId="09610F1A" w14:textId="77777777" w:rsidR="0036122E" w:rsidRPr="00446837" w:rsidRDefault="0036122E" w:rsidP="0036122E">
                  <w:pPr>
                    <w:jc w:val="center"/>
                    <w:rPr>
                      <w:sz w:val="18"/>
                      <w:szCs w:val="18"/>
                    </w:rPr>
                  </w:pPr>
                  <w:r w:rsidRPr="00446837">
                    <w:rPr>
                      <w:sz w:val="18"/>
                      <w:szCs w:val="18"/>
                    </w:rPr>
                    <w:t>2022- 2027</w:t>
                  </w:r>
                </w:p>
              </w:tc>
              <w:tc>
                <w:tcPr>
                  <w:tcW w:w="1410" w:type="dxa"/>
                  <w:tcBorders>
                    <w:top w:val="single" w:sz="4" w:space="0" w:color="auto"/>
                    <w:left w:val="nil"/>
                    <w:bottom w:val="single" w:sz="4" w:space="0" w:color="auto"/>
                    <w:right w:val="single" w:sz="4" w:space="0" w:color="auto"/>
                  </w:tcBorders>
                  <w:shd w:val="clear" w:color="000000" w:fill="FFFFFF"/>
                  <w:vAlign w:val="center"/>
                  <w:hideMark/>
                </w:tcPr>
                <w:p w14:paraId="6B8D1476" w14:textId="77777777" w:rsidR="0036122E" w:rsidRPr="00446837" w:rsidRDefault="0036122E" w:rsidP="0036122E">
                  <w:pPr>
                    <w:jc w:val="center"/>
                    <w:rPr>
                      <w:sz w:val="18"/>
                      <w:szCs w:val="18"/>
                    </w:rPr>
                  </w:pPr>
                  <w:r w:rsidRPr="00446837">
                    <w:rPr>
                      <w:sz w:val="18"/>
                      <w:szCs w:val="18"/>
                    </w:rPr>
                    <w:t xml:space="preserve">VARAM un EM </w:t>
                  </w:r>
                </w:p>
              </w:tc>
              <w:tc>
                <w:tcPr>
                  <w:tcW w:w="2751" w:type="dxa"/>
                  <w:tcBorders>
                    <w:top w:val="single" w:sz="4" w:space="0" w:color="auto"/>
                    <w:left w:val="nil"/>
                    <w:bottom w:val="single" w:sz="4" w:space="0" w:color="auto"/>
                    <w:right w:val="single" w:sz="4" w:space="0" w:color="auto"/>
                  </w:tcBorders>
                  <w:shd w:val="clear" w:color="000000" w:fill="FFFFFF"/>
                  <w:vAlign w:val="center"/>
                  <w:hideMark/>
                </w:tcPr>
                <w:p w14:paraId="1E56DFAA" w14:textId="77777777" w:rsidR="0036122E" w:rsidRPr="00446837" w:rsidRDefault="0036122E" w:rsidP="0036122E">
                  <w:pPr>
                    <w:jc w:val="center"/>
                    <w:rPr>
                      <w:sz w:val="18"/>
                      <w:szCs w:val="18"/>
                    </w:rPr>
                  </w:pPr>
                  <w:r w:rsidRPr="00446837">
                    <w:rPr>
                      <w:sz w:val="18"/>
                      <w:szCs w:val="18"/>
                    </w:rPr>
                    <w:t>EM, ZM, SM, pašvaldības, LPS, LLPA, RACA, plānošanas reģioni, LDDK, LTRK</w:t>
                  </w:r>
                </w:p>
              </w:tc>
              <w:tc>
                <w:tcPr>
                  <w:tcW w:w="1890" w:type="dxa"/>
                  <w:tcBorders>
                    <w:top w:val="single" w:sz="4" w:space="0" w:color="auto"/>
                    <w:left w:val="nil"/>
                    <w:bottom w:val="single" w:sz="4" w:space="0" w:color="auto"/>
                    <w:right w:val="single" w:sz="8" w:space="0" w:color="auto"/>
                  </w:tcBorders>
                  <w:shd w:val="clear" w:color="000000" w:fill="FFFFFF"/>
                  <w:vAlign w:val="center"/>
                  <w:hideMark/>
                </w:tcPr>
                <w:p w14:paraId="05CF4CB6" w14:textId="77777777" w:rsidR="0036122E" w:rsidRPr="00446837" w:rsidRDefault="0036122E" w:rsidP="0036122E">
                  <w:pPr>
                    <w:jc w:val="center"/>
                    <w:rPr>
                      <w:sz w:val="18"/>
                      <w:szCs w:val="18"/>
                    </w:rPr>
                  </w:pPr>
                  <w:r w:rsidRPr="00446837">
                    <w:rPr>
                      <w:sz w:val="18"/>
                      <w:szCs w:val="18"/>
                    </w:rPr>
                    <w:t>PR 1.3./ RR 1.3.1./1.3.2.</w:t>
                  </w:r>
                </w:p>
              </w:tc>
            </w:tr>
          </w:tbl>
          <w:p w14:paraId="74A793AF" w14:textId="77777777" w:rsidR="003E496A" w:rsidRPr="00446837" w:rsidRDefault="003E496A" w:rsidP="00B2104E">
            <w:pPr>
              <w:jc w:val="both"/>
              <w:rPr>
                <w:sz w:val="18"/>
                <w:szCs w:val="18"/>
              </w:rPr>
            </w:pPr>
          </w:p>
        </w:tc>
      </w:tr>
      <w:tr w:rsidR="003E496A" w:rsidRPr="00446837" w14:paraId="6CDE4959"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EDAF168" w14:textId="744689D9" w:rsidR="003E496A" w:rsidRPr="00446837" w:rsidRDefault="0003151D" w:rsidP="00B2104E">
            <w:pPr>
              <w:pStyle w:val="naisc"/>
              <w:spacing w:before="0" w:after="0"/>
              <w:ind w:firstLine="37"/>
              <w:rPr>
                <w:sz w:val="22"/>
                <w:szCs w:val="22"/>
              </w:rPr>
            </w:pPr>
            <w:r w:rsidRPr="00446837">
              <w:rPr>
                <w:sz w:val="22"/>
                <w:szCs w:val="22"/>
              </w:rPr>
              <w:lastRenderedPageBreak/>
              <w:t>31</w:t>
            </w:r>
            <w:r w:rsidR="004538A4">
              <w:rPr>
                <w:sz w:val="22"/>
                <w:szCs w:val="22"/>
              </w:rPr>
              <w:t>2</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606C2049" w14:textId="55765E9E" w:rsidR="003E496A" w:rsidRPr="00446837" w:rsidRDefault="00F14709" w:rsidP="00B2104E">
            <w:pPr>
              <w:pStyle w:val="naisc"/>
              <w:spacing w:before="0" w:after="0"/>
              <w:rPr>
                <w:sz w:val="22"/>
                <w:szCs w:val="22"/>
              </w:rPr>
            </w:pPr>
            <w:r w:rsidRPr="00446837">
              <w:rPr>
                <w:sz w:val="22"/>
                <w:szCs w:val="22"/>
              </w:rPr>
              <w:t xml:space="preserve">NIP pamatnostādņu projekts un tā pielikumi </w:t>
            </w:r>
          </w:p>
        </w:tc>
        <w:tc>
          <w:tcPr>
            <w:tcW w:w="5608" w:type="dxa"/>
            <w:gridSpan w:val="2"/>
            <w:tcBorders>
              <w:top w:val="single" w:sz="4" w:space="0" w:color="auto"/>
              <w:left w:val="single" w:sz="4" w:space="0" w:color="auto"/>
              <w:bottom w:val="single" w:sz="4" w:space="0" w:color="auto"/>
              <w:right w:val="single" w:sz="4" w:space="0" w:color="auto"/>
            </w:tcBorders>
          </w:tcPr>
          <w:p w14:paraId="68B33854" w14:textId="4C7111D5" w:rsidR="003E496A" w:rsidRPr="00446837" w:rsidRDefault="0003151D" w:rsidP="00B2104E">
            <w:pPr>
              <w:jc w:val="center"/>
              <w:rPr>
                <w:b/>
                <w:bCs/>
                <w:sz w:val="22"/>
                <w:szCs w:val="22"/>
              </w:rPr>
            </w:pPr>
            <w:r w:rsidRPr="00446837">
              <w:rPr>
                <w:b/>
                <w:bCs/>
                <w:sz w:val="22"/>
                <w:szCs w:val="22"/>
              </w:rPr>
              <w:t>Veselības ministrija</w:t>
            </w:r>
          </w:p>
          <w:p w14:paraId="28C600E8" w14:textId="38F28895" w:rsidR="0003151D" w:rsidRPr="00446837" w:rsidRDefault="0003151D" w:rsidP="00B2104E">
            <w:pPr>
              <w:jc w:val="center"/>
              <w:rPr>
                <w:noProof/>
                <w:sz w:val="22"/>
                <w:szCs w:val="22"/>
              </w:rPr>
            </w:pPr>
            <w:r w:rsidRPr="00446837">
              <w:rPr>
                <w:sz w:val="22"/>
                <w:szCs w:val="22"/>
              </w:rPr>
              <w:t xml:space="preserve">(11.11.20. Nr. </w:t>
            </w:r>
            <w:r w:rsidRPr="00446837">
              <w:rPr>
                <w:noProof/>
                <w:sz w:val="22"/>
                <w:szCs w:val="22"/>
              </w:rPr>
              <w:t>01-09/5807)</w:t>
            </w:r>
          </w:p>
          <w:p w14:paraId="4B6E96A4" w14:textId="6C95FB99" w:rsidR="0003151D" w:rsidRPr="00446837" w:rsidRDefault="0003151D" w:rsidP="00B2104E">
            <w:pPr>
              <w:jc w:val="center"/>
              <w:rPr>
                <w:noProof/>
                <w:sz w:val="22"/>
                <w:szCs w:val="22"/>
              </w:rPr>
            </w:pPr>
          </w:p>
          <w:p w14:paraId="5C6CE63D" w14:textId="77777777" w:rsidR="00011DE1" w:rsidRPr="00446837" w:rsidRDefault="00011DE1" w:rsidP="00011DE1">
            <w:pPr>
              <w:ind w:firstLine="720"/>
              <w:jc w:val="both"/>
              <w:rPr>
                <w:sz w:val="22"/>
                <w:szCs w:val="22"/>
              </w:rPr>
            </w:pPr>
            <w:r w:rsidRPr="00446837">
              <w:rPr>
                <w:sz w:val="22"/>
                <w:szCs w:val="22"/>
              </w:rPr>
              <w:t>Veselības ministrija ir izskatījusi 2020.gada 29.oktobrī saņemto precizēto Nacionālās industriālās politikas pamatnostādņu 2021-2027.gadam projektu un atbalsta to tālāku virzību, vienlaikus izsakot šādus iebildumus:</w:t>
            </w:r>
          </w:p>
          <w:p w14:paraId="58C9913E" w14:textId="77777777" w:rsidR="00011DE1" w:rsidRPr="00446837" w:rsidRDefault="00011DE1" w:rsidP="00011DE1">
            <w:pPr>
              <w:ind w:firstLine="720"/>
              <w:jc w:val="both"/>
              <w:rPr>
                <w:sz w:val="22"/>
                <w:szCs w:val="22"/>
              </w:rPr>
            </w:pPr>
          </w:p>
          <w:p w14:paraId="47D5E49E" w14:textId="77777777" w:rsidR="00011DE1" w:rsidRPr="00446837" w:rsidRDefault="00011DE1" w:rsidP="00C763BF">
            <w:pPr>
              <w:pStyle w:val="ListParagraph"/>
              <w:widowControl w:val="0"/>
              <w:numPr>
                <w:ilvl w:val="0"/>
                <w:numId w:val="48"/>
              </w:numPr>
              <w:spacing w:after="0" w:line="240" w:lineRule="auto"/>
              <w:jc w:val="both"/>
              <w:rPr>
                <w:rFonts w:ascii="Times New Roman" w:hAnsi="Times New Roman"/>
              </w:rPr>
            </w:pPr>
            <w:r w:rsidRPr="00446837">
              <w:rPr>
                <w:rFonts w:ascii="Times New Roman" w:hAnsi="Times New Roman"/>
              </w:rPr>
              <w:t xml:space="preserve">Lūdzam pamatnostādņu 1.pielikumā </w:t>
            </w:r>
            <w:r w:rsidRPr="00446837">
              <w:rPr>
                <w:rFonts w:ascii="Times New Roman" w:hAnsi="Times New Roman"/>
                <w:b/>
                <w:bCs/>
              </w:rPr>
              <w:t>Precīzijas medicīnas stratēģijas projektā</w:t>
            </w:r>
            <w:r w:rsidRPr="00446837">
              <w:rPr>
                <w:rFonts w:ascii="Times New Roman" w:hAnsi="Times New Roman"/>
              </w:rPr>
              <w:t>:</w:t>
            </w:r>
          </w:p>
          <w:p w14:paraId="73B06D38"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 xml:space="preserve"> precizēt 2.1.1. uzdevumā ietverto atsauci uz 2.1.3. pasākumu, jo 2.1.3.pasākums ticis svītrots,</w:t>
            </w:r>
          </w:p>
          <w:p w14:paraId="525AE5CB"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 xml:space="preserve"> no uzdevuma 2.2.1. svītrot atsauci uz ESF, lai nodrošinātu vienveidību visu uzdevumu formulēšanā (piemēram, nenorādīt finansējuma avotu). Uzdevumu lūdzam izteikt šādā redakcijā:</w:t>
            </w:r>
          </w:p>
          <w:p w14:paraId="042E7EAE" w14:textId="77777777" w:rsidR="00011DE1" w:rsidRPr="00446837" w:rsidRDefault="00011DE1" w:rsidP="00011DE1">
            <w:pPr>
              <w:ind w:firstLine="720"/>
              <w:jc w:val="both"/>
              <w:rPr>
                <w:sz w:val="22"/>
                <w:szCs w:val="22"/>
              </w:rPr>
            </w:pPr>
            <w:r w:rsidRPr="00446837">
              <w:rPr>
                <w:sz w:val="22"/>
                <w:szCs w:val="22"/>
              </w:rPr>
              <w:t>“2.2.1. Izstrādāta tālākizglītības programma medicīnas iestāžu vadītājiem (augstākā vadība/vidējā līmeņa vadība), kuras saturs ir fokusēts uz precīzijas medicīnas jautājumiem”,</w:t>
            </w:r>
          </w:p>
          <w:p w14:paraId="06BE9C33"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precizēt 6.1.1. uzdevumā ietverto atsauci uz 6.1.2. pasākumu, jo 6.1.2.pasākums ticis svītrots,</w:t>
            </w:r>
          </w:p>
          <w:p w14:paraId="597B12D6"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 xml:space="preserve">precizēt 4.1.1. uzdevumā ietverto atsauci uz 4.1.1. aktivitāti. </w:t>
            </w:r>
          </w:p>
          <w:p w14:paraId="618E926D"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precizēt 6.1.1. uzdevuma 1.teikumu šādā redakcijā:</w:t>
            </w:r>
          </w:p>
          <w:p w14:paraId="35945503" w14:textId="77777777" w:rsidR="00011DE1" w:rsidRPr="00446837" w:rsidRDefault="00011DE1" w:rsidP="00011DE1">
            <w:pPr>
              <w:ind w:firstLine="720"/>
              <w:jc w:val="both"/>
              <w:rPr>
                <w:sz w:val="22"/>
                <w:szCs w:val="22"/>
              </w:rPr>
            </w:pPr>
            <w:r w:rsidRPr="00446837">
              <w:rPr>
                <w:sz w:val="22"/>
                <w:szCs w:val="22"/>
              </w:rPr>
              <w:t xml:space="preserve">“Esošās situācijas novērtējums  - sagatavots nodevums, kurā ir apkopota informācija par aktuālo situāciju, kas attiecas uz ārstniecības iestāžu IKT infrastruktūras attīstību - pieejamo finansējumu, saistīto tiesisko regulējumu u.c. būtiskiem aspektiem. (..) ”. </w:t>
            </w:r>
          </w:p>
          <w:p w14:paraId="168E1FC5"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Lūdzam precizēt 6.1.1. uzdevuma 2.teikumā ietverto atsauci uz 6.1.2. uzdevumu, jo tāda nav.</w:t>
            </w:r>
          </w:p>
          <w:p w14:paraId="65658D93"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 xml:space="preserve">Lūdzam pārskatīt un precizēt 7.1.4. un 8.2. uzdevumu termiņus, jo Veselības un sociālo datu otrreizējas izmantošanas likuma izstrāde (8.2. uzdevums) ir priekšnosacījums datu pieejamībai pētniecībai un inovācijām. Veselības un sociālo datu </w:t>
            </w:r>
            <w:r w:rsidRPr="00446837">
              <w:rPr>
                <w:rFonts w:ascii="Times New Roman" w:hAnsi="Times New Roman"/>
              </w:rPr>
              <w:lastRenderedPageBreak/>
              <w:t xml:space="preserve">otrreizējas izmantošanas likumam jābūt izstrādātam pirms datu ezers (7.1.4. uzdevums) uzsācis pilnvērtīgu darbību.  </w:t>
            </w:r>
          </w:p>
          <w:p w14:paraId="03F52569" w14:textId="77777777" w:rsidR="00011DE1" w:rsidRPr="00446837" w:rsidRDefault="00011DE1" w:rsidP="00C763BF">
            <w:pPr>
              <w:pStyle w:val="ListParagraph"/>
              <w:widowControl w:val="0"/>
              <w:numPr>
                <w:ilvl w:val="1"/>
                <w:numId w:val="48"/>
              </w:numPr>
              <w:spacing w:after="0" w:line="240" w:lineRule="auto"/>
              <w:jc w:val="both"/>
              <w:rPr>
                <w:rFonts w:ascii="Times New Roman" w:hAnsi="Times New Roman"/>
              </w:rPr>
            </w:pPr>
            <w:r w:rsidRPr="00446837">
              <w:rPr>
                <w:rFonts w:ascii="Times New Roman" w:hAnsi="Times New Roman"/>
              </w:rPr>
              <w:t>pārskatīt un precizēt uzdevumu un mērķu numerāciju (A kolonnu).</w:t>
            </w:r>
          </w:p>
          <w:p w14:paraId="6EA8DAEC" w14:textId="77777777" w:rsidR="00011DE1" w:rsidRPr="00446837" w:rsidRDefault="00011DE1" w:rsidP="00011DE1">
            <w:pPr>
              <w:pStyle w:val="ListParagraph"/>
              <w:spacing w:after="0" w:line="240" w:lineRule="auto"/>
              <w:ind w:left="792"/>
              <w:jc w:val="both"/>
              <w:rPr>
                <w:rFonts w:ascii="Times New Roman" w:hAnsi="Times New Roman"/>
              </w:rPr>
            </w:pPr>
          </w:p>
          <w:p w14:paraId="5EE38F43" w14:textId="77777777" w:rsidR="00011DE1" w:rsidRPr="00446837" w:rsidRDefault="00011DE1" w:rsidP="00011DE1">
            <w:pPr>
              <w:ind w:firstLine="720"/>
              <w:jc w:val="both"/>
              <w:rPr>
                <w:sz w:val="22"/>
                <w:szCs w:val="22"/>
              </w:rPr>
            </w:pPr>
            <w:r w:rsidRPr="00446837">
              <w:rPr>
                <w:sz w:val="22"/>
                <w:szCs w:val="22"/>
              </w:rPr>
              <w:t>2.</w:t>
            </w:r>
            <w:r w:rsidRPr="00446837">
              <w:rPr>
                <w:sz w:val="22"/>
                <w:szCs w:val="22"/>
              </w:rPr>
              <w:tab/>
              <w:t>Vēršam uzmanību, ka pamatnostādņu 1.pielikumā Precīzijas medicīnas stratēģijas projektā 38.-59.rinda ir noslēptas, un nav saprotas, vai tās ir aktuālas vai nav. Lūdzam novērst šo neskaidrību.</w:t>
            </w:r>
          </w:p>
          <w:p w14:paraId="5AFBDD2C" w14:textId="77777777" w:rsidR="00011DE1" w:rsidRPr="00446837" w:rsidRDefault="00011DE1" w:rsidP="00011DE1">
            <w:pPr>
              <w:ind w:firstLine="720"/>
              <w:jc w:val="both"/>
              <w:rPr>
                <w:sz w:val="22"/>
                <w:szCs w:val="22"/>
              </w:rPr>
            </w:pPr>
          </w:p>
          <w:p w14:paraId="2F1F73F3" w14:textId="1A85CAC6" w:rsidR="0003151D" w:rsidRPr="00446837" w:rsidRDefault="00011DE1" w:rsidP="00011DE1">
            <w:pPr>
              <w:ind w:firstLine="720"/>
              <w:jc w:val="both"/>
              <w:rPr>
                <w:sz w:val="22"/>
                <w:szCs w:val="22"/>
              </w:rPr>
            </w:pPr>
            <w:r w:rsidRPr="00446837">
              <w:rPr>
                <w:sz w:val="22"/>
                <w:szCs w:val="22"/>
              </w:rPr>
              <w:t>3.</w:t>
            </w:r>
            <w:r w:rsidRPr="00446837">
              <w:rPr>
                <w:sz w:val="22"/>
                <w:szCs w:val="22"/>
              </w:rPr>
              <w:tab/>
              <w:t>Lūdzam pamatnostādņu 3.pielikumā par 4.4.1.1. uzdevuma (</w:t>
            </w:r>
            <w:r w:rsidRPr="00446837">
              <w:rPr>
                <w:i/>
                <w:iCs/>
                <w:sz w:val="22"/>
                <w:szCs w:val="22"/>
              </w:rPr>
              <w:t>Latvijas inovāciju un tehnoloģiju attīstības atbalsta nodrošināšana sekmējot zināšanu pārnesi un komercializāciju, veicinot pētniecības, attīstības un inovācijas aktivitātes stratēģiski prioritārajās RIS3 specializācijas jomās, kā arī veicināt komersantu un pētniecības organizāciju sadarbību</w:t>
            </w:r>
            <w:r w:rsidRPr="00446837">
              <w:rPr>
                <w:sz w:val="22"/>
                <w:szCs w:val="22"/>
              </w:rPr>
              <w:t>) līdzatbildīgo institūciju norādīt arī Veselības ministriju, ņemot vērā, ka viena no RIS3 specializācijas jomām ir biomedicīna.</w:t>
            </w:r>
          </w:p>
        </w:tc>
        <w:tc>
          <w:tcPr>
            <w:tcW w:w="3906" w:type="dxa"/>
            <w:gridSpan w:val="2"/>
            <w:tcBorders>
              <w:top w:val="single" w:sz="4" w:space="0" w:color="auto"/>
              <w:left w:val="single" w:sz="4" w:space="0" w:color="auto"/>
              <w:bottom w:val="single" w:sz="4" w:space="0" w:color="auto"/>
              <w:right w:val="single" w:sz="4" w:space="0" w:color="auto"/>
            </w:tcBorders>
          </w:tcPr>
          <w:p w14:paraId="43516A24" w14:textId="50C74721" w:rsidR="00E437F4" w:rsidRDefault="00E437F4" w:rsidP="00E437F4">
            <w:pPr>
              <w:pStyle w:val="naisc"/>
              <w:spacing w:before="0" w:after="0"/>
              <w:ind w:firstLine="26"/>
              <w:rPr>
                <w:b/>
                <w:bCs/>
                <w:sz w:val="22"/>
                <w:szCs w:val="22"/>
              </w:rPr>
            </w:pPr>
            <w:r>
              <w:rPr>
                <w:b/>
                <w:bCs/>
                <w:sz w:val="22"/>
                <w:szCs w:val="22"/>
              </w:rPr>
              <w:lastRenderedPageBreak/>
              <w:t>Ņemts vērā.</w:t>
            </w:r>
          </w:p>
          <w:p w14:paraId="31D10D71" w14:textId="77777777" w:rsidR="00E437F4" w:rsidRDefault="00E437F4" w:rsidP="00F76145">
            <w:pPr>
              <w:pStyle w:val="naisc"/>
              <w:spacing w:before="0" w:after="0"/>
              <w:ind w:firstLine="26"/>
              <w:jc w:val="both"/>
              <w:rPr>
                <w:b/>
                <w:bCs/>
                <w:sz w:val="22"/>
                <w:szCs w:val="22"/>
              </w:rPr>
            </w:pPr>
          </w:p>
          <w:p w14:paraId="29B2EC9A" w14:textId="2561BE5F" w:rsidR="001F3BDA" w:rsidRPr="00446837" w:rsidRDefault="001F3BDA" w:rsidP="00F76145">
            <w:pPr>
              <w:pStyle w:val="naisc"/>
              <w:spacing w:before="0" w:after="0"/>
              <w:ind w:firstLine="26"/>
              <w:jc w:val="both"/>
              <w:rPr>
                <w:b/>
                <w:bCs/>
                <w:sz w:val="22"/>
                <w:szCs w:val="22"/>
              </w:rPr>
            </w:pPr>
            <w:r w:rsidRPr="00446837">
              <w:rPr>
                <w:b/>
                <w:bCs/>
                <w:sz w:val="22"/>
                <w:szCs w:val="22"/>
              </w:rPr>
              <w:t xml:space="preserve">1. </w:t>
            </w:r>
            <w:r w:rsidR="000C2215" w:rsidRPr="00446837">
              <w:rPr>
                <w:b/>
                <w:bCs/>
                <w:sz w:val="22"/>
                <w:szCs w:val="22"/>
              </w:rPr>
              <w:t>Ņemts vērā</w:t>
            </w:r>
            <w:r w:rsidR="00F76145" w:rsidRPr="00446837">
              <w:rPr>
                <w:b/>
                <w:bCs/>
                <w:sz w:val="22"/>
                <w:szCs w:val="22"/>
              </w:rPr>
              <w:t>:</w:t>
            </w:r>
          </w:p>
          <w:p w14:paraId="6A5258DC" w14:textId="00E0A40C" w:rsidR="00F76145" w:rsidRPr="00446837" w:rsidRDefault="00F76145" w:rsidP="00F76145">
            <w:pPr>
              <w:pStyle w:val="naisc"/>
              <w:spacing w:before="0" w:after="0"/>
              <w:ind w:firstLine="26"/>
              <w:jc w:val="both"/>
              <w:rPr>
                <w:b/>
                <w:bCs/>
                <w:sz w:val="22"/>
                <w:szCs w:val="22"/>
              </w:rPr>
            </w:pPr>
            <w:r w:rsidRPr="00446837">
              <w:rPr>
                <w:b/>
                <w:bCs/>
                <w:sz w:val="22"/>
                <w:szCs w:val="22"/>
              </w:rPr>
              <w:t>1.1. Ņemts vērā;</w:t>
            </w:r>
          </w:p>
          <w:p w14:paraId="4502029A" w14:textId="66A1FFCE" w:rsidR="00F76145" w:rsidRPr="00446837" w:rsidRDefault="00F76145" w:rsidP="00F76145">
            <w:pPr>
              <w:pStyle w:val="naisc"/>
              <w:spacing w:before="0" w:after="0"/>
              <w:ind w:firstLine="26"/>
              <w:jc w:val="both"/>
              <w:rPr>
                <w:b/>
                <w:bCs/>
                <w:sz w:val="22"/>
                <w:szCs w:val="22"/>
              </w:rPr>
            </w:pPr>
            <w:r w:rsidRPr="00446837">
              <w:rPr>
                <w:b/>
                <w:bCs/>
                <w:sz w:val="22"/>
                <w:szCs w:val="22"/>
              </w:rPr>
              <w:t xml:space="preserve">1.2. </w:t>
            </w:r>
            <w:r w:rsidR="00001FD2" w:rsidRPr="00446837">
              <w:rPr>
                <w:b/>
                <w:bCs/>
                <w:sz w:val="22"/>
                <w:szCs w:val="22"/>
              </w:rPr>
              <w:t>Ņemts vērā;</w:t>
            </w:r>
          </w:p>
          <w:p w14:paraId="6FDF7B71" w14:textId="18B03C52" w:rsidR="00001FD2" w:rsidRPr="00446837" w:rsidRDefault="00001FD2" w:rsidP="00F76145">
            <w:pPr>
              <w:pStyle w:val="naisc"/>
              <w:spacing w:before="0" w:after="0"/>
              <w:ind w:firstLine="26"/>
              <w:jc w:val="both"/>
              <w:rPr>
                <w:b/>
                <w:bCs/>
                <w:sz w:val="22"/>
                <w:szCs w:val="22"/>
              </w:rPr>
            </w:pPr>
            <w:r w:rsidRPr="00446837">
              <w:rPr>
                <w:b/>
                <w:bCs/>
                <w:sz w:val="22"/>
                <w:szCs w:val="22"/>
              </w:rPr>
              <w:t xml:space="preserve">1.3. </w:t>
            </w:r>
            <w:r w:rsidR="00741C05" w:rsidRPr="00446837">
              <w:rPr>
                <w:b/>
                <w:bCs/>
                <w:sz w:val="22"/>
                <w:szCs w:val="22"/>
              </w:rPr>
              <w:t>Ņemts vērā;</w:t>
            </w:r>
          </w:p>
          <w:p w14:paraId="3C06CBAA" w14:textId="37216B58" w:rsidR="00741C05" w:rsidRPr="00446837" w:rsidRDefault="00741C05" w:rsidP="00F76145">
            <w:pPr>
              <w:pStyle w:val="naisc"/>
              <w:spacing w:before="0" w:after="0"/>
              <w:ind w:firstLine="26"/>
              <w:jc w:val="both"/>
              <w:rPr>
                <w:b/>
                <w:bCs/>
                <w:sz w:val="22"/>
                <w:szCs w:val="22"/>
              </w:rPr>
            </w:pPr>
            <w:r w:rsidRPr="00446837">
              <w:rPr>
                <w:b/>
                <w:bCs/>
                <w:sz w:val="22"/>
                <w:szCs w:val="22"/>
              </w:rPr>
              <w:t>1.4. Ņemts vērā;</w:t>
            </w:r>
          </w:p>
          <w:p w14:paraId="181FD40E" w14:textId="5B93BBE5" w:rsidR="00741C05" w:rsidRPr="00446837" w:rsidRDefault="00741C05" w:rsidP="00F76145">
            <w:pPr>
              <w:pStyle w:val="naisc"/>
              <w:spacing w:before="0" w:after="0"/>
              <w:ind w:firstLine="26"/>
              <w:jc w:val="both"/>
              <w:rPr>
                <w:b/>
                <w:bCs/>
                <w:sz w:val="22"/>
                <w:szCs w:val="22"/>
              </w:rPr>
            </w:pPr>
            <w:r w:rsidRPr="00446837">
              <w:rPr>
                <w:b/>
                <w:bCs/>
                <w:sz w:val="22"/>
                <w:szCs w:val="22"/>
              </w:rPr>
              <w:t xml:space="preserve">1.5. </w:t>
            </w:r>
            <w:r w:rsidR="007B1674" w:rsidRPr="00446837">
              <w:rPr>
                <w:b/>
                <w:bCs/>
                <w:sz w:val="22"/>
                <w:szCs w:val="22"/>
              </w:rPr>
              <w:t>Ņemts vērā;</w:t>
            </w:r>
          </w:p>
          <w:p w14:paraId="4E7405FA" w14:textId="2D2D193C" w:rsidR="00DB312E" w:rsidRPr="00446837" w:rsidRDefault="00DB312E" w:rsidP="00F76145">
            <w:pPr>
              <w:pStyle w:val="naisc"/>
              <w:spacing w:before="0" w:after="0"/>
              <w:ind w:firstLine="26"/>
              <w:jc w:val="both"/>
              <w:rPr>
                <w:b/>
                <w:bCs/>
                <w:sz w:val="22"/>
                <w:szCs w:val="22"/>
              </w:rPr>
            </w:pPr>
            <w:r w:rsidRPr="00446837">
              <w:rPr>
                <w:b/>
                <w:bCs/>
                <w:sz w:val="22"/>
                <w:szCs w:val="22"/>
              </w:rPr>
              <w:t xml:space="preserve">1.6. Ņemts vērā. </w:t>
            </w:r>
            <w:r w:rsidRPr="00446837">
              <w:rPr>
                <w:sz w:val="22"/>
                <w:szCs w:val="22"/>
              </w:rPr>
              <w:t>Konkrētie termiņi ir dzēsti, paredzot to konkrētu definēšanu turpmākā stratēģijas pilnveides procesā, kuru koordinēs LIAA.</w:t>
            </w:r>
            <w:r w:rsidRPr="00446837">
              <w:rPr>
                <w:b/>
                <w:bCs/>
                <w:sz w:val="22"/>
                <w:szCs w:val="22"/>
              </w:rPr>
              <w:t xml:space="preserve"> </w:t>
            </w:r>
          </w:p>
          <w:p w14:paraId="7C78177E" w14:textId="5CEE7C6C" w:rsidR="00545AFD" w:rsidRPr="00446837" w:rsidRDefault="00545AFD" w:rsidP="00F76145">
            <w:pPr>
              <w:pStyle w:val="naisc"/>
              <w:spacing w:before="0" w:after="0"/>
              <w:ind w:firstLine="26"/>
              <w:jc w:val="both"/>
              <w:rPr>
                <w:b/>
                <w:bCs/>
                <w:sz w:val="22"/>
                <w:szCs w:val="22"/>
              </w:rPr>
            </w:pPr>
            <w:r w:rsidRPr="00446837">
              <w:rPr>
                <w:b/>
                <w:bCs/>
                <w:sz w:val="22"/>
                <w:szCs w:val="22"/>
              </w:rPr>
              <w:t>1.7. Ņemts vērā;</w:t>
            </w:r>
          </w:p>
          <w:p w14:paraId="362DE7C4" w14:textId="476EB08E" w:rsidR="00963190" w:rsidRPr="00446837" w:rsidRDefault="00963190" w:rsidP="00F76145">
            <w:pPr>
              <w:pStyle w:val="naisc"/>
              <w:spacing w:before="0" w:after="0"/>
              <w:ind w:firstLine="26"/>
              <w:jc w:val="both"/>
              <w:rPr>
                <w:b/>
                <w:bCs/>
                <w:sz w:val="22"/>
                <w:szCs w:val="22"/>
              </w:rPr>
            </w:pPr>
            <w:r w:rsidRPr="00446837">
              <w:rPr>
                <w:b/>
                <w:bCs/>
                <w:sz w:val="22"/>
                <w:szCs w:val="22"/>
              </w:rPr>
              <w:t>1.8. Ņemts vērā;</w:t>
            </w:r>
          </w:p>
          <w:p w14:paraId="0AEF2B14" w14:textId="367FD5F6" w:rsidR="001F3BDA" w:rsidRPr="00446837" w:rsidRDefault="001F3BDA" w:rsidP="000C2215">
            <w:pPr>
              <w:pStyle w:val="naisc"/>
              <w:spacing w:before="0" w:after="0"/>
              <w:ind w:firstLine="26"/>
              <w:jc w:val="both"/>
              <w:rPr>
                <w:sz w:val="22"/>
                <w:szCs w:val="22"/>
              </w:rPr>
            </w:pPr>
            <w:r w:rsidRPr="00C860DA">
              <w:rPr>
                <w:sz w:val="22"/>
                <w:szCs w:val="22"/>
              </w:rPr>
              <w:t>2.</w:t>
            </w:r>
            <w:r w:rsidRPr="00446837">
              <w:rPr>
                <w:b/>
                <w:bCs/>
                <w:sz w:val="22"/>
                <w:szCs w:val="22"/>
              </w:rPr>
              <w:t xml:space="preserve"> </w:t>
            </w:r>
            <w:r w:rsidR="00A15679" w:rsidRPr="00446837">
              <w:rPr>
                <w:b/>
                <w:bCs/>
                <w:sz w:val="22"/>
                <w:szCs w:val="22"/>
              </w:rPr>
              <w:t>Ņemts vērā.</w:t>
            </w:r>
            <w:r w:rsidR="000C2215" w:rsidRPr="00446837">
              <w:rPr>
                <w:b/>
                <w:bCs/>
                <w:sz w:val="22"/>
                <w:szCs w:val="22"/>
              </w:rPr>
              <w:t xml:space="preserve"> </w:t>
            </w:r>
            <w:r w:rsidR="000C2215" w:rsidRPr="00446837">
              <w:rPr>
                <w:sz w:val="22"/>
                <w:szCs w:val="22"/>
              </w:rPr>
              <w:t xml:space="preserve">Minētās rindas ir izdzēstas. </w:t>
            </w:r>
          </w:p>
          <w:p w14:paraId="64B00C8A" w14:textId="4A940B18" w:rsidR="001F3BDA" w:rsidRPr="00446837" w:rsidRDefault="001F3BDA" w:rsidP="000C2215">
            <w:pPr>
              <w:pStyle w:val="naisc"/>
              <w:spacing w:before="0" w:after="0"/>
              <w:ind w:firstLine="26"/>
              <w:jc w:val="both"/>
              <w:rPr>
                <w:sz w:val="22"/>
                <w:szCs w:val="22"/>
              </w:rPr>
            </w:pPr>
            <w:r w:rsidRPr="00446837">
              <w:rPr>
                <w:sz w:val="22"/>
                <w:szCs w:val="22"/>
              </w:rPr>
              <w:t>3.</w:t>
            </w:r>
            <w:r w:rsidRPr="00446837">
              <w:rPr>
                <w:b/>
                <w:bCs/>
                <w:sz w:val="22"/>
                <w:szCs w:val="22"/>
              </w:rPr>
              <w:t>Ņemts vērā</w:t>
            </w:r>
            <w:r w:rsidRPr="00446837">
              <w:rPr>
                <w:sz w:val="22"/>
                <w:szCs w:val="22"/>
              </w:rPr>
              <w:t xml:space="preserve">. Veselības ministrija jau ir norādīta pie līdzatbildīgo institūciju saraksta.  </w:t>
            </w:r>
          </w:p>
        </w:tc>
        <w:tc>
          <w:tcPr>
            <w:tcW w:w="3057" w:type="dxa"/>
            <w:tcBorders>
              <w:top w:val="single" w:sz="4" w:space="0" w:color="auto"/>
              <w:left w:val="single" w:sz="4" w:space="0" w:color="auto"/>
              <w:bottom w:val="single" w:sz="4" w:space="0" w:color="auto"/>
            </w:tcBorders>
          </w:tcPr>
          <w:p w14:paraId="50DDED1D" w14:textId="67175EAB" w:rsidR="003E496A" w:rsidRPr="00446837" w:rsidRDefault="00254DA6" w:rsidP="00B2104E">
            <w:pPr>
              <w:jc w:val="both"/>
              <w:rPr>
                <w:sz w:val="22"/>
                <w:szCs w:val="22"/>
              </w:rPr>
            </w:pPr>
            <w:r w:rsidRPr="00446837">
              <w:rPr>
                <w:sz w:val="22"/>
                <w:szCs w:val="22"/>
              </w:rPr>
              <w:t xml:space="preserve">Lūdzu skatīt precizēto NIP pamatnostādņu projektu un tā pielikumus. </w:t>
            </w:r>
          </w:p>
        </w:tc>
      </w:tr>
      <w:tr w:rsidR="0003151D" w:rsidRPr="00446837" w14:paraId="3227A015" w14:textId="77777777"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088D5802" w14:textId="51F8CBB9" w:rsidR="0003151D" w:rsidRPr="00446837" w:rsidRDefault="00A50C88" w:rsidP="00B2104E">
            <w:pPr>
              <w:pStyle w:val="naisc"/>
              <w:spacing w:before="0" w:after="0"/>
              <w:ind w:firstLine="37"/>
              <w:rPr>
                <w:sz w:val="22"/>
                <w:szCs w:val="22"/>
              </w:rPr>
            </w:pPr>
            <w:r w:rsidRPr="00446837">
              <w:rPr>
                <w:sz w:val="22"/>
                <w:szCs w:val="22"/>
              </w:rPr>
              <w:t>31</w:t>
            </w:r>
            <w:r w:rsidR="004538A4">
              <w:rPr>
                <w:sz w:val="22"/>
                <w:szCs w:val="22"/>
              </w:rPr>
              <w:t>3</w:t>
            </w:r>
            <w:r w:rsidRPr="00446837">
              <w:rPr>
                <w:sz w:val="22"/>
                <w:szCs w:val="22"/>
              </w:rPr>
              <w:t>.</w:t>
            </w:r>
          </w:p>
        </w:tc>
        <w:tc>
          <w:tcPr>
            <w:tcW w:w="2214" w:type="dxa"/>
            <w:tcBorders>
              <w:top w:val="single" w:sz="4" w:space="0" w:color="auto"/>
              <w:left w:val="single" w:sz="4" w:space="0" w:color="auto"/>
              <w:bottom w:val="single" w:sz="4" w:space="0" w:color="auto"/>
              <w:right w:val="single" w:sz="4" w:space="0" w:color="auto"/>
            </w:tcBorders>
          </w:tcPr>
          <w:p w14:paraId="3175F5F5" w14:textId="293A88E3" w:rsidR="0003151D" w:rsidRPr="00446837" w:rsidRDefault="002A4269" w:rsidP="00B2104E">
            <w:pPr>
              <w:pStyle w:val="naisc"/>
              <w:spacing w:before="0" w:after="0"/>
              <w:rPr>
                <w:sz w:val="22"/>
                <w:szCs w:val="22"/>
              </w:rPr>
            </w:pPr>
            <w:r w:rsidRPr="00446837">
              <w:rPr>
                <w:sz w:val="22"/>
                <w:szCs w:val="22"/>
              </w:rPr>
              <w:t>NIP pamatnostādnes un tā pielikumi.</w:t>
            </w:r>
          </w:p>
        </w:tc>
        <w:tc>
          <w:tcPr>
            <w:tcW w:w="5608" w:type="dxa"/>
            <w:gridSpan w:val="2"/>
            <w:tcBorders>
              <w:top w:val="single" w:sz="4" w:space="0" w:color="auto"/>
              <w:left w:val="single" w:sz="4" w:space="0" w:color="auto"/>
              <w:bottom w:val="single" w:sz="4" w:space="0" w:color="auto"/>
              <w:right w:val="single" w:sz="4" w:space="0" w:color="auto"/>
            </w:tcBorders>
          </w:tcPr>
          <w:p w14:paraId="21125D21" w14:textId="4C80273B" w:rsidR="0003151D" w:rsidRPr="00C83655" w:rsidRDefault="00A50C88" w:rsidP="00B2104E">
            <w:pPr>
              <w:jc w:val="center"/>
              <w:rPr>
                <w:b/>
                <w:bCs/>
                <w:sz w:val="22"/>
                <w:szCs w:val="22"/>
              </w:rPr>
            </w:pPr>
            <w:r w:rsidRPr="00C83655">
              <w:rPr>
                <w:b/>
                <w:bCs/>
                <w:sz w:val="22"/>
                <w:szCs w:val="22"/>
              </w:rPr>
              <w:t>Vides aizsardzības un reģionālās attīstības ministrija</w:t>
            </w:r>
          </w:p>
          <w:p w14:paraId="6B6DDF44" w14:textId="75E6FFF8" w:rsidR="002A4269" w:rsidRPr="00C83655" w:rsidRDefault="002A4269" w:rsidP="00B2104E">
            <w:pPr>
              <w:jc w:val="center"/>
              <w:rPr>
                <w:sz w:val="22"/>
                <w:szCs w:val="22"/>
              </w:rPr>
            </w:pPr>
            <w:r w:rsidRPr="00C83655">
              <w:rPr>
                <w:sz w:val="22"/>
                <w:szCs w:val="22"/>
              </w:rPr>
              <w:t>(</w:t>
            </w:r>
            <w:r w:rsidR="003D01DB" w:rsidRPr="00C83655">
              <w:rPr>
                <w:sz w:val="22"/>
                <w:szCs w:val="22"/>
              </w:rPr>
              <w:t xml:space="preserve">Atzinums </w:t>
            </w:r>
            <w:r w:rsidRPr="00C83655">
              <w:rPr>
                <w:sz w:val="22"/>
                <w:szCs w:val="22"/>
              </w:rPr>
              <w:t>11.11.20.)</w:t>
            </w:r>
          </w:p>
          <w:p w14:paraId="6192C354" w14:textId="565C4B40" w:rsidR="002A4269" w:rsidRPr="00C83655" w:rsidRDefault="002A4269" w:rsidP="00B2104E">
            <w:pPr>
              <w:jc w:val="center"/>
              <w:rPr>
                <w:b/>
                <w:bCs/>
                <w:sz w:val="22"/>
                <w:szCs w:val="22"/>
              </w:rPr>
            </w:pPr>
          </w:p>
          <w:p w14:paraId="2F2944A4" w14:textId="77777777" w:rsidR="002A4269" w:rsidRPr="00C83655" w:rsidRDefault="002A4269" w:rsidP="002A4269">
            <w:pPr>
              <w:jc w:val="both"/>
              <w:rPr>
                <w:sz w:val="22"/>
                <w:szCs w:val="22"/>
              </w:rPr>
            </w:pPr>
            <w:r w:rsidRPr="00C83655">
              <w:rPr>
                <w:sz w:val="22"/>
                <w:szCs w:val="22"/>
              </w:rPr>
              <w:t>Vides aizsardzības un reģionālās attīstības ministrija (turpmāk – VARAM) atbilstoši savai kompetencei ir izvērtējusi precizēto projektu “Nacionālās industriālās politikas pamatnostādnes 2021. – 2027.gadam” (turpmāk - pamatnostādņu projekts) (VSS – 548) un tā pielikumus, un saskaņo tā tālāku virzību, izsakot šādus iebildumus.</w:t>
            </w:r>
          </w:p>
          <w:p w14:paraId="5D3B02EB"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Aicinām precizēt pamatnostādņu projekta 3.pielikumā iekļautos pasākumus, kas saistīti ar atjaunojamo energoresursu izmantošanas veicināšanu (pasākums Nr.4.2.1.3.1., 4.3.2.1., 4.3.2.2.).</w:t>
            </w:r>
          </w:p>
          <w:p w14:paraId="3BEBEC2E" w14:textId="77777777" w:rsidR="002A4269" w:rsidRPr="00C83655" w:rsidRDefault="002A4269" w:rsidP="002A4269">
            <w:pPr>
              <w:pStyle w:val="xxmsonormal"/>
              <w:shd w:val="clear" w:color="auto" w:fill="FFFFFF"/>
              <w:spacing w:before="0" w:beforeAutospacing="0" w:after="0" w:afterAutospacing="0"/>
              <w:jc w:val="both"/>
              <w:rPr>
                <w:sz w:val="22"/>
                <w:szCs w:val="22"/>
              </w:rPr>
            </w:pPr>
            <w:r w:rsidRPr="00C83655">
              <w:rPr>
                <w:sz w:val="22"/>
                <w:szCs w:val="22"/>
                <w:bdr w:val="none" w:sz="0" w:space="0" w:color="auto" w:frame="1"/>
              </w:rPr>
              <w:t> </w:t>
            </w:r>
          </w:p>
          <w:p w14:paraId="64D06F62" w14:textId="77777777" w:rsidR="002A4269" w:rsidRPr="00C83655" w:rsidRDefault="002A4269" w:rsidP="002A4269">
            <w:pPr>
              <w:pStyle w:val="xxmsonormal"/>
              <w:shd w:val="clear" w:color="auto" w:fill="FFFFFF"/>
              <w:spacing w:before="0" w:beforeAutospacing="0" w:after="0" w:afterAutospacing="0"/>
              <w:jc w:val="both"/>
              <w:rPr>
                <w:sz w:val="22"/>
                <w:szCs w:val="22"/>
              </w:rPr>
            </w:pPr>
            <w:r w:rsidRPr="00C83655">
              <w:rPr>
                <w:sz w:val="22"/>
                <w:szCs w:val="22"/>
                <w:bdr w:val="none" w:sz="0" w:space="0" w:color="auto" w:frame="1"/>
              </w:rPr>
              <w:t>Atkārtoti vēršam uzmanību, ka tāda atjaunojamā energoresursa kā biomasas plašākas izmantošanas veicināšana rūpniecības sektorā palielina kopējo gaisa piesārņojumu Latvijā.</w:t>
            </w:r>
            <w:r w:rsidRPr="00C83655">
              <w:rPr>
                <w:sz w:val="22"/>
                <w:szCs w:val="22"/>
              </w:rPr>
              <w:t xml:space="preserve"> </w:t>
            </w:r>
            <w:r w:rsidRPr="00C83655">
              <w:rPr>
                <w:sz w:val="22"/>
                <w:szCs w:val="22"/>
                <w:bdr w:val="none" w:sz="0" w:space="0" w:color="auto" w:frame="1"/>
              </w:rPr>
              <w:t xml:space="preserve">Piemēram daļiņu PM2,5 emisijas </w:t>
            </w:r>
            <w:r w:rsidRPr="00C83655">
              <w:rPr>
                <w:sz w:val="22"/>
                <w:szCs w:val="22"/>
                <w:bdr w:val="none" w:sz="0" w:space="0" w:color="auto" w:frame="1"/>
              </w:rPr>
              <w:lastRenderedPageBreak/>
              <w:t>šobrīd salīdzinājumā ar 2005.gadu ir palielinājušās aptuveni divas reizes tieši no kurināmā izmantošanas rūpniecības sektorā. Emisiju palielināšanās minētajos sektoros ir saistīta, galvenokārt, ar biomasas plašāku izmantošanu šajos abos sektoros. Šo apgalvojumu apstiprina Latvijas oficiāli veiktie gaisu piesārņojošo vielu emisiju aprēķini no dažādiem sektoriem.</w:t>
            </w:r>
            <w:r w:rsidRPr="00C83655">
              <w:rPr>
                <w:sz w:val="22"/>
                <w:szCs w:val="22"/>
              </w:rPr>
              <w:t xml:space="preserve"> </w:t>
            </w:r>
            <w:r w:rsidRPr="00C83655">
              <w:rPr>
                <w:sz w:val="22"/>
                <w:szCs w:val="22"/>
                <w:bdr w:val="none" w:sz="0" w:space="0" w:color="auto" w:frame="1"/>
              </w:rPr>
              <w:t>Īpaši svarīgi ir izvērtēt tādā biomasas izmantošanas veicināšanu blīvi apdzīvotās teritorijās un pilsētās, kurās jau šobrīd novērojams paaugstināts piesārņojums, kas rada negatīvu ietekmi uz cilvēku veselību un vidi.</w:t>
            </w:r>
            <w:r w:rsidRPr="00C83655">
              <w:rPr>
                <w:sz w:val="22"/>
                <w:szCs w:val="22"/>
              </w:rPr>
              <w:t xml:space="preserve"> </w:t>
            </w:r>
            <w:r w:rsidRPr="00C83655">
              <w:rPr>
                <w:sz w:val="22"/>
                <w:szCs w:val="22"/>
                <w:bdr w:val="none" w:sz="0" w:space="0" w:color="auto" w:frame="1"/>
              </w:rPr>
              <w:t>Vienlaikus vēlamies vērst Jūsu uzmanību uz faktu, ka Eiropas Vides aģentūra ir novērtējusi, ka Latvijā 2015. gadā daļiņu PM</w:t>
            </w:r>
            <w:r w:rsidRPr="00C83655">
              <w:rPr>
                <w:sz w:val="22"/>
                <w:szCs w:val="22"/>
                <w:bdr w:val="none" w:sz="0" w:space="0" w:color="auto" w:frame="1"/>
                <w:vertAlign w:val="subscript"/>
              </w:rPr>
              <w:t>2,5</w:t>
            </w:r>
            <w:r w:rsidRPr="00C83655">
              <w:rPr>
                <w:sz w:val="22"/>
                <w:szCs w:val="22"/>
                <w:bdr w:val="none" w:sz="0" w:space="0" w:color="auto" w:frame="1"/>
              </w:rPr>
              <w:t> piesārņojums ir radījis 1600 priekšlaicīgas nāves gadījumus, slāpekļa dioksīda piesārņojums – 130, bet ozona piesārņojums – 50 priekšlaicīgas nāves gadījumus. Daļiņu PM</w:t>
            </w:r>
            <w:r w:rsidRPr="00C83655">
              <w:rPr>
                <w:sz w:val="22"/>
                <w:szCs w:val="22"/>
                <w:bdr w:val="none" w:sz="0" w:space="0" w:color="auto" w:frame="1"/>
                <w:vertAlign w:val="subscript"/>
              </w:rPr>
              <w:t>2,5</w:t>
            </w:r>
            <w:r w:rsidRPr="00C83655">
              <w:rPr>
                <w:sz w:val="22"/>
                <w:szCs w:val="22"/>
                <w:bdr w:val="none" w:sz="0" w:space="0" w:color="auto" w:frame="1"/>
              </w:rPr>
              <w:t> piesārņojums 2015. gadā Latvijā ir izraisījis arī 17600, slāpekļa dioksīda piesārņojums – 1400 un ozona piesārņojums – 600 zaudētos dzīves gadus. Šādā veidā tiek negatīvi ietekmēta arī ekonomiskā attīstība, jo tiek zaudēts darba laiks un radītas papildus izmaksas, ko veselības problēmu un ārstu apmeklējumu dēļ rada gaisa piesārņojums.</w:t>
            </w:r>
          </w:p>
          <w:p w14:paraId="2B4DF82A" w14:textId="77777777" w:rsidR="002A4269" w:rsidRPr="00C83655" w:rsidRDefault="002A4269" w:rsidP="002A4269">
            <w:pPr>
              <w:pStyle w:val="xxmsonormal"/>
              <w:shd w:val="clear" w:color="auto" w:fill="FFFFFF"/>
              <w:spacing w:before="0" w:beforeAutospacing="0" w:after="0" w:afterAutospacing="0"/>
              <w:jc w:val="both"/>
              <w:rPr>
                <w:sz w:val="22"/>
                <w:szCs w:val="22"/>
              </w:rPr>
            </w:pPr>
            <w:r w:rsidRPr="00C83655">
              <w:rPr>
                <w:sz w:val="22"/>
                <w:szCs w:val="22"/>
                <w:bdr w:val="none" w:sz="0" w:space="0" w:color="auto" w:frame="1"/>
              </w:rPr>
              <w:t>Lai mazinātu un novērstu minētās negatīvās ietekmes, aicinām precizēt tabulā iekļautos pasākumus, minot, ka biomasas izmantošana atbalstāma tikai tajās teritorijās, kur nav gaisa kvalitātes problēmas un pie nosacījuma, ka tiek izmantotas jaunākās tehnoloģijas (tai skaitā, emisiju attīrīšanas iekārtas), kas palīdz līdz minimuma samazināt biomasas izmantošanas rezultātā radīto gaisa piesārņojumu līdzīgi kā tas bija iekļauts VSS izsludinātajā pamatnostādņu redakcijā.</w:t>
            </w:r>
          </w:p>
          <w:p w14:paraId="69363CDF" w14:textId="77777777" w:rsidR="002A4269" w:rsidRPr="00C83655" w:rsidRDefault="002A4269" w:rsidP="002A4269">
            <w:pPr>
              <w:pStyle w:val="xxmsonormal"/>
              <w:shd w:val="clear" w:color="auto" w:fill="FFFFFF"/>
              <w:spacing w:before="0" w:beforeAutospacing="0" w:after="0" w:afterAutospacing="0"/>
              <w:jc w:val="both"/>
              <w:rPr>
                <w:sz w:val="22"/>
                <w:szCs w:val="22"/>
              </w:rPr>
            </w:pPr>
            <w:r w:rsidRPr="00C83655">
              <w:rPr>
                <w:sz w:val="22"/>
                <w:szCs w:val="22"/>
                <w:bdr w:val="none" w:sz="0" w:space="0" w:color="auto" w:frame="1"/>
              </w:rPr>
              <w:t> </w:t>
            </w:r>
          </w:p>
          <w:p w14:paraId="60CA1A24"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 xml:space="preserve">VARAM ir konstatējusi, ka izziņas 131. punktā norādītais VARAM iebildums ir daļēji ņemts vērā, jo plānošanas dokumenta aprakstā nav izdalīti tie rīcības virzieni un pasākumi, kas Rīcības plānā pārejai uz aprites ekonomiku 2020. – 2027. gadam ir Ekonomikas ministrijas kompetencē. Lūdzam </w:t>
            </w:r>
            <w:r w:rsidRPr="00C83655">
              <w:rPr>
                <w:sz w:val="22"/>
                <w:szCs w:val="22"/>
                <w:bdr w:val="none" w:sz="0" w:space="0" w:color="auto" w:frame="1"/>
              </w:rPr>
              <w:lastRenderedPageBreak/>
              <w:t>precizēt pamatnostādņu projektu atbilstoši VARAM izteiktajam iebildumam.</w:t>
            </w:r>
          </w:p>
          <w:p w14:paraId="4459BCD5"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Par 2. pielikuma uzdevumu: 4.2.2.7. Viedo līgumu (smart contract) platforma ar sasaisti ar valsts reģistriem (459. rinda) un atbilstošo 3. pielikuma 4.2.2 Rīcības apakšvirziena “Uzņēmējdarbības vide” uzdevumu 4.2.2.7.1  Platformas izveide un informācijas sistēmu pielāgošana (73.rinda). Minētajās rindās ietverts uzdevums, par kura izpildi kā atbildīgā iestāde minēta VARAM. Lūdzam svītrot minēto uzdevumu ņemot vērā, ka VARAM rīcībā nav informācijas par minētā projekta izstrādi, tai paredzētiem līdzekļiem un finansējuma avotu.  Ja par projekta izstrādi ir atbildīga cita iestāde, lūdzam atbilstoši precizēt minētā uzdevuma saturu, finansējuma apjomu, avotu un atbildīgo iestādi par tā īstenošanu.</w:t>
            </w:r>
          </w:p>
          <w:p w14:paraId="41AE047B"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bookmarkStart w:id="37" w:name="_Hlk56076945"/>
            <w:r w:rsidRPr="00C83655">
              <w:rPr>
                <w:sz w:val="22"/>
                <w:szCs w:val="22"/>
                <w:bdr w:val="none" w:sz="0" w:space="0" w:color="auto" w:frame="1"/>
              </w:rPr>
              <w:t>Par 2. pielikuma uzdevumu: 4.3.4.1. Digitālās transformācijas pārvaldība un Digitālo prasmju attīstīšana un aktivitāti tā īstenošanai “Eiropas Savienības politiku instrumentu un pārējās ārvalstu finanšu palīdzības līdzfinansēto projektu un pasākumu īstenošana**” (544.-546.rinda) un 3. pielikuma uzdevumu 4.3.4. Atbalsts starptautisko biznesa pakalpojumu centriem Latvijā 4.3.4.1.  Digitālās transformācijas pārvaldība un Digitālo prasmju attīstīšana (86.rinda). Vēršam uzmanību, ka 546. rindā minētā aktivitāte neatbilst VARAM plānotajam saturam atbilstoši NAP 317. uzdevumam. Lūdzam precizēt informāciju par uzdevumu.</w:t>
            </w:r>
          </w:p>
          <w:bookmarkEnd w:id="37"/>
          <w:p w14:paraId="4BEEB900"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 xml:space="preserve">Lūdzam </w:t>
            </w:r>
            <w:r w:rsidRPr="00C83655">
              <w:rPr>
                <w:sz w:val="22"/>
                <w:szCs w:val="22"/>
              </w:rPr>
              <w:t>visā pamatnostādņu projekta tekstā aizstāt vārdu savienojumu “siltumnīcefekta gāze” ar pieņemto saīsinājumu “SEG”.</w:t>
            </w:r>
          </w:p>
          <w:p w14:paraId="203C186F"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 xml:space="preserve">Lūdzam visā </w:t>
            </w:r>
            <w:r w:rsidRPr="00C83655">
              <w:rPr>
                <w:sz w:val="22"/>
                <w:szCs w:val="22"/>
              </w:rPr>
              <w:t xml:space="preserve">pamatnostādņu projekta </w:t>
            </w:r>
            <w:r w:rsidRPr="00C83655">
              <w:rPr>
                <w:sz w:val="22"/>
                <w:szCs w:val="22"/>
                <w:bdr w:val="none" w:sz="0" w:space="0" w:color="auto" w:frame="1"/>
              </w:rPr>
              <w:t>tekstā</w:t>
            </w:r>
            <w:r w:rsidRPr="00C83655">
              <w:rPr>
                <w:sz w:val="22"/>
                <w:szCs w:val="22"/>
              </w:rPr>
              <w:t xml:space="preserve"> lietot “Eiropas Zaļais kurss”, dažviet tekstā lietots “klimata zaļais kurss” u.c. alternatīvi formulējumi.</w:t>
            </w:r>
          </w:p>
          <w:p w14:paraId="3C820F39"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lastRenderedPageBreak/>
              <w:t>Lūdzam pamatnostādņu projekta 10. lpp. teikumu “</w:t>
            </w:r>
            <w:r w:rsidRPr="00C83655">
              <w:rPr>
                <w:iCs/>
                <w:sz w:val="22"/>
                <w:szCs w:val="22"/>
                <w:lang w:val="lv"/>
              </w:rPr>
              <w:t>Tautsaimniecības  virzība uz klimatneitralitāti, vienlaikus kāpināt labklājības līmeni, ir izaicinājums, kura pārvarēšanai izšķiroša loma būs Latvijas iedzīvotāju un visu ekonomiski aktīvo cilvēku spējai aprobēt  mūsdienīgus  tehnoloģiju risinājumus, kas saistīti ar darba ražīguma celšanu visās industrijās.</w:t>
            </w:r>
            <w:r w:rsidRPr="00C83655">
              <w:rPr>
                <w:sz w:val="22"/>
                <w:szCs w:val="22"/>
              </w:rPr>
              <w:t>” izteikt sekojošā redakcijā “</w:t>
            </w:r>
            <w:r w:rsidRPr="00C83655">
              <w:rPr>
                <w:iCs/>
                <w:sz w:val="22"/>
                <w:szCs w:val="22"/>
                <w:lang w:val="lv"/>
              </w:rPr>
              <w:t xml:space="preserve">Tautsaimniecības  virzība uz klimatneitralitāti, vienlaikus </w:t>
            </w:r>
            <w:r w:rsidRPr="00C83655">
              <w:rPr>
                <w:b/>
                <w:bCs/>
                <w:iCs/>
                <w:sz w:val="22"/>
                <w:szCs w:val="22"/>
                <w:lang w:val="lv"/>
              </w:rPr>
              <w:t xml:space="preserve">kāpinot </w:t>
            </w:r>
            <w:r w:rsidRPr="00C83655">
              <w:rPr>
                <w:iCs/>
                <w:sz w:val="22"/>
                <w:szCs w:val="22"/>
                <w:lang w:val="lv"/>
              </w:rPr>
              <w:t>labklājības līmeni, ir izaicinājums, kura pārvarēšanai izšķiroša loma būs Latvijas iedzīvotāju un visu ekonomiski aktīvo cilvēku spējai aprobēt  mūsdienīgus  tehnoloģiju risinājumus, kas saistīti ar darba ražīguma celšanu visās industrijās.</w:t>
            </w:r>
            <w:r w:rsidRPr="00C83655">
              <w:rPr>
                <w:sz w:val="22"/>
                <w:szCs w:val="22"/>
              </w:rPr>
              <w:t>”.</w:t>
            </w:r>
          </w:p>
          <w:p w14:paraId="648EE0AF"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t xml:space="preserve">Lūdzam pamatnostādņu projekta 14. lpp. teikumu </w:t>
            </w:r>
            <w:r w:rsidRPr="00C83655">
              <w:rPr>
                <w:iCs/>
                <w:sz w:val="22"/>
                <w:szCs w:val="22"/>
              </w:rPr>
              <w:t>“Bez tam tūrisma politikas veidošanu un īstenošanu ietekmē 2019.gadā īstenotā Administratīvi teritoriālā reforma, attiecīgi reģionālās politikas ietekme nozares veiksmīgai attīstībai ir būtiska, jo ietekmē tūrisma pārvaldības jautājumus (plānošanas reģioni, pašvaldības) publiskās infrastruktūras papildinošo lomu, klimata pārmaiņu ietekmi tieši uz dabas resursiem.</w:t>
            </w:r>
            <w:r w:rsidRPr="00C83655">
              <w:rPr>
                <w:sz w:val="22"/>
                <w:szCs w:val="22"/>
              </w:rPr>
              <w:t>” izteikt sekojoši: “</w:t>
            </w:r>
            <w:r w:rsidRPr="00C83655">
              <w:rPr>
                <w:iCs/>
                <w:sz w:val="22"/>
                <w:szCs w:val="22"/>
              </w:rPr>
              <w:t>Bez tam tūrisma politikas veidošanu un īstenošanu ietekmē 2019.gadā īstenotā Administratīvi teritoriālā reforma, attiecīgi reģionālās politikas ietekme nozares veiksmīgai attīstībai ir būtiska, jo ietekmē tūrisma pārvaldības jautājumus (plānošanas reģioni, pašvaldības) publiskās infrastruktūras papildinošo lomu.</w:t>
            </w:r>
            <w:r w:rsidRPr="00C83655">
              <w:rPr>
                <w:b/>
                <w:bCs/>
                <w:iCs/>
                <w:sz w:val="22"/>
                <w:szCs w:val="22"/>
              </w:rPr>
              <w:t xml:space="preserve"> Tūrisma nozarei, tāpat kā citām tautsaimniecības nozarēm jārēķinās arī jau notiekošajām klimata pārmaiņām un jāplāno gan klimatneitrāla, gan klimatnoturīga attīstība, lai veicinātu nozares ievainojamības un zaudējumu samazināšanu</w:t>
            </w:r>
            <w:r w:rsidRPr="00C83655">
              <w:rPr>
                <w:b/>
                <w:bCs/>
                <w:sz w:val="22"/>
                <w:szCs w:val="22"/>
              </w:rPr>
              <w:t>.”</w:t>
            </w:r>
          </w:p>
          <w:p w14:paraId="584E97C1"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t xml:space="preserve">Lūdzam pamatnostādņu projekta 39.lpp. teikumā “Pētniecība jaunu viedu materiālu jomā enerģijas ieguvei un uzglabāšanai ar tiešu ietekmi uz energoefektivitātes paaugstināšanu un CO2 izmešu </w:t>
            </w:r>
            <w:r w:rsidRPr="00C83655">
              <w:rPr>
                <w:sz w:val="22"/>
                <w:szCs w:val="22"/>
              </w:rPr>
              <w:lastRenderedPageBreak/>
              <w:t xml:space="preserve">samazināšanu (nanotehnoloģijas, nanokompozīti, keramika, stikls u.c.)”  izteikt šādā redakcijā “Pētniecība jaunu viedu materiālu jomā enerģijas ieguvei un uzglabāšanai ar tiešu ietekmi uz energoefektivitātes paaugstināšanu un </w:t>
            </w:r>
            <w:r w:rsidRPr="00C83655">
              <w:rPr>
                <w:b/>
                <w:bCs/>
                <w:sz w:val="22"/>
                <w:szCs w:val="22"/>
              </w:rPr>
              <w:t>SEG</w:t>
            </w:r>
            <w:r w:rsidRPr="00C83655">
              <w:rPr>
                <w:sz w:val="22"/>
                <w:szCs w:val="22"/>
              </w:rPr>
              <w:t xml:space="preserve"> </w:t>
            </w:r>
            <w:r w:rsidRPr="00C83655">
              <w:rPr>
                <w:b/>
                <w:bCs/>
                <w:sz w:val="22"/>
                <w:szCs w:val="22"/>
              </w:rPr>
              <w:t>emisiju</w:t>
            </w:r>
            <w:r w:rsidRPr="00C83655">
              <w:rPr>
                <w:sz w:val="22"/>
                <w:szCs w:val="22"/>
              </w:rPr>
              <w:t xml:space="preserve"> samazināšanu (nanotehnoloģijas, nanokompozīti, keramika, stikls u.c.)”.</w:t>
            </w:r>
          </w:p>
          <w:p w14:paraId="5A209C75"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t>Lūdzam pamatnostādņu projekta 56.lpp. 4.2.2.1. punkta apakšpunktā  “CO2 samazinājums” izteikt šādā redakcijā “</w:t>
            </w:r>
            <w:r w:rsidRPr="00C83655">
              <w:rPr>
                <w:b/>
                <w:bCs/>
                <w:sz w:val="22"/>
                <w:szCs w:val="22"/>
              </w:rPr>
              <w:t xml:space="preserve">SEG emisiju </w:t>
            </w:r>
            <w:r w:rsidRPr="00C83655">
              <w:rPr>
                <w:sz w:val="22"/>
                <w:szCs w:val="22"/>
              </w:rPr>
              <w:t>samazinājums”.</w:t>
            </w:r>
          </w:p>
          <w:p w14:paraId="301F0A13"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rPr>
              <w:t xml:space="preserve">Lūdzam pamatnostādņu projekta 67.lpp. 2. tabulu papildināt ar politikas plānošanas dokumentu: </w:t>
            </w:r>
            <w:r w:rsidRPr="00C83655">
              <w:rPr>
                <w:b/>
                <w:bCs/>
                <w:sz w:val="22"/>
                <w:szCs w:val="22"/>
              </w:rPr>
              <w:t>“Latvijas pielāgošanās klimata pārmaiņām plāns laika posmam līdz 2030.gadam”.</w:t>
            </w:r>
            <w:r w:rsidRPr="00C83655">
              <w:rPr>
                <w:sz w:val="22"/>
                <w:szCs w:val="22"/>
              </w:rPr>
              <w:t xml:space="preserve"> Latvijas pielāgošanās klimata pārmaiņām plāns laika posmam līdz 2030.gadam ir  nacionāla līmeņa ilgtermiņa  attīstības plānošanas dokuments, kura mērķis ir mazināt Latvijas cilvēku, tautsaimniecības, infrastruktūras, apbūves un dabas ievainojamību pret klimata pārmaiņu ietekmēm un veicināt klimata pārmaiņu radīto iespēju izmantošanu. Tautsaimniecības nozarēm ir svarīgi rēķināties ar klimata pārmaiņām, attīstoties ne tikai klimatneitralitātes, bet arī  klimatnoturīguma virzienā. Plānā paredzētā virsmērķa sasniegšanai izvirzīti pieci stratēģiskie mērķi, kas nosaka klimata pārmaiņu negatīvo ietekmju mazināšanu uz cilvēkiem, tautsaimniecību, infrastruktūru, apbūvi un dabu, kā arī klimata pārmaiņu radīto iespēju izmantošanu un nepieciešamību pēc papildus zināšanām un informācijas klimata pārmaiņu ietekmju un pielāgošanās jautājumos. Katram no pieciem stratēģiskajiem mērķiem definēti rīcības virzieni  – kopumā 14 (četrpadsmit), plānā kopā vairāk nekā 80 pasākumi. </w:t>
            </w:r>
            <w:r w:rsidRPr="00C83655">
              <w:rPr>
                <w:sz w:val="22"/>
                <w:szCs w:val="22"/>
              </w:rPr>
              <w:br/>
              <w:t xml:space="preserve">Plāna stratēģiskais mērķis Nr 2: Tautsaimniecība spēj pielāgoties klimata pārmaiņu negatīvajām ietekmēm </w:t>
            </w:r>
            <w:r w:rsidRPr="00C83655">
              <w:rPr>
                <w:sz w:val="22"/>
                <w:szCs w:val="22"/>
              </w:rPr>
              <w:lastRenderedPageBreak/>
              <w:t>un izmantot klimata pārmaiņu sniegtās iespējas. Stratēģiskajā mērķī ir ietverti šādi rīcības virzieni:</w:t>
            </w:r>
          </w:p>
          <w:p w14:paraId="31D23F03" w14:textId="77777777" w:rsidR="002A4269" w:rsidRPr="00C83655" w:rsidRDefault="002A4269" w:rsidP="002A4269">
            <w:pPr>
              <w:ind w:left="720" w:firstLine="360"/>
              <w:rPr>
                <w:sz w:val="22"/>
                <w:szCs w:val="22"/>
              </w:rPr>
            </w:pPr>
            <w:r w:rsidRPr="00C83655">
              <w:rPr>
                <w:sz w:val="22"/>
                <w:szCs w:val="22"/>
              </w:rPr>
              <w:t xml:space="preserve">•    RV 2.1. Visaptveroša tautsaimniecības nozaru stiprināšana pret klimata pārmaiņu riskiem un ekstrēmiem. </w:t>
            </w:r>
          </w:p>
          <w:p w14:paraId="69C83433" w14:textId="77777777" w:rsidR="002A4269" w:rsidRPr="00C83655" w:rsidRDefault="002A4269" w:rsidP="002A4269">
            <w:pPr>
              <w:ind w:left="720" w:firstLine="360"/>
              <w:rPr>
                <w:sz w:val="22"/>
                <w:szCs w:val="22"/>
              </w:rPr>
            </w:pPr>
            <w:r w:rsidRPr="00C83655">
              <w:rPr>
                <w:sz w:val="22"/>
                <w:szCs w:val="22"/>
              </w:rPr>
              <w:t>•    RV 2.2. Tautsaimniecībai nozīmīgu resursu mežsaimniecībā, lauksaimniecībā un zivsaimniecībā pasargāšana no klimata pārmaiņu negatīvajām ietekmēm.</w:t>
            </w:r>
          </w:p>
          <w:p w14:paraId="408767C3" w14:textId="77777777" w:rsidR="002A4269" w:rsidRPr="00C83655" w:rsidRDefault="002A4269" w:rsidP="002A4269">
            <w:pPr>
              <w:ind w:left="720" w:firstLine="360"/>
              <w:rPr>
                <w:sz w:val="22"/>
                <w:szCs w:val="22"/>
              </w:rPr>
            </w:pPr>
            <w:r w:rsidRPr="00C83655">
              <w:rPr>
                <w:sz w:val="22"/>
                <w:szCs w:val="22"/>
              </w:rPr>
              <w:t>•    RV 2.3. Tūrisma nozares  pielāgošanās klimata pārmaiņām nodrošināšana.</w:t>
            </w:r>
          </w:p>
          <w:p w14:paraId="25A47883" w14:textId="77777777" w:rsidR="002A4269" w:rsidRPr="00C83655" w:rsidRDefault="002A4269" w:rsidP="00C763BF">
            <w:pPr>
              <w:pStyle w:val="xxmsonormal"/>
              <w:numPr>
                <w:ilvl w:val="0"/>
                <w:numId w:val="49"/>
              </w:numPr>
              <w:shd w:val="clear" w:color="auto" w:fill="FFFFFF"/>
              <w:spacing w:before="0" w:beforeAutospacing="0" w:after="0" w:afterAutospacing="0"/>
              <w:jc w:val="both"/>
              <w:rPr>
                <w:sz w:val="22"/>
                <w:szCs w:val="22"/>
              </w:rPr>
            </w:pPr>
            <w:r w:rsidRPr="00C83655">
              <w:rPr>
                <w:sz w:val="22"/>
                <w:szCs w:val="22"/>
                <w:bdr w:val="none" w:sz="0" w:space="0" w:color="auto" w:frame="1"/>
              </w:rPr>
              <w:t>Lūdzam pārskatīt izziņas 116. iebildumu, kurā tiek lūgts atspoguļot uzdevumu, kuriem ir ietekme uz teritoriālo attīstību, teritoriālos principus, lai nodrošinātu skaidru priekštatu par pamatnostādņu projektā plānotajām rīcībām teritorijās. VARAM ieskatā šīs iebildums nav ņemts vērā, jo lai arī ir iekļauta sadaļa "Teritoriālā perspektīva", tā neatspoguļo pēc būtības, kurām aktivitātēm tiks piemēroti teritoriāli kritēriji, lai mazinātu reģionālās atšķirības un veicinātu visu valsts teritoriju vienmērīgu attīstību. Uzņēmējdarbības un inovācijas attīstībai reģionos ir izšķiroša nozīme lielo attīstības līmeņu atšķirību samazināšanā, tādēļ VARAM lūdz pamatnostādņu projektā identificēt uzdevumus, kuriem tiks piemēroti teritoriāli principi atbalsta sniegšanā, tādejādi sniedzot ieguldījumu līdzsvarotas valsts attīstībai. Teritoriālie kritēriji var būt:</w:t>
            </w:r>
            <w:r w:rsidRPr="00C83655">
              <w:rPr>
                <w:sz w:val="22"/>
                <w:szCs w:val="22"/>
                <w:bdr w:val="none" w:sz="0" w:space="0" w:color="auto" w:frame="1"/>
              </w:rPr>
              <w:br/>
              <w:t>(1) reģionālas kvotas, lielāku atbalsta apjomu paredzot reģioniem ar zemākiem attīstības rādītājiem (kā rādītāju izmantojot piemēram, IKP, bezdarba līmeni, uzņēmējdarbības aktivitāti vai citu atbilstošu rādītāju); (2) specifiski projektu iesniegumu vērtēšanas kritēriji, paredzot lielāku punktu skaitu projektiem, kas tiek īstenoti reģionos ar zemākiem attīstības rādītājiem; (3) atbalsta sniegšana, balstoties uz reģionu attīstības plānošanas dokumentiem.</w:t>
            </w:r>
          </w:p>
          <w:p w14:paraId="31AFF6CF" w14:textId="77777777" w:rsidR="002A4269" w:rsidRPr="00C83655" w:rsidRDefault="002A4269" w:rsidP="002A4269">
            <w:pPr>
              <w:pStyle w:val="xmsonormal"/>
              <w:ind w:left="720"/>
              <w:jc w:val="both"/>
              <w:rPr>
                <w:rFonts w:ascii="Times New Roman" w:eastAsia="Times New Roman" w:hAnsi="Times New Roman" w:cs="Times New Roman"/>
                <w:bdr w:val="none" w:sz="0" w:space="0" w:color="auto" w:frame="1"/>
              </w:rPr>
            </w:pPr>
            <w:bookmarkStart w:id="38" w:name="_Hlk56079259"/>
            <w:r w:rsidRPr="00C83655">
              <w:rPr>
                <w:rFonts w:ascii="Times New Roman" w:eastAsia="Times New Roman" w:hAnsi="Times New Roman" w:cs="Times New Roman"/>
                <w:bdr w:val="none" w:sz="0" w:space="0" w:color="auto" w:frame="1"/>
              </w:rPr>
              <w:lastRenderedPageBreak/>
              <w:t xml:space="preserve">Piemēram, uzdevuma 4.3.5.1. "Infrastruktūra uzņēmējdarbības atbalstam, t.sk., industriālo zonu izveidei", uzdevuma 4.3.6.1. "Pašvaldību ēku un specializēto ēku energoefektivitātes paaugstināšana" un uzdevuma 4.3.8.1. “Pašvaldību publiskās ārtelpas attīstība” (atbildīgais izpildītājs VARAM) īstenošanā tiks piemērots reģionālais finansējuma sadalījums, lielāku atbalstu piešķirot reģioniem ar zemākiem IKP rādītājiem. </w:t>
            </w:r>
            <w:bookmarkEnd w:id="38"/>
            <w:r w:rsidRPr="00C83655">
              <w:rPr>
                <w:rFonts w:ascii="Times New Roman" w:eastAsia="Times New Roman" w:hAnsi="Times New Roman" w:cs="Times New Roman"/>
                <w:bdr w:val="none" w:sz="0" w:space="0" w:color="auto" w:frame="1"/>
              </w:rPr>
              <w:t xml:space="preserve">VARAM jo īpaši aicina pārdomāt un salāgot plānoto atbalstu uzņēmējiem ar VARAM plānoto atbalstu uzņēmējdarbības infrastruktūras sakārtošanai, veicinot ciešāku sinerģiju ar reģionālās attīstības atbalsta instrumentiem un nodrošinot kompleksu pieeju teritoriālajā attīstībā, tādā veidā sniedzot mērķtiecīgu ieguldījumu reģionālās politikas mērķu sasniegšanā. Vienlaikus VARAM aicina atbalsta plānošanā un piesaistē balstīties uz reģionu un pašvaldību attīstības plānošanas dokumentiem, t.sk. zinātnes un inovāciju attīstībā, prasmju attīstīšanā atbilstoši darba tirgum, atbalsta sniegšanā uzņēmumu attīstībai un produktivitātes celšanai u.tml. </w:t>
            </w:r>
          </w:p>
          <w:p w14:paraId="469C2609" w14:textId="77777777" w:rsidR="002A4269" w:rsidRPr="00C83655" w:rsidRDefault="002A4269" w:rsidP="00C763BF">
            <w:pPr>
              <w:pStyle w:val="ListParagraph"/>
              <w:numPr>
                <w:ilvl w:val="0"/>
                <w:numId w:val="49"/>
              </w:numPr>
              <w:spacing w:after="0" w:line="240" w:lineRule="auto"/>
              <w:jc w:val="both"/>
              <w:rPr>
                <w:rFonts w:ascii="Times New Roman" w:hAnsi="Times New Roman"/>
                <w:bdr w:val="none" w:sz="0" w:space="0" w:color="auto" w:frame="1"/>
                <w:lang w:eastAsia="lv-LV"/>
              </w:rPr>
            </w:pPr>
            <w:r w:rsidRPr="00C83655">
              <w:rPr>
                <w:rFonts w:ascii="Times New Roman" w:hAnsi="Times New Roman"/>
                <w:bdr w:val="none" w:sz="0" w:space="0" w:color="auto" w:frame="1"/>
                <w:lang w:eastAsia="lv-LV"/>
              </w:rPr>
              <w:t>Papildus teiktajam, VARAM lūdz papildināt pamatnostādņu projekta 3.pielikuma 4.1.4.2., 4.1.4.8.; 4.2.1.3.1.; 4.2.2.6.4, 4.4.6.4., 4.4.7.1. uzdevumu, kā līdzatbildīgo nosakot arī VARAM. Savukārt pie uzdevumiem 4.1.2., 4.1.3.2, 4.1.6.1.; 4.4.1.1.;4.4.6.4. - plānošanas reģionus ņemot vērā to būtisko nozīmi un lomu reģiona specializācijas definēšanā, attiecīgi reģionam nepieciešamos speciālistu nodrošināšanai, iesaistīto pušu aktivizēšanā inovācijas attīstības veicināšanai, kā arī mobilitātes veicināšanā.</w:t>
            </w:r>
          </w:p>
          <w:p w14:paraId="6F6C0201" w14:textId="77777777" w:rsidR="002A4269" w:rsidRPr="00C83655" w:rsidRDefault="002A4269" w:rsidP="00C763BF">
            <w:pPr>
              <w:pStyle w:val="ListParagraph"/>
              <w:numPr>
                <w:ilvl w:val="0"/>
                <w:numId w:val="49"/>
              </w:numPr>
              <w:spacing w:after="0" w:line="240" w:lineRule="auto"/>
              <w:jc w:val="both"/>
              <w:rPr>
                <w:rFonts w:ascii="Times New Roman" w:hAnsi="Times New Roman"/>
                <w:bdr w:val="none" w:sz="0" w:space="0" w:color="auto" w:frame="1"/>
                <w:lang w:eastAsia="lv-LV"/>
              </w:rPr>
            </w:pPr>
            <w:r w:rsidRPr="00C83655">
              <w:rPr>
                <w:rFonts w:ascii="Times New Roman" w:hAnsi="Times New Roman"/>
                <w:bdr w:val="none" w:sz="0" w:space="0" w:color="auto" w:frame="1"/>
                <w:lang w:eastAsia="lv-LV"/>
              </w:rPr>
              <w:t>Lūdzam svītrot pamatnostādņu projekta</w:t>
            </w:r>
            <w:r w:rsidRPr="00C83655">
              <w:rPr>
                <w:rFonts w:ascii="Times New Roman" w:hAnsi="Times New Roman"/>
              </w:rPr>
              <w:t xml:space="preserve"> </w:t>
            </w:r>
            <w:r w:rsidRPr="00C83655">
              <w:rPr>
                <w:rFonts w:ascii="Times New Roman" w:hAnsi="Times New Roman"/>
                <w:bdr w:val="none" w:sz="0" w:space="0" w:color="auto" w:frame="1"/>
                <w:lang w:eastAsia="lv-LV"/>
              </w:rPr>
              <w:t xml:space="preserve">3.pielikuma un 4.pielikuma 4.1.1.3 uzdevumu “Uzņēmējdarbības atbalsta pasākumi Latvijas reģionos, iedzīvotāju mobilitātes un investīcijām labvēlīgās vides veidošanā”, jo tas daļēji dublē 3.pielikuma </w:t>
            </w:r>
            <w:r w:rsidRPr="00C83655">
              <w:rPr>
                <w:rFonts w:ascii="Times New Roman" w:hAnsi="Times New Roman"/>
                <w:bdr w:val="none" w:sz="0" w:space="0" w:color="auto" w:frame="1"/>
                <w:lang w:eastAsia="lv-LV"/>
              </w:rPr>
              <w:lastRenderedPageBreak/>
              <w:t>4.3.5.1.uzdevumu “Infrastruktūra uzņēmējdarbības atbalstam, t.sk. industriālo zonu attīstība”, tāpat nav skaidrs 4.pielikumā 4.1.1.3.uzdevumam plānotā finansējuma 4 908 824 EUR apmērā avots.</w:t>
            </w:r>
          </w:p>
          <w:p w14:paraId="15697872" w14:textId="71AC8997" w:rsidR="00A50C88" w:rsidRPr="00C83655" w:rsidRDefault="002A4269" w:rsidP="00C763BF">
            <w:pPr>
              <w:pStyle w:val="ListParagraph"/>
              <w:numPr>
                <w:ilvl w:val="0"/>
                <w:numId w:val="49"/>
              </w:numPr>
              <w:spacing w:after="0" w:line="240" w:lineRule="auto"/>
              <w:jc w:val="both"/>
              <w:rPr>
                <w:rFonts w:ascii="Times New Roman" w:hAnsi="Times New Roman"/>
                <w:bdr w:val="none" w:sz="0" w:space="0" w:color="auto" w:frame="1"/>
                <w:lang w:eastAsia="lv-LV"/>
              </w:rPr>
            </w:pPr>
            <w:r w:rsidRPr="00C83655">
              <w:rPr>
                <w:rFonts w:ascii="Times New Roman" w:hAnsi="Times New Roman"/>
                <w:bdr w:val="none" w:sz="0" w:space="0" w:color="auto" w:frame="1"/>
                <w:lang w:eastAsia="lv-LV"/>
              </w:rPr>
              <w:t>Norādām, ka pamatnostādņu projekta</w:t>
            </w:r>
            <w:r w:rsidRPr="00C83655">
              <w:rPr>
                <w:rFonts w:ascii="Times New Roman" w:hAnsi="Times New Roman"/>
              </w:rPr>
              <w:t xml:space="preserve"> </w:t>
            </w:r>
            <w:r w:rsidRPr="00C83655">
              <w:rPr>
                <w:rFonts w:ascii="Times New Roman" w:hAnsi="Times New Roman"/>
                <w:bdr w:val="none" w:sz="0" w:space="0" w:color="auto" w:frame="1"/>
                <w:lang w:eastAsia="lv-LV"/>
              </w:rPr>
              <w:t>3.pielikuma 4.3.8.1.uzdevums VARAM ieskatā ir plašāk par ieguldījumiem tūrisma veicināšanai, jo paredz ieguldījumus publiskajā ārtelpā, identificējot primāri svarīgās vietas, kur ieguldījumi var sniegt vislielāko atdevi, palielināt sabiedrības drošību vai veicināt multifunkcionālu infrastruktūras risinājumu izveidi dzīves vides kvalitātes uzlabošanai, kas var ietvert arī zaļās un zilās infrastruktūras risinājumus, tai skaitā Baltijas jūras piekrastē. Publiskās ārtelpas attīstība ietver arī teritorijas funkcionalitātes uzlabošanu, veicinot pie atjaunotās publiskās ārtelpas esošo privātā sektora piedāvāto pakalpojumu attīstīšanu vai jaunu pakalpojumu sniedzēju saimnieciskās darbības uzsākšanu. Attiecīgi lūdzam precizēt uzdevuma nosaukumu.</w:t>
            </w:r>
          </w:p>
        </w:tc>
        <w:tc>
          <w:tcPr>
            <w:tcW w:w="3906" w:type="dxa"/>
            <w:gridSpan w:val="2"/>
            <w:tcBorders>
              <w:top w:val="single" w:sz="4" w:space="0" w:color="auto"/>
              <w:left w:val="single" w:sz="4" w:space="0" w:color="auto"/>
              <w:bottom w:val="single" w:sz="4" w:space="0" w:color="auto"/>
              <w:right w:val="single" w:sz="4" w:space="0" w:color="auto"/>
            </w:tcBorders>
          </w:tcPr>
          <w:p w14:paraId="621EE0C7" w14:textId="77777777" w:rsidR="0003151D" w:rsidRPr="00C83655" w:rsidRDefault="00A669EF" w:rsidP="00B2104E">
            <w:pPr>
              <w:pStyle w:val="naisc"/>
              <w:spacing w:before="0" w:after="0"/>
              <w:ind w:firstLine="26"/>
              <w:rPr>
                <w:b/>
                <w:bCs/>
                <w:sz w:val="22"/>
                <w:szCs w:val="22"/>
              </w:rPr>
            </w:pPr>
            <w:r w:rsidRPr="00C83655">
              <w:rPr>
                <w:b/>
                <w:bCs/>
                <w:sz w:val="22"/>
                <w:szCs w:val="22"/>
              </w:rPr>
              <w:lastRenderedPageBreak/>
              <w:t>Ņemts vērā.</w:t>
            </w:r>
          </w:p>
          <w:p w14:paraId="48169F3A" w14:textId="77777777" w:rsidR="00A669EF" w:rsidRPr="00C83655" w:rsidRDefault="00A669EF" w:rsidP="00B2104E">
            <w:pPr>
              <w:pStyle w:val="naisc"/>
              <w:spacing w:before="0" w:after="0"/>
              <w:ind w:firstLine="26"/>
              <w:rPr>
                <w:b/>
                <w:bCs/>
                <w:sz w:val="22"/>
                <w:szCs w:val="22"/>
              </w:rPr>
            </w:pPr>
          </w:p>
          <w:p w14:paraId="3CF6F500" w14:textId="77777777" w:rsidR="00A669EF" w:rsidRPr="00C83655" w:rsidRDefault="00A669EF" w:rsidP="005865EC">
            <w:pPr>
              <w:pStyle w:val="naisc"/>
              <w:numPr>
                <w:ilvl w:val="3"/>
                <w:numId w:val="51"/>
              </w:numPr>
              <w:spacing w:before="0" w:after="0"/>
              <w:ind w:left="320"/>
              <w:jc w:val="both"/>
              <w:rPr>
                <w:b/>
                <w:bCs/>
                <w:sz w:val="22"/>
                <w:szCs w:val="22"/>
              </w:rPr>
            </w:pPr>
            <w:r w:rsidRPr="00C83655">
              <w:rPr>
                <w:b/>
                <w:bCs/>
                <w:sz w:val="22"/>
                <w:szCs w:val="22"/>
              </w:rPr>
              <w:t xml:space="preserve">Ņemts vērā. </w:t>
            </w:r>
            <w:r w:rsidR="00185B05" w:rsidRPr="00C83655">
              <w:rPr>
                <w:sz w:val="22"/>
                <w:szCs w:val="22"/>
              </w:rPr>
              <w:t>P</w:t>
            </w:r>
            <w:r w:rsidRPr="00C83655">
              <w:rPr>
                <w:sz w:val="22"/>
                <w:szCs w:val="22"/>
              </w:rPr>
              <w:t xml:space="preserve">unkti </w:t>
            </w:r>
            <w:r w:rsidRPr="00C83655">
              <w:rPr>
                <w:sz w:val="22"/>
                <w:szCs w:val="22"/>
                <w:bdr w:val="none" w:sz="0" w:space="0" w:color="auto" w:frame="1"/>
              </w:rPr>
              <w:t>Nr.4.2.1.3.1., 4.3.2.1., 4.3.2.2 papildināti ar atsauci, izsakot to šādā redakcijā: “***  Biomasas izmantošana atbalstāma tikai tajās teritorijās, kur nav gaisa kvalitātes problēmas un pie nosacījuma, ka tiek izmantotas jaunākās tehnoloģijas (tai skaitā, emisiju attīrīšanas iekārtas), kas palīdz līdz minimuma samazināt biomasas izmantošanas rezultātā radīto gaisa piesārņojumu.”</w:t>
            </w:r>
            <w:r w:rsidR="00185B05" w:rsidRPr="00C83655">
              <w:rPr>
                <w:sz w:val="22"/>
                <w:szCs w:val="22"/>
                <w:bdr w:val="none" w:sz="0" w:space="0" w:color="auto" w:frame="1"/>
              </w:rPr>
              <w:t>.</w:t>
            </w:r>
          </w:p>
          <w:p w14:paraId="058CC22A" w14:textId="5598E3A1" w:rsidR="00185B05" w:rsidRPr="00C83655" w:rsidRDefault="00E43DB7" w:rsidP="005865EC">
            <w:pPr>
              <w:pStyle w:val="naisc"/>
              <w:numPr>
                <w:ilvl w:val="3"/>
                <w:numId w:val="51"/>
              </w:numPr>
              <w:spacing w:before="0" w:after="0"/>
              <w:ind w:left="315"/>
              <w:jc w:val="both"/>
              <w:rPr>
                <w:b/>
                <w:bCs/>
                <w:sz w:val="22"/>
                <w:szCs w:val="22"/>
              </w:rPr>
            </w:pPr>
            <w:r w:rsidRPr="00C83655">
              <w:rPr>
                <w:b/>
                <w:bCs/>
                <w:sz w:val="22"/>
                <w:szCs w:val="22"/>
              </w:rPr>
              <w:t xml:space="preserve">Daļēji ņemts vērā. </w:t>
            </w:r>
            <w:r w:rsidRPr="00C83655">
              <w:rPr>
                <w:sz w:val="22"/>
                <w:szCs w:val="22"/>
              </w:rPr>
              <w:t>Izziņas 131.punktā norādīts, ka iebildums daļēji ņemts vērā.</w:t>
            </w:r>
            <w:r w:rsidRPr="00C83655">
              <w:rPr>
                <w:b/>
                <w:bCs/>
                <w:sz w:val="22"/>
                <w:szCs w:val="22"/>
              </w:rPr>
              <w:t xml:space="preserve"> </w:t>
            </w:r>
            <w:r w:rsidRPr="00C83655">
              <w:rPr>
                <w:sz w:val="22"/>
                <w:szCs w:val="22"/>
              </w:rPr>
              <w:t xml:space="preserve">NIP pamatnostādņu 5.sadaļa “Informācija par politikas mērķu </w:t>
            </w:r>
            <w:r w:rsidRPr="00C83655">
              <w:rPr>
                <w:sz w:val="22"/>
                <w:szCs w:val="22"/>
              </w:rPr>
              <w:lastRenderedPageBreak/>
              <w:t>sasaisti ar Nacionālo attīstības plānu, Latvijas ilgtspējīgas attīstības stratēģiju un citiem Latvijas attīstības plānošanas dokumentiem, kā arī es politikas plānošanas dokumentiem” papildināta ar rīcības plānu “Rīcības plāns pārejai uz aprites ekonomiku 2020.</w:t>
            </w:r>
            <w:r w:rsidR="00D57D30" w:rsidRPr="00C83655">
              <w:rPr>
                <w:sz w:val="22"/>
                <w:szCs w:val="22"/>
              </w:rPr>
              <w:t>-</w:t>
            </w:r>
            <w:r w:rsidRPr="00C83655">
              <w:rPr>
                <w:sz w:val="22"/>
                <w:szCs w:val="22"/>
              </w:rPr>
              <w:t>2027.gadam”, tāpat dokumentā iekļautas atsauces uz minēto dokumentu.</w:t>
            </w:r>
          </w:p>
          <w:p w14:paraId="4F4BF29E" w14:textId="77777777" w:rsidR="004F6118" w:rsidRPr="00C83655" w:rsidRDefault="004F6118"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r w:rsidRPr="00C83655">
              <w:rPr>
                <w:sz w:val="22"/>
                <w:szCs w:val="22"/>
              </w:rPr>
              <w:t>Minētie uzdevumi no NIP pamatnostādņu projekta un tā pielikumiem svītroti.</w:t>
            </w:r>
          </w:p>
          <w:p w14:paraId="42E36970" w14:textId="29ECE237" w:rsidR="004F6118" w:rsidRPr="00C83655" w:rsidRDefault="005A669C" w:rsidP="005865EC">
            <w:pPr>
              <w:pStyle w:val="naisc"/>
              <w:numPr>
                <w:ilvl w:val="3"/>
                <w:numId w:val="51"/>
              </w:numPr>
              <w:spacing w:before="0" w:after="0"/>
              <w:ind w:left="315"/>
              <w:jc w:val="both"/>
              <w:rPr>
                <w:sz w:val="22"/>
                <w:szCs w:val="22"/>
              </w:rPr>
            </w:pPr>
            <w:r w:rsidRPr="00C83655">
              <w:rPr>
                <w:b/>
                <w:bCs/>
                <w:sz w:val="22"/>
                <w:szCs w:val="22"/>
              </w:rPr>
              <w:t xml:space="preserve">Ņemts vērā. </w:t>
            </w:r>
            <w:r w:rsidR="00681083" w:rsidRPr="00C83655">
              <w:rPr>
                <w:sz w:val="22"/>
                <w:szCs w:val="22"/>
              </w:rPr>
              <w:t xml:space="preserve">Apakšuzdevums 4.3.4.1. </w:t>
            </w:r>
            <w:r w:rsidR="00681083" w:rsidRPr="00C83655">
              <w:rPr>
                <w:i/>
                <w:iCs/>
                <w:sz w:val="22"/>
                <w:szCs w:val="22"/>
              </w:rPr>
              <w:t>“</w:t>
            </w:r>
            <w:r w:rsidRPr="00C83655">
              <w:rPr>
                <w:i/>
                <w:iCs/>
                <w:sz w:val="22"/>
                <w:szCs w:val="22"/>
              </w:rPr>
              <w:t>Digitālās transformācijas pārvaldība un Digitālo prasmju attīstīšana”</w:t>
            </w:r>
            <w:r w:rsidRPr="00C83655">
              <w:rPr>
                <w:sz w:val="22"/>
                <w:szCs w:val="22"/>
              </w:rPr>
              <w:t xml:space="preserve"> pārcelts zem sadaļas 4.3.5. </w:t>
            </w:r>
            <w:r w:rsidRPr="00C83655">
              <w:rPr>
                <w:i/>
                <w:iCs/>
                <w:sz w:val="22"/>
                <w:szCs w:val="22"/>
              </w:rPr>
              <w:t>“Veicināt uzņēmējdarbības attīstību un sadarbību ar investoriem”</w:t>
            </w:r>
            <w:r w:rsidRPr="00C83655">
              <w:rPr>
                <w:sz w:val="22"/>
                <w:szCs w:val="22"/>
              </w:rPr>
              <w:t xml:space="preserve"> un noteikts kā punkts Nr.4.3.5.2.</w:t>
            </w:r>
          </w:p>
          <w:p w14:paraId="25F588B0" w14:textId="77777777" w:rsidR="004F6118" w:rsidRPr="00C83655" w:rsidRDefault="004F6118"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p>
          <w:p w14:paraId="77108163" w14:textId="77777777" w:rsidR="004F6118" w:rsidRPr="00C83655" w:rsidRDefault="004F6118" w:rsidP="005865EC">
            <w:pPr>
              <w:pStyle w:val="naisc"/>
              <w:numPr>
                <w:ilvl w:val="3"/>
                <w:numId w:val="51"/>
              </w:numPr>
              <w:spacing w:before="0" w:after="0"/>
              <w:ind w:left="315"/>
              <w:jc w:val="both"/>
              <w:rPr>
                <w:b/>
                <w:bCs/>
                <w:sz w:val="22"/>
                <w:szCs w:val="22"/>
              </w:rPr>
            </w:pPr>
            <w:r w:rsidRPr="00C83655">
              <w:rPr>
                <w:b/>
                <w:bCs/>
                <w:sz w:val="22"/>
                <w:szCs w:val="22"/>
              </w:rPr>
              <w:t>Ņemts vērā.</w:t>
            </w:r>
          </w:p>
          <w:p w14:paraId="163FD7A3" w14:textId="77777777" w:rsidR="004F6118" w:rsidRPr="00C83655" w:rsidRDefault="004F6118" w:rsidP="005865EC">
            <w:pPr>
              <w:pStyle w:val="naisc"/>
              <w:numPr>
                <w:ilvl w:val="3"/>
                <w:numId w:val="51"/>
              </w:numPr>
              <w:spacing w:before="0" w:after="0"/>
              <w:ind w:left="315"/>
              <w:jc w:val="both"/>
              <w:rPr>
                <w:b/>
                <w:bCs/>
                <w:sz w:val="22"/>
                <w:szCs w:val="22"/>
              </w:rPr>
            </w:pPr>
            <w:r w:rsidRPr="00C83655">
              <w:rPr>
                <w:b/>
                <w:bCs/>
                <w:sz w:val="22"/>
                <w:szCs w:val="22"/>
              </w:rPr>
              <w:t>Ņemts vērā.</w:t>
            </w:r>
          </w:p>
          <w:p w14:paraId="7E45DFB1" w14:textId="049B2B96" w:rsidR="004F6118" w:rsidRPr="00C83655" w:rsidRDefault="002F16E2"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p>
          <w:p w14:paraId="56CF8647" w14:textId="77777777" w:rsidR="00374760" w:rsidRPr="00C83655" w:rsidRDefault="00374760"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p>
          <w:p w14:paraId="1646E2FB" w14:textId="77777777" w:rsidR="00374760" w:rsidRPr="00C83655" w:rsidRDefault="00374760" w:rsidP="005865EC">
            <w:pPr>
              <w:pStyle w:val="naisc"/>
              <w:numPr>
                <w:ilvl w:val="3"/>
                <w:numId w:val="51"/>
              </w:numPr>
              <w:spacing w:before="0" w:after="0"/>
              <w:ind w:left="315"/>
              <w:jc w:val="both"/>
              <w:rPr>
                <w:b/>
                <w:bCs/>
                <w:sz w:val="22"/>
                <w:szCs w:val="22"/>
              </w:rPr>
            </w:pPr>
            <w:r w:rsidRPr="00C83655">
              <w:rPr>
                <w:b/>
                <w:bCs/>
                <w:sz w:val="22"/>
                <w:szCs w:val="22"/>
              </w:rPr>
              <w:t>Ņemts vērā.</w:t>
            </w:r>
          </w:p>
          <w:p w14:paraId="164630B6" w14:textId="77777777" w:rsidR="00374760" w:rsidRPr="00C83655" w:rsidRDefault="00F21E37"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p>
          <w:p w14:paraId="5FDB0633" w14:textId="6E87B516" w:rsidR="00F21E37" w:rsidRPr="00C83655" w:rsidRDefault="00991611" w:rsidP="005865EC">
            <w:pPr>
              <w:pStyle w:val="naisc"/>
              <w:numPr>
                <w:ilvl w:val="3"/>
                <w:numId w:val="51"/>
              </w:numPr>
              <w:spacing w:before="0" w:after="0"/>
              <w:ind w:left="315"/>
              <w:jc w:val="both"/>
              <w:rPr>
                <w:b/>
                <w:bCs/>
                <w:sz w:val="22"/>
                <w:szCs w:val="22"/>
              </w:rPr>
            </w:pPr>
            <w:r w:rsidRPr="00C83655">
              <w:rPr>
                <w:b/>
                <w:bCs/>
                <w:sz w:val="22"/>
                <w:szCs w:val="22"/>
              </w:rPr>
              <w:t xml:space="preserve">Ņemts vērā. </w:t>
            </w:r>
            <w:r w:rsidRPr="00C83655">
              <w:rPr>
                <w:sz w:val="22"/>
                <w:szCs w:val="22"/>
              </w:rPr>
              <w:t>Papildināta NIP pamatnostādņu 6.sadaļa “Teritoriālā perspektīva” ar konkrētiem uzdevumiem, kuros noteikts teritoriālais aspekts. Lūdzu skatīt precizēto NIP pamatnostādņu versiju.</w:t>
            </w:r>
            <w:r w:rsidRPr="00C83655">
              <w:rPr>
                <w:b/>
                <w:bCs/>
                <w:sz w:val="22"/>
                <w:szCs w:val="22"/>
              </w:rPr>
              <w:t xml:space="preserve"> </w:t>
            </w:r>
          </w:p>
          <w:p w14:paraId="3E30624C" w14:textId="77777777" w:rsidR="000B0DD3" w:rsidRPr="00C83655" w:rsidRDefault="000B0DD3" w:rsidP="005865EC">
            <w:pPr>
              <w:pStyle w:val="naisc"/>
              <w:numPr>
                <w:ilvl w:val="3"/>
                <w:numId w:val="51"/>
              </w:numPr>
              <w:spacing w:before="0" w:after="0"/>
              <w:ind w:left="315"/>
              <w:jc w:val="both"/>
              <w:rPr>
                <w:b/>
                <w:bCs/>
                <w:sz w:val="22"/>
                <w:szCs w:val="22"/>
              </w:rPr>
            </w:pPr>
            <w:r w:rsidRPr="00C83655">
              <w:rPr>
                <w:b/>
                <w:bCs/>
                <w:sz w:val="22"/>
                <w:szCs w:val="22"/>
              </w:rPr>
              <w:t>Ņemts vērā.</w:t>
            </w:r>
          </w:p>
          <w:p w14:paraId="291EE7C3" w14:textId="77777777" w:rsidR="000B0DD3" w:rsidRPr="00C83655" w:rsidRDefault="00750DEF" w:rsidP="005865EC">
            <w:pPr>
              <w:pStyle w:val="naisc"/>
              <w:numPr>
                <w:ilvl w:val="3"/>
                <w:numId w:val="51"/>
              </w:numPr>
              <w:spacing w:before="0" w:after="0"/>
              <w:ind w:left="315"/>
              <w:jc w:val="both"/>
              <w:rPr>
                <w:b/>
                <w:bCs/>
                <w:sz w:val="22"/>
                <w:szCs w:val="22"/>
              </w:rPr>
            </w:pPr>
            <w:r w:rsidRPr="00C83655">
              <w:rPr>
                <w:b/>
                <w:bCs/>
                <w:sz w:val="22"/>
                <w:szCs w:val="22"/>
              </w:rPr>
              <w:t>Ņemts vērā.</w:t>
            </w:r>
          </w:p>
          <w:p w14:paraId="0A3E68FC" w14:textId="1E5A8ECC" w:rsidR="00750DEF" w:rsidRPr="00C83655" w:rsidRDefault="000E7915" w:rsidP="005865EC">
            <w:pPr>
              <w:pStyle w:val="naisc"/>
              <w:numPr>
                <w:ilvl w:val="3"/>
                <w:numId w:val="51"/>
              </w:numPr>
              <w:spacing w:before="0" w:after="0"/>
              <w:ind w:left="315"/>
              <w:jc w:val="both"/>
              <w:rPr>
                <w:sz w:val="22"/>
                <w:szCs w:val="22"/>
              </w:rPr>
            </w:pPr>
            <w:r w:rsidRPr="00C83655">
              <w:rPr>
                <w:b/>
                <w:bCs/>
                <w:sz w:val="22"/>
                <w:szCs w:val="22"/>
              </w:rPr>
              <w:t>Ņemts vērā.</w:t>
            </w:r>
            <w:r w:rsidRPr="00C83655">
              <w:rPr>
                <w:sz w:val="22"/>
                <w:szCs w:val="22"/>
              </w:rPr>
              <w:t xml:space="preserve"> Pielikumos punkts Nr.4.3.8.1. izteikts šādā redakcijā: </w:t>
            </w:r>
            <w:r w:rsidRPr="00C83655">
              <w:rPr>
                <w:i/>
                <w:iCs/>
                <w:sz w:val="22"/>
                <w:szCs w:val="22"/>
              </w:rPr>
              <w:t xml:space="preserve">“Pašvaldību publiskās ārtelpas </w:t>
            </w:r>
            <w:r w:rsidRPr="00C83655">
              <w:rPr>
                <w:i/>
                <w:iCs/>
                <w:sz w:val="22"/>
                <w:szCs w:val="22"/>
              </w:rPr>
              <w:lastRenderedPageBreak/>
              <w:t>attīstība tūrisma veicināšanai, publisko pakalpojumu uzlabošana, attīstot alternatīvus pakalpojumu modeļus un infrastruktūru, pašvaldību pakalpojumu ēku energoefektivitāti, kā arī publiskās ārtelpas kvalitāti”.</w:t>
            </w:r>
          </w:p>
        </w:tc>
        <w:tc>
          <w:tcPr>
            <w:tcW w:w="3057" w:type="dxa"/>
            <w:tcBorders>
              <w:top w:val="single" w:sz="4" w:space="0" w:color="auto"/>
              <w:left w:val="single" w:sz="4" w:space="0" w:color="auto"/>
              <w:bottom w:val="single" w:sz="4" w:space="0" w:color="auto"/>
            </w:tcBorders>
          </w:tcPr>
          <w:p w14:paraId="174E4E89" w14:textId="4F258965" w:rsidR="0003151D" w:rsidRPr="00446837" w:rsidRDefault="00E437F4" w:rsidP="00B2104E">
            <w:pPr>
              <w:jc w:val="both"/>
              <w:rPr>
                <w:sz w:val="22"/>
                <w:szCs w:val="22"/>
              </w:rPr>
            </w:pPr>
            <w:r>
              <w:rPr>
                <w:sz w:val="22"/>
                <w:szCs w:val="22"/>
              </w:rPr>
              <w:lastRenderedPageBreak/>
              <w:t xml:space="preserve">Lūdzu skatīt precizēto NIP pamatnostādņu projektu un tā pielikumus. </w:t>
            </w:r>
          </w:p>
        </w:tc>
      </w:tr>
      <w:tr w:rsidR="00B2104E" w:rsidRPr="00446837" w14:paraId="694B46D0" w14:textId="5A02D70B" w:rsidTr="00FB22C6">
        <w:tc>
          <w:tcPr>
            <w:tcW w:w="15512" w:type="dxa"/>
            <w:gridSpan w:val="8"/>
            <w:tcBorders>
              <w:top w:val="single" w:sz="4" w:space="0" w:color="auto"/>
              <w:left w:val="single" w:sz="4" w:space="0" w:color="auto"/>
              <w:bottom w:val="single" w:sz="4" w:space="0" w:color="auto"/>
            </w:tcBorders>
          </w:tcPr>
          <w:p w14:paraId="5C2DEF89" w14:textId="77777777" w:rsidR="00B2104E" w:rsidRPr="00446837" w:rsidRDefault="00B2104E" w:rsidP="00B2104E">
            <w:pPr>
              <w:rPr>
                <w:b/>
                <w:bCs/>
                <w:sz w:val="22"/>
                <w:szCs w:val="22"/>
              </w:rPr>
            </w:pPr>
            <w:r w:rsidRPr="00446837">
              <w:rPr>
                <w:b/>
                <w:bCs/>
                <w:sz w:val="22"/>
                <w:szCs w:val="22"/>
              </w:rPr>
              <w:lastRenderedPageBreak/>
              <w:t>PRIEKŠLIKUMI:</w:t>
            </w:r>
          </w:p>
        </w:tc>
      </w:tr>
      <w:tr w:rsidR="00B2104E" w:rsidRPr="00446837" w14:paraId="5E6FADB7" w14:textId="3E268AF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34DAEE7" w14:textId="0A3C4C9D" w:rsidR="00B2104E" w:rsidRPr="00446837" w:rsidRDefault="00B2104E" w:rsidP="00B2104E">
            <w:pPr>
              <w:pStyle w:val="naisc"/>
              <w:spacing w:before="0" w:after="0"/>
              <w:rPr>
                <w:sz w:val="22"/>
                <w:szCs w:val="22"/>
                <w:highlight w:val="cyan"/>
              </w:rPr>
            </w:pPr>
            <w:r w:rsidRPr="00446837">
              <w:rPr>
                <w:sz w:val="22"/>
                <w:szCs w:val="22"/>
              </w:rPr>
              <w:t>1.</w:t>
            </w:r>
          </w:p>
        </w:tc>
        <w:tc>
          <w:tcPr>
            <w:tcW w:w="2214" w:type="dxa"/>
            <w:tcBorders>
              <w:left w:val="single" w:sz="6" w:space="0" w:color="000000" w:themeColor="text1"/>
              <w:bottom w:val="single" w:sz="4" w:space="0" w:color="auto"/>
              <w:right w:val="single" w:sz="6" w:space="0" w:color="000000" w:themeColor="text1"/>
            </w:tcBorders>
          </w:tcPr>
          <w:p w14:paraId="063BC9C9" w14:textId="77777777" w:rsidR="00B2104E" w:rsidRPr="00446837" w:rsidRDefault="00B2104E" w:rsidP="00B2104E">
            <w:pPr>
              <w:pStyle w:val="naisc"/>
              <w:spacing w:before="0" w:after="0"/>
              <w:jc w:val="both"/>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3EB8CCDB" w14:textId="77777777" w:rsidR="00B2104E" w:rsidRPr="00446837" w:rsidRDefault="00B2104E" w:rsidP="00B2104E">
            <w:pPr>
              <w:pStyle w:val="naisc"/>
              <w:spacing w:before="0" w:after="0"/>
              <w:rPr>
                <w:b/>
                <w:bCs/>
                <w:sz w:val="22"/>
                <w:szCs w:val="22"/>
              </w:rPr>
            </w:pPr>
            <w:r w:rsidRPr="00446837">
              <w:rPr>
                <w:b/>
                <w:bCs/>
                <w:sz w:val="22"/>
                <w:szCs w:val="22"/>
              </w:rPr>
              <w:t>Labklājības ministrija</w:t>
            </w:r>
          </w:p>
          <w:p w14:paraId="5297C72C" w14:textId="77777777" w:rsidR="00B2104E" w:rsidRPr="00446837" w:rsidRDefault="00B2104E" w:rsidP="00B2104E">
            <w:pPr>
              <w:pStyle w:val="naisc"/>
              <w:spacing w:before="0" w:after="0"/>
              <w:ind w:firstLine="32"/>
              <w:rPr>
                <w:sz w:val="22"/>
                <w:szCs w:val="22"/>
              </w:rPr>
            </w:pPr>
            <w:r w:rsidRPr="00446837">
              <w:rPr>
                <w:sz w:val="22"/>
                <w:szCs w:val="22"/>
              </w:rPr>
              <w:t>(17.07.2020. priekšlikums Nr.A-21-09/84)</w:t>
            </w:r>
          </w:p>
          <w:p w14:paraId="23C0C61E" w14:textId="77777777" w:rsidR="00B2104E" w:rsidRPr="00446837" w:rsidRDefault="00B2104E" w:rsidP="00B2104E">
            <w:pPr>
              <w:pStyle w:val="naisc"/>
              <w:spacing w:before="0" w:after="0"/>
              <w:ind w:firstLine="720"/>
              <w:rPr>
                <w:sz w:val="22"/>
                <w:szCs w:val="22"/>
              </w:rPr>
            </w:pPr>
          </w:p>
          <w:p w14:paraId="357D2C4A" w14:textId="77777777" w:rsidR="00B2104E" w:rsidRPr="00446837" w:rsidRDefault="00B2104E" w:rsidP="00B2104E">
            <w:pPr>
              <w:pStyle w:val="naisc"/>
              <w:spacing w:before="0" w:after="0"/>
              <w:jc w:val="both"/>
              <w:rPr>
                <w:sz w:val="22"/>
                <w:szCs w:val="22"/>
              </w:rPr>
            </w:pPr>
            <w:r w:rsidRPr="00446837">
              <w:rPr>
                <w:sz w:val="22"/>
                <w:szCs w:val="22"/>
              </w:rPr>
              <w:t>Redakcionāli pilnveidot pamatnostādņu projekta tekstu (gramatika, saīsinājumu lietojums, rindkopu atkārtojumi).</w:t>
            </w:r>
          </w:p>
        </w:tc>
        <w:tc>
          <w:tcPr>
            <w:tcW w:w="3906" w:type="dxa"/>
            <w:gridSpan w:val="2"/>
            <w:tcBorders>
              <w:left w:val="single" w:sz="6" w:space="0" w:color="000000" w:themeColor="text1"/>
              <w:bottom w:val="single" w:sz="4" w:space="0" w:color="auto"/>
              <w:right w:val="single" w:sz="6" w:space="0" w:color="000000" w:themeColor="text1"/>
            </w:tcBorders>
          </w:tcPr>
          <w:p w14:paraId="7C48F903" w14:textId="77777777" w:rsidR="00B2104E" w:rsidRPr="00446837" w:rsidRDefault="00B2104E" w:rsidP="00B2104E">
            <w:pPr>
              <w:pStyle w:val="naisc"/>
              <w:spacing w:before="0" w:after="0"/>
              <w:rPr>
                <w:b/>
                <w:bCs/>
                <w:sz w:val="22"/>
                <w:szCs w:val="22"/>
              </w:rPr>
            </w:pPr>
            <w:r w:rsidRPr="00446837">
              <w:rPr>
                <w:b/>
                <w:bCs/>
                <w:sz w:val="22"/>
                <w:szCs w:val="22"/>
              </w:rPr>
              <w:t xml:space="preserve">Ņemts vērā. </w:t>
            </w:r>
          </w:p>
          <w:p w14:paraId="2B38AAE4" w14:textId="77777777" w:rsidR="00B2104E" w:rsidRPr="00446837" w:rsidRDefault="00B2104E" w:rsidP="00B2104E">
            <w:pPr>
              <w:pStyle w:val="naisc"/>
              <w:spacing w:before="0" w:after="0"/>
              <w:rPr>
                <w:b/>
                <w:bCs/>
                <w:sz w:val="22"/>
                <w:szCs w:val="22"/>
              </w:rPr>
            </w:pPr>
          </w:p>
          <w:p w14:paraId="1E18DFFD" w14:textId="3800C698" w:rsidR="00B2104E" w:rsidRPr="00446837" w:rsidRDefault="00B2104E" w:rsidP="00B2104E">
            <w:pPr>
              <w:pStyle w:val="naisc"/>
              <w:spacing w:before="0" w:after="0"/>
              <w:jc w:val="both"/>
              <w:rPr>
                <w:b/>
                <w:bCs/>
                <w:sz w:val="22"/>
                <w:szCs w:val="22"/>
              </w:rPr>
            </w:pPr>
            <w:r w:rsidRPr="00446837">
              <w:rPr>
                <w:sz w:val="22"/>
                <w:szCs w:val="22"/>
              </w:rPr>
              <w:t>Veikti redakcionāli precizējumi visās NIP pamatnostādnes.</w:t>
            </w:r>
          </w:p>
        </w:tc>
        <w:tc>
          <w:tcPr>
            <w:tcW w:w="3057" w:type="dxa"/>
            <w:tcBorders>
              <w:top w:val="single" w:sz="4" w:space="0" w:color="auto"/>
              <w:left w:val="single" w:sz="4" w:space="0" w:color="auto"/>
              <w:bottom w:val="single" w:sz="4" w:space="0" w:color="auto"/>
            </w:tcBorders>
          </w:tcPr>
          <w:p w14:paraId="3B559CDD" w14:textId="780F8044" w:rsidR="00B2104E" w:rsidRPr="00446837" w:rsidRDefault="00B2104E" w:rsidP="00B2104E">
            <w:pPr>
              <w:jc w:val="both"/>
              <w:rPr>
                <w:sz w:val="22"/>
                <w:szCs w:val="22"/>
              </w:rPr>
            </w:pPr>
            <w:r w:rsidRPr="00446837">
              <w:rPr>
                <w:sz w:val="22"/>
                <w:szCs w:val="22"/>
              </w:rPr>
              <w:t xml:space="preserve">Lūdzu skatīt precizētās NIP pamatnostādnes. </w:t>
            </w:r>
          </w:p>
        </w:tc>
      </w:tr>
      <w:tr w:rsidR="00B2104E" w:rsidRPr="00446837" w14:paraId="4272552E" w14:textId="55DFC433" w:rsidTr="00FB22C6">
        <w:trPr>
          <w:gridAfter w:val="1"/>
          <w:wAfter w:w="18" w:type="dxa"/>
          <w:trHeight w:val="274"/>
        </w:trPr>
        <w:tc>
          <w:tcPr>
            <w:tcW w:w="709" w:type="dxa"/>
            <w:tcBorders>
              <w:left w:val="single" w:sz="6" w:space="0" w:color="000000" w:themeColor="text1"/>
              <w:bottom w:val="single" w:sz="4" w:space="0" w:color="auto"/>
              <w:right w:val="single" w:sz="6" w:space="0" w:color="000000" w:themeColor="text1"/>
            </w:tcBorders>
          </w:tcPr>
          <w:p w14:paraId="7D6820BD" w14:textId="17765DFC" w:rsidR="00B2104E" w:rsidRPr="00446837" w:rsidRDefault="00B2104E" w:rsidP="00B2104E">
            <w:pPr>
              <w:pStyle w:val="naisc"/>
              <w:spacing w:before="0" w:after="0"/>
              <w:rPr>
                <w:sz w:val="22"/>
                <w:szCs w:val="22"/>
              </w:rPr>
            </w:pPr>
            <w:r w:rsidRPr="00446837">
              <w:rPr>
                <w:sz w:val="22"/>
                <w:szCs w:val="22"/>
              </w:rPr>
              <w:t>2.</w:t>
            </w:r>
          </w:p>
        </w:tc>
        <w:tc>
          <w:tcPr>
            <w:tcW w:w="2214" w:type="dxa"/>
            <w:tcBorders>
              <w:left w:val="single" w:sz="6" w:space="0" w:color="000000" w:themeColor="text1"/>
              <w:bottom w:val="single" w:sz="4" w:space="0" w:color="auto"/>
              <w:right w:val="single" w:sz="6" w:space="0" w:color="000000" w:themeColor="text1"/>
            </w:tcBorders>
          </w:tcPr>
          <w:p w14:paraId="1EBCFC02" w14:textId="77777777" w:rsidR="00B2104E" w:rsidRPr="00446837" w:rsidRDefault="00B2104E" w:rsidP="00B2104E">
            <w:pPr>
              <w:pStyle w:val="naisc"/>
              <w:spacing w:before="0" w:after="0"/>
              <w:ind w:firstLine="58"/>
              <w:jc w:val="both"/>
              <w:rPr>
                <w:sz w:val="22"/>
                <w:szCs w:val="22"/>
              </w:rPr>
            </w:pPr>
            <w:r w:rsidRPr="00446837">
              <w:rPr>
                <w:sz w:val="22"/>
                <w:szCs w:val="22"/>
              </w:rPr>
              <w:t>Pamatnostādņu mērķis</w:t>
            </w:r>
          </w:p>
        </w:tc>
        <w:tc>
          <w:tcPr>
            <w:tcW w:w="5608" w:type="dxa"/>
            <w:gridSpan w:val="2"/>
            <w:tcBorders>
              <w:left w:val="single" w:sz="6" w:space="0" w:color="000000" w:themeColor="text1"/>
              <w:bottom w:val="single" w:sz="4" w:space="0" w:color="auto"/>
              <w:right w:val="single" w:sz="6" w:space="0" w:color="000000" w:themeColor="text1"/>
            </w:tcBorders>
          </w:tcPr>
          <w:p w14:paraId="531C8A41" w14:textId="77777777" w:rsidR="00B2104E" w:rsidRPr="00446837" w:rsidRDefault="00B2104E" w:rsidP="00B2104E">
            <w:pPr>
              <w:pStyle w:val="naisc"/>
              <w:rPr>
                <w:b/>
                <w:bCs/>
                <w:sz w:val="22"/>
                <w:szCs w:val="22"/>
              </w:rPr>
            </w:pPr>
            <w:r w:rsidRPr="00446837">
              <w:rPr>
                <w:b/>
                <w:bCs/>
                <w:sz w:val="22"/>
                <w:szCs w:val="22"/>
              </w:rPr>
              <w:t>Iekšlietu ministrija</w:t>
            </w:r>
          </w:p>
          <w:p w14:paraId="08F0BBEE" w14:textId="77777777" w:rsidR="00B2104E" w:rsidRPr="00446837" w:rsidRDefault="00B2104E" w:rsidP="00B2104E">
            <w:pPr>
              <w:pStyle w:val="naisc"/>
              <w:spacing w:before="0" w:after="0"/>
              <w:ind w:firstLine="32"/>
              <w:rPr>
                <w:sz w:val="22"/>
                <w:szCs w:val="22"/>
              </w:rPr>
            </w:pPr>
            <w:r w:rsidRPr="00446837">
              <w:rPr>
                <w:sz w:val="22"/>
                <w:szCs w:val="22"/>
              </w:rPr>
              <w:t>(17.07.2020 Atzinums Nr.1-57/1756)</w:t>
            </w:r>
          </w:p>
          <w:p w14:paraId="1666448C" w14:textId="77777777" w:rsidR="00B2104E" w:rsidRPr="00446837" w:rsidRDefault="00B2104E" w:rsidP="00B2104E">
            <w:pPr>
              <w:pStyle w:val="naisc"/>
              <w:spacing w:before="0" w:after="0"/>
              <w:ind w:firstLine="720"/>
              <w:rPr>
                <w:sz w:val="22"/>
                <w:szCs w:val="22"/>
              </w:rPr>
            </w:pPr>
          </w:p>
          <w:p w14:paraId="6C607357" w14:textId="77777777" w:rsidR="00B2104E" w:rsidRPr="00446837" w:rsidRDefault="00B2104E" w:rsidP="00B2104E">
            <w:pPr>
              <w:pStyle w:val="ListParagraph"/>
              <w:widowControl w:val="0"/>
              <w:spacing w:after="0" w:line="240" w:lineRule="auto"/>
              <w:ind w:left="0"/>
              <w:jc w:val="both"/>
              <w:rPr>
                <w:rFonts w:ascii="Times New Roman" w:hAnsi="Times New Roman"/>
                <w:color w:val="000000"/>
              </w:rPr>
            </w:pPr>
            <w:r w:rsidRPr="00446837">
              <w:rPr>
                <w:rFonts w:ascii="Times New Roman" w:hAnsi="Times New Roman"/>
                <w:color w:val="000000"/>
              </w:rPr>
              <w:t xml:space="preserve">Izvērtēt iespēju izteikt ambiciozāku pamatnostādņu projekta mērķi, </w:t>
            </w:r>
            <w:r w:rsidRPr="00446837">
              <w:rPr>
                <w:rFonts w:ascii="Times New Roman" w:hAnsi="Times New Roman"/>
                <w:color w:val="000000"/>
                <w:u w:val="single"/>
              </w:rPr>
              <w:t>paredzot lielāku eksporta īpatsvaru no iekšzemes kopprodukta</w:t>
            </w:r>
            <w:r w:rsidRPr="00446837">
              <w:rPr>
                <w:rFonts w:ascii="Times New Roman" w:hAnsi="Times New Roman"/>
                <w:color w:val="000000"/>
              </w:rPr>
              <w:t xml:space="preserve"> (turpmāk – IKP). Ņemot vērā, ka eksporta veicināšanas mērķis caurstrāvo visu pamatnostādņu projektu, kā arī to, ka eksporta veicināšana ir izdalīta, kā atsevišķs rīcības virziens, grūti pamatojams, ka pamatnostādņu projekta mērķis 7 gadu laikā paredz palielināt eksporta īpatsvaru IKP no 59.9% (2019. gadā) uz 61% (2027. gadā). Jāvērš arī </w:t>
            </w:r>
            <w:r w:rsidRPr="00446837">
              <w:rPr>
                <w:rFonts w:ascii="Times New Roman" w:hAnsi="Times New Roman"/>
                <w:color w:val="000000"/>
              </w:rPr>
              <w:lastRenderedPageBreak/>
              <w:t>uzmanība, ka 2027. gada rezultāts saglabājas zemāks par 2017. gada vērtību, kas saskaņā ar Pasaules Bankas datiem bija 62.1%. Lai gan mērķis saglabāt eksporta apjomu iekšzemes kopproduktā stabilā līmenī var būt atbalstāma un pamatojama pozīcija (ņemot vērā globālās politiskās, ekonomiskās un drošības vēsmas, kas ir aplūkotas arī pamatnostādņu projektā), pamatnostādņu projektā izmantotā valoda, kas vērsta uz veicināšanu, pilnveidošanu un attīstīšanu neatspoguļojas ambiciozos rezultātos. Izmantojot minētos Pasaules Bankas datus, ir iespējams konstatēt, ka uz eksporta veicināšanu vērsta valsts politika var novest pie krietni straujāka eksporta īpatsvara kāpuma. To apliecina Lietuvas piemērs, kur 2019. gadā eksporta īpatsvars no IKP bija 78.1%, kas ir vairāk kā 10% kāpums 4 gadu laikā no 2016. gada, kad īpatsvars bija 67.6%</w:t>
            </w:r>
            <w:r w:rsidRPr="00446837">
              <w:rPr>
                <w:rStyle w:val="FootnoteReference"/>
                <w:rFonts w:ascii="Times New Roman" w:hAnsi="Times New Roman"/>
                <w:color w:val="000000"/>
              </w:rPr>
              <w:footnoteReference w:id="26"/>
            </w:r>
            <w:r w:rsidRPr="00446837">
              <w:rPr>
                <w:rFonts w:ascii="Times New Roman" w:hAnsi="Times New Roman"/>
                <w:color w:val="000000"/>
              </w:rPr>
              <w:t>.</w:t>
            </w:r>
          </w:p>
        </w:tc>
        <w:tc>
          <w:tcPr>
            <w:tcW w:w="3906" w:type="dxa"/>
            <w:gridSpan w:val="2"/>
            <w:tcBorders>
              <w:left w:val="single" w:sz="6" w:space="0" w:color="000000" w:themeColor="text1"/>
              <w:bottom w:val="single" w:sz="4" w:space="0" w:color="auto"/>
              <w:right w:val="single" w:sz="6" w:space="0" w:color="000000" w:themeColor="text1"/>
            </w:tcBorders>
          </w:tcPr>
          <w:p w14:paraId="772FA799" w14:textId="77777777" w:rsidR="00B2104E" w:rsidRPr="00446837" w:rsidRDefault="00B2104E" w:rsidP="00B2104E">
            <w:pPr>
              <w:pStyle w:val="naisc"/>
              <w:spacing w:before="0" w:after="0"/>
              <w:ind w:firstLine="28"/>
              <w:rPr>
                <w:sz w:val="22"/>
                <w:szCs w:val="22"/>
              </w:rPr>
            </w:pPr>
            <w:r w:rsidRPr="00446837">
              <w:rPr>
                <w:b/>
                <w:bCs/>
                <w:sz w:val="22"/>
                <w:szCs w:val="22"/>
              </w:rPr>
              <w:lastRenderedPageBreak/>
              <w:t>Ņemts vērā.</w:t>
            </w:r>
            <w:r w:rsidRPr="00446837">
              <w:rPr>
                <w:sz w:val="22"/>
                <w:szCs w:val="22"/>
              </w:rPr>
              <w:t xml:space="preserve"> </w:t>
            </w:r>
          </w:p>
          <w:p w14:paraId="254F690C" w14:textId="77777777" w:rsidR="00B2104E" w:rsidRPr="00446837" w:rsidRDefault="00B2104E" w:rsidP="00B2104E">
            <w:pPr>
              <w:pStyle w:val="naisc"/>
              <w:spacing w:before="0" w:after="0"/>
              <w:ind w:firstLine="28"/>
              <w:rPr>
                <w:sz w:val="22"/>
                <w:szCs w:val="22"/>
              </w:rPr>
            </w:pPr>
          </w:p>
          <w:p w14:paraId="4B35D18F" w14:textId="7A3D8620" w:rsidR="00B2104E" w:rsidRPr="00446837" w:rsidRDefault="00B2104E" w:rsidP="00B2104E">
            <w:pPr>
              <w:pStyle w:val="naisc"/>
              <w:spacing w:before="0" w:after="0"/>
              <w:ind w:firstLine="28"/>
              <w:jc w:val="both"/>
              <w:rPr>
                <w:b/>
                <w:bCs/>
                <w:sz w:val="22"/>
                <w:szCs w:val="22"/>
              </w:rPr>
            </w:pPr>
            <w:r w:rsidRPr="00446837">
              <w:rPr>
                <w:sz w:val="22"/>
                <w:szCs w:val="22"/>
              </w:rPr>
              <w:t>Koriģēts eksporta mērķis.</w:t>
            </w:r>
          </w:p>
        </w:tc>
        <w:tc>
          <w:tcPr>
            <w:tcW w:w="3057" w:type="dxa"/>
            <w:tcBorders>
              <w:top w:val="single" w:sz="4" w:space="0" w:color="auto"/>
              <w:left w:val="single" w:sz="4" w:space="0" w:color="auto"/>
              <w:bottom w:val="single" w:sz="4" w:space="0" w:color="auto"/>
            </w:tcBorders>
          </w:tcPr>
          <w:p w14:paraId="6AB525A7" w14:textId="6C5AD27A" w:rsidR="00B2104E" w:rsidRPr="00446837" w:rsidRDefault="00B2104E" w:rsidP="00B2104E">
            <w:pPr>
              <w:rPr>
                <w:sz w:val="22"/>
                <w:szCs w:val="22"/>
              </w:rPr>
            </w:pPr>
            <w:r w:rsidRPr="00446837">
              <w:rPr>
                <w:sz w:val="22"/>
                <w:szCs w:val="22"/>
              </w:rPr>
              <w:t xml:space="preserve">Lūdzu skatīt precizētās NIP pamatnostādnes. </w:t>
            </w:r>
          </w:p>
        </w:tc>
      </w:tr>
      <w:tr w:rsidR="00B2104E" w:rsidRPr="00446837" w14:paraId="717D7472" w14:textId="449FA1D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73A9390" w14:textId="75D6F13C" w:rsidR="00B2104E" w:rsidRPr="00446837" w:rsidRDefault="00B2104E" w:rsidP="00B2104E">
            <w:pPr>
              <w:pStyle w:val="naisc"/>
              <w:spacing w:before="0" w:after="0"/>
              <w:ind w:hanging="104"/>
              <w:rPr>
                <w:sz w:val="22"/>
                <w:szCs w:val="22"/>
              </w:rPr>
            </w:pPr>
            <w:r w:rsidRPr="00446837">
              <w:rPr>
                <w:sz w:val="22"/>
                <w:szCs w:val="22"/>
              </w:rPr>
              <w:t>3.</w:t>
            </w:r>
          </w:p>
        </w:tc>
        <w:tc>
          <w:tcPr>
            <w:tcW w:w="2214" w:type="dxa"/>
            <w:tcBorders>
              <w:left w:val="single" w:sz="6" w:space="0" w:color="000000" w:themeColor="text1"/>
              <w:bottom w:val="single" w:sz="4" w:space="0" w:color="auto"/>
              <w:right w:val="single" w:sz="6" w:space="0" w:color="000000" w:themeColor="text1"/>
            </w:tcBorders>
          </w:tcPr>
          <w:p w14:paraId="5D3BCA96" w14:textId="77777777" w:rsidR="00B2104E" w:rsidRPr="00446837" w:rsidRDefault="00B2104E" w:rsidP="00B2104E">
            <w:pPr>
              <w:pStyle w:val="naisc"/>
              <w:spacing w:before="0" w:after="0"/>
              <w:ind w:firstLine="36"/>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59D7BD13" w14:textId="77777777" w:rsidR="00B2104E" w:rsidRPr="00446837" w:rsidRDefault="00B2104E" w:rsidP="00B2104E">
            <w:pPr>
              <w:pStyle w:val="naisc"/>
              <w:ind w:firstLine="720"/>
              <w:rPr>
                <w:b/>
                <w:bCs/>
                <w:sz w:val="22"/>
                <w:szCs w:val="22"/>
              </w:rPr>
            </w:pPr>
            <w:r w:rsidRPr="00446837">
              <w:rPr>
                <w:b/>
                <w:bCs/>
                <w:sz w:val="22"/>
                <w:szCs w:val="22"/>
              </w:rPr>
              <w:t>Iekšlietu ministrija</w:t>
            </w:r>
          </w:p>
          <w:p w14:paraId="447D60E9" w14:textId="77777777" w:rsidR="00B2104E" w:rsidRPr="00446837" w:rsidRDefault="00B2104E" w:rsidP="00B2104E">
            <w:pPr>
              <w:pStyle w:val="naisc"/>
              <w:spacing w:before="0" w:after="0"/>
              <w:ind w:firstLine="720"/>
              <w:rPr>
                <w:sz w:val="22"/>
                <w:szCs w:val="22"/>
              </w:rPr>
            </w:pPr>
            <w:r w:rsidRPr="00446837">
              <w:rPr>
                <w:sz w:val="22"/>
                <w:szCs w:val="22"/>
              </w:rPr>
              <w:t>(17.07.2020 Atzinums Nr.1-57/1756)</w:t>
            </w:r>
          </w:p>
          <w:p w14:paraId="18FBB0C6" w14:textId="77777777" w:rsidR="00B2104E" w:rsidRPr="00446837" w:rsidRDefault="00B2104E" w:rsidP="00B2104E">
            <w:pPr>
              <w:pStyle w:val="naisc"/>
              <w:spacing w:before="0" w:after="0"/>
              <w:ind w:firstLine="720"/>
              <w:rPr>
                <w:sz w:val="22"/>
                <w:szCs w:val="22"/>
              </w:rPr>
            </w:pPr>
          </w:p>
          <w:p w14:paraId="0AB96583" w14:textId="77777777" w:rsidR="00B2104E" w:rsidRPr="00446837" w:rsidRDefault="00B2104E" w:rsidP="00B2104E">
            <w:pPr>
              <w:pStyle w:val="naisc"/>
              <w:spacing w:before="0" w:after="0"/>
              <w:jc w:val="both"/>
              <w:rPr>
                <w:sz w:val="22"/>
                <w:szCs w:val="22"/>
              </w:rPr>
            </w:pPr>
            <w:r w:rsidRPr="00446837">
              <w:rPr>
                <w:sz w:val="22"/>
                <w:szCs w:val="22"/>
              </w:rPr>
              <w:t>Precizēt pamatnostādņu projektu, visā projektā izmantojot vienu apzīmējumu - “Covid-19 pandēmija”. Pašlaik projektā tiek pārsvarā izmantots apzīmējums “Covid-19 epidēmija”, lai gan atbilstoši Pasaules veselības organizācijas 2020. gada 11. marta paziņojumam Covid-19 ir sasniegusi pandēmijas apmērus . Vienlaikus lūdzam visā pamatnostādņu projektā izmantot šādu slimības apzīmējumu – “Covid-19”. Pašlaik pamatnostādņu projektā ir dažāda pieeja šī termina atspoguļojumā, norādot to gan ar mazajiem burtiem (Covid-19), gan ar visiem lielajiem burtiem (COVID-19).</w:t>
            </w:r>
          </w:p>
        </w:tc>
        <w:tc>
          <w:tcPr>
            <w:tcW w:w="3906" w:type="dxa"/>
            <w:gridSpan w:val="2"/>
            <w:tcBorders>
              <w:left w:val="single" w:sz="6" w:space="0" w:color="000000" w:themeColor="text1"/>
              <w:bottom w:val="single" w:sz="4" w:space="0" w:color="auto"/>
              <w:right w:val="single" w:sz="6" w:space="0" w:color="000000" w:themeColor="text1"/>
            </w:tcBorders>
          </w:tcPr>
          <w:p w14:paraId="06A9975F"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0AD34C33" w14:textId="77777777" w:rsidR="00B2104E" w:rsidRPr="00446837" w:rsidRDefault="00B2104E" w:rsidP="00B2104E">
            <w:pPr>
              <w:pStyle w:val="naisc"/>
              <w:spacing w:before="0" w:after="0"/>
              <w:rPr>
                <w:sz w:val="22"/>
                <w:szCs w:val="22"/>
              </w:rPr>
            </w:pPr>
          </w:p>
          <w:p w14:paraId="0578144E" w14:textId="3320C286" w:rsidR="00B2104E" w:rsidRPr="00446837" w:rsidRDefault="00B2104E" w:rsidP="00B2104E">
            <w:pPr>
              <w:pStyle w:val="naisc"/>
              <w:spacing w:before="0" w:after="0"/>
              <w:jc w:val="both"/>
              <w:rPr>
                <w:b/>
                <w:bCs/>
                <w:sz w:val="22"/>
                <w:szCs w:val="22"/>
              </w:rPr>
            </w:pPr>
            <w:r w:rsidRPr="00446837">
              <w:rPr>
                <w:sz w:val="22"/>
                <w:szCs w:val="22"/>
              </w:rPr>
              <w:t>Precizētas pamatnostādnes visā pamatnostādņu tekstā lietojot apzīmējumi “COVID – 19”, kā arī vārdu “epidēmija” aizstājot ar vārdu “pandēmija”.</w:t>
            </w:r>
          </w:p>
        </w:tc>
        <w:tc>
          <w:tcPr>
            <w:tcW w:w="3057" w:type="dxa"/>
            <w:tcBorders>
              <w:top w:val="single" w:sz="4" w:space="0" w:color="auto"/>
              <w:left w:val="single" w:sz="4" w:space="0" w:color="auto"/>
              <w:bottom w:val="single" w:sz="4" w:space="0" w:color="auto"/>
            </w:tcBorders>
          </w:tcPr>
          <w:p w14:paraId="6AAFB346" w14:textId="151EA079" w:rsidR="00B2104E" w:rsidRPr="00446837" w:rsidRDefault="00B2104E" w:rsidP="00B2104E">
            <w:pPr>
              <w:jc w:val="both"/>
              <w:rPr>
                <w:sz w:val="22"/>
                <w:szCs w:val="22"/>
              </w:rPr>
            </w:pPr>
            <w:r w:rsidRPr="00446837">
              <w:rPr>
                <w:sz w:val="22"/>
                <w:szCs w:val="22"/>
              </w:rPr>
              <w:t xml:space="preserve">Lūdzu skatīt precizētās NIP pamatnostādnes. </w:t>
            </w:r>
          </w:p>
        </w:tc>
      </w:tr>
      <w:tr w:rsidR="00B2104E" w:rsidRPr="00446837" w14:paraId="2D60BAF6" w14:textId="5D83FE0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4E92874" w14:textId="0C3C9981" w:rsidR="00B2104E" w:rsidRPr="00446837" w:rsidRDefault="00B2104E" w:rsidP="00B2104E">
            <w:pPr>
              <w:pStyle w:val="naisc"/>
              <w:spacing w:before="0" w:after="0"/>
              <w:rPr>
                <w:sz w:val="22"/>
                <w:szCs w:val="22"/>
              </w:rPr>
            </w:pPr>
            <w:r w:rsidRPr="00446837">
              <w:rPr>
                <w:sz w:val="22"/>
                <w:szCs w:val="22"/>
              </w:rPr>
              <w:t>4.</w:t>
            </w:r>
          </w:p>
        </w:tc>
        <w:tc>
          <w:tcPr>
            <w:tcW w:w="2214" w:type="dxa"/>
            <w:tcBorders>
              <w:left w:val="single" w:sz="6" w:space="0" w:color="000000" w:themeColor="text1"/>
              <w:bottom w:val="single" w:sz="4" w:space="0" w:color="auto"/>
              <w:right w:val="single" w:sz="6" w:space="0" w:color="000000" w:themeColor="text1"/>
            </w:tcBorders>
          </w:tcPr>
          <w:p w14:paraId="2FC1F1D6" w14:textId="77777777" w:rsidR="00B2104E" w:rsidRPr="00446837" w:rsidRDefault="00B2104E" w:rsidP="00B2104E">
            <w:pPr>
              <w:pStyle w:val="naisc"/>
              <w:spacing w:before="0" w:after="0"/>
              <w:jc w:val="both"/>
              <w:rPr>
                <w:sz w:val="22"/>
                <w:szCs w:val="22"/>
              </w:rPr>
            </w:pPr>
            <w:r w:rsidRPr="00446837">
              <w:rPr>
                <w:sz w:val="22"/>
                <w:szCs w:val="22"/>
              </w:rPr>
              <w:t xml:space="preserve">Pamatnostādņu ievads. </w:t>
            </w:r>
          </w:p>
        </w:tc>
        <w:tc>
          <w:tcPr>
            <w:tcW w:w="5608" w:type="dxa"/>
            <w:gridSpan w:val="2"/>
            <w:tcBorders>
              <w:left w:val="single" w:sz="6" w:space="0" w:color="000000" w:themeColor="text1"/>
              <w:bottom w:val="single" w:sz="4" w:space="0" w:color="auto"/>
              <w:right w:val="single" w:sz="6" w:space="0" w:color="000000" w:themeColor="text1"/>
            </w:tcBorders>
          </w:tcPr>
          <w:p w14:paraId="3E6776C9" w14:textId="77777777" w:rsidR="00B2104E" w:rsidRPr="00446837" w:rsidRDefault="00B2104E" w:rsidP="00B2104E">
            <w:pPr>
              <w:pStyle w:val="naisc"/>
              <w:ind w:firstLine="720"/>
              <w:rPr>
                <w:b/>
                <w:bCs/>
                <w:sz w:val="22"/>
                <w:szCs w:val="22"/>
              </w:rPr>
            </w:pPr>
            <w:r w:rsidRPr="00446837">
              <w:rPr>
                <w:b/>
                <w:bCs/>
                <w:sz w:val="22"/>
                <w:szCs w:val="22"/>
              </w:rPr>
              <w:t>Iekšlietu ministrija</w:t>
            </w:r>
          </w:p>
          <w:p w14:paraId="2244C0E8"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42A94D7D" w14:textId="77777777" w:rsidR="00B2104E" w:rsidRPr="00446837" w:rsidRDefault="00B2104E" w:rsidP="00B2104E">
            <w:pPr>
              <w:pStyle w:val="naisc"/>
              <w:ind w:firstLine="720"/>
              <w:rPr>
                <w:b/>
                <w:bCs/>
                <w:sz w:val="22"/>
                <w:szCs w:val="22"/>
              </w:rPr>
            </w:pPr>
          </w:p>
          <w:p w14:paraId="740E79A4"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Precizēt pamatnostādņu projekta 7.lapas, 3.rindkopas otrā teikuma sākumu, izsakot to šādā redakcijā: “</w:t>
            </w:r>
            <w:r w:rsidRPr="00446837">
              <w:rPr>
                <w:rFonts w:ascii="Times New Roman" w:hAnsi="Times New Roman"/>
                <w:i/>
                <w:color w:val="000000"/>
              </w:rPr>
              <w:t xml:space="preserve">NIP </w:t>
            </w:r>
            <w:r w:rsidRPr="00446837">
              <w:rPr>
                <w:rFonts w:ascii="Times New Roman" w:hAnsi="Times New Roman"/>
                <w:i/>
                <w:color w:val="000000"/>
              </w:rPr>
              <w:lastRenderedPageBreak/>
              <w:t>pamatnostādņu izstrāde tiek balstīta uz aktuālajām ekonomikas tendencēm</w:t>
            </w:r>
            <w:r w:rsidRPr="00446837">
              <w:rPr>
                <w:rFonts w:ascii="Times New Roman" w:hAnsi="Times New Roman"/>
                <w:color w:val="000000"/>
              </w:rPr>
              <w:t xml:space="preserve"> (..)”.</w:t>
            </w:r>
          </w:p>
        </w:tc>
        <w:tc>
          <w:tcPr>
            <w:tcW w:w="3906" w:type="dxa"/>
            <w:gridSpan w:val="2"/>
            <w:tcBorders>
              <w:left w:val="single" w:sz="6" w:space="0" w:color="000000" w:themeColor="text1"/>
              <w:bottom w:val="single" w:sz="4" w:space="0" w:color="auto"/>
              <w:right w:val="single" w:sz="6" w:space="0" w:color="000000" w:themeColor="text1"/>
            </w:tcBorders>
          </w:tcPr>
          <w:p w14:paraId="0AA2D6F0" w14:textId="77777777" w:rsidR="00B2104E" w:rsidRPr="00446837" w:rsidRDefault="00B2104E" w:rsidP="00B2104E">
            <w:pPr>
              <w:pStyle w:val="naisc"/>
              <w:spacing w:before="0" w:after="0"/>
              <w:ind w:firstLine="35"/>
              <w:rPr>
                <w:sz w:val="22"/>
                <w:szCs w:val="22"/>
              </w:rPr>
            </w:pPr>
            <w:r w:rsidRPr="00446837">
              <w:rPr>
                <w:b/>
                <w:bCs/>
                <w:sz w:val="22"/>
                <w:szCs w:val="22"/>
              </w:rPr>
              <w:lastRenderedPageBreak/>
              <w:t>Ņemts vērā.</w:t>
            </w:r>
            <w:r w:rsidRPr="00446837">
              <w:rPr>
                <w:sz w:val="22"/>
                <w:szCs w:val="22"/>
              </w:rPr>
              <w:t xml:space="preserve"> </w:t>
            </w:r>
          </w:p>
          <w:p w14:paraId="7210261B" w14:textId="77777777" w:rsidR="00B2104E" w:rsidRPr="00446837" w:rsidRDefault="00B2104E" w:rsidP="00B2104E">
            <w:pPr>
              <w:pStyle w:val="naisc"/>
              <w:spacing w:before="0" w:after="0"/>
              <w:ind w:firstLine="35"/>
              <w:rPr>
                <w:sz w:val="22"/>
                <w:szCs w:val="22"/>
              </w:rPr>
            </w:pPr>
          </w:p>
          <w:p w14:paraId="6A5D827C" w14:textId="779CA159" w:rsidR="00B2104E" w:rsidRPr="00446837" w:rsidRDefault="00B2104E" w:rsidP="00B2104E">
            <w:pPr>
              <w:pStyle w:val="naisc"/>
              <w:spacing w:before="0" w:after="0"/>
              <w:ind w:firstLine="35"/>
              <w:jc w:val="left"/>
              <w:rPr>
                <w:sz w:val="22"/>
                <w:szCs w:val="22"/>
              </w:rPr>
            </w:pPr>
            <w:r w:rsidRPr="00446837">
              <w:rPr>
                <w:sz w:val="22"/>
                <w:szCs w:val="22"/>
              </w:rPr>
              <w:t>Precizēts NIP ievads.</w:t>
            </w:r>
          </w:p>
        </w:tc>
        <w:tc>
          <w:tcPr>
            <w:tcW w:w="3057" w:type="dxa"/>
            <w:tcBorders>
              <w:top w:val="single" w:sz="4" w:space="0" w:color="auto"/>
              <w:left w:val="single" w:sz="4" w:space="0" w:color="auto"/>
              <w:bottom w:val="single" w:sz="4" w:space="0" w:color="auto"/>
            </w:tcBorders>
          </w:tcPr>
          <w:p w14:paraId="2063BD45" w14:textId="33C64F70" w:rsidR="00B2104E" w:rsidRPr="00446837" w:rsidRDefault="00B2104E" w:rsidP="00B2104E">
            <w:pPr>
              <w:jc w:val="both"/>
              <w:rPr>
                <w:sz w:val="22"/>
                <w:szCs w:val="22"/>
              </w:rPr>
            </w:pPr>
            <w:r w:rsidRPr="00446837">
              <w:rPr>
                <w:sz w:val="22"/>
                <w:szCs w:val="22"/>
              </w:rPr>
              <w:t>Lūdzu skatīt precizēto NIP pamatnostādņu ievadu.</w:t>
            </w:r>
          </w:p>
        </w:tc>
      </w:tr>
      <w:tr w:rsidR="00B2104E" w:rsidRPr="00446837" w14:paraId="71299AC2" w14:textId="52F95865"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2F1405D" w14:textId="34E37662" w:rsidR="00B2104E" w:rsidRPr="00446837" w:rsidRDefault="00B2104E" w:rsidP="00B2104E">
            <w:pPr>
              <w:pStyle w:val="naisc"/>
              <w:spacing w:before="0" w:after="0"/>
              <w:rPr>
                <w:sz w:val="22"/>
                <w:szCs w:val="22"/>
                <w:highlight w:val="cyan"/>
              </w:rPr>
            </w:pPr>
            <w:r w:rsidRPr="00446837">
              <w:rPr>
                <w:sz w:val="22"/>
                <w:szCs w:val="22"/>
              </w:rPr>
              <w:t>5.</w:t>
            </w:r>
          </w:p>
        </w:tc>
        <w:tc>
          <w:tcPr>
            <w:tcW w:w="2214" w:type="dxa"/>
            <w:tcBorders>
              <w:left w:val="single" w:sz="6" w:space="0" w:color="000000" w:themeColor="text1"/>
              <w:bottom w:val="single" w:sz="4" w:space="0" w:color="auto"/>
              <w:right w:val="single" w:sz="6" w:space="0" w:color="000000" w:themeColor="text1"/>
            </w:tcBorders>
          </w:tcPr>
          <w:p w14:paraId="2C3F1730" w14:textId="77777777" w:rsidR="00B2104E" w:rsidRPr="00446837" w:rsidRDefault="00B2104E" w:rsidP="00B2104E">
            <w:pPr>
              <w:pStyle w:val="naisc"/>
              <w:spacing w:before="0" w:after="0"/>
              <w:jc w:val="both"/>
              <w:rPr>
                <w:sz w:val="22"/>
                <w:szCs w:val="22"/>
              </w:rPr>
            </w:pPr>
            <w:r w:rsidRPr="00446837">
              <w:rPr>
                <w:sz w:val="22"/>
                <w:szCs w:val="22"/>
              </w:rPr>
              <w:t>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0B695964" w14:textId="77777777" w:rsidR="00B2104E" w:rsidRPr="00446837" w:rsidRDefault="00B2104E" w:rsidP="00B2104E">
            <w:pPr>
              <w:pStyle w:val="naisc"/>
              <w:ind w:firstLine="720"/>
              <w:rPr>
                <w:b/>
                <w:bCs/>
                <w:sz w:val="22"/>
                <w:szCs w:val="22"/>
              </w:rPr>
            </w:pPr>
            <w:r w:rsidRPr="00446837">
              <w:rPr>
                <w:b/>
                <w:bCs/>
                <w:sz w:val="22"/>
                <w:szCs w:val="22"/>
              </w:rPr>
              <w:t>Iekšlietu ministrija</w:t>
            </w:r>
          </w:p>
          <w:p w14:paraId="639719B5"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36C2206D" w14:textId="77777777" w:rsidR="00B2104E" w:rsidRPr="00446837" w:rsidRDefault="00B2104E" w:rsidP="00B2104E">
            <w:pPr>
              <w:pStyle w:val="naisc"/>
              <w:ind w:firstLine="720"/>
              <w:rPr>
                <w:sz w:val="22"/>
                <w:szCs w:val="22"/>
              </w:rPr>
            </w:pPr>
          </w:p>
          <w:p w14:paraId="5062D01C"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Pārformulēt pamatnostādņu projekta 9. lapas 1. rindkopu, sadalot to divās atsevišķās daļās un detalizētāk skaidrojot “vidējo ienākumu slazda” konceptu, kā tas ir darīts pamatnostādņu projekta 17. lapā. Pašreizējā redakcija ir neskaidra un lasītājam grūti uztverama. Papildus tam šī rindkopa daļēji dublē šīs pašas lapas 3. rindkopu, kur uzskaitīti šķēršļi Latvijas ekonomikas virzībai uz inovatīvu un zināšanās balstītu ekonomikas modeli.</w:t>
            </w:r>
          </w:p>
        </w:tc>
        <w:tc>
          <w:tcPr>
            <w:tcW w:w="3906" w:type="dxa"/>
            <w:gridSpan w:val="2"/>
            <w:tcBorders>
              <w:left w:val="single" w:sz="6" w:space="0" w:color="000000" w:themeColor="text1"/>
              <w:bottom w:val="single" w:sz="4" w:space="0" w:color="auto"/>
              <w:right w:val="single" w:sz="6" w:space="0" w:color="000000" w:themeColor="text1"/>
            </w:tcBorders>
          </w:tcPr>
          <w:p w14:paraId="19AFEDDC" w14:textId="77777777"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21CD9320" w14:textId="77777777" w:rsidR="00B2104E" w:rsidRPr="00446837" w:rsidRDefault="00B2104E" w:rsidP="00B2104E">
            <w:pPr>
              <w:pStyle w:val="naisc"/>
              <w:spacing w:before="0" w:after="0"/>
              <w:ind w:firstLine="35"/>
              <w:rPr>
                <w:sz w:val="22"/>
                <w:szCs w:val="22"/>
              </w:rPr>
            </w:pPr>
          </w:p>
          <w:p w14:paraId="79D6AC31" w14:textId="0D44C1DA" w:rsidR="00B2104E" w:rsidRPr="00446837" w:rsidRDefault="00B2104E" w:rsidP="00B2104E">
            <w:pPr>
              <w:pStyle w:val="naisc"/>
              <w:spacing w:before="0" w:after="0"/>
              <w:ind w:firstLine="35"/>
              <w:rPr>
                <w:b/>
                <w:bCs/>
                <w:sz w:val="22"/>
                <w:szCs w:val="22"/>
              </w:rPr>
            </w:pPr>
            <w:r w:rsidRPr="00446837">
              <w:rPr>
                <w:sz w:val="22"/>
                <w:szCs w:val="22"/>
              </w:rPr>
              <w:t>Veikti atbilstoši precizējumi, minētais termins skaidrots ar papildus atsauci.</w:t>
            </w:r>
          </w:p>
        </w:tc>
        <w:tc>
          <w:tcPr>
            <w:tcW w:w="3057" w:type="dxa"/>
            <w:tcBorders>
              <w:top w:val="single" w:sz="4" w:space="0" w:color="auto"/>
              <w:left w:val="single" w:sz="4" w:space="0" w:color="auto"/>
              <w:bottom w:val="single" w:sz="4" w:space="0" w:color="auto"/>
            </w:tcBorders>
          </w:tcPr>
          <w:p w14:paraId="3B98D4D4" w14:textId="213EF48C" w:rsidR="00B2104E" w:rsidRPr="00446837" w:rsidRDefault="00B2104E" w:rsidP="00B2104E">
            <w:pPr>
              <w:jc w:val="both"/>
              <w:rPr>
                <w:sz w:val="22"/>
                <w:szCs w:val="22"/>
              </w:rPr>
            </w:pPr>
            <w:r w:rsidRPr="00446837">
              <w:rPr>
                <w:sz w:val="22"/>
                <w:szCs w:val="22"/>
              </w:rPr>
              <w:t>Lūdzu skatīt precizēto NIP pamatnostādņu kopsavilkumu.</w:t>
            </w:r>
          </w:p>
        </w:tc>
      </w:tr>
      <w:tr w:rsidR="00B2104E" w:rsidRPr="00446837" w14:paraId="72796200" w14:textId="0F9EDDD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4230B32" w14:textId="095269EA" w:rsidR="00B2104E" w:rsidRPr="00446837" w:rsidRDefault="00B2104E" w:rsidP="00B2104E">
            <w:pPr>
              <w:pStyle w:val="naisc"/>
              <w:spacing w:before="0" w:after="0"/>
              <w:rPr>
                <w:sz w:val="22"/>
                <w:szCs w:val="22"/>
              </w:rPr>
            </w:pPr>
            <w:r w:rsidRPr="00446837">
              <w:rPr>
                <w:sz w:val="22"/>
                <w:szCs w:val="22"/>
              </w:rPr>
              <w:t>6.</w:t>
            </w:r>
          </w:p>
        </w:tc>
        <w:tc>
          <w:tcPr>
            <w:tcW w:w="2214" w:type="dxa"/>
            <w:tcBorders>
              <w:left w:val="single" w:sz="6" w:space="0" w:color="000000" w:themeColor="text1"/>
              <w:bottom w:val="single" w:sz="4" w:space="0" w:color="auto"/>
              <w:right w:val="single" w:sz="6" w:space="0" w:color="000000" w:themeColor="text1"/>
            </w:tcBorders>
          </w:tcPr>
          <w:p w14:paraId="2F716DC8" w14:textId="77777777" w:rsidR="00B2104E" w:rsidRPr="00446837" w:rsidRDefault="00B2104E" w:rsidP="00B2104E">
            <w:pPr>
              <w:pStyle w:val="naisc"/>
              <w:spacing w:before="0" w:after="0"/>
              <w:jc w:val="both"/>
              <w:rPr>
                <w:sz w:val="22"/>
                <w:szCs w:val="22"/>
              </w:rPr>
            </w:pPr>
            <w:r w:rsidRPr="00446837">
              <w:rPr>
                <w:sz w:val="22"/>
                <w:szCs w:val="22"/>
              </w:rPr>
              <w:t xml:space="preserve">NIP pamatnostādņu kopsavilkums. </w:t>
            </w:r>
          </w:p>
        </w:tc>
        <w:tc>
          <w:tcPr>
            <w:tcW w:w="5608" w:type="dxa"/>
            <w:gridSpan w:val="2"/>
            <w:tcBorders>
              <w:left w:val="single" w:sz="6" w:space="0" w:color="000000" w:themeColor="text1"/>
              <w:bottom w:val="single" w:sz="4" w:space="0" w:color="auto"/>
              <w:right w:val="single" w:sz="6" w:space="0" w:color="000000" w:themeColor="text1"/>
            </w:tcBorders>
          </w:tcPr>
          <w:p w14:paraId="2D8D6BB9" w14:textId="77777777" w:rsidR="00B2104E" w:rsidRPr="00446837" w:rsidRDefault="00B2104E" w:rsidP="00B2104E">
            <w:pPr>
              <w:pStyle w:val="naisc"/>
              <w:ind w:firstLine="720"/>
              <w:rPr>
                <w:b/>
                <w:bCs/>
                <w:sz w:val="22"/>
                <w:szCs w:val="22"/>
              </w:rPr>
            </w:pPr>
            <w:r w:rsidRPr="00446837">
              <w:rPr>
                <w:b/>
                <w:bCs/>
                <w:sz w:val="22"/>
                <w:szCs w:val="22"/>
              </w:rPr>
              <w:t>Iekšlietu ministrija</w:t>
            </w:r>
          </w:p>
          <w:p w14:paraId="256A586C"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7BCEF442" w14:textId="77777777" w:rsidR="00B2104E" w:rsidRPr="00446837" w:rsidRDefault="00B2104E" w:rsidP="00B2104E">
            <w:pPr>
              <w:pStyle w:val="naisc"/>
              <w:ind w:firstLine="720"/>
              <w:rPr>
                <w:sz w:val="22"/>
                <w:szCs w:val="22"/>
              </w:rPr>
            </w:pPr>
          </w:p>
          <w:p w14:paraId="4D7D7DB0"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Lai uzlabotu dokumenta lasāmību, izteikt pamatnostādņu projekta 9. lapas 4. rindkopu šādā redakcijā: “</w:t>
            </w:r>
            <w:bookmarkStart w:id="39" w:name="_Hlk46821811"/>
            <w:bookmarkStart w:id="40" w:name="_Hlk46821950"/>
            <w:r w:rsidRPr="00446837">
              <w:rPr>
                <w:rFonts w:ascii="Times New Roman" w:hAnsi="Times New Roman"/>
                <w:i/>
                <w:color w:val="000000"/>
              </w:rPr>
              <w:t>Lai arī COVID-19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klimata zaļais kurss un digitalizācija.</w:t>
            </w:r>
            <w:bookmarkEnd w:id="39"/>
            <w:r w:rsidRPr="00446837">
              <w:rPr>
                <w:rFonts w:ascii="Times New Roman" w:hAnsi="Times New Roman"/>
                <w:i/>
                <w:color w:val="000000"/>
              </w:rPr>
              <w:t>”</w:t>
            </w:r>
            <w:r w:rsidRPr="00446837">
              <w:rPr>
                <w:rFonts w:ascii="Times New Roman" w:hAnsi="Times New Roman"/>
                <w:color w:val="000000"/>
              </w:rPr>
              <w:t xml:space="preserve"> </w:t>
            </w:r>
            <w:bookmarkEnd w:id="40"/>
            <w:r w:rsidRPr="00446837">
              <w:rPr>
                <w:rFonts w:ascii="Times New Roman" w:hAnsi="Times New Roman"/>
                <w:color w:val="000000"/>
              </w:rPr>
              <w:t>Atbilstoši šai redakcijai precizēt arī pamatnostādņu projekta 13. lapas 1. rindkopu.</w:t>
            </w:r>
          </w:p>
        </w:tc>
        <w:tc>
          <w:tcPr>
            <w:tcW w:w="3906" w:type="dxa"/>
            <w:gridSpan w:val="2"/>
            <w:tcBorders>
              <w:left w:val="single" w:sz="6" w:space="0" w:color="000000" w:themeColor="text1"/>
              <w:bottom w:val="single" w:sz="4" w:space="0" w:color="auto"/>
              <w:right w:val="single" w:sz="6" w:space="0" w:color="000000" w:themeColor="text1"/>
            </w:tcBorders>
          </w:tcPr>
          <w:p w14:paraId="620A7160"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02408D5B" w14:textId="77777777" w:rsidR="00B2104E" w:rsidRPr="00446837" w:rsidRDefault="00B2104E" w:rsidP="00B2104E">
            <w:pPr>
              <w:pStyle w:val="naisc"/>
              <w:spacing w:before="0" w:after="0"/>
              <w:rPr>
                <w:sz w:val="22"/>
                <w:szCs w:val="22"/>
              </w:rPr>
            </w:pPr>
          </w:p>
          <w:p w14:paraId="624BB090" w14:textId="45AC68E2" w:rsidR="00B2104E" w:rsidRPr="00446837" w:rsidRDefault="00B2104E" w:rsidP="00B2104E">
            <w:pPr>
              <w:pStyle w:val="naisc"/>
              <w:spacing w:before="0" w:after="0"/>
              <w:jc w:val="both"/>
              <w:rPr>
                <w:b/>
                <w:bCs/>
                <w:sz w:val="22"/>
                <w:szCs w:val="22"/>
              </w:rPr>
            </w:pPr>
            <w:r w:rsidRPr="00446837">
              <w:rPr>
                <w:sz w:val="22"/>
                <w:szCs w:val="22"/>
              </w:rPr>
              <w:t>Veikti redakcionāli precizējumi pamatnostādnēs.</w:t>
            </w:r>
          </w:p>
        </w:tc>
        <w:tc>
          <w:tcPr>
            <w:tcW w:w="3057" w:type="dxa"/>
            <w:tcBorders>
              <w:top w:val="single" w:sz="4" w:space="0" w:color="auto"/>
              <w:left w:val="single" w:sz="4" w:space="0" w:color="auto"/>
              <w:bottom w:val="single" w:sz="4" w:space="0" w:color="auto"/>
            </w:tcBorders>
          </w:tcPr>
          <w:p w14:paraId="0CC1662C" w14:textId="740E68C0" w:rsidR="00B2104E" w:rsidRPr="00446837" w:rsidRDefault="00B2104E" w:rsidP="00B2104E">
            <w:pPr>
              <w:jc w:val="both"/>
              <w:rPr>
                <w:sz w:val="22"/>
                <w:szCs w:val="22"/>
              </w:rPr>
            </w:pPr>
            <w:r w:rsidRPr="00446837">
              <w:rPr>
                <w:sz w:val="22"/>
                <w:szCs w:val="22"/>
              </w:rPr>
              <w:t xml:space="preserve">Lūdzu skatīt precizēto NIP pamatnostādņu kopsavilkumu. </w:t>
            </w:r>
          </w:p>
        </w:tc>
      </w:tr>
      <w:tr w:rsidR="00B2104E" w:rsidRPr="00446837" w14:paraId="4E031131" w14:textId="442A0121"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5B186CC" w14:textId="1D51A88E" w:rsidR="00B2104E" w:rsidRPr="00446837" w:rsidRDefault="00B2104E" w:rsidP="00B2104E">
            <w:pPr>
              <w:pStyle w:val="naisc"/>
              <w:spacing w:before="0" w:after="0"/>
              <w:ind w:firstLine="37"/>
              <w:rPr>
                <w:sz w:val="22"/>
                <w:szCs w:val="22"/>
              </w:rPr>
            </w:pPr>
            <w:r w:rsidRPr="00446837">
              <w:rPr>
                <w:sz w:val="22"/>
                <w:szCs w:val="22"/>
              </w:rPr>
              <w:t>7.</w:t>
            </w:r>
          </w:p>
        </w:tc>
        <w:tc>
          <w:tcPr>
            <w:tcW w:w="2214" w:type="dxa"/>
            <w:tcBorders>
              <w:left w:val="single" w:sz="6" w:space="0" w:color="000000" w:themeColor="text1"/>
              <w:bottom w:val="single" w:sz="4" w:space="0" w:color="auto"/>
              <w:right w:val="single" w:sz="6" w:space="0" w:color="000000" w:themeColor="text1"/>
            </w:tcBorders>
          </w:tcPr>
          <w:p w14:paraId="768D100E" w14:textId="77777777" w:rsidR="00B2104E" w:rsidRPr="00446837" w:rsidRDefault="00B2104E" w:rsidP="00B2104E">
            <w:pPr>
              <w:pStyle w:val="naisc"/>
              <w:spacing w:before="0" w:after="0"/>
              <w:jc w:val="both"/>
              <w:rPr>
                <w:sz w:val="22"/>
                <w:szCs w:val="22"/>
              </w:rPr>
            </w:pPr>
            <w:r w:rsidRPr="00446837">
              <w:rPr>
                <w:sz w:val="22"/>
                <w:szCs w:val="22"/>
              </w:rPr>
              <w:t>1.sadaļa “Politikas mērķi, rezultāti un rezultatīvie rādītāji” 1.tabula.</w:t>
            </w:r>
          </w:p>
        </w:tc>
        <w:tc>
          <w:tcPr>
            <w:tcW w:w="5608" w:type="dxa"/>
            <w:gridSpan w:val="2"/>
            <w:tcBorders>
              <w:left w:val="single" w:sz="6" w:space="0" w:color="000000" w:themeColor="text1"/>
              <w:bottom w:val="single" w:sz="4" w:space="0" w:color="auto"/>
              <w:right w:val="single" w:sz="6" w:space="0" w:color="000000" w:themeColor="text1"/>
            </w:tcBorders>
          </w:tcPr>
          <w:p w14:paraId="1CADE206" w14:textId="77777777" w:rsidR="00B2104E" w:rsidRPr="00446837" w:rsidRDefault="00B2104E" w:rsidP="00B2104E">
            <w:pPr>
              <w:pStyle w:val="naisc"/>
              <w:ind w:hanging="113"/>
              <w:rPr>
                <w:b/>
                <w:bCs/>
                <w:sz w:val="22"/>
                <w:szCs w:val="22"/>
              </w:rPr>
            </w:pPr>
            <w:r w:rsidRPr="00446837">
              <w:rPr>
                <w:b/>
                <w:bCs/>
                <w:sz w:val="22"/>
                <w:szCs w:val="22"/>
              </w:rPr>
              <w:t>Iekšlietu ministrija</w:t>
            </w:r>
          </w:p>
          <w:p w14:paraId="55C4BA40" w14:textId="77777777" w:rsidR="00B2104E" w:rsidRPr="00446837" w:rsidRDefault="00B2104E" w:rsidP="00B2104E">
            <w:pPr>
              <w:pStyle w:val="naisc"/>
              <w:ind w:hanging="113"/>
              <w:rPr>
                <w:sz w:val="22"/>
                <w:szCs w:val="22"/>
              </w:rPr>
            </w:pPr>
            <w:r w:rsidRPr="00446837">
              <w:rPr>
                <w:sz w:val="22"/>
                <w:szCs w:val="22"/>
              </w:rPr>
              <w:t xml:space="preserve"> (17.07.2020. Atzinums Nr.1-57/1756)</w:t>
            </w:r>
          </w:p>
          <w:p w14:paraId="7729FA52" w14:textId="77777777" w:rsidR="00B2104E" w:rsidRPr="00446837" w:rsidRDefault="00B2104E" w:rsidP="00B2104E">
            <w:pPr>
              <w:pStyle w:val="naisc"/>
              <w:ind w:firstLine="720"/>
              <w:rPr>
                <w:sz w:val="22"/>
                <w:szCs w:val="22"/>
              </w:rPr>
            </w:pPr>
          </w:p>
          <w:p w14:paraId="20750A29"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Papildināt pamatnostādņu projekta Politikas mērķu, rezultātu un rezultatīvo rādītāju sadaļas, 1.3. politikas rezultāta 1.3.2. rezultatīvā rādītāja “</w:t>
            </w:r>
            <w:r w:rsidRPr="00446837">
              <w:rPr>
                <w:rFonts w:ascii="Times New Roman" w:hAnsi="Times New Roman"/>
                <w:i/>
                <w:color w:val="000000"/>
              </w:rPr>
              <w:t>Produktivitāte, fakt. cenās, no ES vidējā %</w:t>
            </w:r>
            <w:r w:rsidRPr="00446837">
              <w:rPr>
                <w:rFonts w:ascii="Times New Roman" w:hAnsi="Times New Roman"/>
                <w:color w:val="000000"/>
              </w:rPr>
              <w:t xml:space="preserve">” 2024. gada vērtības sadaļu ar skaidrojošu zemsvītras atsauci, pamatojot rezultāta pasliktināšanos 2024. gadā. </w:t>
            </w:r>
          </w:p>
        </w:tc>
        <w:tc>
          <w:tcPr>
            <w:tcW w:w="3906" w:type="dxa"/>
            <w:gridSpan w:val="2"/>
            <w:tcBorders>
              <w:left w:val="single" w:sz="6" w:space="0" w:color="000000" w:themeColor="text1"/>
              <w:bottom w:val="single" w:sz="4" w:space="0" w:color="auto"/>
              <w:right w:val="single" w:sz="6" w:space="0" w:color="000000" w:themeColor="text1"/>
            </w:tcBorders>
          </w:tcPr>
          <w:p w14:paraId="361D1409"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68538226" w14:textId="77777777" w:rsidR="00B2104E" w:rsidRPr="00446837" w:rsidRDefault="00B2104E" w:rsidP="00B2104E">
            <w:pPr>
              <w:pStyle w:val="naisc"/>
              <w:spacing w:before="0" w:after="0"/>
              <w:rPr>
                <w:sz w:val="22"/>
                <w:szCs w:val="22"/>
              </w:rPr>
            </w:pPr>
          </w:p>
          <w:p w14:paraId="41DDE7CB" w14:textId="77777777" w:rsidR="00B2104E" w:rsidRPr="00446837" w:rsidRDefault="00B2104E" w:rsidP="00B2104E">
            <w:pPr>
              <w:pStyle w:val="naisc"/>
              <w:spacing w:before="0" w:after="0"/>
              <w:rPr>
                <w:sz w:val="22"/>
                <w:szCs w:val="22"/>
              </w:rPr>
            </w:pPr>
          </w:p>
          <w:p w14:paraId="45138FCD" w14:textId="66B4D1B5" w:rsidR="00B2104E" w:rsidRPr="00446837" w:rsidRDefault="00B2104E" w:rsidP="00B2104E">
            <w:pPr>
              <w:pStyle w:val="naisc"/>
              <w:spacing w:before="0" w:after="0"/>
              <w:jc w:val="left"/>
              <w:rPr>
                <w:b/>
                <w:sz w:val="22"/>
                <w:szCs w:val="22"/>
                <w:highlight w:val="lightGray"/>
              </w:rPr>
            </w:pPr>
            <w:r w:rsidRPr="00446837">
              <w:rPr>
                <w:sz w:val="22"/>
                <w:szCs w:val="22"/>
              </w:rPr>
              <w:t>Koriģēti mērķa rādītāji.</w:t>
            </w:r>
          </w:p>
        </w:tc>
        <w:tc>
          <w:tcPr>
            <w:tcW w:w="3057" w:type="dxa"/>
            <w:tcBorders>
              <w:top w:val="single" w:sz="4" w:space="0" w:color="auto"/>
              <w:left w:val="single" w:sz="4" w:space="0" w:color="auto"/>
              <w:bottom w:val="single" w:sz="4" w:space="0" w:color="auto"/>
            </w:tcBorders>
          </w:tcPr>
          <w:p w14:paraId="1A807B33" w14:textId="4B457801" w:rsidR="00B2104E" w:rsidRPr="00446837" w:rsidRDefault="00B2104E" w:rsidP="00B2104E">
            <w:pPr>
              <w:jc w:val="both"/>
              <w:rPr>
                <w:sz w:val="22"/>
                <w:szCs w:val="22"/>
                <w:highlight w:val="lightGray"/>
              </w:rPr>
            </w:pPr>
            <w:r w:rsidRPr="00446837">
              <w:rPr>
                <w:sz w:val="22"/>
                <w:szCs w:val="22"/>
              </w:rPr>
              <w:t xml:space="preserve">Lūdzu skatīt precizēto NIP pamatnostādņu 1.tabulu. </w:t>
            </w:r>
          </w:p>
        </w:tc>
      </w:tr>
      <w:tr w:rsidR="00B2104E" w:rsidRPr="00446837" w14:paraId="6550F8D1" w14:textId="50DF4F6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6B77172" w14:textId="28A304EA" w:rsidR="00B2104E" w:rsidRPr="00446837" w:rsidRDefault="00B2104E" w:rsidP="00B2104E">
            <w:pPr>
              <w:pStyle w:val="naisc"/>
              <w:spacing w:before="0" w:after="0"/>
              <w:ind w:firstLine="37"/>
              <w:rPr>
                <w:sz w:val="22"/>
                <w:szCs w:val="22"/>
              </w:rPr>
            </w:pPr>
            <w:r w:rsidRPr="00446837">
              <w:rPr>
                <w:sz w:val="22"/>
                <w:szCs w:val="22"/>
              </w:rPr>
              <w:lastRenderedPageBreak/>
              <w:t>8.</w:t>
            </w:r>
          </w:p>
        </w:tc>
        <w:tc>
          <w:tcPr>
            <w:tcW w:w="2214" w:type="dxa"/>
            <w:tcBorders>
              <w:left w:val="single" w:sz="6" w:space="0" w:color="000000" w:themeColor="text1"/>
              <w:bottom w:val="single" w:sz="4" w:space="0" w:color="auto"/>
              <w:right w:val="single" w:sz="6" w:space="0" w:color="000000" w:themeColor="text1"/>
            </w:tcBorders>
          </w:tcPr>
          <w:p w14:paraId="26880ACB" w14:textId="77777777" w:rsidR="00B2104E" w:rsidRPr="00446837" w:rsidRDefault="00B2104E" w:rsidP="00B2104E">
            <w:pPr>
              <w:pStyle w:val="naisc"/>
              <w:spacing w:before="0" w:after="0"/>
              <w:jc w:val="both"/>
              <w:rPr>
                <w:sz w:val="22"/>
                <w:szCs w:val="22"/>
              </w:rPr>
            </w:pPr>
            <w:r w:rsidRPr="00446837">
              <w:rPr>
                <w:sz w:val="22"/>
                <w:szCs w:val="22"/>
              </w:rPr>
              <w:t>2.sadaļa “Makroekonomiskais ietvars” 3.attēls.</w:t>
            </w:r>
          </w:p>
        </w:tc>
        <w:tc>
          <w:tcPr>
            <w:tcW w:w="5608" w:type="dxa"/>
            <w:gridSpan w:val="2"/>
            <w:tcBorders>
              <w:left w:val="single" w:sz="6" w:space="0" w:color="000000" w:themeColor="text1"/>
              <w:bottom w:val="single" w:sz="4" w:space="0" w:color="auto"/>
              <w:right w:val="single" w:sz="6" w:space="0" w:color="000000" w:themeColor="text1"/>
            </w:tcBorders>
          </w:tcPr>
          <w:p w14:paraId="4C12C232" w14:textId="77777777" w:rsidR="00B2104E" w:rsidRPr="00446837" w:rsidRDefault="00B2104E" w:rsidP="00B2104E">
            <w:pPr>
              <w:pStyle w:val="naisc"/>
              <w:ind w:firstLine="29"/>
              <w:rPr>
                <w:b/>
                <w:bCs/>
                <w:sz w:val="22"/>
                <w:szCs w:val="22"/>
              </w:rPr>
            </w:pPr>
            <w:r w:rsidRPr="00446837">
              <w:rPr>
                <w:b/>
                <w:bCs/>
                <w:sz w:val="22"/>
                <w:szCs w:val="22"/>
              </w:rPr>
              <w:t>Iekšlietu ministrija</w:t>
            </w:r>
          </w:p>
          <w:p w14:paraId="06B0D7B4" w14:textId="77777777" w:rsidR="00B2104E" w:rsidRPr="00446837" w:rsidRDefault="00B2104E" w:rsidP="00B2104E">
            <w:pPr>
              <w:pStyle w:val="naisc"/>
              <w:ind w:hanging="113"/>
              <w:rPr>
                <w:sz w:val="22"/>
                <w:szCs w:val="22"/>
              </w:rPr>
            </w:pPr>
            <w:r w:rsidRPr="00446837">
              <w:rPr>
                <w:sz w:val="22"/>
                <w:szCs w:val="22"/>
              </w:rPr>
              <w:t xml:space="preserve"> (17.07.2020. Atzinums Nr.1-57/1756)</w:t>
            </w:r>
          </w:p>
          <w:p w14:paraId="494FB835" w14:textId="77777777" w:rsidR="00B2104E" w:rsidRPr="00446837" w:rsidRDefault="00B2104E" w:rsidP="00B2104E">
            <w:pPr>
              <w:pStyle w:val="naisc"/>
              <w:ind w:firstLine="720"/>
              <w:rPr>
                <w:sz w:val="22"/>
                <w:szCs w:val="22"/>
              </w:rPr>
            </w:pPr>
          </w:p>
          <w:p w14:paraId="125A9C5A"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Precizēt pamatnostādņu projekta attēla Nr. 3 “Covid-19 radītās pārmaiņas” pēdējo punktu, izsakot to šādā redakcijā: “Lokalizācija – īsākas globālo vērtību ķēdes.” Ja šeit domātas arī piegāžu ķēdes, attiecīgi papildināt arī ar šo apzīmējumu.</w:t>
            </w:r>
          </w:p>
        </w:tc>
        <w:tc>
          <w:tcPr>
            <w:tcW w:w="3906" w:type="dxa"/>
            <w:gridSpan w:val="2"/>
            <w:tcBorders>
              <w:left w:val="single" w:sz="6" w:space="0" w:color="000000" w:themeColor="text1"/>
              <w:bottom w:val="single" w:sz="4" w:space="0" w:color="auto"/>
              <w:right w:val="single" w:sz="6" w:space="0" w:color="000000" w:themeColor="text1"/>
            </w:tcBorders>
          </w:tcPr>
          <w:p w14:paraId="392CED08" w14:textId="36DED309" w:rsidR="00B2104E" w:rsidRPr="00446837" w:rsidRDefault="00B2104E" w:rsidP="00B2104E">
            <w:pPr>
              <w:pStyle w:val="naisc"/>
              <w:spacing w:before="0" w:after="0"/>
              <w:rPr>
                <w:b/>
                <w:bCs/>
                <w:sz w:val="22"/>
                <w:szCs w:val="22"/>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0B8E1890" w14:textId="42A37FF1" w:rsidR="00B2104E" w:rsidRPr="00446837" w:rsidRDefault="00B2104E" w:rsidP="00B2104E">
            <w:pPr>
              <w:jc w:val="both"/>
              <w:rPr>
                <w:sz w:val="22"/>
                <w:szCs w:val="22"/>
              </w:rPr>
            </w:pPr>
            <w:r w:rsidRPr="00446837">
              <w:rPr>
                <w:sz w:val="22"/>
                <w:szCs w:val="22"/>
              </w:rPr>
              <w:t xml:space="preserve">Lūdzu skatīt precizēto NIP pamatnostādņu 2.sadaļu “Makroekonomiskais ietvars. </w:t>
            </w:r>
          </w:p>
        </w:tc>
      </w:tr>
      <w:tr w:rsidR="00B2104E" w:rsidRPr="00446837" w14:paraId="06DFE219" w14:textId="3D5F871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6E666614" w14:textId="138C8012" w:rsidR="00B2104E" w:rsidRPr="00446837" w:rsidRDefault="00B2104E" w:rsidP="00B2104E">
            <w:pPr>
              <w:pStyle w:val="naisc"/>
              <w:spacing w:before="0" w:after="0"/>
              <w:ind w:firstLine="37"/>
              <w:rPr>
                <w:sz w:val="22"/>
                <w:szCs w:val="22"/>
              </w:rPr>
            </w:pPr>
            <w:r w:rsidRPr="00446837">
              <w:rPr>
                <w:sz w:val="22"/>
                <w:szCs w:val="22"/>
              </w:rPr>
              <w:t>9.</w:t>
            </w:r>
          </w:p>
        </w:tc>
        <w:tc>
          <w:tcPr>
            <w:tcW w:w="2214" w:type="dxa"/>
            <w:tcBorders>
              <w:left w:val="single" w:sz="6" w:space="0" w:color="000000" w:themeColor="text1"/>
              <w:bottom w:val="single" w:sz="4" w:space="0" w:color="auto"/>
              <w:right w:val="single" w:sz="6" w:space="0" w:color="000000" w:themeColor="text1"/>
            </w:tcBorders>
            <w:shd w:val="clear" w:color="auto" w:fill="auto"/>
          </w:tcPr>
          <w:p w14:paraId="69670CA4" w14:textId="77777777" w:rsidR="00B2104E" w:rsidRPr="00446837" w:rsidRDefault="00B2104E" w:rsidP="00B2104E">
            <w:pPr>
              <w:pStyle w:val="naisc"/>
              <w:spacing w:before="0" w:after="0"/>
              <w:ind w:firstLine="32"/>
              <w:jc w:val="both"/>
              <w:rPr>
                <w:sz w:val="22"/>
                <w:szCs w:val="22"/>
              </w:rPr>
            </w:pPr>
            <w:r w:rsidRPr="00446837">
              <w:rPr>
                <w:sz w:val="22"/>
                <w:szCs w:val="22"/>
              </w:rPr>
              <w:t>2.sadaļa “Makroekonomiskais ietvars” 3.attēls.</w:t>
            </w:r>
          </w:p>
        </w:tc>
        <w:tc>
          <w:tcPr>
            <w:tcW w:w="5608" w:type="dxa"/>
            <w:gridSpan w:val="2"/>
            <w:tcBorders>
              <w:left w:val="single" w:sz="6" w:space="0" w:color="000000" w:themeColor="text1"/>
              <w:bottom w:val="single" w:sz="4" w:space="0" w:color="auto"/>
              <w:right w:val="single" w:sz="6" w:space="0" w:color="000000" w:themeColor="text1"/>
            </w:tcBorders>
            <w:shd w:val="clear" w:color="auto" w:fill="auto"/>
          </w:tcPr>
          <w:p w14:paraId="315CE7B0" w14:textId="77777777" w:rsidR="00B2104E" w:rsidRPr="00446837" w:rsidRDefault="00B2104E" w:rsidP="00B2104E">
            <w:pPr>
              <w:pStyle w:val="naisc"/>
              <w:ind w:firstLine="720"/>
              <w:rPr>
                <w:b/>
                <w:bCs/>
                <w:sz w:val="22"/>
                <w:szCs w:val="22"/>
              </w:rPr>
            </w:pPr>
            <w:r w:rsidRPr="00446837">
              <w:rPr>
                <w:b/>
                <w:bCs/>
                <w:sz w:val="22"/>
                <w:szCs w:val="22"/>
              </w:rPr>
              <w:t>Iekšlietu ministrija</w:t>
            </w:r>
          </w:p>
          <w:p w14:paraId="54312B4B"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7D56CCB6" w14:textId="77777777" w:rsidR="00B2104E" w:rsidRPr="00446837" w:rsidRDefault="00B2104E" w:rsidP="00B2104E">
            <w:pPr>
              <w:pStyle w:val="naisc"/>
              <w:ind w:firstLine="720"/>
              <w:rPr>
                <w:sz w:val="22"/>
                <w:szCs w:val="22"/>
              </w:rPr>
            </w:pPr>
          </w:p>
          <w:p w14:paraId="05F8549D"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Papildināt pamatnostādņu projekta attēla Nr. 3 “Covid-19 radītās pārmaiņas” pēdējo punktu, paredzot, ka lokalizācija un globālo vērtību ķēžu saīsināšanās var novest ne tikai pie investīciju pieauguma, bet arī investīciju krituma (kā to pierāda attiecīgās sadaļas piemērs tikai skatoties no Ķīnas perspektīvas).</w:t>
            </w:r>
          </w:p>
        </w:tc>
        <w:tc>
          <w:tcPr>
            <w:tcW w:w="3906" w:type="dxa"/>
            <w:gridSpan w:val="2"/>
            <w:tcBorders>
              <w:left w:val="single" w:sz="6" w:space="0" w:color="000000" w:themeColor="text1"/>
              <w:bottom w:val="single" w:sz="4" w:space="0" w:color="auto"/>
              <w:right w:val="single" w:sz="6" w:space="0" w:color="000000" w:themeColor="text1"/>
            </w:tcBorders>
          </w:tcPr>
          <w:p w14:paraId="22D2AD21" w14:textId="77777777" w:rsidR="00B2104E" w:rsidRPr="00446837" w:rsidRDefault="00B2104E" w:rsidP="00B2104E">
            <w:pPr>
              <w:pStyle w:val="naisc"/>
              <w:spacing w:before="0" w:after="0"/>
              <w:ind w:firstLine="35"/>
              <w:rPr>
                <w:b/>
                <w:sz w:val="22"/>
                <w:szCs w:val="22"/>
                <w:highlight w:val="lightGray"/>
              </w:rPr>
            </w:pPr>
            <w:r w:rsidRPr="00446837">
              <w:rPr>
                <w:b/>
                <w:bCs/>
                <w:sz w:val="22"/>
                <w:szCs w:val="22"/>
              </w:rPr>
              <w:t>Ņemts vērā.</w:t>
            </w:r>
          </w:p>
        </w:tc>
        <w:tc>
          <w:tcPr>
            <w:tcW w:w="3057" w:type="dxa"/>
            <w:tcBorders>
              <w:top w:val="single" w:sz="4" w:space="0" w:color="auto"/>
              <w:left w:val="single" w:sz="4" w:space="0" w:color="auto"/>
              <w:bottom w:val="single" w:sz="4" w:space="0" w:color="auto"/>
            </w:tcBorders>
          </w:tcPr>
          <w:p w14:paraId="07489745" w14:textId="084C06CA" w:rsidR="00B2104E" w:rsidRPr="00446837" w:rsidRDefault="00B2104E" w:rsidP="00B2104E">
            <w:pPr>
              <w:jc w:val="both"/>
              <w:rPr>
                <w:sz w:val="22"/>
                <w:szCs w:val="22"/>
                <w:highlight w:val="lightGray"/>
              </w:rPr>
            </w:pPr>
            <w:r w:rsidRPr="00446837">
              <w:rPr>
                <w:sz w:val="22"/>
                <w:szCs w:val="22"/>
              </w:rPr>
              <w:t>Lūdzu skatīt precizēto NIP pamatnostādņu 2.sadaļu “Makroekonomiskais ietvars.</w:t>
            </w:r>
          </w:p>
        </w:tc>
      </w:tr>
      <w:tr w:rsidR="00B2104E" w:rsidRPr="00446837" w14:paraId="518735B5" w14:textId="7015900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55F19D1E" w14:textId="77777777" w:rsidR="00B2104E" w:rsidRPr="00446837" w:rsidRDefault="00B2104E" w:rsidP="00B2104E">
            <w:pPr>
              <w:pStyle w:val="naisc"/>
              <w:spacing w:before="0" w:after="0"/>
              <w:rPr>
                <w:sz w:val="22"/>
                <w:szCs w:val="22"/>
              </w:rPr>
            </w:pPr>
            <w:r w:rsidRPr="00446837">
              <w:rPr>
                <w:sz w:val="22"/>
                <w:szCs w:val="22"/>
              </w:rPr>
              <w:t>11.</w:t>
            </w:r>
          </w:p>
        </w:tc>
        <w:tc>
          <w:tcPr>
            <w:tcW w:w="2214" w:type="dxa"/>
            <w:tcBorders>
              <w:left w:val="single" w:sz="6" w:space="0" w:color="000000" w:themeColor="text1"/>
              <w:bottom w:val="single" w:sz="4" w:space="0" w:color="auto"/>
              <w:right w:val="single" w:sz="6" w:space="0" w:color="000000" w:themeColor="text1"/>
            </w:tcBorders>
          </w:tcPr>
          <w:p w14:paraId="31255F0B" w14:textId="77777777" w:rsidR="00B2104E" w:rsidRPr="00446837" w:rsidRDefault="00B2104E" w:rsidP="00B2104E">
            <w:pPr>
              <w:pStyle w:val="naisc"/>
              <w:spacing w:before="0" w:after="0"/>
              <w:jc w:val="both"/>
              <w:rPr>
                <w:sz w:val="22"/>
                <w:szCs w:val="22"/>
              </w:rPr>
            </w:pPr>
            <w:r w:rsidRPr="00446837">
              <w:rPr>
                <w:sz w:val="22"/>
                <w:szCs w:val="22"/>
              </w:rPr>
              <w:t>Rīkojuma projekts.</w:t>
            </w:r>
          </w:p>
        </w:tc>
        <w:tc>
          <w:tcPr>
            <w:tcW w:w="5608" w:type="dxa"/>
            <w:gridSpan w:val="2"/>
            <w:tcBorders>
              <w:left w:val="single" w:sz="6" w:space="0" w:color="000000" w:themeColor="text1"/>
              <w:bottom w:val="single" w:sz="4" w:space="0" w:color="auto"/>
              <w:right w:val="single" w:sz="6" w:space="0" w:color="000000" w:themeColor="text1"/>
            </w:tcBorders>
          </w:tcPr>
          <w:p w14:paraId="01BBE5FE" w14:textId="77777777" w:rsidR="00B2104E" w:rsidRPr="00446837" w:rsidRDefault="00B2104E" w:rsidP="00B2104E">
            <w:pPr>
              <w:pStyle w:val="naisc"/>
              <w:ind w:firstLine="720"/>
              <w:rPr>
                <w:b/>
                <w:bCs/>
                <w:sz w:val="22"/>
                <w:szCs w:val="22"/>
              </w:rPr>
            </w:pPr>
            <w:r w:rsidRPr="00446837">
              <w:rPr>
                <w:b/>
                <w:bCs/>
                <w:sz w:val="22"/>
                <w:szCs w:val="22"/>
              </w:rPr>
              <w:t>Iekšlietu ministrija</w:t>
            </w:r>
          </w:p>
          <w:p w14:paraId="2072EF35"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744F84FE" w14:textId="77777777" w:rsidR="00B2104E" w:rsidRPr="00446837" w:rsidRDefault="00B2104E" w:rsidP="00B2104E">
            <w:pPr>
              <w:pStyle w:val="naisc"/>
              <w:ind w:firstLine="720"/>
              <w:rPr>
                <w:sz w:val="22"/>
                <w:szCs w:val="22"/>
              </w:rPr>
            </w:pPr>
          </w:p>
          <w:p w14:paraId="29ADF2B8"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Precizēt rīkojuma projekta 4. punktu atsevišķi no minētā punkta ievaddaļas izdalot 4.1. apakšpunktu nevis 4.2. apakšpunktu.</w:t>
            </w:r>
          </w:p>
        </w:tc>
        <w:tc>
          <w:tcPr>
            <w:tcW w:w="3906" w:type="dxa"/>
            <w:gridSpan w:val="2"/>
            <w:tcBorders>
              <w:left w:val="single" w:sz="6" w:space="0" w:color="000000" w:themeColor="text1"/>
              <w:bottom w:val="single" w:sz="4" w:space="0" w:color="auto"/>
              <w:right w:val="single" w:sz="6" w:space="0" w:color="000000" w:themeColor="text1"/>
            </w:tcBorders>
          </w:tcPr>
          <w:p w14:paraId="1259AD2D" w14:textId="77777777"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080CA553" w14:textId="77777777" w:rsidR="00B2104E" w:rsidRPr="00446837" w:rsidRDefault="00B2104E" w:rsidP="00B2104E">
            <w:pPr>
              <w:pStyle w:val="naisc"/>
              <w:spacing w:before="0" w:after="0"/>
              <w:ind w:firstLine="35"/>
              <w:rPr>
                <w:sz w:val="22"/>
                <w:szCs w:val="22"/>
              </w:rPr>
            </w:pPr>
          </w:p>
          <w:p w14:paraId="6EF29048" w14:textId="77777777" w:rsidR="00B2104E" w:rsidRPr="00446837" w:rsidRDefault="00B2104E" w:rsidP="00B2104E">
            <w:pPr>
              <w:pStyle w:val="naisc"/>
              <w:spacing w:before="0" w:after="0"/>
              <w:ind w:firstLine="35"/>
              <w:rPr>
                <w:sz w:val="22"/>
                <w:szCs w:val="22"/>
              </w:rPr>
            </w:pPr>
          </w:p>
          <w:p w14:paraId="11454CCC" w14:textId="682F057E" w:rsidR="00B2104E" w:rsidRPr="00446837" w:rsidRDefault="00B2104E" w:rsidP="00B2104E">
            <w:pPr>
              <w:pStyle w:val="naisc"/>
              <w:spacing w:before="0" w:after="0"/>
              <w:jc w:val="left"/>
              <w:rPr>
                <w:b/>
                <w:bCs/>
                <w:sz w:val="22"/>
                <w:szCs w:val="22"/>
              </w:rPr>
            </w:pPr>
            <w:r w:rsidRPr="00446837">
              <w:rPr>
                <w:sz w:val="22"/>
                <w:szCs w:val="22"/>
              </w:rPr>
              <w:t>Precizēts rīkojuma projekts.</w:t>
            </w:r>
          </w:p>
        </w:tc>
        <w:tc>
          <w:tcPr>
            <w:tcW w:w="3057" w:type="dxa"/>
            <w:tcBorders>
              <w:top w:val="single" w:sz="4" w:space="0" w:color="auto"/>
              <w:left w:val="single" w:sz="4" w:space="0" w:color="auto"/>
              <w:bottom w:val="single" w:sz="4" w:space="0" w:color="auto"/>
            </w:tcBorders>
          </w:tcPr>
          <w:p w14:paraId="2A9FDA52" w14:textId="775A3560" w:rsidR="00B2104E" w:rsidRPr="00446837" w:rsidRDefault="00B2104E" w:rsidP="00B2104E">
            <w:pPr>
              <w:jc w:val="both"/>
              <w:rPr>
                <w:sz w:val="22"/>
                <w:szCs w:val="22"/>
              </w:rPr>
            </w:pPr>
            <w:r w:rsidRPr="00446837">
              <w:rPr>
                <w:sz w:val="22"/>
                <w:szCs w:val="22"/>
              </w:rPr>
              <w:t xml:space="preserve">Lūdzu skatīt precizēto Ministru kabineta rīkojuma projektu. </w:t>
            </w:r>
          </w:p>
        </w:tc>
      </w:tr>
      <w:tr w:rsidR="00B2104E" w:rsidRPr="00446837" w14:paraId="6BF379D6" w14:textId="0A43EB9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4B244A41" w14:textId="77777777" w:rsidR="00B2104E" w:rsidRPr="00446837" w:rsidRDefault="00B2104E" w:rsidP="00B2104E">
            <w:pPr>
              <w:pStyle w:val="naisc"/>
              <w:spacing w:before="0" w:after="0"/>
              <w:rPr>
                <w:sz w:val="22"/>
                <w:szCs w:val="22"/>
              </w:rPr>
            </w:pPr>
            <w:r w:rsidRPr="00446837">
              <w:rPr>
                <w:sz w:val="22"/>
                <w:szCs w:val="22"/>
              </w:rPr>
              <w:t>12.</w:t>
            </w:r>
          </w:p>
        </w:tc>
        <w:tc>
          <w:tcPr>
            <w:tcW w:w="2214" w:type="dxa"/>
            <w:tcBorders>
              <w:left w:val="single" w:sz="6" w:space="0" w:color="000000" w:themeColor="text1"/>
              <w:bottom w:val="single" w:sz="4" w:space="0" w:color="auto"/>
              <w:right w:val="single" w:sz="6" w:space="0" w:color="000000" w:themeColor="text1"/>
            </w:tcBorders>
          </w:tcPr>
          <w:p w14:paraId="4A416FDC" w14:textId="77777777" w:rsidR="00B2104E" w:rsidRPr="00446837" w:rsidRDefault="00B2104E" w:rsidP="00B2104E">
            <w:pPr>
              <w:pStyle w:val="naisc"/>
              <w:spacing w:before="0" w:after="0"/>
              <w:jc w:val="both"/>
              <w:rPr>
                <w:sz w:val="22"/>
                <w:szCs w:val="22"/>
              </w:rPr>
            </w:pPr>
            <w:r w:rsidRPr="00446837">
              <w:rPr>
                <w:sz w:val="22"/>
                <w:szCs w:val="22"/>
              </w:rPr>
              <w:t>NIP pamatnostādņu 3.pielikums.</w:t>
            </w:r>
          </w:p>
        </w:tc>
        <w:tc>
          <w:tcPr>
            <w:tcW w:w="5608" w:type="dxa"/>
            <w:gridSpan w:val="2"/>
            <w:tcBorders>
              <w:left w:val="single" w:sz="6" w:space="0" w:color="000000" w:themeColor="text1"/>
              <w:bottom w:val="single" w:sz="4" w:space="0" w:color="auto"/>
              <w:right w:val="single" w:sz="6" w:space="0" w:color="000000" w:themeColor="text1"/>
            </w:tcBorders>
          </w:tcPr>
          <w:p w14:paraId="4B6D395E" w14:textId="77777777" w:rsidR="00B2104E" w:rsidRPr="00446837" w:rsidRDefault="00B2104E" w:rsidP="00B2104E">
            <w:pPr>
              <w:pStyle w:val="naisc"/>
              <w:ind w:firstLine="720"/>
              <w:rPr>
                <w:b/>
                <w:bCs/>
                <w:sz w:val="22"/>
                <w:szCs w:val="22"/>
              </w:rPr>
            </w:pPr>
            <w:r w:rsidRPr="00446837">
              <w:rPr>
                <w:b/>
                <w:bCs/>
                <w:sz w:val="22"/>
                <w:szCs w:val="22"/>
              </w:rPr>
              <w:t>Iekšlietu ministrija</w:t>
            </w:r>
          </w:p>
          <w:p w14:paraId="383E9AF3" w14:textId="77777777" w:rsidR="00B2104E" w:rsidRPr="00446837" w:rsidRDefault="00B2104E" w:rsidP="00B2104E">
            <w:pPr>
              <w:pStyle w:val="naisc"/>
              <w:ind w:firstLine="720"/>
              <w:rPr>
                <w:sz w:val="22"/>
                <w:szCs w:val="22"/>
              </w:rPr>
            </w:pPr>
            <w:r w:rsidRPr="00446837">
              <w:rPr>
                <w:sz w:val="22"/>
                <w:szCs w:val="22"/>
              </w:rPr>
              <w:t xml:space="preserve"> (17.07.2020. Atzinums Nr.1-57/1756)</w:t>
            </w:r>
          </w:p>
          <w:p w14:paraId="54CB20E9" w14:textId="77777777" w:rsidR="00B2104E" w:rsidRPr="00446837" w:rsidRDefault="00B2104E" w:rsidP="00B2104E">
            <w:pPr>
              <w:pStyle w:val="naisc"/>
              <w:ind w:firstLine="720"/>
              <w:rPr>
                <w:sz w:val="22"/>
                <w:szCs w:val="22"/>
              </w:rPr>
            </w:pPr>
          </w:p>
          <w:p w14:paraId="0FBA732C" w14:textId="77777777" w:rsidR="00B2104E" w:rsidRPr="00446837" w:rsidRDefault="00B2104E" w:rsidP="00B2104E">
            <w:pPr>
              <w:pStyle w:val="ListParagraph"/>
              <w:tabs>
                <w:tab w:val="left" w:pos="993"/>
              </w:tabs>
              <w:spacing w:after="0" w:line="240" w:lineRule="auto"/>
              <w:ind w:left="0"/>
              <w:jc w:val="both"/>
              <w:rPr>
                <w:rFonts w:ascii="Times New Roman" w:hAnsi="Times New Roman"/>
                <w:color w:val="000000"/>
              </w:rPr>
            </w:pPr>
            <w:r w:rsidRPr="00446837">
              <w:rPr>
                <w:rFonts w:ascii="Times New Roman" w:hAnsi="Times New Roman"/>
                <w:color w:val="000000"/>
              </w:rPr>
              <w:t>Precizēt pamatnostādņu projekta 3.pielikumu “Ietekmes novērtējums uz valsts un pašvaldību budžetiem” atbilstoši Ministru kabineta 2014.gada 2. decembra noteikumu Nr. 737 “Attīstības plānošanas dokumentu izstrādes un ietekmes izvērtēšanas noteikumi” 25.6. apakšpunkta un 1. pielikuma VI sadaļas prasībām, attiecīgi norādot plānotā un papildu nepieciešamā finansējuma sadalījumu pa budžeta resoriem.</w:t>
            </w:r>
          </w:p>
        </w:tc>
        <w:tc>
          <w:tcPr>
            <w:tcW w:w="3906" w:type="dxa"/>
            <w:gridSpan w:val="2"/>
            <w:tcBorders>
              <w:left w:val="single" w:sz="6" w:space="0" w:color="000000" w:themeColor="text1"/>
              <w:bottom w:val="single" w:sz="4" w:space="0" w:color="auto"/>
              <w:right w:val="single" w:sz="6" w:space="0" w:color="000000" w:themeColor="text1"/>
            </w:tcBorders>
          </w:tcPr>
          <w:p w14:paraId="51BA35BF" w14:textId="77777777"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514B8AEA" w14:textId="77777777" w:rsidR="00B2104E" w:rsidRPr="00446837" w:rsidRDefault="00B2104E" w:rsidP="00B2104E">
            <w:pPr>
              <w:pStyle w:val="naisc"/>
              <w:spacing w:before="0" w:after="0"/>
              <w:ind w:firstLine="35"/>
              <w:rPr>
                <w:sz w:val="22"/>
                <w:szCs w:val="22"/>
              </w:rPr>
            </w:pPr>
          </w:p>
          <w:p w14:paraId="561B331E" w14:textId="77777777" w:rsidR="00B2104E" w:rsidRPr="00446837" w:rsidRDefault="00B2104E" w:rsidP="00B2104E">
            <w:pPr>
              <w:pStyle w:val="naisc"/>
              <w:spacing w:before="0" w:after="0"/>
              <w:ind w:firstLine="35"/>
              <w:jc w:val="both"/>
              <w:rPr>
                <w:sz w:val="22"/>
                <w:szCs w:val="22"/>
              </w:rPr>
            </w:pPr>
            <w:r w:rsidRPr="00446837">
              <w:rPr>
                <w:sz w:val="22"/>
                <w:szCs w:val="22"/>
              </w:rPr>
              <w:t>Precizēts NIP pamatnostādņu 3.pielikums to papildinot ar rīcības virzieniem un to apakšuzdevumiem.</w:t>
            </w:r>
          </w:p>
          <w:p w14:paraId="73DEF679" w14:textId="77777777" w:rsidR="00B2104E" w:rsidRPr="00446837" w:rsidRDefault="00B2104E" w:rsidP="00B2104E">
            <w:pPr>
              <w:pStyle w:val="naisc"/>
              <w:spacing w:before="0" w:after="0"/>
              <w:ind w:firstLine="35"/>
              <w:jc w:val="both"/>
              <w:rPr>
                <w:sz w:val="22"/>
                <w:szCs w:val="22"/>
              </w:rPr>
            </w:pPr>
          </w:p>
          <w:p w14:paraId="7EE1215E" w14:textId="35B30E7F" w:rsidR="00B2104E" w:rsidRPr="00446837" w:rsidRDefault="00B2104E" w:rsidP="00B2104E">
            <w:pPr>
              <w:pStyle w:val="naisc"/>
              <w:spacing w:before="0" w:after="0"/>
              <w:ind w:firstLine="35"/>
              <w:jc w:val="both"/>
              <w:rPr>
                <w:b/>
                <w:bCs/>
                <w:sz w:val="22"/>
                <w:szCs w:val="22"/>
              </w:rPr>
            </w:pPr>
            <w:r w:rsidRPr="00446837">
              <w:rPr>
                <w:sz w:val="22"/>
                <w:szCs w:val="22"/>
              </w:rPr>
              <w:t>Mainīta 4.pielikuma numerācijas uz 3.pielikumu un 3.pielikuma numerācija uz 2.pielikumu, ņemot vērā, ka pēc precizējumu veikšanas iepriekš ietvertais 2.pielikums “Reģionālās dizaina darbnīcas” no pielikumu saraksta svītrots.</w:t>
            </w:r>
          </w:p>
        </w:tc>
        <w:tc>
          <w:tcPr>
            <w:tcW w:w="3057" w:type="dxa"/>
            <w:tcBorders>
              <w:top w:val="single" w:sz="4" w:space="0" w:color="auto"/>
              <w:left w:val="single" w:sz="4" w:space="0" w:color="auto"/>
              <w:bottom w:val="single" w:sz="4" w:space="0" w:color="auto"/>
            </w:tcBorders>
          </w:tcPr>
          <w:p w14:paraId="1DCA10CE" w14:textId="3586D114" w:rsidR="00B2104E" w:rsidRPr="00446837" w:rsidRDefault="00B2104E" w:rsidP="00B2104E">
            <w:pPr>
              <w:jc w:val="both"/>
              <w:rPr>
                <w:sz w:val="22"/>
                <w:szCs w:val="22"/>
              </w:rPr>
            </w:pPr>
            <w:r w:rsidRPr="00446837">
              <w:rPr>
                <w:sz w:val="22"/>
                <w:szCs w:val="22"/>
              </w:rPr>
              <w:t xml:space="preserve">Lūdzu skatīt precizēto NIP pamatnostādņu projektu un pielikumus.  </w:t>
            </w:r>
          </w:p>
        </w:tc>
      </w:tr>
      <w:tr w:rsidR="00B2104E" w:rsidRPr="00446837" w14:paraId="7A9FC954" w14:textId="44C657D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shd w:val="clear" w:color="auto" w:fill="auto"/>
          </w:tcPr>
          <w:p w14:paraId="7696001F" w14:textId="77777777" w:rsidR="00B2104E" w:rsidRPr="00446837" w:rsidRDefault="00B2104E" w:rsidP="00B2104E">
            <w:pPr>
              <w:pStyle w:val="naisc"/>
              <w:spacing w:before="0" w:after="0"/>
              <w:rPr>
                <w:sz w:val="22"/>
                <w:szCs w:val="22"/>
                <w:highlight w:val="darkYellow"/>
              </w:rPr>
            </w:pPr>
            <w:r w:rsidRPr="00446837">
              <w:rPr>
                <w:sz w:val="22"/>
                <w:szCs w:val="22"/>
              </w:rPr>
              <w:lastRenderedPageBreak/>
              <w:t>13.</w:t>
            </w:r>
          </w:p>
        </w:tc>
        <w:tc>
          <w:tcPr>
            <w:tcW w:w="2214" w:type="dxa"/>
            <w:tcBorders>
              <w:left w:val="single" w:sz="6" w:space="0" w:color="000000" w:themeColor="text1"/>
              <w:bottom w:val="single" w:sz="4" w:space="0" w:color="auto"/>
              <w:right w:val="single" w:sz="6" w:space="0" w:color="000000" w:themeColor="text1"/>
            </w:tcBorders>
          </w:tcPr>
          <w:p w14:paraId="738FAF5A" w14:textId="77777777" w:rsidR="00B2104E" w:rsidRPr="00446837" w:rsidRDefault="00B2104E" w:rsidP="00B2104E">
            <w:pPr>
              <w:pStyle w:val="naisc"/>
              <w:spacing w:before="0" w:after="0"/>
              <w:ind w:firstLine="32"/>
              <w:jc w:val="both"/>
              <w:rPr>
                <w:sz w:val="22"/>
                <w:szCs w:val="22"/>
              </w:rPr>
            </w:pPr>
            <w:r w:rsidRPr="00446837">
              <w:rPr>
                <w:sz w:val="22"/>
                <w:szCs w:val="22"/>
              </w:rPr>
              <w:t>2.sadaļa “Makroekonomiskais ietvars” – “Galvenie tautsaimniecības attīstības izaicinājumi”.</w:t>
            </w:r>
          </w:p>
          <w:p w14:paraId="6A4706E7" w14:textId="77777777" w:rsidR="00B2104E" w:rsidRPr="00446837" w:rsidRDefault="00B2104E" w:rsidP="00B2104E">
            <w:pPr>
              <w:pStyle w:val="naisc"/>
              <w:spacing w:before="0" w:after="0"/>
              <w:ind w:firstLine="720"/>
              <w:rPr>
                <w:sz w:val="22"/>
                <w:szCs w:val="22"/>
              </w:rPr>
            </w:pPr>
          </w:p>
          <w:p w14:paraId="41E0CBD2" w14:textId="77777777" w:rsidR="00B2104E" w:rsidRPr="00446837" w:rsidRDefault="00B2104E" w:rsidP="00B2104E">
            <w:pPr>
              <w:pStyle w:val="naisc"/>
              <w:spacing w:before="0" w:after="0"/>
              <w:ind w:firstLine="720"/>
              <w:rPr>
                <w:sz w:val="22"/>
                <w:szCs w:val="22"/>
              </w:rPr>
            </w:pPr>
          </w:p>
        </w:tc>
        <w:tc>
          <w:tcPr>
            <w:tcW w:w="5608" w:type="dxa"/>
            <w:gridSpan w:val="2"/>
            <w:tcBorders>
              <w:left w:val="single" w:sz="6" w:space="0" w:color="000000" w:themeColor="text1"/>
              <w:bottom w:val="single" w:sz="4" w:space="0" w:color="auto"/>
              <w:right w:val="single" w:sz="6" w:space="0" w:color="000000" w:themeColor="text1"/>
            </w:tcBorders>
          </w:tcPr>
          <w:p w14:paraId="67F81373" w14:textId="77777777" w:rsidR="00B2104E" w:rsidRPr="00446837" w:rsidRDefault="00B2104E" w:rsidP="00B2104E">
            <w:pPr>
              <w:pStyle w:val="naisc"/>
              <w:spacing w:before="0" w:after="0"/>
              <w:ind w:hanging="112"/>
              <w:rPr>
                <w:b/>
                <w:bCs/>
                <w:sz w:val="22"/>
                <w:szCs w:val="22"/>
              </w:rPr>
            </w:pPr>
            <w:r w:rsidRPr="00446837">
              <w:rPr>
                <w:b/>
                <w:bCs/>
                <w:sz w:val="22"/>
                <w:szCs w:val="22"/>
              </w:rPr>
              <w:t>Satiksmes ministrija</w:t>
            </w:r>
          </w:p>
          <w:p w14:paraId="330F0CA7" w14:textId="77777777" w:rsidR="00B2104E" w:rsidRPr="00446837" w:rsidRDefault="00B2104E" w:rsidP="00B2104E">
            <w:pPr>
              <w:pStyle w:val="naisc"/>
              <w:spacing w:before="0" w:after="0"/>
              <w:rPr>
                <w:sz w:val="22"/>
                <w:szCs w:val="22"/>
              </w:rPr>
            </w:pPr>
            <w:r w:rsidRPr="00446837">
              <w:rPr>
                <w:sz w:val="22"/>
                <w:szCs w:val="22"/>
              </w:rPr>
              <w:t>(16.07.2020. atzinums Nr. 03-03/107)</w:t>
            </w:r>
          </w:p>
          <w:p w14:paraId="63652F65" w14:textId="77777777" w:rsidR="00B2104E" w:rsidRPr="00446837" w:rsidRDefault="00B2104E" w:rsidP="00B2104E">
            <w:pPr>
              <w:pStyle w:val="naisc"/>
              <w:spacing w:before="0" w:after="0"/>
              <w:ind w:firstLine="720"/>
              <w:rPr>
                <w:sz w:val="22"/>
                <w:szCs w:val="22"/>
              </w:rPr>
            </w:pPr>
          </w:p>
          <w:p w14:paraId="3BD80F88" w14:textId="77777777" w:rsidR="00B2104E" w:rsidRPr="00446837" w:rsidRDefault="00B2104E" w:rsidP="00B2104E">
            <w:pPr>
              <w:pStyle w:val="naisc"/>
              <w:spacing w:before="0" w:after="0"/>
              <w:jc w:val="both"/>
              <w:rPr>
                <w:sz w:val="22"/>
                <w:szCs w:val="22"/>
              </w:rPr>
            </w:pPr>
            <w:r w:rsidRPr="00446837">
              <w:rPr>
                <w:sz w:val="22"/>
                <w:szCs w:val="22"/>
              </w:rPr>
              <w:t>Lūdzam precizēt pamatnostādņu projekta sadaļā “Galvenie tautsaimniecības attīstības izaicinājumi” terminu “telekomunikāciju joma”, atbilstoši spēkā esošajam normatīvajam regulējumam lietojot terminu “elektronisko sakaru joma”. Vienlaikus lūdzam minēto terminu precizēt pamatnostādņu projekta attēlā Nr.8 “Nozaru attīstības tendences kopš 2011.gada”.</w:t>
            </w:r>
          </w:p>
        </w:tc>
        <w:tc>
          <w:tcPr>
            <w:tcW w:w="3906" w:type="dxa"/>
            <w:gridSpan w:val="2"/>
            <w:tcBorders>
              <w:left w:val="single" w:sz="6" w:space="0" w:color="000000" w:themeColor="text1"/>
              <w:bottom w:val="single" w:sz="4" w:space="0" w:color="auto"/>
              <w:right w:val="single" w:sz="6" w:space="0" w:color="000000" w:themeColor="text1"/>
            </w:tcBorders>
          </w:tcPr>
          <w:p w14:paraId="7B404ABF" w14:textId="77777777" w:rsidR="00B2104E" w:rsidRPr="00446837" w:rsidRDefault="00B2104E" w:rsidP="00B2104E">
            <w:pPr>
              <w:pStyle w:val="naisc"/>
              <w:spacing w:before="0" w:after="0"/>
              <w:ind w:firstLine="31"/>
              <w:rPr>
                <w:sz w:val="22"/>
                <w:szCs w:val="22"/>
              </w:rPr>
            </w:pPr>
            <w:r w:rsidRPr="00446837">
              <w:rPr>
                <w:b/>
                <w:bCs/>
                <w:sz w:val="22"/>
                <w:szCs w:val="22"/>
              </w:rPr>
              <w:t>Ņemts vērā.</w:t>
            </w:r>
            <w:r w:rsidRPr="00446837">
              <w:rPr>
                <w:sz w:val="22"/>
                <w:szCs w:val="22"/>
              </w:rPr>
              <w:t xml:space="preserve"> </w:t>
            </w:r>
          </w:p>
          <w:p w14:paraId="155D9932" w14:textId="77777777" w:rsidR="00B2104E" w:rsidRPr="00446837" w:rsidRDefault="00B2104E" w:rsidP="00B2104E">
            <w:pPr>
              <w:pStyle w:val="naisc"/>
              <w:spacing w:before="0" w:after="0"/>
              <w:ind w:firstLine="31"/>
              <w:rPr>
                <w:sz w:val="22"/>
                <w:szCs w:val="22"/>
              </w:rPr>
            </w:pPr>
          </w:p>
          <w:p w14:paraId="6AD8A613" w14:textId="6C806989" w:rsidR="00B2104E" w:rsidRPr="00446837" w:rsidRDefault="00B2104E" w:rsidP="00B2104E">
            <w:pPr>
              <w:pStyle w:val="naisc"/>
              <w:spacing w:before="0" w:after="0"/>
              <w:ind w:firstLine="31"/>
              <w:jc w:val="both"/>
              <w:rPr>
                <w:b/>
                <w:bCs/>
                <w:sz w:val="22"/>
                <w:szCs w:val="22"/>
              </w:rPr>
            </w:pPr>
            <w:r w:rsidRPr="00446837">
              <w:rPr>
                <w:sz w:val="22"/>
                <w:szCs w:val="22"/>
              </w:rPr>
              <w:t>Veikti redakcionāli precizējumi pamatnostādnēs.</w:t>
            </w:r>
          </w:p>
        </w:tc>
        <w:tc>
          <w:tcPr>
            <w:tcW w:w="3057" w:type="dxa"/>
            <w:tcBorders>
              <w:top w:val="single" w:sz="4" w:space="0" w:color="auto"/>
              <w:left w:val="single" w:sz="4" w:space="0" w:color="auto"/>
              <w:bottom w:val="single" w:sz="4" w:space="0" w:color="auto"/>
            </w:tcBorders>
          </w:tcPr>
          <w:p w14:paraId="146826A8" w14:textId="11D20484" w:rsidR="00B2104E" w:rsidRPr="00446837" w:rsidRDefault="00B2104E" w:rsidP="00B2104E">
            <w:pPr>
              <w:jc w:val="both"/>
              <w:rPr>
                <w:sz w:val="22"/>
                <w:szCs w:val="22"/>
              </w:rPr>
            </w:pPr>
            <w:r w:rsidRPr="00446837">
              <w:rPr>
                <w:sz w:val="22"/>
                <w:szCs w:val="22"/>
              </w:rPr>
              <w:t>Lūdzu skatīt precizēto NIP pamatnostādņu 2.sadaļu “Makroekonomiskais ietvars”.</w:t>
            </w:r>
          </w:p>
        </w:tc>
      </w:tr>
      <w:tr w:rsidR="00B2104E" w:rsidRPr="00446837" w14:paraId="179EBD62" w14:textId="056523F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EFB9499" w14:textId="77777777" w:rsidR="00B2104E" w:rsidRPr="00446837" w:rsidRDefault="00B2104E" w:rsidP="00B2104E">
            <w:pPr>
              <w:pStyle w:val="naisc"/>
              <w:spacing w:before="0" w:after="0"/>
              <w:rPr>
                <w:sz w:val="22"/>
                <w:szCs w:val="22"/>
              </w:rPr>
            </w:pPr>
            <w:r w:rsidRPr="00446837">
              <w:rPr>
                <w:sz w:val="22"/>
                <w:szCs w:val="22"/>
              </w:rPr>
              <w:t>14.</w:t>
            </w:r>
          </w:p>
        </w:tc>
        <w:tc>
          <w:tcPr>
            <w:tcW w:w="2214" w:type="dxa"/>
            <w:tcBorders>
              <w:left w:val="single" w:sz="6" w:space="0" w:color="000000" w:themeColor="text1"/>
              <w:bottom w:val="single" w:sz="4" w:space="0" w:color="auto"/>
              <w:right w:val="single" w:sz="6" w:space="0" w:color="000000" w:themeColor="text1"/>
            </w:tcBorders>
          </w:tcPr>
          <w:p w14:paraId="74809FCC" w14:textId="77777777" w:rsidR="00B2104E" w:rsidRPr="00446837" w:rsidRDefault="00B2104E" w:rsidP="00B2104E">
            <w:pPr>
              <w:pStyle w:val="naisc"/>
              <w:spacing w:before="0" w:after="0"/>
              <w:ind w:hanging="106"/>
              <w:rPr>
                <w:sz w:val="22"/>
                <w:szCs w:val="22"/>
              </w:rPr>
            </w:pPr>
            <w:r w:rsidRPr="00446837">
              <w:rPr>
                <w:sz w:val="22"/>
                <w:szCs w:val="22"/>
              </w:rPr>
              <w:t>Viss pamatnostādņu projekts.</w:t>
            </w:r>
          </w:p>
        </w:tc>
        <w:tc>
          <w:tcPr>
            <w:tcW w:w="5608" w:type="dxa"/>
            <w:gridSpan w:val="2"/>
            <w:tcBorders>
              <w:left w:val="single" w:sz="6" w:space="0" w:color="000000" w:themeColor="text1"/>
              <w:bottom w:val="single" w:sz="4" w:space="0" w:color="auto"/>
              <w:right w:val="single" w:sz="6" w:space="0" w:color="000000" w:themeColor="text1"/>
            </w:tcBorders>
          </w:tcPr>
          <w:p w14:paraId="057F5CBC" w14:textId="77777777" w:rsidR="00B2104E" w:rsidRPr="00446837" w:rsidRDefault="00B2104E" w:rsidP="00B2104E">
            <w:pPr>
              <w:pStyle w:val="naisc"/>
              <w:rPr>
                <w:b/>
                <w:bCs/>
                <w:sz w:val="22"/>
                <w:szCs w:val="22"/>
              </w:rPr>
            </w:pPr>
            <w:r w:rsidRPr="00446837">
              <w:rPr>
                <w:b/>
                <w:bCs/>
                <w:sz w:val="22"/>
                <w:szCs w:val="22"/>
              </w:rPr>
              <w:t>Vides aizsardzības un reģionālās attīstības ministrija</w:t>
            </w:r>
          </w:p>
          <w:p w14:paraId="02154316" w14:textId="77777777" w:rsidR="00B2104E" w:rsidRPr="00446837" w:rsidRDefault="00B2104E" w:rsidP="00B2104E">
            <w:pPr>
              <w:pStyle w:val="naisc"/>
              <w:rPr>
                <w:sz w:val="22"/>
                <w:szCs w:val="22"/>
              </w:rPr>
            </w:pPr>
            <w:r w:rsidRPr="00446837">
              <w:rPr>
                <w:sz w:val="22"/>
                <w:szCs w:val="22"/>
              </w:rPr>
              <w:t>(21.07.2020. atzinums Nr.1-22/6575)</w:t>
            </w:r>
          </w:p>
          <w:p w14:paraId="04BB4B9B" w14:textId="77777777" w:rsidR="00B2104E" w:rsidRPr="00446837" w:rsidRDefault="00B2104E" w:rsidP="00B2104E">
            <w:pPr>
              <w:pStyle w:val="ListParagraph"/>
              <w:spacing w:after="0" w:line="240" w:lineRule="auto"/>
              <w:ind w:left="0"/>
              <w:contextualSpacing w:val="0"/>
              <w:jc w:val="both"/>
              <w:rPr>
                <w:rStyle w:val="Strong"/>
                <w:rFonts w:ascii="Times New Roman" w:hAnsi="Times New Roman"/>
              </w:rPr>
            </w:pPr>
          </w:p>
          <w:p w14:paraId="20503E06"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Style w:val="Strong"/>
                <w:rFonts w:ascii="Times New Roman" w:hAnsi="Times New Roman"/>
                <w:b w:val="0"/>
                <w:bCs w:val="0"/>
              </w:rPr>
              <w:t>NIP</w:t>
            </w:r>
            <w:r w:rsidRPr="00446837">
              <w:rPr>
                <w:rStyle w:val="Strong"/>
                <w:rFonts w:ascii="Times New Roman" w:hAnsi="Times New Roman"/>
              </w:rPr>
              <w:t xml:space="preserve"> </w:t>
            </w:r>
            <w:r w:rsidRPr="00446837">
              <w:rPr>
                <w:rStyle w:val="Strong"/>
                <w:rFonts w:ascii="Times New Roman" w:hAnsi="Times New Roman"/>
                <w:b w:val="0"/>
                <w:bCs w:val="0"/>
              </w:rPr>
              <w:t>p</w:t>
            </w:r>
            <w:r w:rsidRPr="00446837">
              <w:rPr>
                <w:rFonts w:ascii="Times New Roman" w:hAnsi="Times New Roman"/>
              </w:rPr>
              <w:t>amatnostādņu projektā galvenokārt tiek uzsvērta rūpniecība (sadaļa “Galvenie tautsaimniecības izaicinājumi”). Izsvērt vajadzību dokumenta saturu papildināt ar citiem uzņēmējdarbības darbības virzieniem.</w:t>
            </w:r>
          </w:p>
        </w:tc>
        <w:tc>
          <w:tcPr>
            <w:tcW w:w="3906" w:type="dxa"/>
            <w:gridSpan w:val="2"/>
            <w:tcBorders>
              <w:left w:val="single" w:sz="6" w:space="0" w:color="000000" w:themeColor="text1"/>
              <w:bottom w:val="single" w:sz="4" w:space="0" w:color="auto"/>
              <w:right w:val="single" w:sz="6" w:space="0" w:color="000000" w:themeColor="text1"/>
            </w:tcBorders>
          </w:tcPr>
          <w:p w14:paraId="3D59F7E4"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574F2397" w14:textId="77777777" w:rsidR="00B2104E" w:rsidRPr="00446837" w:rsidRDefault="00B2104E" w:rsidP="00B2104E">
            <w:pPr>
              <w:pStyle w:val="naisc"/>
              <w:spacing w:before="0" w:after="0"/>
              <w:rPr>
                <w:sz w:val="22"/>
                <w:szCs w:val="22"/>
              </w:rPr>
            </w:pPr>
          </w:p>
          <w:p w14:paraId="416825F1" w14:textId="3F87C9A2" w:rsidR="00B2104E" w:rsidRPr="00446837" w:rsidRDefault="00B2104E" w:rsidP="00B2104E">
            <w:pPr>
              <w:pStyle w:val="naisc"/>
              <w:spacing w:before="0" w:after="0"/>
              <w:jc w:val="both"/>
              <w:rPr>
                <w:b/>
                <w:bCs/>
                <w:sz w:val="22"/>
                <w:szCs w:val="22"/>
              </w:rPr>
            </w:pPr>
            <w:r w:rsidRPr="00446837">
              <w:rPr>
                <w:sz w:val="22"/>
                <w:szCs w:val="22"/>
              </w:rPr>
              <w:t>Veikti atbilstoši precizējumi visā pamatnostādņu projektā.</w:t>
            </w:r>
          </w:p>
        </w:tc>
        <w:tc>
          <w:tcPr>
            <w:tcW w:w="3057" w:type="dxa"/>
            <w:tcBorders>
              <w:top w:val="single" w:sz="4" w:space="0" w:color="auto"/>
              <w:left w:val="single" w:sz="4" w:space="0" w:color="auto"/>
              <w:bottom w:val="single" w:sz="4" w:space="0" w:color="auto"/>
            </w:tcBorders>
          </w:tcPr>
          <w:p w14:paraId="53845ADD" w14:textId="1495A029" w:rsidR="00B2104E" w:rsidRPr="00446837" w:rsidRDefault="00B2104E" w:rsidP="00B2104E">
            <w:pPr>
              <w:jc w:val="both"/>
              <w:rPr>
                <w:sz w:val="22"/>
                <w:szCs w:val="22"/>
              </w:rPr>
            </w:pPr>
            <w:r w:rsidRPr="00446837">
              <w:rPr>
                <w:sz w:val="22"/>
                <w:szCs w:val="22"/>
              </w:rPr>
              <w:t xml:space="preserve">Lūdzu skatīt precizēto NIP pamatnostādņu projektu. </w:t>
            </w:r>
          </w:p>
        </w:tc>
      </w:tr>
      <w:tr w:rsidR="00B2104E" w:rsidRPr="00446837" w14:paraId="72A2AC7B" w14:textId="3B94937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FD41E0F" w14:textId="77777777" w:rsidR="00B2104E" w:rsidRPr="00446837" w:rsidRDefault="00B2104E" w:rsidP="00B2104E">
            <w:pPr>
              <w:pStyle w:val="naisc"/>
              <w:spacing w:before="0" w:after="0"/>
              <w:rPr>
                <w:sz w:val="22"/>
                <w:szCs w:val="22"/>
              </w:rPr>
            </w:pPr>
            <w:r w:rsidRPr="00446837">
              <w:rPr>
                <w:sz w:val="22"/>
                <w:szCs w:val="22"/>
              </w:rPr>
              <w:t>15.</w:t>
            </w:r>
          </w:p>
        </w:tc>
        <w:tc>
          <w:tcPr>
            <w:tcW w:w="2214" w:type="dxa"/>
            <w:tcBorders>
              <w:left w:val="single" w:sz="6" w:space="0" w:color="000000" w:themeColor="text1"/>
              <w:bottom w:val="single" w:sz="4" w:space="0" w:color="auto"/>
              <w:right w:val="single" w:sz="6" w:space="0" w:color="000000" w:themeColor="text1"/>
            </w:tcBorders>
          </w:tcPr>
          <w:p w14:paraId="47920DE6" w14:textId="77777777" w:rsidR="00B2104E" w:rsidRPr="00446837" w:rsidRDefault="00B2104E" w:rsidP="00B2104E">
            <w:pPr>
              <w:pStyle w:val="naisc"/>
              <w:spacing w:before="0" w:after="0"/>
              <w:jc w:val="both"/>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492C1256" w14:textId="77777777" w:rsidR="00B2104E" w:rsidRPr="00446837" w:rsidRDefault="00B2104E" w:rsidP="00B2104E">
            <w:pPr>
              <w:pStyle w:val="naisc"/>
              <w:rPr>
                <w:b/>
                <w:bCs/>
                <w:sz w:val="22"/>
                <w:szCs w:val="22"/>
              </w:rPr>
            </w:pPr>
            <w:r w:rsidRPr="00446837">
              <w:rPr>
                <w:b/>
                <w:bCs/>
                <w:sz w:val="22"/>
                <w:szCs w:val="22"/>
              </w:rPr>
              <w:t>Vides aizsardzības un reģionālās attīstības ministrija</w:t>
            </w:r>
          </w:p>
          <w:p w14:paraId="3AC848A8" w14:textId="77777777" w:rsidR="00B2104E" w:rsidRPr="00446837" w:rsidRDefault="00B2104E" w:rsidP="00B2104E">
            <w:pPr>
              <w:pStyle w:val="naisc"/>
              <w:rPr>
                <w:sz w:val="22"/>
                <w:szCs w:val="22"/>
              </w:rPr>
            </w:pPr>
            <w:r w:rsidRPr="00446837">
              <w:rPr>
                <w:sz w:val="22"/>
                <w:szCs w:val="22"/>
              </w:rPr>
              <w:t>(21.07.2020. atzinums Nr.1-22/6575)</w:t>
            </w:r>
          </w:p>
          <w:p w14:paraId="30981F96" w14:textId="77777777" w:rsidR="00B2104E" w:rsidRPr="00446837" w:rsidRDefault="00B2104E" w:rsidP="00B2104E">
            <w:pPr>
              <w:pStyle w:val="naisc"/>
              <w:ind w:firstLine="720"/>
              <w:rPr>
                <w:b/>
                <w:bCs/>
                <w:sz w:val="22"/>
                <w:szCs w:val="22"/>
              </w:rPr>
            </w:pPr>
          </w:p>
          <w:p w14:paraId="57008D11"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Izvērtēt iespēju, integrēt </w:t>
            </w:r>
            <w:r w:rsidRPr="00446837">
              <w:rPr>
                <w:rStyle w:val="Strong"/>
                <w:rFonts w:ascii="Times New Roman" w:hAnsi="Times New Roman"/>
                <w:b w:val="0"/>
                <w:bCs w:val="0"/>
              </w:rPr>
              <w:t>NIP</w:t>
            </w:r>
            <w:r w:rsidRPr="00446837">
              <w:rPr>
                <w:rStyle w:val="Strong"/>
                <w:rFonts w:ascii="Times New Roman" w:hAnsi="Times New Roman"/>
              </w:rPr>
              <w:t xml:space="preserve"> </w:t>
            </w:r>
            <w:r w:rsidRPr="00446837">
              <w:rPr>
                <w:rStyle w:val="Strong"/>
                <w:rFonts w:ascii="Times New Roman" w:hAnsi="Times New Roman"/>
                <w:b w:val="0"/>
                <w:bCs w:val="0"/>
              </w:rPr>
              <w:t>p</w:t>
            </w:r>
            <w:r w:rsidRPr="00446837">
              <w:rPr>
                <w:rFonts w:ascii="Times New Roman" w:hAnsi="Times New Roman"/>
              </w:rPr>
              <w:t xml:space="preserve">amatnostādņu projekta saturā un turpmāko rīcību plānā mākslīgā intelekta ieviešanas iespējas ekonomikas nozarēs atbilstoši valsts </w:t>
            </w:r>
            <w:r w:rsidRPr="00446837">
              <w:rPr>
                <w:rFonts w:ascii="Times New Roman" w:hAnsi="Times New Roman"/>
                <w:lang w:eastAsia="zh-CN"/>
              </w:rPr>
              <w:t>mākslīgā intelekta</w:t>
            </w:r>
            <w:r w:rsidRPr="00446837">
              <w:rPr>
                <w:rFonts w:ascii="Times New Roman" w:hAnsi="Times New Roman"/>
              </w:rPr>
              <w:t xml:space="preserve"> stratēģijā noteiktajam (dokuments minēts atsaucē: 5. daļa, 10. punkts).</w:t>
            </w:r>
          </w:p>
        </w:tc>
        <w:tc>
          <w:tcPr>
            <w:tcW w:w="3906" w:type="dxa"/>
            <w:gridSpan w:val="2"/>
            <w:tcBorders>
              <w:left w:val="single" w:sz="6" w:space="0" w:color="000000" w:themeColor="text1"/>
              <w:bottom w:val="single" w:sz="4" w:space="0" w:color="auto"/>
              <w:right w:val="single" w:sz="6" w:space="0" w:color="000000" w:themeColor="text1"/>
            </w:tcBorders>
          </w:tcPr>
          <w:p w14:paraId="238D0CC1" w14:textId="77777777" w:rsidR="00B2104E" w:rsidRPr="00446837" w:rsidRDefault="00B2104E" w:rsidP="00B2104E">
            <w:pPr>
              <w:pStyle w:val="naisc"/>
              <w:spacing w:before="0" w:after="0"/>
              <w:ind w:firstLine="35"/>
              <w:rPr>
                <w:b/>
                <w:bCs/>
                <w:sz w:val="22"/>
                <w:szCs w:val="22"/>
              </w:rPr>
            </w:pPr>
            <w:r w:rsidRPr="00446837">
              <w:rPr>
                <w:b/>
                <w:bCs/>
                <w:sz w:val="22"/>
                <w:szCs w:val="22"/>
              </w:rPr>
              <w:t xml:space="preserve">Ņemts vērā. </w:t>
            </w:r>
          </w:p>
          <w:p w14:paraId="291FE2E1" w14:textId="77777777" w:rsidR="00B2104E" w:rsidRPr="00446837" w:rsidRDefault="00B2104E" w:rsidP="00B2104E">
            <w:pPr>
              <w:pStyle w:val="naisc"/>
              <w:spacing w:before="0" w:after="0"/>
              <w:ind w:firstLine="35"/>
              <w:rPr>
                <w:b/>
                <w:bCs/>
                <w:sz w:val="22"/>
                <w:szCs w:val="22"/>
              </w:rPr>
            </w:pPr>
          </w:p>
          <w:p w14:paraId="4B309B45" w14:textId="59FA8F40" w:rsidR="00B2104E" w:rsidRPr="00446837" w:rsidRDefault="00B2104E" w:rsidP="00B2104E">
            <w:pPr>
              <w:pStyle w:val="naisc"/>
              <w:spacing w:before="0" w:after="0"/>
              <w:ind w:firstLine="35"/>
              <w:jc w:val="both"/>
              <w:rPr>
                <w:b/>
                <w:bCs/>
                <w:sz w:val="22"/>
                <w:szCs w:val="22"/>
              </w:rPr>
            </w:pPr>
            <w:r w:rsidRPr="00446837">
              <w:rPr>
                <w:sz w:val="22"/>
                <w:szCs w:val="22"/>
              </w:rPr>
              <w:t xml:space="preserve">NIP pamatnostādņu projekta 4.sadaļā “Politikas rīcības virzieni un uzdevumi” iekļauta informācija par mākslīgo intelektu. </w:t>
            </w:r>
          </w:p>
        </w:tc>
        <w:tc>
          <w:tcPr>
            <w:tcW w:w="3057" w:type="dxa"/>
            <w:tcBorders>
              <w:top w:val="single" w:sz="4" w:space="0" w:color="auto"/>
              <w:left w:val="single" w:sz="4" w:space="0" w:color="auto"/>
              <w:bottom w:val="single" w:sz="4" w:space="0" w:color="auto"/>
            </w:tcBorders>
          </w:tcPr>
          <w:p w14:paraId="22C17498" w14:textId="7C566223" w:rsidR="00B2104E" w:rsidRPr="00446837" w:rsidRDefault="00B2104E" w:rsidP="00B2104E">
            <w:pPr>
              <w:jc w:val="both"/>
              <w:rPr>
                <w:sz w:val="22"/>
                <w:szCs w:val="22"/>
              </w:rPr>
            </w:pPr>
            <w:r w:rsidRPr="00446837">
              <w:rPr>
                <w:sz w:val="22"/>
                <w:szCs w:val="22"/>
              </w:rPr>
              <w:t>Lūdzu skatīt precizēto NIP pamatnostādņu projektu.</w:t>
            </w:r>
          </w:p>
        </w:tc>
      </w:tr>
      <w:tr w:rsidR="00B2104E" w:rsidRPr="00446837" w14:paraId="0AFFD2EA" w14:textId="41DA871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5BFCC8A" w14:textId="77777777" w:rsidR="00B2104E" w:rsidRPr="00446837" w:rsidRDefault="00B2104E" w:rsidP="00B2104E">
            <w:pPr>
              <w:pStyle w:val="naisc"/>
              <w:spacing w:before="0" w:after="0"/>
              <w:rPr>
                <w:sz w:val="22"/>
                <w:szCs w:val="22"/>
              </w:rPr>
            </w:pPr>
            <w:r w:rsidRPr="00446837">
              <w:rPr>
                <w:sz w:val="22"/>
                <w:szCs w:val="22"/>
              </w:rPr>
              <w:t>16.</w:t>
            </w:r>
          </w:p>
        </w:tc>
        <w:tc>
          <w:tcPr>
            <w:tcW w:w="2214" w:type="dxa"/>
            <w:tcBorders>
              <w:left w:val="single" w:sz="6" w:space="0" w:color="000000" w:themeColor="text1"/>
              <w:bottom w:val="single" w:sz="4" w:space="0" w:color="auto"/>
              <w:right w:val="single" w:sz="6" w:space="0" w:color="000000" w:themeColor="text1"/>
            </w:tcBorders>
          </w:tcPr>
          <w:p w14:paraId="0A16ACAB" w14:textId="77777777" w:rsidR="00B2104E" w:rsidRPr="00446837" w:rsidRDefault="00B2104E" w:rsidP="00B2104E">
            <w:pPr>
              <w:pStyle w:val="naisc"/>
              <w:spacing w:before="0" w:after="0"/>
              <w:ind w:firstLine="32"/>
              <w:jc w:val="both"/>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22EACA21" w14:textId="77777777" w:rsidR="00B2104E" w:rsidRPr="00446837" w:rsidRDefault="00B2104E" w:rsidP="00B2104E">
            <w:pPr>
              <w:pStyle w:val="naisc"/>
              <w:rPr>
                <w:b/>
                <w:bCs/>
                <w:sz w:val="22"/>
                <w:szCs w:val="22"/>
              </w:rPr>
            </w:pPr>
            <w:r w:rsidRPr="00446837">
              <w:rPr>
                <w:b/>
                <w:bCs/>
                <w:sz w:val="22"/>
                <w:szCs w:val="22"/>
              </w:rPr>
              <w:t>Vides aizsardzības un reģionālās attīstības ministrija</w:t>
            </w:r>
          </w:p>
          <w:p w14:paraId="24591BB2" w14:textId="77777777" w:rsidR="00B2104E" w:rsidRPr="00446837" w:rsidRDefault="00B2104E" w:rsidP="00B2104E">
            <w:pPr>
              <w:pStyle w:val="naisc"/>
              <w:rPr>
                <w:sz w:val="22"/>
                <w:szCs w:val="22"/>
              </w:rPr>
            </w:pPr>
            <w:r w:rsidRPr="00446837">
              <w:rPr>
                <w:sz w:val="22"/>
                <w:szCs w:val="22"/>
              </w:rPr>
              <w:t>(21.07.2020. atzinums Nr.1-22/6575)</w:t>
            </w:r>
          </w:p>
          <w:p w14:paraId="09884EFD" w14:textId="77777777" w:rsidR="00B2104E" w:rsidRPr="00446837" w:rsidRDefault="00B2104E" w:rsidP="00B2104E">
            <w:pPr>
              <w:pStyle w:val="naisc"/>
              <w:rPr>
                <w:sz w:val="22"/>
                <w:szCs w:val="22"/>
              </w:rPr>
            </w:pPr>
          </w:p>
          <w:p w14:paraId="4D4AF2C9" w14:textId="77777777" w:rsidR="00B2104E" w:rsidRPr="00446837" w:rsidRDefault="00B2104E" w:rsidP="00B2104E">
            <w:pPr>
              <w:pStyle w:val="naisc"/>
              <w:jc w:val="both"/>
              <w:rPr>
                <w:b/>
                <w:bCs/>
                <w:sz w:val="22"/>
                <w:szCs w:val="22"/>
              </w:rPr>
            </w:pPr>
            <w:r w:rsidRPr="00446837">
              <w:rPr>
                <w:rStyle w:val="Strong"/>
                <w:b w:val="0"/>
                <w:bCs w:val="0"/>
                <w:sz w:val="22"/>
                <w:szCs w:val="22"/>
              </w:rPr>
              <w:t>Izskatīt iespēju NIP p</w:t>
            </w:r>
            <w:r w:rsidRPr="00446837">
              <w:rPr>
                <w:sz w:val="22"/>
                <w:szCs w:val="22"/>
              </w:rPr>
              <w:t>amatnostādņu projektā konkretizēt un sasaistīt izvirzīto rīcības virzienu ar uzskaitītajiem sasniedzamajiem rezultātiem</w:t>
            </w:r>
            <w:r w:rsidRPr="00446837">
              <w:rPr>
                <w:rStyle w:val="Strong"/>
                <w:sz w:val="22"/>
                <w:szCs w:val="22"/>
              </w:rPr>
              <w:t xml:space="preserve"> </w:t>
            </w:r>
            <w:r w:rsidRPr="00446837">
              <w:rPr>
                <w:rStyle w:val="Strong"/>
                <w:b w:val="0"/>
                <w:bCs w:val="0"/>
                <w:sz w:val="22"/>
                <w:szCs w:val="22"/>
              </w:rPr>
              <w:t>(īpaši</w:t>
            </w:r>
            <w:r w:rsidRPr="00446837">
              <w:rPr>
                <w:rStyle w:val="Strong"/>
                <w:sz w:val="22"/>
                <w:szCs w:val="22"/>
              </w:rPr>
              <w:t xml:space="preserve"> “</w:t>
            </w:r>
            <w:r w:rsidRPr="00446837">
              <w:rPr>
                <w:sz w:val="22"/>
                <w:szCs w:val="22"/>
              </w:rPr>
              <w:t>Politikas rīcības virzienu un uzdevumu sadaļā”).</w:t>
            </w:r>
          </w:p>
        </w:tc>
        <w:tc>
          <w:tcPr>
            <w:tcW w:w="3906" w:type="dxa"/>
            <w:gridSpan w:val="2"/>
            <w:tcBorders>
              <w:left w:val="single" w:sz="6" w:space="0" w:color="000000" w:themeColor="text1"/>
              <w:bottom w:val="single" w:sz="4" w:space="0" w:color="auto"/>
              <w:right w:val="single" w:sz="6" w:space="0" w:color="000000" w:themeColor="text1"/>
            </w:tcBorders>
          </w:tcPr>
          <w:p w14:paraId="52FB2FEA" w14:textId="77777777" w:rsidR="00B2104E" w:rsidRPr="00446837" w:rsidRDefault="00B2104E" w:rsidP="00B2104E">
            <w:pPr>
              <w:pStyle w:val="naisc"/>
              <w:spacing w:before="0" w:after="0"/>
              <w:ind w:firstLine="35"/>
              <w:rPr>
                <w:b/>
                <w:bCs/>
                <w:sz w:val="22"/>
                <w:szCs w:val="22"/>
              </w:rPr>
            </w:pPr>
            <w:r w:rsidRPr="00446837">
              <w:rPr>
                <w:b/>
                <w:bCs/>
                <w:sz w:val="22"/>
                <w:szCs w:val="22"/>
              </w:rPr>
              <w:t xml:space="preserve">Ņemts vērā. </w:t>
            </w:r>
          </w:p>
          <w:p w14:paraId="41BAE553" w14:textId="77777777" w:rsidR="00B2104E" w:rsidRPr="00446837" w:rsidRDefault="00B2104E" w:rsidP="00B2104E">
            <w:pPr>
              <w:pStyle w:val="naisc"/>
              <w:spacing w:before="0" w:after="0"/>
              <w:ind w:firstLine="35"/>
              <w:rPr>
                <w:b/>
                <w:bCs/>
                <w:sz w:val="22"/>
                <w:szCs w:val="22"/>
              </w:rPr>
            </w:pPr>
          </w:p>
          <w:p w14:paraId="3AE1DB4A" w14:textId="77777777" w:rsidR="00B2104E" w:rsidRPr="00446837" w:rsidRDefault="00B2104E" w:rsidP="00B2104E">
            <w:pPr>
              <w:pStyle w:val="naisc"/>
              <w:spacing w:before="0" w:after="0"/>
              <w:ind w:firstLine="35"/>
              <w:jc w:val="both"/>
              <w:rPr>
                <w:sz w:val="22"/>
                <w:szCs w:val="22"/>
              </w:rPr>
            </w:pPr>
            <w:r w:rsidRPr="00446837">
              <w:rPr>
                <w:sz w:val="22"/>
                <w:szCs w:val="22"/>
              </w:rPr>
              <w:t>Rīcības virzieni un uzdevumi detalizēti skaidroti NIP 4.pielikumā “Rīcības virzienu uzdevumi, to izpildes termiņš un atbildīgā/līdzatbildīgā institūcija”, nepieciešams finansējums atspoguļots NIP 3.pielikumā “Ietekmes novērtējums uz valsts un pašvaldību budžetiem”.</w:t>
            </w:r>
          </w:p>
          <w:p w14:paraId="4EC60C33" w14:textId="77777777" w:rsidR="00B2104E" w:rsidRPr="00446837" w:rsidRDefault="00B2104E" w:rsidP="00B2104E">
            <w:pPr>
              <w:pStyle w:val="naisc"/>
              <w:spacing w:before="0" w:after="0"/>
              <w:ind w:firstLine="35"/>
              <w:jc w:val="both"/>
              <w:rPr>
                <w:sz w:val="22"/>
                <w:szCs w:val="22"/>
              </w:rPr>
            </w:pPr>
          </w:p>
          <w:p w14:paraId="4F50EFAC" w14:textId="18DC8A82" w:rsidR="00B2104E" w:rsidRPr="00446837" w:rsidRDefault="00B2104E" w:rsidP="00B2104E">
            <w:pPr>
              <w:pStyle w:val="naisc"/>
              <w:spacing w:before="0" w:after="0"/>
              <w:ind w:firstLine="35"/>
              <w:jc w:val="both"/>
              <w:rPr>
                <w:b/>
                <w:bCs/>
                <w:sz w:val="22"/>
                <w:szCs w:val="22"/>
              </w:rPr>
            </w:pPr>
            <w:r w:rsidRPr="00446837">
              <w:rPr>
                <w:sz w:val="22"/>
                <w:szCs w:val="22"/>
              </w:rPr>
              <w:lastRenderedPageBreak/>
              <w:t>Mainīta 4.pielikuma numerācijas uz 3.pielikumu un 3.pielikuma numerācija uz 2.pielikumu, ņemot vērā, ka pēc precizējumu veikšanas iepriekš ietvertais 2.pielikums “Reģionālās dizaina darbnīcas” no pielikumu saraksta svītrots.</w:t>
            </w:r>
          </w:p>
        </w:tc>
        <w:tc>
          <w:tcPr>
            <w:tcW w:w="3057" w:type="dxa"/>
            <w:tcBorders>
              <w:top w:val="single" w:sz="4" w:space="0" w:color="auto"/>
              <w:left w:val="single" w:sz="4" w:space="0" w:color="auto"/>
              <w:bottom w:val="single" w:sz="4" w:space="0" w:color="auto"/>
            </w:tcBorders>
          </w:tcPr>
          <w:p w14:paraId="6F076D7A" w14:textId="25021B62" w:rsidR="00B2104E" w:rsidRPr="00446837" w:rsidRDefault="00B2104E" w:rsidP="00B2104E">
            <w:pPr>
              <w:jc w:val="both"/>
              <w:rPr>
                <w:sz w:val="22"/>
                <w:szCs w:val="22"/>
              </w:rPr>
            </w:pPr>
            <w:r w:rsidRPr="00446837">
              <w:rPr>
                <w:sz w:val="22"/>
                <w:szCs w:val="22"/>
              </w:rPr>
              <w:lastRenderedPageBreak/>
              <w:t xml:space="preserve">Lūdzu skatīt precizēto NIP pamatnostādņu projektu un pielikumus. </w:t>
            </w:r>
          </w:p>
        </w:tc>
      </w:tr>
      <w:tr w:rsidR="00B2104E" w:rsidRPr="00446837" w14:paraId="52139F1F" w14:textId="25BA1A3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34B1C93" w14:textId="77777777" w:rsidR="00B2104E" w:rsidRPr="00446837" w:rsidRDefault="00B2104E" w:rsidP="00B2104E">
            <w:pPr>
              <w:pStyle w:val="naisc"/>
              <w:spacing w:before="0" w:after="0"/>
              <w:rPr>
                <w:sz w:val="22"/>
                <w:szCs w:val="22"/>
                <w:highlight w:val="cyan"/>
              </w:rPr>
            </w:pPr>
            <w:r w:rsidRPr="00446837">
              <w:rPr>
                <w:sz w:val="22"/>
                <w:szCs w:val="22"/>
              </w:rPr>
              <w:t>17.</w:t>
            </w:r>
          </w:p>
        </w:tc>
        <w:tc>
          <w:tcPr>
            <w:tcW w:w="2214" w:type="dxa"/>
            <w:tcBorders>
              <w:left w:val="single" w:sz="6" w:space="0" w:color="000000" w:themeColor="text1"/>
              <w:bottom w:val="single" w:sz="4" w:space="0" w:color="auto"/>
              <w:right w:val="single" w:sz="6" w:space="0" w:color="000000" w:themeColor="text1"/>
            </w:tcBorders>
          </w:tcPr>
          <w:p w14:paraId="4393E468" w14:textId="77777777" w:rsidR="00B2104E" w:rsidRPr="00446837" w:rsidRDefault="00B2104E" w:rsidP="00B2104E">
            <w:pPr>
              <w:pStyle w:val="naisc"/>
              <w:spacing w:before="0" w:after="0"/>
              <w:jc w:val="both"/>
              <w:rPr>
                <w:sz w:val="22"/>
                <w:szCs w:val="22"/>
              </w:rPr>
            </w:pPr>
            <w:r w:rsidRPr="00446837">
              <w:rPr>
                <w:sz w:val="22"/>
                <w:szCs w:val="22"/>
              </w:rPr>
              <w:t>NIP pamatnostādņu 4.pielikums.</w:t>
            </w:r>
          </w:p>
        </w:tc>
        <w:tc>
          <w:tcPr>
            <w:tcW w:w="5608" w:type="dxa"/>
            <w:gridSpan w:val="2"/>
            <w:tcBorders>
              <w:left w:val="single" w:sz="6" w:space="0" w:color="000000" w:themeColor="text1"/>
              <w:bottom w:val="single" w:sz="4" w:space="0" w:color="auto"/>
              <w:right w:val="single" w:sz="6" w:space="0" w:color="000000" w:themeColor="text1"/>
            </w:tcBorders>
          </w:tcPr>
          <w:p w14:paraId="1BAE3BAE" w14:textId="77777777" w:rsidR="00B2104E" w:rsidRPr="00446837" w:rsidRDefault="00B2104E" w:rsidP="00B2104E">
            <w:pPr>
              <w:pStyle w:val="naisc"/>
              <w:rPr>
                <w:b/>
                <w:bCs/>
                <w:sz w:val="22"/>
                <w:szCs w:val="22"/>
              </w:rPr>
            </w:pPr>
            <w:r w:rsidRPr="00446837">
              <w:rPr>
                <w:b/>
                <w:bCs/>
                <w:sz w:val="22"/>
                <w:szCs w:val="22"/>
              </w:rPr>
              <w:t>Pārresoru koordinācijas centrs</w:t>
            </w:r>
          </w:p>
          <w:p w14:paraId="06344A25" w14:textId="77777777" w:rsidR="00B2104E" w:rsidRPr="00446837" w:rsidRDefault="00B2104E" w:rsidP="00B2104E">
            <w:pPr>
              <w:pStyle w:val="naisc"/>
              <w:rPr>
                <w:sz w:val="22"/>
                <w:szCs w:val="22"/>
              </w:rPr>
            </w:pPr>
            <w:r w:rsidRPr="00446837">
              <w:rPr>
                <w:sz w:val="22"/>
                <w:szCs w:val="22"/>
              </w:rPr>
              <w:t>(20.07.20. atzinums Nr.1.2-7/98)</w:t>
            </w:r>
          </w:p>
          <w:p w14:paraId="1F0D2F4E" w14:textId="77777777" w:rsidR="00B2104E" w:rsidRPr="00446837" w:rsidRDefault="00B2104E" w:rsidP="00B2104E">
            <w:pPr>
              <w:widowControl w:val="0"/>
              <w:spacing w:before="100" w:beforeAutospacing="1" w:after="200" w:line="276" w:lineRule="auto"/>
              <w:jc w:val="both"/>
              <w:rPr>
                <w:sz w:val="22"/>
                <w:szCs w:val="22"/>
                <w:lang w:eastAsia="en-US"/>
              </w:rPr>
            </w:pPr>
            <w:r w:rsidRPr="00446837">
              <w:rPr>
                <w:sz w:val="22"/>
                <w:szCs w:val="22"/>
                <w:lang w:eastAsia="en-US"/>
              </w:rPr>
              <w:t>Novērst uzdevumu dublēšanu vai kur tas nepieciešams pievienot savstarpējas atsauces: piemēram, NIP 4.pielikuma 4.1.1.5. un 4.1.3.1.; 4.5.2.1. un 4.5.6.3.; 4.5.6.1. un 4.5.6.2.;</w:t>
            </w:r>
          </w:p>
        </w:tc>
        <w:tc>
          <w:tcPr>
            <w:tcW w:w="3906" w:type="dxa"/>
            <w:gridSpan w:val="2"/>
            <w:tcBorders>
              <w:left w:val="single" w:sz="6" w:space="0" w:color="000000" w:themeColor="text1"/>
              <w:bottom w:val="single" w:sz="4" w:space="0" w:color="auto"/>
              <w:right w:val="single" w:sz="6" w:space="0" w:color="000000" w:themeColor="text1"/>
            </w:tcBorders>
          </w:tcPr>
          <w:p w14:paraId="5414A943"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37705665" w14:textId="77777777" w:rsidR="00B2104E" w:rsidRPr="00446837" w:rsidRDefault="00B2104E" w:rsidP="00B2104E">
            <w:pPr>
              <w:pStyle w:val="naisc"/>
              <w:spacing w:before="0" w:after="0"/>
              <w:rPr>
                <w:sz w:val="22"/>
                <w:szCs w:val="22"/>
              </w:rPr>
            </w:pPr>
          </w:p>
          <w:p w14:paraId="150E2C80" w14:textId="77777777" w:rsidR="00B2104E" w:rsidRPr="00446837" w:rsidRDefault="00B2104E" w:rsidP="00B2104E">
            <w:pPr>
              <w:pStyle w:val="naisc"/>
              <w:spacing w:before="0" w:after="0"/>
              <w:jc w:val="both"/>
              <w:rPr>
                <w:sz w:val="22"/>
                <w:szCs w:val="22"/>
              </w:rPr>
            </w:pPr>
            <w:r w:rsidRPr="00446837">
              <w:rPr>
                <w:sz w:val="22"/>
                <w:szCs w:val="22"/>
              </w:rPr>
              <w:t>Precizēts NIP 4.pielikums no tā svītrojot uzdevumus, kuri dublējās.</w:t>
            </w:r>
          </w:p>
          <w:p w14:paraId="0E1917A6" w14:textId="77777777" w:rsidR="00B2104E" w:rsidRPr="00446837" w:rsidRDefault="00B2104E" w:rsidP="00B2104E">
            <w:pPr>
              <w:pStyle w:val="naisc"/>
              <w:spacing w:before="0" w:after="0"/>
              <w:jc w:val="both"/>
              <w:rPr>
                <w:sz w:val="22"/>
                <w:szCs w:val="22"/>
              </w:rPr>
            </w:pPr>
          </w:p>
          <w:p w14:paraId="57DC9036" w14:textId="528349AA" w:rsidR="00B2104E" w:rsidRPr="00446837" w:rsidRDefault="00B2104E" w:rsidP="00B2104E">
            <w:pPr>
              <w:pStyle w:val="naisc"/>
              <w:spacing w:before="0" w:after="0"/>
              <w:jc w:val="both"/>
              <w:rPr>
                <w:b/>
                <w:bCs/>
                <w:sz w:val="22"/>
                <w:szCs w:val="22"/>
              </w:rPr>
            </w:pPr>
            <w:r w:rsidRPr="00446837">
              <w:rPr>
                <w:sz w:val="22"/>
                <w:szCs w:val="22"/>
              </w:rPr>
              <w:t>Mainīta pielikumu numerācijas uz 3.pielikumu, ņemot vērā, ka pēc precizējumu veikšanas iepriekš ietvertais 2.pielikums “Reģionālās dizaina darbnīcas” no pielikumu saraksta svītrots.</w:t>
            </w:r>
          </w:p>
        </w:tc>
        <w:tc>
          <w:tcPr>
            <w:tcW w:w="3057" w:type="dxa"/>
            <w:tcBorders>
              <w:top w:val="single" w:sz="4" w:space="0" w:color="auto"/>
              <w:left w:val="single" w:sz="4" w:space="0" w:color="auto"/>
              <w:bottom w:val="single" w:sz="4" w:space="0" w:color="auto"/>
            </w:tcBorders>
          </w:tcPr>
          <w:p w14:paraId="43954F65" w14:textId="01CD86E9" w:rsidR="00B2104E" w:rsidRPr="00446837" w:rsidRDefault="00B2104E" w:rsidP="00B2104E">
            <w:pPr>
              <w:jc w:val="both"/>
              <w:rPr>
                <w:sz w:val="22"/>
                <w:szCs w:val="22"/>
              </w:rPr>
            </w:pPr>
            <w:r w:rsidRPr="00446837">
              <w:rPr>
                <w:sz w:val="22"/>
                <w:szCs w:val="22"/>
              </w:rPr>
              <w:t xml:space="preserve">Lūdzu skatīt precizēto NIP pamatnostādņu projektu un pielikumus.  </w:t>
            </w:r>
          </w:p>
        </w:tc>
      </w:tr>
      <w:tr w:rsidR="00B2104E" w:rsidRPr="00446837" w14:paraId="5FD26E06" w14:textId="03B55993"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3DC6BDEA" w14:textId="7A3F7E2A" w:rsidR="00B2104E" w:rsidRPr="00446837" w:rsidRDefault="00B2104E" w:rsidP="00B2104E">
            <w:pPr>
              <w:pStyle w:val="naisc"/>
              <w:spacing w:before="0" w:after="0"/>
              <w:ind w:firstLine="37"/>
              <w:rPr>
                <w:sz w:val="22"/>
                <w:szCs w:val="22"/>
              </w:rPr>
            </w:pPr>
            <w:r w:rsidRPr="00446837">
              <w:rPr>
                <w:sz w:val="22"/>
                <w:szCs w:val="22"/>
              </w:rPr>
              <w:t>18.</w:t>
            </w:r>
          </w:p>
        </w:tc>
        <w:tc>
          <w:tcPr>
            <w:tcW w:w="2214" w:type="dxa"/>
            <w:tcBorders>
              <w:left w:val="single" w:sz="6" w:space="0" w:color="000000" w:themeColor="text1"/>
              <w:bottom w:val="single" w:sz="4" w:space="0" w:color="auto"/>
              <w:right w:val="single" w:sz="6" w:space="0" w:color="000000" w:themeColor="text1"/>
            </w:tcBorders>
          </w:tcPr>
          <w:p w14:paraId="0C70870A" w14:textId="77777777" w:rsidR="00B2104E" w:rsidRPr="00446837" w:rsidRDefault="00B2104E" w:rsidP="00B2104E">
            <w:pPr>
              <w:pStyle w:val="naisc"/>
              <w:spacing w:before="0" w:after="0"/>
              <w:jc w:val="both"/>
              <w:rPr>
                <w:sz w:val="22"/>
                <w:szCs w:val="22"/>
              </w:rPr>
            </w:pPr>
            <w:r w:rsidRPr="00446837">
              <w:rPr>
                <w:sz w:val="22"/>
                <w:szCs w:val="22"/>
              </w:rPr>
              <w:t>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53F9339E" w14:textId="77777777" w:rsidR="00B2104E" w:rsidRPr="00446837" w:rsidRDefault="00B2104E" w:rsidP="00B2104E">
            <w:pPr>
              <w:pStyle w:val="naisc"/>
              <w:rPr>
                <w:b/>
                <w:bCs/>
                <w:sz w:val="22"/>
                <w:szCs w:val="22"/>
              </w:rPr>
            </w:pPr>
            <w:r w:rsidRPr="00446837">
              <w:rPr>
                <w:b/>
                <w:bCs/>
                <w:sz w:val="22"/>
                <w:szCs w:val="22"/>
              </w:rPr>
              <w:t>Pārresoru koordinācijas centrs</w:t>
            </w:r>
          </w:p>
          <w:p w14:paraId="1A3E1BF4" w14:textId="77777777" w:rsidR="00B2104E" w:rsidRPr="00446837" w:rsidRDefault="00B2104E" w:rsidP="00B2104E">
            <w:pPr>
              <w:pStyle w:val="naisc"/>
              <w:rPr>
                <w:sz w:val="22"/>
                <w:szCs w:val="22"/>
              </w:rPr>
            </w:pPr>
            <w:r w:rsidRPr="00446837">
              <w:rPr>
                <w:sz w:val="22"/>
                <w:szCs w:val="22"/>
              </w:rPr>
              <w:t>(20.07.20. atzinums Nr.1.2-7/98)</w:t>
            </w:r>
          </w:p>
          <w:p w14:paraId="5BC3142A" w14:textId="77777777" w:rsidR="00B2104E" w:rsidRPr="00446837" w:rsidRDefault="00B2104E" w:rsidP="00B2104E">
            <w:pPr>
              <w:widowControl w:val="0"/>
              <w:spacing w:before="100" w:beforeAutospacing="1" w:after="200" w:line="276" w:lineRule="auto"/>
              <w:jc w:val="both"/>
              <w:rPr>
                <w:sz w:val="22"/>
                <w:szCs w:val="22"/>
                <w:lang w:eastAsia="en-US"/>
              </w:rPr>
            </w:pPr>
            <w:r w:rsidRPr="00446837">
              <w:rPr>
                <w:sz w:val="22"/>
                <w:szCs w:val="22"/>
                <w:lang w:eastAsia="en-US"/>
              </w:rPr>
              <w:t xml:space="preserve">NIP kopsavilkumu (10.lpp.) par finansējumu papildināt ar  norādi, ka </w:t>
            </w:r>
            <w:bookmarkStart w:id="41" w:name="_Hlk48821211"/>
            <w:r w:rsidRPr="00446837">
              <w:rPr>
                <w:sz w:val="22"/>
                <w:szCs w:val="22"/>
                <w:lang w:eastAsia="en-US"/>
              </w:rPr>
              <w:t>3.pielikumā “Ietekmes novērtējums uz valsts un pašvaldību budžetiem” ir iekļauta informācija tikai par EM atbildības uzdevumiem.</w:t>
            </w:r>
            <w:bookmarkEnd w:id="41"/>
          </w:p>
        </w:tc>
        <w:tc>
          <w:tcPr>
            <w:tcW w:w="3906" w:type="dxa"/>
            <w:gridSpan w:val="2"/>
            <w:tcBorders>
              <w:left w:val="single" w:sz="6" w:space="0" w:color="000000" w:themeColor="text1"/>
              <w:bottom w:val="single" w:sz="4" w:space="0" w:color="auto"/>
              <w:right w:val="single" w:sz="6" w:space="0" w:color="000000" w:themeColor="text1"/>
            </w:tcBorders>
          </w:tcPr>
          <w:p w14:paraId="682AEC57" w14:textId="77777777" w:rsidR="00B2104E" w:rsidRPr="00446837" w:rsidRDefault="00B2104E" w:rsidP="00B2104E">
            <w:pPr>
              <w:pStyle w:val="naisc"/>
              <w:spacing w:before="0" w:after="0"/>
              <w:ind w:firstLine="35"/>
              <w:rPr>
                <w:b/>
                <w:bCs/>
                <w:sz w:val="22"/>
                <w:szCs w:val="22"/>
              </w:rPr>
            </w:pPr>
            <w:r w:rsidRPr="00446837">
              <w:rPr>
                <w:b/>
                <w:bCs/>
                <w:sz w:val="22"/>
                <w:szCs w:val="22"/>
              </w:rPr>
              <w:t>Daļēji ņemts vērā.</w:t>
            </w:r>
          </w:p>
          <w:p w14:paraId="5CB02159" w14:textId="77777777" w:rsidR="00B2104E" w:rsidRPr="00446837" w:rsidRDefault="00B2104E" w:rsidP="00B2104E">
            <w:pPr>
              <w:pStyle w:val="naisc"/>
              <w:spacing w:before="0" w:after="0"/>
              <w:ind w:firstLine="35"/>
              <w:rPr>
                <w:b/>
                <w:bCs/>
                <w:sz w:val="22"/>
                <w:szCs w:val="22"/>
              </w:rPr>
            </w:pPr>
          </w:p>
          <w:p w14:paraId="0B1D6988" w14:textId="77777777" w:rsidR="00B2104E" w:rsidRPr="00446837" w:rsidRDefault="00B2104E" w:rsidP="00B2104E">
            <w:pPr>
              <w:pStyle w:val="naisc"/>
              <w:spacing w:before="0" w:after="0"/>
              <w:jc w:val="both"/>
              <w:rPr>
                <w:sz w:val="22"/>
                <w:szCs w:val="22"/>
              </w:rPr>
            </w:pPr>
            <w:r w:rsidRPr="00446837">
              <w:rPr>
                <w:sz w:val="22"/>
                <w:szCs w:val="22"/>
              </w:rPr>
              <w:t>NIP 3.pielikumā atspoguļota informācija par visu nozaru ministriju saistošajiem uzdevumiem. Redakcionāli precizēts NIP kopsavilkums. Lūdzu skatīt precizēto redakciju.</w:t>
            </w:r>
          </w:p>
          <w:p w14:paraId="758CF5CE" w14:textId="77777777" w:rsidR="00B2104E" w:rsidRPr="00446837" w:rsidRDefault="00B2104E" w:rsidP="00B2104E">
            <w:pPr>
              <w:pStyle w:val="naisc"/>
              <w:spacing w:before="0" w:after="0"/>
              <w:jc w:val="both"/>
              <w:rPr>
                <w:sz w:val="22"/>
                <w:szCs w:val="22"/>
              </w:rPr>
            </w:pPr>
          </w:p>
          <w:p w14:paraId="65E975C2" w14:textId="1E683EDE" w:rsidR="00B2104E" w:rsidRPr="00446837" w:rsidRDefault="00B2104E" w:rsidP="00B2104E">
            <w:pPr>
              <w:pStyle w:val="naisc"/>
              <w:spacing w:before="0" w:after="0"/>
              <w:jc w:val="both"/>
              <w:rPr>
                <w:sz w:val="22"/>
                <w:szCs w:val="22"/>
              </w:rPr>
            </w:pPr>
            <w:r w:rsidRPr="00446837">
              <w:rPr>
                <w:sz w:val="22"/>
                <w:szCs w:val="22"/>
              </w:rPr>
              <w:t xml:space="preserve">Mainīta 3.pielikuma numerācija uz 2.pielikumu, ņemot vērā, ka pēc precizējumu veikšanas iepriekš ietvertais 2.pielikums “Reģionālās dizaina darbnīcas” no pielikumu saraksta svītrots. </w:t>
            </w:r>
          </w:p>
        </w:tc>
        <w:tc>
          <w:tcPr>
            <w:tcW w:w="3057" w:type="dxa"/>
            <w:tcBorders>
              <w:top w:val="single" w:sz="4" w:space="0" w:color="auto"/>
              <w:left w:val="single" w:sz="4" w:space="0" w:color="auto"/>
              <w:bottom w:val="single" w:sz="4" w:space="0" w:color="auto"/>
            </w:tcBorders>
          </w:tcPr>
          <w:p w14:paraId="48577FE6" w14:textId="64EE2150" w:rsidR="00B2104E" w:rsidRPr="00446837" w:rsidRDefault="00B2104E" w:rsidP="00B2104E">
            <w:pPr>
              <w:jc w:val="both"/>
              <w:rPr>
                <w:sz w:val="22"/>
                <w:szCs w:val="22"/>
              </w:rPr>
            </w:pPr>
            <w:r w:rsidRPr="00446837">
              <w:rPr>
                <w:sz w:val="22"/>
                <w:szCs w:val="22"/>
              </w:rPr>
              <w:t xml:space="preserve">Lūdzu skatīt precizēto NIP pamatnostādņu kopsavilkumu un NIP pamatnostādņu pielikumus. </w:t>
            </w:r>
          </w:p>
        </w:tc>
      </w:tr>
      <w:tr w:rsidR="00B2104E" w:rsidRPr="00446837" w14:paraId="395C59BE" w14:textId="36574AE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6D3C35C" w14:textId="3C27066F" w:rsidR="00B2104E" w:rsidRPr="00446837" w:rsidRDefault="00B2104E" w:rsidP="00B2104E">
            <w:pPr>
              <w:pStyle w:val="naisc"/>
              <w:spacing w:before="0" w:after="0"/>
              <w:ind w:firstLine="37"/>
              <w:rPr>
                <w:sz w:val="22"/>
                <w:szCs w:val="22"/>
              </w:rPr>
            </w:pPr>
            <w:r w:rsidRPr="00446837">
              <w:rPr>
                <w:sz w:val="22"/>
                <w:szCs w:val="22"/>
              </w:rPr>
              <w:t>19.</w:t>
            </w:r>
          </w:p>
        </w:tc>
        <w:tc>
          <w:tcPr>
            <w:tcW w:w="2214" w:type="dxa"/>
            <w:tcBorders>
              <w:left w:val="single" w:sz="6" w:space="0" w:color="000000" w:themeColor="text1"/>
              <w:bottom w:val="single" w:sz="4" w:space="0" w:color="auto"/>
              <w:right w:val="single" w:sz="6" w:space="0" w:color="000000" w:themeColor="text1"/>
            </w:tcBorders>
          </w:tcPr>
          <w:p w14:paraId="24FA5878" w14:textId="4A19179E" w:rsidR="00B2104E" w:rsidRPr="00446837" w:rsidRDefault="00B2104E" w:rsidP="00B2104E">
            <w:pPr>
              <w:pStyle w:val="naisc"/>
              <w:spacing w:before="0" w:after="0"/>
              <w:ind w:firstLine="32"/>
              <w:jc w:val="both"/>
              <w:rPr>
                <w:sz w:val="22"/>
                <w:szCs w:val="22"/>
              </w:rPr>
            </w:pPr>
            <w:r w:rsidRPr="00446837">
              <w:rPr>
                <w:sz w:val="22"/>
                <w:szCs w:val="22"/>
              </w:rPr>
              <w:t>NIP pamatnostādņu 4.sadaļa “Politikas rīcības virzieni un uzdevumi”.</w:t>
            </w:r>
          </w:p>
        </w:tc>
        <w:tc>
          <w:tcPr>
            <w:tcW w:w="5608" w:type="dxa"/>
            <w:gridSpan w:val="2"/>
            <w:tcBorders>
              <w:left w:val="single" w:sz="6" w:space="0" w:color="000000" w:themeColor="text1"/>
              <w:bottom w:val="single" w:sz="4" w:space="0" w:color="auto"/>
              <w:right w:val="single" w:sz="6" w:space="0" w:color="000000" w:themeColor="text1"/>
            </w:tcBorders>
          </w:tcPr>
          <w:p w14:paraId="3320C857"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0BB275CB" w14:textId="77777777" w:rsidR="00B2104E" w:rsidRPr="00446837" w:rsidRDefault="00B2104E" w:rsidP="00B2104E">
            <w:pPr>
              <w:pStyle w:val="CommentText"/>
              <w:jc w:val="center"/>
              <w:rPr>
                <w:sz w:val="22"/>
                <w:szCs w:val="22"/>
              </w:rPr>
            </w:pPr>
            <w:r w:rsidRPr="00446837">
              <w:rPr>
                <w:sz w:val="22"/>
                <w:szCs w:val="22"/>
              </w:rPr>
              <w:t>(23.07.20. atzinums Nr. 12/A-7/4023)</w:t>
            </w:r>
          </w:p>
          <w:p w14:paraId="585DAB76" w14:textId="77777777" w:rsidR="00B2104E" w:rsidRPr="00446837" w:rsidRDefault="00B2104E" w:rsidP="00B2104E">
            <w:pPr>
              <w:jc w:val="both"/>
              <w:rPr>
                <w:sz w:val="22"/>
                <w:szCs w:val="22"/>
              </w:rPr>
            </w:pPr>
          </w:p>
          <w:p w14:paraId="1C87A8FC" w14:textId="77777777" w:rsidR="00B2104E" w:rsidRPr="00446837" w:rsidRDefault="00B2104E" w:rsidP="00B2104E">
            <w:pPr>
              <w:jc w:val="both"/>
              <w:rPr>
                <w:sz w:val="22"/>
                <w:szCs w:val="22"/>
              </w:rPr>
            </w:pPr>
            <w:r w:rsidRPr="00446837">
              <w:rPr>
                <w:sz w:val="22"/>
                <w:szCs w:val="22"/>
              </w:rPr>
              <w:t xml:space="preserve">Pamatnostādņu projektā minēts, ka  pastāv “nesakārtota uzņēmumu nodokļu sistēma (turpmāk - UIN)”. Lūdzam pamatnostādņu projektā iekļaut detalizētāku informāciju, ar kādām problēmām saskaras UIN maksātāji. Lai veicinātu investīcijas, tātad palielinātu interesi jaunu uzņēmumu radīšanai, sākot ar 2018.gada 1.janvāri spēkā stājās UIN </w:t>
            </w:r>
            <w:r w:rsidRPr="00446837">
              <w:rPr>
                <w:sz w:val="22"/>
                <w:szCs w:val="22"/>
              </w:rPr>
              <w:lastRenderedPageBreak/>
              <w:t xml:space="preserve">modelis, kas paredz, ka UIN tiek maksāts tad, kad tiek sadalīta peļņa nevis gūts ienākums.  Tātad jaunie uzņēmumi UIN nemaksā, jo sākumā savu peļņu pārsvarā iegulda uzņēmuma attīstībā. </w:t>
            </w:r>
          </w:p>
          <w:p w14:paraId="1B6A7A3B" w14:textId="77777777" w:rsidR="00B2104E" w:rsidRPr="00446837" w:rsidRDefault="00B2104E" w:rsidP="00B2104E">
            <w:pPr>
              <w:ind w:firstLine="360"/>
              <w:jc w:val="both"/>
              <w:rPr>
                <w:sz w:val="22"/>
                <w:szCs w:val="22"/>
              </w:rPr>
            </w:pPr>
            <w:r w:rsidRPr="00446837">
              <w:rPr>
                <w:sz w:val="22"/>
                <w:szCs w:val="22"/>
              </w:rPr>
              <w:t xml:space="preserve">Vēršam uzmanību, ka pamatnostādņu projektā iekļautais apgalvojums, ka </w:t>
            </w:r>
            <w:r w:rsidRPr="00446837">
              <w:rPr>
                <w:i/>
                <w:sz w:val="22"/>
                <w:szCs w:val="22"/>
              </w:rPr>
              <w:t>“nav iespēja gūt pat pirmo peļņu, lai nomaksātu, piemēram nodokļus, kas saistīti ar darbinieku darba vietas aprīkojumu”</w:t>
            </w:r>
            <w:r w:rsidRPr="00446837">
              <w:rPr>
                <w:sz w:val="22"/>
                <w:szCs w:val="22"/>
              </w:rPr>
              <w:t xml:space="preserve"> nav korekts un ir precizējams vai izslēdzams.</w:t>
            </w:r>
          </w:p>
        </w:tc>
        <w:tc>
          <w:tcPr>
            <w:tcW w:w="3906" w:type="dxa"/>
            <w:gridSpan w:val="2"/>
            <w:tcBorders>
              <w:left w:val="single" w:sz="6" w:space="0" w:color="000000" w:themeColor="text1"/>
              <w:bottom w:val="single" w:sz="4" w:space="0" w:color="auto"/>
              <w:right w:val="single" w:sz="6" w:space="0" w:color="000000" w:themeColor="text1"/>
            </w:tcBorders>
          </w:tcPr>
          <w:p w14:paraId="4C609CEA" w14:textId="259279C0" w:rsidR="00B2104E" w:rsidRPr="00446837" w:rsidRDefault="00B2104E" w:rsidP="00B2104E">
            <w:pPr>
              <w:pStyle w:val="naisc"/>
              <w:spacing w:before="0" w:after="0"/>
              <w:rPr>
                <w:b/>
                <w:bCs/>
                <w:sz w:val="22"/>
                <w:szCs w:val="22"/>
              </w:rPr>
            </w:pPr>
            <w:r w:rsidRPr="00446837">
              <w:rPr>
                <w:b/>
                <w:bCs/>
                <w:sz w:val="22"/>
                <w:szCs w:val="22"/>
              </w:rPr>
              <w:lastRenderedPageBreak/>
              <w:t>Ņemts vērā.</w:t>
            </w:r>
          </w:p>
          <w:p w14:paraId="4823EB52" w14:textId="77777777" w:rsidR="00B2104E" w:rsidRPr="00446837" w:rsidRDefault="00B2104E" w:rsidP="00B2104E">
            <w:pPr>
              <w:pStyle w:val="naisc"/>
              <w:spacing w:before="0" w:after="0"/>
              <w:rPr>
                <w:b/>
                <w:bCs/>
                <w:sz w:val="22"/>
                <w:szCs w:val="22"/>
              </w:rPr>
            </w:pPr>
          </w:p>
          <w:p w14:paraId="5EDFE320" w14:textId="7FEA15A0" w:rsidR="00B2104E" w:rsidRPr="00446837" w:rsidRDefault="00B2104E" w:rsidP="00B2104E">
            <w:pPr>
              <w:pStyle w:val="naisc"/>
              <w:spacing w:before="0" w:after="0"/>
              <w:jc w:val="both"/>
              <w:rPr>
                <w:sz w:val="22"/>
                <w:szCs w:val="22"/>
              </w:rPr>
            </w:pPr>
            <w:r w:rsidRPr="00446837">
              <w:rPr>
                <w:sz w:val="22"/>
                <w:szCs w:val="22"/>
              </w:rPr>
              <w:t xml:space="preserve">Veikti redakcionāli precizējumi. </w:t>
            </w:r>
          </w:p>
        </w:tc>
        <w:tc>
          <w:tcPr>
            <w:tcW w:w="3057" w:type="dxa"/>
            <w:tcBorders>
              <w:top w:val="single" w:sz="4" w:space="0" w:color="auto"/>
              <w:left w:val="single" w:sz="4" w:space="0" w:color="auto"/>
              <w:bottom w:val="single" w:sz="4" w:space="0" w:color="auto"/>
            </w:tcBorders>
          </w:tcPr>
          <w:p w14:paraId="4E193D95" w14:textId="3BD73500" w:rsidR="00B2104E" w:rsidRPr="00446837" w:rsidRDefault="00B2104E" w:rsidP="00B2104E">
            <w:pPr>
              <w:jc w:val="both"/>
              <w:rPr>
                <w:sz w:val="22"/>
                <w:szCs w:val="22"/>
              </w:rPr>
            </w:pPr>
            <w:r w:rsidRPr="00446837">
              <w:rPr>
                <w:sz w:val="22"/>
                <w:szCs w:val="22"/>
              </w:rPr>
              <w:t xml:space="preserve">Lūdzu skatīt precizēto NIP pamatnostādņu projektu. </w:t>
            </w:r>
          </w:p>
        </w:tc>
      </w:tr>
      <w:tr w:rsidR="00B2104E" w:rsidRPr="00446837" w14:paraId="12A7E83D" w14:textId="27539ED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34E4DF0" w14:textId="56771F21" w:rsidR="00B2104E" w:rsidRPr="00446837" w:rsidRDefault="00B2104E" w:rsidP="00B2104E">
            <w:pPr>
              <w:pStyle w:val="naisc"/>
              <w:spacing w:before="0" w:after="0"/>
              <w:ind w:firstLine="37"/>
              <w:rPr>
                <w:sz w:val="22"/>
                <w:szCs w:val="22"/>
              </w:rPr>
            </w:pPr>
            <w:r w:rsidRPr="00446837">
              <w:rPr>
                <w:sz w:val="22"/>
                <w:szCs w:val="22"/>
              </w:rPr>
              <w:t>20.</w:t>
            </w:r>
          </w:p>
        </w:tc>
        <w:tc>
          <w:tcPr>
            <w:tcW w:w="2214" w:type="dxa"/>
            <w:tcBorders>
              <w:left w:val="single" w:sz="6" w:space="0" w:color="000000" w:themeColor="text1"/>
              <w:bottom w:val="single" w:sz="4" w:space="0" w:color="auto"/>
              <w:right w:val="single" w:sz="6" w:space="0" w:color="000000" w:themeColor="text1"/>
            </w:tcBorders>
          </w:tcPr>
          <w:p w14:paraId="3E10A157" w14:textId="77777777" w:rsidR="00B2104E" w:rsidRPr="00446837" w:rsidRDefault="00B2104E" w:rsidP="00B2104E">
            <w:pPr>
              <w:pStyle w:val="naisc"/>
              <w:spacing w:before="0" w:after="0"/>
              <w:ind w:firstLine="32"/>
              <w:jc w:val="both"/>
              <w:rPr>
                <w:sz w:val="22"/>
                <w:szCs w:val="22"/>
              </w:rPr>
            </w:pPr>
            <w:r w:rsidRPr="00446837">
              <w:rPr>
                <w:sz w:val="22"/>
                <w:szCs w:val="22"/>
              </w:rPr>
              <w:t>NIP pamatnostādņu 2.pielikums.</w:t>
            </w:r>
          </w:p>
        </w:tc>
        <w:tc>
          <w:tcPr>
            <w:tcW w:w="5608" w:type="dxa"/>
            <w:gridSpan w:val="2"/>
            <w:tcBorders>
              <w:left w:val="single" w:sz="6" w:space="0" w:color="000000" w:themeColor="text1"/>
              <w:bottom w:val="single" w:sz="4" w:space="0" w:color="auto"/>
              <w:right w:val="single" w:sz="6" w:space="0" w:color="000000" w:themeColor="text1"/>
            </w:tcBorders>
          </w:tcPr>
          <w:p w14:paraId="1F0A6671"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6D08BCBD" w14:textId="77777777" w:rsidR="00B2104E" w:rsidRPr="00446837" w:rsidRDefault="00B2104E" w:rsidP="00B2104E">
            <w:pPr>
              <w:pStyle w:val="CommentText"/>
              <w:jc w:val="center"/>
              <w:rPr>
                <w:sz w:val="22"/>
                <w:szCs w:val="22"/>
              </w:rPr>
            </w:pPr>
            <w:r w:rsidRPr="00446837">
              <w:rPr>
                <w:sz w:val="22"/>
                <w:szCs w:val="22"/>
              </w:rPr>
              <w:t>(23.07.20. atzinums Nr. 12/A-7/4023)</w:t>
            </w:r>
          </w:p>
          <w:p w14:paraId="033D87A4" w14:textId="77777777" w:rsidR="00B2104E" w:rsidRPr="00446837" w:rsidRDefault="00B2104E" w:rsidP="00B2104E">
            <w:pPr>
              <w:jc w:val="both"/>
              <w:rPr>
                <w:sz w:val="22"/>
                <w:szCs w:val="22"/>
              </w:rPr>
            </w:pPr>
          </w:p>
          <w:p w14:paraId="6A893E1F" w14:textId="77777777" w:rsidR="00B2104E" w:rsidRPr="00446837" w:rsidRDefault="00B2104E" w:rsidP="00B2104E">
            <w:pPr>
              <w:jc w:val="both"/>
              <w:rPr>
                <w:sz w:val="22"/>
                <w:szCs w:val="22"/>
              </w:rPr>
            </w:pPr>
            <w:r w:rsidRPr="00446837">
              <w:rPr>
                <w:sz w:val="22"/>
                <w:szCs w:val="22"/>
              </w:rPr>
              <w:t xml:space="preserve">Attiecībā uz pamatnostādņu projekta 2.pielikumā iekļauto ierosinājumu UIN daļu novirzīt pašvaldībām uzņēmējdarbības veicināšana norādām, ka šāds ierosinājums jau agrāk tika vērtēts un tika secināts, ka tas nav izpildāms, līdz ar to arī nav atbalstāms. Jāņem vērā, ka uzņēmumi veic uzņēmējdarbību ne tikai vienā konkrētā teritorijā, bet gan visā Latvijā. Kā arī, uzņēmumiem nav jāveic uzņēmējdarbība pēc to juridiskās adreses un nav jāveic dalīta uzskaite par darījumiem, kas veikti dažādās teritorijās. Līdz ar to praktiski nav iespējams noteikt prasību UIN daļu iemaksāt tās pašvaldības budžetā, kurā tiek veikta uzņēmējdarbība. </w:t>
            </w:r>
          </w:p>
        </w:tc>
        <w:tc>
          <w:tcPr>
            <w:tcW w:w="3906" w:type="dxa"/>
            <w:gridSpan w:val="2"/>
            <w:tcBorders>
              <w:left w:val="single" w:sz="6" w:space="0" w:color="000000" w:themeColor="text1"/>
              <w:bottom w:val="single" w:sz="4" w:space="0" w:color="auto"/>
              <w:right w:val="single" w:sz="6" w:space="0" w:color="000000" w:themeColor="text1"/>
            </w:tcBorders>
          </w:tcPr>
          <w:p w14:paraId="78B78581" w14:textId="77777777" w:rsidR="00B2104E" w:rsidRPr="00446837" w:rsidRDefault="00B2104E" w:rsidP="00B2104E">
            <w:pPr>
              <w:pStyle w:val="naisc"/>
              <w:spacing w:before="0" w:after="0"/>
              <w:ind w:firstLine="35"/>
              <w:rPr>
                <w:b/>
                <w:bCs/>
                <w:sz w:val="22"/>
                <w:szCs w:val="22"/>
              </w:rPr>
            </w:pPr>
            <w:r w:rsidRPr="00446837">
              <w:rPr>
                <w:b/>
                <w:bCs/>
                <w:sz w:val="22"/>
                <w:szCs w:val="22"/>
              </w:rPr>
              <w:t xml:space="preserve">Ņemts vērā. </w:t>
            </w:r>
          </w:p>
          <w:p w14:paraId="3FC0ADDC" w14:textId="77777777" w:rsidR="00B2104E" w:rsidRPr="00446837" w:rsidRDefault="00B2104E" w:rsidP="00B2104E">
            <w:pPr>
              <w:pStyle w:val="naisc"/>
              <w:spacing w:before="0" w:after="0"/>
              <w:ind w:firstLine="35"/>
              <w:rPr>
                <w:b/>
                <w:bCs/>
                <w:sz w:val="22"/>
                <w:szCs w:val="22"/>
              </w:rPr>
            </w:pPr>
          </w:p>
          <w:p w14:paraId="209C59A6" w14:textId="77777777" w:rsidR="00B2104E" w:rsidRPr="00446837" w:rsidRDefault="00B2104E" w:rsidP="00B2104E">
            <w:pPr>
              <w:pStyle w:val="naisc"/>
              <w:spacing w:before="0" w:after="0"/>
              <w:ind w:firstLine="35"/>
              <w:jc w:val="both"/>
              <w:rPr>
                <w:sz w:val="22"/>
                <w:szCs w:val="22"/>
              </w:rPr>
            </w:pPr>
            <w:r w:rsidRPr="00446837">
              <w:rPr>
                <w:sz w:val="22"/>
                <w:szCs w:val="22"/>
              </w:rPr>
              <w:t>Pamatnostādņu projekta 2.pielikums ir informatīvs materiāls, kurā atspoguļota informācija par darba grupu ietvaros izteiktajiem priekšlikumiem un ierosinājumiem. Minētais ierosinājums netika iekļauts pamatnostādņu rīcības virzienos un uzdevumos, kā arī darba grupas ietvaros netika atspoguļots kā galvenais risināmais problēmjautājums.</w:t>
            </w:r>
          </w:p>
          <w:p w14:paraId="508C9407" w14:textId="77777777" w:rsidR="00B2104E" w:rsidRPr="00446837" w:rsidRDefault="00B2104E" w:rsidP="00B2104E">
            <w:pPr>
              <w:pStyle w:val="naisc"/>
              <w:spacing w:before="0" w:after="0"/>
              <w:ind w:firstLine="35"/>
              <w:jc w:val="both"/>
              <w:rPr>
                <w:sz w:val="22"/>
                <w:szCs w:val="22"/>
              </w:rPr>
            </w:pPr>
          </w:p>
          <w:p w14:paraId="2E21172A" w14:textId="74AAF79C" w:rsidR="00B2104E" w:rsidRPr="00446837" w:rsidRDefault="00B2104E" w:rsidP="00B2104E">
            <w:pPr>
              <w:pStyle w:val="naisc"/>
              <w:spacing w:before="0" w:after="0"/>
              <w:ind w:firstLine="35"/>
              <w:jc w:val="both"/>
              <w:rPr>
                <w:b/>
                <w:bCs/>
                <w:sz w:val="22"/>
                <w:szCs w:val="22"/>
              </w:rPr>
            </w:pPr>
            <w:r w:rsidRPr="00446837">
              <w:rPr>
                <w:sz w:val="22"/>
                <w:szCs w:val="22"/>
              </w:rPr>
              <w:t>2.pielikums “Reģionālās dizaina darbnīcas” svītrotas.</w:t>
            </w:r>
          </w:p>
        </w:tc>
        <w:tc>
          <w:tcPr>
            <w:tcW w:w="3057" w:type="dxa"/>
            <w:tcBorders>
              <w:top w:val="single" w:sz="4" w:space="0" w:color="auto"/>
              <w:left w:val="single" w:sz="4" w:space="0" w:color="auto"/>
              <w:bottom w:val="single" w:sz="4" w:space="0" w:color="auto"/>
            </w:tcBorders>
          </w:tcPr>
          <w:p w14:paraId="46825FF4" w14:textId="7D57CFB7" w:rsidR="00B2104E" w:rsidRPr="00446837" w:rsidRDefault="00B2104E" w:rsidP="00B2104E">
            <w:pPr>
              <w:jc w:val="both"/>
              <w:rPr>
                <w:sz w:val="22"/>
                <w:szCs w:val="22"/>
              </w:rPr>
            </w:pPr>
            <w:r w:rsidRPr="00446837">
              <w:rPr>
                <w:sz w:val="22"/>
                <w:szCs w:val="22"/>
              </w:rPr>
              <w:t>Lūdzu skatīt precizēto NIP pamatnostādņu projektu un pielikumus.</w:t>
            </w:r>
          </w:p>
        </w:tc>
      </w:tr>
      <w:tr w:rsidR="00B2104E" w:rsidRPr="00446837" w14:paraId="6B2E3FD3" w14:textId="798EE4E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E852268" w14:textId="0F6B5BEF" w:rsidR="00B2104E" w:rsidRPr="00446837" w:rsidRDefault="00B2104E" w:rsidP="00B2104E">
            <w:pPr>
              <w:pStyle w:val="naisc"/>
              <w:spacing w:before="0" w:after="0"/>
              <w:rPr>
                <w:sz w:val="22"/>
                <w:szCs w:val="22"/>
              </w:rPr>
            </w:pPr>
            <w:r w:rsidRPr="00446837">
              <w:rPr>
                <w:sz w:val="22"/>
                <w:szCs w:val="22"/>
              </w:rPr>
              <w:t>21.</w:t>
            </w:r>
          </w:p>
        </w:tc>
        <w:tc>
          <w:tcPr>
            <w:tcW w:w="2214" w:type="dxa"/>
            <w:tcBorders>
              <w:left w:val="single" w:sz="6" w:space="0" w:color="000000" w:themeColor="text1"/>
              <w:bottom w:val="single" w:sz="4" w:space="0" w:color="auto"/>
              <w:right w:val="single" w:sz="6" w:space="0" w:color="000000" w:themeColor="text1"/>
            </w:tcBorders>
          </w:tcPr>
          <w:p w14:paraId="6485DD1A" w14:textId="77777777" w:rsidR="00B2104E" w:rsidRPr="00446837" w:rsidRDefault="00B2104E" w:rsidP="00B2104E">
            <w:pPr>
              <w:pStyle w:val="naisc"/>
              <w:spacing w:before="0" w:after="0"/>
              <w:jc w:val="both"/>
              <w:rPr>
                <w:sz w:val="22"/>
                <w:szCs w:val="22"/>
              </w:rPr>
            </w:pPr>
            <w:r w:rsidRPr="00446837">
              <w:rPr>
                <w:sz w:val="22"/>
                <w:szCs w:val="22"/>
              </w:rPr>
              <w:t>NIP pamatnostādņu 2.pielikums.</w:t>
            </w:r>
          </w:p>
        </w:tc>
        <w:tc>
          <w:tcPr>
            <w:tcW w:w="5608" w:type="dxa"/>
            <w:gridSpan w:val="2"/>
            <w:tcBorders>
              <w:left w:val="single" w:sz="6" w:space="0" w:color="000000" w:themeColor="text1"/>
              <w:bottom w:val="single" w:sz="4" w:space="0" w:color="auto"/>
              <w:right w:val="single" w:sz="6" w:space="0" w:color="000000" w:themeColor="text1"/>
            </w:tcBorders>
          </w:tcPr>
          <w:p w14:paraId="7E8008CE"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10DEC94A" w14:textId="77777777" w:rsidR="00B2104E" w:rsidRPr="00446837" w:rsidRDefault="00B2104E" w:rsidP="00B2104E">
            <w:pPr>
              <w:pStyle w:val="CommentText"/>
              <w:jc w:val="center"/>
              <w:rPr>
                <w:sz w:val="22"/>
                <w:szCs w:val="22"/>
              </w:rPr>
            </w:pPr>
            <w:r w:rsidRPr="00446837">
              <w:rPr>
                <w:sz w:val="22"/>
                <w:szCs w:val="22"/>
              </w:rPr>
              <w:t>(23.07.20. atzinums Nr. 12/A-7/4023)</w:t>
            </w:r>
          </w:p>
          <w:p w14:paraId="4DDCD880" w14:textId="77777777" w:rsidR="00B2104E" w:rsidRPr="00446837" w:rsidRDefault="00B2104E" w:rsidP="00B2104E">
            <w:pPr>
              <w:pStyle w:val="CommentText"/>
              <w:jc w:val="center"/>
              <w:rPr>
                <w:sz w:val="22"/>
                <w:szCs w:val="22"/>
              </w:rPr>
            </w:pPr>
          </w:p>
          <w:p w14:paraId="2C6A7E51" w14:textId="77777777" w:rsidR="00B2104E" w:rsidRPr="00446837" w:rsidRDefault="00B2104E" w:rsidP="00B2104E">
            <w:pPr>
              <w:jc w:val="both"/>
              <w:rPr>
                <w:sz w:val="22"/>
                <w:szCs w:val="22"/>
              </w:rPr>
            </w:pPr>
            <w:r w:rsidRPr="00446837">
              <w:rPr>
                <w:sz w:val="22"/>
                <w:szCs w:val="22"/>
              </w:rPr>
              <w:t xml:space="preserve">Pamatnostādņu projekta 2.pielikumā saskatāmas pretrunas, kur tiek norādīts, ka “būtu nepieciešams programmās paredzēt iespējas, iegādāties tehnoloģijas, kuras ir, piemēram, mazlietotas, kuru pašizmaksas nav tik dārga, tādējādi ietaupot finanšu resursus, kurus ir iespējams novirzīt citu uzņēmumu mērķu sasniegšanai”. Tai pat laika norādot, ka uzņēmējiem ir vecas nolietojušās tehnoloģijas, trūkst modernu un mūsdienīgu iekārtu. Līdz ar to, būtu jāizdara secinājums vai Latvijas ekonomikai ir svarīgi, ka uzņēmumi iegādājas jaunas modernas tehnoloģijas, tādējādi palielinot savu konkurētspēju. </w:t>
            </w:r>
          </w:p>
        </w:tc>
        <w:tc>
          <w:tcPr>
            <w:tcW w:w="3906" w:type="dxa"/>
            <w:gridSpan w:val="2"/>
            <w:tcBorders>
              <w:left w:val="single" w:sz="6" w:space="0" w:color="000000" w:themeColor="text1"/>
              <w:bottom w:val="single" w:sz="4" w:space="0" w:color="auto"/>
              <w:right w:val="single" w:sz="6" w:space="0" w:color="000000" w:themeColor="text1"/>
            </w:tcBorders>
          </w:tcPr>
          <w:p w14:paraId="53F7246C"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03F5A38B" w14:textId="77777777" w:rsidR="00B2104E" w:rsidRPr="00446837" w:rsidRDefault="00B2104E" w:rsidP="00B2104E">
            <w:pPr>
              <w:pStyle w:val="naisc"/>
              <w:spacing w:before="0" w:after="0"/>
              <w:rPr>
                <w:sz w:val="22"/>
                <w:szCs w:val="22"/>
              </w:rPr>
            </w:pPr>
          </w:p>
          <w:p w14:paraId="3568FF49" w14:textId="77777777" w:rsidR="00B2104E" w:rsidRPr="00446837" w:rsidRDefault="00B2104E" w:rsidP="00B2104E">
            <w:pPr>
              <w:pStyle w:val="naisc"/>
              <w:spacing w:before="0" w:after="0"/>
              <w:jc w:val="both"/>
              <w:rPr>
                <w:sz w:val="22"/>
                <w:szCs w:val="22"/>
              </w:rPr>
            </w:pPr>
            <w:r w:rsidRPr="00446837">
              <w:rPr>
                <w:sz w:val="22"/>
                <w:szCs w:val="22"/>
              </w:rPr>
              <w:t>Darba grupu ietvaros izteiktais priekšlikums nav iekļauts pamatnostādņu projektā, tikai izteikts priekšlikums darba grupu darbības gaitā.</w:t>
            </w:r>
          </w:p>
          <w:p w14:paraId="4FFF9D7A" w14:textId="77777777" w:rsidR="00B2104E" w:rsidRPr="00446837" w:rsidRDefault="00B2104E" w:rsidP="00B2104E">
            <w:pPr>
              <w:pStyle w:val="naisc"/>
              <w:spacing w:before="0" w:after="0"/>
              <w:jc w:val="both"/>
              <w:rPr>
                <w:sz w:val="22"/>
                <w:szCs w:val="22"/>
              </w:rPr>
            </w:pPr>
          </w:p>
          <w:p w14:paraId="0C7CBEC6" w14:textId="27BECC45" w:rsidR="00B2104E" w:rsidRPr="00446837" w:rsidRDefault="00B2104E" w:rsidP="00B2104E">
            <w:pPr>
              <w:pStyle w:val="naisc"/>
              <w:spacing w:before="0" w:after="0"/>
              <w:jc w:val="both"/>
              <w:rPr>
                <w:b/>
                <w:bCs/>
                <w:sz w:val="22"/>
                <w:szCs w:val="22"/>
              </w:rPr>
            </w:pPr>
            <w:r w:rsidRPr="00446837">
              <w:rPr>
                <w:sz w:val="22"/>
                <w:szCs w:val="22"/>
              </w:rPr>
              <w:t>2.pielikums “Reģionālās dizaina darbnīcas” svītrotas.</w:t>
            </w:r>
          </w:p>
        </w:tc>
        <w:tc>
          <w:tcPr>
            <w:tcW w:w="3057" w:type="dxa"/>
            <w:tcBorders>
              <w:top w:val="single" w:sz="4" w:space="0" w:color="auto"/>
              <w:left w:val="single" w:sz="4" w:space="0" w:color="auto"/>
              <w:bottom w:val="single" w:sz="4" w:space="0" w:color="auto"/>
            </w:tcBorders>
          </w:tcPr>
          <w:p w14:paraId="28AF6123" w14:textId="691E21A8" w:rsidR="00B2104E" w:rsidRPr="00446837" w:rsidRDefault="00B2104E" w:rsidP="00B2104E">
            <w:pPr>
              <w:jc w:val="both"/>
              <w:rPr>
                <w:sz w:val="22"/>
                <w:szCs w:val="22"/>
              </w:rPr>
            </w:pPr>
            <w:r w:rsidRPr="00446837">
              <w:rPr>
                <w:sz w:val="22"/>
                <w:szCs w:val="22"/>
              </w:rPr>
              <w:t xml:space="preserve">Lūdzu skatīt precizēto NIP pamatnostādņu projektu un pielikumus. </w:t>
            </w:r>
          </w:p>
        </w:tc>
      </w:tr>
      <w:tr w:rsidR="00B2104E" w:rsidRPr="00446837" w14:paraId="5D2C88F5" w14:textId="131934C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68535FC3" w14:textId="749B422E" w:rsidR="00B2104E" w:rsidRPr="00446837" w:rsidRDefault="00B2104E" w:rsidP="00B2104E">
            <w:pPr>
              <w:pStyle w:val="naisc"/>
              <w:spacing w:before="0" w:after="0"/>
              <w:rPr>
                <w:sz w:val="22"/>
                <w:szCs w:val="22"/>
              </w:rPr>
            </w:pPr>
            <w:r w:rsidRPr="00446837">
              <w:rPr>
                <w:sz w:val="22"/>
                <w:szCs w:val="22"/>
              </w:rPr>
              <w:lastRenderedPageBreak/>
              <w:t>22.</w:t>
            </w:r>
          </w:p>
        </w:tc>
        <w:tc>
          <w:tcPr>
            <w:tcW w:w="2214" w:type="dxa"/>
            <w:tcBorders>
              <w:left w:val="single" w:sz="6" w:space="0" w:color="000000" w:themeColor="text1"/>
              <w:bottom w:val="single" w:sz="4" w:space="0" w:color="auto"/>
              <w:right w:val="single" w:sz="6" w:space="0" w:color="000000" w:themeColor="text1"/>
            </w:tcBorders>
          </w:tcPr>
          <w:p w14:paraId="618D9B12" w14:textId="77777777" w:rsidR="00B2104E" w:rsidRPr="00446837" w:rsidRDefault="00B2104E" w:rsidP="00B2104E">
            <w:pPr>
              <w:pStyle w:val="naisc"/>
              <w:spacing w:before="0" w:after="0"/>
              <w:jc w:val="both"/>
              <w:rPr>
                <w:sz w:val="22"/>
                <w:szCs w:val="22"/>
              </w:rPr>
            </w:pPr>
            <w:r w:rsidRPr="00446837">
              <w:rPr>
                <w:sz w:val="22"/>
                <w:szCs w:val="22"/>
              </w:rPr>
              <w:t>Saīsinājumu saraksts.</w:t>
            </w:r>
          </w:p>
        </w:tc>
        <w:tc>
          <w:tcPr>
            <w:tcW w:w="5608" w:type="dxa"/>
            <w:gridSpan w:val="2"/>
            <w:tcBorders>
              <w:left w:val="single" w:sz="6" w:space="0" w:color="000000" w:themeColor="text1"/>
              <w:bottom w:val="single" w:sz="4" w:space="0" w:color="auto"/>
              <w:right w:val="single" w:sz="6" w:space="0" w:color="000000" w:themeColor="text1"/>
            </w:tcBorders>
          </w:tcPr>
          <w:p w14:paraId="1082FC93"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0C20509F" w14:textId="77777777" w:rsidR="00B2104E" w:rsidRPr="00446837" w:rsidRDefault="00B2104E" w:rsidP="00B2104E">
            <w:pPr>
              <w:pStyle w:val="CommentText"/>
              <w:jc w:val="center"/>
              <w:rPr>
                <w:sz w:val="22"/>
                <w:szCs w:val="22"/>
              </w:rPr>
            </w:pPr>
            <w:r w:rsidRPr="00446837">
              <w:rPr>
                <w:sz w:val="22"/>
                <w:szCs w:val="22"/>
              </w:rPr>
              <w:t>(23.07.20. atzinums Nr. 12/A-7/4023)</w:t>
            </w:r>
          </w:p>
          <w:p w14:paraId="4EC1A699" w14:textId="77777777" w:rsidR="00B2104E" w:rsidRPr="00446837" w:rsidRDefault="00B2104E" w:rsidP="00B2104E">
            <w:pPr>
              <w:pStyle w:val="CommentText"/>
              <w:jc w:val="center"/>
              <w:rPr>
                <w:sz w:val="22"/>
                <w:szCs w:val="22"/>
              </w:rPr>
            </w:pPr>
          </w:p>
          <w:p w14:paraId="76211651" w14:textId="77777777" w:rsidR="00B2104E" w:rsidRPr="00446837" w:rsidRDefault="00B2104E" w:rsidP="00B2104E">
            <w:pPr>
              <w:jc w:val="both"/>
              <w:rPr>
                <w:sz w:val="22"/>
                <w:szCs w:val="22"/>
              </w:rPr>
            </w:pPr>
            <w:r w:rsidRPr="00446837">
              <w:rPr>
                <w:sz w:val="22"/>
                <w:szCs w:val="22"/>
              </w:rPr>
              <w:t xml:space="preserve">Lūdzam no saīsinājumu saraksta svītrot saīsinājumu “PPP Publiskā un privātā partnerība”, ņemot vērā, ka minētais saīsinājums turpmāk Pamatnostādņu projektā netiek lietots. </w:t>
            </w:r>
          </w:p>
        </w:tc>
        <w:tc>
          <w:tcPr>
            <w:tcW w:w="3906" w:type="dxa"/>
            <w:gridSpan w:val="2"/>
            <w:tcBorders>
              <w:left w:val="single" w:sz="6" w:space="0" w:color="000000" w:themeColor="text1"/>
              <w:bottom w:val="single" w:sz="4" w:space="0" w:color="auto"/>
              <w:right w:val="single" w:sz="6" w:space="0" w:color="000000" w:themeColor="text1"/>
            </w:tcBorders>
          </w:tcPr>
          <w:p w14:paraId="2253F6E6" w14:textId="77777777" w:rsidR="00B2104E" w:rsidRPr="00446837" w:rsidRDefault="00B2104E" w:rsidP="00B2104E">
            <w:pPr>
              <w:pStyle w:val="naisc"/>
              <w:spacing w:before="0" w:after="0"/>
              <w:rPr>
                <w:b/>
                <w:bCs/>
                <w:sz w:val="22"/>
                <w:szCs w:val="22"/>
              </w:rPr>
            </w:pPr>
            <w:r w:rsidRPr="00446837">
              <w:rPr>
                <w:b/>
                <w:bCs/>
                <w:sz w:val="22"/>
                <w:szCs w:val="22"/>
              </w:rPr>
              <w:t xml:space="preserve">Ņemts vērā. </w:t>
            </w:r>
          </w:p>
          <w:p w14:paraId="79B1C052" w14:textId="77777777" w:rsidR="00B2104E" w:rsidRPr="00446837" w:rsidRDefault="00B2104E" w:rsidP="00B2104E">
            <w:pPr>
              <w:pStyle w:val="naisc"/>
              <w:spacing w:before="0" w:after="0"/>
              <w:rPr>
                <w:b/>
                <w:bCs/>
                <w:sz w:val="22"/>
                <w:szCs w:val="22"/>
              </w:rPr>
            </w:pPr>
          </w:p>
          <w:p w14:paraId="6E62205A" w14:textId="332BFF47" w:rsidR="00B2104E" w:rsidRPr="00446837" w:rsidRDefault="00B2104E" w:rsidP="00B2104E">
            <w:pPr>
              <w:pStyle w:val="naisc"/>
              <w:spacing w:before="0" w:after="0"/>
              <w:jc w:val="both"/>
              <w:rPr>
                <w:b/>
                <w:bCs/>
                <w:sz w:val="22"/>
                <w:szCs w:val="22"/>
              </w:rPr>
            </w:pPr>
            <w:r w:rsidRPr="00446837">
              <w:rPr>
                <w:sz w:val="22"/>
                <w:szCs w:val="22"/>
              </w:rPr>
              <w:t>Veikts tehnisks precizējums un svītrots minētais saīsinājums.</w:t>
            </w:r>
          </w:p>
        </w:tc>
        <w:tc>
          <w:tcPr>
            <w:tcW w:w="3057" w:type="dxa"/>
            <w:tcBorders>
              <w:top w:val="single" w:sz="4" w:space="0" w:color="auto"/>
              <w:left w:val="single" w:sz="4" w:space="0" w:color="auto"/>
              <w:bottom w:val="single" w:sz="4" w:space="0" w:color="auto"/>
            </w:tcBorders>
          </w:tcPr>
          <w:p w14:paraId="45801182" w14:textId="3EBEA36D" w:rsidR="00B2104E" w:rsidRPr="00446837" w:rsidRDefault="00B2104E" w:rsidP="00B2104E">
            <w:pPr>
              <w:jc w:val="both"/>
              <w:rPr>
                <w:sz w:val="22"/>
                <w:szCs w:val="22"/>
              </w:rPr>
            </w:pPr>
            <w:r w:rsidRPr="00446837">
              <w:rPr>
                <w:sz w:val="22"/>
                <w:szCs w:val="22"/>
              </w:rPr>
              <w:t xml:space="preserve">Lūdzu skatīt precizēto NIP pamatnostādņu saīsinājumu sarakstu. </w:t>
            </w:r>
          </w:p>
        </w:tc>
      </w:tr>
      <w:tr w:rsidR="00B2104E" w:rsidRPr="00446837" w14:paraId="698C6AC9" w14:textId="28E8E19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08F0BF4" w14:textId="22748FD0" w:rsidR="00B2104E" w:rsidRPr="00446837" w:rsidRDefault="00B2104E" w:rsidP="00B2104E">
            <w:pPr>
              <w:pStyle w:val="naisc"/>
              <w:spacing w:before="0" w:after="0"/>
              <w:ind w:hanging="137"/>
              <w:rPr>
                <w:sz w:val="22"/>
                <w:szCs w:val="22"/>
              </w:rPr>
            </w:pPr>
            <w:r w:rsidRPr="00446837">
              <w:rPr>
                <w:sz w:val="22"/>
                <w:szCs w:val="22"/>
              </w:rPr>
              <w:t>23.</w:t>
            </w:r>
          </w:p>
        </w:tc>
        <w:tc>
          <w:tcPr>
            <w:tcW w:w="2214" w:type="dxa"/>
            <w:tcBorders>
              <w:left w:val="single" w:sz="6" w:space="0" w:color="000000" w:themeColor="text1"/>
              <w:bottom w:val="single" w:sz="4" w:space="0" w:color="auto"/>
              <w:right w:val="single" w:sz="6" w:space="0" w:color="000000" w:themeColor="text1"/>
            </w:tcBorders>
          </w:tcPr>
          <w:p w14:paraId="5ACA4729" w14:textId="77777777" w:rsidR="00B2104E" w:rsidRPr="00446837" w:rsidRDefault="00B2104E" w:rsidP="00B2104E">
            <w:pPr>
              <w:pStyle w:val="naisc"/>
              <w:spacing w:before="0" w:after="0"/>
              <w:jc w:val="both"/>
              <w:rPr>
                <w:sz w:val="22"/>
                <w:szCs w:val="22"/>
              </w:rPr>
            </w:pPr>
            <w:r w:rsidRPr="00446837">
              <w:rPr>
                <w:sz w:val="22"/>
                <w:szCs w:val="22"/>
              </w:rPr>
              <w:t>Pamatnostādņu ievads.</w:t>
            </w:r>
          </w:p>
        </w:tc>
        <w:tc>
          <w:tcPr>
            <w:tcW w:w="5608" w:type="dxa"/>
            <w:gridSpan w:val="2"/>
            <w:tcBorders>
              <w:left w:val="single" w:sz="6" w:space="0" w:color="000000" w:themeColor="text1"/>
              <w:bottom w:val="single" w:sz="4" w:space="0" w:color="auto"/>
              <w:right w:val="single" w:sz="6" w:space="0" w:color="000000" w:themeColor="text1"/>
            </w:tcBorders>
          </w:tcPr>
          <w:p w14:paraId="1D18E097"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5E6CBB86" w14:textId="77777777" w:rsidR="00B2104E" w:rsidRPr="00446837" w:rsidRDefault="00B2104E" w:rsidP="00B2104E">
            <w:pPr>
              <w:pStyle w:val="CommentText"/>
              <w:jc w:val="center"/>
              <w:rPr>
                <w:sz w:val="22"/>
                <w:szCs w:val="22"/>
              </w:rPr>
            </w:pPr>
            <w:r w:rsidRPr="00446837">
              <w:rPr>
                <w:sz w:val="22"/>
                <w:szCs w:val="22"/>
              </w:rPr>
              <w:t>(23.07.20. atzinums Nr. 12/A-7/4023)</w:t>
            </w:r>
          </w:p>
          <w:p w14:paraId="0C62E624" w14:textId="77777777" w:rsidR="00B2104E" w:rsidRPr="00446837" w:rsidRDefault="00B2104E" w:rsidP="00B2104E">
            <w:pPr>
              <w:pStyle w:val="ListParagraph"/>
              <w:spacing w:after="0" w:line="240" w:lineRule="auto"/>
              <w:ind w:left="0"/>
              <w:contextualSpacing w:val="0"/>
              <w:jc w:val="both"/>
              <w:rPr>
                <w:rFonts w:ascii="Times New Roman" w:hAnsi="Times New Roman"/>
              </w:rPr>
            </w:pPr>
          </w:p>
          <w:p w14:paraId="49239A1E"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Vēršam uzmanību, ka ievada teksta pirmais teikums (4.lpp.) “Latvijas ekonomiskā izaugsme pēdējos gados mērāma vidējā ES līmenī” ir pretrunā ar 13.lpp tekstu, ka “</w:t>
            </w:r>
            <w:bookmarkStart w:id="42" w:name="_Hlk48821556"/>
            <w:r w:rsidRPr="00446837">
              <w:rPr>
                <w:rFonts w:ascii="Times New Roman" w:hAnsi="Times New Roman"/>
              </w:rPr>
              <w:t>Latvijas izaugsmes tempi pēdējā desmitgadē ir augstāki nekā vidēji Eiropas Savienībā</w:t>
            </w:r>
            <w:bookmarkEnd w:id="42"/>
            <w:r w:rsidRPr="00446837">
              <w:rPr>
                <w:rFonts w:ascii="Times New Roman" w:hAnsi="Times New Roman"/>
              </w:rPr>
              <w:t xml:space="preserve">”. Izvērtējot datus par ekonomikas izaugsmi Latvijā un Eiropas Savienībā pēdējos desmit gados, Latvijas vidējais IKP pieauguma temps ir bijis vairāk kā uz pusi straujāks nekā ES, 13.lpp. teksts ir precīzāks. Lūdzam attiecīgi precizēt. </w:t>
            </w:r>
          </w:p>
        </w:tc>
        <w:tc>
          <w:tcPr>
            <w:tcW w:w="3906" w:type="dxa"/>
            <w:gridSpan w:val="2"/>
            <w:tcBorders>
              <w:left w:val="single" w:sz="6" w:space="0" w:color="000000" w:themeColor="text1"/>
              <w:bottom w:val="single" w:sz="4" w:space="0" w:color="auto"/>
              <w:right w:val="single" w:sz="6" w:space="0" w:color="000000" w:themeColor="text1"/>
            </w:tcBorders>
          </w:tcPr>
          <w:p w14:paraId="6C81E69E" w14:textId="77777777"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1A132A2A" w14:textId="77777777" w:rsidR="00B2104E" w:rsidRPr="00446837" w:rsidRDefault="00B2104E" w:rsidP="00B2104E">
            <w:pPr>
              <w:pStyle w:val="naisc"/>
              <w:spacing w:before="0" w:after="0"/>
              <w:ind w:firstLine="35"/>
              <w:rPr>
                <w:sz w:val="22"/>
                <w:szCs w:val="22"/>
              </w:rPr>
            </w:pPr>
          </w:p>
          <w:p w14:paraId="75DC3CB9" w14:textId="4E792F29" w:rsidR="00B2104E" w:rsidRPr="00446837" w:rsidRDefault="00B2104E" w:rsidP="00B2104E">
            <w:pPr>
              <w:pStyle w:val="naisc"/>
              <w:spacing w:before="0" w:after="0"/>
              <w:ind w:firstLine="35"/>
              <w:jc w:val="both"/>
              <w:rPr>
                <w:b/>
                <w:bCs/>
                <w:sz w:val="22"/>
                <w:szCs w:val="22"/>
              </w:rPr>
            </w:pPr>
            <w:r w:rsidRPr="00446837">
              <w:rPr>
                <w:sz w:val="22"/>
                <w:szCs w:val="22"/>
              </w:rPr>
              <w:t>Veikti redakcionāli precizējumi.</w:t>
            </w:r>
          </w:p>
        </w:tc>
        <w:tc>
          <w:tcPr>
            <w:tcW w:w="3057" w:type="dxa"/>
            <w:tcBorders>
              <w:top w:val="single" w:sz="4" w:space="0" w:color="auto"/>
              <w:left w:val="single" w:sz="4" w:space="0" w:color="auto"/>
              <w:bottom w:val="single" w:sz="4" w:space="0" w:color="auto"/>
            </w:tcBorders>
          </w:tcPr>
          <w:p w14:paraId="1D127E85" w14:textId="7DC9E092" w:rsidR="00B2104E" w:rsidRPr="00446837" w:rsidRDefault="00B2104E" w:rsidP="00B2104E">
            <w:pPr>
              <w:jc w:val="both"/>
              <w:rPr>
                <w:sz w:val="22"/>
                <w:szCs w:val="22"/>
              </w:rPr>
            </w:pPr>
            <w:r w:rsidRPr="00446837">
              <w:rPr>
                <w:sz w:val="22"/>
                <w:szCs w:val="22"/>
              </w:rPr>
              <w:t xml:space="preserve">Lūdzu skatīt precizēto NIP pamatnostādņu ievadu. </w:t>
            </w:r>
          </w:p>
        </w:tc>
      </w:tr>
      <w:tr w:rsidR="00B2104E" w:rsidRPr="00446837" w14:paraId="294004AA" w14:textId="3CAFC77B"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AE9A33F" w14:textId="4A5A8DDB" w:rsidR="00B2104E" w:rsidRPr="00446837" w:rsidRDefault="00B2104E" w:rsidP="00B2104E">
            <w:pPr>
              <w:pStyle w:val="naisc"/>
              <w:spacing w:before="0" w:after="0"/>
              <w:ind w:hanging="110"/>
              <w:rPr>
                <w:sz w:val="22"/>
                <w:szCs w:val="22"/>
              </w:rPr>
            </w:pPr>
            <w:r w:rsidRPr="00446837">
              <w:rPr>
                <w:sz w:val="22"/>
                <w:szCs w:val="22"/>
              </w:rPr>
              <w:t>24.</w:t>
            </w:r>
          </w:p>
        </w:tc>
        <w:tc>
          <w:tcPr>
            <w:tcW w:w="2214" w:type="dxa"/>
            <w:tcBorders>
              <w:left w:val="single" w:sz="6" w:space="0" w:color="000000" w:themeColor="text1"/>
              <w:bottom w:val="single" w:sz="4" w:space="0" w:color="auto"/>
              <w:right w:val="single" w:sz="6" w:space="0" w:color="000000" w:themeColor="text1"/>
            </w:tcBorders>
          </w:tcPr>
          <w:p w14:paraId="002875E4" w14:textId="77777777" w:rsidR="00B2104E" w:rsidRPr="00446837" w:rsidRDefault="00B2104E" w:rsidP="00B2104E">
            <w:pPr>
              <w:pStyle w:val="naisc"/>
              <w:spacing w:before="0" w:after="0"/>
              <w:ind w:firstLine="32"/>
              <w:jc w:val="both"/>
              <w:rPr>
                <w:sz w:val="22"/>
                <w:szCs w:val="22"/>
              </w:rPr>
            </w:pPr>
            <w:r w:rsidRPr="00446837">
              <w:rPr>
                <w:sz w:val="22"/>
                <w:szCs w:val="22"/>
              </w:rPr>
              <w:t>NIP 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2B3F62AD"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39B95F31" w14:textId="77777777" w:rsidR="00B2104E" w:rsidRPr="00446837" w:rsidRDefault="00B2104E" w:rsidP="00B2104E">
            <w:pPr>
              <w:pStyle w:val="CommentText"/>
              <w:jc w:val="center"/>
              <w:rPr>
                <w:sz w:val="22"/>
                <w:szCs w:val="22"/>
              </w:rPr>
            </w:pPr>
            <w:r w:rsidRPr="00446837">
              <w:rPr>
                <w:sz w:val="22"/>
                <w:szCs w:val="22"/>
              </w:rPr>
              <w:t>(23.07.20. atzinums Nr. 12/A-7/4023)</w:t>
            </w:r>
          </w:p>
          <w:p w14:paraId="1785A296" w14:textId="77777777" w:rsidR="00B2104E" w:rsidRPr="00446837" w:rsidRDefault="00B2104E" w:rsidP="00B2104E">
            <w:pPr>
              <w:pStyle w:val="CommentText"/>
              <w:jc w:val="center"/>
              <w:rPr>
                <w:sz w:val="22"/>
                <w:szCs w:val="22"/>
              </w:rPr>
            </w:pPr>
          </w:p>
          <w:p w14:paraId="7CBB086A"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izvērtēt, vai Nacionālās industriālās politikas (turpmāk - NIP) mērķis par eksporta īpatsvaru 2027.gadā 61% no IKP (fakt. cenās) nav pārāk zems 7 gadu periodam, ņemot vērā, ka 2019.gadā preču un pakalpojumu eksporta īpatsvars IKP veidoja 59,9%, turklāt 14.lpp. minēts, ka Latvijas eksporta daļa 2017.-2019.gadā veidojusi 62% no IKP, kas jau pārsniedz NIP 2027.gada mērķi. Jāatzīmē, ka Igaunijā eksporta īpatsvars pērn veidoja 72,6% un Lietuvā – 78,1%. (TAND)</w:t>
            </w:r>
          </w:p>
        </w:tc>
        <w:tc>
          <w:tcPr>
            <w:tcW w:w="3906" w:type="dxa"/>
            <w:gridSpan w:val="2"/>
            <w:tcBorders>
              <w:left w:val="single" w:sz="6" w:space="0" w:color="000000" w:themeColor="text1"/>
              <w:bottom w:val="single" w:sz="4" w:space="0" w:color="auto"/>
              <w:right w:val="single" w:sz="6" w:space="0" w:color="000000" w:themeColor="text1"/>
            </w:tcBorders>
          </w:tcPr>
          <w:p w14:paraId="408219DA" w14:textId="77777777" w:rsidR="00B2104E" w:rsidRPr="00446837" w:rsidRDefault="00B2104E" w:rsidP="00B2104E">
            <w:pPr>
              <w:pStyle w:val="naisc"/>
              <w:spacing w:before="0" w:after="0"/>
              <w:rPr>
                <w:sz w:val="22"/>
                <w:szCs w:val="22"/>
              </w:rPr>
            </w:pPr>
            <w:r w:rsidRPr="00446837">
              <w:rPr>
                <w:b/>
                <w:bCs/>
                <w:sz w:val="22"/>
                <w:szCs w:val="22"/>
              </w:rPr>
              <w:t>Ņemts vērā.</w:t>
            </w:r>
            <w:r w:rsidRPr="00446837">
              <w:rPr>
                <w:sz w:val="22"/>
                <w:szCs w:val="22"/>
              </w:rPr>
              <w:t xml:space="preserve"> </w:t>
            </w:r>
          </w:p>
          <w:p w14:paraId="143E1079" w14:textId="77777777" w:rsidR="00B2104E" w:rsidRPr="00446837" w:rsidRDefault="00B2104E" w:rsidP="00B2104E">
            <w:pPr>
              <w:pStyle w:val="naisc"/>
              <w:spacing w:before="0" w:after="0"/>
              <w:rPr>
                <w:sz w:val="22"/>
                <w:szCs w:val="22"/>
              </w:rPr>
            </w:pPr>
          </w:p>
          <w:p w14:paraId="30ACF729" w14:textId="77777777" w:rsidR="00B2104E" w:rsidRPr="00446837" w:rsidRDefault="00B2104E" w:rsidP="00B2104E">
            <w:pPr>
              <w:pStyle w:val="naisc"/>
              <w:spacing w:before="0" w:after="0"/>
              <w:rPr>
                <w:sz w:val="22"/>
                <w:szCs w:val="22"/>
              </w:rPr>
            </w:pPr>
          </w:p>
          <w:p w14:paraId="2E3EC5FE" w14:textId="2C0AAD74" w:rsidR="00B2104E" w:rsidRPr="00446837" w:rsidRDefault="00B2104E" w:rsidP="00B2104E">
            <w:pPr>
              <w:pStyle w:val="naisc"/>
              <w:spacing w:before="0" w:after="0"/>
              <w:jc w:val="both"/>
              <w:rPr>
                <w:b/>
                <w:bCs/>
                <w:sz w:val="22"/>
                <w:szCs w:val="22"/>
              </w:rPr>
            </w:pPr>
            <w:r w:rsidRPr="00446837">
              <w:rPr>
                <w:sz w:val="22"/>
                <w:szCs w:val="22"/>
              </w:rPr>
              <w:t>Eksporta mērķis koriģēts.</w:t>
            </w:r>
          </w:p>
        </w:tc>
        <w:tc>
          <w:tcPr>
            <w:tcW w:w="3057" w:type="dxa"/>
            <w:tcBorders>
              <w:top w:val="single" w:sz="4" w:space="0" w:color="auto"/>
              <w:left w:val="single" w:sz="4" w:space="0" w:color="auto"/>
              <w:bottom w:val="single" w:sz="4" w:space="0" w:color="auto"/>
            </w:tcBorders>
          </w:tcPr>
          <w:p w14:paraId="393E61F0" w14:textId="6A863FEE" w:rsidR="00B2104E" w:rsidRPr="00446837" w:rsidRDefault="00B2104E" w:rsidP="00B2104E">
            <w:pPr>
              <w:jc w:val="both"/>
              <w:rPr>
                <w:sz w:val="22"/>
                <w:szCs w:val="22"/>
              </w:rPr>
            </w:pPr>
            <w:r w:rsidRPr="00446837">
              <w:rPr>
                <w:sz w:val="22"/>
                <w:szCs w:val="22"/>
              </w:rPr>
              <w:t>Lūdzu skatīt precizēto NIP pamatnostādņu kopsavilkumu.</w:t>
            </w:r>
          </w:p>
        </w:tc>
      </w:tr>
      <w:tr w:rsidR="00B2104E" w:rsidRPr="00446837" w14:paraId="14354469" w14:textId="1AC417C4" w:rsidTr="00FB22C6">
        <w:trPr>
          <w:gridAfter w:val="1"/>
          <w:wAfter w:w="18" w:type="dxa"/>
          <w:trHeight w:val="2064"/>
        </w:trPr>
        <w:tc>
          <w:tcPr>
            <w:tcW w:w="709" w:type="dxa"/>
            <w:tcBorders>
              <w:left w:val="single" w:sz="6" w:space="0" w:color="000000" w:themeColor="text1"/>
              <w:bottom w:val="single" w:sz="4" w:space="0" w:color="auto"/>
              <w:right w:val="single" w:sz="6" w:space="0" w:color="000000" w:themeColor="text1"/>
            </w:tcBorders>
          </w:tcPr>
          <w:p w14:paraId="17FFA462" w14:textId="790EEED1" w:rsidR="00B2104E" w:rsidRPr="00446837" w:rsidRDefault="00B2104E" w:rsidP="00B2104E">
            <w:pPr>
              <w:pStyle w:val="naisc"/>
              <w:spacing w:before="0" w:after="0"/>
              <w:ind w:hanging="104"/>
              <w:rPr>
                <w:sz w:val="22"/>
                <w:szCs w:val="22"/>
              </w:rPr>
            </w:pPr>
            <w:r w:rsidRPr="00446837">
              <w:rPr>
                <w:sz w:val="22"/>
                <w:szCs w:val="22"/>
              </w:rPr>
              <w:t>25.</w:t>
            </w:r>
          </w:p>
        </w:tc>
        <w:tc>
          <w:tcPr>
            <w:tcW w:w="2214" w:type="dxa"/>
            <w:tcBorders>
              <w:left w:val="single" w:sz="6" w:space="0" w:color="000000" w:themeColor="text1"/>
              <w:bottom w:val="single" w:sz="4" w:space="0" w:color="auto"/>
              <w:right w:val="single" w:sz="6" w:space="0" w:color="000000" w:themeColor="text1"/>
            </w:tcBorders>
          </w:tcPr>
          <w:p w14:paraId="45520709" w14:textId="77777777" w:rsidR="00B2104E" w:rsidRPr="00446837" w:rsidRDefault="00B2104E" w:rsidP="00B2104E">
            <w:pPr>
              <w:pStyle w:val="naisc"/>
              <w:spacing w:before="0" w:after="0"/>
              <w:jc w:val="both"/>
              <w:rPr>
                <w:sz w:val="22"/>
                <w:szCs w:val="22"/>
              </w:rPr>
            </w:pPr>
            <w:r w:rsidRPr="00446837">
              <w:rPr>
                <w:sz w:val="22"/>
                <w:szCs w:val="22"/>
              </w:rPr>
              <w:t>NIP pamatnostādņu kopsavilkums.</w:t>
            </w:r>
          </w:p>
        </w:tc>
        <w:tc>
          <w:tcPr>
            <w:tcW w:w="5608" w:type="dxa"/>
            <w:gridSpan w:val="2"/>
            <w:tcBorders>
              <w:left w:val="single" w:sz="6" w:space="0" w:color="000000" w:themeColor="text1"/>
              <w:bottom w:val="single" w:sz="4" w:space="0" w:color="auto"/>
              <w:right w:val="single" w:sz="6" w:space="0" w:color="000000" w:themeColor="text1"/>
            </w:tcBorders>
          </w:tcPr>
          <w:p w14:paraId="76E4D063" w14:textId="77777777" w:rsidR="00B2104E" w:rsidRPr="00446837" w:rsidRDefault="00B2104E" w:rsidP="00B2104E">
            <w:pPr>
              <w:pStyle w:val="CommentText"/>
              <w:jc w:val="center"/>
              <w:rPr>
                <w:b/>
                <w:sz w:val="22"/>
                <w:szCs w:val="22"/>
              </w:rPr>
            </w:pPr>
            <w:r w:rsidRPr="00446837">
              <w:rPr>
                <w:b/>
                <w:sz w:val="22"/>
                <w:szCs w:val="22"/>
              </w:rPr>
              <w:t>Finanšu ministrija</w:t>
            </w:r>
          </w:p>
          <w:p w14:paraId="431B6A4A" w14:textId="77777777" w:rsidR="00B2104E" w:rsidRPr="00446837" w:rsidRDefault="00B2104E" w:rsidP="00B2104E">
            <w:pPr>
              <w:pStyle w:val="CommentText"/>
              <w:jc w:val="center"/>
              <w:rPr>
                <w:sz w:val="22"/>
                <w:szCs w:val="22"/>
              </w:rPr>
            </w:pPr>
            <w:r w:rsidRPr="00446837">
              <w:rPr>
                <w:sz w:val="22"/>
                <w:szCs w:val="22"/>
              </w:rPr>
              <w:t>(23.07.20. atzinums Nr. 12/A-7/4023)</w:t>
            </w:r>
          </w:p>
          <w:p w14:paraId="0DC96A55" w14:textId="77777777" w:rsidR="00B2104E" w:rsidRPr="00446837" w:rsidRDefault="00B2104E" w:rsidP="00B2104E">
            <w:pPr>
              <w:pStyle w:val="CommentText"/>
              <w:jc w:val="center"/>
              <w:rPr>
                <w:sz w:val="22"/>
                <w:szCs w:val="22"/>
              </w:rPr>
            </w:pPr>
          </w:p>
          <w:p w14:paraId="0301035E"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izvērtēt, vai eksports 29,8 miljardu</w:t>
            </w:r>
            <w:r w:rsidRPr="00446837">
              <w:rPr>
                <w:rFonts w:ascii="Times New Roman" w:hAnsi="Times New Roman"/>
                <w:i/>
              </w:rPr>
              <w:t xml:space="preserve"> euro</w:t>
            </w:r>
            <w:r w:rsidRPr="00446837">
              <w:rPr>
                <w:rFonts w:ascii="Times New Roman" w:hAnsi="Times New Roman"/>
              </w:rPr>
              <w:t xml:space="preserve"> apjomā 2027.gadā nav pārvērtēts mērķis. Tas nozīmē, ka 2027. gadā IKP faktiskajās cenās veidotu 48,8 miljardus </w:t>
            </w:r>
            <w:r w:rsidRPr="00446837">
              <w:rPr>
                <w:rFonts w:ascii="Times New Roman" w:hAnsi="Times New Roman"/>
                <w:i/>
              </w:rPr>
              <w:t>euro</w:t>
            </w:r>
            <w:r w:rsidRPr="00446837">
              <w:rPr>
                <w:rFonts w:ascii="Times New Roman" w:hAnsi="Times New Roman"/>
              </w:rPr>
              <w:t xml:space="preserve">, kas neatbilst EM ilgtermiņa prognozēm, kuras paredz IKP 2027.g. 41,6 miljardu </w:t>
            </w:r>
            <w:r w:rsidRPr="00446837">
              <w:rPr>
                <w:rFonts w:ascii="Times New Roman" w:hAnsi="Times New Roman"/>
                <w:i/>
              </w:rPr>
              <w:t>euro</w:t>
            </w:r>
            <w:r w:rsidRPr="00446837">
              <w:rPr>
                <w:rFonts w:ascii="Times New Roman" w:hAnsi="Times New Roman"/>
              </w:rPr>
              <w:t xml:space="preserve"> apjomā.</w:t>
            </w:r>
          </w:p>
        </w:tc>
        <w:tc>
          <w:tcPr>
            <w:tcW w:w="3906" w:type="dxa"/>
            <w:gridSpan w:val="2"/>
            <w:tcBorders>
              <w:left w:val="single" w:sz="6" w:space="0" w:color="000000" w:themeColor="text1"/>
              <w:bottom w:val="single" w:sz="4" w:space="0" w:color="auto"/>
              <w:right w:val="single" w:sz="6" w:space="0" w:color="000000" w:themeColor="text1"/>
            </w:tcBorders>
          </w:tcPr>
          <w:p w14:paraId="0D342278" w14:textId="77777777" w:rsidR="00B2104E" w:rsidRPr="00446837" w:rsidRDefault="00B2104E" w:rsidP="00B2104E">
            <w:pPr>
              <w:pStyle w:val="naisc"/>
              <w:spacing w:before="0" w:after="0"/>
              <w:ind w:firstLine="30"/>
              <w:rPr>
                <w:b/>
                <w:sz w:val="22"/>
                <w:szCs w:val="22"/>
              </w:rPr>
            </w:pPr>
            <w:r w:rsidRPr="00446837">
              <w:rPr>
                <w:b/>
                <w:sz w:val="22"/>
                <w:szCs w:val="22"/>
              </w:rPr>
              <w:t>Ņemts vērā.</w:t>
            </w:r>
          </w:p>
          <w:p w14:paraId="3ECFCB56" w14:textId="77777777" w:rsidR="00B2104E" w:rsidRPr="00446837" w:rsidRDefault="00B2104E" w:rsidP="00B2104E">
            <w:pPr>
              <w:pStyle w:val="naisc"/>
              <w:spacing w:before="0" w:after="0"/>
              <w:ind w:firstLine="30"/>
              <w:rPr>
                <w:b/>
                <w:sz w:val="22"/>
                <w:szCs w:val="22"/>
              </w:rPr>
            </w:pPr>
          </w:p>
          <w:p w14:paraId="4085B6CB" w14:textId="549460DF" w:rsidR="00B2104E" w:rsidRPr="00446837" w:rsidRDefault="00B2104E" w:rsidP="00B2104E">
            <w:pPr>
              <w:pStyle w:val="naisc"/>
              <w:ind w:firstLine="30"/>
              <w:jc w:val="both"/>
              <w:rPr>
                <w:bCs/>
                <w:sz w:val="22"/>
                <w:szCs w:val="22"/>
              </w:rPr>
            </w:pPr>
            <w:r w:rsidRPr="00446837">
              <w:rPr>
                <w:bCs/>
                <w:sz w:val="22"/>
                <w:szCs w:val="22"/>
              </w:rPr>
              <w:t xml:space="preserve">Precizēts NIP mērķis: “NIP virsmērķis ir līdz 2027.gadam: palielināt eksporta apjomu līdz 22 miljardiem EUR 2023.gadā un līdz </w:t>
            </w:r>
          </w:p>
          <w:p w14:paraId="58EAE15F" w14:textId="412F2990" w:rsidR="00B2104E" w:rsidRPr="00446837" w:rsidRDefault="00B2104E" w:rsidP="00B2104E">
            <w:pPr>
              <w:pStyle w:val="naisc"/>
              <w:spacing w:before="0" w:after="0"/>
              <w:ind w:firstLine="30"/>
              <w:jc w:val="both"/>
              <w:rPr>
                <w:b/>
                <w:sz w:val="22"/>
                <w:szCs w:val="22"/>
              </w:rPr>
            </w:pPr>
            <w:r w:rsidRPr="00446837">
              <w:rPr>
                <w:bCs/>
                <w:sz w:val="22"/>
                <w:szCs w:val="22"/>
              </w:rPr>
              <w:lastRenderedPageBreak/>
              <w:t>27 miljardiem EUR 2027.gadā ikgadējā eksportā. Palielināt izdevumu apjomu pētniecības un attīstības darbībām līdz 300 miljoni EUR 2023.gadā, 2027.gadā sasniedzot līdz 600 miljoniem EUR gadā.”.</w:t>
            </w:r>
          </w:p>
        </w:tc>
        <w:tc>
          <w:tcPr>
            <w:tcW w:w="3057" w:type="dxa"/>
            <w:tcBorders>
              <w:top w:val="single" w:sz="4" w:space="0" w:color="auto"/>
              <w:left w:val="single" w:sz="4" w:space="0" w:color="auto"/>
              <w:bottom w:val="single" w:sz="4" w:space="0" w:color="auto"/>
            </w:tcBorders>
          </w:tcPr>
          <w:p w14:paraId="45D4EA82" w14:textId="732BF544" w:rsidR="00B2104E" w:rsidRPr="00446837" w:rsidRDefault="00B2104E" w:rsidP="00B2104E">
            <w:pPr>
              <w:jc w:val="both"/>
              <w:rPr>
                <w:sz w:val="22"/>
                <w:szCs w:val="22"/>
              </w:rPr>
            </w:pPr>
            <w:r w:rsidRPr="00446837">
              <w:rPr>
                <w:sz w:val="22"/>
                <w:szCs w:val="22"/>
              </w:rPr>
              <w:lastRenderedPageBreak/>
              <w:t xml:space="preserve">Lūdzu skatīt precizēto NIP kopsavilkumu. </w:t>
            </w:r>
          </w:p>
        </w:tc>
      </w:tr>
      <w:tr w:rsidR="00B2104E" w:rsidRPr="00446837" w14:paraId="2A8D0D9A" w14:textId="3BD004F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A8E390C" w14:textId="2EDB38F2" w:rsidR="00B2104E" w:rsidRPr="00446837" w:rsidRDefault="00B2104E" w:rsidP="00B2104E">
            <w:pPr>
              <w:pStyle w:val="naisc"/>
              <w:spacing w:before="0" w:after="0"/>
              <w:ind w:hanging="104"/>
              <w:rPr>
                <w:sz w:val="22"/>
                <w:szCs w:val="22"/>
              </w:rPr>
            </w:pPr>
            <w:r w:rsidRPr="00446837">
              <w:rPr>
                <w:sz w:val="22"/>
                <w:szCs w:val="22"/>
              </w:rPr>
              <w:t>26.</w:t>
            </w:r>
          </w:p>
        </w:tc>
        <w:tc>
          <w:tcPr>
            <w:tcW w:w="2214" w:type="dxa"/>
            <w:tcBorders>
              <w:left w:val="single" w:sz="6" w:space="0" w:color="000000" w:themeColor="text1"/>
              <w:bottom w:val="single" w:sz="4" w:space="0" w:color="auto"/>
              <w:right w:val="single" w:sz="6" w:space="0" w:color="000000" w:themeColor="text1"/>
            </w:tcBorders>
          </w:tcPr>
          <w:p w14:paraId="1D2F7773" w14:textId="77777777" w:rsidR="00B2104E" w:rsidRPr="00446837" w:rsidRDefault="00B2104E" w:rsidP="00B2104E">
            <w:pPr>
              <w:pStyle w:val="naisc"/>
              <w:spacing w:before="0" w:after="0"/>
              <w:ind w:firstLine="32"/>
              <w:rPr>
                <w:sz w:val="22"/>
                <w:szCs w:val="22"/>
              </w:rPr>
            </w:pPr>
            <w:r w:rsidRPr="00446837">
              <w:rPr>
                <w:sz w:val="22"/>
                <w:szCs w:val="22"/>
              </w:rPr>
              <w:t>1.sadaļa “Politikas mērķi, rezultāti un rezultatīvie rādītāji”.</w:t>
            </w:r>
          </w:p>
        </w:tc>
        <w:tc>
          <w:tcPr>
            <w:tcW w:w="5608" w:type="dxa"/>
            <w:gridSpan w:val="2"/>
            <w:tcBorders>
              <w:left w:val="single" w:sz="6" w:space="0" w:color="000000" w:themeColor="text1"/>
              <w:bottom w:val="single" w:sz="4" w:space="0" w:color="auto"/>
              <w:right w:val="single" w:sz="6" w:space="0" w:color="000000" w:themeColor="text1"/>
            </w:tcBorders>
          </w:tcPr>
          <w:p w14:paraId="41063472"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2616BFB3" w14:textId="77777777" w:rsidR="00B2104E" w:rsidRPr="00446837" w:rsidRDefault="00B2104E" w:rsidP="00B2104E">
            <w:pPr>
              <w:pStyle w:val="CommentText"/>
              <w:jc w:val="center"/>
              <w:rPr>
                <w:sz w:val="22"/>
                <w:szCs w:val="22"/>
              </w:rPr>
            </w:pPr>
            <w:r w:rsidRPr="00446837">
              <w:rPr>
                <w:sz w:val="22"/>
                <w:szCs w:val="22"/>
              </w:rPr>
              <w:t>(23.07.20. atzinums Nr. 12/A-7/4023)</w:t>
            </w:r>
          </w:p>
          <w:p w14:paraId="51C4F80A" w14:textId="77777777" w:rsidR="00B2104E" w:rsidRPr="00446837" w:rsidRDefault="00B2104E" w:rsidP="00B2104E">
            <w:pPr>
              <w:pStyle w:val="CommentText"/>
              <w:jc w:val="center"/>
              <w:rPr>
                <w:sz w:val="22"/>
                <w:szCs w:val="22"/>
              </w:rPr>
            </w:pPr>
          </w:p>
          <w:p w14:paraId="0C6C7273"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Lūdzam izvērtēt NIP pamatnostādņu politikas rezultātu “1.1.1. Strādājošo īpatsvars kopskaitā ar vidējo bruto darba algu &gt; 6000 EUR/mēnesī”, jo tas nenorāda uz konkurētspējīgai un ilgtspējīgai ekonomikas izaugsmei atbilstoša darbaspēka pieaugumu, bet drīzāk liecina par nevienlīdzības palielināšanos. </w:t>
            </w:r>
          </w:p>
        </w:tc>
        <w:tc>
          <w:tcPr>
            <w:tcW w:w="3906" w:type="dxa"/>
            <w:gridSpan w:val="2"/>
            <w:tcBorders>
              <w:left w:val="single" w:sz="6" w:space="0" w:color="000000" w:themeColor="text1"/>
              <w:bottom w:val="single" w:sz="4" w:space="0" w:color="auto"/>
              <w:right w:val="single" w:sz="6" w:space="0" w:color="000000" w:themeColor="text1"/>
            </w:tcBorders>
          </w:tcPr>
          <w:p w14:paraId="0F516EBD" w14:textId="77777777" w:rsidR="00B2104E" w:rsidRPr="00446837" w:rsidRDefault="00B2104E" w:rsidP="00B2104E">
            <w:pPr>
              <w:pStyle w:val="naisc"/>
              <w:spacing w:before="0" w:after="0"/>
              <w:rPr>
                <w:b/>
                <w:bCs/>
                <w:sz w:val="22"/>
                <w:szCs w:val="22"/>
              </w:rPr>
            </w:pPr>
            <w:r w:rsidRPr="00446837">
              <w:rPr>
                <w:b/>
                <w:bCs/>
                <w:sz w:val="22"/>
                <w:szCs w:val="22"/>
              </w:rPr>
              <w:t>Ņemts vērā.</w:t>
            </w:r>
          </w:p>
          <w:p w14:paraId="480B107D" w14:textId="77777777" w:rsidR="00B2104E" w:rsidRPr="00446837" w:rsidRDefault="00B2104E" w:rsidP="00B2104E">
            <w:pPr>
              <w:pStyle w:val="naisc"/>
              <w:spacing w:before="0" w:after="0"/>
              <w:rPr>
                <w:b/>
                <w:bCs/>
                <w:sz w:val="22"/>
                <w:szCs w:val="22"/>
              </w:rPr>
            </w:pPr>
          </w:p>
          <w:p w14:paraId="388CE58A" w14:textId="77777777" w:rsidR="00B2104E" w:rsidRPr="00446837" w:rsidRDefault="00B2104E" w:rsidP="00B2104E">
            <w:pPr>
              <w:pStyle w:val="naisc"/>
              <w:spacing w:before="0" w:after="0"/>
              <w:jc w:val="left"/>
              <w:rPr>
                <w:sz w:val="22"/>
                <w:szCs w:val="22"/>
              </w:rPr>
            </w:pPr>
            <w:r w:rsidRPr="00446837">
              <w:rPr>
                <w:sz w:val="22"/>
                <w:szCs w:val="22"/>
              </w:rPr>
              <w:t>Rādītājs svītrots.</w:t>
            </w:r>
          </w:p>
          <w:p w14:paraId="376F5EF3" w14:textId="104EB228" w:rsidR="00B2104E" w:rsidRPr="00446837" w:rsidRDefault="00B2104E" w:rsidP="00B2104E">
            <w:pPr>
              <w:pStyle w:val="naisc"/>
              <w:spacing w:before="0" w:after="0"/>
              <w:jc w:val="left"/>
              <w:rPr>
                <w:sz w:val="22"/>
                <w:szCs w:val="22"/>
              </w:rPr>
            </w:pPr>
            <w:r w:rsidRPr="00446837">
              <w:rPr>
                <w:sz w:val="22"/>
                <w:szCs w:val="22"/>
              </w:rPr>
              <w:t>Ir veikti precizējumi rādītāju sarakstā.</w:t>
            </w:r>
          </w:p>
        </w:tc>
        <w:tc>
          <w:tcPr>
            <w:tcW w:w="3057" w:type="dxa"/>
            <w:tcBorders>
              <w:top w:val="single" w:sz="4" w:space="0" w:color="auto"/>
              <w:left w:val="single" w:sz="4" w:space="0" w:color="auto"/>
              <w:bottom w:val="single" w:sz="4" w:space="0" w:color="auto"/>
            </w:tcBorders>
          </w:tcPr>
          <w:p w14:paraId="469A5A75" w14:textId="6FA91E05" w:rsidR="00B2104E" w:rsidRPr="00446837" w:rsidRDefault="00B2104E" w:rsidP="00B2104E">
            <w:pPr>
              <w:jc w:val="both"/>
              <w:rPr>
                <w:sz w:val="22"/>
                <w:szCs w:val="22"/>
              </w:rPr>
            </w:pPr>
            <w:r w:rsidRPr="00446837">
              <w:rPr>
                <w:sz w:val="22"/>
                <w:szCs w:val="22"/>
              </w:rPr>
              <w:t>Lūdzu skatīt precizēto NIP pamatnostādņu 1.sadaļu “Politikas mērķi, rezultāti un rezultatīvie rādītāji”.</w:t>
            </w:r>
          </w:p>
        </w:tc>
      </w:tr>
      <w:tr w:rsidR="00B2104E" w:rsidRPr="00446837" w14:paraId="1DB7498E" w14:textId="11E54DF0"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04F9149" w14:textId="2FDD6943" w:rsidR="00B2104E" w:rsidRPr="00446837" w:rsidRDefault="00B2104E" w:rsidP="00B2104E">
            <w:pPr>
              <w:pStyle w:val="naisc"/>
              <w:spacing w:before="0" w:after="0"/>
              <w:ind w:hanging="104"/>
              <w:rPr>
                <w:sz w:val="22"/>
                <w:szCs w:val="22"/>
              </w:rPr>
            </w:pPr>
            <w:r w:rsidRPr="00446837">
              <w:rPr>
                <w:sz w:val="22"/>
                <w:szCs w:val="22"/>
              </w:rPr>
              <w:t>27.</w:t>
            </w:r>
          </w:p>
        </w:tc>
        <w:tc>
          <w:tcPr>
            <w:tcW w:w="2214" w:type="dxa"/>
            <w:tcBorders>
              <w:left w:val="single" w:sz="6" w:space="0" w:color="000000" w:themeColor="text1"/>
              <w:bottom w:val="single" w:sz="4" w:space="0" w:color="auto"/>
              <w:right w:val="single" w:sz="6" w:space="0" w:color="000000" w:themeColor="text1"/>
            </w:tcBorders>
          </w:tcPr>
          <w:p w14:paraId="078543D0" w14:textId="77777777" w:rsidR="00B2104E" w:rsidRPr="00446837" w:rsidRDefault="00B2104E" w:rsidP="00B2104E">
            <w:pPr>
              <w:pStyle w:val="naisc"/>
              <w:spacing w:before="0" w:after="0"/>
              <w:ind w:firstLine="32"/>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1E872F13"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4325A9B5" w14:textId="77777777" w:rsidR="00B2104E" w:rsidRPr="00446837" w:rsidRDefault="00B2104E" w:rsidP="00B2104E">
            <w:pPr>
              <w:pStyle w:val="CommentText"/>
              <w:jc w:val="center"/>
              <w:rPr>
                <w:sz w:val="22"/>
                <w:szCs w:val="22"/>
              </w:rPr>
            </w:pPr>
            <w:r w:rsidRPr="00446837">
              <w:rPr>
                <w:sz w:val="22"/>
                <w:szCs w:val="22"/>
              </w:rPr>
              <w:t>(23.07.20. atzinums Nr. 12/A-7/4023)</w:t>
            </w:r>
          </w:p>
          <w:p w14:paraId="16EC7017" w14:textId="77777777" w:rsidR="00B2104E" w:rsidRPr="00446837" w:rsidRDefault="00B2104E" w:rsidP="00B2104E">
            <w:pPr>
              <w:pStyle w:val="CommentText"/>
              <w:jc w:val="center"/>
              <w:rPr>
                <w:sz w:val="22"/>
                <w:szCs w:val="22"/>
              </w:rPr>
            </w:pPr>
          </w:p>
          <w:p w14:paraId="0794F0BC"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 xml:space="preserve">Vēršam uzmanību uz statistikas datu kļūdu 14.lpp.: 2019.gadā investīciju pieaugums Latvijas tautsaimniecībā veidoja 3,0%, nevis 3,1%. Lūdzam attiecīgi precizēt. </w:t>
            </w:r>
          </w:p>
        </w:tc>
        <w:tc>
          <w:tcPr>
            <w:tcW w:w="3906" w:type="dxa"/>
            <w:gridSpan w:val="2"/>
            <w:tcBorders>
              <w:left w:val="single" w:sz="6" w:space="0" w:color="000000" w:themeColor="text1"/>
              <w:bottom w:val="single" w:sz="4" w:space="0" w:color="auto"/>
              <w:right w:val="single" w:sz="6" w:space="0" w:color="000000" w:themeColor="text1"/>
            </w:tcBorders>
          </w:tcPr>
          <w:p w14:paraId="70E9FA0C" w14:textId="77777777" w:rsidR="00B2104E" w:rsidRPr="00446837" w:rsidRDefault="00B2104E" w:rsidP="00B2104E">
            <w:pPr>
              <w:pStyle w:val="naisc"/>
              <w:spacing w:before="0" w:after="0"/>
              <w:ind w:firstLine="26"/>
              <w:rPr>
                <w:b/>
                <w:bCs/>
                <w:sz w:val="22"/>
                <w:szCs w:val="22"/>
              </w:rPr>
            </w:pPr>
            <w:r w:rsidRPr="00446837">
              <w:rPr>
                <w:b/>
                <w:bCs/>
                <w:sz w:val="22"/>
                <w:szCs w:val="22"/>
              </w:rPr>
              <w:t xml:space="preserve">Ņemts vērā. </w:t>
            </w:r>
          </w:p>
          <w:p w14:paraId="0A8DE908" w14:textId="77777777" w:rsidR="00B2104E" w:rsidRPr="00446837" w:rsidRDefault="00B2104E" w:rsidP="00B2104E">
            <w:pPr>
              <w:pStyle w:val="naisc"/>
              <w:spacing w:before="0" w:after="0"/>
              <w:ind w:firstLine="26"/>
              <w:rPr>
                <w:b/>
                <w:bCs/>
                <w:sz w:val="22"/>
                <w:szCs w:val="22"/>
              </w:rPr>
            </w:pPr>
          </w:p>
          <w:p w14:paraId="77E40F9F" w14:textId="5B2A8DC7" w:rsidR="00B2104E" w:rsidRPr="00446837" w:rsidRDefault="00B2104E" w:rsidP="00B2104E">
            <w:pPr>
              <w:pStyle w:val="naisc"/>
              <w:spacing w:before="0" w:after="0"/>
              <w:ind w:firstLine="26"/>
              <w:jc w:val="both"/>
              <w:rPr>
                <w:b/>
                <w:bCs/>
                <w:sz w:val="22"/>
                <w:szCs w:val="22"/>
              </w:rPr>
            </w:pPr>
            <w:r w:rsidRPr="00446837">
              <w:rPr>
                <w:sz w:val="22"/>
                <w:szCs w:val="22"/>
              </w:rPr>
              <w:t>Veikti tehniski precizējumi.</w:t>
            </w:r>
          </w:p>
        </w:tc>
        <w:tc>
          <w:tcPr>
            <w:tcW w:w="3057" w:type="dxa"/>
            <w:tcBorders>
              <w:top w:val="single" w:sz="4" w:space="0" w:color="auto"/>
              <w:left w:val="single" w:sz="4" w:space="0" w:color="auto"/>
              <w:bottom w:val="single" w:sz="4" w:space="0" w:color="auto"/>
            </w:tcBorders>
          </w:tcPr>
          <w:p w14:paraId="033830DD" w14:textId="0B57FF57" w:rsidR="00B2104E" w:rsidRPr="00446837" w:rsidRDefault="00B2104E" w:rsidP="00B2104E">
            <w:pPr>
              <w:jc w:val="both"/>
              <w:rPr>
                <w:sz w:val="22"/>
                <w:szCs w:val="22"/>
              </w:rPr>
            </w:pPr>
            <w:r w:rsidRPr="00446837">
              <w:rPr>
                <w:sz w:val="22"/>
                <w:szCs w:val="22"/>
              </w:rPr>
              <w:t>Lūdzu skatīt precizēto NIP pamatnostādņu 2.sadaļu “Makroekonomiskais ietvars”.</w:t>
            </w:r>
          </w:p>
        </w:tc>
      </w:tr>
      <w:tr w:rsidR="00B2104E" w:rsidRPr="00446837" w14:paraId="1BE5F0C3" w14:textId="75C58C89"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1B8D9A11" w14:textId="36698942" w:rsidR="00B2104E" w:rsidRPr="00446837" w:rsidRDefault="00B2104E" w:rsidP="00B2104E">
            <w:pPr>
              <w:pStyle w:val="naisc"/>
              <w:spacing w:before="0" w:after="0"/>
              <w:ind w:hanging="104"/>
              <w:rPr>
                <w:sz w:val="22"/>
                <w:szCs w:val="22"/>
              </w:rPr>
            </w:pPr>
            <w:r w:rsidRPr="00446837">
              <w:rPr>
                <w:sz w:val="22"/>
                <w:szCs w:val="22"/>
              </w:rPr>
              <w:t>28.</w:t>
            </w:r>
          </w:p>
        </w:tc>
        <w:tc>
          <w:tcPr>
            <w:tcW w:w="2214" w:type="dxa"/>
            <w:tcBorders>
              <w:left w:val="single" w:sz="6" w:space="0" w:color="000000" w:themeColor="text1"/>
              <w:bottom w:val="single" w:sz="4" w:space="0" w:color="auto"/>
              <w:right w:val="single" w:sz="6" w:space="0" w:color="000000" w:themeColor="text1"/>
            </w:tcBorders>
          </w:tcPr>
          <w:p w14:paraId="225C419D" w14:textId="77777777" w:rsidR="00B2104E" w:rsidRPr="00446837" w:rsidRDefault="00B2104E" w:rsidP="00B2104E">
            <w:pPr>
              <w:pStyle w:val="naisc"/>
              <w:spacing w:before="0" w:after="0"/>
              <w:jc w:val="both"/>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484DE9CB"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700EEEB4" w14:textId="77777777" w:rsidR="00B2104E" w:rsidRPr="00446837" w:rsidRDefault="00B2104E" w:rsidP="00B2104E">
            <w:pPr>
              <w:pStyle w:val="CommentText"/>
              <w:jc w:val="center"/>
              <w:rPr>
                <w:sz w:val="22"/>
                <w:szCs w:val="22"/>
              </w:rPr>
            </w:pPr>
            <w:r w:rsidRPr="00446837">
              <w:rPr>
                <w:sz w:val="22"/>
                <w:szCs w:val="22"/>
              </w:rPr>
              <w:t>(23.07.20. atzinums Nr. 12/A-7/4023)</w:t>
            </w:r>
          </w:p>
          <w:p w14:paraId="07E8670E" w14:textId="77777777" w:rsidR="00B2104E" w:rsidRPr="00446837" w:rsidRDefault="00B2104E" w:rsidP="00B2104E">
            <w:pPr>
              <w:pStyle w:val="ListParagraph"/>
              <w:spacing w:after="0" w:line="240" w:lineRule="auto"/>
              <w:ind w:left="0"/>
              <w:contextualSpacing w:val="0"/>
              <w:jc w:val="both"/>
              <w:rPr>
                <w:rFonts w:ascii="Times New Roman" w:hAnsi="Times New Roman"/>
              </w:rPr>
            </w:pPr>
          </w:p>
          <w:p w14:paraId="79C63AB5" w14:textId="77777777" w:rsidR="00B2104E" w:rsidRPr="00446837" w:rsidRDefault="00B2104E" w:rsidP="00B2104E">
            <w:pPr>
              <w:pStyle w:val="ListParagraph"/>
              <w:spacing w:after="0" w:line="240" w:lineRule="auto"/>
              <w:ind w:left="0"/>
              <w:contextualSpacing w:val="0"/>
              <w:jc w:val="both"/>
              <w:rPr>
                <w:rFonts w:ascii="Times New Roman" w:hAnsi="Times New Roman"/>
              </w:rPr>
            </w:pPr>
            <w:r w:rsidRPr="00446837">
              <w:rPr>
                <w:rFonts w:ascii="Times New Roman" w:hAnsi="Times New Roman"/>
              </w:rPr>
              <w:t>Lūdzam 14.lpp. tekstu par inflāciju izteikt šādā redakcijā:</w:t>
            </w:r>
          </w:p>
          <w:p w14:paraId="44C71B8D" w14:textId="77777777" w:rsidR="00B2104E" w:rsidRPr="00446837" w:rsidRDefault="00B2104E" w:rsidP="00B2104E">
            <w:pPr>
              <w:rPr>
                <w:sz w:val="22"/>
                <w:szCs w:val="22"/>
              </w:rPr>
            </w:pPr>
            <w:r w:rsidRPr="00446837">
              <w:rPr>
                <w:sz w:val="22"/>
                <w:szCs w:val="22"/>
              </w:rPr>
              <w:t xml:space="preserve">“Inflācijas pieaugums nav straujš, un to pamatā nosaka piedāvājuma puses faktori.” </w:t>
            </w:r>
          </w:p>
        </w:tc>
        <w:tc>
          <w:tcPr>
            <w:tcW w:w="3906" w:type="dxa"/>
            <w:gridSpan w:val="2"/>
            <w:tcBorders>
              <w:left w:val="single" w:sz="6" w:space="0" w:color="000000" w:themeColor="text1"/>
              <w:bottom w:val="single" w:sz="4" w:space="0" w:color="auto"/>
              <w:right w:val="single" w:sz="6" w:space="0" w:color="000000" w:themeColor="text1"/>
            </w:tcBorders>
          </w:tcPr>
          <w:p w14:paraId="07064496" w14:textId="77777777" w:rsidR="00B2104E" w:rsidRPr="00446837" w:rsidRDefault="00B2104E" w:rsidP="00B2104E">
            <w:pPr>
              <w:pStyle w:val="naisc"/>
              <w:spacing w:before="0" w:after="0"/>
              <w:ind w:firstLine="26"/>
              <w:rPr>
                <w:b/>
                <w:bCs/>
                <w:sz w:val="22"/>
                <w:szCs w:val="22"/>
              </w:rPr>
            </w:pPr>
            <w:r w:rsidRPr="00446837">
              <w:rPr>
                <w:b/>
                <w:bCs/>
                <w:sz w:val="22"/>
                <w:szCs w:val="22"/>
              </w:rPr>
              <w:t xml:space="preserve">Ņemts vērā. </w:t>
            </w:r>
          </w:p>
          <w:p w14:paraId="0E87A720" w14:textId="77777777" w:rsidR="00B2104E" w:rsidRPr="00446837" w:rsidRDefault="00B2104E" w:rsidP="00B2104E">
            <w:pPr>
              <w:pStyle w:val="naisc"/>
              <w:spacing w:before="0" w:after="0"/>
              <w:ind w:firstLine="26"/>
              <w:rPr>
                <w:b/>
                <w:bCs/>
                <w:sz w:val="22"/>
                <w:szCs w:val="22"/>
              </w:rPr>
            </w:pPr>
          </w:p>
          <w:p w14:paraId="2578DC59" w14:textId="1681D9A7" w:rsidR="00B2104E" w:rsidRPr="00446837" w:rsidRDefault="00B2104E" w:rsidP="00B2104E">
            <w:pPr>
              <w:pStyle w:val="naisc"/>
              <w:spacing w:before="0" w:after="0"/>
              <w:ind w:firstLine="26"/>
              <w:jc w:val="left"/>
              <w:rPr>
                <w:b/>
                <w:bCs/>
                <w:sz w:val="22"/>
                <w:szCs w:val="22"/>
              </w:rPr>
            </w:pPr>
            <w:r w:rsidRPr="00446837">
              <w:rPr>
                <w:sz w:val="22"/>
                <w:szCs w:val="22"/>
              </w:rPr>
              <w:t>Veikti redakcionāli precizējumi.</w:t>
            </w:r>
          </w:p>
        </w:tc>
        <w:tc>
          <w:tcPr>
            <w:tcW w:w="3057" w:type="dxa"/>
            <w:tcBorders>
              <w:top w:val="single" w:sz="4" w:space="0" w:color="auto"/>
              <w:left w:val="single" w:sz="4" w:space="0" w:color="auto"/>
              <w:bottom w:val="single" w:sz="4" w:space="0" w:color="auto"/>
            </w:tcBorders>
          </w:tcPr>
          <w:p w14:paraId="28A9F9EE" w14:textId="393205BB" w:rsidR="00B2104E" w:rsidRPr="00446837" w:rsidRDefault="00B2104E" w:rsidP="00B2104E">
            <w:pPr>
              <w:jc w:val="both"/>
              <w:rPr>
                <w:sz w:val="22"/>
                <w:szCs w:val="22"/>
              </w:rPr>
            </w:pPr>
            <w:r w:rsidRPr="00446837">
              <w:rPr>
                <w:sz w:val="22"/>
                <w:szCs w:val="22"/>
              </w:rPr>
              <w:t>Lūdzu skatīt precizēto NIP pamatnostādņu 2.sadaļu “Makroekonomiskais ietvars”.</w:t>
            </w:r>
          </w:p>
        </w:tc>
      </w:tr>
      <w:tr w:rsidR="00B2104E" w:rsidRPr="00446837" w14:paraId="05DA3B54" w14:textId="54E768A7"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F521F63" w14:textId="6555B967" w:rsidR="00B2104E" w:rsidRPr="00446837" w:rsidRDefault="00B2104E" w:rsidP="00B2104E">
            <w:pPr>
              <w:pStyle w:val="naisc"/>
              <w:spacing w:before="0" w:after="0"/>
              <w:ind w:hanging="104"/>
              <w:rPr>
                <w:sz w:val="22"/>
                <w:szCs w:val="22"/>
              </w:rPr>
            </w:pPr>
            <w:r w:rsidRPr="00446837">
              <w:rPr>
                <w:sz w:val="22"/>
                <w:szCs w:val="22"/>
              </w:rPr>
              <w:t>29.</w:t>
            </w:r>
          </w:p>
        </w:tc>
        <w:tc>
          <w:tcPr>
            <w:tcW w:w="2214" w:type="dxa"/>
            <w:tcBorders>
              <w:left w:val="single" w:sz="6" w:space="0" w:color="000000" w:themeColor="text1"/>
              <w:bottom w:val="single" w:sz="4" w:space="0" w:color="auto"/>
              <w:right w:val="single" w:sz="6" w:space="0" w:color="000000" w:themeColor="text1"/>
            </w:tcBorders>
          </w:tcPr>
          <w:p w14:paraId="6C8AFBCB" w14:textId="77777777" w:rsidR="00B2104E" w:rsidRPr="00446837" w:rsidRDefault="00B2104E" w:rsidP="00B2104E">
            <w:pPr>
              <w:pStyle w:val="naisc"/>
              <w:spacing w:before="0" w:after="0"/>
              <w:jc w:val="both"/>
              <w:rPr>
                <w:sz w:val="22"/>
                <w:szCs w:val="22"/>
              </w:rPr>
            </w:pPr>
            <w:r w:rsidRPr="00446837">
              <w:rPr>
                <w:sz w:val="22"/>
                <w:szCs w:val="22"/>
              </w:rPr>
              <w:t>4.sadaļa “Politikas rīcības virzieni un uzdevumi” 4.1.rīcības virziens “Cilvēkkapitāla attīstība”.</w:t>
            </w:r>
          </w:p>
        </w:tc>
        <w:tc>
          <w:tcPr>
            <w:tcW w:w="5608" w:type="dxa"/>
            <w:gridSpan w:val="2"/>
            <w:tcBorders>
              <w:left w:val="single" w:sz="6" w:space="0" w:color="000000" w:themeColor="text1"/>
              <w:bottom w:val="single" w:sz="4" w:space="0" w:color="auto"/>
              <w:right w:val="single" w:sz="6" w:space="0" w:color="000000" w:themeColor="text1"/>
            </w:tcBorders>
          </w:tcPr>
          <w:p w14:paraId="2AEA8AFE" w14:textId="77777777" w:rsidR="00B2104E" w:rsidRPr="00446837" w:rsidRDefault="00B2104E" w:rsidP="00B2104E">
            <w:pPr>
              <w:pStyle w:val="CommentText"/>
              <w:jc w:val="center"/>
              <w:rPr>
                <w:b/>
                <w:bCs/>
                <w:sz w:val="22"/>
                <w:szCs w:val="22"/>
              </w:rPr>
            </w:pPr>
            <w:r w:rsidRPr="00446837">
              <w:rPr>
                <w:b/>
                <w:bCs/>
                <w:sz w:val="22"/>
                <w:szCs w:val="22"/>
              </w:rPr>
              <w:t>Veselības ministrija</w:t>
            </w:r>
          </w:p>
          <w:p w14:paraId="02E2E9A6" w14:textId="77777777" w:rsidR="00B2104E" w:rsidRPr="00446837" w:rsidRDefault="00B2104E" w:rsidP="00B2104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562A41B2" w14:textId="77777777" w:rsidR="00B2104E" w:rsidRPr="00446837" w:rsidRDefault="00B2104E" w:rsidP="00B2104E">
            <w:pPr>
              <w:pStyle w:val="ListParagraph"/>
              <w:widowControl w:val="0"/>
              <w:spacing w:after="0" w:line="240" w:lineRule="auto"/>
              <w:ind w:left="0"/>
              <w:jc w:val="both"/>
              <w:rPr>
                <w:rFonts w:ascii="Times New Roman" w:hAnsi="Times New Roman"/>
              </w:rPr>
            </w:pPr>
          </w:p>
          <w:p w14:paraId="2E2732F1" w14:textId="77777777" w:rsidR="00B2104E" w:rsidRPr="00446837" w:rsidRDefault="00B2104E" w:rsidP="00B2104E">
            <w:pPr>
              <w:pStyle w:val="ListParagraph"/>
              <w:widowControl w:val="0"/>
              <w:spacing w:after="0" w:line="240" w:lineRule="auto"/>
              <w:ind w:left="0"/>
              <w:jc w:val="both"/>
              <w:rPr>
                <w:rFonts w:ascii="Times New Roman" w:hAnsi="Times New Roman"/>
              </w:rPr>
            </w:pPr>
            <w:r w:rsidRPr="00446837">
              <w:rPr>
                <w:rFonts w:ascii="Times New Roman" w:hAnsi="Times New Roman"/>
              </w:rPr>
              <w:t xml:space="preserve">Lūdzam Pamatnostādņu projekta 4.1. rīcības virzienā “Cilvēkkapitāla attīstība” 38.lapā esošo teikumu papildināt ar vārdiem ” personām ar hroniskām slimībām”: </w:t>
            </w:r>
            <w:r w:rsidRPr="00446837">
              <w:rPr>
                <w:rFonts w:ascii="Times New Roman" w:hAnsi="Times New Roman"/>
                <w:i/>
                <w:iCs/>
              </w:rPr>
              <w:t xml:space="preserve">“Uz individuālām vajadzībām vērstu sociālo pakalpojumu pieejamība un sociālās inovācijas pakalpojumu nodrošināšana prioritārām grupām, īpaši personām ar </w:t>
            </w:r>
            <w:r w:rsidRPr="00446837">
              <w:rPr>
                <w:rFonts w:ascii="Times New Roman" w:hAnsi="Times New Roman"/>
                <w:i/>
                <w:iCs/>
              </w:rPr>
              <w:lastRenderedPageBreak/>
              <w:t xml:space="preserve">invaliditāti, </w:t>
            </w:r>
            <w:r w:rsidRPr="00446837">
              <w:rPr>
                <w:rFonts w:ascii="Times New Roman" w:hAnsi="Times New Roman"/>
                <w:b/>
                <w:bCs/>
                <w:i/>
                <w:iCs/>
              </w:rPr>
              <w:t>personām ar hroniskām slimībām</w:t>
            </w:r>
            <w:r w:rsidRPr="00446837">
              <w:rPr>
                <w:rFonts w:ascii="Times New Roman" w:hAnsi="Times New Roman"/>
                <w:i/>
                <w:iCs/>
              </w:rPr>
              <w:t xml:space="preserve">, paliatīvās aprūpes pacientiem un senioriem, sekmējot </w:t>
            </w:r>
            <w:bookmarkStart w:id="43" w:name="_Hlk45728123"/>
            <w:r w:rsidRPr="00446837">
              <w:rPr>
                <w:rFonts w:ascii="Times New Roman" w:hAnsi="Times New Roman"/>
                <w:i/>
                <w:iCs/>
              </w:rPr>
              <w:t xml:space="preserve">neatkarīgas dzīves iespējas </w:t>
            </w:r>
            <w:bookmarkEnd w:id="43"/>
            <w:r w:rsidRPr="00446837">
              <w:rPr>
                <w:rFonts w:ascii="Times New Roman" w:hAnsi="Times New Roman"/>
                <w:i/>
                <w:iCs/>
              </w:rPr>
              <w:t>un dzīves kvalitātes saglabāšanu vai uzlabošanu”</w:t>
            </w:r>
            <w:r w:rsidRPr="00446837">
              <w:rPr>
                <w:rFonts w:ascii="Times New Roman" w:hAnsi="Times New Roman"/>
              </w:rPr>
              <w:t xml:space="preserve">. Šī rīcības virziena kontekstā būtu svarīgi uzsvērt nepieciešamību nodrošināt sociālo pakalpojumu pieejamību un sociālās inovācijas pakalpojumus arī personām ar hroniskām saslimšanām, lai saglabātu šo personu darbaspējas, neatkarīgas dzīves iespējas. </w:t>
            </w:r>
          </w:p>
        </w:tc>
        <w:tc>
          <w:tcPr>
            <w:tcW w:w="3906" w:type="dxa"/>
            <w:gridSpan w:val="2"/>
            <w:tcBorders>
              <w:left w:val="single" w:sz="6" w:space="0" w:color="000000" w:themeColor="text1"/>
              <w:bottom w:val="single" w:sz="4" w:space="0" w:color="auto"/>
              <w:right w:val="single" w:sz="6" w:space="0" w:color="000000" w:themeColor="text1"/>
            </w:tcBorders>
          </w:tcPr>
          <w:p w14:paraId="305A34A4" w14:textId="77777777" w:rsidR="00B2104E" w:rsidRPr="00446837" w:rsidRDefault="00B2104E" w:rsidP="00B2104E">
            <w:pPr>
              <w:pStyle w:val="naisc"/>
              <w:spacing w:before="0" w:after="0"/>
              <w:rPr>
                <w:b/>
                <w:bCs/>
                <w:sz w:val="22"/>
                <w:szCs w:val="22"/>
              </w:rPr>
            </w:pPr>
            <w:r w:rsidRPr="00446837">
              <w:rPr>
                <w:b/>
                <w:bCs/>
                <w:sz w:val="22"/>
                <w:szCs w:val="22"/>
              </w:rPr>
              <w:lastRenderedPageBreak/>
              <w:t xml:space="preserve">Ņemts vērā. </w:t>
            </w:r>
          </w:p>
          <w:p w14:paraId="6167E40D" w14:textId="77777777" w:rsidR="00B2104E" w:rsidRPr="00446837" w:rsidRDefault="00B2104E" w:rsidP="00B2104E">
            <w:pPr>
              <w:pStyle w:val="naisc"/>
              <w:spacing w:before="0" w:after="0"/>
              <w:rPr>
                <w:b/>
                <w:bCs/>
                <w:sz w:val="22"/>
                <w:szCs w:val="22"/>
              </w:rPr>
            </w:pPr>
          </w:p>
          <w:p w14:paraId="30DA19E6" w14:textId="0FA25372" w:rsidR="00B2104E" w:rsidRPr="00446837" w:rsidRDefault="00B2104E" w:rsidP="00B2104E">
            <w:pPr>
              <w:pStyle w:val="naisc"/>
              <w:spacing w:before="0" w:after="0"/>
              <w:rPr>
                <w:b/>
                <w:bCs/>
                <w:sz w:val="22"/>
                <w:szCs w:val="22"/>
              </w:rPr>
            </w:pPr>
            <w:r w:rsidRPr="00446837">
              <w:rPr>
                <w:sz w:val="22"/>
                <w:szCs w:val="22"/>
              </w:rPr>
              <w:t>Veikti redakcionāli precizējumi tekstā.</w:t>
            </w:r>
          </w:p>
        </w:tc>
        <w:tc>
          <w:tcPr>
            <w:tcW w:w="3057" w:type="dxa"/>
            <w:tcBorders>
              <w:top w:val="single" w:sz="4" w:space="0" w:color="auto"/>
              <w:left w:val="single" w:sz="4" w:space="0" w:color="auto"/>
              <w:bottom w:val="single" w:sz="4" w:space="0" w:color="auto"/>
            </w:tcBorders>
          </w:tcPr>
          <w:p w14:paraId="3A2057EF" w14:textId="4F473E12" w:rsidR="00B2104E" w:rsidRPr="00446837" w:rsidRDefault="00B2104E" w:rsidP="00B2104E">
            <w:pPr>
              <w:jc w:val="both"/>
              <w:rPr>
                <w:sz w:val="22"/>
                <w:szCs w:val="22"/>
              </w:rPr>
            </w:pPr>
            <w:r w:rsidRPr="00446837">
              <w:rPr>
                <w:sz w:val="22"/>
                <w:szCs w:val="22"/>
              </w:rPr>
              <w:t>Lūdzu skatīt precizēto NIP pamatnostādņu 4.sadaļu “Politikas rīcības virzieni un uzdevumi” Rīcības virzienu 4.1. “Cilvēkkapitāls”.</w:t>
            </w:r>
          </w:p>
        </w:tc>
      </w:tr>
      <w:tr w:rsidR="00B2104E" w:rsidRPr="00446837" w14:paraId="7ACE190A" w14:textId="3ECC4938"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AB5C107" w14:textId="0D3B006C" w:rsidR="00B2104E" w:rsidRPr="00446837" w:rsidRDefault="00B2104E" w:rsidP="00B2104E">
            <w:pPr>
              <w:pStyle w:val="naisc"/>
              <w:spacing w:before="0" w:after="0"/>
              <w:ind w:hanging="104"/>
              <w:rPr>
                <w:sz w:val="22"/>
                <w:szCs w:val="22"/>
              </w:rPr>
            </w:pPr>
            <w:r w:rsidRPr="00446837">
              <w:rPr>
                <w:sz w:val="22"/>
                <w:szCs w:val="22"/>
              </w:rPr>
              <w:t>30.</w:t>
            </w:r>
          </w:p>
        </w:tc>
        <w:tc>
          <w:tcPr>
            <w:tcW w:w="2214" w:type="dxa"/>
            <w:tcBorders>
              <w:left w:val="single" w:sz="6" w:space="0" w:color="000000" w:themeColor="text1"/>
              <w:bottom w:val="single" w:sz="4" w:space="0" w:color="auto"/>
              <w:right w:val="single" w:sz="6" w:space="0" w:color="000000" w:themeColor="text1"/>
            </w:tcBorders>
          </w:tcPr>
          <w:p w14:paraId="19BAF573" w14:textId="77777777" w:rsidR="00B2104E" w:rsidRPr="00446837" w:rsidRDefault="00B2104E" w:rsidP="00B2104E">
            <w:pPr>
              <w:pStyle w:val="naisc"/>
              <w:spacing w:before="0" w:after="0"/>
              <w:jc w:val="both"/>
              <w:rPr>
                <w:sz w:val="22"/>
                <w:szCs w:val="22"/>
              </w:rPr>
            </w:pPr>
            <w:r w:rsidRPr="00446837">
              <w:rPr>
                <w:sz w:val="22"/>
                <w:szCs w:val="22"/>
              </w:rPr>
              <w:t>Visas pamatnostādnes.</w:t>
            </w:r>
          </w:p>
        </w:tc>
        <w:tc>
          <w:tcPr>
            <w:tcW w:w="5608" w:type="dxa"/>
            <w:gridSpan w:val="2"/>
            <w:tcBorders>
              <w:left w:val="single" w:sz="6" w:space="0" w:color="000000" w:themeColor="text1"/>
              <w:bottom w:val="single" w:sz="4" w:space="0" w:color="auto"/>
              <w:right w:val="single" w:sz="6" w:space="0" w:color="000000" w:themeColor="text1"/>
            </w:tcBorders>
          </w:tcPr>
          <w:p w14:paraId="3466F054"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6C1E9F27" w14:textId="77777777" w:rsidR="00B2104E" w:rsidRPr="00446837" w:rsidRDefault="00B2104E" w:rsidP="00B2104E">
            <w:pPr>
              <w:pStyle w:val="CommentText"/>
              <w:jc w:val="center"/>
              <w:rPr>
                <w:sz w:val="22"/>
                <w:szCs w:val="22"/>
              </w:rPr>
            </w:pPr>
            <w:r w:rsidRPr="00446837">
              <w:rPr>
                <w:sz w:val="22"/>
                <w:szCs w:val="22"/>
              </w:rPr>
              <w:t>(03.08.20. atzinums Nr.06-14389)</w:t>
            </w:r>
          </w:p>
          <w:p w14:paraId="6DCC96CC" w14:textId="77777777" w:rsidR="00B2104E" w:rsidRPr="00446837" w:rsidRDefault="00B2104E" w:rsidP="00B2104E">
            <w:pPr>
              <w:pStyle w:val="CommentText"/>
              <w:jc w:val="center"/>
              <w:rPr>
                <w:sz w:val="22"/>
                <w:szCs w:val="22"/>
              </w:rPr>
            </w:pPr>
          </w:p>
          <w:p w14:paraId="5CC20539" w14:textId="77777777" w:rsidR="00B2104E" w:rsidRPr="00446837" w:rsidRDefault="00B2104E" w:rsidP="00B2104E">
            <w:pPr>
              <w:pStyle w:val="ListParagraph"/>
              <w:spacing w:after="120"/>
              <w:ind w:left="0"/>
              <w:jc w:val="both"/>
              <w:rPr>
                <w:rFonts w:ascii="Times New Roman" w:hAnsi="Times New Roman"/>
              </w:rPr>
            </w:pPr>
            <w:r w:rsidRPr="00446837">
              <w:rPr>
                <w:rFonts w:ascii="Times New Roman" w:hAnsi="Times New Roman"/>
              </w:rPr>
              <w:t xml:space="preserve">Gan eksporta veicināšana, gan investīciju piesaiste vienmēr ir bijusi viena no Ārlietu ministrijas un Latvijas diplomātisko pārstāvniecību prioritātēm. Uzskatām, ka pamatnostādnēs svarīgi ir noteikt skaidrus mērķus un darbības virzienus, kā arī koordinētu starpinstitūciju darbu šo mērķu sasniegšanā.  </w:t>
            </w:r>
          </w:p>
        </w:tc>
        <w:tc>
          <w:tcPr>
            <w:tcW w:w="3906" w:type="dxa"/>
            <w:gridSpan w:val="2"/>
            <w:tcBorders>
              <w:left w:val="single" w:sz="6" w:space="0" w:color="000000" w:themeColor="text1"/>
              <w:bottom w:val="single" w:sz="4" w:space="0" w:color="auto"/>
              <w:right w:val="single" w:sz="6" w:space="0" w:color="000000" w:themeColor="text1"/>
            </w:tcBorders>
          </w:tcPr>
          <w:p w14:paraId="1A69B967" w14:textId="77777777" w:rsidR="00B2104E" w:rsidRPr="00446837" w:rsidRDefault="00B2104E" w:rsidP="00B2104E">
            <w:pPr>
              <w:pStyle w:val="naisc"/>
              <w:spacing w:before="0" w:after="0"/>
              <w:rPr>
                <w:b/>
                <w:bCs/>
                <w:sz w:val="22"/>
                <w:szCs w:val="22"/>
              </w:rPr>
            </w:pPr>
            <w:r w:rsidRPr="00446837">
              <w:rPr>
                <w:b/>
                <w:bCs/>
                <w:sz w:val="22"/>
                <w:szCs w:val="22"/>
              </w:rPr>
              <w:t xml:space="preserve">Ņemts vērā. </w:t>
            </w:r>
          </w:p>
          <w:p w14:paraId="73979786" w14:textId="77777777" w:rsidR="00B2104E" w:rsidRPr="00446837" w:rsidRDefault="00B2104E" w:rsidP="00B2104E">
            <w:pPr>
              <w:pStyle w:val="naisc"/>
              <w:spacing w:before="0" w:after="0"/>
              <w:rPr>
                <w:b/>
                <w:bCs/>
                <w:sz w:val="22"/>
                <w:szCs w:val="22"/>
              </w:rPr>
            </w:pPr>
          </w:p>
          <w:p w14:paraId="1A4F31F4" w14:textId="64FA5B90" w:rsidR="00B2104E" w:rsidRPr="00446837" w:rsidRDefault="00B2104E" w:rsidP="00B2104E">
            <w:pPr>
              <w:pStyle w:val="naisc"/>
              <w:spacing w:before="0" w:after="0"/>
              <w:jc w:val="both"/>
              <w:rPr>
                <w:b/>
                <w:bCs/>
                <w:sz w:val="22"/>
                <w:szCs w:val="22"/>
              </w:rPr>
            </w:pPr>
            <w:r w:rsidRPr="00446837">
              <w:rPr>
                <w:sz w:val="22"/>
                <w:szCs w:val="22"/>
              </w:rPr>
              <w:t>Abi šie virzieni ir noteikti kā prioritātes turpmāko septiņu gadu Nacionālās industriālās politikas plānošanā. Veikti redakcionāli precizējumi tekstā, lai vairāk uzsvērtu šo virzienu nozīmi un aktualitāti.</w:t>
            </w:r>
          </w:p>
        </w:tc>
        <w:tc>
          <w:tcPr>
            <w:tcW w:w="3057" w:type="dxa"/>
            <w:tcBorders>
              <w:top w:val="single" w:sz="4" w:space="0" w:color="auto"/>
              <w:left w:val="single" w:sz="4" w:space="0" w:color="auto"/>
              <w:bottom w:val="single" w:sz="4" w:space="0" w:color="auto"/>
            </w:tcBorders>
          </w:tcPr>
          <w:p w14:paraId="6B3C13BD" w14:textId="49415ABA" w:rsidR="00B2104E" w:rsidRPr="00446837" w:rsidRDefault="00B2104E" w:rsidP="00B2104E">
            <w:pPr>
              <w:jc w:val="both"/>
              <w:rPr>
                <w:sz w:val="22"/>
                <w:szCs w:val="22"/>
              </w:rPr>
            </w:pPr>
            <w:r w:rsidRPr="00446837">
              <w:rPr>
                <w:sz w:val="22"/>
                <w:szCs w:val="22"/>
              </w:rPr>
              <w:t>Lūdzu skatīt precizēto NIP pamatnostādņu projektu.</w:t>
            </w:r>
          </w:p>
        </w:tc>
      </w:tr>
      <w:tr w:rsidR="00B2104E" w:rsidRPr="00446837" w14:paraId="37C78814" w14:textId="5E33F9C4"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FA39DAD" w14:textId="2F4EBFC2" w:rsidR="00B2104E" w:rsidRPr="00446837" w:rsidRDefault="00B2104E" w:rsidP="00B2104E">
            <w:pPr>
              <w:pStyle w:val="naisc"/>
              <w:spacing w:before="0" w:after="0"/>
              <w:ind w:hanging="104"/>
              <w:rPr>
                <w:sz w:val="22"/>
                <w:szCs w:val="22"/>
              </w:rPr>
            </w:pPr>
            <w:r w:rsidRPr="00446837">
              <w:rPr>
                <w:sz w:val="22"/>
                <w:szCs w:val="22"/>
              </w:rPr>
              <w:t>31.</w:t>
            </w:r>
          </w:p>
        </w:tc>
        <w:tc>
          <w:tcPr>
            <w:tcW w:w="2214" w:type="dxa"/>
            <w:tcBorders>
              <w:left w:val="single" w:sz="6" w:space="0" w:color="000000" w:themeColor="text1"/>
              <w:bottom w:val="single" w:sz="4" w:space="0" w:color="auto"/>
              <w:right w:val="single" w:sz="6" w:space="0" w:color="000000" w:themeColor="text1"/>
            </w:tcBorders>
          </w:tcPr>
          <w:p w14:paraId="52E4D83A" w14:textId="77777777" w:rsidR="00B2104E" w:rsidRPr="00446837" w:rsidRDefault="00B2104E" w:rsidP="00B2104E">
            <w:pPr>
              <w:pStyle w:val="naisc"/>
              <w:spacing w:before="0" w:after="0"/>
              <w:ind w:firstLine="32"/>
              <w:jc w:val="both"/>
              <w:rPr>
                <w:sz w:val="22"/>
                <w:szCs w:val="22"/>
              </w:rPr>
            </w:pPr>
            <w:r w:rsidRPr="00446837">
              <w:rPr>
                <w:sz w:val="22"/>
                <w:szCs w:val="22"/>
              </w:rPr>
              <w:t>3.sadalā “Viedās specializācijas stratēģija”.</w:t>
            </w:r>
          </w:p>
        </w:tc>
        <w:tc>
          <w:tcPr>
            <w:tcW w:w="5608" w:type="dxa"/>
            <w:gridSpan w:val="2"/>
            <w:tcBorders>
              <w:left w:val="single" w:sz="6" w:space="0" w:color="000000" w:themeColor="text1"/>
              <w:bottom w:val="single" w:sz="4" w:space="0" w:color="auto"/>
              <w:right w:val="single" w:sz="6" w:space="0" w:color="000000" w:themeColor="text1"/>
            </w:tcBorders>
          </w:tcPr>
          <w:p w14:paraId="304815DE"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587BB599" w14:textId="77777777" w:rsidR="00B2104E" w:rsidRPr="00446837" w:rsidRDefault="00B2104E" w:rsidP="00B2104E">
            <w:pPr>
              <w:pStyle w:val="CommentText"/>
              <w:jc w:val="center"/>
              <w:rPr>
                <w:sz w:val="22"/>
                <w:szCs w:val="22"/>
              </w:rPr>
            </w:pPr>
            <w:r w:rsidRPr="00446837">
              <w:rPr>
                <w:sz w:val="22"/>
                <w:szCs w:val="22"/>
              </w:rPr>
              <w:t>(03.08.20. atzinums Nr.06-14389)</w:t>
            </w:r>
          </w:p>
          <w:p w14:paraId="1CF28128" w14:textId="77777777" w:rsidR="00B2104E" w:rsidRPr="00446837" w:rsidRDefault="00B2104E" w:rsidP="00B2104E">
            <w:pPr>
              <w:pStyle w:val="ListParagraph"/>
              <w:spacing w:after="120"/>
              <w:ind w:left="0"/>
              <w:jc w:val="both"/>
              <w:rPr>
                <w:rFonts w:ascii="Times New Roman" w:hAnsi="Times New Roman"/>
              </w:rPr>
            </w:pPr>
          </w:p>
          <w:p w14:paraId="1E519574" w14:textId="77777777" w:rsidR="00B2104E" w:rsidRPr="00446837" w:rsidRDefault="00B2104E" w:rsidP="00B2104E">
            <w:pPr>
              <w:pStyle w:val="ListParagraph"/>
              <w:spacing w:after="120"/>
              <w:ind w:left="0"/>
              <w:jc w:val="both"/>
              <w:rPr>
                <w:rFonts w:ascii="Times New Roman" w:hAnsi="Times New Roman"/>
              </w:rPr>
            </w:pPr>
            <w:r w:rsidRPr="00446837">
              <w:rPr>
                <w:rFonts w:ascii="Times New Roman" w:hAnsi="Times New Roman"/>
              </w:rPr>
              <w:t xml:space="preserve">Latvijas nacionālā industriālā politika ir daļa no Eiropas stratēģijas, tādēļ aicinām izvērtēt gan Eiropas Savienības, gan arī kaimiņvalstu stratēģiskos virzienus. Aicinām iepazīties ar līdzīgām stratēģijām Baltijas un Ziemeļeiropas reģiona valstīs, ņemot vērā reģiona valstu ciešo sasaisti lielo industriālo RIS3 projektu īstenošanā (tādu kā 5G, </w:t>
            </w:r>
            <w:r w:rsidRPr="00446837">
              <w:rPr>
                <w:rFonts w:ascii="Times New Roman" w:hAnsi="Times New Roman"/>
                <w:i/>
                <w:iCs/>
              </w:rPr>
              <w:t>Rail Balica</w:t>
            </w:r>
            <w:r w:rsidRPr="00446837">
              <w:rPr>
                <w:rFonts w:ascii="Times New Roman" w:hAnsi="Times New Roman"/>
              </w:rPr>
              <w:t xml:space="preserve">, </w:t>
            </w:r>
            <w:r w:rsidRPr="00446837">
              <w:rPr>
                <w:rFonts w:ascii="Times New Roman" w:hAnsi="Times New Roman"/>
                <w:i/>
                <w:iCs/>
              </w:rPr>
              <w:t>Via Baltica</w:t>
            </w:r>
            <w:r w:rsidRPr="00446837">
              <w:rPr>
                <w:rFonts w:ascii="Times New Roman" w:hAnsi="Times New Roman"/>
              </w:rPr>
              <w:t xml:space="preserve"> u.c.). Vienlaikus aicinām pamatnostādņu turpmākās izstrādes gaitā konsultēties ar Latvijas uzņēmumu nozaru asociācijām, īpaši RIS3 segmentā.</w:t>
            </w:r>
          </w:p>
        </w:tc>
        <w:tc>
          <w:tcPr>
            <w:tcW w:w="3906" w:type="dxa"/>
            <w:gridSpan w:val="2"/>
            <w:tcBorders>
              <w:left w:val="single" w:sz="6" w:space="0" w:color="000000" w:themeColor="text1"/>
              <w:bottom w:val="single" w:sz="4" w:space="0" w:color="auto"/>
              <w:right w:val="single" w:sz="6" w:space="0" w:color="000000" w:themeColor="text1"/>
            </w:tcBorders>
          </w:tcPr>
          <w:p w14:paraId="3868238D" w14:textId="77777777" w:rsidR="00B2104E" w:rsidRPr="00446837" w:rsidRDefault="00B2104E" w:rsidP="00B2104E">
            <w:pPr>
              <w:pStyle w:val="naisc"/>
              <w:spacing w:before="0" w:after="0"/>
              <w:ind w:firstLine="26"/>
              <w:rPr>
                <w:sz w:val="22"/>
                <w:szCs w:val="22"/>
              </w:rPr>
            </w:pPr>
            <w:r w:rsidRPr="00446837">
              <w:rPr>
                <w:b/>
                <w:bCs/>
                <w:sz w:val="22"/>
                <w:szCs w:val="22"/>
              </w:rPr>
              <w:t>Ņemts vērā.</w:t>
            </w:r>
            <w:r w:rsidRPr="00446837">
              <w:rPr>
                <w:sz w:val="22"/>
                <w:szCs w:val="22"/>
              </w:rPr>
              <w:t xml:space="preserve"> </w:t>
            </w:r>
          </w:p>
          <w:p w14:paraId="4B15B80B" w14:textId="77777777" w:rsidR="00B2104E" w:rsidRPr="00446837" w:rsidRDefault="00B2104E" w:rsidP="00B2104E">
            <w:pPr>
              <w:pStyle w:val="naisc"/>
              <w:spacing w:before="0" w:after="0"/>
              <w:ind w:firstLine="26"/>
              <w:rPr>
                <w:sz w:val="22"/>
                <w:szCs w:val="22"/>
              </w:rPr>
            </w:pPr>
          </w:p>
          <w:p w14:paraId="3ADF4647" w14:textId="626844F2" w:rsidR="00B2104E" w:rsidRPr="00446837" w:rsidRDefault="00B2104E" w:rsidP="00B2104E">
            <w:pPr>
              <w:pStyle w:val="naisc"/>
              <w:spacing w:before="0" w:after="0"/>
              <w:ind w:firstLine="26"/>
              <w:jc w:val="both"/>
              <w:rPr>
                <w:b/>
                <w:bCs/>
                <w:sz w:val="22"/>
                <w:szCs w:val="22"/>
              </w:rPr>
            </w:pPr>
            <w:r w:rsidRPr="00446837">
              <w:rPr>
                <w:sz w:val="22"/>
                <w:szCs w:val="22"/>
              </w:rPr>
              <w:t xml:space="preserve">Veiktas un organizētas atsevišķas sarunas ar visām iesaistītajām asociācijām, NIP pamatnostādņu projektā iekļauti asociāciju priekšlikumi, pieredze un tālākais redzējums. </w:t>
            </w:r>
          </w:p>
        </w:tc>
        <w:tc>
          <w:tcPr>
            <w:tcW w:w="3057" w:type="dxa"/>
            <w:tcBorders>
              <w:top w:val="single" w:sz="4" w:space="0" w:color="auto"/>
              <w:left w:val="single" w:sz="4" w:space="0" w:color="auto"/>
              <w:bottom w:val="single" w:sz="4" w:space="0" w:color="auto"/>
            </w:tcBorders>
          </w:tcPr>
          <w:p w14:paraId="2297E20B" w14:textId="193DF692" w:rsidR="00B2104E" w:rsidRPr="00446837" w:rsidRDefault="00B2104E" w:rsidP="00B2104E">
            <w:pPr>
              <w:jc w:val="both"/>
              <w:rPr>
                <w:sz w:val="22"/>
                <w:szCs w:val="22"/>
              </w:rPr>
            </w:pPr>
            <w:r w:rsidRPr="00446837">
              <w:rPr>
                <w:sz w:val="22"/>
                <w:szCs w:val="22"/>
              </w:rPr>
              <w:t>Lūdzu skatīt precizēto NIP pamatnostādņu projektu.</w:t>
            </w:r>
          </w:p>
        </w:tc>
      </w:tr>
      <w:tr w:rsidR="00B2104E" w:rsidRPr="00446837" w14:paraId="6CA14024" w14:textId="3FA9E807"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7CBC3710" w14:textId="78D70341" w:rsidR="00B2104E" w:rsidRPr="00446837" w:rsidRDefault="00B2104E" w:rsidP="00B2104E">
            <w:pPr>
              <w:pStyle w:val="naisc"/>
              <w:spacing w:before="0" w:after="0"/>
              <w:ind w:hanging="104"/>
              <w:rPr>
                <w:sz w:val="22"/>
                <w:szCs w:val="22"/>
              </w:rPr>
            </w:pPr>
            <w:r w:rsidRPr="00446837">
              <w:rPr>
                <w:sz w:val="22"/>
                <w:szCs w:val="22"/>
              </w:rPr>
              <w:t>32.</w:t>
            </w:r>
          </w:p>
        </w:tc>
        <w:tc>
          <w:tcPr>
            <w:tcW w:w="2214" w:type="dxa"/>
            <w:tcBorders>
              <w:left w:val="single" w:sz="6" w:space="0" w:color="000000" w:themeColor="text1"/>
              <w:bottom w:val="single" w:sz="4" w:space="0" w:color="auto"/>
              <w:right w:val="single" w:sz="6" w:space="0" w:color="000000" w:themeColor="text1"/>
            </w:tcBorders>
          </w:tcPr>
          <w:p w14:paraId="5B994BCF" w14:textId="77777777" w:rsidR="00B2104E" w:rsidRPr="00446837" w:rsidRDefault="00B2104E" w:rsidP="00B2104E">
            <w:pPr>
              <w:pStyle w:val="naisc"/>
              <w:spacing w:before="0" w:after="0"/>
              <w:ind w:firstLine="32"/>
              <w:rPr>
                <w:sz w:val="22"/>
                <w:szCs w:val="22"/>
              </w:rPr>
            </w:pPr>
            <w:r w:rsidRPr="00446837">
              <w:rPr>
                <w:sz w:val="22"/>
                <w:szCs w:val="22"/>
              </w:rPr>
              <w:t>4.sadaļa “Politikas rīcības virzieni un uzdevumi”.</w:t>
            </w:r>
          </w:p>
        </w:tc>
        <w:tc>
          <w:tcPr>
            <w:tcW w:w="5608" w:type="dxa"/>
            <w:gridSpan w:val="2"/>
            <w:tcBorders>
              <w:left w:val="single" w:sz="6" w:space="0" w:color="000000" w:themeColor="text1"/>
              <w:bottom w:val="single" w:sz="4" w:space="0" w:color="auto"/>
              <w:right w:val="single" w:sz="6" w:space="0" w:color="000000" w:themeColor="text1"/>
            </w:tcBorders>
          </w:tcPr>
          <w:p w14:paraId="22FE2CBA"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0C069DF6" w14:textId="77777777" w:rsidR="00B2104E" w:rsidRPr="00446837" w:rsidRDefault="00B2104E" w:rsidP="00B2104E">
            <w:pPr>
              <w:pStyle w:val="CommentText"/>
              <w:jc w:val="center"/>
              <w:rPr>
                <w:sz w:val="22"/>
                <w:szCs w:val="22"/>
              </w:rPr>
            </w:pPr>
            <w:r w:rsidRPr="00446837">
              <w:rPr>
                <w:sz w:val="22"/>
                <w:szCs w:val="22"/>
              </w:rPr>
              <w:t>(03.08.20. atzinums Nr.06-14389)</w:t>
            </w:r>
          </w:p>
          <w:p w14:paraId="74E6974B" w14:textId="77777777" w:rsidR="00B2104E" w:rsidRPr="00446837" w:rsidRDefault="00B2104E" w:rsidP="00B2104E">
            <w:pPr>
              <w:pStyle w:val="CommentText"/>
              <w:jc w:val="center"/>
              <w:rPr>
                <w:sz w:val="22"/>
                <w:szCs w:val="22"/>
              </w:rPr>
            </w:pPr>
          </w:p>
          <w:p w14:paraId="4D47098A" w14:textId="77777777" w:rsidR="00B2104E" w:rsidRPr="00446837" w:rsidRDefault="00B2104E" w:rsidP="00B2104E">
            <w:pPr>
              <w:pStyle w:val="ListParagraph"/>
              <w:ind w:left="0"/>
              <w:jc w:val="both"/>
              <w:rPr>
                <w:rFonts w:ascii="Times New Roman" w:hAnsi="Times New Roman"/>
              </w:rPr>
            </w:pPr>
            <w:bookmarkStart w:id="44" w:name="_Hlk50023468"/>
            <w:r w:rsidRPr="00446837">
              <w:rPr>
                <w:rFonts w:ascii="Times New Roman" w:hAnsi="Times New Roman"/>
              </w:rPr>
              <w:t xml:space="preserve">Ārlietu ministrijas ieskatā jāstiprina ne tikai Latvijas Investīciju un attīstības aģentūras un to pārstāvniecību ārvalstīs kapacitāte, kā to šobrīd paredz pamatnostādnes, bet </w:t>
            </w:r>
            <w:r w:rsidRPr="00446837">
              <w:rPr>
                <w:rFonts w:ascii="Times New Roman" w:hAnsi="Times New Roman"/>
              </w:rPr>
              <w:lastRenderedPageBreak/>
              <w:t xml:space="preserve">atzīmēt, ka nepieciešams stiprināt </w:t>
            </w:r>
            <w:bookmarkStart w:id="45" w:name="_Hlk51069277"/>
            <w:r w:rsidRPr="00446837">
              <w:rPr>
                <w:rFonts w:ascii="Times New Roman" w:hAnsi="Times New Roman"/>
              </w:rPr>
              <w:t xml:space="preserve">arī </w:t>
            </w:r>
            <w:r w:rsidRPr="00446837">
              <w:rPr>
                <w:rFonts w:ascii="Times New Roman" w:hAnsi="Times New Roman"/>
                <w:u w:val="single"/>
              </w:rPr>
              <w:t>Latvijas diplomātiskās pārstāvniecības ārvalstīs</w:t>
            </w:r>
            <w:r w:rsidRPr="00446837">
              <w:rPr>
                <w:rFonts w:ascii="Times New Roman" w:hAnsi="Times New Roman"/>
              </w:rPr>
              <w:t>, kā arī nepieciešams ciešāk iesaistīt plašo Latvijas Goda konsulu tīklu ārvalstīs</w:t>
            </w:r>
            <w:bookmarkEnd w:id="44"/>
            <w:bookmarkEnd w:id="45"/>
            <w:r w:rsidRPr="00446837">
              <w:rPr>
                <w:rFonts w:ascii="Times New Roman" w:hAnsi="Times New Roman"/>
              </w:rPr>
              <w:t xml:space="preserve">. </w:t>
            </w:r>
          </w:p>
          <w:p w14:paraId="3945BF30" w14:textId="77777777" w:rsidR="00B2104E" w:rsidRPr="00446837" w:rsidRDefault="00B2104E" w:rsidP="00B2104E">
            <w:pPr>
              <w:pStyle w:val="ListParagraph"/>
              <w:ind w:left="0"/>
              <w:jc w:val="both"/>
              <w:rPr>
                <w:rFonts w:ascii="Times New Roman" w:hAnsi="Times New Roman"/>
              </w:rPr>
            </w:pPr>
            <w:r w:rsidRPr="00446837">
              <w:rPr>
                <w:rFonts w:ascii="Times New Roman" w:hAnsi="Times New Roman"/>
              </w:rPr>
              <w:t>Lai sasniegtu kopīgo mērķi – Latvijas tautsaimniecības izaugsmi - nepieciešams stiprināt ne tikai LIAA pārstāvniecību tīklu, bet, vienlaicīgi, arī Latvijas diplomātisko pārstāvniecību tīklu ārvalstīs.</w:t>
            </w:r>
          </w:p>
          <w:p w14:paraId="43C455ED" w14:textId="77777777" w:rsidR="00B2104E" w:rsidRPr="00446837" w:rsidRDefault="00B2104E" w:rsidP="00B2104E">
            <w:pPr>
              <w:pStyle w:val="ListParagraph"/>
              <w:ind w:left="0"/>
              <w:jc w:val="both"/>
              <w:rPr>
                <w:rFonts w:ascii="Times New Roman" w:hAnsi="Times New Roman"/>
              </w:rPr>
            </w:pPr>
            <w:r w:rsidRPr="00446837">
              <w:rPr>
                <w:rFonts w:ascii="Times New Roman" w:hAnsi="Times New Roman"/>
              </w:rPr>
              <w:t>Rīcības virzieni būtu vērsti uz Latvijas diplomātisko pārstāvniecību tīkla paplašināšanu, piemēram, valstīs ar augstu potenciālu Latvijas preču un pakalpojumu eksportam.</w:t>
            </w:r>
          </w:p>
        </w:tc>
        <w:tc>
          <w:tcPr>
            <w:tcW w:w="3906" w:type="dxa"/>
            <w:gridSpan w:val="2"/>
            <w:tcBorders>
              <w:left w:val="single" w:sz="6" w:space="0" w:color="000000" w:themeColor="text1"/>
              <w:bottom w:val="single" w:sz="4" w:space="0" w:color="auto"/>
              <w:right w:val="single" w:sz="6" w:space="0" w:color="000000" w:themeColor="text1"/>
            </w:tcBorders>
          </w:tcPr>
          <w:p w14:paraId="5E21357F" w14:textId="77777777" w:rsidR="00B2104E" w:rsidRPr="00446837" w:rsidRDefault="00B2104E" w:rsidP="00B2104E">
            <w:pPr>
              <w:pStyle w:val="naisc"/>
              <w:spacing w:before="0" w:after="0"/>
              <w:rPr>
                <w:b/>
                <w:bCs/>
                <w:sz w:val="22"/>
                <w:szCs w:val="22"/>
              </w:rPr>
            </w:pPr>
            <w:r w:rsidRPr="00446837">
              <w:rPr>
                <w:b/>
                <w:bCs/>
                <w:sz w:val="22"/>
                <w:szCs w:val="22"/>
              </w:rPr>
              <w:lastRenderedPageBreak/>
              <w:t>Ņemts vērā.</w:t>
            </w:r>
          </w:p>
          <w:p w14:paraId="3B0E1F28" w14:textId="77777777" w:rsidR="00B2104E" w:rsidRPr="00446837" w:rsidRDefault="00B2104E" w:rsidP="00B2104E">
            <w:pPr>
              <w:pStyle w:val="naisc"/>
              <w:spacing w:before="0" w:after="0"/>
              <w:jc w:val="both"/>
              <w:rPr>
                <w:sz w:val="22"/>
                <w:szCs w:val="22"/>
              </w:rPr>
            </w:pPr>
          </w:p>
          <w:p w14:paraId="27CE0917" w14:textId="0B34DCFC" w:rsidR="00B2104E" w:rsidRPr="00446837" w:rsidRDefault="00B2104E" w:rsidP="00B2104E">
            <w:pPr>
              <w:pStyle w:val="CommentText"/>
              <w:jc w:val="both"/>
              <w:rPr>
                <w:sz w:val="22"/>
                <w:szCs w:val="22"/>
              </w:rPr>
            </w:pPr>
            <w:r w:rsidRPr="00446837">
              <w:rPr>
                <w:sz w:val="22"/>
                <w:szCs w:val="22"/>
              </w:rPr>
              <w:t>Papildināts NIP pamatnostādņu 4.4.7.apakšpunkts.</w:t>
            </w:r>
          </w:p>
        </w:tc>
        <w:tc>
          <w:tcPr>
            <w:tcW w:w="3057" w:type="dxa"/>
            <w:tcBorders>
              <w:top w:val="single" w:sz="4" w:space="0" w:color="auto"/>
              <w:left w:val="single" w:sz="4" w:space="0" w:color="auto"/>
              <w:bottom w:val="single" w:sz="4" w:space="0" w:color="auto"/>
            </w:tcBorders>
          </w:tcPr>
          <w:p w14:paraId="263F7CBE" w14:textId="238EE4ED" w:rsidR="00B2104E" w:rsidRPr="00446837" w:rsidRDefault="00B2104E" w:rsidP="00B2104E">
            <w:pPr>
              <w:jc w:val="both"/>
              <w:rPr>
                <w:sz w:val="22"/>
                <w:szCs w:val="22"/>
              </w:rPr>
            </w:pPr>
            <w:r w:rsidRPr="00446837">
              <w:rPr>
                <w:sz w:val="22"/>
                <w:szCs w:val="22"/>
              </w:rPr>
              <w:t>Lūdzu skatīt precizēto NIP pamatnostādņu 4.sadaļu “Politikas rīcības virzieni un uzdevumi”.</w:t>
            </w:r>
          </w:p>
        </w:tc>
      </w:tr>
      <w:tr w:rsidR="00B2104E" w:rsidRPr="00446837" w14:paraId="4E94605A" w14:textId="41B4CF0E"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01268AFC" w14:textId="2AEA45AE" w:rsidR="00B2104E" w:rsidRPr="00446837" w:rsidRDefault="00B2104E" w:rsidP="00B2104E">
            <w:pPr>
              <w:pStyle w:val="naisc"/>
              <w:spacing w:before="0" w:after="0"/>
              <w:ind w:hanging="104"/>
              <w:rPr>
                <w:sz w:val="22"/>
                <w:szCs w:val="22"/>
              </w:rPr>
            </w:pPr>
            <w:r w:rsidRPr="00446837">
              <w:rPr>
                <w:sz w:val="22"/>
                <w:szCs w:val="22"/>
              </w:rPr>
              <w:t>33.</w:t>
            </w:r>
          </w:p>
        </w:tc>
        <w:tc>
          <w:tcPr>
            <w:tcW w:w="2214" w:type="dxa"/>
            <w:tcBorders>
              <w:left w:val="single" w:sz="6" w:space="0" w:color="000000" w:themeColor="text1"/>
              <w:bottom w:val="single" w:sz="4" w:space="0" w:color="auto"/>
              <w:right w:val="single" w:sz="6" w:space="0" w:color="000000" w:themeColor="text1"/>
            </w:tcBorders>
          </w:tcPr>
          <w:p w14:paraId="3EAE9A39" w14:textId="77777777" w:rsidR="00B2104E" w:rsidRPr="00446837" w:rsidRDefault="00B2104E" w:rsidP="00B2104E">
            <w:pPr>
              <w:pStyle w:val="naisc"/>
              <w:spacing w:before="0" w:after="0"/>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4B5F4AC8"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21C4CA4D" w14:textId="77777777" w:rsidR="00B2104E" w:rsidRPr="00446837" w:rsidRDefault="00B2104E" w:rsidP="00B2104E">
            <w:pPr>
              <w:pStyle w:val="CommentText"/>
              <w:jc w:val="center"/>
              <w:rPr>
                <w:sz w:val="22"/>
                <w:szCs w:val="22"/>
              </w:rPr>
            </w:pPr>
            <w:r w:rsidRPr="00446837">
              <w:rPr>
                <w:sz w:val="22"/>
                <w:szCs w:val="22"/>
              </w:rPr>
              <w:t>(03.08.20. atzinums Nr.06-14389)</w:t>
            </w:r>
          </w:p>
          <w:p w14:paraId="1591B82D" w14:textId="77777777" w:rsidR="00B2104E" w:rsidRPr="00446837" w:rsidRDefault="00B2104E" w:rsidP="00B2104E">
            <w:pPr>
              <w:pStyle w:val="CommentText"/>
              <w:jc w:val="center"/>
              <w:rPr>
                <w:sz w:val="22"/>
                <w:szCs w:val="22"/>
              </w:rPr>
            </w:pPr>
          </w:p>
          <w:p w14:paraId="125365C6" w14:textId="77777777" w:rsidR="00B2104E" w:rsidRPr="00446837" w:rsidRDefault="00B2104E" w:rsidP="00B2104E">
            <w:pPr>
              <w:pStyle w:val="ListParagraph"/>
              <w:spacing w:after="120"/>
              <w:ind w:left="0"/>
              <w:jc w:val="both"/>
              <w:rPr>
                <w:rFonts w:ascii="Times New Roman" w:hAnsi="Times New Roman"/>
              </w:rPr>
            </w:pPr>
            <w:r w:rsidRPr="00446837">
              <w:rPr>
                <w:rFonts w:ascii="Times New Roman" w:hAnsi="Times New Roman"/>
              </w:rPr>
              <w:t>Pamatnostādņu 22. un 23.lpp. izvērsts pamatojums tam, ka “Latvijas uzņēmumi atpaliek digitalizācijas jomā”, vispārinot uzņēmumu aptaujās iegūtos datus par to digitalizāciju. Tomēr izpaliek atsauces uz daudzajiem Latvijas starptautiski atzītajiem sasniegumiem ar mākslīgajā intelektā u.c. viedajās tehnoloģijās balstītiem risinājumiem. Piemēram, 30.07.2020. Eiropas Komisijas publicētā pētījuma “</w:t>
            </w:r>
            <w:r w:rsidRPr="00446837">
              <w:rPr>
                <w:rFonts w:ascii="Times New Roman" w:hAnsi="Times New Roman"/>
                <w:i/>
                <w:iCs/>
              </w:rPr>
              <w:t>European enterprise survey on the use of technologies based on artificial intelligence</w:t>
            </w:r>
            <w:r w:rsidRPr="00446837">
              <w:rPr>
                <w:rFonts w:ascii="Times New Roman" w:hAnsi="Times New Roman"/>
              </w:rPr>
              <w:t>”</w:t>
            </w:r>
            <w:r w:rsidRPr="00446837">
              <w:rPr>
                <w:rStyle w:val="FootnoteReference"/>
                <w:rFonts w:ascii="Times New Roman" w:hAnsi="Times New Roman"/>
              </w:rPr>
              <w:footnoteReference w:customMarkFollows="1" w:id="27"/>
              <w:t>[1]</w:t>
            </w:r>
            <w:r w:rsidRPr="00446837">
              <w:rPr>
                <w:rFonts w:ascii="Times New Roman" w:hAnsi="Times New Roman"/>
              </w:rPr>
              <w:t xml:space="preserve"> sadaļā “</w:t>
            </w:r>
            <w:r w:rsidRPr="00446837">
              <w:rPr>
                <w:rFonts w:ascii="Times New Roman" w:hAnsi="Times New Roman"/>
                <w:i/>
                <w:iCs/>
              </w:rPr>
              <w:t>Levels of adoption of AI by country</w:t>
            </w:r>
            <w:r w:rsidRPr="00446837">
              <w:rPr>
                <w:rFonts w:ascii="Times New Roman" w:hAnsi="Times New Roman"/>
              </w:rPr>
              <w:t>” Latviju raksturo respektablie 40%, kamēr Igauniju 27%, un Lietuvu – 54%.</w:t>
            </w:r>
          </w:p>
        </w:tc>
        <w:tc>
          <w:tcPr>
            <w:tcW w:w="3906" w:type="dxa"/>
            <w:gridSpan w:val="2"/>
            <w:tcBorders>
              <w:left w:val="single" w:sz="6" w:space="0" w:color="000000" w:themeColor="text1"/>
              <w:bottom w:val="single" w:sz="4" w:space="0" w:color="auto"/>
              <w:right w:val="single" w:sz="6" w:space="0" w:color="000000" w:themeColor="text1"/>
            </w:tcBorders>
          </w:tcPr>
          <w:p w14:paraId="101ED365" w14:textId="77777777" w:rsidR="00B2104E" w:rsidRPr="00446837" w:rsidRDefault="00B2104E" w:rsidP="00B2104E">
            <w:pPr>
              <w:pStyle w:val="naisc"/>
              <w:spacing w:before="0" w:after="0"/>
              <w:ind w:firstLine="26"/>
              <w:rPr>
                <w:sz w:val="22"/>
                <w:szCs w:val="22"/>
              </w:rPr>
            </w:pPr>
            <w:r w:rsidRPr="00446837">
              <w:rPr>
                <w:b/>
                <w:bCs/>
                <w:sz w:val="22"/>
                <w:szCs w:val="22"/>
              </w:rPr>
              <w:t>Ņemts vērā.</w:t>
            </w:r>
            <w:r w:rsidRPr="00446837">
              <w:rPr>
                <w:sz w:val="22"/>
                <w:szCs w:val="22"/>
              </w:rPr>
              <w:t xml:space="preserve"> </w:t>
            </w:r>
          </w:p>
          <w:p w14:paraId="6E16BEF8" w14:textId="77777777" w:rsidR="00B2104E" w:rsidRPr="00446837" w:rsidRDefault="00B2104E" w:rsidP="00B2104E">
            <w:pPr>
              <w:pStyle w:val="naisc"/>
              <w:spacing w:before="0" w:after="0"/>
              <w:ind w:firstLine="26"/>
              <w:rPr>
                <w:sz w:val="22"/>
                <w:szCs w:val="22"/>
              </w:rPr>
            </w:pPr>
          </w:p>
          <w:p w14:paraId="24742516" w14:textId="09A084E3" w:rsidR="00B2104E" w:rsidRPr="00446837" w:rsidRDefault="00B2104E" w:rsidP="00B2104E">
            <w:pPr>
              <w:pStyle w:val="naisc"/>
              <w:spacing w:before="0" w:after="0"/>
              <w:ind w:firstLine="26"/>
              <w:jc w:val="left"/>
              <w:rPr>
                <w:b/>
                <w:bCs/>
                <w:sz w:val="22"/>
                <w:szCs w:val="22"/>
              </w:rPr>
            </w:pPr>
            <w:r w:rsidRPr="00446837">
              <w:rPr>
                <w:sz w:val="22"/>
                <w:szCs w:val="22"/>
              </w:rPr>
              <w:t>Teksts papildināts.</w:t>
            </w:r>
          </w:p>
        </w:tc>
        <w:tc>
          <w:tcPr>
            <w:tcW w:w="3057" w:type="dxa"/>
            <w:tcBorders>
              <w:top w:val="single" w:sz="4" w:space="0" w:color="auto"/>
              <w:left w:val="single" w:sz="4" w:space="0" w:color="auto"/>
              <w:bottom w:val="single" w:sz="4" w:space="0" w:color="auto"/>
            </w:tcBorders>
          </w:tcPr>
          <w:p w14:paraId="16BF93C3" w14:textId="31EB39CE" w:rsidR="00B2104E" w:rsidRPr="00446837" w:rsidRDefault="00B2104E" w:rsidP="00B2104E">
            <w:pPr>
              <w:jc w:val="both"/>
              <w:rPr>
                <w:sz w:val="22"/>
                <w:szCs w:val="22"/>
              </w:rPr>
            </w:pPr>
            <w:r w:rsidRPr="00446837">
              <w:rPr>
                <w:sz w:val="22"/>
                <w:szCs w:val="22"/>
              </w:rPr>
              <w:t>Lūdzu skatīt precizēto NIP pamatnostādņu 2.sadaļu “Makroekonomiskais ietvars”.</w:t>
            </w:r>
          </w:p>
        </w:tc>
      </w:tr>
      <w:tr w:rsidR="00B2104E" w:rsidRPr="00446837" w14:paraId="5DCE67F5" w14:textId="596E5D23" w:rsidTr="00FB22C6">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6102DE29" w14:textId="561FC660" w:rsidR="00B2104E" w:rsidRPr="00446837" w:rsidRDefault="00B2104E" w:rsidP="00B2104E">
            <w:pPr>
              <w:pStyle w:val="naisc"/>
              <w:spacing w:before="0" w:after="0"/>
              <w:ind w:hanging="104"/>
              <w:rPr>
                <w:sz w:val="22"/>
                <w:szCs w:val="22"/>
              </w:rPr>
            </w:pPr>
            <w:r w:rsidRPr="00446837">
              <w:rPr>
                <w:sz w:val="22"/>
                <w:szCs w:val="22"/>
              </w:rPr>
              <w:t>34.</w:t>
            </w:r>
          </w:p>
        </w:tc>
        <w:tc>
          <w:tcPr>
            <w:tcW w:w="2214" w:type="dxa"/>
            <w:tcBorders>
              <w:top w:val="single" w:sz="4" w:space="0" w:color="auto"/>
              <w:left w:val="single" w:sz="4" w:space="0" w:color="auto"/>
              <w:bottom w:val="single" w:sz="4" w:space="0" w:color="auto"/>
              <w:right w:val="single" w:sz="4" w:space="0" w:color="auto"/>
            </w:tcBorders>
          </w:tcPr>
          <w:p w14:paraId="4611A2DC" w14:textId="74C3AF38" w:rsidR="00B2104E" w:rsidRPr="00446837" w:rsidRDefault="00B2104E" w:rsidP="00B2104E">
            <w:pPr>
              <w:pStyle w:val="naisc"/>
              <w:spacing w:before="0" w:after="0"/>
              <w:rPr>
                <w:sz w:val="22"/>
                <w:szCs w:val="22"/>
              </w:rPr>
            </w:pPr>
            <w:r w:rsidRPr="00446837">
              <w:rPr>
                <w:sz w:val="22"/>
                <w:szCs w:val="22"/>
              </w:rPr>
              <w:t>NIP pamatnostādņu 4.pielikums</w:t>
            </w:r>
          </w:p>
        </w:tc>
        <w:tc>
          <w:tcPr>
            <w:tcW w:w="5608" w:type="dxa"/>
            <w:gridSpan w:val="2"/>
            <w:tcBorders>
              <w:top w:val="single" w:sz="4" w:space="0" w:color="auto"/>
              <w:left w:val="single" w:sz="4" w:space="0" w:color="auto"/>
              <w:bottom w:val="single" w:sz="4" w:space="0" w:color="auto"/>
              <w:right w:val="single" w:sz="4" w:space="0" w:color="auto"/>
            </w:tcBorders>
          </w:tcPr>
          <w:p w14:paraId="1225E86A" w14:textId="77777777" w:rsidR="00B2104E" w:rsidRPr="00446837" w:rsidRDefault="00B2104E" w:rsidP="00B2104E">
            <w:pPr>
              <w:pStyle w:val="naisc"/>
              <w:spacing w:before="0" w:after="0"/>
              <w:ind w:firstLine="319"/>
              <w:rPr>
                <w:b/>
                <w:bCs/>
                <w:sz w:val="22"/>
                <w:szCs w:val="22"/>
              </w:rPr>
            </w:pPr>
            <w:r w:rsidRPr="00446837">
              <w:rPr>
                <w:b/>
                <w:bCs/>
                <w:sz w:val="22"/>
                <w:szCs w:val="22"/>
              </w:rPr>
              <w:t>Labklājības ministrija</w:t>
            </w:r>
          </w:p>
          <w:p w14:paraId="5351E1BB" w14:textId="77777777" w:rsidR="00B2104E" w:rsidRPr="00446837" w:rsidRDefault="00B2104E" w:rsidP="00B2104E">
            <w:pPr>
              <w:pStyle w:val="naisc"/>
              <w:spacing w:before="0" w:after="0"/>
              <w:ind w:hanging="107"/>
              <w:rPr>
                <w:sz w:val="22"/>
                <w:szCs w:val="22"/>
              </w:rPr>
            </w:pPr>
            <w:r w:rsidRPr="00446837">
              <w:rPr>
                <w:sz w:val="22"/>
                <w:szCs w:val="22"/>
              </w:rPr>
              <w:t>(17.07.2020. priekšlikums Nr.A-21-09/84)</w:t>
            </w:r>
          </w:p>
          <w:p w14:paraId="074D97C2" w14:textId="77777777" w:rsidR="00B2104E" w:rsidRPr="00446837" w:rsidRDefault="00B2104E" w:rsidP="00B2104E">
            <w:pPr>
              <w:pStyle w:val="naisc"/>
              <w:spacing w:before="0" w:after="0"/>
              <w:ind w:firstLine="720"/>
              <w:rPr>
                <w:sz w:val="22"/>
                <w:szCs w:val="22"/>
              </w:rPr>
            </w:pPr>
          </w:p>
          <w:p w14:paraId="2DA1B534" w14:textId="46C39244" w:rsidR="00B2104E" w:rsidRPr="00446837" w:rsidRDefault="00B2104E" w:rsidP="00B2104E">
            <w:pPr>
              <w:pStyle w:val="CommentText"/>
              <w:jc w:val="both"/>
              <w:rPr>
                <w:b/>
                <w:bCs/>
                <w:sz w:val="22"/>
                <w:szCs w:val="22"/>
              </w:rPr>
            </w:pPr>
            <w:r w:rsidRPr="00446837">
              <w:rPr>
                <w:sz w:val="22"/>
                <w:szCs w:val="22"/>
              </w:rPr>
              <w:t xml:space="preserve">Pamatnostādņu projekta 4.pielikumā pie 4.1. vai 4.3. virziena iekļaut uzdevumu </w:t>
            </w:r>
            <w:r w:rsidRPr="00446837">
              <w:rPr>
                <w:sz w:val="22"/>
                <w:szCs w:val="22"/>
                <w:u w:val="single"/>
              </w:rPr>
              <w:t xml:space="preserve">“Atbalsts pašnodarbinātības uzsākšanai”. </w:t>
            </w:r>
            <w:r w:rsidRPr="00446837">
              <w:rPr>
                <w:sz w:val="22"/>
                <w:szCs w:val="22"/>
              </w:rPr>
              <w:t xml:space="preserve">Ņemot vērā, ka pamatnostādņu projekts kā galvenos iemeslus cilvēkresursu trūkumam min zemās algas un emigrāciju, </w:t>
            </w:r>
            <w:r w:rsidRPr="00446837">
              <w:rPr>
                <w:sz w:val="22"/>
                <w:szCs w:val="22"/>
              </w:rPr>
              <w:lastRenderedPageBreak/>
              <w:t>pašnodarbinātība varētu būt īstermiņa risinājums, kas palīdz celt ienākumus (alga+pašnodarbinātība) un mazināt emigrāciju laika posmā kamēr tiks īstenoti pasākumi produktivitātes celšanai/algu palielināšanai.</w:t>
            </w:r>
          </w:p>
        </w:tc>
        <w:tc>
          <w:tcPr>
            <w:tcW w:w="3906" w:type="dxa"/>
            <w:gridSpan w:val="2"/>
            <w:tcBorders>
              <w:top w:val="single" w:sz="4" w:space="0" w:color="auto"/>
              <w:left w:val="single" w:sz="4" w:space="0" w:color="auto"/>
              <w:bottom w:val="single" w:sz="4" w:space="0" w:color="auto"/>
              <w:right w:val="single" w:sz="4" w:space="0" w:color="auto"/>
            </w:tcBorders>
          </w:tcPr>
          <w:p w14:paraId="57CF1BA9" w14:textId="77777777" w:rsidR="00B2104E" w:rsidRPr="00446837" w:rsidRDefault="00B2104E" w:rsidP="00B2104E">
            <w:pPr>
              <w:pStyle w:val="naisc"/>
              <w:spacing w:before="0" w:after="0"/>
              <w:rPr>
                <w:sz w:val="22"/>
                <w:szCs w:val="22"/>
              </w:rPr>
            </w:pPr>
            <w:r w:rsidRPr="00446837">
              <w:rPr>
                <w:b/>
                <w:bCs/>
                <w:sz w:val="22"/>
                <w:szCs w:val="22"/>
              </w:rPr>
              <w:lastRenderedPageBreak/>
              <w:t>Nav ņemts vērā.</w:t>
            </w:r>
            <w:r w:rsidRPr="00446837">
              <w:rPr>
                <w:sz w:val="22"/>
                <w:szCs w:val="22"/>
              </w:rPr>
              <w:t xml:space="preserve"> </w:t>
            </w:r>
          </w:p>
          <w:p w14:paraId="3F64FDE2" w14:textId="77777777" w:rsidR="00B2104E" w:rsidRPr="00446837" w:rsidRDefault="00B2104E" w:rsidP="00B2104E">
            <w:pPr>
              <w:pStyle w:val="naisc"/>
              <w:spacing w:before="0" w:after="0"/>
              <w:rPr>
                <w:sz w:val="22"/>
                <w:szCs w:val="22"/>
              </w:rPr>
            </w:pPr>
          </w:p>
          <w:p w14:paraId="0874346C" w14:textId="77777777" w:rsidR="00B2104E" w:rsidRPr="00446837" w:rsidRDefault="00B2104E" w:rsidP="00B2104E">
            <w:pPr>
              <w:pStyle w:val="naisc"/>
              <w:spacing w:before="0" w:after="0"/>
              <w:ind w:firstLine="26"/>
              <w:jc w:val="both"/>
              <w:rPr>
                <w:sz w:val="22"/>
                <w:szCs w:val="22"/>
                <w:u w:val="single"/>
              </w:rPr>
            </w:pPr>
            <w:r w:rsidRPr="00446837">
              <w:rPr>
                <w:sz w:val="22"/>
                <w:szCs w:val="22"/>
              </w:rPr>
              <w:t xml:space="preserve">Cilvēkresursu kvalitātes celšana ir ikviena uzņēmēja galvenais izaicinājums. Lai veicinātu darbaspēka pieejamību, jādomā par zināšanās balstītu ekonomiku, kas celtu produktivitāti, lai celtu </w:t>
            </w:r>
            <w:r w:rsidRPr="00446837">
              <w:rPr>
                <w:sz w:val="22"/>
                <w:szCs w:val="22"/>
              </w:rPr>
              <w:lastRenderedPageBreak/>
              <w:t xml:space="preserve">produktivitāti ir jāceļ darba algas. Pašnodarbinātības uzsākšana ir labs stimuls ekonomikas attīstībai, taču NIP pamatnostādņu mērķis ir: palielināt Latvijas tautsaimniecības </w:t>
            </w:r>
            <w:r w:rsidRPr="00446837">
              <w:rPr>
                <w:sz w:val="22"/>
                <w:szCs w:val="22"/>
                <w:u w:val="single"/>
              </w:rPr>
              <w:t>eksporta potenciālu.</w:t>
            </w:r>
          </w:p>
          <w:p w14:paraId="69D8BF1D" w14:textId="77777777" w:rsidR="00B2104E" w:rsidRPr="00446837" w:rsidRDefault="00B2104E" w:rsidP="00B2104E">
            <w:pPr>
              <w:pStyle w:val="naisc"/>
              <w:spacing w:before="0" w:after="0"/>
              <w:ind w:firstLine="26"/>
              <w:jc w:val="both"/>
              <w:rPr>
                <w:sz w:val="22"/>
                <w:szCs w:val="22"/>
                <w:u w:val="single"/>
              </w:rPr>
            </w:pPr>
          </w:p>
          <w:p w14:paraId="2FB15938" w14:textId="77836A74" w:rsidR="00B2104E" w:rsidRPr="00446837" w:rsidRDefault="00B2104E" w:rsidP="00B2104E">
            <w:pPr>
              <w:pStyle w:val="naisc"/>
              <w:spacing w:before="0" w:after="0"/>
              <w:ind w:firstLine="26"/>
              <w:jc w:val="both"/>
              <w:rPr>
                <w:b/>
                <w:bCs/>
                <w:sz w:val="22"/>
                <w:szCs w:val="22"/>
              </w:rPr>
            </w:pPr>
            <w:r w:rsidRPr="00446837">
              <w:rPr>
                <w:sz w:val="22"/>
                <w:szCs w:val="22"/>
              </w:rPr>
              <w:t>Precizēta NIP 4.pielikuma numerācija uz 3.pielikums, ņemot vērā, ka no iepriekš izsludinātā NIP projekta izņemts 2.pielikums “Reģionālās dizaina darbnīcas”.</w:t>
            </w:r>
          </w:p>
        </w:tc>
        <w:tc>
          <w:tcPr>
            <w:tcW w:w="3057" w:type="dxa"/>
            <w:tcBorders>
              <w:top w:val="single" w:sz="4" w:space="0" w:color="auto"/>
              <w:left w:val="single" w:sz="4" w:space="0" w:color="auto"/>
              <w:bottom w:val="single" w:sz="4" w:space="0" w:color="auto"/>
            </w:tcBorders>
          </w:tcPr>
          <w:p w14:paraId="41B87E34" w14:textId="0DA4AC10" w:rsidR="00B2104E" w:rsidRPr="00446837" w:rsidRDefault="00B2104E" w:rsidP="00B2104E">
            <w:pPr>
              <w:jc w:val="both"/>
              <w:rPr>
                <w:sz w:val="22"/>
                <w:szCs w:val="22"/>
              </w:rPr>
            </w:pPr>
            <w:r w:rsidRPr="00446837">
              <w:rPr>
                <w:sz w:val="22"/>
                <w:szCs w:val="22"/>
              </w:rPr>
              <w:lastRenderedPageBreak/>
              <w:t xml:space="preserve">Lūdzu skatīt precizēto NIP pamatnostādņu projektu un pielikumus. </w:t>
            </w:r>
          </w:p>
        </w:tc>
      </w:tr>
      <w:tr w:rsidR="00B2104E" w:rsidRPr="00446837" w14:paraId="02366891" w14:textId="246AB6A6"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646F8A2" w14:textId="1556CCDB" w:rsidR="00B2104E" w:rsidRPr="00446837" w:rsidRDefault="00B2104E" w:rsidP="00B2104E">
            <w:pPr>
              <w:pStyle w:val="naisc"/>
              <w:spacing w:before="0" w:after="0"/>
              <w:ind w:hanging="104"/>
              <w:rPr>
                <w:sz w:val="22"/>
                <w:szCs w:val="22"/>
              </w:rPr>
            </w:pPr>
            <w:r w:rsidRPr="00446837">
              <w:rPr>
                <w:sz w:val="22"/>
                <w:szCs w:val="22"/>
              </w:rPr>
              <w:t>35.</w:t>
            </w:r>
          </w:p>
        </w:tc>
        <w:tc>
          <w:tcPr>
            <w:tcW w:w="2214" w:type="dxa"/>
            <w:tcBorders>
              <w:left w:val="single" w:sz="6" w:space="0" w:color="000000" w:themeColor="text1"/>
              <w:bottom w:val="single" w:sz="4" w:space="0" w:color="auto"/>
              <w:right w:val="single" w:sz="6" w:space="0" w:color="000000" w:themeColor="text1"/>
            </w:tcBorders>
          </w:tcPr>
          <w:p w14:paraId="0BBD292F" w14:textId="5A527975" w:rsidR="00B2104E" w:rsidRPr="00446837" w:rsidRDefault="00B2104E" w:rsidP="00B2104E">
            <w:pPr>
              <w:pStyle w:val="naisc"/>
              <w:spacing w:before="0" w:after="0"/>
              <w:rPr>
                <w:sz w:val="22"/>
                <w:szCs w:val="22"/>
              </w:rPr>
            </w:pPr>
            <w:r w:rsidRPr="00446837">
              <w:rPr>
                <w:sz w:val="22"/>
                <w:szCs w:val="22"/>
              </w:rPr>
              <w:t>NIP pamatnostādņu 2.pielikums.</w:t>
            </w:r>
          </w:p>
        </w:tc>
        <w:tc>
          <w:tcPr>
            <w:tcW w:w="5608" w:type="dxa"/>
            <w:gridSpan w:val="2"/>
            <w:tcBorders>
              <w:left w:val="single" w:sz="6" w:space="0" w:color="000000" w:themeColor="text1"/>
              <w:bottom w:val="single" w:sz="4" w:space="0" w:color="auto"/>
              <w:right w:val="single" w:sz="6" w:space="0" w:color="000000" w:themeColor="text1"/>
            </w:tcBorders>
          </w:tcPr>
          <w:p w14:paraId="290A5BB1" w14:textId="77777777" w:rsidR="00B2104E" w:rsidRPr="00446837" w:rsidRDefault="00B2104E" w:rsidP="00B2104E">
            <w:pPr>
              <w:pStyle w:val="naisc"/>
              <w:rPr>
                <w:b/>
                <w:bCs/>
                <w:sz w:val="22"/>
                <w:szCs w:val="22"/>
              </w:rPr>
            </w:pPr>
            <w:r w:rsidRPr="00446837">
              <w:rPr>
                <w:b/>
                <w:bCs/>
                <w:sz w:val="22"/>
                <w:szCs w:val="22"/>
              </w:rPr>
              <w:t>Pārresoru koordinācijas centrs</w:t>
            </w:r>
          </w:p>
          <w:p w14:paraId="0D6C5525" w14:textId="77777777" w:rsidR="00B2104E" w:rsidRPr="00446837" w:rsidRDefault="00B2104E" w:rsidP="00B2104E">
            <w:pPr>
              <w:pStyle w:val="naisc"/>
              <w:rPr>
                <w:sz w:val="22"/>
                <w:szCs w:val="22"/>
              </w:rPr>
            </w:pPr>
            <w:r w:rsidRPr="00446837">
              <w:rPr>
                <w:sz w:val="22"/>
                <w:szCs w:val="22"/>
              </w:rPr>
              <w:t>(20.07.20. atzinums Nr.1.2-7/98)</w:t>
            </w:r>
          </w:p>
          <w:p w14:paraId="72E1AABE" w14:textId="100B16A1" w:rsidR="00B2104E" w:rsidRPr="00446837" w:rsidRDefault="00B2104E" w:rsidP="00B2104E">
            <w:pPr>
              <w:pStyle w:val="CommentText"/>
              <w:jc w:val="both"/>
              <w:rPr>
                <w:b/>
                <w:bCs/>
                <w:sz w:val="22"/>
                <w:szCs w:val="22"/>
              </w:rPr>
            </w:pPr>
            <w:r w:rsidRPr="00446837">
              <w:rPr>
                <w:sz w:val="22"/>
                <w:szCs w:val="22"/>
                <w:lang w:eastAsia="en-US"/>
              </w:rPr>
              <w:t>Izvērtēt nepieciešamību pievienot NIP 2.pielikumu. NIP ievadā minēts, ka reģionālo Dizaina darbnīcu laikā izvirzītās problēmas un to risinājumi bija ceļvedis NIP izstrādei un politikas rīcības virzienu noteikšanai. 2.pielikuma ievaddaļā minēts, ka “Darbnīcas rezultāti izmantoti par pamatu reģionālās politikas pamatnostādņu 2021.-2027.gadam un Industriālās politikas pamatnostādņu 2021.-2027.gadam izstrādei”. Atzīstot, ka EM kopā ar VARAM ir paveikusi apjomīgu darbu, lai sagatavotu nozaru pamatnostādnes ciešā sadarbībā ar reģionu attīstības plānotājiem, uzņēmējiem, akadēmiskā sektora pārstāvjiem u.c. sabiedrības pārstāvjiem, tomēr PKC ieskatā nav nepieciešams darba procesā iegūto materiālu apkopojumu pievienot kā pamatnostādņu pielikumu;</w:t>
            </w:r>
          </w:p>
        </w:tc>
        <w:tc>
          <w:tcPr>
            <w:tcW w:w="3906" w:type="dxa"/>
            <w:gridSpan w:val="2"/>
            <w:tcBorders>
              <w:left w:val="single" w:sz="6" w:space="0" w:color="000000" w:themeColor="text1"/>
              <w:bottom w:val="single" w:sz="4" w:space="0" w:color="auto"/>
              <w:right w:val="single" w:sz="6" w:space="0" w:color="000000" w:themeColor="text1"/>
            </w:tcBorders>
          </w:tcPr>
          <w:p w14:paraId="146FDC15" w14:textId="40416654" w:rsidR="00B2104E" w:rsidRPr="00446837" w:rsidRDefault="00B2104E" w:rsidP="00B2104E">
            <w:pPr>
              <w:pStyle w:val="naisc"/>
              <w:spacing w:before="0" w:after="0"/>
              <w:ind w:firstLine="35"/>
              <w:rPr>
                <w:sz w:val="22"/>
                <w:szCs w:val="22"/>
              </w:rPr>
            </w:pPr>
            <w:r w:rsidRPr="00446837">
              <w:rPr>
                <w:b/>
                <w:bCs/>
                <w:sz w:val="22"/>
                <w:szCs w:val="22"/>
              </w:rPr>
              <w:t>Ņemts vērā.</w:t>
            </w:r>
            <w:r w:rsidRPr="00446837">
              <w:rPr>
                <w:sz w:val="22"/>
                <w:szCs w:val="22"/>
              </w:rPr>
              <w:t xml:space="preserve"> </w:t>
            </w:r>
          </w:p>
          <w:p w14:paraId="225AD0F2" w14:textId="77777777" w:rsidR="00B2104E" w:rsidRPr="00446837" w:rsidRDefault="00B2104E" w:rsidP="00B2104E">
            <w:pPr>
              <w:pStyle w:val="naisc"/>
              <w:spacing w:before="0" w:after="0"/>
              <w:ind w:firstLine="35"/>
              <w:rPr>
                <w:sz w:val="22"/>
                <w:szCs w:val="22"/>
              </w:rPr>
            </w:pPr>
          </w:p>
          <w:p w14:paraId="5CCEB004" w14:textId="77777777" w:rsidR="00B2104E" w:rsidRPr="00446837" w:rsidRDefault="00B2104E" w:rsidP="00B2104E">
            <w:pPr>
              <w:pStyle w:val="naisc"/>
              <w:spacing w:before="0" w:after="0"/>
              <w:ind w:firstLine="26"/>
              <w:jc w:val="both"/>
              <w:rPr>
                <w:sz w:val="22"/>
                <w:szCs w:val="22"/>
              </w:rPr>
            </w:pPr>
            <w:r w:rsidRPr="00446837">
              <w:rPr>
                <w:sz w:val="22"/>
                <w:szCs w:val="22"/>
              </w:rPr>
              <w:t>2.pielikums var kalpot ne tikai NIP pamatnostādņu izstrādei, bet arī citu plānošanas dokumentu izstrādei, sniegt plašāku priekštatu par reģionu aktuālajām problēmām un to piedāvātajiem risinājumiem. 2.pielikums apver ļoti detalizētas reģionos pastāvošās problēmas un šī materiāla “nolikšana plauktā” nenestu gaidīto rezultātu, kā arī turpmākās rīcības virzienus šo problēmu risināšanai.</w:t>
            </w:r>
          </w:p>
          <w:p w14:paraId="5AD8B8A0" w14:textId="77777777" w:rsidR="00B2104E" w:rsidRPr="00446837" w:rsidRDefault="00B2104E" w:rsidP="00B2104E">
            <w:pPr>
              <w:pStyle w:val="naisc"/>
              <w:spacing w:before="0" w:after="0"/>
              <w:ind w:firstLine="26"/>
              <w:jc w:val="both"/>
              <w:rPr>
                <w:sz w:val="22"/>
                <w:szCs w:val="22"/>
              </w:rPr>
            </w:pPr>
          </w:p>
          <w:p w14:paraId="56601D7A" w14:textId="017A6B2C" w:rsidR="00B2104E" w:rsidRPr="00446837" w:rsidRDefault="00B2104E" w:rsidP="00B2104E">
            <w:pPr>
              <w:pStyle w:val="naisc"/>
              <w:spacing w:before="0" w:after="0"/>
              <w:ind w:firstLine="26"/>
              <w:jc w:val="both"/>
              <w:rPr>
                <w:b/>
                <w:bCs/>
                <w:sz w:val="22"/>
                <w:szCs w:val="22"/>
              </w:rPr>
            </w:pPr>
            <w:r w:rsidRPr="00446837">
              <w:rPr>
                <w:sz w:val="22"/>
                <w:szCs w:val="22"/>
              </w:rPr>
              <w:t xml:space="preserve">NIP 2.pielikums “Reģionālās dizaina darbnīcas” svītrots. </w:t>
            </w:r>
          </w:p>
        </w:tc>
        <w:tc>
          <w:tcPr>
            <w:tcW w:w="3057" w:type="dxa"/>
            <w:tcBorders>
              <w:top w:val="single" w:sz="4" w:space="0" w:color="auto"/>
              <w:left w:val="single" w:sz="4" w:space="0" w:color="auto"/>
              <w:bottom w:val="single" w:sz="4" w:space="0" w:color="auto"/>
            </w:tcBorders>
          </w:tcPr>
          <w:p w14:paraId="4057C53C" w14:textId="313E7881" w:rsidR="00B2104E" w:rsidRPr="00446837" w:rsidRDefault="00B2104E" w:rsidP="00B2104E">
            <w:pPr>
              <w:jc w:val="both"/>
              <w:rPr>
                <w:sz w:val="22"/>
                <w:szCs w:val="22"/>
              </w:rPr>
            </w:pPr>
            <w:r w:rsidRPr="00446837">
              <w:rPr>
                <w:sz w:val="22"/>
                <w:szCs w:val="22"/>
              </w:rPr>
              <w:t xml:space="preserve">Lūdzu skatīt precizēto NIP pamatnostādņu projektu un tam pievienotos pielikumus. </w:t>
            </w:r>
          </w:p>
        </w:tc>
      </w:tr>
      <w:tr w:rsidR="00B2104E" w:rsidRPr="00446837" w14:paraId="19336E8F" w14:textId="61B51431"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4FCA7CD6" w14:textId="1DA389BD" w:rsidR="00B2104E" w:rsidRPr="00446837" w:rsidRDefault="00B2104E" w:rsidP="00B2104E">
            <w:pPr>
              <w:pStyle w:val="naisc"/>
              <w:spacing w:before="0" w:after="0"/>
              <w:ind w:hanging="104"/>
              <w:rPr>
                <w:sz w:val="22"/>
                <w:szCs w:val="22"/>
              </w:rPr>
            </w:pPr>
            <w:r w:rsidRPr="00446837">
              <w:rPr>
                <w:sz w:val="22"/>
                <w:szCs w:val="22"/>
              </w:rPr>
              <w:t>36.</w:t>
            </w:r>
          </w:p>
        </w:tc>
        <w:tc>
          <w:tcPr>
            <w:tcW w:w="2214" w:type="dxa"/>
            <w:tcBorders>
              <w:left w:val="single" w:sz="6" w:space="0" w:color="000000" w:themeColor="text1"/>
              <w:bottom w:val="single" w:sz="4" w:space="0" w:color="auto"/>
              <w:right w:val="single" w:sz="6" w:space="0" w:color="000000" w:themeColor="text1"/>
            </w:tcBorders>
          </w:tcPr>
          <w:p w14:paraId="2623F808" w14:textId="04DC7D80" w:rsidR="00B2104E" w:rsidRPr="00446837" w:rsidRDefault="00B2104E" w:rsidP="00B2104E">
            <w:pPr>
              <w:pStyle w:val="naisc"/>
              <w:spacing w:before="0" w:after="0"/>
              <w:rPr>
                <w:sz w:val="22"/>
                <w:szCs w:val="22"/>
              </w:rPr>
            </w:pPr>
            <w:r w:rsidRPr="00446837">
              <w:rPr>
                <w:sz w:val="22"/>
                <w:szCs w:val="22"/>
              </w:rPr>
              <w:t xml:space="preserve">Visas pamatnostādnes. </w:t>
            </w:r>
          </w:p>
        </w:tc>
        <w:tc>
          <w:tcPr>
            <w:tcW w:w="5608" w:type="dxa"/>
            <w:gridSpan w:val="2"/>
            <w:tcBorders>
              <w:left w:val="single" w:sz="6" w:space="0" w:color="000000" w:themeColor="text1"/>
              <w:bottom w:val="single" w:sz="4" w:space="0" w:color="auto"/>
              <w:right w:val="single" w:sz="6" w:space="0" w:color="000000" w:themeColor="text1"/>
            </w:tcBorders>
          </w:tcPr>
          <w:p w14:paraId="19C75039" w14:textId="77777777" w:rsidR="00B2104E" w:rsidRPr="00446837" w:rsidRDefault="00B2104E" w:rsidP="00B2104E">
            <w:pPr>
              <w:pStyle w:val="CommentText"/>
              <w:jc w:val="center"/>
              <w:rPr>
                <w:b/>
                <w:bCs/>
                <w:sz w:val="22"/>
                <w:szCs w:val="22"/>
              </w:rPr>
            </w:pPr>
            <w:r w:rsidRPr="00446837">
              <w:rPr>
                <w:b/>
                <w:bCs/>
                <w:sz w:val="22"/>
                <w:szCs w:val="22"/>
              </w:rPr>
              <w:t>Finanšu ministrija</w:t>
            </w:r>
          </w:p>
          <w:p w14:paraId="0E5D6171" w14:textId="77777777" w:rsidR="00B2104E" w:rsidRPr="00446837" w:rsidRDefault="00B2104E" w:rsidP="00B2104E">
            <w:pPr>
              <w:pStyle w:val="CommentText"/>
              <w:jc w:val="center"/>
              <w:rPr>
                <w:sz w:val="22"/>
                <w:szCs w:val="22"/>
              </w:rPr>
            </w:pPr>
            <w:r w:rsidRPr="00446837">
              <w:rPr>
                <w:sz w:val="22"/>
                <w:szCs w:val="22"/>
              </w:rPr>
              <w:t>(23.07.20. atzinums Nr. 12/A-7/4023)</w:t>
            </w:r>
          </w:p>
          <w:p w14:paraId="2F6FF183" w14:textId="77777777" w:rsidR="00B2104E" w:rsidRPr="00446837" w:rsidRDefault="00B2104E" w:rsidP="00B2104E">
            <w:pPr>
              <w:pStyle w:val="CommentText"/>
              <w:jc w:val="center"/>
              <w:rPr>
                <w:sz w:val="22"/>
                <w:szCs w:val="22"/>
              </w:rPr>
            </w:pPr>
          </w:p>
          <w:p w14:paraId="4CEF2006" w14:textId="7490F0AC" w:rsidR="00B2104E" w:rsidRPr="00446837" w:rsidRDefault="00B2104E" w:rsidP="00B2104E">
            <w:pPr>
              <w:pStyle w:val="CommentText"/>
              <w:jc w:val="both"/>
              <w:rPr>
                <w:b/>
                <w:bCs/>
                <w:sz w:val="22"/>
                <w:szCs w:val="22"/>
              </w:rPr>
            </w:pPr>
            <w:r w:rsidRPr="00446837">
              <w:rPr>
                <w:sz w:val="22"/>
                <w:szCs w:val="22"/>
              </w:rPr>
              <w:t>Lūdzam pamatnostādņu projektu papildināt ar vērtējumu attiecībā uz Latgales plānošanas reģionu, kura atbalstam tika pieņemts  likumprojekts “Grozījumi likumā “Par nodokļu piemērošanu brīvostās un speciālajās ekonomiskajās zonās””, kas paredz plašākus nodokļu atvieglojumus tieši Latgales speciālajā ekonomiskajā zonā.</w:t>
            </w:r>
          </w:p>
        </w:tc>
        <w:tc>
          <w:tcPr>
            <w:tcW w:w="3906" w:type="dxa"/>
            <w:gridSpan w:val="2"/>
            <w:tcBorders>
              <w:left w:val="single" w:sz="6" w:space="0" w:color="000000" w:themeColor="text1"/>
              <w:bottom w:val="single" w:sz="4" w:space="0" w:color="auto"/>
              <w:right w:val="single" w:sz="6" w:space="0" w:color="000000" w:themeColor="text1"/>
            </w:tcBorders>
          </w:tcPr>
          <w:p w14:paraId="7E546AF3" w14:textId="77777777" w:rsidR="00B2104E" w:rsidRPr="00446837" w:rsidRDefault="00B2104E" w:rsidP="00B2104E">
            <w:pPr>
              <w:pStyle w:val="naisc"/>
              <w:spacing w:before="0" w:after="0"/>
              <w:ind w:firstLine="35"/>
              <w:rPr>
                <w:b/>
                <w:bCs/>
                <w:sz w:val="22"/>
                <w:szCs w:val="22"/>
              </w:rPr>
            </w:pPr>
            <w:r w:rsidRPr="00446837">
              <w:rPr>
                <w:b/>
                <w:bCs/>
                <w:sz w:val="22"/>
                <w:szCs w:val="22"/>
              </w:rPr>
              <w:t xml:space="preserve">Daļēji ņemts vērā. </w:t>
            </w:r>
          </w:p>
          <w:p w14:paraId="0797F7DF" w14:textId="77777777" w:rsidR="00B2104E" w:rsidRPr="00446837" w:rsidRDefault="00B2104E" w:rsidP="00B2104E">
            <w:pPr>
              <w:pStyle w:val="naisc"/>
              <w:spacing w:before="0" w:after="0"/>
              <w:ind w:firstLine="35"/>
              <w:rPr>
                <w:sz w:val="22"/>
                <w:szCs w:val="22"/>
              </w:rPr>
            </w:pPr>
          </w:p>
          <w:p w14:paraId="0CAC6D36" w14:textId="6C0CE8C5" w:rsidR="00B2104E" w:rsidRPr="00446837" w:rsidRDefault="00B2104E" w:rsidP="00B2104E">
            <w:pPr>
              <w:pStyle w:val="naisc"/>
              <w:spacing w:before="0" w:after="0"/>
              <w:ind w:firstLine="26"/>
              <w:jc w:val="both"/>
              <w:rPr>
                <w:b/>
                <w:bCs/>
                <w:sz w:val="22"/>
                <w:szCs w:val="22"/>
              </w:rPr>
            </w:pPr>
            <w:r w:rsidRPr="00446837">
              <w:rPr>
                <w:sz w:val="22"/>
                <w:szCs w:val="22"/>
              </w:rPr>
              <w:t xml:space="preserve">Pamatnostādņu projekts ir papildināts, ka vērtējums par plašāku nodokļu atvieglojumu (izmaksām darba spēka atalgojumā jaunām darba vietām speciālajās ekonomiskajās zonās Latgalē) ieviešanas sasniegtajiem rezultātiem tiks ietverts Vides aizsardzības un reģionālās </w:t>
            </w:r>
            <w:r w:rsidRPr="00446837">
              <w:rPr>
                <w:sz w:val="22"/>
                <w:szCs w:val="22"/>
              </w:rPr>
              <w:lastRenderedPageBreak/>
              <w:t xml:space="preserve">attīstības ministrijas izstrādātajā un līdz 2024. gada 1. septembrim Ministru kabinetā iesniegtajā informatīvajā ziņojumā. </w:t>
            </w:r>
          </w:p>
        </w:tc>
        <w:tc>
          <w:tcPr>
            <w:tcW w:w="3057" w:type="dxa"/>
            <w:tcBorders>
              <w:top w:val="single" w:sz="4" w:space="0" w:color="auto"/>
              <w:left w:val="single" w:sz="4" w:space="0" w:color="auto"/>
              <w:bottom w:val="single" w:sz="4" w:space="0" w:color="auto"/>
            </w:tcBorders>
          </w:tcPr>
          <w:p w14:paraId="4DE65ABA" w14:textId="48887FFB" w:rsidR="00B2104E" w:rsidRPr="00446837" w:rsidRDefault="00B2104E" w:rsidP="00B2104E">
            <w:pPr>
              <w:jc w:val="both"/>
              <w:rPr>
                <w:sz w:val="22"/>
                <w:szCs w:val="22"/>
              </w:rPr>
            </w:pPr>
            <w:r w:rsidRPr="00446837">
              <w:rPr>
                <w:sz w:val="22"/>
                <w:szCs w:val="22"/>
              </w:rPr>
              <w:lastRenderedPageBreak/>
              <w:t>Visas pamatnostādnes.</w:t>
            </w:r>
          </w:p>
        </w:tc>
      </w:tr>
      <w:tr w:rsidR="00B2104E" w:rsidRPr="00446837" w14:paraId="13301E86" w14:textId="0DA941CC"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5F9632DC" w14:textId="39B93AA7" w:rsidR="00B2104E" w:rsidRPr="00446837" w:rsidRDefault="00B2104E" w:rsidP="00B2104E">
            <w:pPr>
              <w:pStyle w:val="naisc"/>
              <w:spacing w:before="0" w:after="0"/>
              <w:ind w:hanging="104"/>
              <w:rPr>
                <w:sz w:val="22"/>
                <w:szCs w:val="22"/>
              </w:rPr>
            </w:pPr>
            <w:r w:rsidRPr="00446837">
              <w:rPr>
                <w:sz w:val="22"/>
                <w:szCs w:val="22"/>
              </w:rPr>
              <w:t>37.</w:t>
            </w:r>
          </w:p>
        </w:tc>
        <w:tc>
          <w:tcPr>
            <w:tcW w:w="2214" w:type="dxa"/>
            <w:tcBorders>
              <w:left w:val="single" w:sz="6" w:space="0" w:color="000000" w:themeColor="text1"/>
              <w:bottom w:val="single" w:sz="4" w:space="0" w:color="auto"/>
              <w:right w:val="single" w:sz="6" w:space="0" w:color="000000" w:themeColor="text1"/>
            </w:tcBorders>
          </w:tcPr>
          <w:p w14:paraId="202A164A" w14:textId="424858DB" w:rsidR="00B2104E" w:rsidRPr="00446837" w:rsidRDefault="00B2104E" w:rsidP="00B2104E">
            <w:pPr>
              <w:pStyle w:val="naisc"/>
              <w:spacing w:before="0" w:after="0"/>
              <w:rPr>
                <w:sz w:val="22"/>
                <w:szCs w:val="22"/>
              </w:rPr>
            </w:pPr>
            <w:r w:rsidRPr="00446837">
              <w:rPr>
                <w:sz w:val="22"/>
                <w:szCs w:val="22"/>
              </w:rPr>
              <w:t>NIP pamatnostādņu 1.pielikums.</w:t>
            </w:r>
          </w:p>
        </w:tc>
        <w:tc>
          <w:tcPr>
            <w:tcW w:w="5608" w:type="dxa"/>
            <w:gridSpan w:val="2"/>
            <w:tcBorders>
              <w:left w:val="single" w:sz="6" w:space="0" w:color="000000" w:themeColor="text1"/>
              <w:bottom w:val="single" w:sz="4" w:space="0" w:color="auto"/>
              <w:right w:val="single" w:sz="6" w:space="0" w:color="000000" w:themeColor="text1"/>
            </w:tcBorders>
          </w:tcPr>
          <w:p w14:paraId="6C859C0D" w14:textId="77777777" w:rsidR="00B2104E" w:rsidRPr="00446837" w:rsidRDefault="00B2104E" w:rsidP="00B2104E">
            <w:pPr>
              <w:pStyle w:val="CommentText"/>
              <w:jc w:val="center"/>
              <w:rPr>
                <w:b/>
                <w:bCs/>
                <w:sz w:val="22"/>
                <w:szCs w:val="22"/>
              </w:rPr>
            </w:pPr>
            <w:r w:rsidRPr="00446837">
              <w:rPr>
                <w:b/>
                <w:bCs/>
                <w:sz w:val="22"/>
                <w:szCs w:val="22"/>
              </w:rPr>
              <w:t>Veselības ministrija</w:t>
            </w:r>
          </w:p>
          <w:p w14:paraId="5CC09E66" w14:textId="77777777" w:rsidR="00B2104E" w:rsidRPr="00446837" w:rsidRDefault="00B2104E" w:rsidP="00B2104E">
            <w:pPr>
              <w:pStyle w:val="CommentText"/>
              <w:jc w:val="center"/>
              <w:rPr>
                <w:noProof/>
                <w:sz w:val="22"/>
                <w:szCs w:val="22"/>
              </w:rPr>
            </w:pPr>
            <w:r w:rsidRPr="00446837">
              <w:rPr>
                <w:sz w:val="22"/>
                <w:szCs w:val="22"/>
              </w:rPr>
              <w:t>(24.07.20. atzinums Nr.</w:t>
            </w:r>
            <w:r w:rsidRPr="00446837">
              <w:rPr>
                <w:noProof/>
                <w:sz w:val="22"/>
                <w:szCs w:val="22"/>
              </w:rPr>
              <w:t xml:space="preserve"> 01-09/3797)</w:t>
            </w:r>
          </w:p>
          <w:p w14:paraId="64899CAC" w14:textId="77777777" w:rsidR="00B2104E" w:rsidRPr="00446837" w:rsidRDefault="00B2104E" w:rsidP="00B2104E">
            <w:pPr>
              <w:pStyle w:val="ListParagraph"/>
              <w:widowControl w:val="0"/>
              <w:spacing w:after="0" w:line="240" w:lineRule="auto"/>
              <w:ind w:left="0"/>
              <w:jc w:val="both"/>
              <w:rPr>
                <w:rFonts w:ascii="Times New Roman" w:hAnsi="Times New Roman"/>
              </w:rPr>
            </w:pPr>
          </w:p>
          <w:p w14:paraId="09A5CBBC" w14:textId="0E4C68B9" w:rsidR="00B2104E" w:rsidRPr="00446837" w:rsidRDefault="00B2104E" w:rsidP="00B2104E">
            <w:pPr>
              <w:pStyle w:val="CommentText"/>
              <w:jc w:val="both"/>
              <w:rPr>
                <w:b/>
                <w:bCs/>
                <w:sz w:val="22"/>
                <w:szCs w:val="22"/>
              </w:rPr>
            </w:pPr>
            <w:r w:rsidRPr="00446837">
              <w:rPr>
                <w:sz w:val="22"/>
                <w:szCs w:val="22"/>
              </w:rPr>
              <w:t xml:space="preserve">Lai izvairītos no pārpratumiem, lūdzam precizētajā Precīzijas medicīnas stratēģijas projektā izdzēst no tabulas neaktuālās rindas, kas šobrīd ir noslēptas, izmantojot </w:t>
            </w:r>
            <w:r w:rsidRPr="00446837">
              <w:rPr>
                <w:i/>
                <w:iCs/>
                <w:sz w:val="22"/>
                <w:szCs w:val="22"/>
              </w:rPr>
              <w:t>“Hide”</w:t>
            </w:r>
            <w:r w:rsidRPr="00446837">
              <w:rPr>
                <w:sz w:val="22"/>
                <w:szCs w:val="22"/>
              </w:rPr>
              <w:t xml:space="preserve"> funkciju.</w:t>
            </w:r>
          </w:p>
        </w:tc>
        <w:tc>
          <w:tcPr>
            <w:tcW w:w="3906" w:type="dxa"/>
            <w:gridSpan w:val="2"/>
            <w:tcBorders>
              <w:left w:val="single" w:sz="6" w:space="0" w:color="000000" w:themeColor="text1"/>
              <w:bottom w:val="single" w:sz="4" w:space="0" w:color="auto"/>
              <w:right w:val="single" w:sz="6" w:space="0" w:color="000000" w:themeColor="text1"/>
            </w:tcBorders>
          </w:tcPr>
          <w:p w14:paraId="12185755" w14:textId="77777777" w:rsidR="00B2104E" w:rsidRPr="00446837" w:rsidRDefault="00B2104E" w:rsidP="00B2104E">
            <w:pPr>
              <w:pStyle w:val="naisc"/>
              <w:spacing w:before="0" w:after="0"/>
              <w:rPr>
                <w:sz w:val="22"/>
                <w:szCs w:val="22"/>
              </w:rPr>
            </w:pPr>
            <w:r w:rsidRPr="00446837">
              <w:rPr>
                <w:b/>
                <w:bCs/>
                <w:sz w:val="22"/>
                <w:szCs w:val="22"/>
              </w:rPr>
              <w:t>Daļēji ņemts vērā.</w:t>
            </w:r>
            <w:r w:rsidRPr="00446837">
              <w:rPr>
                <w:sz w:val="22"/>
                <w:szCs w:val="22"/>
              </w:rPr>
              <w:t xml:space="preserve"> </w:t>
            </w:r>
          </w:p>
          <w:p w14:paraId="4ADB0D01" w14:textId="77777777" w:rsidR="00B2104E" w:rsidRPr="00446837" w:rsidRDefault="00B2104E" w:rsidP="00B2104E">
            <w:pPr>
              <w:pStyle w:val="naisc"/>
              <w:spacing w:before="0" w:after="0"/>
              <w:rPr>
                <w:sz w:val="22"/>
                <w:szCs w:val="22"/>
              </w:rPr>
            </w:pPr>
          </w:p>
          <w:p w14:paraId="508EB0E2" w14:textId="77777777" w:rsidR="00B2104E" w:rsidRPr="00446837" w:rsidRDefault="00B2104E" w:rsidP="00B2104E">
            <w:pPr>
              <w:pStyle w:val="naisc"/>
              <w:spacing w:before="0" w:after="0"/>
              <w:ind w:firstLine="26"/>
              <w:jc w:val="both"/>
              <w:rPr>
                <w:sz w:val="22"/>
                <w:szCs w:val="22"/>
              </w:rPr>
            </w:pPr>
            <w:r w:rsidRPr="00446837">
              <w:rPr>
                <w:sz w:val="22"/>
                <w:szCs w:val="22"/>
              </w:rPr>
              <w:t>Lai pārliecinātos par datu precizitāti un atbilstību, kā arī ņemot vērā elektroniski veikto sasaisti starp dokumentiem, lieko rindkopu dzēšana apgrūtinātu uzraudzības un kontroles mehānismu.</w:t>
            </w:r>
          </w:p>
          <w:p w14:paraId="38859D46" w14:textId="3660CBCE" w:rsidR="00B2104E" w:rsidRPr="00446837" w:rsidRDefault="00B2104E" w:rsidP="00B2104E">
            <w:pPr>
              <w:pStyle w:val="naisc"/>
              <w:spacing w:before="0" w:after="0"/>
              <w:ind w:firstLine="26"/>
              <w:jc w:val="both"/>
              <w:rPr>
                <w:b/>
                <w:bCs/>
                <w:sz w:val="22"/>
                <w:szCs w:val="22"/>
              </w:rPr>
            </w:pPr>
            <w:r w:rsidRPr="00446837">
              <w:rPr>
                <w:sz w:val="22"/>
                <w:szCs w:val="22"/>
              </w:rPr>
              <w:t>Jautājums izrunāts starpinstitūciju sanāksmē 16.10.20., institūcijas vienojušās, ka nepieciešama atsevišķa diskusija starp Ekonomikas ministriju un Veselības ministriju, kura norisināsies š.g. 27.oktobrī.</w:t>
            </w:r>
          </w:p>
        </w:tc>
        <w:tc>
          <w:tcPr>
            <w:tcW w:w="3057" w:type="dxa"/>
            <w:tcBorders>
              <w:top w:val="single" w:sz="4" w:space="0" w:color="auto"/>
              <w:left w:val="single" w:sz="4" w:space="0" w:color="auto"/>
              <w:bottom w:val="single" w:sz="4" w:space="0" w:color="auto"/>
            </w:tcBorders>
          </w:tcPr>
          <w:p w14:paraId="78EF662F" w14:textId="6B156ECA" w:rsidR="00B2104E" w:rsidRPr="00446837" w:rsidRDefault="00B2104E" w:rsidP="00B2104E">
            <w:pPr>
              <w:jc w:val="both"/>
              <w:rPr>
                <w:sz w:val="22"/>
                <w:szCs w:val="22"/>
              </w:rPr>
            </w:pPr>
            <w:r w:rsidRPr="00446837">
              <w:rPr>
                <w:sz w:val="22"/>
                <w:szCs w:val="22"/>
              </w:rPr>
              <w:t>NIP pamatnostādņu 1.pielikums.</w:t>
            </w:r>
          </w:p>
        </w:tc>
      </w:tr>
      <w:tr w:rsidR="00B2104E" w:rsidRPr="00446837" w14:paraId="330D9E8D" w14:textId="6F2E9FDD" w:rsidTr="00FB22C6">
        <w:trPr>
          <w:gridAfter w:val="1"/>
          <w:wAfter w:w="18" w:type="dxa"/>
        </w:trPr>
        <w:tc>
          <w:tcPr>
            <w:tcW w:w="709" w:type="dxa"/>
            <w:tcBorders>
              <w:left w:val="single" w:sz="6" w:space="0" w:color="000000" w:themeColor="text1"/>
              <w:bottom w:val="single" w:sz="4" w:space="0" w:color="auto"/>
              <w:right w:val="single" w:sz="6" w:space="0" w:color="000000" w:themeColor="text1"/>
            </w:tcBorders>
          </w:tcPr>
          <w:p w14:paraId="2C1932B2" w14:textId="0FF71850" w:rsidR="00B2104E" w:rsidRPr="00446837" w:rsidRDefault="00B2104E" w:rsidP="00B2104E">
            <w:pPr>
              <w:pStyle w:val="naisc"/>
              <w:spacing w:before="0" w:after="0"/>
              <w:ind w:hanging="104"/>
              <w:rPr>
                <w:sz w:val="22"/>
                <w:szCs w:val="22"/>
              </w:rPr>
            </w:pPr>
            <w:r w:rsidRPr="00446837">
              <w:rPr>
                <w:sz w:val="22"/>
                <w:szCs w:val="22"/>
              </w:rPr>
              <w:t>38.</w:t>
            </w:r>
          </w:p>
        </w:tc>
        <w:tc>
          <w:tcPr>
            <w:tcW w:w="2214" w:type="dxa"/>
            <w:tcBorders>
              <w:left w:val="single" w:sz="6" w:space="0" w:color="000000" w:themeColor="text1"/>
              <w:bottom w:val="single" w:sz="4" w:space="0" w:color="auto"/>
              <w:right w:val="single" w:sz="6" w:space="0" w:color="000000" w:themeColor="text1"/>
            </w:tcBorders>
          </w:tcPr>
          <w:p w14:paraId="5DBA8F4F" w14:textId="0DE99963" w:rsidR="00B2104E" w:rsidRPr="00446837" w:rsidRDefault="00B2104E" w:rsidP="00B2104E">
            <w:pPr>
              <w:pStyle w:val="naisc"/>
              <w:spacing w:before="0" w:after="0"/>
              <w:rPr>
                <w:sz w:val="22"/>
                <w:szCs w:val="22"/>
              </w:rPr>
            </w:pPr>
            <w:r w:rsidRPr="00446837">
              <w:rPr>
                <w:sz w:val="22"/>
                <w:szCs w:val="22"/>
              </w:rPr>
              <w:t>2.sadaļa “Makroekonomiskais ietvars”.</w:t>
            </w:r>
          </w:p>
        </w:tc>
        <w:tc>
          <w:tcPr>
            <w:tcW w:w="5608" w:type="dxa"/>
            <w:gridSpan w:val="2"/>
            <w:tcBorders>
              <w:left w:val="single" w:sz="6" w:space="0" w:color="000000" w:themeColor="text1"/>
              <w:bottom w:val="single" w:sz="4" w:space="0" w:color="auto"/>
              <w:right w:val="single" w:sz="6" w:space="0" w:color="000000" w:themeColor="text1"/>
            </w:tcBorders>
          </w:tcPr>
          <w:p w14:paraId="55AE2748" w14:textId="77777777" w:rsidR="00B2104E" w:rsidRPr="00446837" w:rsidRDefault="00B2104E" w:rsidP="00B2104E">
            <w:pPr>
              <w:pStyle w:val="CommentText"/>
              <w:jc w:val="center"/>
              <w:rPr>
                <w:b/>
                <w:bCs/>
                <w:sz w:val="22"/>
                <w:szCs w:val="22"/>
              </w:rPr>
            </w:pPr>
            <w:r w:rsidRPr="00446837">
              <w:rPr>
                <w:b/>
                <w:bCs/>
                <w:sz w:val="22"/>
                <w:szCs w:val="22"/>
              </w:rPr>
              <w:t>Ārlietu ministrija</w:t>
            </w:r>
          </w:p>
          <w:p w14:paraId="1525D777" w14:textId="77777777" w:rsidR="00B2104E" w:rsidRPr="00446837" w:rsidRDefault="00B2104E" w:rsidP="00B2104E">
            <w:pPr>
              <w:pStyle w:val="CommentText"/>
              <w:jc w:val="center"/>
              <w:rPr>
                <w:sz w:val="22"/>
                <w:szCs w:val="22"/>
              </w:rPr>
            </w:pPr>
            <w:r w:rsidRPr="00446837">
              <w:rPr>
                <w:sz w:val="22"/>
                <w:szCs w:val="22"/>
              </w:rPr>
              <w:t>(03.08.20. atzinums Nr.06-14389)</w:t>
            </w:r>
          </w:p>
          <w:p w14:paraId="67C7AFB1" w14:textId="77777777" w:rsidR="00B2104E" w:rsidRPr="00446837" w:rsidRDefault="00B2104E" w:rsidP="00B2104E">
            <w:pPr>
              <w:pStyle w:val="ListParagraph"/>
              <w:spacing w:after="120"/>
              <w:ind w:left="0"/>
              <w:jc w:val="both"/>
              <w:rPr>
                <w:rFonts w:ascii="Times New Roman" w:hAnsi="Times New Roman"/>
              </w:rPr>
            </w:pPr>
          </w:p>
          <w:p w14:paraId="5918AFD3" w14:textId="72AC13BB" w:rsidR="00B2104E" w:rsidRPr="00446837" w:rsidRDefault="00B2104E" w:rsidP="00B2104E">
            <w:pPr>
              <w:pStyle w:val="CommentText"/>
              <w:jc w:val="both"/>
              <w:rPr>
                <w:b/>
                <w:bCs/>
                <w:sz w:val="22"/>
                <w:szCs w:val="22"/>
              </w:rPr>
            </w:pPr>
            <w:r w:rsidRPr="00446837">
              <w:rPr>
                <w:sz w:val="22"/>
                <w:szCs w:val="22"/>
              </w:rPr>
              <w:t xml:space="preserve">Pamatnostādņu 24. lpp. minēts, ka “pašlaik Latvijas priekšrocības ir salīdzinoši lētais darbaspēks”. Ņemot vērā iepriekšējā punktā minēto Eiropas Komisijas pētījumu, Ārlietu ministrija aicina izvairīties no šāda formulējum, jo šobrīd tas vairs nav aktuāls. Savukārt, formulējumu “Latvijas jaunajām konkurētspējas priekšrocībām jābūt zināšanām, tehnoloģijām, inovācijai [..]” (arī 24.lpp.) jāpārvērš tagadnes izteiksmē – tās jau šobrīd </w:t>
            </w:r>
            <w:r w:rsidRPr="00446837">
              <w:rPr>
                <w:sz w:val="22"/>
                <w:szCs w:val="22"/>
                <w:u w:val="single"/>
              </w:rPr>
              <w:t>ir</w:t>
            </w:r>
            <w:r w:rsidRPr="00446837">
              <w:rPr>
                <w:sz w:val="22"/>
                <w:szCs w:val="22"/>
              </w:rPr>
              <w:t xml:space="preserve"> Latvijas priekšrocības.</w:t>
            </w:r>
          </w:p>
        </w:tc>
        <w:tc>
          <w:tcPr>
            <w:tcW w:w="3906" w:type="dxa"/>
            <w:gridSpan w:val="2"/>
            <w:tcBorders>
              <w:left w:val="single" w:sz="6" w:space="0" w:color="000000" w:themeColor="text1"/>
              <w:bottom w:val="single" w:sz="4" w:space="0" w:color="auto"/>
              <w:right w:val="single" w:sz="6" w:space="0" w:color="000000" w:themeColor="text1"/>
            </w:tcBorders>
          </w:tcPr>
          <w:p w14:paraId="4E7DE57E" w14:textId="710F6A03" w:rsidR="00B2104E" w:rsidRPr="00446837" w:rsidRDefault="00B2104E" w:rsidP="00B2104E">
            <w:pPr>
              <w:pStyle w:val="naisc"/>
              <w:spacing w:before="0" w:after="0"/>
              <w:ind w:hanging="116"/>
              <w:rPr>
                <w:sz w:val="22"/>
                <w:szCs w:val="22"/>
              </w:rPr>
            </w:pPr>
            <w:r w:rsidRPr="00446837">
              <w:rPr>
                <w:b/>
                <w:bCs/>
                <w:sz w:val="22"/>
                <w:szCs w:val="22"/>
              </w:rPr>
              <w:t>Ņemts vērā.</w:t>
            </w:r>
          </w:p>
          <w:p w14:paraId="4ED9F6A7" w14:textId="77777777" w:rsidR="00B2104E" w:rsidRPr="00446837" w:rsidRDefault="00B2104E" w:rsidP="00B2104E">
            <w:pPr>
              <w:pStyle w:val="naisc"/>
              <w:spacing w:before="0" w:after="0"/>
              <w:ind w:hanging="116"/>
              <w:rPr>
                <w:sz w:val="22"/>
                <w:szCs w:val="22"/>
              </w:rPr>
            </w:pPr>
          </w:p>
          <w:p w14:paraId="231E2199" w14:textId="54621AEA" w:rsidR="00B2104E" w:rsidRPr="00446837" w:rsidRDefault="00B2104E" w:rsidP="00B2104E">
            <w:pPr>
              <w:pStyle w:val="naisc"/>
              <w:spacing w:before="0" w:after="0"/>
              <w:ind w:firstLine="26"/>
              <w:jc w:val="both"/>
              <w:rPr>
                <w:b/>
                <w:bCs/>
                <w:sz w:val="22"/>
                <w:szCs w:val="22"/>
              </w:rPr>
            </w:pPr>
            <w:r w:rsidRPr="00446837">
              <w:rPr>
                <w:sz w:val="22"/>
                <w:szCs w:val="22"/>
              </w:rPr>
              <w:t>Teikums svītrots.</w:t>
            </w:r>
          </w:p>
        </w:tc>
        <w:tc>
          <w:tcPr>
            <w:tcW w:w="3057" w:type="dxa"/>
            <w:tcBorders>
              <w:top w:val="single" w:sz="4" w:space="0" w:color="auto"/>
              <w:left w:val="single" w:sz="4" w:space="0" w:color="auto"/>
              <w:bottom w:val="single" w:sz="4" w:space="0" w:color="auto"/>
              <w:right w:val="single" w:sz="4" w:space="0" w:color="auto"/>
            </w:tcBorders>
          </w:tcPr>
          <w:p w14:paraId="55FBAC4B" w14:textId="30483272" w:rsidR="00B2104E" w:rsidRPr="00446837" w:rsidRDefault="00B2104E" w:rsidP="00B2104E">
            <w:pPr>
              <w:jc w:val="both"/>
              <w:rPr>
                <w:sz w:val="22"/>
                <w:szCs w:val="22"/>
              </w:rPr>
            </w:pPr>
            <w:r w:rsidRPr="00446837">
              <w:rPr>
                <w:sz w:val="22"/>
                <w:szCs w:val="22"/>
              </w:rPr>
              <w:t>2.sadaļa “Makroekonomiskais ietvars”.</w:t>
            </w:r>
          </w:p>
        </w:tc>
      </w:tr>
      <w:tr w:rsidR="00B2104E" w:rsidRPr="00446837" w14:paraId="56E24343" w14:textId="77777777" w:rsidTr="00A95A7A">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5B918B4" w14:textId="155BDF2B" w:rsidR="00B2104E" w:rsidRPr="00446837" w:rsidRDefault="00B2104E" w:rsidP="00B2104E">
            <w:pPr>
              <w:pStyle w:val="naisc"/>
              <w:spacing w:before="0" w:after="0"/>
              <w:ind w:firstLine="37"/>
              <w:rPr>
                <w:sz w:val="22"/>
                <w:szCs w:val="22"/>
              </w:rPr>
            </w:pPr>
            <w:r w:rsidRPr="00446837">
              <w:rPr>
                <w:sz w:val="22"/>
                <w:szCs w:val="22"/>
              </w:rPr>
              <w:t>39.</w:t>
            </w:r>
          </w:p>
        </w:tc>
        <w:tc>
          <w:tcPr>
            <w:tcW w:w="2214" w:type="dxa"/>
            <w:tcBorders>
              <w:top w:val="single" w:sz="4" w:space="0" w:color="auto"/>
              <w:left w:val="single" w:sz="4" w:space="0" w:color="auto"/>
              <w:bottom w:val="single" w:sz="4" w:space="0" w:color="auto"/>
              <w:right w:val="single" w:sz="4" w:space="0" w:color="auto"/>
            </w:tcBorders>
          </w:tcPr>
          <w:p w14:paraId="68F58383" w14:textId="44B50F65" w:rsidR="00B2104E" w:rsidRPr="00446837" w:rsidRDefault="009F0FED" w:rsidP="00B2104E">
            <w:pPr>
              <w:pStyle w:val="naisc"/>
              <w:spacing w:before="0" w:after="0"/>
              <w:rPr>
                <w:sz w:val="22"/>
                <w:szCs w:val="22"/>
              </w:rPr>
            </w:pPr>
            <w:r w:rsidRPr="00446837">
              <w:rPr>
                <w:sz w:val="22"/>
                <w:szCs w:val="22"/>
              </w:rPr>
              <w:t>NIP pamatnostādņu 2./3.pielikums.</w:t>
            </w:r>
          </w:p>
        </w:tc>
        <w:tc>
          <w:tcPr>
            <w:tcW w:w="5608" w:type="dxa"/>
            <w:gridSpan w:val="2"/>
            <w:tcBorders>
              <w:top w:val="single" w:sz="4" w:space="0" w:color="auto"/>
              <w:left w:val="single" w:sz="4" w:space="0" w:color="auto"/>
              <w:bottom w:val="single" w:sz="4" w:space="0" w:color="auto"/>
              <w:right w:val="single" w:sz="4" w:space="0" w:color="auto"/>
            </w:tcBorders>
          </w:tcPr>
          <w:p w14:paraId="6A3FE437" w14:textId="77777777" w:rsidR="00B2104E" w:rsidRPr="00446837" w:rsidRDefault="00B2104E" w:rsidP="00B2104E">
            <w:pPr>
              <w:jc w:val="center"/>
              <w:rPr>
                <w:b/>
                <w:bCs/>
                <w:sz w:val="22"/>
                <w:szCs w:val="22"/>
              </w:rPr>
            </w:pPr>
            <w:r w:rsidRPr="00446837">
              <w:rPr>
                <w:b/>
                <w:bCs/>
                <w:sz w:val="22"/>
                <w:szCs w:val="22"/>
              </w:rPr>
              <w:t>Latvijas pašvaldību savienība</w:t>
            </w:r>
          </w:p>
          <w:p w14:paraId="3023079F" w14:textId="77777777" w:rsidR="00B2104E" w:rsidRPr="00446837" w:rsidRDefault="00B2104E" w:rsidP="00B2104E">
            <w:pPr>
              <w:jc w:val="center"/>
              <w:rPr>
                <w:sz w:val="22"/>
                <w:szCs w:val="22"/>
              </w:rPr>
            </w:pPr>
            <w:r w:rsidRPr="00446837">
              <w:rPr>
                <w:b/>
                <w:bCs/>
                <w:sz w:val="22"/>
                <w:szCs w:val="22"/>
              </w:rPr>
              <w:t>(</w:t>
            </w:r>
            <w:r w:rsidRPr="00446837">
              <w:rPr>
                <w:sz w:val="22"/>
                <w:szCs w:val="22"/>
              </w:rPr>
              <w:t>05.11.2020. Nr. 202007/SAN2342/SP1500/NOS776)</w:t>
            </w:r>
          </w:p>
          <w:p w14:paraId="12E00817" w14:textId="77777777" w:rsidR="00B2104E" w:rsidRPr="00446837" w:rsidRDefault="00B2104E" w:rsidP="00B2104E">
            <w:pPr>
              <w:spacing w:before="120" w:line="259" w:lineRule="auto"/>
              <w:jc w:val="both"/>
              <w:rPr>
                <w:rFonts w:eastAsiaTheme="minorHAnsi"/>
                <w:b/>
                <w:bCs/>
                <w:sz w:val="22"/>
                <w:szCs w:val="22"/>
                <w:u w:val="single"/>
                <w:lang w:eastAsia="en-US"/>
              </w:rPr>
            </w:pPr>
          </w:p>
          <w:p w14:paraId="3019D276" w14:textId="6E0F40D0" w:rsidR="00B2104E" w:rsidRPr="00446837" w:rsidRDefault="00B2104E" w:rsidP="00B2104E">
            <w:pPr>
              <w:jc w:val="both"/>
              <w:rPr>
                <w:rFonts w:eastAsiaTheme="minorHAnsi"/>
                <w:sz w:val="22"/>
                <w:szCs w:val="22"/>
                <w:lang w:eastAsia="en-US"/>
              </w:rPr>
            </w:pPr>
            <w:r w:rsidRPr="00446837">
              <w:rPr>
                <w:rFonts w:eastAsiaTheme="minorHAnsi"/>
                <w:sz w:val="22"/>
                <w:szCs w:val="22"/>
                <w:lang w:eastAsia="en-US"/>
              </w:rPr>
              <w:t>LPS aicina EM papildināt NIP pielikumu Nr.3 ar jaunu punktu 4.4.10.3 Nacionālas “zaļā kursa” ekosistēmas izveide sniedzot atbalstu uzņēmējiem un zinātniekiem uz pašvaldību Kompetences centra bāzes un to izsaka sekojošā redakcijā:</w:t>
            </w:r>
          </w:p>
        </w:tc>
        <w:tc>
          <w:tcPr>
            <w:tcW w:w="3906" w:type="dxa"/>
            <w:gridSpan w:val="2"/>
            <w:tcBorders>
              <w:top w:val="single" w:sz="4" w:space="0" w:color="auto"/>
              <w:left w:val="single" w:sz="4" w:space="0" w:color="auto"/>
              <w:bottom w:val="single" w:sz="4" w:space="0" w:color="auto"/>
              <w:right w:val="single" w:sz="4" w:space="0" w:color="auto"/>
            </w:tcBorders>
          </w:tcPr>
          <w:p w14:paraId="27579E3E" w14:textId="77777777" w:rsidR="00B2104E" w:rsidRPr="00446837" w:rsidRDefault="009F0FED" w:rsidP="00B2104E">
            <w:pPr>
              <w:pStyle w:val="naisc"/>
              <w:spacing w:before="0" w:after="0"/>
              <w:ind w:firstLine="26"/>
              <w:rPr>
                <w:b/>
                <w:bCs/>
                <w:sz w:val="22"/>
                <w:szCs w:val="22"/>
              </w:rPr>
            </w:pPr>
            <w:r w:rsidRPr="00446837">
              <w:rPr>
                <w:b/>
                <w:bCs/>
                <w:sz w:val="22"/>
                <w:szCs w:val="22"/>
              </w:rPr>
              <w:t>Nav ņemts vērā.</w:t>
            </w:r>
          </w:p>
          <w:p w14:paraId="2EA47DD7" w14:textId="77777777" w:rsidR="009F0FED" w:rsidRPr="00446837" w:rsidRDefault="009F0FED" w:rsidP="009F0FED">
            <w:pPr>
              <w:pStyle w:val="naisc"/>
              <w:spacing w:before="0" w:after="0"/>
              <w:ind w:firstLine="26"/>
              <w:jc w:val="both"/>
              <w:rPr>
                <w:sz w:val="22"/>
                <w:szCs w:val="22"/>
              </w:rPr>
            </w:pPr>
          </w:p>
          <w:p w14:paraId="69ABC6DE" w14:textId="3A76D0C9" w:rsidR="009F0FED" w:rsidRPr="00446837" w:rsidRDefault="009F0FED" w:rsidP="0000489C">
            <w:pPr>
              <w:pStyle w:val="naisc"/>
              <w:spacing w:before="0" w:after="0"/>
              <w:jc w:val="both"/>
              <w:rPr>
                <w:b/>
                <w:bCs/>
                <w:sz w:val="22"/>
                <w:szCs w:val="22"/>
              </w:rPr>
            </w:pPr>
            <w:r w:rsidRPr="00446837">
              <w:rPr>
                <w:sz w:val="22"/>
                <w:szCs w:val="22"/>
              </w:rPr>
              <w:t xml:space="preserve">Pēc konsultācijām ar Vides aizsardzības un reģionālās attīstības ministriju tika secināts, ka </w:t>
            </w:r>
            <w:r w:rsidR="00991611" w:rsidRPr="00446837">
              <w:rPr>
                <w:sz w:val="22"/>
                <w:szCs w:val="22"/>
              </w:rPr>
              <w:t>nacionālas “zaļā kursa” ekosistēmas izveide</w:t>
            </w:r>
            <w:r w:rsidR="00991611" w:rsidRPr="00446837">
              <w:rPr>
                <w:b/>
                <w:bCs/>
                <w:sz w:val="22"/>
                <w:szCs w:val="22"/>
              </w:rPr>
              <w:t xml:space="preserve"> </w:t>
            </w:r>
            <w:r w:rsidR="00991611" w:rsidRPr="00446837">
              <w:rPr>
                <w:sz w:val="22"/>
                <w:szCs w:val="22"/>
              </w:rPr>
              <w:t>sniedzot atbalst</w:t>
            </w:r>
            <w:r w:rsidR="00D34344">
              <w:rPr>
                <w:sz w:val="22"/>
                <w:szCs w:val="22"/>
              </w:rPr>
              <w:t>u</w:t>
            </w:r>
            <w:r w:rsidR="00991611" w:rsidRPr="00446837">
              <w:rPr>
                <w:sz w:val="22"/>
                <w:szCs w:val="22"/>
              </w:rPr>
              <w:t xml:space="preserve"> uzņēmējiem un zinātniekiem uz pašvaldību Kompetences centru bāzes nav plānota, finansējums nav pieejams, līdz ar </w:t>
            </w:r>
            <w:r w:rsidR="00991611" w:rsidRPr="00446837">
              <w:rPr>
                <w:sz w:val="22"/>
                <w:szCs w:val="22"/>
              </w:rPr>
              <w:lastRenderedPageBreak/>
              <w:t>to nav iekļaujams arī NIP pamatnostādņu projektā.</w:t>
            </w:r>
            <w:r w:rsidR="00991611" w:rsidRPr="00446837">
              <w:rPr>
                <w:b/>
                <w:bCs/>
                <w:sz w:val="22"/>
                <w:szCs w:val="22"/>
              </w:rPr>
              <w:t xml:space="preserve">  </w:t>
            </w:r>
          </w:p>
        </w:tc>
        <w:tc>
          <w:tcPr>
            <w:tcW w:w="3057" w:type="dxa"/>
            <w:tcBorders>
              <w:top w:val="single" w:sz="4" w:space="0" w:color="auto"/>
              <w:left w:val="single" w:sz="4" w:space="0" w:color="auto"/>
              <w:bottom w:val="single" w:sz="4" w:space="0" w:color="auto"/>
            </w:tcBorders>
          </w:tcPr>
          <w:p w14:paraId="7DF90FDB" w14:textId="390D3149" w:rsidR="00B2104E" w:rsidRPr="00446837" w:rsidRDefault="009F0FED" w:rsidP="00B2104E">
            <w:pPr>
              <w:jc w:val="both"/>
              <w:rPr>
                <w:sz w:val="22"/>
                <w:szCs w:val="22"/>
              </w:rPr>
            </w:pPr>
            <w:r w:rsidRPr="00446837">
              <w:rPr>
                <w:sz w:val="22"/>
                <w:szCs w:val="22"/>
              </w:rPr>
              <w:lastRenderedPageBreak/>
              <w:t>NIP pamatnostādņu 2./3.pielikums.</w:t>
            </w:r>
          </w:p>
        </w:tc>
      </w:tr>
      <w:tr w:rsidR="00B2104E" w:rsidRPr="00446837" w14:paraId="5064E921" w14:textId="77777777" w:rsidTr="00A95A7A">
        <w:trPr>
          <w:gridAfter w:val="1"/>
          <w:wAfter w:w="18" w:type="dxa"/>
        </w:trPr>
        <w:tc>
          <w:tcPr>
            <w:tcW w:w="15494" w:type="dxa"/>
            <w:gridSpan w:val="7"/>
            <w:tcBorders>
              <w:top w:val="single" w:sz="4" w:space="0" w:color="auto"/>
              <w:left w:val="single" w:sz="4" w:space="0" w:color="auto"/>
              <w:bottom w:val="single" w:sz="4" w:space="0" w:color="auto"/>
            </w:tcBorders>
          </w:tcPr>
          <w:tbl>
            <w:tblPr>
              <w:tblW w:w="12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
              <w:gridCol w:w="840"/>
              <w:gridCol w:w="1276"/>
              <w:gridCol w:w="2278"/>
              <w:gridCol w:w="850"/>
              <w:gridCol w:w="993"/>
              <w:gridCol w:w="2997"/>
              <w:gridCol w:w="1984"/>
            </w:tblGrid>
            <w:tr w:rsidR="00B2104E" w:rsidRPr="00446837" w14:paraId="303F9C2E" w14:textId="77777777" w:rsidTr="00BD0B12">
              <w:trPr>
                <w:trHeight w:val="685"/>
                <w:jc w:val="center"/>
              </w:trPr>
              <w:tc>
                <w:tcPr>
                  <w:tcW w:w="892" w:type="dxa"/>
                  <w:shd w:val="clear" w:color="000000" w:fill="D9D9D9"/>
                  <w:vAlign w:val="center"/>
                  <w:hideMark/>
                </w:tcPr>
                <w:p w14:paraId="413B412C" w14:textId="77777777" w:rsidR="00B2104E" w:rsidRPr="00446837" w:rsidRDefault="00B2104E" w:rsidP="00B2104E">
                  <w:pPr>
                    <w:jc w:val="center"/>
                    <w:rPr>
                      <w:b/>
                      <w:bCs/>
                      <w:sz w:val="18"/>
                      <w:szCs w:val="18"/>
                    </w:rPr>
                  </w:pPr>
                  <w:r w:rsidRPr="00446837">
                    <w:rPr>
                      <w:b/>
                      <w:bCs/>
                      <w:sz w:val="18"/>
                      <w:szCs w:val="18"/>
                    </w:rPr>
                    <w:t>Nr.p.k.</w:t>
                  </w:r>
                </w:p>
              </w:tc>
              <w:tc>
                <w:tcPr>
                  <w:tcW w:w="840" w:type="dxa"/>
                  <w:shd w:val="clear" w:color="000000" w:fill="D9D9D9"/>
                  <w:vAlign w:val="center"/>
                  <w:hideMark/>
                </w:tcPr>
                <w:p w14:paraId="19401B0A" w14:textId="77777777" w:rsidR="00B2104E" w:rsidRPr="00446837" w:rsidRDefault="00B2104E" w:rsidP="00B2104E">
                  <w:pPr>
                    <w:jc w:val="center"/>
                    <w:rPr>
                      <w:b/>
                      <w:bCs/>
                      <w:sz w:val="18"/>
                      <w:szCs w:val="18"/>
                    </w:rPr>
                  </w:pPr>
                  <w:r w:rsidRPr="00446837">
                    <w:rPr>
                      <w:b/>
                      <w:bCs/>
                      <w:sz w:val="18"/>
                      <w:szCs w:val="18"/>
                    </w:rPr>
                    <w:t>Atsauce uz NAP*</w:t>
                  </w:r>
                </w:p>
              </w:tc>
              <w:tc>
                <w:tcPr>
                  <w:tcW w:w="1276" w:type="dxa"/>
                  <w:shd w:val="clear" w:color="000000" w:fill="D9D9D9"/>
                  <w:vAlign w:val="center"/>
                  <w:hideMark/>
                </w:tcPr>
                <w:p w14:paraId="4B5A113E" w14:textId="77777777" w:rsidR="00B2104E" w:rsidRPr="00446837" w:rsidRDefault="00B2104E" w:rsidP="00B2104E">
                  <w:pPr>
                    <w:jc w:val="center"/>
                    <w:rPr>
                      <w:b/>
                      <w:bCs/>
                      <w:sz w:val="18"/>
                      <w:szCs w:val="18"/>
                    </w:rPr>
                  </w:pPr>
                  <w:r w:rsidRPr="00446837">
                    <w:rPr>
                      <w:b/>
                      <w:bCs/>
                      <w:sz w:val="18"/>
                      <w:szCs w:val="18"/>
                    </w:rPr>
                    <w:t>Atsauce uz NAP uzdevumu</w:t>
                  </w:r>
                </w:p>
              </w:tc>
              <w:tc>
                <w:tcPr>
                  <w:tcW w:w="2278" w:type="dxa"/>
                  <w:shd w:val="clear" w:color="000000" w:fill="D9D9D9"/>
                  <w:vAlign w:val="center"/>
                  <w:hideMark/>
                </w:tcPr>
                <w:p w14:paraId="595463B8" w14:textId="77777777" w:rsidR="00B2104E" w:rsidRPr="00446837" w:rsidRDefault="00B2104E" w:rsidP="00B2104E">
                  <w:pPr>
                    <w:jc w:val="center"/>
                    <w:rPr>
                      <w:b/>
                      <w:bCs/>
                      <w:sz w:val="18"/>
                      <w:szCs w:val="18"/>
                    </w:rPr>
                  </w:pPr>
                  <w:r w:rsidRPr="00446837">
                    <w:rPr>
                      <w:b/>
                      <w:bCs/>
                      <w:sz w:val="18"/>
                      <w:szCs w:val="18"/>
                    </w:rPr>
                    <w:t>Uzdevumi</w:t>
                  </w:r>
                </w:p>
              </w:tc>
              <w:tc>
                <w:tcPr>
                  <w:tcW w:w="850" w:type="dxa"/>
                  <w:shd w:val="clear" w:color="000000" w:fill="D9D9D9"/>
                  <w:vAlign w:val="center"/>
                  <w:hideMark/>
                </w:tcPr>
                <w:p w14:paraId="15826EC6" w14:textId="77777777" w:rsidR="00B2104E" w:rsidRPr="00446837" w:rsidRDefault="00B2104E" w:rsidP="00B2104E">
                  <w:pPr>
                    <w:jc w:val="center"/>
                    <w:rPr>
                      <w:b/>
                      <w:bCs/>
                      <w:sz w:val="18"/>
                      <w:szCs w:val="18"/>
                    </w:rPr>
                  </w:pPr>
                  <w:r w:rsidRPr="00446837">
                    <w:rPr>
                      <w:b/>
                      <w:bCs/>
                      <w:sz w:val="18"/>
                      <w:szCs w:val="18"/>
                    </w:rPr>
                    <w:t>Izpildes termiņš</w:t>
                  </w:r>
                </w:p>
              </w:tc>
              <w:tc>
                <w:tcPr>
                  <w:tcW w:w="993" w:type="dxa"/>
                  <w:shd w:val="clear" w:color="000000" w:fill="D9D9D9"/>
                  <w:vAlign w:val="center"/>
                  <w:hideMark/>
                </w:tcPr>
                <w:p w14:paraId="47E06F1B" w14:textId="77777777" w:rsidR="00B2104E" w:rsidRPr="00446837" w:rsidRDefault="00B2104E" w:rsidP="00B2104E">
                  <w:pPr>
                    <w:jc w:val="center"/>
                    <w:rPr>
                      <w:b/>
                      <w:bCs/>
                      <w:sz w:val="18"/>
                      <w:szCs w:val="18"/>
                    </w:rPr>
                  </w:pPr>
                  <w:r w:rsidRPr="00446837">
                    <w:rPr>
                      <w:b/>
                      <w:bCs/>
                      <w:sz w:val="18"/>
                      <w:szCs w:val="18"/>
                    </w:rPr>
                    <w:t>Atbildīgā institūcija</w:t>
                  </w:r>
                </w:p>
              </w:tc>
              <w:tc>
                <w:tcPr>
                  <w:tcW w:w="2997" w:type="dxa"/>
                  <w:shd w:val="clear" w:color="000000" w:fill="D9D9D9"/>
                  <w:vAlign w:val="center"/>
                  <w:hideMark/>
                </w:tcPr>
                <w:p w14:paraId="08133C19" w14:textId="77777777" w:rsidR="00B2104E" w:rsidRPr="00446837" w:rsidRDefault="00B2104E" w:rsidP="00B2104E">
                  <w:pPr>
                    <w:jc w:val="center"/>
                    <w:rPr>
                      <w:b/>
                      <w:bCs/>
                      <w:sz w:val="18"/>
                      <w:szCs w:val="18"/>
                    </w:rPr>
                  </w:pPr>
                  <w:r w:rsidRPr="00446837">
                    <w:rPr>
                      <w:b/>
                      <w:bCs/>
                      <w:sz w:val="18"/>
                      <w:szCs w:val="18"/>
                    </w:rPr>
                    <w:t>Līdzatbildīgā institūcija</w:t>
                  </w:r>
                </w:p>
              </w:tc>
              <w:tc>
                <w:tcPr>
                  <w:tcW w:w="1984" w:type="dxa"/>
                  <w:shd w:val="clear" w:color="000000" w:fill="D9D9D9"/>
                  <w:vAlign w:val="center"/>
                  <w:hideMark/>
                </w:tcPr>
                <w:p w14:paraId="64F54407" w14:textId="77777777" w:rsidR="00B2104E" w:rsidRPr="00446837" w:rsidRDefault="00B2104E" w:rsidP="00B2104E">
                  <w:pPr>
                    <w:jc w:val="center"/>
                    <w:rPr>
                      <w:b/>
                      <w:bCs/>
                      <w:sz w:val="18"/>
                      <w:szCs w:val="18"/>
                    </w:rPr>
                  </w:pPr>
                  <w:r w:rsidRPr="00446837">
                    <w:rPr>
                      <w:b/>
                      <w:bCs/>
                      <w:sz w:val="18"/>
                      <w:szCs w:val="18"/>
                    </w:rPr>
                    <w:t>Sasaiste ar politikas rezultātu (PR) un rezultatīvo rādītāju (RR)</w:t>
                  </w:r>
                </w:p>
              </w:tc>
            </w:tr>
            <w:tr w:rsidR="00B2104E" w:rsidRPr="00446837" w14:paraId="1B2811F1" w14:textId="77777777" w:rsidTr="00BD0B12">
              <w:trPr>
                <w:trHeight w:val="495"/>
                <w:jc w:val="center"/>
              </w:trPr>
              <w:tc>
                <w:tcPr>
                  <w:tcW w:w="892" w:type="dxa"/>
                  <w:shd w:val="clear" w:color="000000" w:fill="FFFFFF"/>
                  <w:noWrap/>
                  <w:vAlign w:val="center"/>
                  <w:hideMark/>
                </w:tcPr>
                <w:p w14:paraId="1357702C" w14:textId="77777777" w:rsidR="00B2104E" w:rsidRPr="00446837" w:rsidRDefault="00B2104E" w:rsidP="00B2104E">
                  <w:pPr>
                    <w:jc w:val="right"/>
                    <w:rPr>
                      <w:sz w:val="18"/>
                      <w:szCs w:val="18"/>
                    </w:rPr>
                  </w:pPr>
                  <w:r w:rsidRPr="00446837">
                    <w:rPr>
                      <w:sz w:val="18"/>
                      <w:szCs w:val="18"/>
                    </w:rPr>
                    <w:t>4.4.10.3.</w:t>
                  </w:r>
                </w:p>
              </w:tc>
              <w:tc>
                <w:tcPr>
                  <w:tcW w:w="840" w:type="dxa"/>
                  <w:shd w:val="clear" w:color="000000" w:fill="FFFFFF"/>
                  <w:vAlign w:val="center"/>
                  <w:hideMark/>
                </w:tcPr>
                <w:p w14:paraId="1C770B33" w14:textId="77777777" w:rsidR="00B2104E" w:rsidRPr="00446837" w:rsidRDefault="00B2104E" w:rsidP="00B2104E">
                  <w:pPr>
                    <w:jc w:val="center"/>
                    <w:rPr>
                      <w:sz w:val="18"/>
                      <w:szCs w:val="18"/>
                    </w:rPr>
                  </w:pPr>
                  <w:r w:rsidRPr="00446837">
                    <w:rPr>
                      <w:sz w:val="18"/>
                      <w:szCs w:val="18"/>
                    </w:rPr>
                    <w:t> </w:t>
                  </w:r>
                </w:p>
              </w:tc>
              <w:tc>
                <w:tcPr>
                  <w:tcW w:w="1276" w:type="dxa"/>
                  <w:shd w:val="clear" w:color="000000" w:fill="FFFFFF"/>
                  <w:vAlign w:val="center"/>
                  <w:hideMark/>
                </w:tcPr>
                <w:p w14:paraId="1DF55462" w14:textId="77777777" w:rsidR="00B2104E" w:rsidRPr="00446837" w:rsidRDefault="00B2104E" w:rsidP="00B2104E">
                  <w:pPr>
                    <w:jc w:val="center"/>
                    <w:rPr>
                      <w:sz w:val="18"/>
                      <w:szCs w:val="18"/>
                    </w:rPr>
                  </w:pPr>
                  <w:r w:rsidRPr="00446837">
                    <w:rPr>
                      <w:sz w:val="18"/>
                      <w:szCs w:val="18"/>
                    </w:rPr>
                    <w:t>281, 281 un 283</w:t>
                  </w:r>
                </w:p>
              </w:tc>
              <w:tc>
                <w:tcPr>
                  <w:tcW w:w="2278" w:type="dxa"/>
                  <w:shd w:val="clear" w:color="000000" w:fill="FFFFFF"/>
                  <w:vAlign w:val="center"/>
                  <w:hideMark/>
                </w:tcPr>
                <w:p w14:paraId="67B2F78F" w14:textId="77777777" w:rsidR="00B2104E" w:rsidRPr="00446837" w:rsidRDefault="00B2104E" w:rsidP="00BD0B12">
                  <w:pPr>
                    <w:jc w:val="both"/>
                    <w:rPr>
                      <w:sz w:val="18"/>
                      <w:szCs w:val="18"/>
                    </w:rPr>
                  </w:pPr>
                  <w:r w:rsidRPr="00446837">
                    <w:rPr>
                      <w:sz w:val="18"/>
                      <w:szCs w:val="18"/>
                    </w:rPr>
                    <w:t>Nacionālas “zaļā kursa” ekosistēmas izveide sniedzot atbalstu uzņēmējiem un zinātniekiem uz pašvaldību Kompetences centra bāzes</w:t>
                  </w:r>
                </w:p>
              </w:tc>
              <w:tc>
                <w:tcPr>
                  <w:tcW w:w="850" w:type="dxa"/>
                  <w:shd w:val="clear" w:color="000000" w:fill="FFFFFF"/>
                  <w:vAlign w:val="center"/>
                  <w:hideMark/>
                </w:tcPr>
                <w:p w14:paraId="57D01F7C" w14:textId="77777777" w:rsidR="00B2104E" w:rsidRPr="00446837" w:rsidRDefault="00B2104E" w:rsidP="00B2104E">
                  <w:pPr>
                    <w:jc w:val="center"/>
                    <w:rPr>
                      <w:sz w:val="18"/>
                      <w:szCs w:val="18"/>
                    </w:rPr>
                  </w:pPr>
                  <w:r w:rsidRPr="00446837">
                    <w:rPr>
                      <w:sz w:val="18"/>
                      <w:szCs w:val="18"/>
                    </w:rPr>
                    <w:t>2022- 2027</w:t>
                  </w:r>
                </w:p>
              </w:tc>
              <w:tc>
                <w:tcPr>
                  <w:tcW w:w="993" w:type="dxa"/>
                  <w:shd w:val="clear" w:color="000000" w:fill="FFFFFF"/>
                  <w:vAlign w:val="center"/>
                  <w:hideMark/>
                </w:tcPr>
                <w:p w14:paraId="6654BF85" w14:textId="77777777" w:rsidR="00B2104E" w:rsidRPr="00446837" w:rsidRDefault="00B2104E" w:rsidP="00B2104E">
                  <w:pPr>
                    <w:jc w:val="center"/>
                    <w:rPr>
                      <w:sz w:val="18"/>
                      <w:szCs w:val="18"/>
                    </w:rPr>
                  </w:pPr>
                  <w:r w:rsidRPr="00446837">
                    <w:rPr>
                      <w:sz w:val="18"/>
                      <w:szCs w:val="18"/>
                    </w:rPr>
                    <w:t>EM</w:t>
                  </w:r>
                </w:p>
              </w:tc>
              <w:tc>
                <w:tcPr>
                  <w:tcW w:w="2997" w:type="dxa"/>
                  <w:shd w:val="clear" w:color="000000" w:fill="FFFFFF"/>
                  <w:vAlign w:val="center"/>
                  <w:hideMark/>
                </w:tcPr>
                <w:p w14:paraId="5C444B99" w14:textId="77777777" w:rsidR="00B2104E" w:rsidRPr="00446837" w:rsidRDefault="00B2104E" w:rsidP="00B2104E">
                  <w:pPr>
                    <w:jc w:val="center"/>
                    <w:rPr>
                      <w:sz w:val="18"/>
                      <w:szCs w:val="18"/>
                    </w:rPr>
                  </w:pPr>
                  <w:r w:rsidRPr="00446837">
                    <w:rPr>
                      <w:sz w:val="18"/>
                      <w:szCs w:val="18"/>
                    </w:rPr>
                    <w:t xml:space="preserve"> LPS un pašvaldības </w:t>
                  </w:r>
                </w:p>
              </w:tc>
              <w:tc>
                <w:tcPr>
                  <w:tcW w:w="1984" w:type="dxa"/>
                  <w:shd w:val="clear" w:color="000000" w:fill="FFFFFF"/>
                  <w:vAlign w:val="center"/>
                  <w:hideMark/>
                </w:tcPr>
                <w:p w14:paraId="43151735" w14:textId="77777777" w:rsidR="00B2104E" w:rsidRPr="00446837" w:rsidRDefault="00B2104E" w:rsidP="00B2104E">
                  <w:pPr>
                    <w:jc w:val="center"/>
                    <w:rPr>
                      <w:sz w:val="18"/>
                      <w:szCs w:val="18"/>
                    </w:rPr>
                  </w:pPr>
                  <w:r w:rsidRPr="00446837">
                    <w:rPr>
                      <w:sz w:val="18"/>
                      <w:szCs w:val="18"/>
                    </w:rPr>
                    <w:t>PR 1.4./ RR 1.4.1./1.4.2.</w:t>
                  </w:r>
                </w:p>
              </w:tc>
            </w:tr>
          </w:tbl>
          <w:p w14:paraId="6B44FB2D" w14:textId="77777777" w:rsidR="00B2104E" w:rsidRPr="00446837" w:rsidRDefault="00B2104E" w:rsidP="00B2104E">
            <w:pPr>
              <w:jc w:val="both"/>
              <w:rPr>
                <w:sz w:val="22"/>
                <w:szCs w:val="22"/>
              </w:rPr>
            </w:pPr>
          </w:p>
        </w:tc>
      </w:tr>
      <w:tr w:rsidR="00991611" w:rsidRPr="00446837" w14:paraId="39289E21" w14:textId="77777777" w:rsidTr="00A95A7A">
        <w:trPr>
          <w:gridAfter w:val="1"/>
          <w:wAfter w:w="18" w:type="dxa"/>
        </w:trPr>
        <w:tc>
          <w:tcPr>
            <w:tcW w:w="709" w:type="dxa"/>
            <w:tcBorders>
              <w:top w:val="single" w:sz="4" w:space="0" w:color="auto"/>
              <w:left w:val="single" w:sz="4" w:space="0" w:color="auto"/>
              <w:bottom w:val="single" w:sz="4" w:space="0" w:color="auto"/>
              <w:right w:val="single" w:sz="4" w:space="0" w:color="auto"/>
            </w:tcBorders>
          </w:tcPr>
          <w:p w14:paraId="4A507386" w14:textId="35594B6F" w:rsidR="00991611" w:rsidRPr="00446837" w:rsidRDefault="00991611" w:rsidP="00991611">
            <w:pPr>
              <w:pStyle w:val="naisc"/>
              <w:spacing w:before="0" w:after="0"/>
              <w:ind w:firstLine="37"/>
              <w:rPr>
                <w:sz w:val="22"/>
                <w:szCs w:val="22"/>
              </w:rPr>
            </w:pPr>
            <w:r w:rsidRPr="00446837">
              <w:rPr>
                <w:sz w:val="22"/>
                <w:szCs w:val="22"/>
              </w:rPr>
              <w:t>40.</w:t>
            </w:r>
          </w:p>
        </w:tc>
        <w:tc>
          <w:tcPr>
            <w:tcW w:w="2214" w:type="dxa"/>
            <w:tcBorders>
              <w:top w:val="single" w:sz="4" w:space="0" w:color="auto"/>
              <w:left w:val="single" w:sz="4" w:space="0" w:color="auto"/>
              <w:bottom w:val="single" w:sz="4" w:space="0" w:color="auto"/>
              <w:right w:val="single" w:sz="4" w:space="0" w:color="auto"/>
            </w:tcBorders>
          </w:tcPr>
          <w:p w14:paraId="0B6CC209" w14:textId="356DB582" w:rsidR="00991611" w:rsidRPr="00446837" w:rsidRDefault="00991611" w:rsidP="00991611">
            <w:pPr>
              <w:pStyle w:val="naisc"/>
              <w:spacing w:before="0" w:after="0"/>
              <w:rPr>
                <w:sz w:val="22"/>
                <w:szCs w:val="22"/>
              </w:rPr>
            </w:pPr>
            <w:r w:rsidRPr="00446837">
              <w:rPr>
                <w:sz w:val="22"/>
                <w:szCs w:val="22"/>
              </w:rPr>
              <w:t>NIP pamatnostādņu 2./3.pielikums.</w:t>
            </w:r>
          </w:p>
        </w:tc>
        <w:tc>
          <w:tcPr>
            <w:tcW w:w="5608" w:type="dxa"/>
            <w:gridSpan w:val="2"/>
            <w:tcBorders>
              <w:top w:val="single" w:sz="4" w:space="0" w:color="auto"/>
              <w:left w:val="single" w:sz="4" w:space="0" w:color="auto"/>
              <w:bottom w:val="single" w:sz="4" w:space="0" w:color="auto"/>
              <w:right w:val="single" w:sz="4" w:space="0" w:color="auto"/>
            </w:tcBorders>
          </w:tcPr>
          <w:p w14:paraId="665C8B64" w14:textId="77777777" w:rsidR="00991611" w:rsidRPr="00446837" w:rsidRDefault="00991611" w:rsidP="00991611">
            <w:pPr>
              <w:jc w:val="center"/>
              <w:rPr>
                <w:b/>
                <w:bCs/>
                <w:sz w:val="22"/>
                <w:szCs w:val="22"/>
              </w:rPr>
            </w:pPr>
            <w:r w:rsidRPr="00446837">
              <w:rPr>
                <w:b/>
                <w:bCs/>
                <w:sz w:val="22"/>
                <w:szCs w:val="22"/>
              </w:rPr>
              <w:t>Latvijas pašvaldību savienība</w:t>
            </w:r>
          </w:p>
          <w:p w14:paraId="075C570B" w14:textId="77777777" w:rsidR="00991611" w:rsidRPr="00446837" w:rsidRDefault="00991611" w:rsidP="00991611">
            <w:pPr>
              <w:jc w:val="center"/>
              <w:rPr>
                <w:sz w:val="22"/>
                <w:szCs w:val="22"/>
              </w:rPr>
            </w:pPr>
            <w:r w:rsidRPr="00446837">
              <w:rPr>
                <w:b/>
                <w:bCs/>
                <w:sz w:val="22"/>
                <w:szCs w:val="22"/>
              </w:rPr>
              <w:t>(</w:t>
            </w:r>
            <w:r w:rsidRPr="00446837">
              <w:rPr>
                <w:sz w:val="22"/>
                <w:szCs w:val="22"/>
              </w:rPr>
              <w:t>05.11.2020. Nr. 202007/SAN2342/SP1500/NOS776)</w:t>
            </w:r>
          </w:p>
          <w:p w14:paraId="7C84010E" w14:textId="77777777" w:rsidR="00991611" w:rsidRPr="00446837" w:rsidRDefault="00991611" w:rsidP="00991611">
            <w:pPr>
              <w:jc w:val="center"/>
              <w:rPr>
                <w:sz w:val="22"/>
                <w:szCs w:val="22"/>
              </w:rPr>
            </w:pPr>
          </w:p>
          <w:p w14:paraId="6F2981E6" w14:textId="77777777" w:rsidR="00991611" w:rsidRPr="00446837" w:rsidRDefault="00991611" w:rsidP="00991611">
            <w:pPr>
              <w:spacing w:before="120" w:line="259" w:lineRule="auto"/>
              <w:contextualSpacing/>
              <w:jc w:val="both"/>
              <w:rPr>
                <w:rFonts w:eastAsiaTheme="minorHAnsi"/>
                <w:sz w:val="22"/>
                <w:szCs w:val="22"/>
                <w:lang w:eastAsia="en-US"/>
              </w:rPr>
            </w:pPr>
            <w:r w:rsidRPr="00446837">
              <w:rPr>
                <w:rFonts w:eastAsiaTheme="minorHAnsi"/>
                <w:sz w:val="22"/>
                <w:szCs w:val="22"/>
                <w:lang w:eastAsia="en-US"/>
              </w:rPr>
              <w:t xml:space="preserve">LPS aicina papildināt NIP pielikumu Nr.2 ar punktu 4.4.10.3 </w:t>
            </w:r>
            <w:r w:rsidRPr="00446837">
              <w:rPr>
                <w:color w:val="000000"/>
                <w:sz w:val="22"/>
                <w:szCs w:val="22"/>
              </w:rPr>
              <w:t>Nacionālas “zaļā kursa” ekosistēmas izveide sniedzot atbalstu uzņēmējiem un zinātniekiem uz pašvaldību Kompetences centra bāzes ar sekojošu finansējuma sadalījumu:</w:t>
            </w:r>
          </w:p>
        </w:tc>
        <w:tc>
          <w:tcPr>
            <w:tcW w:w="3906" w:type="dxa"/>
            <w:gridSpan w:val="2"/>
            <w:tcBorders>
              <w:top w:val="single" w:sz="4" w:space="0" w:color="auto"/>
              <w:left w:val="single" w:sz="4" w:space="0" w:color="auto"/>
              <w:bottom w:val="single" w:sz="4" w:space="0" w:color="auto"/>
              <w:right w:val="single" w:sz="4" w:space="0" w:color="auto"/>
            </w:tcBorders>
          </w:tcPr>
          <w:p w14:paraId="544E076B" w14:textId="77777777" w:rsidR="00991611" w:rsidRPr="00446837" w:rsidRDefault="00991611" w:rsidP="00991611">
            <w:pPr>
              <w:pStyle w:val="naisc"/>
              <w:spacing w:before="0" w:after="0"/>
              <w:ind w:firstLine="26"/>
              <w:rPr>
                <w:b/>
                <w:bCs/>
                <w:sz w:val="22"/>
                <w:szCs w:val="22"/>
              </w:rPr>
            </w:pPr>
            <w:r w:rsidRPr="00446837">
              <w:rPr>
                <w:b/>
                <w:bCs/>
                <w:sz w:val="22"/>
                <w:szCs w:val="22"/>
              </w:rPr>
              <w:t xml:space="preserve">Nav ņemts vērā. </w:t>
            </w:r>
          </w:p>
          <w:p w14:paraId="4413AB9E" w14:textId="77777777" w:rsidR="00991611" w:rsidRPr="00446837" w:rsidRDefault="00991611" w:rsidP="00991611">
            <w:pPr>
              <w:pStyle w:val="naisc"/>
              <w:spacing w:before="0" w:after="0"/>
              <w:ind w:firstLine="26"/>
              <w:rPr>
                <w:b/>
                <w:bCs/>
                <w:sz w:val="22"/>
                <w:szCs w:val="22"/>
              </w:rPr>
            </w:pPr>
          </w:p>
          <w:p w14:paraId="266952A9" w14:textId="312C8F2B" w:rsidR="00991611" w:rsidRPr="00446837" w:rsidRDefault="00991611" w:rsidP="00991611">
            <w:pPr>
              <w:pStyle w:val="naisc"/>
              <w:spacing w:before="0" w:after="0"/>
              <w:ind w:firstLine="26"/>
              <w:jc w:val="both"/>
              <w:rPr>
                <w:sz w:val="22"/>
                <w:szCs w:val="22"/>
              </w:rPr>
            </w:pPr>
            <w:r w:rsidRPr="00446837">
              <w:rPr>
                <w:sz w:val="22"/>
                <w:szCs w:val="22"/>
              </w:rPr>
              <w:t xml:space="preserve">Lūdzu skatīt skaidrojumu pie izziņas 30.punkta. </w:t>
            </w:r>
          </w:p>
        </w:tc>
        <w:tc>
          <w:tcPr>
            <w:tcW w:w="3057" w:type="dxa"/>
            <w:tcBorders>
              <w:top w:val="single" w:sz="4" w:space="0" w:color="auto"/>
              <w:left w:val="single" w:sz="4" w:space="0" w:color="auto"/>
              <w:bottom w:val="single" w:sz="4" w:space="0" w:color="auto"/>
            </w:tcBorders>
          </w:tcPr>
          <w:p w14:paraId="3194EBD8" w14:textId="0429EA3B" w:rsidR="00991611" w:rsidRPr="00446837" w:rsidRDefault="00991611" w:rsidP="00991611">
            <w:pPr>
              <w:jc w:val="both"/>
              <w:rPr>
                <w:sz w:val="22"/>
                <w:szCs w:val="22"/>
              </w:rPr>
            </w:pPr>
            <w:r w:rsidRPr="00446837">
              <w:rPr>
                <w:sz w:val="22"/>
                <w:szCs w:val="22"/>
              </w:rPr>
              <w:t>NIP pamatnostādņu 2./3.pielikums.</w:t>
            </w:r>
          </w:p>
        </w:tc>
      </w:tr>
      <w:tr w:rsidR="00991611" w:rsidRPr="00446837" w14:paraId="50F3C0C5" w14:textId="77777777" w:rsidTr="00A95A7A">
        <w:trPr>
          <w:gridAfter w:val="1"/>
          <w:wAfter w:w="18" w:type="dxa"/>
        </w:trPr>
        <w:tc>
          <w:tcPr>
            <w:tcW w:w="15494" w:type="dxa"/>
            <w:gridSpan w:val="7"/>
            <w:tcBorders>
              <w:top w:val="single" w:sz="4" w:space="0" w:color="auto"/>
              <w:left w:val="single" w:sz="4" w:space="0" w:color="auto"/>
              <w:bottom w:val="single" w:sz="4" w:space="0" w:color="auto"/>
            </w:tcBorders>
          </w:tcPr>
          <w:tbl>
            <w:tblPr>
              <w:tblW w:w="12352" w:type="dxa"/>
              <w:jc w:val="center"/>
              <w:tblLayout w:type="fixed"/>
              <w:tblLook w:val="04A0" w:firstRow="1" w:lastRow="0" w:firstColumn="1" w:lastColumn="0" w:noHBand="0" w:noVBand="1"/>
            </w:tblPr>
            <w:tblGrid>
              <w:gridCol w:w="4324"/>
              <w:gridCol w:w="1380"/>
              <w:gridCol w:w="1011"/>
              <w:gridCol w:w="993"/>
              <w:gridCol w:w="1091"/>
              <w:gridCol w:w="1156"/>
              <w:gridCol w:w="690"/>
              <w:gridCol w:w="909"/>
              <w:gridCol w:w="798"/>
            </w:tblGrid>
            <w:tr w:rsidR="00991611" w:rsidRPr="00446837" w14:paraId="73E52DC5" w14:textId="77777777" w:rsidTr="00A95A7A">
              <w:trPr>
                <w:trHeight w:val="60"/>
                <w:jc w:val="center"/>
              </w:trPr>
              <w:tc>
                <w:tcPr>
                  <w:tcW w:w="4324" w:type="dxa"/>
                  <w:vMerge w:val="restart"/>
                  <w:tcBorders>
                    <w:top w:val="single" w:sz="8" w:space="0" w:color="auto"/>
                    <w:left w:val="single" w:sz="8" w:space="0" w:color="auto"/>
                    <w:bottom w:val="single" w:sz="8" w:space="0" w:color="000000"/>
                    <w:right w:val="single" w:sz="4" w:space="0" w:color="auto"/>
                  </w:tcBorders>
                  <w:shd w:val="clear" w:color="000000" w:fill="F2F2F2"/>
                  <w:vAlign w:val="center"/>
                  <w:hideMark/>
                </w:tcPr>
                <w:p w14:paraId="6647179A" w14:textId="77777777" w:rsidR="00991611" w:rsidRPr="00446837" w:rsidRDefault="00991611" w:rsidP="00991611">
                  <w:pPr>
                    <w:ind w:right="74"/>
                    <w:rPr>
                      <w:b/>
                      <w:bCs/>
                      <w:sz w:val="18"/>
                      <w:szCs w:val="18"/>
                    </w:rPr>
                  </w:pPr>
                  <w:r w:rsidRPr="00446837">
                    <w:rPr>
                      <w:b/>
                      <w:bCs/>
                      <w:sz w:val="18"/>
                      <w:szCs w:val="18"/>
                    </w:rPr>
                    <w:t>Uzdevums</w:t>
                  </w:r>
                </w:p>
              </w:tc>
              <w:tc>
                <w:tcPr>
                  <w:tcW w:w="1380" w:type="dxa"/>
                  <w:vMerge w:val="restart"/>
                  <w:tcBorders>
                    <w:top w:val="single" w:sz="8" w:space="0" w:color="auto"/>
                    <w:left w:val="single" w:sz="4" w:space="0" w:color="auto"/>
                    <w:bottom w:val="single" w:sz="8" w:space="0" w:color="000000"/>
                    <w:right w:val="single" w:sz="4" w:space="0" w:color="auto"/>
                  </w:tcBorders>
                  <w:shd w:val="clear" w:color="000000" w:fill="F2F2F2"/>
                  <w:vAlign w:val="center"/>
                  <w:hideMark/>
                </w:tcPr>
                <w:p w14:paraId="506150F3" w14:textId="77777777" w:rsidR="00991611" w:rsidRPr="00446837" w:rsidRDefault="00991611" w:rsidP="00991611">
                  <w:pPr>
                    <w:ind w:right="74"/>
                    <w:rPr>
                      <w:b/>
                      <w:bCs/>
                      <w:sz w:val="18"/>
                      <w:szCs w:val="18"/>
                    </w:rPr>
                  </w:pPr>
                  <w:r w:rsidRPr="00446837">
                    <w:rPr>
                      <w:b/>
                      <w:bCs/>
                      <w:sz w:val="18"/>
                      <w:szCs w:val="18"/>
                    </w:rPr>
                    <w:t>Finansējums kopā</w:t>
                  </w:r>
                </w:p>
              </w:tc>
              <w:tc>
                <w:tcPr>
                  <w:tcW w:w="6648" w:type="dxa"/>
                  <w:gridSpan w:val="7"/>
                  <w:tcBorders>
                    <w:top w:val="single" w:sz="8" w:space="0" w:color="auto"/>
                    <w:left w:val="nil"/>
                    <w:bottom w:val="single" w:sz="4" w:space="0" w:color="auto"/>
                    <w:right w:val="single" w:sz="8" w:space="0" w:color="000000"/>
                  </w:tcBorders>
                  <w:shd w:val="clear" w:color="000000" w:fill="F2F2F2"/>
                  <w:vAlign w:val="center"/>
                  <w:hideMark/>
                </w:tcPr>
                <w:p w14:paraId="406B6A98" w14:textId="77777777" w:rsidR="00991611" w:rsidRPr="00446837" w:rsidRDefault="00991611" w:rsidP="00991611">
                  <w:pPr>
                    <w:ind w:right="74"/>
                    <w:rPr>
                      <w:b/>
                      <w:bCs/>
                      <w:sz w:val="18"/>
                      <w:szCs w:val="18"/>
                    </w:rPr>
                  </w:pPr>
                  <w:r w:rsidRPr="00446837">
                    <w:rPr>
                      <w:b/>
                      <w:bCs/>
                      <w:sz w:val="18"/>
                      <w:szCs w:val="18"/>
                    </w:rPr>
                    <w:t>Nepieciešamais papildu finansējums***</w:t>
                  </w:r>
                </w:p>
              </w:tc>
            </w:tr>
            <w:tr w:rsidR="00991611" w:rsidRPr="00446837" w14:paraId="6DD986AA" w14:textId="77777777" w:rsidTr="00A95A7A">
              <w:trPr>
                <w:trHeight w:val="301"/>
                <w:jc w:val="center"/>
              </w:trPr>
              <w:tc>
                <w:tcPr>
                  <w:tcW w:w="4324" w:type="dxa"/>
                  <w:vMerge/>
                  <w:tcBorders>
                    <w:top w:val="single" w:sz="8" w:space="0" w:color="auto"/>
                    <w:left w:val="single" w:sz="8" w:space="0" w:color="auto"/>
                    <w:bottom w:val="single" w:sz="8" w:space="0" w:color="000000"/>
                    <w:right w:val="single" w:sz="4" w:space="0" w:color="auto"/>
                  </w:tcBorders>
                  <w:vAlign w:val="center"/>
                  <w:hideMark/>
                </w:tcPr>
                <w:p w14:paraId="3A19D5A1" w14:textId="77777777" w:rsidR="00991611" w:rsidRPr="00446837" w:rsidRDefault="00991611" w:rsidP="00991611">
                  <w:pPr>
                    <w:ind w:right="74"/>
                    <w:rPr>
                      <w:b/>
                      <w:bCs/>
                      <w:sz w:val="18"/>
                      <w:szCs w:val="18"/>
                    </w:rPr>
                  </w:pPr>
                </w:p>
              </w:tc>
              <w:tc>
                <w:tcPr>
                  <w:tcW w:w="1380" w:type="dxa"/>
                  <w:vMerge/>
                  <w:tcBorders>
                    <w:top w:val="single" w:sz="8" w:space="0" w:color="auto"/>
                    <w:left w:val="single" w:sz="4" w:space="0" w:color="auto"/>
                    <w:bottom w:val="single" w:sz="8" w:space="0" w:color="000000"/>
                    <w:right w:val="single" w:sz="4" w:space="0" w:color="auto"/>
                  </w:tcBorders>
                  <w:vAlign w:val="center"/>
                  <w:hideMark/>
                </w:tcPr>
                <w:p w14:paraId="0C254D18" w14:textId="77777777" w:rsidR="00991611" w:rsidRPr="00446837" w:rsidRDefault="00991611" w:rsidP="00991611">
                  <w:pPr>
                    <w:ind w:right="74"/>
                    <w:rPr>
                      <w:b/>
                      <w:bCs/>
                      <w:sz w:val="18"/>
                      <w:szCs w:val="18"/>
                    </w:rPr>
                  </w:pPr>
                </w:p>
              </w:tc>
              <w:tc>
                <w:tcPr>
                  <w:tcW w:w="1011" w:type="dxa"/>
                  <w:tcBorders>
                    <w:top w:val="nil"/>
                    <w:left w:val="nil"/>
                    <w:bottom w:val="single" w:sz="8" w:space="0" w:color="auto"/>
                    <w:right w:val="single" w:sz="4" w:space="0" w:color="auto"/>
                  </w:tcBorders>
                  <w:shd w:val="clear" w:color="000000" w:fill="F2F2F2"/>
                  <w:vAlign w:val="center"/>
                  <w:hideMark/>
                </w:tcPr>
                <w:p w14:paraId="0E0B4FC3" w14:textId="77777777" w:rsidR="00991611" w:rsidRPr="00446837" w:rsidRDefault="00991611" w:rsidP="00991611">
                  <w:pPr>
                    <w:ind w:right="74"/>
                    <w:rPr>
                      <w:b/>
                      <w:bCs/>
                      <w:sz w:val="18"/>
                      <w:szCs w:val="18"/>
                    </w:rPr>
                  </w:pPr>
                  <w:r w:rsidRPr="00446837">
                    <w:rPr>
                      <w:b/>
                      <w:bCs/>
                      <w:sz w:val="18"/>
                      <w:szCs w:val="18"/>
                    </w:rPr>
                    <w:t>2021</w:t>
                  </w:r>
                </w:p>
              </w:tc>
              <w:tc>
                <w:tcPr>
                  <w:tcW w:w="993" w:type="dxa"/>
                  <w:tcBorders>
                    <w:top w:val="nil"/>
                    <w:left w:val="nil"/>
                    <w:bottom w:val="single" w:sz="8" w:space="0" w:color="auto"/>
                    <w:right w:val="single" w:sz="4" w:space="0" w:color="auto"/>
                  </w:tcBorders>
                  <w:shd w:val="clear" w:color="000000" w:fill="F2F2F2"/>
                  <w:vAlign w:val="center"/>
                  <w:hideMark/>
                </w:tcPr>
                <w:p w14:paraId="62FFAE99" w14:textId="77777777" w:rsidR="00991611" w:rsidRPr="00446837" w:rsidRDefault="00991611" w:rsidP="00991611">
                  <w:pPr>
                    <w:ind w:right="74"/>
                    <w:rPr>
                      <w:b/>
                      <w:bCs/>
                      <w:sz w:val="18"/>
                      <w:szCs w:val="18"/>
                    </w:rPr>
                  </w:pPr>
                  <w:r w:rsidRPr="00446837">
                    <w:rPr>
                      <w:b/>
                      <w:bCs/>
                      <w:sz w:val="18"/>
                      <w:szCs w:val="18"/>
                    </w:rPr>
                    <w:t>2022</w:t>
                  </w:r>
                </w:p>
              </w:tc>
              <w:tc>
                <w:tcPr>
                  <w:tcW w:w="1091" w:type="dxa"/>
                  <w:tcBorders>
                    <w:top w:val="nil"/>
                    <w:left w:val="nil"/>
                    <w:bottom w:val="single" w:sz="8" w:space="0" w:color="auto"/>
                    <w:right w:val="single" w:sz="4" w:space="0" w:color="auto"/>
                  </w:tcBorders>
                  <w:shd w:val="clear" w:color="000000" w:fill="F2F2F2"/>
                  <w:vAlign w:val="center"/>
                  <w:hideMark/>
                </w:tcPr>
                <w:p w14:paraId="05DA1DB8" w14:textId="77777777" w:rsidR="00991611" w:rsidRPr="00446837" w:rsidRDefault="00991611" w:rsidP="00991611">
                  <w:pPr>
                    <w:ind w:right="74"/>
                    <w:rPr>
                      <w:b/>
                      <w:bCs/>
                      <w:sz w:val="18"/>
                      <w:szCs w:val="18"/>
                    </w:rPr>
                  </w:pPr>
                  <w:r w:rsidRPr="00446837">
                    <w:rPr>
                      <w:b/>
                      <w:bCs/>
                      <w:sz w:val="18"/>
                      <w:szCs w:val="18"/>
                    </w:rPr>
                    <w:t>2023</w:t>
                  </w:r>
                </w:p>
              </w:tc>
              <w:tc>
                <w:tcPr>
                  <w:tcW w:w="1156" w:type="dxa"/>
                  <w:tcBorders>
                    <w:top w:val="nil"/>
                    <w:left w:val="nil"/>
                    <w:bottom w:val="single" w:sz="8" w:space="0" w:color="auto"/>
                    <w:right w:val="single" w:sz="4" w:space="0" w:color="auto"/>
                  </w:tcBorders>
                  <w:shd w:val="clear" w:color="000000" w:fill="F2F2F2"/>
                  <w:vAlign w:val="center"/>
                  <w:hideMark/>
                </w:tcPr>
                <w:p w14:paraId="1BB2D22B" w14:textId="77777777" w:rsidR="00991611" w:rsidRPr="00446837" w:rsidRDefault="00991611" w:rsidP="00991611">
                  <w:pPr>
                    <w:ind w:right="74"/>
                    <w:rPr>
                      <w:b/>
                      <w:bCs/>
                      <w:sz w:val="18"/>
                      <w:szCs w:val="18"/>
                    </w:rPr>
                  </w:pPr>
                  <w:r w:rsidRPr="00446837">
                    <w:rPr>
                      <w:b/>
                      <w:bCs/>
                      <w:sz w:val="18"/>
                      <w:szCs w:val="18"/>
                    </w:rPr>
                    <w:t>2024</w:t>
                  </w:r>
                </w:p>
              </w:tc>
              <w:tc>
                <w:tcPr>
                  <w:tcW w:w="690" w:type="dxa"/>
                  <w:tcBorders>
                    <w:top w:val="nil"/>
                    <w:left w:val="nil"/>
                    <w:bottom w:val="single" w:sz="8" w:space="0" w:color="auto"/>
                    <w:right w:val="single" w:sz="4" w:space="0" w:color="auto"/>
                  </w:tcBorders>
                  <w:shd w:val="clear" w:color="000000" w:fill="F2F2F2"/>
                  <w:vAlign w:val="center"/>
                  <w:hideMark/>
                </w:tcPr>
                <w:p w14:paraId="3635898C" w14:textId="77777777" w:rsidR="00991611" w:rsidRPr="00446837" w:rsidRDefault="00991611" w:rsidP="00991611">
                  <w:pPr>
                    <w:ind w:right="74"/>
                    <w:rPr>
                      <w:b/>
                      <w:bCs/>
                      <w:sz w:val="18"/>
                      <w:szCs w:val="18"/>
                    </w:rPr>
                  </w:pPr>
                  <w:r w:rsidRPr="00446837">
                    <w:rPr>
                      <w:b/>
                      <w:bCs/>
                      <w:sz w:val="18"/>
                      <w:szCs w:val="18"/>
                    </w:rPr>
                    <w:t>2025</w:t>
                  </w:r>
                </w:p>
              </w:tc>
              <w:tc>
                <w:tcPr>
                  <w:tcW w:w="909" w:type="dxa"/>
                  <w:tcBorders>
                    <w:top w:val="nil"/>
                    <w:left w:val="nil"/>
                    <w:bottom w:val="single" w:sz="8" w:space="0" w:color="auto"/>
                    <w:right w:val="single" w:sz="4" w:space="0" w:color="auto"/>
                  </w:tcBorders>
                  <w:shd w:val="clear" w:color="000000" w:fill="F2F2F2"/>
                  <w:vAlign w:val="center"/>
                  <w:hideMark/>
                </w:tcPr>
                <w:p w14:paraId="3EEA961A" w14:textId="77777777" w:rsidR="00991611" w:rsidRPr="00446837" w:rsidRDefault="00991611" w:rsidP="00991611">
                  <w:pPr>
                    <w:ind w:right="74"/>
                    <w:rPr>
                      <w:b/>
                      <w:bCs/>
                      <w:sz w:val="18"/>
                      <w:szCs w:val="18"/>
                    </w:rPr>
                  </w:pPr>
                  <w:r w:rsidRPr="00446837">
                    <w:rPr>
                      <w:b/>
                      <w:bCs/>
                      <w:sz w:val="18"/>
                      <w:szCs w:val="18"/>
                    </w:rPr>
                    <w:t>2026</w:t>
                  </w:r>
                </w:p>
              </w:tc>
              <w:tc>
                <w:tcPr>
                  <w:tcW w:w="798" w:type="dxa"/>
                  <w:tcBorders>
                    <w:top w:val="nil"/>
                    <w:left w:val="nil"/>
                    <w:bottom w:val="single" w:sz="8" w:space="0" w:color="auto"/>
                    <w:right w:val="single" w:sz="8" w:space="0" w:color="auto"/>
                  </w:tcBorders>
                  <w:shd w:val="clear" w:color="000000" w:fill="F2F2F2"/>
                  <w:vAlign w:val="center"/>
                  <w:hideMark/>
                </w:tcPr>
                <w:p w14:paraId="488D3FE8" w14:textId="77777777" w:rsidR="00991611" w:rsidRPr="00446837" w:rsidRDefault="00991611" w:rsidP="00991611">
                  <w:pPr>
                    <w:ind w:right="74"/>
                    <w:rPr>
                      <w:b/>
                      <w:bCs/>
                      <w:sz w:val="18"/>
                      <w:szCs w:val="18"/>
                    </w:rPr>
                  </w:pPr>
                  <w:r w:rsidRPr="00446837">
                    <w:rPr>
                      <w:b/>
                      <w:bCs/>
                      <w:sz w:val="18"/>
                      <w:szCs w:val="18"/>
                    </w:rPr>
                    <w:t>2027</w:t>
                  </w:r>
                </w:p>
              </w:tc>
            </w:tr>
            <w:tr w:rsidR="00991611" w:rsidRPr="00446837" w14:paraId="3CE92836" w14:textId="77777777" w:rsidTr="00A95A7A">
              <w:trPr>
                <w:trHeight w:val="354"/>
                <w:jc w:val="center"/>
              </w:trPr>
              <w:tc>
                <w:tcPr>
                  <w:tcW w:w="4324" w:type="dxa"/>
                  <w:tcBorders>
                    <w:top w:val="nil"/>
                    <w:left w:val="single" w:sz="8" w:space="0" w:color="auto"/>
                    <w:bottom w:val="single" w:sz="4" w:space="0" w:color="auto"/>
                    <w:right w:val="single" w:sz="4" w:space="0" w:color="auto"/>
                  </w:tcBorders>
                  <w:shd w:val="clear" w:color="000000" w:fill="F2F2F2"/>
                  <w:vAlign w:val="bottom"/>
                  <w:hideMark/>
                </w:tcPr>
                <w:p w14:paraId="4D100A5D" w14:textId="77777777" w:rsidR="00991611" w:rsidRPr="00446837" w:rsidRDefault="00991611" w:rsidP="00991611">
                  <w:pPr>
                    <w:ind w:right="74"/>
                    <w:rPr>
                      <w:b/>
                      <w:bCs/>
                      <w:color w:val="000000"/>
                      <w:sz w:val="18"/>
                      <w:szCs w:val="18"/>
                    </w:rPr>
                  </w:pPr>
                  <w:r w:rsidRPr="00446837">
                    <w:rPr>
                      <w:b/>
                      <w:bCs/>
                      <w:color w:val="000000"/>
                      <w:sz w:val="18"/>
                      <w:szCs w:val="18"/>
                    </w:rPr>
                    <w:t>10.UZDEVMS: 4.4.10. Turpināt uzņēmumu vadītus lietišķos pētījumus (Kompetenču centri)</w:t>
                  </w:r>
                </w:p>
              </w:tc>
              <w:tc>
                <w:tcPr>
                  <w:tcW w:w="8028" w:type="dxa"/>
                  <w:gridSpan w:val="8"/>
                  <w:tcBorders>
                    <w:top w:val="single" w:sz="8" w:space="0" w:color="auto"/>
                    <w:left w:val="nil"/>
                    <w:bottom w:val="single" w:sz="4" w:space="0" w:color="auto"/>
                    <w:right w:val="single" w:sz="4" w:space="0" w:color="auto"/>
                  </w:tcBorders>
                  <w:shd w:val="clear" w:color="000000" w:fill="F2F2F2"/>
                  <w:noWrap/>
                  <w:vAlign w:val="center"/>
                  <w:hideMark/>
                </w:tcPr>
                <w:p w14:paraId="7B6A6D1F" w14:textId="77777777" w:rsidR="00991611" w:rsidRPr="00446837" w:rsidRDefault="00991611" w:rsidP="00991611">
                  <w:pPr>
                    <w:ind w:right="74"/>
                    <w:rPr>
                      <w:b/>
                      <w:bCs/>
                      <w:color w:val="000000"/>
                      <w:sz w:val="18"/>
                      <w:szCs w:val="18"/>
                    </w:rPr>
                  </w:pPr>
                </w:p>
              </w:tc>
            </w:tr>
            <w:tr w:rsidR="00991611" w:rsidRPr="00446837" w14:paraId="336634D9" w14:textId="77777777" w:rsidTr="00A95A7A">
              <w:trPr>
                <w:trHeight w:val="498"/>
                <w:jc w:val="center"/>
              </w:trPr>
              <w:tc>
                <w:tcPr>
                  <w:tcW w:w="4324" w:type="dxa"/>
                  <w:tcBorders>
                    <w:top w:val="nil"/>
                    <w:left w:val="single" w:sz="8" w:space="0" w:color="auto"/>
                    <w:bottom w:val="single" w:sz="8" w:space="0" w:color="auto"/>
                    <w:right w:val="single" w:sz="4" w:space="0" w:color="auto"/>
                  </w:tcBorders>
                  <w:shd w:val="clear" w:color="000000" w:fill="FFFFFF"/>
                  <w:vAlign w:val="bottom"/>
                  <w:hideMark/>
                </w:tcPr>
                <w:p w14:paraId="57B87376" w14:textId="77777777" w:rsidR="00991611" w:rsidRPr="00446837" w:rsidRDefault="00991611" w:rsidP="00991611">
                  <w:pPr>
                    <w:ind w:right="74"/>
                    <w:rPr>
                      <w:b/>
                      <w:bCs/>
                      <w:color w:val="000000"/>
                      <w:sz w:val="18"/>
                      <w:szCs w:val="18"/>
                    </w:rPr>
                  </w:pPr>
                  <w:r w:rsidRPr="00446837">
                    <w:rPr>
                      <w:b/>
                      <w:bCs/>
                      <w:color w:val="000000"/>
                      <w:sz w:val="18"/>
                      <w:szCs w:val="18"/>
                    </w:rPr>
                    <w:t>4.4.10.3. Nacionālas “zaļā kursa” ekosistēmas izveide sniedzot atbalstu uzņēmējiem un zinātniekiem uz pašvaldību Kompetences centra bāzes</w:t>
                  </w:r>
                </w:p>
              </w:tc>
              <w:tc>
                <w:tcPr>
                  <w:tcW w:w="1380" w:type="dxa"/>
                  <w:tcBorders>
                    <w:top w:val="nil"/>
                    <w:left w:val="nil"/>
                    <w:bottom w:val="single" w:sz="8" w:space="0" w:color="auto"/>
                    <w:right w:val="single" w:sz="4" w:space="0" w:color="auto"/>
                  </w:tcBorders>
                  <w:shd w:val="clear" w:color="000000" w:fill="FFFFFF"/>
                  <w:noWrap/>
                  <w:vAlign w:val="center"/>
                  <w:hideMark/>
                </w:tcPr>
                <w:p w14:paraId="5A325985" w14:textId="77777777" w:rsidR="00991611" w:rsidRPr="00446837" w:rsidRDefault="00991611" w:rsidP="00991611">
                  <w:pPr>
                    <w:ind w:right="74"/>
                    <w:rPr>
                      <w:b/>
                      <w:bCs/>
                      <w:color w:val="000000"/>
                      <w:sz w:val="18"/>
                      <w:szCs w:val="18"/>
                    </w:rPr>
                  </w:pPr>
                  <w:r w:rsidRPr="00446837">
                    <w:rPr>
                      <w:b/>
                      <w:bCs/>
                      <w:color w:val="000000"/>
                      <w:sz w:val="18"/>
                      <w:szCs w:val="18"/>
                    </w:rPr>
                    <w:t>7 750 000</w:t>
                  </w:r>
                </w:p>
              </w:tc>
              <w:tc>
                <w:tcPr>
                  <w:tcW w:w="1011" w:type="dxa"/>
                  <w:tcBorders>
                    <w:top w:val="nil"/>
                    <w:left w:val="nil"/>
                    <w:bottom w:val="single" w:sz="8" w:space="0" w:color="auto"/>
                    <w:right w:val="single" w:sz="4" w:space="0" w:color="auto"/>
                  </w:tcBorders>
                  <w:shd w:val="clear" w:color="000000" w:fill="FFFFFF"/>
                  <w:noWrap/>
                  <w:vAlign w:val="center"/>
                  <w:hideMark/>
                </w:tcPr>
                <w:p w14:paraId="58A1337C" w14:textId="77777777" w:rsidR="00991611" w:rsidRPr="00446837" w:rsidRDefault="00991611" w:rsidP="00991611">
                  <w:pPr>
                    <w:ind w:right="74"/>
                    <w:rPr>
                      <w:b/>
                      <w:bCs/>
                      <w:color w:val="000000"/>
                      <w:sz w:val="18"/>
                      <w:szCs w:val="18"/>
                    </w:rPr>
                  </w:pPr>
                  <w:r w:rsidRPr="00446837">
                    <w:rPr>
                      <w:b/>
                      <w:bCs/>
                      <w:color w:val="000000"/>
                      <w:sz w:val="18"/>
                      <w:szCs w:val="18"/>
                    </w:rPr>
                    <w:t>250 000</w:t>
                  </w:r>
                </w:p>
              </w:tc>
              <w:tc>
                <w:tcPr>
                  <w:tcW w:w="993" w:type="dxa"/>
                  <w:tcBorders>
                    <w:top w:val="nil"/>
                    <w:left w:val="nil"/>
                    <w:bottom w:val="single" w:sz="8" w:space="0" w:color="auto"/>
                    <w:right w:val="single" w:sz="4" w:space="0" w:color="auto"/>
                  </w:tcBorders>
                  <w:shd w:val="clear" w:color="000000" w:fill="FFFFFF"/>
                  <w:noWrap/>
                  <w:vAlign w:val="center"/>
                  <w:hideMark/>
                </w:tcPr>
                <w:p w14:paraId="3B40F2AA" w14:textId="77777777" w:rsidR="00991611" w:rsidRPr="00446837" w:rsidRDefault="00991611" w:rsidP="00991611">
                  <w:pPr>
                    <w:ind w:right="74"/>
                    <w:rPr>
                      <w:b/>
                      <w:bCs/>
                      <w:color w:val="000000"/>
                      <w:sz w:val="18"/>
                      <w:szCs w:val="18"/>
                    </w:rPr>
                  </w:pPr>
                  <w:r w:rsidRPr="00446837">
                    <w:rPr>
                      <w:b/>
                      <w:bCs/>
                      <w:color w:val="000000"/>
                      <w:sz w:val="18"/>
                      <w:szCs w:val="18"/>
                    </w:rPr>
                    <w:t>500 000</w:t>
                  </w:r>
                </w:p>
              </w:tc>
              <w:tc>
                <w:tcPr>
                  <w:tcW w:w="1091" w:type="dxa"/>
                  <w:tcBorders>
                    <w:top w:val="nil"/>
                    <w:left w:val="nil"/>
                    <w:bottom w:val="single" w:sz="8" w:space="0" w:color="auto"/>
                    <w:right w:val="single" w:sz="4" w:space="0" w:color="auto"/>
                  </w:tcBorders>
                  <w:shd w:val="clear" w:color="000000" w:fill="FFFFFF"/>
                  <w:noWrap/>
                  <w:vAlign w:val="center"/>
                  <w:hideMark/>
                </w:tcPr>
                <w:p w14:paraId="45AA3CB3" w14:textId="77777777" w:rsidR="00991611" w:rsidRPr="00446837" w:rsidRDefault="00991611" w:rsidP="00991611">
                  <w:pPr>
                    <w:ind w:right="74"/>
                    <w:rPr>
                      <w:b/>
                      <w:bCs/>
                      <w:color w:val="000000"/>
                      <w:sz w:val="18"/>
                      <w:szCs w:val="18"/>
                    </w:rPr>
                  </w:pPr>
                  <w:r w:rsidRPr="00446837">
                    <w:rPr>
                      <w:b/>
                      <w:bCs/>
                      <w:color w:val="000000"/>
                      <w:sz w:val="18"/>
                      <w:szCs w:val="18"/>
                    </w:rPr>
                    <w:t>3 500 000</w:t>
                  </w:r>
                </w:p>
              </w:tc>
              <w:tc>
                <w:tcPr>
                  <w:tcW w:w="1156" w:type="dxa"/>
                  <w:tcBorders>
                    <w:top w:val="nil"/>
                    <w:left w:val="nil"/>
                    <w:bottom w:val="single" w:sz="8" w:space="0" w:color="auto"/>
                    <w:right w:val="single" w:sz="4" w:space="0" w:color="auto"/>
                  </w:tcBorders>
                  <w:shd w:val="clear" w:color="000000" w:fill="FFFFFF"/>
                  <w:noWrap/>
                  <w:vAlign w:val="center"/>
                  <w:hideMark/>
                </w:tcPr>
                <w:p w14:paraId="2EE769CF" w14:textId="77777777" w:rsidR="00991611" w:rsidRPr="00446837" w:rsidRDefault="00991611" w:rsidP="00991611">
                  <w:pPr>
                    <w:ind w:right="74"/>
                    <w:rPr>
                      <w:b/>
                      <w:bCs/>
                      <w:color w:val="000000"/>
                      <w:sz w:val="18"/>
                      <w:szCs w:val="18"/>
                    </w:rPr>
                  </w:pPr>
                  <w:r w:rsidRPr="00446837">
                    <w:rPr>
                      <w:b/>
                      <w:bCs/>
                      <w:color w:val="000000"/>
                      <w:sz w:val="18"/>
                      <w:szCs w:val="18"/>
                    </w:rPr>
                    <w:t>3 500 000</w:t>
                  </w:r>
                </w:p>
              </w:tc>
              <w:tc>
                <w:tcPr>
                  <w:tcW w:w="690" w:type="dxa"/>
                  <w:tcBorders>
                    <w:top w:val="nil"/>
                    <w:left w:val="nil"/>
                    <w:bottom w:val="single" w:sz="8" w:space="0" w:color="auto"/>
                    <w:right w:val="single" w:sz="4" w:space="0" w:color="auto"/>
                  </w:tcBorders>
                  <w:shd w:val="clear" w:color="000000" w:fill="FFFFFF"/>
                  <w:noWrap/>
                  <w:vAlign w:val="center"/>
                  <w:hideMark/>
                </w:tcPr>
                <w:p w14:paraId="7ED2E850" w14:textId="77777777" w:rsidR="00991611" w:rsidRPr="00446837" w:rsidRDefault="00991611" w:rsidP="00991611">
                  <w:pPr>
                    <w:ind w:right="74"/>
                    <w:rPr>
                      <w:b/>
                      <w:bCs/>
                      <w:color w:val="000000"/>
                      <w:sz w:val="18"/>
                      <w:szCs w:val="18"/>
                    </w:rPr>
                  </w:pPr>
                  <w:r w:rsidRPr="00446837">
                    <w:rPr>
                      <w:b/>
                      <w:bCs/>
                      <w:color w:val="000000"/>
                      <w:sz w:val="18"/>
                      <w:szCs w:val="18"/>
                    </w:rPr>
                    <w:t>0.00</w:t>
                  </w:r>
                </w:p>
              </w:tc>
              <w:tc>
                <w:tcPr>
                  <w:tcW w:w="909" w:type="dxa"/>
                  <w:tcBorders>
                    <w:top w:val="nil"/>
                    <w:left w:val="nil"/>
                    <w:bottom w:val="single" w:sz="8" w:space="0" w:color="auto"/>
                    <w:right w:val="single" w:sz="4" w:space="0" w:color="auto"/>
                  </w:tcBorders>
                  <w:shd w:val="clear" w:color="000000" w:fill="FFFFFF"/>
                  <w:noWrap/>
                  <w:vAlign w:val="center"/>
                  <w:hideMark/>
                </w:tcPr>
                <w:p w14:paraId="7C273527" w14:textId="77777777" w:rsidR="00991611" w:rsidRPr="00446837" w:rsidRDefault="00991611" w:rsidP="00991611">
                  <w:pPr>
                    <w:ind w:right="74"/>
                    <w:rPr>
                      <w:b/>
                      <w:bCs/>
                      <w:color w:val="000000"/>
                      <w:sz w:val="18"/>
                      <w:szCs w:val="18"/>
                    </w:rPr>
                  </w:pPr>
                  <w:r w:rsidRPr="00446837">
                    <w:rPr>
                      <w:b/>
                      <w:bCs/>
                      <w:color w:val="000000"/>
                      <w:sz w:val="18"/>
                      <w:szCs w:val="18"/>
                    </w:rPr>
                    <w:t>0.00</w:t>
                  </w:r>
                </w:p>
              </w:tc>
              <w:tc>
                <w:tcPr>
                  <w:tcW w:w="798" w:type="dxa"/>
                  <w:tcBorders>
                    <w:top w:val="nil"/>
                    <w:left w:val="nil"/>
                    <w:bottom w:val="single" w:sz="8" w:space="0" w:color="auto"/>
                    <w:right w:val="single" w:sz="8" w:space="0" w:color="auto"/>
                  </w:tcBorders>
                  <w:shd w:val="clear" w:color="000000" w:fill="FFFFFF"/>
                  <w:noWrap/>
                  <w:vAlign w:val="center"/>
                  <w:hideMark/>
                </w:tcPr>
                <w:p w14:paraId="072F0F2F" w14:textId="77777777" w:rsidR="00991611" w:rsidRPr="00446837" w:rsidRDefault="00991611" w:rsidP="00991611">
                  <w:pPr>
                    <w:ind w:right="74"/>
                    <w:rPr>
                      <w:b/>
                      <w:bCs/>
                      <w:color w:val="000000"/>
                      <w:sz w:val="18"/>
                      <w:szCs w:val="18"/>
                    </w:rPr>
                  </w:pPr>
                  <w:r w:rsidRPr="00446837">
                    <w:rPr>
                      <w:b/>
                      <w:bCs/>
                      <w:color w:val="000000"/>
                      <w:sz w:val="18"/>
                      <w:szCs w:val="18"/>
                    </w:rPr>
                    <w:t>0.00</w:t>
                  </w:r>
                </w:p>
              </w:tc>
            </w:tr>
          </w:tbl>
          <w:p w14:paraId="73063A34" w14:textId="77777777" w:rsidR="00991611" w:rsidRPr="00446837" w:rsidRDefault="00991611" w:rsidP="00991611">
            <w:pPr>
              <w:rPr>
                <w:sz w:val="22"/>
                <w:szCs w:val="22"/>
              </w:rPr>
            </w:pPr>
          </w:p>
        </w:tc>
      </w:tr>
      <w:tr w:rsidR="00991611" w:rsidRPr="00446837" w14:paraId="7A56EA8A" w14:textId="0F6782B0" w:rsidTr="00FB22C6">
        <w:tblPrEx>
          <w:tblBorders>
            <w:top w:val="none" w:sz="0" w:space="0" w:color="auto"/>
            <w:left w:val="none" w:sz="0" w:space="0" w:color="auto"/>
            <w:bottom w:val="none" w:sz="0" w:space="0" w:color="auto"/>
            <w:right w:val="none" w:sz="0" w:space="0" w:color="auto"/>
          </w:tblBorders>
        </w:tblPrEx>
        <w:trPr>
          <w:gridAfter w:val="3"/>
          <w:wAfter w:w="4721" w:type="dxa"/>
        </w:trPr>
        <w:tc>
          <w:tcPr>
            <w:tcW w:w="3055"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EF41C09" w14:textId="77777777" w:rsidR="00991611" w:rsidRPr="00446837" w:rsidRDefault="00991611" w:rsidP="00991611">
            <w:pPr>
              <w:pStyle w:val="naiskr"/>
              <w:spacing w:before="0" w:after="0"/>
              <w:rPr>
                <w:sz w:val="22"/>
                <w:szCs w:val="22"/>
              </w:rPr>
            </w:pPr>
          </w:p>
          <w:p w14:paraId="65E4566A" w14:textId="77777777" w:rsidR="00991611" w:rsidRPr="00446837" w:rsidRDefault="00991611" w:rsidP="00991611">
            <w:pPr>
              <w:pStyle w:val="naiskr"/>
              <w:spacing w:before="0" w:after="0"/>
              <w:rPr>
                <w:sz w:val="22"/>
                <w:szCs w:val="22"/>
              </w:rPr>
            </w:pPr>
            <w:r w:rsidRPr="00446837">
              <w:rPr>
                <w:sz w:val="22"/>
                <w:szCs w:val="22"/>
              </w:rPr>
              <w:t>Atbildīgā amatpersona</w:t>
            </w:r>
          </w:p>
        </w:tc>
        <w:tc>
          <w:tcPr>
            <w:tcW w:w="5476"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3D415D9" w14:textId="77777777" w:rsidR="00991611" w:rsidRPr="00446837" w:rsidRDefault="00991611" w:rsidP="00991611">
            <w:pPr>
              <w:pStyle w:val="naiskr"/>
              <w:spacing w:before="0" w:after="0"/>
              <w:ind w:firstLine="720"/>
              <w:rPr>
                <w:sz w:val="22"/>
                <w:szCs w:val="22"/>
              </w:rPr>
            </w:pPr>
            <w:r w:rsidRPr="00446837">
              <w:rPr>
                <w:sz w:val="22"/>
                <w:szCs w:val="22"/>
              </w:rPr>
              <w:t>  </w:t>
            </w:r>
          </w:p>
        </w:tc>
        <w:tc>
          <w:tcPr>
            <w:tcW w:w="226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10D49BF" w14:textId="77777777" w:rsidR="00991611" w:rsidRPr="00446837" w:rsidRDefault="00991611" w:rsidP="00991611">
            <w:pPr>
              <w:pStyle w:val="naiskr"/>
              <w:spacing w:before="0" w:after="0"/>
              <w:ind w:firstLine="720"/>
              <w:rPr>
                <w:sz w:val="22"/>
                <w:szCs w:val="22"/>
              </w:rPr>
            </w:pPr>
          </w:p>
        </w:tc>
      </w:tr>
      <w:tr w:rsidR="00991611" w:rsidRPr="00446837" w14:paraId="5A5240DA" w14:textId="34AD34BC" w:rsidTr="00FB22C6">
        <w:tblPrEx>
          <w:tblBorders>
            <w:top w:val="none" w:sz="0" w:space="0" w:color="auto"/>
            <w:left w:val="none" w:sz="0" w:space="0" w:color="auto"/>
            <w:bottom w:val="none" w:sz="0" w:space="0" w:color="auto"/>
            <w:right w:val="none" w:sz="0" w:space="0" w:color="auto"/>
          </w:tblBorders>
        </w:tblPrEx>
        <w:trPr>
          <w:gridAfter w:val="3"/>
          <w:wAfter w:w="4721" w:type="dxa"/>
        </w:trPr>
        <w:tc>
          <w:tcPr>
            <w:tcW w:w="3055"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3709FA0" w14:textId="77777777" w:rsidR="00991611" w:rsidRPr="00446837" w:rsidRDefault="00991611" w:rsidP="00991611">
            <w:pPr>
              <w:pStyle w:val="naiskr"/>
              <w:spacing w:before="0" w:after="0"/>
              <w:ind w:firstLine="720"/>
              <w:rPr>
                <w:sz w:val="22"/>
                <w:szCs w:val="22"/>
              </w:rPr>
            </w:pPr>
          </w:p>
        </w:tc>
        <w:tc>
          <w:tcPr>
            <w:tcW w:w="5476" w:type="dxa"/>
            <w:tcBorders>
              <w:top w:val="single" w:sz="6" w:space="0" w:color="000000" w:themeColor="text1"/>
              <w:left w:val="single" w:sz="0" w:space="0" w:color="000000" w:themeColor="text1"/>
              <w:bottom w:val="single" w:sz="0" w:space="0" w:color="000000" w:themeColor="text1"/>
              <w:right w:val="single" w:sz="0" w:space="0" w:color="000000" w:themeColor="text1"/>
            </w:tcBorders>
          </w:tcPr>
          <w:p w14:paraId="42A8A1C1" w14:textId="77777777" w:rsidR="00991611" w:rsidRPr="00446837" w:rsidRDefault="00991611" w:rsidP="00991611">
            <w:pPr>
              <w:pStyle w:val="naisc"/>
              <w:spacing w:before="0" w:after="0"/>
              <w:ind w:firstLine="720"/>
              <w:rPr>
                <w:sz w:val="22"/>
                <w:szCs w:val="22"/>
              </w:rPr>
            </w:pPr>
            <w:r w:rsidRPr="00446837">
              <w:rPr>
                <w:sz w:val="22"/>
                <w:szCs w:val="22"/>
              </w:rPr>
              <w:t>(paraksts*)</w:t>
            </w:r>
          </w:p>
        </w:tc>
        <w:tc>
          <w:tcPr>
            <w:tcW w:w="2260" w:type="dxa"/>
            <w:tcBorders>
              <w:top w:val="single" w:sz="6" w:space="0" w:color="000000" w:themeColor="text1"/>
              <w:left w:val="single" w:sz="0" w:space="0" w:color="000000" w:themeColor="text1"/>
              <w:bottom w:val="single" w:sz="0" w:space="0" w:color="000000" w:themeColor="text1"/>
              <w:right w:val="single" w:sz="0" w:space="0" w:color="000000" w:themeColor="text1"/>
            </w:tcBorders>
          </w:tcPr>
          <w:p w14:paraId="73CCEF27" w14:textId="77777777" w:rsidR="00991611" w:rsidRPr="00446837" w:rsidRDefault="00991611" w:rsidP="00991611">
            <w:pPr>
              <w:pStyle w:val="naisc"/>
              <w:spacing w:before="0" w:after="0"/>
              <w:ind w:firstLine="720"/>
              <w:rPr>
                <w:sz w:val="22"/>
                <w:szCs w:val="22"/>
              </w:rPr>
            </w:pPr>
          </w:p>
        </w:tc>
      </w:tr>
    </w:tbl>
    <w:p w14:paraId="20DA64B1" w14:textId="77777777" w:rsidR="004373E1" w:rsidRPr="00446837" w:rsidRDefault="00184479" w:rsidP="00DB7395">
      <w:pPr>
        <w:pStyle w:val="naisf"/>
        <w:spacing w:before="0" w:after="0"/>
        <w:ind w:firstLine="720"/>
        <w:rPr>
          <w:sz w:val="22"/>
          <w:szCs w:val="22"/>
        </w:rPr>
      </w:pPr>
      <w:bookmarkStart w:id="46" w:name="_GoBack"/>
      <w:bookmarkEnd w:id="46"/>
      <w:r w:rsidRPr="00446837">
        <w:rPr>
          <w:sz w:val="22"/>
          <w:szCs w:val="22"/>
        </w:rPr>
        <w:t>Piezīme.</w:t>
      </w:r>
      <w:r w:rsidR="00767BF3" w:rsidRPr="00446837">
        <w:rPr>
          <w:sz w:val="22"/>
          <w:szCs w:val="22"/>
        </w:rPr>
        <w:t> </w:t>
      </w:r>
      <w:r w:rsidR="00FB6C91" w:rsidRPr="00446837">
        <w:rPr>
          <w:sz w:val="22"/>
          <w:szCs w:val="22"/>
        </w:rPr>
        <w:t>*</w:t>
      </w:r>
      <w:r w:rsidR="00767BF3" w:rsidRPr="00446837">
        <w:rPr>
          <w:sz w:val="22"/>
          <w:szCs w:val="22"/>
        </w:rPr>
        <w:t> </w:t>
      </w:r>
      <w:r w:rsidR="00317DC7" w:rsidRPr="00446837">
        <w:rPr>
          <w:sz w:val="22"/>
          <w:szCs w:val="22"/>
        </w:rPr>
        <w:t xml:space="preserve">Dokumenta rekvizītu </w:t>
      </w:r>
      <w:r w:rsidR="00364BB6" w:rsidRPr="00446837">
        <w:rPr>
          <w:sz w:val="22"/>
          <w:szCs w:val="22"/>
        </w:rPr>
        <w:t>"</w:t>
      </w:r>
      <w:r w:rsidR="0018210A" w:rsidRPr="00446837">
        <w:rPr>
          <w:sz w:val="22"/>
          <w:szCs w:val="22"/>
        </w:rPr>
        <w:t>p</w:t>
      </w:r>
      <w:r w:rsidR="00317DC7" w:rsidRPr="00446837">
        <w:rPr>
          <w:sz w:val="22"/>
          <w:szCs w:val="22"/>
        </w:rPr>
        <w:t>araksts</w:t>
      </w:r>
      <w:r w:rsidR="00364BB6" w:rsidRPr="00446837">
        <w:rPr>
          <w:sz w:val="22"/>
          <w:szCs w:val="22"/>
        </w:rPr>
        <w:t>"</w:t>
      </w:r>
      <w:r w:rsidR="00317DC7" w:rsidRPr="00446837">
        <w:rPr>
          <w:sz w:val="22"/>
          <w:szCs w:val="22"/>
        </w:rPr>
        <w:t xml:space="preserve"> neaizpilda, ja elektroniskais dokuments ir </w:t>
      </w:r>
      <w:r w:rsidRPr="00446837">
        <w:rPr>
          <w:sz w:val="22"/>
          <w:szCs w:val="22"/>
        </w:rPr>
        <w:t>sagatavots</w:t>
      </w:r>
      <w:r w:rsidR="00317DC7" w:rsidRPr="00446837">
        <w:rPr>
          <w:sz w:val="22"/>
          <w:szCs w:val="22"/>
        </w:rPr>
        <w:t xml:space="preserve"> atbilstoši </w:t>
      </w:r>
      <w:r w:rsidRPr="00446837">
        <w:rPr>
          <w:sz w:val="22"/>
          <w:szCs w:val="22"/>
        </w:rPr>
        <w:t xml:space="preserve">normatīvajiem aktiem par </w:t>
      </w:r>
      <w:r w:rsidR="00317DC7" w:rsidRPr="00446837">
        <w:rPr>
          <w:sz w:val="22"/>
          <w:szCs w:val="22"/>
        </w:rPr>
        <w:t>elektronisko dokumentu noformēšan</w:t>
      </w:r>
      <w:r w:rsidRPr="00446837">
        <w:rPr>
          <w:sz w:val="22"/>
          <w:szCs w:val="22"/>
        </w:rPr>
        <w:t>u.</w:t>
      </w:r>
    </w:p>
    <w:p w14:paraId="75559591" w14:textId="2DACB56F" w:rsidR="00E10F11" w:rsidRPr="00446837" w:rsidRDefault="0058050E" w:rsidP="00D97B85">
      <w:pPr>
        <w:pStyle w:val="naisf"/>
        <w:spacing w:before="0" w:after="0"/>
        <w:ind w:firstLine="720"/>
        <w:jc w:val="left"/>
        <w:rPr>
          <w:b/>
          <w:bCs/>
          <w:sz w:val="22"/>
          <w:szCs w:val="22"/>
        </w:rPr>
      </w:pPr>
      <w:r w:rsidRPr="00446837">
        <w:rPr>
          <w:b/>
          <w:bCs/>
          <w:sz w:val="22"/>
          <w:szCs w:val="22"/>
        </w:rPr>
        <w:t>Ilze Vanka - Krilovska</w:t>
      </w:r>
    </w:p>
    <w:tbl>
      <w:tblPr>
        <w:tblW w:w="0" w:type="auto"/>
        <w:tblLook w:val="00A0" w:firstRow="1" w:lastRow="0" w:firstColumn="1" w:lastColumn="0" w:noHBand="0" w:noVBand="0"/>
      </w:tblPr>
      <w:tblGrid>
        <w:gridCol w:w="8268"/>
      </w:tblGrid>
      <w:tr w:rsidR="008655A2" w:rsidRPr="00446837" w14:paraId="16C0CDE7" w14:textId="77777777">
        <w:tc>
          <w:tcPr>
            <w:tcW w:w="8268" w:type="dxa"/>
            <w:tcBorders>
              <w:top w:val="single" w:sz="4" w:space="0" w:color="000000"/>
            </w:tcBorders>
          </w:tcPr>
          <w:p w14:paraId="6F57CF83" w14:textId="77777777" w:rsidR="008655A2" w:rsidRPr="00446837" w:rsidRDefault="00184479" w:rsidP="00184479">
            <w:pPr>
              <w:jc w:val="center"/>
              <w:rPr>
                <w:sz w:val="22"/>
                <w:szCs w:val="22"/>
              </w:rPr>
            </w:pPr>
            <w:r w:rsidRPr="00446837">
              <w:rPr>
                <w:sz w:val="22"/>
                <w:szCs w:val="22"/>
              </w:rPr>
              <w:t>(</w:t>
            </w:r>
            <w:r w:rsidR="008655A2" w:rsidRPr="00446837">
              <w:rPr>
                <w:sz w:val="22"/>
                <w:szCs w:val="22"/>
              </w:rPr>
              <w:t xml:space="preserve">par projektu atbildīgās amatpersonas </w:t>
            </w:r>
            <w:r w:rsidRPr="00446837">
              <w:rPr>
                <w:sz w:val="22"/>
                <w:szCs w:val="22"/>
              </w:rPr>
              <w:t xml:space="preserve">vārds un </w:t>
            </w:r>
            <w:r w:rsidR="008655A2" w:rsidRPr="00446837">
              <w:rPr>
                <w:sz w:val="22"/>
                <w:szCs w:val="22"/>
              </w:rPr>
              <w:t>uzvārds</w:t>
            </w:r>
            <w:r w:rsidRPr="00446837">
              <w:rPr>
                <w:sz w:val="22"/>
                <w:szCs w:val="22"/>
              </w:rPr>
              <w:t>)</w:t>
            </w:r>
          </w:p>
        </w:tc>
      </w:tr>
      <w:tr w:rsidR="008655A2" w:rsidRPr="00446837" w14:paraId="297F5131" w14:textId="77777777">
        <w:tc>
          <w:tcPr>
            <w:tcW w:w="8268" w:type="dxa"/>
            <w:tcBorders>
              <w:bottom w:val="single" w:sz="4" w:space="0" w:color="000000"/>
            </w:tcBorders>
          </w:tcPr>
          <w:p w14:paraId="7DA7CD63" w14:textId="2C06D074" w:rsidR="008655A2" w:rsidRPr="00446837" w:rsidRDefault="0058050E" w:rsidP="00D97B85">
            <w:pPr>
              <w:jc w:val="center"/>
              <w:rPr>
                <w:sz w:val="22"/>
                <w:szCs w:val="22"/>
              </w:rPr>
            </w:pPr>
            <w:r w:rsidRPr="00446837">
              <w:rPr>
                <w:sz w:val="22"/>
                <w:szCs w:val="22"/>
              </w:rPr>
              <w:t>Vecākā eksperte</w:t>
            </w:r>
          </w:p>
        </w:tc>
      </w:tr>
      <w:tr w:rsidR="008655A2" w:rsidRPr="00446837" w14:paraId="71C45F6C" w14:textId="77777777">
        <w:tc>
          <w:tcPr>
            <w:tcW w:w="8268" w:type="dxa"/>
            <w:tcBorders>
              <w:top w:val="single" w:sz="4" w:space="0" w:color="000000"/>
            </w:tcBorders>
          </w:tcPr>
          <w:p w14:paraId="145A92F4" w14:textId="37529677" w:rsidR="008655A2" w:rsidRPr="00446837" w:rsidRDefault="00184479" w:rsidP="00184479">
            <w:pPr>
              <w:jc w:val="center"/>
              <w:rPr>
                <w:sz w:val="22"/>
                <w:szCs w:val="22"/>
              </w:rPr>
            </w:pPr>
            <w:r w:rsidRPr="00446837">
              <w:rPr>
                <w:sz w:val="22"/>
                <w:szCs w:val="22"/>
              </w:rPr>
              <w:t>(</w:t>
            </w:r>
            <w:r w:rsidR="008655A2" w:rsidRPr="00446837">
              <w:rPr>
                <w:sz w:val="22"/>
                <w:szCs w:val="22"/>
              </w:rPr>
              <w:t>amats</w:t>
            </w:r>
            <w:r w:rsidRPr="00446837">
              <w:rPr>
                <w:sz w:val="22"/>
                <w:szCs w:val="22"/>
              </w:rPr>
              <w:t>)</w:t>
            </w:r>
          </w:p>
        </w:tc>
      </w:tr>
      <w:tr w:rsidR="008655A2" w:rsidRPr="00446837" w14:paraId="768D953E" w14:textId="77777777">
        <w:tc>
          <w:tcPr>
            <w:tcW w:w="8268" w:type="dxa"/>
            <w:tcBorders>
              <w:bottom w:val="single" w:sz="4" w:space="0" w:color="000000"/>
            </w:tcBorders>
          </w:tcPr>
          <w:p w14:paraId="158DA8B3" w14:textId="748F4F2C" w:rsidR="008655A2" w:rsidRPr="00446837" w:rsidRDefault="0058050E" w:rsidP="00D97B85">
            <w:pPr>
              <w:jc w:val="center"/>
              <w:rPr>
                <w:sz w:val="22"/>
                <w:szCs w:val="22"/>
              </w:rPr>
            </w:pPr>
            <w:r w:rsidRPr="00446837">
              <w:rPr>
                <w:sz w:val="22"/>
                <w:szCs w:val="22"/>
              </w:rPr>
              <w:t>67013064</w:t>
            </w:r>
          </w:p>
        </w:tc>
      </w:tr>
      <w:tr w:rsidR="008655A2" w:rsidRPr="00446837" w14:paraId="092EE753" w14:textId="77777777">
        <w:tc>
          <w:tcPr>
            <w:tcW w:w="8268" w:type="dxa"/>
            <w:tcBorders>
              <w:top w:val="single" w:sz="4" w:space="0" w:color="000000"/>
            </w:tcBorders>
          </w:tcPr>
          <w:p w14:paraId="30A370E6" w14:textId="77777777" w:rsidR="008655A2" w:rsidRPr="00446837" w:rsidRDefault="00184479" w:rsidP="00184479">
            <w:pPr>
              <w:jc w:val="center"/>
              <w:rPr>
                <w:sz w:val="22"/>
                <w:szCs w:val="22"/>
              </w:rPr>
            </w:pPr>
            <w:r w:rsidRPr="00446837">
              <w:rPr>
                <w:sz w:val="22"/>
                <w:szCs w:val="22"/>
              </w:rPr>
              <w:t>(</w:t>
            </w:r>
            <w:r w:rsidR="008655A2" w:rsidRPr="00446837">
              <w:rPr>
                <w:sz w:val="22"/>
                <w:szCs w:val="22"/>
              </w:rPr>
              <w:t>tālruņa un faksa numurs</w:t>
            </w:r>
            <w:r w:rsidRPr="00446837">
              <w:rPr>
                <w:sz w:val="22"/>
                <w:szCs w:val="22"/>
              </w:rPr>
              <w:t>)</w:t>
            </w:r>
          </w:p>
        </w:tc>
      </w:tr>
      <w:tr w:rsidR="008655A2" w:rsidRPr="00446837" w14:paraId="5B674439" w14:textId="77777777">
        <w:tc>
          <w:tcPr>
            <w:tcW w:w="8268" w:type="dxa"/>
            <w:tcBorders>
              <w:bottom w:val="single" w:sz="4" w:space="0" w:color="000000"/>
            </w:tcBorders>
          </w:tcPr>
          <w:p w14:paraId="676CFE5E" w14:textId="21EB430C" w:rsidR="008655A2" w:rsidRPr="00446837" w:rsidRDefault="0058050E" w:rsidP="00D97B85">
            <w:pPr>
              <w:jc w:val="center"/>
              <w:rPr>
                <w:sz w:val="22"/>
                <w:szCs w:val="22"/>
              </w:rPr>
            </w:pPr>
            <w:r w:rsidRPr="00446837">
              <w:rPr>
                <w:sz w:val="22"/>
                <w:szCs w:val="22"/>
              </w:rPr>
              <w:t>Ilze.vanka-krilovska@em.go</w:t>
            </w:r>
            <w:r w:rsidR="00D97B85" w:rsidRPr="00446837">
              <w:rPr>
                <w:sz w:val="22"/>
                <w:szCs w:val="22"/>
              </w:rPr>
              <w:t>v</w:t>
            </w:r>
            <w:r w:rsidRPr="00446837">
              <w:rPr>
                <w:sz w:val="22"/>
                <w:szCs w:val="22"/>
              </w:rPr>
              <w:t>.lv</w:t>
            </w:r>
          </w:p>
        </w:tc>
      </w:tr>
      <w:tr w:rsidR="008655A2" w:rsidRPr="00446837" w14:paraId="5DBF50BE" w14:textId="77777777">
        <w:tc>
          <w:tcPr>
            <w:tcW w:w="8268" w:type="dxa"/>
            <w:tcBorders>
              <w:top w:val="single" w:sz="4" w:space="0" w:color="000000"/>
            </w:tcBorders>
          </w:tcPr>
          <w:p w14:paraId="23B12403" w14:textId="63EEFD3A" w:rsidR="008655A2" w:rsidRPr="00446837" w:rsidRDefault="008655A2" w:rsidP="00184479">
            <w:pPr>
              <w:jc w:val="center"/>
              <w:rPr>
                <w:sz w:val="22"/>
                <w:szCs w:val="22"/>
              </w:rPr>
            </w:pPr>
            <w:r w:rsidRPr="00446837">
              <w:rPr>
                <w:sz w:val="22"/>
                <w:szCs w:val="22"/>
              </w:rPr>
              <w:t>e-pasta adrese</w:t>
            </w:r>
            <w:r w:rsidR="00184479" w:rsidRPr="00446837">
              <w:rPr>
                <w:sz w:val="22"/>
                <w:szCs w:val="22"/>
              </w:rPr>
              <w:t>)</w:t>
            </w:r>
          </w:p>
        </w:tc>
      </w:tr>
    </w:tbl>
    <w:p w14:paraId="0F897812" w14:textId="77777777" w:rsidR="007116C7" w:rsidRPr="00446837" w:rsidRDefault="007116C7" w:rsidP="00015C84">
      <w:pPr>
        <w:pStyle w:val="naisf"/>
        <w:spacing w:before="0" w:after="0"/>
        <w:ind w:firstLine="0"/>
        <w:jc w:val="left"/>
        <w:rPr>
          <w:sz w:val="22"/>
          <w:szCs w:val="22"/>
        </w:rPr>
      </w:pPr>
    </w:p>
    <w:sectPr w:rsidR="007116C7" w:rsidRPr="00446837" w:rsidSect="003C2CC9">
      <w:headerReference w:type="even" r:id="rId35"/>
      <w:headerReference w:type="default" r:id="rId36"/>
      <w:footerReference w:type="default" r:id="rId37"/>
      <w:footerReference w:type="first" r:id="rId38"/>
      <w:pgSz w:w="16838" w:h="11906" w:orient="landscape" w:code="9"/>
      <w:pgMar w:top="993" w:right="1134" w:bottom="1134"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87CE9" w14:textId="77777777" w:rsidR="00C50599" w:rsidRDefault="00C50599">
      <w:r>
        <w:separator/>
      </w:r>
    </w:p>
  </w:endnote>
  <w:endnote w:type="continuationSeparator" w:id="0">
    <w:p w14:paraId="29D9F7B3" w14:textId="77777777" w:rsidR="00C50599" w:rsidRDefault="00C50599">
      <w:r>
        <w:continuationSeparator/>
      </w:r>
    </w:p>
  </w:endnote>
  <w:endnote w:type="continuationNotice" w:id="1">
    <w:p w14:paraId="690E4A50" w14:textId="77777777" w:rsidR="00C50599" w:rsidRDefault="00C50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BA"/>
    <w:family w:val="swiss"/>
    <w:pitch w:val="variable"/>
    <w:sig w:usb0="A00006FF" w:usb1="4000205B" w:usb2="00000010" w:usb3="00000000" w:csb0="0000019F" w:csb1="00000000"/>
  </w:font>
  <w:font w:name="Century Gothic">
    <w:panose1 w:val="020B0502020202020204"/>
    <w:charset w:val="BA"/>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08C16" w14:textId="77777777" w:rsidR="004C1B9A" w:rsidRDefault="004C1B9A">
    <w:pPr>
      <w:pStyle w:val="Footer"/>
    </w:pPr>
    <w:r w:rsidRPr="00015C84">
      <w:rPr>
        <w:sz w:val="20"/>
        <w:szCs w:val="20"/>
      </w:rPr>
      <w:t>MKizz_010116_nosaukums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B88D0" w14:textId="77777777" w:rsidR="004C1B9A" w:rsidRPr="00015C84" w:rsidRDefault="004C1B9A" w:rsidP="00364BB6">
    <w:pPr>
      <w:pStyle w:val="Footer"/>
      <w:rPr>
        <w:sz w:val="20"/>
        <w:szCs w:val="20"/>
      </w:rPr>
    </w:pPr>
    <w:r w:rsidRPr="00015C84">
      <w:rPr>
        <w:sz w:val="20"/>
        <w:szCs w:val="20"/>
      </w:rPr>
      <w:t>MKizz_010116_nosaukums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4293EB" w14:textId="77777777" w:rsidR="00C50599" w:rsidRDefault="00C50599">
      <w:r>
        <w:separator/>
      </w:r>
    </w:p>
  </w:footnote>
  <w:footnote w:type="continuationSeparator" w:id="0">
    <w:p w14:paraId="530A7A3C" w14:textId="77777777" w:rsidR="00C50599" w:rsidRDefault="00C50599">
      <w:r>
        <w:continuationSeparator/>
      </w:r>
    </w:p>
  </w:footnote>
  <w:footnote w:type="continuationNotice" w:id="1">
    <w:p w14:paraId="25CB7E12" w14:textId="77777777" w:rsidR="00C50599" w:rsidRDefault="00C50599"/>
  </w:footnote>
  <w:footnote w:id="2">
    <w:p w14:paraId="5BFF27FB" w14:textId="77777777" w:rsidR="004C1B9A" w:rsidRPr="00C2157B" w:rsidRDefault="004C1B9A" w:rsidP="0024171E">
      <w:pPr>
        <w:pStyle w:val="Footnote"/>
        <w:rPr>
          <w:lang w:val="lv-LV"/>
        </w:rPr>
      </w:pPr>
      <w:r w:rsidRPr="00C2157B">
        <w:rPr>
          <w:rFonts w:ascii="Times New Roman" w:hAnsi="Times New Roman"/>
          <w:sz w:val="16"/>
          <w:szCs w:val="16"/>
          <w:vertAlign w:val="superscript"/>
          <w:lang w:val="lv-LV"/>
        </w:rPr>
        <w:t>1</w:t>
      </w:r>
      <w:r w:rsidRPr="00C2157B">
        <w:rPr>
          <w:rFonts w:ascii="Times New Roman" w:hAnsi="Times New Roman"/>
          <w:sz w:val="16"/>
          <w:szCs w:val="16"/>
          <w:lang w:val="lv-LV"/>
        </w:rPr>
        <w:t xml:space="preserve"> </w:t>
      </w:r>
      <w:hyperlink r:id="rId1" w:anchor="annual-report" w:history="1">
        <w:r w:rsidRPr="00C2157B">
          <w:rPr>
            <w:rStyle w:val="Hyperlink0"/>
            <w:rFonts w:ascii="Times New Roman" w:hAnsi="Times New Roman"/>
            <w:sz w:val="16"/>
            <w:szCs w:val="16"/>
            <w:lang w:val="lv-LV"/>
          </w:rPr>
          <w:t>https://ec.europa.eu/growth/smes/business-friendly-environment/performance-review_en#annual-report</w:t>
        </w:r>
      </w:hyperlink>
      <w:r w:rsidRPr="00C2157B">
        <w:rPr>
          <w:rFonts w:ascii="Times New Roman" w:hAnsi="Times New Roman"/>
          <w:sz w:val="16"/>
          <w:szCs w:val="16"/>
          <w:lang w:val="lv-LV"/>
        </w:rPr>
        <w:t xml:space="preserve"> </w:t>
      </w:r>
    </w:p>
  </w:footnote>
  <w:footnote w:id="3">
    <w:p w14:paraId="66ADB0B5" w14:textId="77777777" w:rsidR="004C1B9A" w:rsidRPr="00CC32D6" w:rsidRDefault="004C1B9A" w:rsidP="0024171E">
      <w:pPr>
        <w:pStyle w:val="Footnote"/>
        <w:rPr>
          <w:lang w:val="lv-LV"/>
        </w:rPr>
      </w:pPr>
      <w:r>
        <w:rPr>
          <w:rFonts w:ascii="Times New Roman" w:eastAsia="Times New Roman" w:hAnsi="Times New Roman" w:cs="Times New Roman"/>
          <w:sz w:val="16"/>
          <w:szCs w:val="16"/>
          <w:vertAlign w:val="superscript"/>
        </w:rPr>
        <w:footnoteRef/>
      </w:r>
      <w:r w:rsidRPr="00CC32D6">
        <w:rPr>
          <w:rFonts w:ascii="Times New Roman" w:hAnsi="Times New Roman"/>
          <w:sz w:val="16"/>
          <w:szCs w:val="16"/>
          <w:lang w:val="lv-LV"/>
        </w:rPr>
        <w:t xml:space="preserve"> </w:t>
      </w:r>
      <w:hyperlink r:id="rId2" w:history="1">
        <w:r w:rsidRPr="00CC32D6">
          <w:rPr>
            <w:rStyle w:val="Hyperlink1"/>
            <w:rFonts w:ascii="Times New Roman" w:hAnsi="Times New Roman"/>
            <w:sz w:val="16"/>
            <w:szCs w:val="16"/>
            <w:lang w:val="lv-LV"/>
          </w:rPr>
          <w:t>https://eur-lex.europa.eu/legal-content/LV/TXT/?qid=1593086905382&amp;uri=CELEX%3A52020DC0102</w:t>
        </w:r>
      </w:hyperlink>
    </w:p>
  </w:footnote>
  <w:footnote w:id="4">
    <w:p w14:paraId="3060F881" w14:textId="77777777" w:rsidR="004C1B9A" w:rsidRPr="00CC32D6" w:rsidRDefault="004C1B9A" w:rsidP="0024171E">
      <w:pPr>
        <w:pStyle w:val="Footnote"/>
        <w:rPr>
          <w:lang w:val="lv-LV"/>
        </w:rPr>
      </w:pPr>
      <w:r>
        <w:rPr>
          <w:rFonts w:ascii="Times New Roman" w:eastAsia="Times New Roman" w:hAnsi="Times New Roman" w:cs="Times New Roman"/>
          <w:sz w:val="16"/>
          <w:szCs w:val="16"/>
          <w:vertAlign w:val="superscript"/>
        </w:rPr>
        <w:footnoteRef/>
      </w:r>
      <w:r w:rsidRPr="00CC32D6">
        <w:rPr>
          <w:rFonts w:ascii="Times New Roman" w:hAnsi="Times New Roman"/>
          <w:sz w:val="16"/>
          <w:szCs w:val="16"/>
          <w:lang w:val="lv-LV"/>
        </w:rPr>
        <w:t xml:space="preserve"> https://eur-lex.europa.eu/legal-content/LV/TXT/HTML/?uri=CELEX:52020DC0103&amp;from=EN</w:t>
      </w:r>
    </w:p>
  </w:footnote>
  <w:footnote w:id="5">
    <w:p w14:paraId="132A4428" w14:textId="77777777" w:rsidR="004C1B9A" w:rsidRPr="00CC32D6" w:rsidRDefault="004C1B9A" w:rsidP="00B5587C">
      <w:pPr>
        <w:pStyle w:val="FootnoteText"/>
        <w:rPr>
          <w:lang w:val="lv-LV"/>
        </w:rPr>
      </w:pPr>
      <w:r>
        <w:rPr>
          <w:rStyle w:val="FootnoteReference"/>
        </w:rPr>
        <w:footnoteRef/>
      </w:r>
      <w:r w:rsidRPr="00CC32D6">
        <w:rPr>
          <w:lang w:val="lv-LV"/>
        </w:rPr>
        <w:t xml:space="preserve"> </w:t>
      </w:r>
      <w:hyperlink r:id="rId3" w:history="1">
        <w:r w:rsidRPr="00CC32D6">
          <w:rPr>
            <w:rStyle w:val="Hyperlink"/>
            <w:lang w:val="lv-LV"/>
          </w:rPr>
          <w:t>https://eur-lex.europa.eu/legal-content/LV/TXT/PDF/?uri=CELEX:52020DC0102&amp;from=EN</w:t>
        </w:r>
      </w:hyperlink>
    </w:p>
  </w:footnote>
  <w:footnote w:id="6">
    <w:p w14:paraId="57857D75" w14:textId="77777777" w:rsidR="004C1B9A" w:rsidRPr="00F56ECE" w:rsidRDefault="004C1B9A" w:rsidP="0011540C">
      <w:pPr>
        <w:pStyle w:val="NormalWeb"/>
        <w:rPr>
          <w:color w:val="000000"/>
          <w:shd w:val="clear" w:color="auto" w:fill="FFFFFF"/>
        </w:rPr>
      </w:pPr>
      <w:r w:rsidRPr="00F56ECE">
        <w:rPr>
          <w:rStyle w:val="FootnoteReference"/>
          <w:sz w:val="20"/>
          <w:szCs w:val="20"/>
        </w:rPr>
        <w:footnoteRef/>
      </w:r>
      <w:r w:rsidRPr="00F56ECE">
        <w:rPr>
          <w:sz w:val="20"/>
          <w:szCs w:val="20"/>
        </w:rPr>
        <w:t xml:space="preserve"> </w:t>
      </w:r>
      <w:hyperlink r:id="rId4" w:history="1">
        <w:r w:rsidRPr="00F56ECE">
          <w:rPr>
            <w:rStyle w:val="Hyperlink"/>
            <w:sz w:val="20"/>
            <w:szCs w:val="20"/>
            <w:shd w:val="clear" w:color="auto" w:fill="FFFFFF"/>
          </w:rPr>
          <w:t>https://likumi.lv/ta/id/310954-par-regionalas-politikas-pamatnostadnem-2021-2027-gadam</w:t>
        </w:r>
      </w:hyperlink>
    </w:p>
  </w:footnote>
  <w:footnote w:id="7">
    <w:p w14:paraId="372AE3EC" w14:textId="77777777" w:rsidR="004C1B9A" w:rsidRPr="000B08CA" w:rsidRDefault="004C1B9A" w:rsidP="000B08CA">
      <w:pPr>
        <w:pStyle w:val="FootnoteText"/>
        <w:rPr>
          <w:rFonts w:ascii="Times New Roman" w:hAnsi="Times New Roman"/>
          <w:lang w:val="lv-LV"/>
        </w:rPr>
      </w:pPr>
      <w:r>
        <w:rPr>
          <w:rStyle w:val="FootnoteReference"/>
        </w:rPr>
        <w:footnoteRef/>
      </w:r>
      <w:r w:rsidRPr="000B08CA">
        <w:rPr>
          <w:rFonts w:ascii="Times New Roman" w:hAnsi="Times New Roman"/>
          <w:lang w:val="lv-LV"/>
        </w:rPr>
        <w:t xml:space="preserve"> Skatīt: Latvijas Nacionālā attīstības plāna 2021.–2027. gadam Rīcības virziena </w:t>
      </w:r>
      <w:r w:rsidRPr="000B08CA">
        <w:rPr>
          <w:szCs w:val="28"/>
          <w:lang w:val="lv-LV"/>
        </w:rPr>
        <w:t>„</w:t>
      </w:r>
      <w:r w:rsidRPr="000B08CA">
        <w:rPr>
          <w:rFonts w:ascii="Times New Roman" w:hAnsi="Times New Roman"/>
          <w:lang w:val="lv-LV"/>
        </w:rPr>
        <w:t>Kultūras un sporta devums ilgtspējīgai sabiedrībai” 373.punktu</w:t>
      </w:r>
    </w:p>
  </w:footnote>
  <w:footnote w:id="8">
    <w:p w14:paraId="0376963A" w14:textId="77777777" w:rsidR="004C1B9A" w:rsidRPr="000B08CA" w:rsidRDefault="004C1B9A" w:rsidP="000B08CA">
      <w:pPr>
        <w:pStyle w:val="FootnoteText"/>
        <w:rPr>
          <w:rFonts w:ascii="Times New Roman" w:hAnsi="Times New Roman"/>
          <w:lang w:val="lv-LV"/>
        </w:rPr>
      </w:pPr>
      <w:r>
        <w:rPr>
          <w:rStyle w:val="FootnoteReference"/>
        </w:rPr>
        <w:footnoteRef/>
      </w:r>
      <w:r w:rsidRPr="000B08CA">
        <w:rPr>
          <w:rFonts w:ascii="Times New Roman" w:hAnsi="Times New Roman"/>
          <w:lang w:val="lv-LV"/>
        </w:rPr>
        <w:t xml:space="preserve"> Skatīt: Latvijas Nacionālā attīstības plāna 2021.–2027. gadam Rīcības virziena </w:t>
      </w:r>
      <w:r w:rsidRPr="000B08CA">
        <w:rPr>
          <w:szCs w:val="28"/>
          <w:lang w:val="lv-LV"/>
        </w:rPr>
        <w:t>„</w:t>
      </w:r>
      <w:r w:rsidRPr="000B08CA">
        <w:rPr>
          <w:rFonts w:ascii="Times New Roman" w:hAnsi="Times New Roman"/>
          <w:lang w:val="lv-LV"/>
        </w:rPr>
        <w:t>Zinātne sabiedrības attīstībai, tautsaimniecības izaugsmei un drošībai” 144.uzdevumu</w:t>
      </w:r>
    </w:p>
  </w:footnote>
  <w:footnote w:id="9">
    <w:p w14:paraId="776DD91A" w14:textId="77777777" w:rsidR="004C1B9A" w:rsidRPr="000B08CA" w:rsidRDefault="004C1B9A" w:rsidP="000B08CA">
      <w:pPr>
        <w:pStyle w:val="FootnoteText"/>
        <w:jc w:val="both"/>
        <w:rPr>
          <w:rFonts w:ascii="Times New Roman" w:hAnsi="Times New Roman"/>
          <w:lang w:val="lv-LV"/>
        </w:rPr>
      </w:pPr>
      <w:r>
        <w:rPr>
          <w:rStyle w:val="FootnoteReference"/>
        </w:rPr>
        <w:footnoteRef/>
      </w:r>
      <w:r w:rsidRPr="000B08CA">
        <w:rPr>
          <w:lang w:val="lv-LV"/>
        </w:rPr>
        <w:t xml:space="preserve"> </w:t>
      </w:r>
      <w:r w:rsidRPr="000B08CA">
        <w:rPr>
          <w:rFonts w:ascii="Times New Roman" w:hAnsi="Times New Roman"/>
          <w:lang w:val="lv-LV"/>
        </w:rPr>
        <w:t xml:space="preserve">Skatīt: Latvijas Nacionālā attīstības plāna 2021.–2027. gadam Rīcības virziens </w:t>
      </w:r>
      <w:r w:rsidRPr="000B08CA">
        <w:rPr>
          <w:szCs w:val="28"/>
          <w:lang w:val="lv-LV"/>
        </w:rPr>
        <w:t>„</w:t>
      </w:r>
      <w:r w:rsidRPr="000B08CA">
        <w:rPr>
          <w:rFonts w:ascii="Times New Roman" w:hAnsi="Times New Roman"/>
          <w:lang w:val="lv-LV"/>
        </w:rPr>
        <w:t>Kultūras un sporta devums ilgtspējīgai sabiedrībai” 383.uzdevumu</w:t>
      </w:r>
    </w:p>
  </w:footnote>
  <w:footnote w:id="10">
    <w:p w14:paraId="4C2EB6D3" w14:textId="77777777" w:rsidR="004C1B9A" w:rsidRPr="000B08CA" w:rsidRDefault="004C1B9A" w:rsidP="000B08CA">
      <w:pPr>
        <w:pStyle w:val="FootnoteText"/>
        <w:jc w:val="both"/>
        <w:rPr>
          <w:rFonts w:ascii="Times New Roman" w:hAnsi="Times New Roman"/>
          <w:lang w:val="lv-LV"/>
        </w:rPr>
      </w:pPr>
      <w:r>
        <w:rPr>
          <w:rStyle w:val="FootnoteReference"/>
        </w:rPr>
        <w:footnoteRef/>
      </w:r>
      <w:r w:rsidRPr="000B08CA">
        <w:rPr>
          <w:rFonts w:ascii="Times New Roman" w:hAnsi="Times New Roman"/>
          <w:lang w:val="lv-LV"/>
        </w:rPr>
        <w:t xml:space="preserve"> Skatīt: Latvijas Nacionālā attīstības plāna 2021.–2027. gadam Rīcības virziena </w:t>
      </w:r>
      <w:r w:rsidRPr="000B08CA">
        <w:rPr>
          <w:szCs w:val="28"/>
          <w:lang w:val="lv-LV"/>
        </w:rPr>
        <w:t>„</w:t>
      </w:r>
      <w:r w:rsidRPr="000B08CA">
        <w:rPr>
          <w:rFonts w:ascii="Times New Roman" w:hAnsi="Times New Roman"/>
          <w:lang w:val="lv-LV"/>
        </w:rPr>
        <w:t>Līdzsvarota reģionālā attīstība” 323.punktu</w:t>
      </w:r>
    </w:p>
  </w:footnote>
  <w:footnote w:id="11">
    <w:p w14:paraId="3728AA93" w14:textId="77777777" w:rsidR="004C1B9A" w:rsidRPr="00311073" w:rsidRDefault="004C1B9A" w:rsidP="000B08CA">
      <w:pPr>
        <w:pStyle w:val="FootnoteText"/>
        <w:jc w:val="both"/>
        <w:rPr>
          <w:rFonts w:ascii="Times New Roman" w:hAnsi="Times New Roman"/>
          <w:sz w:val="16"/>
          <w:szCs w:val="16"/>
          <w:lang w:val="lv-LV"/>
        </w:rPr>
      </w:pPr>
      <w:r w:rsidRPr="00311073">
        <w:rPr>
          <w:rStyle w:val="FootnoteReference"/>
          <w:sz w:val="16"/>
          <w:szCs w:val="16"/>
        </w:rPr>
        <w:footnoteRef/>
      </w:r>
      <w:r w:rsidRPr="00311073">
        <w:rPr>
          <w:rFonts w:ascii="Times New Roman" w:hAnsi="Times New Roman"/>
          <w:sz w:val="16"/>
          <w:szCs w:val="16"/>
          <w:lang w:val="lv-LV"/>
        </w:rPr>
        <w:t xml:space="preserve"> Skatīt: Latvijas Nacionālā attīstības plāna 2021.–2027. gadam Rīcības virziena </w:t>
      </w:r>
      <w:r w:rsidRPr="00311073">
        <w:rPr>
          <w:sz w:val="16"/>
          <w:szCs w:val="16"/>
          <w:lang w:val="lv-LV"/>
        </w:rPr>
        <w:t>„</w:t>
      </w:r>
      <w:r w:rsidRPr="00311073">
        <w:rPr>
          <w:rFonts w:ascii="Times New Roman" w:hAnsi="Times New Roman"/>
          <w:sz w:val="16"/>
          <w:szCs w:val="16"/>
          <w:lang w:val="lv-LV"/>
        </w:rPr>
        <w:t>Produktivitāte, inovācija un eksports” 192.punkts</w:t>
      </w:r>
    </w:p>
  </w:footnote>
  <w:footnote w:id="12">
    <w:p w14:paraId="2E248ECA" w14:textId="77777777" w:rsidR="004C1B9A" w:rsidRPr="00311073" w:rsidRDefault="004C1B9A" w:rsidP="000B08CA">
      <w:pPr>
        <w:pStyle w:val="FootnoteText"/>
        <w:jc w:val="both"/>
        <w:rPr>
          <w:rFonts w:ascii="Times New Roman" w:hAnsi="Times New Roman"/>
          <w:sz w:val="16"/>
          <w:szCs w:val="16"/>
        </w:rPr>
      </w:pPr>
      <w:r w:rsidRPr="00311073">
        <w:rPr>
          <w:rStyle w:val="FootnoteReference"/>
          <w:sz w:val="16"/>
          <w:szCs w:val="16"/>
        </w:rPr>
        <w:footnoteRef/>
      </w:r>
      <w:r w:rsidRPr="00311073">
        <w:rPr>
          <w:rFonts w:ascii="Times New Roman" w:hAnsi="Times New Roman"/>
          <w:sz w:val="16"/>
          <w:szCs w:val="16"/>
        </w:rPr>
        <w:t xml:space="preserve"> Skatīt: </w:t>
      </w:r>
      <w:hyperlink r:id="rId5" w:history="1">
        <w:r w:rsidRPr="00311073">
          <w:rPr>
            <w:rStyle w:val="Hyperlink"/>
            <w:rFonts w:ascii="Times New Roman" w:hAnsi="Times New Roman"/>
            <w:sz w:val="16"/>
            <w:szCs w:val="16"/>
          </w:rPr>
          <w:t>https://www.mk.gov.lv/sites/default/files/editor/inno_parvaldiba_lpisp_2.0.pdf</w:t>
        </w:r>
      </w:hyperlink>
    </w:p>
  </w:footnote>
  <w:footnote w:id="13">
    <w:p w14:paraId="4B869680" w14:textId="77777777" w:rsidR="004C1B9A" w:rsidRPr="00B52610" w:rsidRDefault="004C1B9A" w:rsidP="00B52610">
      <w:pPr>
        <w:pStyle w:val="NoSpacing"/>
        <w:rPr>
          <w:sz w:val="16"/>
          <w:szCs w:val="16"/>
        </w:rPr>
      </w:pPr>
      <w:r w:rsidRPr="00B52610">
        <w:rPr>
          <w:rStyle w:val="FootnoteReference"/>
          <w:sz w:val="16"/>
          <w:szCs w:val="16"/>
        </w:rPr>
        <w:footnoteRef/>
      </w:r>
      <w:r w:rsidRPr="00B52610">
        <w:rPr>
          <w:sz w:val="16"/>
          <w:szCs w:val="16"/>
        </w:rPr>
        <w:t xml:space="preserve"> Skatīt: Latvijas Nacionālā attīstības plāna 2021.–2027. gadam Rīcības virziena „Produktivitāte, inovācija un eksports” 192.punkts</w:t>
      </w:r>
    </w:p>
  </w:footnote>
  <w:footnote w:id="14">
    <w:p w14:paraId="05489268" w14:textId="77777777" w:rsidR="004C1B9A" w:rsidRPr="00B52610" w:rsidRDefault="004C1B9A" w:rsidP="00B52610">
      <w:pPr>
        <w:pStyle w:val="NoSpacing"/>
        <w:rPr>
          <w:sz w:val="16"/>
          <w:szCs w:val="16"/>
        </w:rPr>
      </w:pPr>
      <w:r w:rsidRPr="00B52610">
        <w:rPr>
          <w:sz w:val="16"/>
          <w:szCs w:val="16"/>
          <w:vertAlign w:val="superscript"/>
        </w:rPr>
        <w:footnoteRef/>
      </w:r>
      <w:r w:rsidRPr="00B52610">
        <w:rPr>
          <w:sz w:val="16"/>
          <w:szCs w:val="16"/>
          <w:vertAlign w:val="superscript"/>
        </w:rPr>
        <w:t xml:space="preserve"> </w:t>
      </w:r>
      <w:r w:rsidRPr="00B52610">
        <w:rPr>
          <w:sz w:val="16"/>
          <w:szCs w:val="16"/>
        </w:rPr>
        <w:t>Skatīt: Latvijas Nacionālā attīstības plāna 2021.–2027. gadam Rīcības virziens „Tehnoloģiskā vide un pakalpojumi” 295. un 316. punkts</w:t>
      </w:r>
    </w:p>
  </w:footnote>
  <w:footnote w:id="15">
    <w:p w14:paraId="1A700885" w14:textId="77777777" w:rsidR="004C1B9A" w:rsidRPr="009D6467" w:rsidRDefault="004C1B9A" w:rsidP="00B52610">
      <w:pPr>
        <w:pStyle w:val="NoSpacing"/>
        <w:rPr>
          <w:rFonts w:asciiTheme="majorHAnsi" w:hAnsiTheme="majorHAnsi" w:cstheme="majorHAnsi"/>
        </w:rPr>
      </w:pPr>
      <w:r w:rsidRPr="00B52610">
        <w:rPr>
          <w:rStyle w:val="FootnoteReference"/>
          <w:sz w:val="16"/>
          <w:szCs w:val="16"/>
        </w:rPr>
        <w:footnoteRef/>
      </w:r>
      <w:r w:rsidRPr="00B52610">
        <w:rPr>
          <w:sz w:val="16"/>
          <w:szCs w:val="16"/>
        </w:rPr>
        <w:t xml:space="preserve"> Specifiskāki digitalizācijas jautājumi tiks skatīti un analizēti VARAM “Digitālās transformācijas pamatnostādnes 2021. – 2027.gadam” (izstrādes procesā).</w:t>
      </w:r>
      <w:r>
        <w:rPr>
          <w:rFonts w:asciiTheme="majorHAnsi" w:hAnsiTheme="majorHAnsi" w:cstheme="majorHAnsi"/>
        </w:rPr>
        <w:t xml:space="preserve"> </w:t>
      </w:r>
    </w:p>
  </w:footnote>
  <w:footnote w:id="16">
    <w:p w14:paraId="4C255475" w14:textId="77777777" w:rsidR="004C1B9A" w:rsidRPr="000B08CA" w:rsidRDefault="004C1B9A" w:rsidP="000B08CA">
      <w:pPr>
        <w:pStyle w:val="FootnoteText"/>
        <w:jc w:val="both"/>
        <w:rPr>
          <w:lang w:val="lv-LV"/>
        </w:rPr>
      </w:pPr>
      <w:r>
        <w:rPr>
          <w:rStyle w:val="FootnoteReference"/>
        </w:rPr>
        <w:footnoteRef/>
      </w:r>
      <w:hyperlink r:id="rId6" w:history="1">
        <w:r w:rsidRPr="000B08CA">
          <w:rPr>
            <w:rStyle w:val="Hyperlink"/>
            <w:rFonts w:ascii="Times New Roman" w:hAnsi="Times New Roman"/>
            <w:lang w:val="lv-LV"/>
          </w:rPr>
          <w:t>http://petijumi.mk.gov.lv/sites/default/files/file/Latvijas_turisma_nozares_analize_%20BrandTour_%20final.pdf</w:t>
        </w:r>
      </w:hyperlink>
    </w:p>
  </w:footnote>
  <w:footnote w:id="17">
    <w:p w14:paraId="3D5D5C10" w14:textId="77777777" w:rsidR="004C1B9A" w:rsidRDefault="004C1B9A" w:rsidP="00D87DCC">
      <w:pPr>
        <w:rPr>
          <w:b/>
          <w:bCs/>
          <w:sz w:val="20"/>
        </w:rPr>
      </w:pPr>
      <w:r>
        <w:rPr>
          <w:rStyle w:val="FootnoteReference"/>
        </w:rPr>
        <w:t>[1]</w:t>
      </w:r>
      <w:r>
        <w:t xml:space="preserve"> </w:t>
      </w:r>
      <w:r w:rsidRPr="00525849">
        <w:rPr>
          <w:bCs/>
          <w:sz w:val="20"/>
        </w:rPr>
        <w:t xml:space="preserve">Produkti ar augstu pievienoto vērtību - </w:t>
      </w:r>
      <w:r w:rsidRPr="00525849">
        <w:rPr>
          <w:sz w:val="20"/>
        </w:rPr>
        <w:t xml:space="preserve">produkti, kuru ražošanas pievienotā vērtība noteiktā laikā (gadā, stundā) uz vienu nodarbināto ir </w:t>
      </w:r>
      <w:r w:rsidRPr="00D57FA2">
        <w:rPr>
          <w:sz w:val="20"/>
        </w:rPr>
        <w:t>augstāka nekā vidēji tautsaimniecībā, tātad</w:t>
      </w:r>
      <w:r w:rsidRPr="00525849">
        <w:rPr>
          <w:sz w:val="20"/>
        </w:rPr>
        <w:t xml:space="preserve"> ir lielāki kopējie ienākumi un augstāka to produktivitāte.</w:t>
      </w:r>
    </w:p>
    <w:p w14:paraId="41A1B59E" w14:textId="77777777" w:rsidR="004C1B9A" w:rsidRPr="00D87DCC" w:rsidRDefault="004C1B9A" w:rsidP="00D87DCC">
      <w:pPr>
        <w:pStyle w:val="FootnoteText"/>
        <w:rPr>
          <w:lang w:val="lv-LV"/>
        </w:rPr>
      </w:pPr>
    </w:p>
  </w:footnote>
  <w:footnote w:id="18">
    <w:p w14:paraId="4F25DA94" w14:textId="77777777" w:rsidR="004C1B9A" w:rsidRDefault="004C1B9A" w:rsidP="00B94F22">
      <w:pPr>
        <w:pStyle w:val="FootnoteText"/>
      </w:pPr>
      <w:r>
        <w:rPr>
          <w:rStyle w:val="FootnoteReference"/>
        </w:rPr>
        <w:footnoteRef/>
      </w:r>
      <w:r>
        <w:t xml:space="preserve"> iesniegts Valsts kancelejā ar Finanšu ministrijas 19.12.2019. pavadvēstuli Nr. 10.3-3/38-VK/5946 </w:t>
      </w:r>
    </w:p>
    <w:p w14:paraId="7A3F43F1" w14:textId="77777777" w:rsidR="004C1B9A" w:rsidRDefault="004C1B9A" w:rsidP="00B94F22">
      <w:pPr>
        <w:pStyle w:val="FootnoteText"/>
      </w:pPr>
    </w:p>
  </w:footnote>
  <w:footnote w:id="19">
    <w:p w14:paraId="681E6F22" w14:textId="77777777" w:rsidR="004C1B9A" w:rsidRPr="00E52519" w:rsidRDefault="004C1B9A" w:rsidP="00BF2679">
      <w:pPr>
        <w:pStyle w:val="FootnoteText"/>
        <w:rPr>
          <w:rFonts w:ascii="Times New Roman" w:hAnsi="Times New Roman"/>
          <w:sz w:val="16"/>
          <w:szCs w:val="16"/>
          <w:lang w:val="lv-LV"/>
        </w:rPr>
      </w:pPr>
      <w:r w:rsidRPr="00E52519">
        <w:rPr>
          <w:rStyle w:val="Vresrakstzmes"/>
          <w:rFonts w:ascii="Times New Roman" w:hAnsi="Times New Roman"/>
          <w:sz w:val="16"/>
          <w:szCs w:val="16"/>
          <w:vertAlign w:val="superscript"/>
        </w:rPr>
        <w:footnoteRef/>
      </w:r>
      <w:r w:rsidRPr="00E52519">
        <w:rPr>
          <w:rStyle w:val="Vresrakstzmes"/>
          <w:rFonts w:ascii="Times New Roman" w:hAnsi="Times New Roman"/>
          <w:sz w:val="16"/>
          <w:szCs w:val="16"/>
        </w:rPr>
        <w:t> </w:t>
      </w:r>
      <w:r w:rsidRPr="00E52519">
        <w:rPr>
          <w:rFonts w:ascii="Times New Roman" w:hAnsi="Times New Roman"/>
          <w:sz w:val="16"/>
          <w:szCs w:val="16"/>
        </w:rPr>
        <w:t>LKA informācija. 24.07.2019. derīgo izrakteņu krājumu bilance par 2019. gadu vēl nav pieejama.</w:t>
      </w:r>
    </w:p>
  </w:footnote>
  <w:footnote w:id="20">
    <w:p w14:paraId="729A4B7B" w14:textId="77777777" w:rsidR="004C1B9A" w:rsidRDefault="004C1B9A" w:rsidP="00BF2679">
      <w:pPr>
        <w:pStyle w:val="FootnoteText"/>
        <w:rPr>
          <w:rFonts w:ascii="Times New Roman" w:hAnsi="Times New Roman"/>
          <w:sz w:val="24"/>
          <w:szCs w:val="24"/>
        </w:rPr>
      </w:pPr>
      <w:r w:rsidRPr="00E52519">
        <w:rPr>
          <w:rStyle w:val="Vresrakstzmes"/>
          <w:rFonts w:ascii="Times New Roman" w:hAnsi="Times New Roman"/>
          <w:sz w:val="16"/>
          <w:szCs w:val="16"/>
          <w:vertAlign w:val="superscript"/>
        </w:rPr>
        <w:footnoteRef/>
      </w:r>
      <w:r w:rsidRPr="00E52519">
        <w:rPr>
          <w:rStyle w:val="Vresrakstzmes"/>
          <w:rFonts w:ascii="Times New Roman" w:hAnsi="Times New Roman"/>
          <w:sz w:val="16"/>
          <w:szCs w:val="16"/>
          <w:vertAlign w:val="superscript"/>
        </w:rPr>
        <w:t> </w:t>
      </w:r>
      <w:r w:rsidRPr="00E52519">
        <w:rPr>
          <w:rFonts w:ascii="Times New Roman" w:hAnsi="Times New Roman"/>
          <w:sz w:val="16"/>
          <w:szCs w:val="16"/>
        </w:rPr>
        <w:t>VID administrētie kopbudžeta ieņēmumi, pieejams: https://www.vid.gov.lv/lv/vid-administretie-kopbudzeta-ienemumi</w:t>
      </w:r>
    </w:p>
  </w:footnote>
  <w:footnote w:id="21">
    <w:p w14:paraId="244EAF9C" w14:textId="77777777" w:rsidR="004C1B9A" w:rsidRPr="009D2EF2" w:rsidRDefault="004C1B9A" w:rsidP="00BF2679">
      <w:pPr>
        <w:pStyle w:val="FootnoteText"/>
        <w:rPr>
          <w:rFonts w:ascii="Times New Roman" w:hAnsi="Times New Roman"/>
          <w:sz w:val="16"/>
          <w:szCs w:val="16"/>
        </w:rPr>
      </w:pPr>
      <w:r w:rsidRPr="009D2EF2">
        <w:rPr>
          <w:rStyle w:val="Vresrakstzmes"/>
          <w:sz w:val="16"/>
          <w:szCs w:val="16"/>
          <w:vertAlign w:val="superscript"/>
        </w:rPr>
        <w:footnoteRef/>
      </w:r>
      <w:r w:rsidRPr="009D2EF2">
        <w:rPr>
          <w:rStyle w:val="Vresrakstzmes"/>
          <w:sz w:val="16"/>
          <w:szCs w:val="16"/>
          <w:vertAlign w:val="superscript"/>
        </w:rPr>
        <w:t> </w:t>
      </w:r>
      <w:r w:rsidRPr="009D2EF2">
        <w:rPr>
          <w:rFonts w:ascii="Times New Roman" w:hAnsi="Times New Roman"/>
          <w:sz w:val="16"/>
          <w:szCs w:val="16"/>
        </w:rPr>
        <w:t>Dati no EPAGMA (</w:t>
      </w:r>
      <w:r w:rsidRPr="009D2EF2">
        <w:rPr>
          <w:rFonts w:ascii="Times New Roman" w:hAnsi="Times New Roman"/>
          <w:color w:val="000000"/>
          <w:sz w:val="16"/>
          <w:szCs w:val="16"/>
          <w:shd w:val="clear" w:color="auto" w:fill="FFFFFF"/>
        </w:rPr>
        <w:t>European </w:t>
      </w:r>
      <w:r w:rsidRPr="009D2EF2">
        <w:rPr>
          <w:rStyle w:val="Uzsvars"/>
          <w:rFonts w:ascii="Times New Roman" w:hAnsi="Times New Roman"/>
          <w:color w:val="000000"/>
          <w:sz w:val="16"/>
          <w:szCs w:val="16"/>
          <w:shd w:val="clear" w:color="auto" w:fill="FFFFFF"/>
        </w:rPr>
        <w:t>Peat</w:t>
      </w:r>
      <w:r w:rsidRPr="009D2EF2">
        <w:rPr>
          <w:rFonts w:ascii="Times New Roman" w:hAnsi="Times New Roman"/>
          <w:color w:val="000000"/>
          <w:sz w:val="16"/>
          <w:szCs w:val="16"/>
          <w:shd w:val="clear" w:color="auto" w:fill="FFFFFF"/>
        </w:rPr>
        <w:t> and Growing Media Association)</w:t>
      </w:r>
    </w:p>
  </w:footnote>
  <w:footnote w:id="22">
    <w:p w14:paraId="79B3CC4F" w14:textId="77777777" w:rsidR="004C1B9A" w:rsidRDefault="004C1B9A" w:rsidP="00BF2679">
      <w:pPr>
        <w:pStyle w:val="FootnoteText"/>
        <w:rPr>
          <w:rFonts w:ascii="Times New Roman" w:hAnsi="Times New Roman"/>
          <w:sz w:val="24"/>
          <w:szCs w:val="24"/>
        </w:rPr>
      </w:pPr>
      <w:r w:rsidRPr="009D2EF2">
        <w:rPr>
          <w:rStyle w:val="Vresrakstzmes"/>
          <w:rFonts w:ascii="Times New Roman" w:hAnsi="Times New Roman"/>
          <w:sz w:val="16"/>
          <w:szCs w:val="16"/>
          <w:vertAlign w:val="superscript"/>
        </w:rPr>
        <w:footnoteRef/>
      </w:r>
      <w:r w:rsidRPr="009D2EF2">
        <w:rPr>
          <w:rStyle w:val="Vresrakstzmes"/>
          <w:rFonts w:ascii="Times New Roman" w:hAnsi="Times New Roman"/>
          <w:sz w:val="16"/>
          <w:szCs w:val="16"/>
        </w:rPr>
        <w:t> </w:t>
      </w:r>
      <w:r w:rsidRPr="009D2EF2">
        <w:rPr>
          <w:rFonts w:ascii="Times New Roman" w:hAnsi="Times New Roman"/>
          <w:sz w:val="16"/>
          <w:szCs w:val="16"/>
        </w:rPr>
        <w:t xml:space="preserve">Wageningen Institute for Environment and Climate Research, </w:t>
      </w:r>
      <w:hyperlink r:id="rId7" w:history="1">
        <w:r w:rsidRPr="009D2EF2">
          <w:rPr>
            <w:rStyle w:val="Internetasaite"/>
            <w:rFonts w:ascii="Times New Roman" w:hAnsi="Times New Roman"/>
            <w:sz w:val="16"/>
            <w:szCs w:val="16"/>
          </w:rPr>
          <w:t>https://www.wur.nl/en/Education-Programmes/PhD-Programme/Graduate-Schools/www.wur.nlwimek.htm</w:t>
        </w:r>
      </w:hyperlink>
      <w:r>
        <w:rPr>
          <w:rFonts w:ascii="Times New Roman" w:hAnsi="Times New Roman"/>
          <w:sz w:val="24"/>
          <w:szCs w:val="24"/>
        </w:rPr>
        <w:t xml:space="preserve"> </w:t>
      </w:r>
    </w:p>
  </w:footnote>
  <w:footnote w:id="23">
    <w:p w14:paraId="6AABBC03" w14:textId="77777777" w:rsidR="004C1B9A" w:rsidRDefault="004C1B9A" w:rsidP="00945135">
      <w:pPr>
        <w:pStyle w:val="FootnoteText"/>
      </w:pPr>
      <w:r>
        <w:rPr>
          <w:rStyle w:val="FootnoteReference"/>
        </w:rPr>
        <w:footnoteRef/>
      </w:r>
      <w:r>
        <w:t xml:space="preserve"> </w:t>
      </w:r>
      <w:hyperlink r:id="rId8" w:history="1">
        <w:r w:rsidRPr="000C5B98">
          <w:rPr>
            <w:rStyle w:val="Hyperlink"/>
          </w:rPr>
          <w:t>https://eur-lex.europa.eu/legal-content/LV/TXT/PDF/?uri=CELEX:52020DC0102&amp;from=EN</w:t>
        </w:r>
      </w:hyperlink>
    </w:p>
  </w:footnote>
  <w:footnote w:id="24">
    <w:p w14:paraId="32667DE5" w14:textId="77777777" w:rsidR="004C1B9A" w:rsidRPr="00665B82" w:rsidRDefault="004C1B9A" w:rsidP="00475270">
      <w:pPr>
        <w:pStyle w:val="NoSpacing"/>
        <w:rPr>
          <w:sz w:val="16"/>
          <w:szCs w:val="16"/>
        </w:rPr>
      </w:pPr>
      <w:r w:rsidRPr="00360FBC">
        <w:rPr>
          <w:rStyle w:val="FootnoteReference"/>
        </w:rPr>
        <w:footnoteRef/>
      </w:r>
      <w:r w:rsidRPr="00665B82">
        <w:rPr>
          <w:sz w:val="16"/>
          <w:szCs w:val="16"/>
        </w:rPr>
        <w:t xml:space="preserve"> </w:t>
      </w:r>
      <w:hyperlink r:id="rId9" w:history="1">
        <w:r w:rsidRPr="00665B82">
          <w:rPr>
            <w:rStyle w:val="Hyperlink"/>
            <w:sz w:val="16"/>
            <w:szCs w:val="16"/>
          </w:rPr>
          <w:t>https://izm.gov.lv/images/IAP2027_projekta_versija_apspriesana_16072020.pdf</w:t>
        </w:r>
      </w:hyperlink>
      <w:r w:rsidRPr="00665B82">
        <w:rPr>
          <w:sz w:val="16"/>
          <w:szCs w:val="16"/>
        </w:rPr>
        <w:t xml:space="preserve"> </w:t>
      </w:r>
    </w:p>
  </w:footnote>
  <w:footnote w:id="25">
    <w:p w14:paraId="20F889C4" w14:textId="77777777" w:rsidR="004C1B9A" w:rsidRPr="00360FBC" w:rsidRDefault="004C1B9A" w:rsidP="00475270">
      <w:pPr>
        <w:pStyle w:val="NoSpacing"/>
        <w:rPr>
          <w:sz w:val="16"/>
          <w:szCs w:val="16"/>
        </w:rPr>
      </w:pPr>
      <w:r w:rsidRPr="00360FBC">
        <w:rPr>
          <w:rStyle w:val="FootnoteReference"/>
        </w:rPr>
        <w:footnoteRef/>
      </w:r>
      <w:r w:rsidRPr="00360FBC">
        <w:rPr>
          <w:sz w:val="16"/>
          <w:szCs w:val="16"/>
        </w:rPr>
        <w:t xml:space="preserve"> </w:t>
      </w:r>
      <w:hyperlink r:id="rId10" w:history="1">
        <w:r w:rsidRPr="00360FBC">
          <w:rPr>
            <w:rStyle w:val="Hyperlink"/>
            <w:sz w:val="16"/>
            <w:szCs w:val="16"/>
          </w:rPr>
          <w:t>https://www.izm.gov.lv/images/1_ZTAIP2027_priek%C5%A1likuma_dokuments_uz_16_07.pdf</w:t>
        </w:r>
      </w:hyperlink>
      <w:r w:rsidRPr="00360FBC">
        <w:rPr>
          <w:sz w:val="16"/>
          <w:szCs w:val="16"/>
        </w:rPr>
        <w:t xml:space="preserve"> (izstrādes procesā)</w:t>
      </w:r>
    </w:p>
  </w:footnote>
  <w:footnote w:id="26">
    <w:p w14:paraId="01B1EE56" w14:textId="77777777" w:rsidR="004C1B9A" w:rsidRPr="005E45CD" w:rsidRDefault="004C1B9A" w:rsidP="00FE1AC1">
      <w:pPr>
        <w:pStyle w:val="FootnoteText"/>
        <w:rPr>
          <w:rFonts w:ascii="Times New Roman" w:hAnsi="Times New Roman"/>
          <w:lang w:val="fr-FR"/>
        </w:rPr>
      </w:pPr>
      <w:r w:rsidRPr="005E45CD">
        <w:rPr>
          <w:rStyle w:val="FootnoteReference"/>
          <w:rFonts w:ascii="Times New Roman" w:hAnsi="Times New Roman"/>
        </w:rPr>
        <w:footnoteRef/>
      </w:r>
      <w:r w:rsidRPr="005E45CD">
        <w:rPr>
          <w:rFonts w:ascii="Times New Roman" w:hAnsi="Times New Roman"/>
        </w:rPr>
        <w:t xml:space="preserve"> Exports of goods and services (% of GDP). </w:t>
      </w:r>
      <w:r w:rsidRPr="005E45CD">
        <w:rPr>
          <w:rFonts w:ascii="Times New Roman" w:hAnsi="Times New Roman"/>
          <w:lang w:val="fr-FR"/>
        </w:rPr>
        <w:t>Pasaules bankas mājaslapa. https://data.worldbank.org/indicator/NE.EXP.GNFS.ZS</w:t>
      </w:r>
    </w:p>
  </w:footnote>
  <w:footnote w:id="27">
    <w:p w14:paraId="221101A1" w14:textId="77777777" w:rsidR="004C1B9A" w:rsidRPr="001A22F7" w:rsidRDefault="004C1B9A" w:rsidP="00EE1A55">
      <w:pPr>
        <w:rPr>
          <w:rFonts w:ascii="Calibri" w:hAnsi="Calibri" w:cs="Calibri"/>
          <w:sz w:val="16"/>
          <w:szCs w:val="16"/>
        </w:rPr>
      </w:pPr>
      <w:r w:rsidRPr="001A22F7">
        <w:rPr>
          <w:rStyle w:val="FootnoteReference"/>
          <w:sz w:val="16"/>
          <w:szCs w:val="16"/>
        </w:rPr>
        <w:t>[1]</w:t>
      </w:r>
      <w:r w:rsidRPr="001A22F7">
        <w:rPr>
          <w:sz w:val="16"/>
          <w:szCs w:val="16"/>
        </w:rPr>
        <w:t xml:space="preserve"> “European enterprise survey on the use of technologies based on artificial intelligence” </w:t>
      </w:r>
      <w:hyperlink r:id="rId11" w:history="1">
        <w:r w:rsidRPr="001A22F7">
          <w:rPr>
            <w:rStyle w:val="Hyperlink"/>
            <w:sz w:val="16"/>
            <w:szCs w:val="16"/>
          </w:rPr>
          <w:t>https://bit.ly/2BF0AQJ</w:t>
        </w:r>
      </w:hyperlink>
      <w:r w:rsidRPr="001A22F7">
        <w:rPr>
          <w:sz w:val="16"/>
          <w:szCs w:val="16"/>
        </w:rPr>
        <w:t xml:space="preserve"> </w:t>
      </w:r>
    </w:p>
    <w:p w14:paraId="017853AA" w14:textId="77777777" w:rsidR="004C1B9A" w:rsidRDefault="004C1B9A" w:rsidP="00EE1A5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30A28" w14:textId="77777777" w:rsidR="004C1B9A" w:rsidRDefault="004C1B9A" w:rsidP="00364B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196F0E" w14:textId="77777777" w:rsidR="004C1B9A" w:rsidRDefault="004C1B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64EF9" w14:textId="77777777" w:rsidR="004C1B9A" w:rsidRDefault="004C1B9A" w:rsidP="00364BB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79088D6" w14:textId="77777777" w:rsidR="004C1B9A" w:rsidRDefault="004C1B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66FEF"/>
    <w:multiLevelType w:val="hybridMultilevel"/>
    <w:tmpl w:val="C040CC62"/>
    <w:lvl w:ilvl="0" w:tplc="ED14DB04">
      <w:start w:val="1"/>
      <w:numFmt w:val="lowerLetter"/>
      <w:lvlText w:val="%1."/>
      <w:lvlJc w:val="left"/>
      <w:pPr>
        <w:ind w:left="759" w:hanging="360"/>
      </w:pPr>
      <w:rPr>
        <w:rFonts w:hint="default"/>
      </w:r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1" w15:restartNumberingAfterBreak="0">
    <w:nsid w:val="084E4762"/>
    <w:multiLevelType w:val="hybridMultilevel"/>
    <w:tmpl w:val="7AF6C19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AC30CD0"/>
    <w:multiLevelType w:val="hybridMultilevel"/>
    <w:tmpl w:val="93E2BA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AED4730"/>
    <w:multiLevelType w:val="multilevel"/>
    <w:tmpl w:val="1E0AA8A4"/>
    <w:lvl w:ilvl="0">
      <w:start w:val="1"/>
      <w:numFmt w:val="decimal"/>
      <w:lvlText w:val="%1."/>
      <w:lvlJc w:val="left"/>
      <w:pPr>
        <w:ind w:left="720" w:hanging="360"/>
      </w:pPr>
      <w:rPr>
        <w:rFonts w:hint="default"/>
        <w:b w:val="0"/>
        <w:bCs/>
        <w:sz w:val="22"/>
        <w:szCs w:val="22"/>
      </w:rPr>
    </w:lvl>
    <w:lvl w:ilvl="1">
      <w:start w:val="1"/>
      <w:numFmt w:val="decimal"/>
      <w:isLgl/>
      <w:lvlText w:val="%1.%2."/>
      <w:lvlJc w:val="left"/>
      <w:pPr>
        <w:ind w:left="720" w:hanging="360"/>
      </w:pPr>
      <w:rPr>
        <w:rFonts w:hint="default"/>
        <w:color w:val="auto"/>
        <w:sz w:val="24"/>
      </w:rPr>
    </w:lvl>
    <w:lvl w:ilvl="2">
      <w:start w:val="1"/>
      <w:numFmt w:val="bullet"/>
      <w:lvlText w:val=""/>
      <w:lvlJc w:val="left"/>
      <w:pPr>
        <w:ind w:left="1080" w:hanging="720"/>
      </w:pPr>
      <w:rPr>
        <w:rFonts w:ascii="Symbol" w:hAnsi="Symbol" w:hint="default"/>
        <w:b w:val="0"/>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4" w15:restartNumberingAfterBreak="0">
    <w:nsid w:val="0BCD5BC0"/>
    <w:multiLevelType w:val="hybridMultilevel"/>
    <w:tmpl w:val="56EC1EC2"/>
    <w:lvl w:ilvl="0" w:tplc="0426000F">
      <w:start w:val="1"/>
      <w:numFmt w:val="decimal"/>
      <w:lvlText w:val="%1."/>
      <w:lvlJc w:val="left"/>
      <w:pPr>
        <w:ind w:left="975" w:hanging="360"/>
      </w:pPr>
    </w:lvl>
    <w:lvl w:ilvl="1" w:tplc="04260019" w:tentative="1">
      <w:start w:val="1"/>
      <w:numFmt w:val="lowerLetter"/>
      <w:lvlText w:val="%2."/>
      <w:lvlJc w:val="left"/>
      <w:pPr>
        <w:ind w:left="1695" w:hanging="360"/>
      </w:pPr>
    </w:lvl>
    <w:lvl w:ilvl="2" w:tplc="0426001B" w:tentative="1">
      <w:start w:val="1"/>
      <w:numFmt w:val="lowerRoman"/>
      <w:lvlText w:val="%3."/>
      <w:lvlJc w:val="right"/>
      <w:pPr>
        <w:ind w:left="2415" w:hanging="180"/>
      </w:pPr>
    </w:lvl>
    <w:lvl w:ilvl="3" w:tplc="0426000F" w:tentative="1">
      <w:start w:val="1"/>
      <w:numFmt w:val="decimal"/>
      <w:lvlText w:val="%4."/>
      <w:lvlJc w:val="left"/>
      <w:pPr>
        <w:ind w:left="3135" w:hanging="360"/>
      </w:pPr>
    </w:lvl>
    <w:lvl w:ilvl="4" w:tplc="04260019" w:tentative="1">
      <w:start w:val="1"/>
      <w:numFmt w:val="lowerLetter"/>
      <w:lvlText w:val="%5."/>
      <w:lvlJc w:val="left"/>
      <w:pPr>
        <w:ind w:left="3855" w:hanging="360"/>
      </w:pPr>
    </w:lvl>
    <w:lvl w:ilvl="5" w:tplc="0426001B" w:tentative="1">
      <w:start w:val="1"/>
      <w:numFmt w:val="lowerRoman"/>
      <w:lvlText w:val="%6."/>
      <w:lvlJc w:val="right"/>
      <w:pPr>
        <w:ind w:left="4575" w:hanging="180"/>
      </w:pPr>
    </w:lvl>
    <w:lvl w:ilvl="6" w:tplc="0426000F" w:tentative="1">
      <w:start w:val="1"/>
      <w:numFmt w:val="decimal"/>
      <w:lvlText w:val="%7."/>
      <w:lvlJc w:val="left"/>
      <w:pPr>
        <w:ind w:left="5295" w:hanging="360"/>
      </w:pPr>
    </w:lvl>
    <w:lvl w:ilvl="7" w:tplc="04260019" w:tentative="1">
      <w:start w:val="1"/>
      <w:numFmt w:val="lowerLetter"/>
      <w:lvlText w:val="%8."/>
      <w:lvlJc w:val="left"/>
      <w:pPr>
        <w:ind w:left="6015" w:hanging="360"/>
      </w:pPr>
    </w:lvl>
    <w:lvl w:ilvl="8" w:tplc="0426001B" w:tentative="1">
      <w:start w:val="1"/>
      <w:numFmt w:val="lowerRoman"/>
      <w:lvlText w:val="%9."/>
      <w:lvlJc w:val="right"/>
      <w:pPr>
        <w:ind w:left="6735" w:hanging="180"/>
      </w:pPr>
    </w:lvl>
  </w:abstractNum>
  <w:abstractNum w:abstractNumId="5" w15:restartNumberingAfterBreak="0">
    <w:nsid w:val="11AB6FD8"/>
    <w:multiLevelType w:val="hybridMultilevel"/>
    <w:tmpl w:val="22080B4C"/>
    <w:lvl w:ilvl="0" w:tplc="B39880DC">
      <w:start w:val="2"/>
      <w:numFmt w:val="decimal"/>
      <w:lvlText w:val="%1."/>
      <w:lvlJc w:val="left"/>
      <w:pPr>
        <w:ind w:left="288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5307E56"/>
    <w:multiLevelType w:val="hybridMultilevel"/>
    <w:tmpl w:val="2084BD28"/>
    <w:lvl w:ilvl="0" w:tplc="12860348">
      <w:start w:val="1"/>
      <w:numFmt w:val="decimal"/>
      <w:lvlText w:val="(%1)"/>
      <w:lvlJc w:val="left"/>
      <w:pPr>
        <w:ind w:left="1800" w:hanging="360"/>
      </w:pPr>
      <w:rPr>
        <w:rFonts w:hint="default"/>
      </w:rPr>
    </w:lvl>
    <w:lvl w:ilvl="1" w:tplc="04260019" w:tentative="1">
      <w:start w:val="1"/>
      <w:numFmt w:val="lowerLetter"/>
      <w:lvlText w:val="%2."/>
      <w:lvlJc w:val="left"/>
      <w:pPr>
        <w:ind w:left="2520" w:hanging="360"/>
      </w:pPr>
    </w:lvl>
    <w:lvl w:ilvl="2" w:tplc="0426001B" w:tentative="1">
      <w:start w:val="1"/>
      <w:numFmt w:val="lowerRoman"/>
      <w:lvlText w:val="%3."/>
      <w:lvlJc w:val="right"/>
      <w:pPr>
        <w:ind w:left="3240" w:hanging="180"/>
      </w:pPr>
    </w:lvl>
    <w:lvl w:ilvl="3" w:tplc="0426000F" w:tentative="1">
      <w:start w:val="1"/>
      <w:numFmt w:val="decimal"/>
      <w:lvlText w:val="%4."/>
      <w:lvlJc w:val="left"/>
      <w:pPr>
        <w:ind w:left="3960" w:hanging="360"/>
      </w:pPr>
    </w:lvl>
    <w:lvl w:ilvl="4" w:tplc="04260019" w:tentative="1">
      <w:start w:val="1"/>
      <w:numFmt w:val="lowerLetter"/>
      <w:lvlText w:val="%5."/>
      <w:lvlJc w:val="left"/>
      <w:pPr>
        <w:ind w:left="4680" w:hanging="360"/>
      </w:pPr>
    </w:lvl>
    <w:lvl w:ilvl="5" w:tplc="0426001B" w:tentative="1">
      <w:start w:val="1"/>
      <w:numFmt w:val="lowerRoman"/>
      <w:lvlText w:val="%6."/>
      <w:lvlJc w:val="right"/>
      <w:pPr>
        <w:ind w:left="5400" w:hanging="180"/>
      </w:pPr>
    </w:lvl>
    <w:lvl w:ilvl="6" w:tplc="0426000F" w:tentative="1">
      <w:start w:val="1"/>
      <w:numFmt w:val="decimal"/>
      <w:lvlText w:val="%7."/>
      <w:lvlJc w:val="left"/>
      <w:pPr>
        <w:ind w:left="6120" w:hanging="360"/>
      </w:pPr>
    </w:lvl>
    <w:lvl w:ilvl="7" w:tplc="04260019" w:tentative="1">
      <w:start w:val="1"/>
      <w:numFmt w:val="lowerLetter"/>
      <w:lvlText w:val="%8."/>
      <w:lvlJc w:val="left"/>
      <w:pPr>
        <w:ind w:left="6840" w:hanging="360"/>
      </w:pPr>
    </w:lvl>
    <w:lvl w:ilvl="8" w:tplc="0426001B" w:tentative="1">
      <w:start w:val="1"/>
      <w:numFmt w:val="lowerRoman"/>
      <w:lvlText w:val="%9."/>
      <w:lvlJc w:val="right"/>
      <w:pPr>
        <w:ind w:left="7560" w:hanging="180"/>
      </w:pPr>
    </w:lvl>
  </w:abstractNum>
  <w:abstractNum w:abstractNumId="7" w15:restartNumberingAfterBreak="0">
    <w:nsid w:val="172923C4"/>
    <w:multiLevelType w:val="hybridMultilevel"/>
    <w:tmpl w:val="2D5479B2"/>
    <w:lvl w:ilvl="0" w:tplc="395E2154">
      <w:start w:val="1"/>
      <w:numFmt w:val="decimal"/>
      <w:lvlText w:val="%1."/>
      <w:lvlJc w:val="left"/>
      <w:pPr>
        <w:ind w:left="720" w:hanging="360"/>
      </w:pPr>
      <w:rPr>
        <w:u w:val="none"/>
      </w:rPr>
    </w:lvl>
    <w:lvl w:ilvl="1" w:tplc="16D65DEE">
      <w:start w:val="1"/>
      <w:numFmt w:val="lowerLetter"/>
      <w:lvlText w:val="%2."/>
      <w:lvlJc w:val="left"/>
      <w:pPr>
        <w:ind w:left="1440" w:hanging="360"/>
      </w:pPr>
      <w:rPr>
        <w:u w:val="none"/>
      </w:rPr>
    </w:lvl>
    <w:lvl w:ilvl="2" w:tplc="E97CC12E">
      <w:start w:val="1"/>
      <w:numFmt w:val="lowerRoman"/>
      <w:lvlText w:val="%3."/>
      <w:lvlJc w:val="right"/>
      <w:pPr>
        <w:ind w:left="2160" w:hanging="360"/>
      </w:pPr>
      <w:rPr>
        <w:u w:val="none"/>
      </w:rPr>
    </w:lvl>
    <w:lvl w:ilvl="3" w:tplc="80688BA8">
      <w:start w:val="1"/>
      <w:numFmt w:val="decimal"/>
      <w:lvlText w:val="%4."/>
      <w:lvlJc w:val="left"/>
      <w:pPr>
        <w:ind w:left="2880" w:hanging="360"/>
      </w:pPr>
      <w:rPr>
        <w:b w:val="0"/>
        <w:bCs w:val="0"/>
        <w:u w:val="none"/>
      </w:rPr>
    </w:lvl>
    <w:lvl w:ilvl="4" w:tplc="4078B048">
      <w:start w:val="1"/>
      <w:numFmt w:val="lowerLetter"/>
      <w:lvlText w:val="%5."/>
      <w:lvlJc w:val="left"/>
      <w:pPr>
        <w:ind w:left="3600" w:hanging="360"/>
      </w:pPr>
      <w:rPr>
        <w:u w:val="none"/>
      </w:rPr>
    </w:lvl>
    <w:lvl w:ilvl="5" w:tplc="680AE4E4">
      <w:start w:val="1"/>
      <w:numFmt w:val="lowerRoman"/>
      <w:lvlText w:val="%6."/>
      <w:lvlJc w:val="right"/>
      <w:pPr>
        <w:ind w:left="4320" w:hanging="360"/>
      </w:pPr>
      <w:rPr>
        <w:u w:val="none"/>
      </w:rPr>
    </w:lvl>
    <w:lvl w:ilvl="6" w:tplc="C178C462">
      <w:start w:val="1"/>
      <w:numFmt w:val="decimal"/>
      <w:lvlText w:val="%7."/>
      <w:lvlJc w:val="left"/>
      <w:pPr>
        <w:ind w:left="5040" w:hanging="360"/>
      </w:pPr>
      <w:rPr>
        <w:u w:val="none"/>
      </w:rPr>
    </w:lvl>
    <w:lvl w:ilvl="7" w:tplc="7C5AF858">
      <w:start w:val="1"/>
      <w:numFmt w:val="lowerLetter"/>
      <w:lvlText w:val="%8."/>
      <w:lvlJc w:val="left"/>
      <w:pPr>
        <w:ind w:left="5760" w:hanging="360"/>
      </w:pPr>
      <w:rPr>
        <w:u w:val="none"/>
      </w:rPr>
    </w:lvl>
    <w:lvl w:ilvl="8" w:tplc="F500BDCE">
      <w:start w:val="1"/>
      <w:numFmt w:val="lowerRoman"/>
      <w:lvlText w:val="%9."/>
      <w:lvlJc w:val="right"/>
      <w:pPr>
        <w:ind w:left="6480" w:hanging="360"/>
      </w:pPr>
      <w:rPr>
        <w:u w:val="none"/>
      </w:rPr>
    </w:lvl>
  </w:abstractNum>
  <w:abstractNum w:abstractNumId="8" w15:restartNumberingAfterBreak="0">
    <w:nsid w:val="1998199E"/>
    <w:multiLevelType w:val="hybridMultilevel"/>
    <w:tmpl w:val="D35299D6"/>
    <w:lvl w:ilvl="0" w:tplc="448ACEC8">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F466F2"/>
    <w:multiLevelType w:val="hybridMultilevel"/>
    <w:tmpl w:val="04260027"/>
    <w:lvl w:ilvl="0" w:tplc="8B4C5BBE">
      <w:start w:val="1"/>
      <w:numFmt w:val="upperRoman"/>
      <w:pStyle w:val="Heading1"/>
      <w:lvlText w:val="%1."/>
      <w:lvlJc w:val="left"/>
      <w:pPr>
        <w:ind w:left="0" w:firstLine="0"/>
      </w:pPr>
    </w:lvl>
    <w:lvl w:ilvl="1" w:tplc="E2768F3C">
      <w:start w:val="1"/>
      <w:numFmt w:val="upperLetter"/>
      <w:pStyle w:val="Heading2"/>
      <w:lvlText w:val="%2."/>
      <w:lvlJc w:val="left"/>
      <w:pPr>
        <w:ind w:left="720" w:firstLine="0"/>
      </w:pPr>
    </w:lvl>
    <w:lvl w:ilvl="2" w:tplc="74A2C80C">
      <w:start w:val="1"/>
      <w:numFmt w:val="decimal"/>
      <w:pStyle w:val="Heading3"/>
      <w:lvlText w:val="%3."/>
      <w:lvlJc w:val="left"/>
      <w:pPr>
        <w:ind w:left="1440" w:firstLine="0"/>
      </w:pPr>
    </w:lvl>
    <w:lvl w:ilvl="3" w:tplc="FD4E4206">
      <w:start w:val="1"/>
      <w:numFmt w:val="lowerLetter"/>
      <w:pStyle w:val="Heading4"/>
      <w:lvlText w:val="%4)"/>
      <w:lvlJc w:val="left"/>
      <w:pPr>
        <w:ind w:left="2160" w:firstLine="0"/>
      </w:pPr>
    </w:lvl>
    <w:lvl w:ilvl="4" w:tplc="2FAAD58A">
      <w:start w:val="1"/>
      <w:numFmt w:val="decimal"/>
      <w:pStyle w:val="Heading5"/>
      <w:lvlText w:val="(%5)"/>
      <w:lvlJc w:val="left"/>
      <w:pPr>
        <w:ind w:left="2880" w:firstLine="0"/>
      </w:pPr>
    </w:lvl>
    <w:lvl w:ilvl="5" w:tplc="8CDEB84C">
      <w:start w:val="1"/>
      <w:numFmt w:val="lowerLetter"/>
      <w:pStyle w:val="Heading6"/>
      <w:lvlText w:val="(%6)"/>
      <w:lvlJc w:val="left"/>
      <w:pPr>
        <w:ind w:left="3600" w:firstLine="0"/>
      </w:pPr>
    </w:lvl>
    <w:lvl w:ilvl="6" w:tplc="BFC8D15A">
      <w:start w:val="1"/>
      <w:numFmt w:val="lowerRoman"/>
      <w:pStyle w:val="Heading7"/>
      <w:lvlText w:val="(%7)"/>
      <w:lvlJc w:val="left"/>
      <w:pPr>
        <w:ind w:left="4320" w:firstLine="0"/>
      </w:pPr>
    </w:lvl>
    <w:lvl w:ilvl="7" w:tplc="2124C64E">
      <w:start w:val="1"/>
      <w:numFmt w:val="lowerLetter"/>
      <w:pStyle w:val="Heading8"/>
      <w:lvlText w:val="(%8)"/>
      <w:lvlJc w:val="left"/>
      <w:pPr>
        <w:ind w:left="5040" w:firstLine="0"/>
      </w:pPr>
    </w:lvl>
    <w:lvl w:ilvl="8" w:tplc="2A7E8BC8">
      <w:start w:val="1"/>
      <w:numFmt w:val="lowerRoman"/>
      <w:pStyle w:val="Heading9"/>
      <w:lvlText w:val="(%9)"/>
      <w:lvlJc w:val="left"/>
      <w:pPr>
        <w:ind w:left="5760" w:firstLine="0"/>
      </w:pPr>
    </w:lvl>
  </w:abstractNum>
  <w:abstractNum w:abstractNumId="10" w15:restartNumberingAfterBreak="0">
    <w:nsid w:val="1EAA0651"/>
    <w:multiLevelType w:val="hybridMultilevel"/>
    <w:tmpl w:val="AA4EED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F4726FD"/>
    <w:multiLevelType w:val="hybridMultilevel"/>
    <w:tmpl w:val="D238447C"/>
    <w:lvl w:ilvl="0" w:tplc="54BE74EE">
      <w:start w:val="2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02C7054"/>
    <w:multiLevelType w:val="hybridMultilevel"/>
    <w:tmpl w:val="63EA67D8"/>
    <w:lvl w:ilvl="0" w:tplc="A9DCF7E0">
      <w:start w:val="7"/>
      <w:numFmt w:val="decimal"/>
      <w:lvlText w:val="%1."/>
      <w:lvlJc w:val="left"/>
      <w:pPr>
        <w:ind w:left="1440" w:hanging="360"/>
      </w:pPr>
      <w:rPr>
        <w:rFonts w:hint="default"/>
        <w:u w:val="none"/>
      </w:rPr>
    </w:lvl>
    <w:lvl w:ilvl="1" w:tplc="DC7E6108">
      <w:start w:val="1"/>
      <w:numFmt w:val="lowerLetter"/>
      <w:lvlText w:val="%2."/>
      <w:lvlJc w:val="left"/>
      <w:pPr>
        <w:ind w:left="2160" w:hanging="360"/>
      </w:pPr>
      <w:rPr>
        <w:rFonts w:hint="default"/>
        <w:u w:val="none"/>
      </w:rPr>
    </w:lvl>
    <w:lvl w:ilvl="2" w:tplc="DD9A0D5C">
      <w:start w:val="1"/>
      <w:numFmt w:val="lowerRoman"/>
      <w:lvlText w:val="%3."/>
      <w:lvlJc w:val="right"/>
      <w:pPr>
        <w:ind w:left="2880" w:hanging="360"/>
      </w:pPr>
      <w:rPr>
        <w:rFonts w:hint="default"/>
        <w:u w:val="none"/>
      </w:rPr>
    </w:lvl>
    <w:lvl w:ilvl="3" w:tplc="C63A34DE">
      <w:start w:val="1"/>
      <w:numFmt w:val="decimal"/>
      <w:lvlText w:val="%4."/>
      <w:lvlJc w:val="left"/>
      <w:pPr>
        <w:ind w:left="3600" w:hanging="360"/>
      </w:pPr>
      <w:rPr>
        <w:rFonts w:hint="default"/>
        <w:b w:val="0"/>
        <w:bCs w:val="0"/>
        <w:u w:val="none"/>
      </w:rPr>
    </w:lvl>
    <w:lvl w:ilvl="4" w:tplc="B064A3AA">
      <w:start w:val="1"/>
      <w:numFmt w:val="lowerLetter"/>
      <w:lvlText w:val="%5."/>
      <w:lvlJc w:val="left"/>
      <w:pPr>
        <w:ind w:left="4320" w:hanging="360"/>
      </w:pPr>
      <w:rPr>
        <w:rFonts w:hint="default"/>
        <w:u w:val="none"/>
      </w:rPr>
    </w:lvl>
    <w:lvl w:ilvl="5" w:tplc="2496D2C2">
      <w:start w:val="1"/>
      <w:numFmt w:val="lowerRoman"/>
      <w:lvlText w:val="%6."/>
      <w:lvlJc w:val="right"/>
      <w:pPr>
        <w:ind w:left="5040" w:hanging="360"/>
      </w:pPr>
      <w:rPr>
        <w:rFonts w:hint="default"/>
        <w:u w:val="none"/>
      </w:rPr>
    </w:lvl>
    <w:lvl w:ilvl="6" w:tplc="1564FED0">
      <w:start w:val="1"/>
      <w:numFmt w:val="decimal"/>
      <w:lvlText w:val="%7."/>
      <w:lvlJc w:val="left"/>
      <w:pPr>
        <w:ind w:left="5760" w:hanging="360"/>
      </w:pPr>
      <w:rPr>
        <w:rFonts w:hint="default"/>
        <w:u w:val="none"/>
      </w:rPr>
    </w:lvl>
    <w:lvl w:ilvl="7" w:tplc="3362B130">
      <w:start w:val="1"/>
      <w:numFmt w:val="lowerLetter"/>
      <w:lvlText w:val="%8."/>
      <w:lvlJc w:val="left"/>
      <w:pPr>
        <w:ind w:left="6480" w:hanging="360"/>
      </w:pPr>
      <w:rPr>
        <w:rFonts w:hint="default"/>
        <w:u w:val="none"/>
      </w:rPr>
    </w:lvl>
    <w:lvl w:ilvl="8" w:tplc="1DD01E0A">
      <w:start w:val="1"/>
      <w:numFmt w:val="lowerRoman"/>
      <w:lvlText w:val="%9."/>
      <w:lvlJc w:val="right"/>
      <w:pPr>
        <w:ind w:left="7200" w:hanging="360"/>
      </w:pPr>
      <w:rPr>
        <w:rFonts w:hint="default"/>
        <w:u w:val="none"/>
      </w:rPr>
    </w:lvl>
  </w:abstractNum>
  <w:abstractNum w:abstractNumId="13" w15:restartNumberingAfterBreak="0">
    <w:nsid w:val="231B793E"/>
    <w:multiLevelType w:val="multilevel"/>
    <w:tmpl w:val="DAB04244"/>
    <w:lvl w:ilvl="0">
      <w:start w:val="1"/>
      <w:numFmt w:val="decimal"/>
      <w:lvlText w:val="%1."/>
      <w:lvlJc w:val="left"/>
      <w:pPr>
        <w:ind w:left="390" w:hanging="390"/>
      </w:pPr>
      <w:rPr>
        <w:rFonts w:eastAsia="Times New Roman" w:hint="default"/>
      </w:rPr>
    </w:lvl>
    <w:lvl w:ilvl="1">
      <w:start w:val="1"/>
      <w:numFmt w:val="bullet"/>
      <w:lvlText w:val=""/>
      <w:lvlJc w:val="left"/>
      <w:pPr>
        <w:ind w:left="720" w:hanging="720"/>
      </w:pPr>
      <w:rPr>
        <w:rFonts w:ascii="Symbol" w:hAnsi="Symbol"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4" w15:restartNumberingAfterBreak="0">
    <w:nsid w:val="265C4EA8"/>
    <w:multiLevelType w:val="hybridMultilevel"/>
    <w:tmpl w:val="BA4A4152"/>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27373032"/>
    <w:multiLevelType w:val="hybridMultilevel"/>
    <w:tmpl w:val="73A4E2FC"/>
    <w:lvl w:ilvl="0" w:tplc="D2242EBC">
      <w:start w:val="1"/>
      <w:numFmt w:val="decimal"/>
      <w:lvlText w:val="%1."/>
      <w:lvlJc w:val="left"/>
      <w:pPr>
        <w:ind w:left="528" w:hanging="360"/>
      </w:pPr>
      <w:rPr>
        <w:rFonts w:ascii="Times New Roman" w:hAnsi="Times New Roman" w:cs="Times New Roman" w:hint="default"/>
        <w:b w:val="0"/>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AA06E2E"/>
    <w:multiLevelType w:val="hybridMultilevel"/>
    <w:tmpl w:val="ED78BFFA"/>
    <w:lvl w:ilvl="0" w:tplc="95F6ADC8">
      <w:start w:val="1"/>
      <w:numFmt w:val="decimal"/>
      <w:lvlText w:val="%1."/>
      <w:lvlJc w:val="left"/>
      <w:pPr>
        <w:ind w:left="2880" w:hanging="360"/>
      </w:pPr>
      <w:rPr>
        <w:b w:val="0"/>
        <w:bCs w:val="0"/>
      </w:rPr>
    </w:lvl>
    <w:lvl w:ilvl="1" w:tplc="04260019" w:tentative="1">
      <w:start w:val="1"/>
      <w:numFmt w:val="lowerLetter"/>
      <w:lvlText w:val="%2."/>
      <w:lvlJc w:val="left"/>
      <w:pPr>
        <w:ind w:left="3600" w:hanging="360"/>
      </w:pPr>
    </w:lvl>
    <w:lvl w:ilvl="2" w:tplc="0426001B" w:tentative="1">
      <w:start w:val="1"/>
      <w:numFmt w:val="lowerRoman"/>
      <w:lvlText w:val="%3."/>
      <w:lvlJc w:val="right"/>
      <w:pPr>
        <w:ind w:left="4320" w:hanging="180"/>
      </w:pPr>
    </w:lvl>
    <w:lvl w:ilvl="3" w:tplc="0426000F" w:tentative="1">
      <w:start w:val="1"/>
      <w:numFmt w:val="decimal"/>
      <w:lvlText w:val="%4."/>
      <w:lvlJc w:val="left"/>
      <w:pPr>
        <w:ind w:left="5040" w:hanging="360"/>
      </w:pPr>
    </w:lvl>
    <w:lvl w:ilvl="4" w:tplc="04260019" w:tentative="1">
      <w:start w:val="1"/>
      <w:numFmt w:val="lowerLetter"/>
      <w:lvlText w:val="%5."/>
      <w:lvlJc w:val="left"/>
      <w:pPr>
        <w:ind w:left="5760" w:hanging="360"/>
      </w:pPr>
    </w:lvl>
    <w:lvl w:ilvl="5" w:tplc="0426001B" w:tentative="1">
      <w:start w:val="1"/>
      <w:numFmt w:val="lowerRoman"/>
      <w:lvlText w:val="%6."/>
      <w:lvlJc w:val="right"/>
      <w:pPr>
        <w:ind w:left="6480" w:hanging="180"/>
      </w:pPr>
    </w:lvl>
    <w:lvl w:ilvl="6" w:tplc="0426000F" w:tentative="1">
      <w:start w:val="1"/>
      <w:numFmt w:val="decimal"/>
      <w:lvlText w:val="%7."/>
      <w:lvlJc w:val="left"/>
      <w:pPr>
        <w:ind w:left="7200" w:hanging="360"/>
      </w:pPr>
    </w:lvl>
    <w:lvl w:ilvl="7" w:tplc="04260019" w:tentative="1">
      <w:start w:val="1"/>
      <w:numFmt w:val="lowerLetter"/>
      <w:lvlText w:val="%8."/>
      <w:lvlJc w:val="left"/>
      <w:pPr>
        <w:ind w:left="7920" w:hanging="360"/>
      </w:pPr>
    </w:lvl>
    <w:lvl w:ilvl="8" w:tplc="0426001B" w:tentative="1">
      <w:start w:val="1"/>
      <w:numFmt w:val="lowerRoman"/>
      <w:lvlText w:val="%9."/>
      <w:lvlJc w:val="right"/>
      <w:pPr>
        <w:ind w:left="8640" w:hanging="180"/>
      </w:pPr>
    </w:lvl>
  </w:abstractNum>
  <w:abstractNum w:abstractNumId="17" w15:restartNumberingAfterBreak="0">
    <w:nsid w:val="2AFB2628"/>
    <w:multiLevelType w:val="hybridMultilevel"/>
    <w:tmpl w:val="21AC3FD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CE45686"/>
    <w:multiLevelType w:val="hybridMultilevel"/>
    <w:tmpl w:val="7B24B066"/>
    <w:lvl w:ilvl="0" w:tplc="B800492E">
      <w:start w:val="1"/>
      <w:numFmt w:val="decimal"/>
      <w:lvlText w:val="%1"/>
      <w:lvlJc w:val="left"/>
      <w:pPr>
        <w:ind w:left="720" w:hanging="360"/>
      </w:pPr>
      <w:rPr>
        <w:rFonts w:hint="default"/>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1">
    <w:nsid w:val="2D2A4D3A"/>
    <w:multiLevelType w:val="hybridMultilevel"/>
    <w:tmpl w:val="DC5EC1E0"/>
    <w:lvl w:ilvl="0" w:tplc="A90E1232">
      <w:start w:val="1"/>
      <w:numFmt w:val="bullet"/>
      <w:lvlText w:val=""/>
      <w:lvlJc w:val="left"/>
      <w:pPr>
        <w:tabs>
          <w:tab w:val="num" w:pos="720"/>
        </w:tabs>
        <w:ind w:left="720" w:hanging="360"/>
      </w:pPr>
      <w:rPr>
        <w:rFonts w:ascii="Symbol" w:hAnsi="Symbol" w:hint="default"/>
        <w:sz w:val="20"/>
      </w:rPr>
    </w:lvl>
    <w:lvl w:ilvl="1" w:tplc="81E48F9E">
      <w:start w:val="1"/>
      <w:numFmt w:val="bullet"/>
      <w:lvlText w:val="o"/>
      <w:lvlJc w:val="left"/>
      <w:pPr>
        <w:tabs>
          <w:tab w:val="num" w:pos="1440"/>
        </w:tabs>
        <w:ind w:left="1440" w:hanging="360"/>
      </w:pPr>
      <w:rPr>
        <w:rFonts w:ascii="Courier New" w:hAnsi="Courier New" w:cs="Times New Roman" w:hint="default"/>
        <w:sz w:val="20"/>
      </w:rPr>
    </w:lvl>
    <w:lvl w:ilvl="2" w:tplc="4E28B3FC">
      <w:start w:val="1"/>
      <w:numFmt w:val="bullet"/>
      <w:lvlText w:val=""/>
      <w:lvlJc w:val="left"/>
      <w:pPr>
        <w:tabs>
          <w:tab w:val="num" w:pos="2160"/>
        </w:tabs>
        <w:ind w:left="2160" w:hanging="360"/>
      </w:pPr>
      <w:rPr>
        <w:rFonts w:ascii="Wingdings" w:hAnsi="Wingdings" w:hint="default"/>
        <w:sz w:val="20"/>
      </w:rPr>
    </w:lvl>
    <w:lvl w:ilvl="3" w:tplc="54243F20">
      <w:start w:val="1"/>
      <w:numFmt w:val="bullet"/>
      <w:lvlText w:val=""/>
      <w:lvlJc w:val="left"/>
      <w:pPr>
        <w:tabs>
          <w:tab w:val="num" w:pos="2880"/>
        </w:tabs>
        <w:ind w:left="2880" w:hanging="360"/>
      </w:pPr>
      <w:rPr>
        <w:rFonts w:ascii="Wingdings" w:hAnsi="Wingdings" w:hint="default"/>
        <w:sz w:val="20"/>
      </w:rPr>
    </w:lvl>
    <w:lvl w:ilvl="4" w:tplc="1910FAFC">
      <w:start w:val="1"/>
      <w:numFmt w:val="bullet"/>
      <w:lvlText w:val=""/>
      <w:lvlJc w:val="left"/>
      <w:pPr>
        <w:tabs>
          <w:tab w:val="num" w:pos="3600"/>
        </w:tabs>
        <w:ind w:left="3600" w:hanging="360"/>
      </w:pPr>
      <w:rPr>
        <w:rFonts w:ascii="Wingdings" w:hAnsi="Wingdings" w:hint="default"/>
        <w:sz w:val="20"/>
      </w:rPr>
    </w:lvl>
    <w:lvl w:ilvl="5" w:tplc="5232E1F4">
      <w:start w:val="1"/>
      <w:numFmt w:val="bullet"/>
      <w:lvlText w:val=""/>
      <w:lvlJc w:val="left"/>
      <w:pPr>
        <w:tabs>
          <w:tab w:val="num" w:pos="4320"/>
        </w:tabs>
        <w:ind w:left="4320" w:hanging="360"/>
      </w:pPr>
      <w:rPr>
        <w:rFonts w:ascii="Wingdings" w:hAnsi="Wingdings" w:hint="default"/>
        <w:sz w:val="20"/>
      </w:rPr>
    </w:lvl>
    <w:lvl w:ilvl="6" w:tplc="E5E054EC">
      <w:start w:val="1"/>
      <w:numFmt w:val="bullet"/>
      <w:lvlText w:val=""/>
      <w:lvlJc w:val="left"/>
      <w:pPr>
        <w:tabs>
          <w:tab w:val="num" w:pos="5040"/>
        </w:tabs>
        <w:ind w:left="5040" w:hanging="360"/>
      </w:pPr>
      <w:rPr>
        <w:rFonts w:ascii="Wingdings" w:hAnsi="Wingdings" w:hint="default"/>
        <w:sz w:val="20"/>
      </w:rPr>
    </w:lvl>
    <w:lvl w:ilvl="7" w:tplc="38F22B72">
      <w:start w:val="1"/>
      <w:numFmt w:val="bullet"/>
      <w:lvlText w:val=""/>
      <w:lvlJc w:val="left"/>
      <w:pPr>
        <w:tabs>
          <w:tab w:val="num" w:pos="5760"/>
        </w:tabs>
        <w:ind w:left="5760" w:hanging="360"/>
      </w:pPr>
      <w:rPr>
        <w:rFonts w:ascii="Wingdings" w:hAnsi="Wingdings" w:hint="default"/>
        <w:sz w:val="20"/>
      </w:rPr>
    </w:lvl>
    <w:lvl w:ilvl="8" w:tplc="040EF87E">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02575"/>
    <w:multiLevelType w:val="multilevel"/>
    <w:tmpl w:val="274C1886"/>
    <w:lvl w:ilvl="0">
      <w:start w:val="1"/>
      <w:numFmt w:val="decimal"/>
      <w:lvlText w:val="%1."/>
      <w:lvlJc w:val="left"/>
      <w:pPr>
        <w:ind w:left="390" w:hanging="390"/>
      </w:pPr>
      <w:rPr>
        <w:rFonts w:eastAsia="Times New Roman"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1" w15:restartNumberingAfterBreak="0">
    <w:nsid w:val="2F0D3752"/>
    <w:multiLevelType w:val="hybridMultilevel"/>
    <w:tmpl w:val="F99EE308"/>
    <w:lvl w:ilvl="0" w:tplc="0426000F">
      <w:start w:val="1"/>
      <w:numFmt w:val="decimal"/>
      <w:lvlText w:val="%1."/>
      <w:lvlJc w:val="left"/>
      <w:pPr>
        <w:ind w:left="720" w:hanging="360"/>
      </w:pPr>
      <w:rPr>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2" w15:restartNumberingAfterBreak="0">
    <w:nsid w:val="304F7DF1"/>
    <w:multiLevelType w:val="hybridMultilevel"/>
    <w:tmpl w:val="25520CF6"/>
    <w:lvl w:ilvl="0" w:tplc="5F662658">
      <w:start w:val="1"/>
      <w:numFmt w:val="decimal"/>
      <w:pStyle w:val="bodynumbered"/>
      <w:lvlText w:val="%1."/>
      <w:lvlJc w:val="left"/>
      <w:pPr>
        <w:ind w:left="360" w:hanging="360"/>
      </w:pPr>
      <w:rPr>
        <w:rFonts w:hint="default"/>
      </w:rPr>
    </w:lvl>
    <w:lvl w:ilvl="1" w:tplc="42C01A16">
      <w:start w:val="1"/>
      <w:numFmt w:val="lowerLetter"/>
      <w:lvlText w:val="%2."/>
      <w:lvlJc w:val="left"/>
      <w:pPr>
        <w:ind w:left="720" w:hanging="360"/>
      </w:pPr>
      <w:rPr>
        <w:rFonts w:hint="default"/>
      </w:rPr>
    </w:lvl>
    <w:lvl w:ilvl="2" w:tplc="096261C2">
      <w:start w:val="1"/>
      <w:numFmt w:val="lowerRoman"/>
      <w:lvlText w:val="%3."/>
      <w:lvlJc w:val="left"/>
      <w:pPr>
        <w:ind w:left="1080" w:hanging="360"/>
      </w:pPr>
      <w:rPr>
        <w:rFonts w:hint="default"/>
      </w:rPr>
    </w:lvl>
    <w:lvl w:ilvl="3" w:tplc="A530BD3E">
      <w:start w:val="1"/>
      <w:numFmt w:val="decimal"/>
      <w:lvlText w:val="(%4)"/>
      <w:lvlJc w:val="left"/>
      <w:pPr>
        <w:ind w:left="1440" w:hanging="360"/>
      </w:pPr>
      <w:rPr>
        <w:rFonts w:hint="default"/>
      </w:rPr>
    </w:lvl>
    <w:lvl w:ilvl="4" w:tplc="7DA810A2">
      <w:start w:val="1"/>
      <w:numFmt w:val="lowerLetter"/>
      <w:lvlText w:val="(%5)"/>
      <w:lvlJc w:val="left"/>
      <w:pPr>
        <w:ind w:left="1800" w:hanging="360"/>
      </w:pPr>
      <w:rPr>
        <w:rFonts w:hint="default"/>
      </w:rPr>
    </w:lvl>
    <w:lvl w:ilvl="5" w:tplc="57CA5716">
      <w:start w:val="1"/>
      <w:numFmt w:val="lowerRoman"/>
      <w:lvlText w:val="(%6)"/>
      <w:lvlJc w:val="left"/>
      <w:pPr>
        <w:ind w:left="2160" w:hanging="360"/>
      </w:pPr>
      <w:rPr>
        <w:rFonts w:hint="default"/>
      </w:rPr>
    </w:lvl>
    <w:lvl w:ilvl="6" w:tplc="5CB282AE">
      <w:start w:val="1"/>
      <w:numFmt w:val="decimal"/>
      <w:lvlText w:val="%7."/>
      <w:lvlJc w:val="left"/>
      <w:pPr>
        <w:ind w:left="2520" w:hanging="360"/>
      </w:pPr>
      <w:rPr>
        <w:rFonts w:ascii="Times New Roman" w:hAnsi="Times New Roman" w:cs="Times New Roman" w:hint="default"/>
        <w:b w:val="0"/>
        <w:bCs w:val="0"/>
      </w:rPr>
    </w:lvl>
    <w:lvl w:ilvl="7" w:tplc="F5C646B0">
      <w:start w:val="1"/>
      <w:numFmt w:val="lowerLetter"/>
      <w:lvlText w:val="%8."/>
      <w:lvlJc w:val="left"/>
      <w:pPr>
        <w:ind w:left="2880" w:hanging="360"/>
      </w:pPr>
      <w:rPr>
        <w:rFonts w:hint="default"/>
      </w:rPr>
    </w:lvl>
    <w:lvl w:ilvl="8" w:tplc="4C0CC0C0">
      <w:start w:val="1"/>
      <w:numFmt w:val="lowerRoman"/>
      <w:lvlText w:val="%9."/>
      <w:lvlJc w:val="left"/>
      <w:pPr>
        <w:ind w:left="3240" w:hanging="360"/>
      </w:pPr>
      <w:rPr>
        <w:rFonts w:hint="default"/>
      </w:rPr>
    </w:lvl>
  </w:abstractNum>
  <w:abstractNum w:abstractNumId="23" w15:restartNumberingAfterBreak="0">
    <w:nsid w:val="330B61C5"/>
    <w:multiLevelType w:val="hybridMultilevel"/>
    <w:tmpl w:val="EAAA3E2A"/>
    <w:lvl w:ilvl="0" w:tplc="51B4F358">
      <w:start w:val="1"/>
      <w:numFmt w:val="decimal"/>
      <w:lvlText w:val="%1."/>
      <w:lvlJc w:val="left"/>
      <w:pPr>
        <w:ind w:left="360" w:hanging="360"/>
      </w:pPr>
      <w:rPr>
        <w:rFonts w:ascii="Times New Roman" w:hAnsi="Times New Roman" w:cs="Times New Roman" w:hint="default"/>
        <w:b w:val="0"/>
        <w:color w:val="auto"/>
        <w:sz w:val="24"/>
        <w:szCs w:val="24"/>
      </w:rPr>
    </w:lvl>
    <w:lvl w:ilvl="1" w:tplc="492CB1A6">
      <w:start w:val="1"/>
      <w:numFmt w:val="lowerLetter"/>
      <w:lvlText w:val="%2."/>
      <w:lvlJc w:val="left"/>
      <w:pPr>
        <w:ind w:left="1080" w:hanging="360"/>
      </w:pPr>
      <w:rPr>
        <w:b w:val="0"/>
        <w:bCs w:val="0"/>
      </w:r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24" w15:restartNumberingAfterBreak="0">
    <w:nsid w:val="33BC7990"/>
    <w:multiLevelType w:val="hybridMultilevel"/>
    <w:tmpl w:val="D83864D0"/>
    <w:lvl w:ilvl="0" w:tplc="0426000F">
      <w:start w:val="1"/>
      <w:numFmt w:val="decimal"/>
      <w:lvlText w:val="%1."/>
      <w:lvlJc w:val="left"/>
      <w:pPr>
        <w:ind w:left="746" w:hanging="360"/>
      </w:pPr>
    </w:lvl>
    <w:lvl w:ilvl="1" w:tplc="04260019" w:tentative="1">
      <w:start w:val="1"/>
      <w:numFmt w:val="lowerLetter"/>
      <w:lvlText w:val="%2."/>
      <w:lvlJc w:val="left"/>
      <w:pPr>
        <w:ind w:left="1466" w:hanging="360"/>
      </w:pPr>
    </w:lvl>
    <w:lvl w:ilvl="2" w:tplc="0426001B" w:tentative="1">
      <w:start w:val="1"/>
      <w:numFmt w:val="lowerRoman"/>
      <w:lvlText w:val="%3."/>
      <w:lvlJc w:val="right"/>
      <w:pPr>
        <w:ind w:left="2186" w:hanging="180"/>
      </w:pPr>
    </w:lvl>
    <w:lvl w:ilvl="3" w:tplc="0426000F" w:tentative="1">
      <w:start w:val="1"/>
      <w:numFmt w:val="decimal"/>
      <w:lvlText w:val="%4."/>
      <w:lvlJc w:val="left"/>
      <w:pPr>
        <w:ind w:left="2906" w:hanging="360"/>
      </w:pPr>
    </w:lvl>
    <w:lvl w:ilvl="4" w:tplc="04260019" w:tentative="1">
      <w:start w:val="1"/>
      <w:numFmt w:val="lowerLetter"/>
      <w:lvlText w:val="%5."/>
      <w:lvlJc w:val="left"/>
      <w:pPr>
        <w:ind w:left="3626" w:hanging="360"/>
      </w:pPr>
    </w:lvl>
    <w:lvl w:ilvl="5" w:tplc="0426001B" w:tentative="1">
      <w:start w:val="1"/>
      <w:numFmt w:val="lowerRoman"/>
      <w:lvlText w:val="%6."/>
      <w:lvlJc w:val="right"/>
      <w:pPr>
        <w:ind w:left="4346" w:hanging="180"/>
      </w:pPr>
    </w:lvl>
    <w:lvl w:ilvl="6" w:tplc="0426000F" w:tentative="1">
      <w:start w:val="1"/>
      <w:numFmt w:val="decimal"/>
      <w:lvlText w:val="%7."/>
      <w:lvlJc w:val="left"/>
      <w:pPr>
        <w:ind w:left="5066" w:hanging="360"/>
      </w:pPr>
    </w:lvl>
    <w:lvl w:ilvl="7" w:tplc="04260019" w:tentative="1">
      <w:start w:val="1"/>
      <w:numFmt w:val="lowerLetter"/>
      <w:lvlText w:val="%8."/>
      <w:lvlJc w:val="left"/>
      <w:pPr>
        <w:ind w:left="5786" w:hanging="360"/>
      </w:pPr>
    </w:lvl>
    <w:lvl w:ilvl="8" w:tplc="0426001B" w:tentative="1">
      <w:start w:val="1"/>
      <w:numFmt w:val="lowerRoman"/>
      <w:lvlText w:val="%9."/>
      <w:lvlJc w:val="right"/>
      <w:pPr>
        <w:ind w:left="6506" w:hanging="180"/>
      </w:pPr>
    </w:lvl>
  </w:abstractNum>
  <w:abstractNum w:abstractNumId="25" w15:restartNumberingAfterBreak="0">
    <w:nsid w:val="362E347D"/>
    <w:multiLevelType w:val="hybridMultilevel"/>
    <w:tmpl w:val="A0CE7B40"/>
    <w:lvl w:ilvl="0" w:tplc="3D728BB2">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3F833A58"/>
    <w:multiLevelType w:val="hybridMultilevel"/>
    <w:tmpl w:val="C0843968"/>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BEDED8C8">
      <w:start w:val="1"/>
      <w:numFmt w:val="decimal"/>
      <w:lvlText w:val="%4."/>
      <w:lvlJc w:val="left"/>
      <w:pPr>
        <w:ind w:left="2880" w:hanging="360"/>
      </w:pPr>
      <w:rPr>
        <w:rFonts w:hint="default"/>
        <w:b w:val="0"/>
        <w:bCs w:val="0"/>
      </w:rPr>
    </w:lvl>
    <w:lvl w:ilvl="4" w:tplc="D56C073E">
      <w:start w:val="2"/>
      <w:numFmt w:val="decimal"/>
      <w:lvlText w:val="%5"/>
      <w:lvlJc w:val="left"/>
      <w:pPr>
        <w:ind w:left="3600" w:hanging="360"/>
      </w:pPr>
      <w:rPr>
        <w:rFonts w:hint="default"/>
        <w:b w:val="0"/>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05A722A"/>
    <w:multiLevelType w:val="hybridMultilevel"/>
    <w:tmpl w:val="30105014"/>
    <w:lvl w:ilvl="0" w:tplc="51B4F358">
      <w:start w:val="1"/>
      <w:numFmt w:val="decimal"/>
      <w:lvlText w:val="%1."/>
      <w:lvlJc w:val="left"/>
      <w:pPr>
        <w:ind w:left="360" w:hanging="360"/>
      </w:pPr>
      <w:rPr>
        <w:rFonts w:ascii="Times New Roman" w:hAnsi="Times New Roman" w:cs="Times New Roman" w:hint="default"/>
        <w:b w:val="0"/>
        <w:color w:val="auto"/>
        <w:sz w:val="24"/>
        <w:szCs w:val="24"/>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DA989A3A">
      <w:start w:val="1"/>
      <w:numFmt w:val="decimal"/>
      <w:lvlText w:val="%4."/>
      <w:lvlJc w:val="left"/>
      <w:pPr>
        <w:ind w:left="2520" w:hanging="360"/>
      </w:pPr>
      <w:rPr>
        <w:rFonts w:hint="default"/>
      </w:r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start w:val="1"/>
      <w:numFmt w:val="decimal"/>
      <w:lvlText w:val="%7."/>
      <w:lvlJc w:val="left"/>
      <w:pPr>
        <w:ind w:left="4680" w:hanging="360"/>
      </w:pPr>
    </w:lvl>
    <w:lvl w:ilvl="7" w:tplc="04260019">
      <w:start w:val="1"/>
      <w:numFmt w:val="lowerLetter"/>
      <w:lvlText w:val="%8."/>
      <w:lvlJc w:val="left"/>
      <w:pPr>
        <w:ind w:left="5400" w:hanging="360"/>
      </w:pPr>
    </w:lvl>
    <w:lvl w:ilvl="8" w:tplc="0426001B">
      <w:start w:val="1"/>
      <w:numFmt w:val="lowerRoman"/>
      <w:lvlText w:val="%9."/>
      <w:lvlJc w:val="right"/>
      <w:pPr>
        <w:ind w:left="6120" w:hanging="180"/>
      </w:pPr>
    </w:lvl>
  </w:abstractNum>
  <w:abstractNum w:abstractNumId="28" w15:restartNumberingAfterBreak="1">
    <w:nsid w:val="42AD166B"/>
    <w:multiLevelType w:val="hybridMultilevel"/>
    <w:tmpl w:val="6DDC2B00"/>
    <w:lvl w:ilvl="0" w:tplc="E4484E38">
      <w:start w:val="1"/>
      <w:numFmt w:val="decimal"/>
      <w:lvlText w:val="%1."/>
      <w:lvlJc w:val="left"/>
      <w:pPr>
        <w:ind w:left="1080" w:hanging="360"/>
      </w:pPr>
      <w:rPr>
        <w:rFonts w:ascii="Times New Roman" w:eastAsia="Calibri" w:hAnsi="Times New Roman" w:cs="Times New Roman"/>
      </w:rPr>
    </w:lvl>
    <w:lvl w:ilvl="1" w:tplc="398292F8">
      <w:start w:val="1"/>
      <w:numFmt w:val="lowerLetter"/>
      <w:lvlText w:val="%2."/>
      <w:lvlJc w:val="left"/>
      <w:pPr>
        <w:ind w:left="1800" w:hanging="360"/>
      </w:pPr>
    </w:lvl>
    <w:lvl w:ilvl="2" w:tplc="BE9CE99C" w:tentative="1">
      <w:start w:val="1"/>
      <w:numFmt w:val="lowerRoman"/>
      <w:lvlText w:val="%3."/>
      <w:lvlJc w:val="right"/>
      <w:pPr>
        <w:ind w:left="2520" w:hanging="180"/>
      </w:pPr>
    </w:lvl>
    <w:lvl w:ilvl="3" w:tplc="9C0CE0F2" w:tentative="1">
      <w:start w:val="1"/>
      <w:numFmt w:val="decimal"/>
      <w:lvlText w:val="%4."/>
      <w:lvlJc w:val="left"/>
      <w:pPr>
        <w:ind w:left="3240" w:hanging="360"/>
      </w:pPr>
    </w:lvl>
    <w:lvl w:ilvl="4" w:tplc="4FF00CAA" w:tentative="1">
      <w:start w:val="1"/>
      <w:numFmt w:val="lowerLetter"/>
      <w:lvlText w:val="%5."/>
      <w:lvlJc w:val="left"/>
      <w:pPr>
        <w:ind w:left="3960" w:hanging="360"/>
      </w:pPr>
    </w:lvl>
    <w:lvl w:ilvl="5" w:tplc="10FE30C2" w:tentative="1">
      <w:start w:val="1"/>
      <w:numFmt w:val="lowerRoman"/>
      <w:lvlText w:val="%6."/>
      <w:lvlJc w:val="right"/>
      <w:pPr>
        <w:ind w:left="4680" w:hanging="180"/>
      </w:pPr>
    </w:lvl>
    <w:lvl w:ilvl="6" w:tplc="11FC3356" w:tentative="1">
      <w:start w:val="1"/>
      <w:numFmt w:val="decimal"/>
      <w:lvlText w:val="%7."/>
      <w:lvlJc w:val="left"/>
      <w:pPr>
        <w:ind w:left="5400" w:hanging="360"/>
      </w:pPr>
    </w:lvl>
    <w:lvl w:ilvl="7" w:tplc="E64EC2E2" w:tentative="1">
      <w:start w:val="1"/>
      <w:numFmt w:val="lowerLetter"/>
      <w:lvlText w:val="%8."/>
      <w:lvlJc w:val="left"/>
      <w:pPr>
        <w:ind w:left="6120" w:hanging="360"/>
      </w:pPr>
    </w:lvl>
    <w:lvl w:ilvl="8" w:tplc="E91C87F2" w:tentative="1">
      <w:start w:val="1"/>
      <w:numFmt w:val="lowerRoman"/>
      <w:lvlText w:val="%9."/>
      <w:lvlJc w:val="right"/>
      <w:pPr>
        <w:ind w:left="6840" w:hanging="180"/>
      </w:pPr>
    </w:lvl>
  </w:abstractNum>
  <w:abstractNum w:abstractNumId="29" w15:restartNumberingAfterBreak="0">
    <w:nsid w:val="45EF2FA1"/>
    <w:multiLevelType w:val="hybridMultilevel"/>
    <w:tmpl w:val="683A06EE"/>
    <w:lvl w:ilvl="0" w:tplc="36CCB12E">
      <w:start w:val="1"/>
      <w:numFmt w:val="decimal"/>
      <w:lvlText w:val="%1."/>
      <w:lvlJc w:val="left"/>
      <w:pPr>
        <w:ind w:left="720" w:hanging="360"/>
      </w:pPr>
      <w:rPr>
        <w:rFonts w:ascii="Times New Roman" w:eastAsia="Calibri" w:hAnsi="Times New Roman" w:cs="Times New Roman"/>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48E41D18"/>
    <w:multiLevelType w:val="hybridMultilevel"/>
    <w:tmpl w:val="C0364A86"/>
    <w:lvl w:ilvl="0" w:tplc="7128A3AE">
      <w:start w:val="1"/>
      <w:numFmt w:val="bullet"/>
      <w:lvlText w:val=""/>
      <w:lvlJc w:val="left"/>
      <w:pPr>
        <w:tabs>
          <w:tab w:val="num" w:pos="720"/>
        </w:tabs>
        <w:ind w:left="720" w:hanging="360"/>
      </w:pPr>
      <w:rPr>
        <w:rFonts w:ascii="Symbol" w:hAnsi="Symbol" w:hint="default"/>
      </w:rPr>
    </w:lvl>
    <w:lvl w:ilvl="1" w:tplc="DFE877D4" w:tentative="1">
      <w:start w:val="1"/>
      <w:numFmt w:val="bullet"/>
      <w:lvlText w:val=""/>
      <w:lvlJc w:val="left"/>
      <w:pPr>
        <w:tabs>
          <w:tab w:val="num" w:pos="1440"/>
        </w:tabs>
        <w:ind w:left="1440" w:hanging="360"/>
      </w:pPr>
      <w:rPr>
        <w:rFonts w:ascii="Symbol" w:hAnsi="Symbol" w:hint="default"/>
      </w:rPr>
    </w:lvl>
    <w:lvl w:ilvl="2" w:tplc="88F0FCE8">
      <w:start w:val="1"/>
      <w:numFmt w:val="bullet"/>
      <w:lvlText w:val=""/>
      <w:lvlJc w:val="left"/>
      <w:pPr>
        <w:tabs>
          <w:tab w:val="num" w:pos="2160"/>
        </w:tabs>
        <w:ind w:left="2160" w:hanging="360"/>
      </w:pPr>
      <w:rPr>
        <w:rFonts w:ascii="Symbol" w:hAnsi="Symbol" w:hint="default"/>
      </w:rPr>
    </w:lvl>
    <w:lvl w:ilvl="3" w:tplc="D38421DA" w:tentative="1">
      <w:start w:val="1"/>
      <w:numFmt w:val="bullet"/>
      <w:lvlText w:val=""/>
      <w:lvlJc w:val="left"/>
      <w:pPr>
        <w:tabs>
          <w:tab w:val="num" w:pos="2880"/>
        </w:tabs>
        <w:ind w:left="2880" w:hanging="360"/>
      </w:pPr>
      <w:rPr>
        <w:rFonts w:ascii="Symbol" w:hAnsi="Symbol" w:hint="default"/>
      </w:rPr>
    </w:lvl>
    <w:lvl w:ilvl="4" w:tplc="1BFA9C9C" w:tentative="1">
      <w:start w:val="1"/>
      <w:numFmt w:val="bullet"/>
      <w:lvlText w:val=""/>
      <w:lvlJc w:val="left"/>
      <w:pPr>
        <w:tabs>
          <w:tab w:val="num" w:pos="3600"/>
        </w:tabs>
        <w:ind w:left="3600" w:hanging="360"/>
      </w:pPr>
      <w:rPr>
        <w:rFonts w:ascii="Symbol" w:hAnsi="Symbol" w:hint="default"/>
      </w:rPr>
    </w:lvl>
    <w:lvl w:ilvl="5" w:tplc="90FA5FD2" w:tentative="1">
      <w:start w:val="1"/>
      <w:numFmt w:val="bullet"/>
      <w:lvlText w:val=""/>
      <w:lvlJc w:val="left"/>
      <w:pPr>
        <w:tabs>
          <w:tab w:val="num" w:pos="4320"/>
        </w:tabs>
        <w:ind w:left="4320" w:hanging="360"/>
      </w:pPr>
      <w:rPr>
        <w:rFonts w:ascii="Symbol" w:hAnsi="Symbol" w:hint="default"/>
      </w:rPr>
    </w:lvl>
    <w:lvl w:ilvl="6" w:tplc="6EC26D30" w:tentative="1">
      <w:start w:val="1"/>
      <w:numFmt w:val="bullet"/>
      <w:lvlText w:val=""/>
      <w:lvlJc w:val="left"/>
      <w:pPr>
        <w:tabs>
          <w:tab w:val="num" w:pos="5040"/>
        </w:tabs>
        <w:ind w:left="5040" w:hanging="360"/>
      </w:pPr>
      <w:rPr>
        <w:rFonts w:ascii="Symbol" w:hAnsi="Symbol" w:hint="default"/>
      </w:rPr>
    </w:lvl>
    <w:lvl w:ilvl="7" w:tplc="6022622E" w:tentative="1">
      <w:start w:val="1"/>
      <w:numFmt w:val="bullet"/>
      <w:lvlText w:val=""/>
      <w:lvlJc w:val="left"/>
      <w:pPr>
        <w:tabs>
          <w:tab w:val="num" w:pos="5760"/>
        </w:tabs>
        <w:ind w:left="5760" w:hanging="360"/>
      </w:pPr>
      <w:rPr>
        <w:rFonts w:ascii="Symbol" w:hAnsi="Symbol" w:hint="default"/>
      </w:rPr>
    </w:lvl>
    <w:lvl w:ilvl="8" w:tplc="1832AA9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E05500D"/>
    <w:multiLevelType w:val="hybridMultilevel"/>
    <w:tmpl w:val="66D0A4C2"/>
    <w:lvl w:ilvl="0" w:tplc="1F78C4DA">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2" w15:restartNumberingAfterBreak="0">
    <w:nsid w:val="4EE31801"/>
    <w:multiLevelType w:val="hybridMultilevel"/>
    <w:tmpl w:val="23E67D4E"/>
    <w:lvl w:ilvl="0" w:tplc="04260011">
      <w:start w:val="1"/>
      <w:numFmt w:val="decimal"/>
      <w:lvlText w:val="%1)"/>
      <w:lvlJc w:val="left"/>
      <w:pPr>
        <w:ind w:left="746" w:hanging="360"/>
      </w:pPr>
    </w:lvl>
    <w:lvl w:ilvl="1" w:tplc="04260019" w:tentative="1">
      <w:start w:val="1"/>
      <w:numFmt w:val="lowerLetter"/>
      <w:lvlText w:val="%2."/>
      <w:lvlJc w:val="left"/>
      <w:pPr>
        <w:ind w:left="1466" w:hanging="360"/>
      </w:pPr>
    </w:lvl>
    <w:lvl w:ilvl="2" w:tplc="0426001B" w:tentative="1">
      <w:start w:val="1"/>
      <w:numFmt w:val="lowerRoman"/>
      <w:lvlText w:val="%3."/>
      <w:lvlJc w:val="right"/>
      <w:pPr>
        <w:ind w:left="2186" w:hanging="180"/>
      </w:pPr>
    </w:lvl>
    <w:lvl w:ilvl="3" w:tplc="0426000F" w:tentative="1">
      <w:start w:val="1"/>
      <w:numFmt w:val="decimal"/>
      <w:lvlText w:val="%4."/>
      <w:lvlJc w:val="left"/>
      <w:pPr>
        <w:ind w:left="2906" w:hanging="360"/>
      </w:pPr>
    </w:lvl>
    <w:lvl w:ilvl="4" w:tplc="04260019" w:tentative="1">
      <w:start w:val="1"/>
      <w:numFmt w:val="lowerLetter"/>
      <w:lvlText w:val="%5."/>
      <w:lvlJc w:val="left"/>
      <w:pPr>
        <w:ind w:left="3626" w:hanging="360"/>
      </w:pPr>
    </w:lvl>
    <w:lvl w:ilvl="5" w:tplc="0426001B" w:tentative="1">
      <w:start w:val="1"/>
      <w:numFmt w:val="lowerRoman"/>
      <w:lvlText w:val="%6."/>
      <w:lvlJc w:val="right"/>
      <w:pPr>
        <w:ind w:left="4346" w:hanging="180"/>
      </w:pPr>
    </w:lvl>
    <w:lvl w:ilvl="6" w:tplc="0426000F" w:tentative="1">
      <w:start w:val="1"/>
      <w:numFmt w:val="decimal"/>
      <w:lvlText w:val="%7."/>
      <w:lvlJc w:val="left"/>
      <w:pPr>
        <w:ind w:left="5066" w:hanging="360"/>
      </w:pPr>
    </w:lvl>
    <w:lvl w:ilvl="7" w:tplc="04260019" w:tentative="1">
      <w:start w:val="1"/>
      <w:numFmt w:val="lowerLetter"/>
      <w:lvlText w:val="%8."/>
      <w:lvlJc w:val="left"/>
      <w:pPr>
        <w:ind w:left="5786" w:hanging="360"/>
      </w:pPr>
    </w:lvl>
    <w:lvl w:ilvl="8" w:tplc="0426001B" w:tentative="1">
      <w:start w:val="1"/>
      <w:numFmt w:val="lowerRoman"/>
      <w:lvlText w:val="%9."/>
      <w:lvlJc w:val="right"/>
      <w:pPr>
        <w:ind w:left="6506" w:hanging="180"/>
      </w:pPr>
    </w:lvl>
  </w:abstractNum>
  <w:abstractNum w:abstractNumId="33" w15:restartNumberingAfterBreak="0">
    <w:nsid w:val="4FCC7A7D"/>
    <w:multiLevelType w:val="hybridMultilevel"/>
    <w:tmpl w:val="130C1D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0C02F1A"/>
    <w:multiLevelType w:val="hybridMultilevel"/>
    <w:tmpl w:val="8DE058A2"/>
    <w:lvl w:ilvl="0" w:tplc="54BE74EE">
      <w:start w:val="2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1">
    <w:nsid w:val="55D1760D"/>
    <w:multiLevelType w:val="hybridMultilevel"/>
    <w:tmpl w:val="3E8CD850"/>
    <w:lvl w:ilvl="0" w:tplc="956253D4">
      <w:start w:val="1"/>
      <w:numFmt w:val="decimal"/>
      <w:lvlText w:val="%1)"/>
      <w:lvlJc w:val="left"/>
      <w:pPr>
        <w:ind w:left="786" w:hanging="360"/>
      </w:pPr>
    </w:lvl>
    <w:lvl w:ilvl="1" w:tplc="55A06BA0">
      <w:start w:val="1"/>
      <w:numFmt w:val="lowerLetter"/>
      <w:lvlText w:val="%2."/>
      <w:lvlJc w:val="left"/>
      <w:pPr>
        <w:ind w:left="1506" w:hanging="360"/>
      </w:pPr>
    </w:lvl>
    <w:lvl w:ilvl="2" w:tplc="3310616C">
      <w:start w:val="1"/>
      <w:numFmt w:val="lowerRoman"/>
      <w:lvlText w:val="%3."/>
      <w:lvlJc w:val="right"/>
      <w:pPr>
        <w:ind w:left="2226" w:hanging="180"/>
      </w:pPr>
    </w:lvl>
    <w:lvl w:ilvl="3" w:tplc="FDB6BB0A">
      <w:start w:val="1"/>
      <w:numFmt w:val="decimal"/>
      <w:lvlText w:val="%4."/>
      <w:lvlJc w:val="left"/>
      <w:pPr>
        <w:ind w:left="2946" w:hanging="360"/>
      </w:pPr>
    </w:lvl>
    <w:lvl w:ilvl="4" w:tplc="09B23D82">
      <w:start w:val="1"/>
      <w:numFmt w:val="lowerLetter"/>
      <w:lvlText w:val="%5."/>
      <w:lvlJc w:val="left"/>
      <w:pPr>
        <w:ind w:left="3666" w:hanging="360"/>
      </w:pPr>
    </w:lvl>
    <w:lvl w:ilvl="5" w:tplc="074E8700">
      <w:start w:val="1"/>
      <w:numFmt w:val="lowerRoman"/>
      <w:lvlText w:val="%6."/>
      <w:lvlJc w:val="right"/>
      <w:pPr>
        <w:ind w:left="4386" w:hanging="180"/>
      </w:pPr>
    </w:lvl>
    <w:lvl w:ilvl="6" w:tplc="80363310">
      <w:start w:val="1"/>
      <w:numFmt w:val="decimal"/>
      <w:lvlText w:val="%7."/>
      <w:lvlJc w:val="left"/>
      <w:pPr>
        <w:ind w:left="5106" w:hanging="360"/>
      </w:pPr>
    </w:lvl>
    <w:lvl w:ilvl="7" w:tplc="5BE623D0">
      <w:start w:val="1"/>
      <w:numFmt w:val="lowerLetter"/>
      <w:lvlText w:val="%8."/>
      <w:lvlJc w:val="left"/>
      <w:pPr>
        <w:ind w:left="5826" w:hanging="360"/>
      </w:pPr>
    </w:lvl>
    <w:lvl w:ilvl="8" w:tplc="492EE158">
      <w:start w:val="1"/>
      <w:numFmt w:val="lowerRoman"/>
      <w:lvlText w:val="%9."/>
      <w:lvlJc w:val="right"/>
      <w:pPr>
        <w:ind w:left="6546" w:hanging="180"/>
      </w:pPr>
    </w:lvl>
  </w:abstractNum>
  <w:abstractNum w:abstractNumId="36" w15:restartNumberingAfterBreak="0">
    <w:nsid w:val="571B722A"/>
    <w:multiLevelType w:val="hybridMultilevel"/>
    <w:tmpl w:val="E75C7978"/>
    <w:lvl w:ilvl="0" w:tplc="54BE74EE">
      <w:start w:val="24"/>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AB06D1B"/>
    <w:multiLevelType w:val="hybridMultilevel"/>
    <w:tmpl w:val="04A809AA"/>
    <w:lvl w:ilvl="0" w:tplc="D56C073E">
      <w:start w:val="2"/>
      <w:numFmt w:val="decimal"/>
      <w:lvlText w:val="%1"/>
      <w:lvlJc w:val="left"/>
      <w:pPr>
        <w:ind w:left="360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BB87263"/>
    <w:multiLevelType w:val="hybridMultilevel"/>
    <w:tmpl w:val="374608B8"/>
    <w:lvl w:ilvl="0" w:tplc="04260001">
      <w:start w:val="1"/>
      <w:numFmt w:val="bullet"/>
      <w:lvlText w:val=""/>
      <w:lvlJc w:val="left"/>
      <w:pPr>
        <w:ind w:left="2988" w:hanging="360"/>
      </w:pPr>
      <w:rPr>
        <w:rFonts w:ascii="Symbol" w:hAnsi="Symbol" w:hint="default"/>
      </w:rPr>
    </w:lvl>
    <w:lvl w:ilvl="1" w:tplc="04260003" w:tentative="1">
      <w:start w:val="1"/>
      <w:numFmt w:val="bullet"/>
      <w:lvlText w:val="o"/>
      <w:lvlJc w:val="left"/>
      <w:pPr>
        <w:ind w:left="3708" w:hanging="360"/>
      </w:pPr>
      <w:rPr>
        <w:rFonts w:ascii="Courier New" w:hAnsi="Courier New" w:cs="Courier New" w:hint="default"/>
      </w:rPr>
    </w:lvl>
    <w:lvl w:ilvl="2" w:tplc="04260005" w:tentative="1">
      <w:start w:val="1"/>
      <w:numFmt w:val="bullet"/>
      <w:lvlText w:val=""/>
      <w:lvlJc w:val="left"/>
      <w:pPr>
        <w:ind w:left="4428" w:hanging="360"/>
      </w:pPr>
      <w:rPr>
        <w:rFonts w:ascii="Wingdings" w:hAnsi="Wingdings" w:hint="default"/>
      </w:rPr>
    </w:lvl>
    <w:lvl w:ilvl="3" w:tplc="04260001" w:tentative="1">
      <w:start w:val="1"/>
      <w:numFmt w:val="bullet"/>
      <w:lvlText w:val=""/>
      <w:lvlJc w:val="left"/>
      <w:pPr>
        <w:ind w:left="5148" w:hanging="360"/>
      </w:pPr>
      <w:rPr>
        <w:rFonts w:ascii="Symbol" w:hAnsi="Symbol" w:hint="default"/>
      </w:rPr>
    </w:lvl>
    <w:lvl w:ilvl="4" w:tplc="04260003" w:tentative="1">
      <w:start w:val="1"/>
      <w:numFmt w:val="bullet"/>
      <w:lvlText w:val="o"/>
      <w:lvlJc w:val="left"/>
      <w:pPr>
        <w:ind w:left="5868" w:hanging="360"/>
      </w:pPr>
      <w:rPr>
        <w:rFonts w:ascii="Courier New" w:hAnsi="Courier New" w:cs="Courier New" w:hint="default"/>
      </w:rPr>
    </w:lvl>
    <w:lvl w:ilvl="5" w:tplc="04260005" w:tentative="1">
      <w:start w:val="1"/>
      <w:numFmt w:val="bullet"/>
      <w:lvlText w:val=""/>
      <w:lvlJc w:val="left"/>
      <w:pPr>
        <w:ind w:left="6588" w:hanging="360"/>
      </w:pPr>
      <w:rPr>
        <w:rFonts w:ascii="Wingdings" w:hAnsi="Wingdings" w:hint="default"/>
      </w:rPr>
    </w:lvl>
    <w:lvl w:ilvl="6" w:tplc="04260001" w:tentative="1">
      <w:start w:val="1"/>
      <w:numFmt w:val="bullet"/>
      <w:lvlText w:val=""/>
      <w:lvlJc w:val="left"/>
      <w:pPr>
        <w:ind w:left="7308" w:hanging="360"/>
      </w:pPr>
      <w:rPr>
        <w:rFonts w:ascii="Symbol" w:hAnsi="Symbol" w:hint="default"/>
      </w:rPr>
    </w:lvl>
    <w:lvl w:ilvl="7" w:tplc="04260003" w:tentative="1">
      <w:start w:val="1"/>
      <w:numFmt w:val="bullet"/>
      <w:lvlText w:val="o"/>
      <w:lvlJc w:val="left"/>
      <w:pPr>
        <w:ind w:left="8028" w:hanging="360"/>
      </w:pPr>
      <w:rPr>
        <w:rFonts w:ascii="Courier New" w:hAnsi="Courier New" w:cs="Courier New" w:hint="default"/>
      </w:rPr>
    </w:lvl>
    <w:lvl w:ilvl="8" w:tplc="04260005" w:tentative="1">
      <w:start w:val="1"/>
      <w:numFmt w:val="bullet"/>
      <w:lvlText w:val=""/>
      <w:lvlJc w:val="left"/>
      <w:pPr>
        <w:ind w:left="8748" w:hanging="360"/>
      </w:pPr>
      <w:rPr>
        <w:rFonts w:ascii="Wingdings" w:hAnsi="Wingdings" w:hint="default"/>
      </w:rPr>
    </w:lvl>
  </w:abstractNum>
  <w:abstractNum w:abstractNumId="39" w15:restartNumberingAfterBreak="0">
    <w:nsid w:val="5C5146CA"/>
    <w:multiLevelType w:val="hybridMultilevel"/>
    <w:tmpl w:val="27D8FC60"/>
    <w:lvl w:ilvl="0" w:tplc="886AB6A4">
      <w:start w:val="1"/>
      <w:numFmt w:val="decimal"/>
      <w:lvlText w:val="%1."/>
      <w:lvlJc w:val="left"/>
      <w:pPr>
        <w:ind w:left="720" w:hanging="360"/>
      </w:pPr>
      <w:rPr>
        <w:rFonts w:hint="default"/>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DF975B5"/>
    <w:multiLevelType w:val="hybridMultilevel"/>
    <w:tmpl w:val="166EFDD2"/>
    <w:lvl w:ilvl="0" w:tplc="2D86F680">
      <w:start w:val="1"/>
      <w:numFmt w:val="decimal"/>
      <w:lvlText w:val="%1."/>
      <w:lvlJc w:val="left"/>
      <w:pPr>
        <w:ind w:left="386" w:hanging="360"/>
      </w:pPr>
      <w:rPr>
        <w:rFonts w:hint="default"/>
      </w:rPr>
    </w:lvl>
    <w:lvl w:ilvl="1" w:tplc="04260019" w:tentative="1">
      <w:start w:val="1"/>
      <w:numFmt w:val="lowerLetter"/>
      <w:lvlText w:val="%2."/>
      <w:lvlJc w:val="left"/>
      <w:pPr>
        <w:ind w:left="1106" w:hanging="360"/>
      </w:pPr>
    </w:lvl>
    <w:lvl w:ilvl="2" w:tplc="0426001B" w:tentative="1">
      <w:start w:val="1"/>
      <w:numFmt w:val="lowerRoman"/>
      <w:lvlText w:val="%3."/>
      <w:lvlJc w:val="right"/>
      <w:pPr>
        <w:ind w:left="1826" w:hanging="180"/>
      </w:pPr>
    </w:lvl>
    <w:lvl w:ilvl="3" w:tplc="0426000F" w:tentative="1">
      <w:start w:val="1"/>
      <w:numFmt w:val="decimal"/>
      <w:lvlText w:val="%4."/>
      <w:lvlJc w:val="left"/>
      <w:pPr>
        <w:ind w:left="2546" w:hanging="360"/>
      </w:pPr>
    </w:lvl>
    <w:lvl w:ilvl="4" w:tplc="04260019" w:tentative="1">
      <w:start w:val="1"/>
      <w:numFmt w:val="lowerLetter"/>
      <w:lvlText w:val="%5."/>
      <w:lvlJc w:val="left"/>
      <w:pPr>
        <w:ind w:left="3266" w:hanging="360"/>
      </w:pPr>
    </w:lvl>
    <w:lvl w:ilvl="5" w:tplc="0426001B" w:tentative="1">
      <w:start w:val="1"/>
      <w:numFmt w:val="lowerRoman"/>
      <w:lvlText w:val="%6."/>
      <w:lvlJc w:val="right"/>
      <w:pPr>
        <w:ind w:left="3986" w:hanging="180"/>
      </w:pPr>
    </w:lvl>
    <w:lvl w:ilvl="6" w:tplc="0426000F" w:tentative="1">
      <w:start w:val="1"/>
      <w:numFmt w:val="decimal"/>
      <w:lvlText w:val="%7."/>
      <w:lvlJc w:val="left"/>
      <w:pPr>
        <w:ind w:left="4706" w:hanging="360"/>
      </w:pPr>
    </w:lvl>
    <w:lvl w:ilvl="7" w:tplc="04260019" w:tentative="1">
      <w:start w:val="1"/>
      <w:numFmt w:val="lowerLetter"/>
      <w:lvlText w:val="%8."/>
      <w:lvlJc w:val="left"/>
      <w:pPr>
        <w:ind w:left="5426" w:hanging="360"/>
      </w:pPr>
    </w:lvl>
    <w:lvl w:ilvl="8" w:tplc="0426001B" w:tentative="1">
      <w:start w:val="1"/>
      <w:numFmt w:val="lowerRoman"/>
      <w:lvlText w:val="%9."/>
      <w:lvlJc w:val="right"/>
      <w:pPr>
        <w:ind w:left="6146" w:hanging="180"/>
      </w:pPr>
    </w:lvl>
  </w:abstractNum>
  <w:abstractNum w:abstractNumId="41" w15:restartNumberingAfterBreak="1">
    <w:nsid w:val="62FB0D2D"/>
    <w:multiLevelType w:val="multilevel"/>
    <w:tmpl w:val="4956EEB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1">
    <w:nsid w:val="6529127B"/>
    <w:multiLevelType w:val="hybridMultilevel"/>
    <w:tmpl w:val="334A1B1C"/>
    <w:lvl w:ilvl="0" w:tplc="963C1B20">
      <w:start w:val="1"/>
      <w:numFmt w:val="bullet"/>
      <w:lvlText w:val=""/>
      <w:lvlJc w:val="left"/>
      <w:pPr>
        <w:tabs>
          <w:tab w:val="num" w:pos="720"/>
        </w:tabs>
        <w:ind w:left="720" w:hanging="360"/>
      </w:pPr>
      <w:rPr>
        <w:rFonts w:ascii="Symbol" w:hAnsi="Symbol" w:hint="default"/>
        <w:sz w:val="20"/>
      </w:rPr>
    </w:lvl>
    <w:lvl w:ilvl="1" w:tplc="DAE66BE4">
      <w:start w:val="1"/>
      <w:numFmt w:val="bullet"/>
      <w:lvlText w:val="o"/>
      <w:lvlJc w:val="left"/>
      <w:pPr>
        <w:tabs>
          <w:tab w:val="num" w:pos="1440"/>
        </w:tabs>
        <w:ind w:left="1440" w:hanging="360"/>
      </w:pPr>
      <w:rPr>
        <w:rFonts w:ascii="Courier New" w:hAnsi="Courier New" w:cs="Times New Roman" w:hint="default"/>
        <w:sz w:val="20"/>
      </w:rPr>
    </w:lvl>
    <w:lvl w:ilvl="2" w:tplc="9CECB540">
      <w:start w:val="1"/>
      <w:numFmt w:val="bullet"/>
      <w:lvlText w:val=""/>
      <w:lvlJc w:val="left"/>
      <w:pPr>
        <w:tabs>
          <w:tab w:val="num" w:pos="2160"/>
        </w:tabs>
        <w:ind w:left="2160" w:hanging="360"/>
      </w:pPr>
      <w:rPr>
        <w:rFonts w:ascii="Wingdings" w:hAnsi="Wingdings" w:hint="default"/>
        <w:sz w:val="20"/>
      </w:rPr>
    </w:lvl>
    <w:lvl w:ilvl="3" w:tplc="D72C3EB4">
      <w:start w:val="1"/>
      <w:numFmt w:val="bullet"/>
      <w:lvlText w:val=""/>
      <w:lvlJc w:val="left"/>
      <w:pPr>
        <w:tabs>
          <w:tab w:val="num" w:pos="2880"/>
        </w:tabs>
        <w:ind w:left="2880" w:hanging="360"/>
      </w:pPr>
      <w:rPr>
        <w:rFonts w:ascii="Wingdings" w:hAnsi="Wingdings" w:hint="default"/>
        <w:sz w:val="20"/>
      </w:rPr>
    </w:lvl>
    <w:lvl w:ilvl="4" w:tplc="FD2C38F0">
      <w:start w:val="1"/>
      <w:numFmt w:val="bullet"/>
      <w:lvlText w:val=""/>
      <w:lvlJc w:val="left"/>
      <w:pPr>
        <w:tabs>
          <w:tab w:val="num" w:pos="3600"/>
        </w:tabs>
        <w:ind w:left="3600" w:hanging="360"/>
      </w:pPr>
      <w:rPr>
        <w:rFonts w:ascii="Wingdings" w:hAnsi="Wingdings" w:hint="default"/>
        <w:sz w:val="20"/>
      </w:rPr>
    </w:lvl>
    <w:lvl w:ilvl="5" w:tplc="B9D0F986">
      <w:start w:val="1"/>
      <w:numFmt w:val="bullet"/>
      <w:lvlText w:val=""/>
      <w:lvlJc w:val="left"/>
      <w:pPr>
        <w:tabs>
          <w:tab w:val="num" w:pos="4320"/>
        </w:tabs>
        <w:ind w:left="4320" w:hanging="360"/>
      </w:pPr>
      <w:rPr>
        <w:rFonts w:ascii="Wingdings" w:hAnsi="Wingdings" w:hint="default"/>
        <w:sz w:val="20"/>
      </w:rPr>
    </w:lvl>
    <w:lvl w:ilvl="6" w:tplc="0E38C1FA">
      <w:start w:val="1"/>
      <w:numFmt w:val="bullet"/>
      <w:lvlText w:val=""/>
      <w:lvlJc w:val="left"/>
      <w:pPr>
        <w:tabs>
          <w:tab w:val="num" w:pos="5040"/>
        </w:tabs>
        <w:ind w:left="5040" w:hanging="360"/>
      </w:pPr>
      <w:rPr>
        <w:rFonts w:ascii="Wingdings" w:hAnsi="Wingdings" w:hint="default"/>
        <w:sz w:val="20"/>
      </w:rPr>
    </w:lvl>
    <w:lvl w:ilvl="7" w:tplc="3B22F1D0">
      <w:start w:val="1"/>
      <w:numFmt w:val="bullet"/>
      <w:lvlText w:val=""/>
      <w:lvlJc w:val="left"/>
      <w:pPr>
        <w:tabs>
          <w:tab w:val="num" w:pos="5760"/>
        </w:tabs>
        <w:ind w:left="5760" w:hanging="360"/>
      </w:pPr>
      <w:rPr>
        <w:rFonts w:ascii="Wingdings" w:hAnsi="Wingdings" w:hint="default"/>
        <w:sz w:val="20"/>
      </w:rPr>
    </w:lvl>
    <w:lvl w:ilvl="8" w:tplc="5AF86332">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2416FC"/>
    <w:multiLevelType w:val="hybridMultilevel"/>
    <w:tmpl w:val="D960D186"/>
    <w:lvl w:ilvl="0" w:tplc="90405AA2">
      <w:start w:val="4"/>
      <w:numFmt w:val="decimal"/>
      <w:lvlText w:val="%1."/>
      <w:lvlJc w:val="left"/>
      <w:pPr>
        <w:ind w:left="1440" w:hanging="360"/>
      </w:pPr>
      <w:rPr>
        <w:rFonts w:hint="default"/>
        <w:u w:val="none"/>
      </w:rPr>
    </w:lvl>
    <w:lvl w:ilvl="1" w:tplc="96D27E66">
      <w:start w:val="1"/>
      <w:numFmt w:val="lowerLetter"/>
      <w:lvlText w:val="%2."/>
      <w:lvlJc w:val="left"/>
      <w:pPr>
        <w:ind w:left="2160" w:hanging="360"/>
      </w:pPr>
      <w:rPr>
        <w:rFonts w:hint="default"/>
        <w:u w:val="none"/>
      </w:rPr>
    </w:lvl>
    <w:lvl w:ilvl="2" w:tplc="81669486">
      <w:start w:val="1"/>
      <w:numFmt w:val="lowerRoman"/>
      <w:lvlText w:val="%3."/>
      <w:lvlJc w:val="right"/>
      <w:pPr>
        <w:ind w:left="2880" w:hanging="360"/>
      </w:pPr>
      <w:rPr>
        <w:rFonts w:hint="default"/>
        <w:u w:val="none"/>
      </w:rPr>
    </w:lvl>
    <w:lvl w:ilvl="3" w:tplc="60DC4482">
      <w:start w:val="1"/>
      <w:numFmt w:val="decimal"/>
      <w:lvlText w:val="%4."/>
      <w:lvlJc w:val="left"/>
      <w:pPr>
        <w:ind w:left="3600" w:hanging="360"/>
      </w:pPr>
      <w:rPr>
        <w:rFonts w:hint="default"/>
        <w:b w:val="0"/>
        <w:bCs w:val="0"/>
        <w:u w:val="none"/>
      </w:rPr>
    </w:lvl>
    <w:lvl w:ilvl="4" w:tplc="9B709EAA">
      <w:start w:val="1"/>
      <w:numFmt w:val="lowerLetter"/>
      <w:lvlText w:val="%5."/>
      <w:lvlJc w:val="left"/>
      <w:pPr>
        <w:ind w:left="4320" w:hanging="360"/>
      </w:pPr>
      <w:rPr>
        <w:rFonts w:hint="default"/>
        <w:u w:val="none"/>
      </w:rPr>
    </w:lvl>
    <w:lvl w:ilvl="5" w:tplc="5CD01B64">
      <w:start w:val="1"/>
      <w:numFmt w:val="lowerRoman"/>
      <w:lvlText w:val="%6."/>
      <w:lvlJc w:val="right"/>
      <w:pPr>
        <w:ind w:left="5040" w:hanging="360"/>
      </w:pPr>
      <w:rPr>
        <w:rFonts w:hint="default"/>
        <w:u w:val="none"/>
      </w:rPr>
    </w:lvl>
    <w:lvl w:ilvl="6" w:tplc="27C65F56">
      <w:start w:val="1"/>
      <w:numFmt w:val="decimal"/>
      <w:lvlText w:val="%7."/>
      <w:lvlJc w:val="left"/>
      <w:pPr>
        <w:ind w:left="5760" w:hanging="360"/>
      </w:pPr>
      <w:rPr>
        <w:rFonts w:hint="default"/>
        <w:u w:val="none"/>
      </w:rPr>
    </w:lvl>
    <w:lvl w:ilvl="7" w:tplc="BEF68A80">
      <w:start w:val="1"/>
      <w:numFmt w:val="lowerLetter"/>
      <w:lvlText w:val="%8."/>
      <w:lvlJc w:val="left"/>
      <w:pPr>
        <w:ind w:left="6480" w:hanging="360"/>
      </w:pPr>
      <w:rPr>
        <w:rFonts w:hint="default"/>
        <w:u w:val="none"/>
      </w:rPr>
    </w:lvl>
    <w:lvl w:ilvl="8" w:tplc="C4BAAAB8">
      <w:start w:val="1"/>
      <w:numFmt w:val="lowerRoman"/>
      <w:lvlText w:val="%9."/>
      <w:lvlJc w:val="right"/>
      <w:pPr>
        <w:ind w:left="7200" w:hanging="360"/>
      </w:pPr>
      <w:rPr>
        <w:rFonts w:hint="default"/>
        <w:u w:val="none"/>
      </w:rPr>
    </w:lvl>
  </w:abstractNum>
  <w:abstractNum w:abstractNumId="44" w15:restartNumberingAfterBreak="0">
    <w:nsid w:val="6C69352F"/>
    <w:multiLevelType w:val="hybridMultilevel"/>
    <w:tmpl w:val="C0843968"/>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BEDED8C8">
      <w:start w:val="1"/>
      <w:numFmt w:val="decimal"/>
      <w:lvlText w:val="%4."/>
      <w:lvlJc w:val="left"/>
      <w:pPr>
        <w:ind w:left="2880" w:hanging="360"/>
      </w:pPr>
      <w:rPr>
        <w:rFonts w:hint="default"/>
        <w:b w:val="0"/>
        <w:bCs w:val="0"/>
      </w:rPr>
    </w:lvl>
    <w:lvl w:ilvl="4" w:tplc="D56C073E">
      <w:start w:val="2"/>
      <w:numFmt w:val="decimal"/>
      <w:lvlText w:val="%5"/>
      <w:lvlJc w:val="left"/>
      <w:pPr>
        <w:ind w:left="3600" w:hanging="360"/>
      </w:pPr>
      <w:rPr>
        <w:rFonts w:hint="default"/>
        <w:b w:val="0"/>
      </w:r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D00640C"/>
    <w:multiLevelType w:val="hybridMultilevel"/>
    <w:tmpl w:val="9A1826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6D2C7778"/>
    <w:multiLevelType w:val="hybridMultilevel"/>
    <w:tmpl w:val="BAACCB08"/>
    <w:lvl w:ilvl="0" w:tplc="2E2476A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6E5209CF"/>
    <w:multiLevelType w:val="hybridMultilevel"/>
    <w:tmpl w:val="EF088C78"/>
    <w:lvl w:ilvl="0" w:tplc="04260001">
      <w:start w:val="1"/>
      <w:numFmt w:val="bullet"/>
      <w:lvlText w:val=""/>
      <w:lvlJc w:val="left"/>
      <w:pPr>
        <w:ind w:left="834" w:hanging="360"/>
      </w:pPr>
      <w:rPr>
        <w:rFonts w:ascii="Symbol" w:hAnsi="Symbol" w:hint="default"/>
      </w:rPr>
    </w:lvl>
    <w:lvl w:ilvl="1" w:tplc="04260003" w:tentative="1">
      <w:start w:val="1"/>
      <w:numFmt w:val="bullet"/>
      <w:lvlText w:val="o"/>
      <w:lvlJc w:val="left"/>
      <w:pPr>
        <w:ind w:left="1554" w:hanging="360"/>
      </w:pPr>
      <w:rPr>
        <w:rFonts w:ascii="Courier New" w:hAnsi="Courier New" w:cs="Courier New" w:hint="default"/>
      </w:rPr>
    </w:lvl>
    <w:lvl w:ilvl="2" w:tplc="04260005" w:tentative="1">
      <w:start w:val="1"/>
      <w:numFmt w:val="bullet"/>
      <w:lvlText w:val=""/>
      <w:lvlJc w:val="left"/>
      <w:pPr>
        <w:ind w:left="2274" w:hanging="360"/>
      </w:pPr>
      <w:rPr>
        <w:rFonts w:ascii="Wingdings" w:hAnsi="Wingdings" w:hint="default"/>
      </w:rPr>
    </w:lvl>
    <w:lvl w:ilvl="3" w:tplc="04260001" w:tentative="1">
      <w:start w:val="1"/>
      <w:numFmt w:val="bullet"/>
      <w:lvlText w:val=""/>
      <w:lvlJc w:val="left"/>
      <w:pPr>
        <w:ind w:left="2994" w:hanging="360"/>
      </w:pPr>
      <w:rPr>
        <w:rFonts w:ascii="Symbol" w:hAnsi="Symbol" w:hint="default"/>
      </w:rPr>
    </w:lvl>
    <w:lvl w:ilvl="4" w:tplc="04260003" w:tentative="1">
      <w:start w:val="1"/>
      <w:numFmt w:val="bullet"/>
      <w:lvlText w:val="o"/>
      <w:lvlJc w:val="left"/>
      <w:pPr>
        <w:ind w:left="3714" w:hanging="360"/>
      </w:pPr>
      <w:rPr>
        <w:rFonts w:ascii="Courier New" w:hAnsi="Courier New" w:cs="Courier New" w:hint="default"/>
      </w:rPr>
    </w:lvl>
    <w:lvl w:ilvl="5" w:tplc="04260005" w:tentative="1">
      <w:start w:val="1"/>
      <w:numFmt w:val="bullet"/>
      <w:lvlText w:val=""/>
      <w:lvlJc w:val="left"/>
      <w:pPr>
        <w:ind w:left="4434" w:hanging="360"/>
      </w:pPr>
      <w:rPr>
        <w:rFonts w:ascii="Wingdings" w:hAnsi="Wingdings" w:hint="default"/>
      </w:rPr>
    </w:lvl>
    <w:lvl w:ilvl="6" w:tplc="04260001" w:tentative="1">
      <w:start w:val="1"/>
      <w:numFmt w:val="bullet"/>
      <w:lvlText w:val=""/>
      <w:lvlJc w:val="left"/>
      <w:pPr>
        <w:ind w:left="5154" w:hanging="360"/>
      </w:pPr>
      <w:rPr>
        <w:rFonts w:ascii="Symbol" w:hAnsi="Symbol" w:hint="default"/>
      </w:rPr>
    </w:lvl>
    <w:lvl w:ilvl="7" w:tplc="04260003" w:tentative="1">
      <w:start w:val="1"/>
      <w:numFmt w:val="bullet"/>
      <w:lvlText w:val="o"/>
      <w:lvlJc w:val="left"/>
      <w:pPr>
        <w:ind w:left="5874" w:hanging="360"/>
      </w:pPr>
      <w:rPr>
        <w:rFonts w:ascii="Courier New" w:hAnsi="Courier New" w:cs="Courier New" w:hint="default"/>
      </w:rPr>
    </w:lvl>
    <w:lvl w:ilvl="8" w:tplc="04260005" w:tentative="1">
      <w:start w:val="1"/>
      <w:numFmt w:val="bullet"/>
      <w:lvlText w:val=""/>
      <w:lvlJc w:val="left"/>
      <w:pPr>
        <w:ind w:left="6594" w:hanging="360"/>
      </w:pPr>
      <w:rPr>
        <w:rFonts w:ascii="Wingdings" w:hAnsi="Wingdings" w:hint="default"/>
      </w:rPr>
    </w:lvl>
  </w:abstractNum>
  <w:abstractNum w:abstractNumId="48" w15:restartNumberingAfterBreak="0">
    <w:nsid w:val="701A722F"/>
    <w:multiLevelType w:val="hybridMultilevel"/>
    <w:tmpl w:val="E32A3D66"/>
    <w:lvl w:ilvl="0" w:tplc="BE96040E">
      <w:start w:val="1"/>
      <w:numFmt w:val="lowerLetter"/>
      <w:lvlText w:val="%1)"/>
      <w:lvlJc w:val="left"/>
      <w:pPr>
        <w:ind w:left="723" w:hanging="555"/>
      </w:pPr>
      <w:rPr>
        <w:rFonts w:hint="default"/>
      </w:rPr>
    </w:lvl>
    <w:lvl w:ilvl="1" w:tplc="04260019" w:tentative="1">
      <w:start w:val="1"/>
      <w:numFmt w:val="lowerLetter"/>
      <w:lvlText w:val="%2."/>
      <w:lvlJc w:val="left"/>
      <w:pPr>
        <w:ind w:left="1248" w:hanging="360"/>
      </w:pPr>
    </w:lvl>
    <w:lvl w:ilvl="2" w:tplc="0426001B" w:tentative="1">
      <w:start w:val="1"/>
      <w:numFmt w:val="lowerRoman"/>
      <w:lvlText w:val="%3."/>
      <w:lvlJc w:val="right"/>
      <w:pPr>
        <w:ind w:left="1968" w:hanging="180"/>
      </w:pPr>
    </w:lvl>
    <w:lvl w:ilvl="3" w:tplc="0426000F" w:tentative="1">
      <w:start w:val="1"/>
      <w:numFmt w:val="decimal"/>
      <w:lvlText w:val="%4."/>
      <w:lvlJc w:val="left"/>
      <w:pPr>
        <w:ind w:left="2688" w:hanging="360"/>
      </w:pPr>
    </w:lvl>
    <w:lvl w:ilvl="4" w:tplc="04260019" w:tentative="1">
      <w:start w:val="1"/>
      <w:numFmt w:val="lowerLetter"/>
      <w:lvlText w:val="%5."/>
      <w:lvlJc w:val="left"/>
      <w:pPr>
        <w:ind w:left="3408" w:hanging="360"/>
      </w:pPr>
    </w:lvl>
    <w:lvl w:ilvl="5" w:tplc="0426001B" w:tentative="1">
      <w:start w:val="1"/>
      <w:numFmt w:val="lowerRoman"/>
      <w:lvlText w:val="%6."/>
      <w:lvlJc w:val="right"/>
      <w:pPr>
        <w:ind w:left="4128" w:hanging="180"/>
      </w:pPr>
    </w:lvl>
    <w:lvl w:ilvl="6" w:tplc="0426000F" w:tentative="1">
      <w:start w:val="1"/>
      <w:numFmt w:val="decimal"/>
      <w:lvlText w:val="%7."/>
      <w:lvlJc w:val="left"/>
      <w:pPr>
        <w:ind w:left="4848" w:hanging="360"/>
      </w:pPr>
    </w:lvl>
    <w:lvl w:ilvl="7" w:tplc="04260019" w:tentative="1">
      <w:start w:val="1"/>
      <w:numFmt w:val="lowerLetter"/>
      <w:lvlText w:val="%8."/>
      <w:lvlJc w:val="left"/>
      <w:pPr>
        <w:ind w:left="5568" w:hanging="360"/>
      </w:pPr>
    </w:lvl>
    <w:lvl w:ilvl="8" w:tplc="0426001B" w:tentative="1">
      <w:start w:val="1"/>
      <w:numFmt w:val="lowerRoman"/>
      <w:lvlText w:val="%9."/>
      <w:lvlJc w:val="right"/>
      <w:pPr>
        <w:ind w:left="6288" w:hanging="180"/>
      </w:pPr>
    </w:lvl>
  </w:abstractNum>
  <w:abstractNum w:abstractNumId="49" w15:restartNumberingAfterBreak="0">
    <w:nsid w:val="7290445A"/>
    <w:multiLevelType w:val="hybridMultilevel"/>
    <w:tmpl w:val="FA90EA3E"/>
    <w:lvl w:ilvl="0" w:tplc="7E5C088E">
      <w:start w:val="1"/>
      <w:numFmt w:val="lowerLetter"/>
      <w:lvlText w:val="%1)"/>
      <w:lvlJc w:val="left"/>
      <w:pPr>
        <w:ind w:left="533" w:hanging="360"/>
      </w:pPr>
      <w:rPr>
        <w:rFonts w:hint="default"/>
      </w:rPr>
    </w:lvl>
    <w:lvl w:ilvl="1" w:tplc="04260019" w:tentative="1">
      <w:start w:val="1"/>
      <w:numFmt w:val="lowerLetter"/>
      <w:lvlText w:val="%2."/>
      <w:lvlJc w:val="left"/>
      <w:pPr>
        <w:ind w:left="1253" w:hanging="360"/>
      </w:pPr>
    </w:lvl>
    <w:lvl w:ilvl="2" w:tplc="0426001B" w:tentative="1">
      <w:start w:val="1"/>
      <w:numFmt w:val="lowerRoman"/>
      <w:lvlText w:val="%3."/>
      <w:lvlJc w:val="right"/>
      <w:pPr>
        <w:ind w:left="1973" w:hanging="180"/>
      </w:pPr>
    </w:lvl>
    <w:lvl w:ilvl="3" w:tplc="0426000F" w:tentative="1">
      <w:start w:val="1"/>
      <w:numFmt w:val="decimal"/>
      <w:lvlText w:val="%4."/>
      <w:lvlJc w:val="left"/>
      <w:pPr>
        <w:ind w:left="2693" w:hanging="360"/>
      </w:pPr>
    </w:lvl>
    <w:lvl w:ilvl="4" w:tplc="04260019" w:tentative="1">
      <w:start w:val="1"/>
      <w:numFmt w:val="lowerLetter"/>
      <w:lvlText w:val="%5."/>
      <w:lvlJc w:val="left"/>
      <w:pPr>
        <w:ind w:left="3413" w:hanging="360"/>
      </w:pPr>
    </w:lvl>
    <w:lvl w:ilvl="5" w:tplc="0426001B" w:tentative="1">
      <w:start w:val="1"/>
      <w:numFmt w:val="lowerRoman"/>
      <w:lvlText w:val="%6."/>
      <w:lvlJc w:val="right"/>
      <w:pPr>
        <w:ind w:left="4133" w:hanging="180"/>
      </w:pPr>
    </w:lvl>
    <w:lvl w:ilvl="6" w:tplc="0426000F" w:tentative="1">
      <w:start w:val="1"/>
      <w:numFmt w:val="decimal"/>
      <w:lvlText w:val="%7."/>
      <w:lvlJc w:val="left"/>
      <w:pPr>
        <w:ind w:left="4853" w:hanging="360"/>
      </w:pPr>
    </w:lvl>
    <w:lvl w:ilvl="7" w:tplc="04260019" w:tentative="1">
      <w:start w:val="1"/>
      <w:numFmt w:val="lowerLetter"/>
      <w:lvlText w:val="%8."/>
      <w:lvlJc w:val="left"/>
      <w:pPr>
        <w:ind w:left="5573" w:hanging="360"/>
      </w:pPr>
    </w:lvl>
    <w:lvl w:ilvl="8" w:tplc="0426001B" w:tentative="1">
      <w:start w:val="1"/>
      <w:numFmt w:val="lowerRoman"/>
      <w:lvlText w:val="%9."/>
      <w:lvlJc w:val="right"/>
      <w:pPr>
        <w:ind w:left="6293" w:hanging="180"/>
      </w:pPr>
    </w:lvl>
  </w:abstractNum>
  <w:abstractNum w:abstractNumId="50" w15:restartNumberingAfterBreak="0">
    <w:nsid w:val="73392D35"/>
    <w:multiLevelType w:val="hybridMultilevel"/>
    <w:tmpl w:val="141856FE"/>
    <w:lvl w:ilvl="0" w:tplc="0426000F">
      <w:start w:val="1"/>
      <w:numFmt w:val="decimal"/>
      <w:lvlText w:val="%1."/>
      <w:lvlJc w:val="left"/>
      <w:pPr>
        <w:ind w:left="840" w:hanging="360"/>
      </w:pPr>
    </w:lvl>
    <w:lvl w:ilvl="1" w:tplc="04260019" w:tentative="1">
      <w:start w:val="1"/>
      <w:numFmt w:val="lowerLetter"/>
      <w:lvlText w:val="%2."/>
      <w:lvlJc w:val="left"/>
      <w:pPr>
        <w:ind w:left="1560" w:hanging="360"/>
      </w:pPr>
    </w:lvl>
    <w:lvl w:ilvl="2" w:tplc="0426001B" w:tentative="1">
      <w:start w:val="1"/>
      <w:numFmt w:val="lowerRoman"/>
      <w:lvlText w:val="%3."/>
      <w:lvlJc w:val="right"/>
      <w:pPr>
        <w:ind w:left="2280" w:hanging="180"/>
      </w:pPr>
    </w:lvl>
    <w:lvl w:ilvl="3" w:tplc="0426000F">
      <w:start w:val="1"/>
      <w:numFmt w:val="decimal"/>
      <w:lvlText w:val="%4."/>
      <w:lvlJc w:val="left"/>
      <w:pPr>
        <w:ind w:left="3000" w:hanging="360"/>
      </w:pPr>
    </w:lvl>
    <w:lvl w:ilvl="4" w:tplc="04260019" w:tentative="1">
      <w:start w:val="1"/>
      <w:numFmt w:val="lowerLetter"/>
      <w:lvlText w:val="%5."/>
      <w:lvlJc w:val="left"/>
      <w:pPr>
        <w:ind w:left="3720" w:hanging="360"/>
      </w:pPr>
    </w:lvl>
    <w:lvl w:ilvl="5" w:tplc="0426001B" w:tentative="1">
      <w:start w:val="1"/>
      <w:numFmt w:val="lowerRoman"/>
      <w:lvlText w:val="%6."/>
      <w:lvlJc w:val="right"/>
      <w:pPr>
        <w:ind w:left="4440" w:hanging="180"/>
      </w:pPr>
    </w:lvl>
    <w:lvl w:ilvl="6" w:tplc="0426000F" w:tentative="1">
      <w:start w:val="1"/>
      <w:numFmt w:val="decimal"/>
      <w:lvlText w:val="%7."/>
      <w:lvlJc w:val="left"/>
      <w:pPr>
        <w:ind w:left="5160" w:hanging="360"/>
      </w:pPr>
    </w:lvl>
    <w:lvl w:ilvl="7" w:tplc="04260019" w:tentative="1">
      <w:start w:val="1"/>
      <w:numFmt w:val="lowerLetter"/>
      <w:lvlText w:val="%8."/>
      <w:lvlJc w:val="left"/>
      <w:pPr>
        <w:ind w:left="5880" w:hanging="360"/>
      </w:pPr>
    </w:lvl>
    <w:lvl w:ilvl="8" w:tplc="0426001B" w:tentative="1">
      <w:start w:val="1"/>
      <w:numFmt w:val="lowerRoman"/>
      <w:lvlText w:val="%9."/>
      <w:lvlJc w:val="right"/>
      <w:pPr>
        <w:ind w:left="6600" w:hanging="180"/>
      </w:pPr>
    </w:lvl>
  </w:abstractNum>
  <w:abstractNum w:abstractNumId="51" w15:restartNumberingAfterBreak="0">
    <w:nsid w:val="788858AA"/>
    <w:multiLevelType w:val="hybridMultilevel"/>
    <w:tmpl w:val="83DAD7C2"/>
    <w:lvl w:ilvl="0" w:tplc="04260001">
      <w:start w:val="1"/>
      <w:numFmt w:val="bullet"/>
      <w:lvlText w:val=""/>
      <w:lvlJc w:val="left"/>
      <w:pPr>
        <w:ind w:left="975" w:hanging="360"/>
      </w:pPr>
      <w:rPr>
        <w:rFonts w:ascii="Symbol" w:hAnsi="Symbol" w:hint="default"/>
      </w:rPr>
    </w:lvl>
    <w:lvl w:ilvl="1" w:tplc="04260003" w:tentative="1">
      <w:start w:val="1"/>
      <w:numFmt w:val="bullet"/>
      <w:lvlText w:val="o"/>
      <w:lvlJc w:val="left"/>
      <w:pPr>
        <w:ind w:left="1695" w:hanging="360"/>
      </w:pPr>
      <w:rPr>
        <w:rFonts w:ascii="Courier New" w:hAnsi="Courier New" w:cs="Courier New" w:hint="default"/>
      </w:rPr>
    </w:lvl>
    <w:lvl w:ilvl="2" w:tplc="04260005" w:tentative="1">
      <w:start w:val="1"/>
      <w:numFmt w:val="bullet"/>
      <w:lvlText w:val=""/>
      <w:lvlJc w:val="left"/>
      <w:pPr>
        <w:ind w:left="2415" w:hanging="360"/>
      </w:pPr>
      <w:rPr>
        <w:rFonts w:ascii="Wingdings" w:hAnsi="Wingdings" w:hint="default"/>
      </w:rPr>
    </w:lvl>
    <w:lvl w:ilvl="3" w:tplc="04260001" w:tentative="1">
      <w:start w:val="1"/>
      <w:numFmt w:val="bullet"/>
      <w:lvlText w:val=""/>
      <w:lvlJc w:val="left"/>
      <w:pPr>
        <w:ind w:left="3135" w:hanging="360"/>
      </w:pPr>
      <w:rPr>
        <w:rFonts w:ascii="Symbol" w:hAnsi="Symbol" w:hint="default"/>
      </w:rPr>
    </w:lvl>
    <w:lvl w:ilvl="4" w:tplc="04260003" w:tentative="1">
      <w:start w:val="1"/>
      <w:numFmt w:val="bullet"/>
      <w:lvlText w:val="o"/>
      <w:lvlJc w:val="left"/>
      <w:pPr>
        <w:ind w:left="3855" w:hanging="360"/>
      </w:pPr>
      <w:rPr>
        <w:rFonts w:ascii="Courier New" w:hAnsi="Courier New" w:cs="Courier New" w:hint="default"/>
      </w:rPr>
    </w:lvl>
    <w:lvl w:ilvl="5" w:tplc="04260005" w:tentative="1">
      <w:start w:val="1"/>
      <w:numFmt w:val="bullet"/>
      <w:lvlText w:val=""/>
      <w:lvlJc w:val="left"/>
      <w:pPr>
        <w:ind w:left="4575" w:hanging="360"/>
      </w:pPr>
      <w:rPr>
        <w:rFonts w:ascii="Wingdings" w:hAnsi="Wingdings" w:hint="default"/>
      </w:rPr>
    </w:lvl>
    <w:lvl w:ilvl="6" w:tplc="04260001" w:tentative="1">
      <w:start w:val="1"/>
      <w:numFmt w:val="bullet"/>
      <w:lvlText w:val=""/>
      <w:lvlJc w:val="left"/>
      <w:pPr>
        <w:ind w:left="5295" w:hanging="360"/>
      </w:pPr>
      <w:rPr>
        <w:rFonts w:ascii="Symbol" w:hAnsi="Symbol" w:hint="default"/>
      </w:rPr>
    </w:lvl>
    <w:lvl w:ilvl="7" w:tplc="04260003" w:tentative="1">
      <w:start w:val="1"/>
      <w:numFmt w:val="bullet"/>
      <w:lvlText w:val="o"/>
      <w:lvlJc w:val="left"/>
      <w:pPr>
        <w:ind w:left="6015" w:hanging="360"/>
      </w:pPr>
      <w:rPr>
        <w:rFonts w:ascii="Courier New" w:hAnsi="Courier New" w:cs="Courier New" w:hint="default"/>
      </w:rPr>
    </w:lvl>
    <w:lvl w:ilvl="8" w:tplc="04260005" w:tentative="1">
      <w:start w:val="1"/>
      <w:numFmt w:val="bullet"/>
      <w:lvlText w:val=""/>
      <w:lvlJc w:val="left"/>
      <w:pPr>
        <w:ind w:left="6735" w:hanging="360"/>
      </w:pPr>
      <w:rPr>
        <w:rFonts w:ascii="Wingdings" w:hAnsi="Wingdings" w:hint="default"/>
      </w:rPr>
    </w:lvl>
  </w:abstractNum>
  <w:abstractNum w:abstractNumId="52" w15:restartNumberingAfterBreak="0">
    <w:nsid w:val="7C1A4ECB"/>
    <w:multiLevelType w:val="hybridMultilevel"/>
    <w:tmpl w:val="0AA6EDE4"/>
    <w:lvl w:ilvl="0" w:tplc="04260001">
      <w:start w:val="1"/>
      <w:numFmt w:val="bullet"/>
      <w:lvlText w:val=""/>
      <w:lvlJc w:val="left"/>
      <w:pPr>
        <w:ind w:left="834" w:hanging="360"/>
      </w:pPr>
      <w:rPr>
        <w:rFonts w:ascii="Symbol" w:hAnsi="Symbol" w:hint="default"/>
      </w:rPr>
    </w:lvl>
    <w:lvl w:ilvl="1" w:tplc="04260003" w:tentative="1">
      <w:start w:val="1"/>
      <w:numFmt w:val="bullet"/>
      <w:lvlText w:val="o"/>
      <w:lvlJc w:val="left"/>
      <w:pPr>
        <w:ind w:left="1554" w:hanging="360"/>
      </w:pPr>
      <w:rPr>
        <w:rFonts w:ascii="Courier New" w:hAnsi="Courier New" w:cs="Courier New" w:hint="default"/>
      </w:rPr>
    </w:lvl>
    <w:lvl w:ilvl="2" w:tplc="04260005" w:tentative="1">
      <w:start w:val="1"/>
      <w:numFmt w:val="bullet"/>
      <w:lvlText w:val=""/>
      <w:lvlJc w:val="left"/>
      <w:pPr>
        <w:ind w:left="2274" w:hanging="360"/>
      </w:pPr>
      <w:rPr>
        <w:rFonts w:ascii="Wingdings" w:hAnsi="Wingdings" w:hint="default"/>
      </w:rPr>
    </w:lvl>
    <w:lvl w:ilvl="3" w:tplc="04260001" w:tentative="1">
      <w:start w:val="1"/>
      <w:numFmt w:val="bullet"/>
      <w:lvlText w:val=""/>
      <w:lvlJc w:val="left"/>
      <w:pPr>
        <w:ind w:left="2994" w:hanging="360"/>
      </w:pPr>
      <w:rPr>
        <w:rFonts w:ascii="Symbol" w:hAnsi="Symbol" w:hint="default"/>
      </w:rPr>
    </w:lvl>
    <w:lvl w:ilvl="4" w:tplc="04260003" w:tentative="1">
      <w:start w:val="1"/>
      <w:numFmt w:val="bullet"/>
      <w:lvlText w:val="o"/>
      <w:lvlJc w:val="left"/>
      <w:pPr>
        <w:ind w:left="3714" w:hanging="360"/>
      </w:pPr>
      <w:rPr>
        <w:rFonts w:ascii="Courier New" w:hAnsi="Courier New" w:cs="Courier New" w:hint="default"/>
      </w:rPr>
    </w:lvl>
    <w:lvl w:ilvl="5" w:tplc="04260005" w:tentative="1">
      <w:start w:val="1"/>
      <w:numFmt w:val="bullet"/>
      <w:lvlText w:val=""/>
      <w:lvlJc w:val="left"/>
      <w:pPr>
        <w:ind w:left="4434" w:hanging="360"/>
      </w:pPr>
      <w:rPr>
        <w:rFonts w:ascii="Wingdings" w:hAnsi="Wingdings" w:hint="default"/>
      </w:rPr>
    </w:lvl>
    <w:lvl w:ilvl="6" w:tplc="04260001" w:tentative="1">
      <w:start w:val="1"/>
      <w:numFmt w:val="bullet"/>
      <w:lvlText w:val=""/>
      <w:lvlJc w:val="left"/>
      <w:pPr>
        <w:ind w:left="5154" w:hanging="360"/>
      </w:pPr>
      <w:rPr>
        <w:rFonts w:ascii="Symbol" w:hAnsi="Symbol" w:hint="default"/>
      </w:rPr>
    </w:lvl>
    <w:lvl w:ilvl="7" w:tplc="04260003" w:tentative="1">
      <w:start w:val="1"/>
      <w:numFmt w:val="bullet"/>
      <w:lvlText w:val="o"/>
      <w:lvlJc w:val="left"/>
      <w:pPr>
        <w:ind w:left="5874" w:hanging="360"/>
      </w:pPr>
      <w:rPr>
        <w:rFonts w:ascii="Courier New" w:hAnsi="Courier New" w:cs="Courier New" w:hint="default"/>
      </w:rPr>
    </w:lvl>
    <w:lvl w:ilvl="8" w:tplc="04260005" w:tentative="1">
      <w:start w:val="1"/>
      <w:numFmt w:val="bullet"/>
      <w:lvlText w:val=""/>
      <w:lvlJc w:val="left"/>
      <w:pPr>
        <w:ind w:left="6594" w:hanging="360"/>
      </w:pPr>
      <w:rPr>
        <w:rFonts w:ascii="Wingdings" w:hAnsi="Wingdings" w:hint="default"/>
      </w:rPr>
    </w:lvl>
  </w:abstractNum>
  <w:abstractNum w:abstractNumId="53" w15:restartNumberingAfterBreak="0">
    <w:nsid w:val="7F205115"/>
    <w:multiLevelType w:val="multilevel"/>
    <w:tmpl w:val="FC1EB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3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42"/>
  </w:num>
  <w:num w:numId="6">
    <w:abstractNumId w:val="19"/>
  </w:num>
  <w:num w:numId="7">
    <w:abstractNumId w:val="34"/>
  </w:num>
  <w:num w:numId="8">
    <w:abstractNumId w:val="13"/>
  </w:num>
  <w:num w:numId="9">
    <w:abstractNumId w:val="6"/>
  </w:num>
  <w:num w:numId="10">
    <w:abstractNumId w:val="26"/>
  </w:num>
  <w:num w:numId="11">
    <w:abstractNumId w:val="27"/>
  </w:num>
  <w:num w:numId="12">
    <w:abstractNumId w:val="23"/>
  </w:num>
  <w:num w:numId="13">
    <w:abstractNumId w:val="28"/>
  </w:num>
  <w:num w:numId="14">
    <w:abstractNumId w:val="45"/>
  </w:num>
  <w:num w:numId="15">
    <w:abstractNumId w:val="36"/>
  </w:num>
  <w:num w:numId="16">
    <w:abstractNumId w:val="20"/>
  </w:num>
  <w:num w:numId="17">
    <w:abstractNumId w:val="11"/>
  </w:num>
  <w:num w:numId="18">
    <w:abstractNumId w:val="46"/>
  </w:num>
  <w:num w:numId="19">
    <w:abstractNumId w:val="48"/>
  </w:num>
  <w:num w:numId="20">
    <w:abstractNumId w:val="2"/>
  </w:num>
  <w:num w:numId="21">
    <w:abstractNumId w:val="49"/>
  </w:num>
  <w:num w:numId="22">
    <w:abstractNumId w:val="3"/>
  </w:num>
  <w:num w:numId="23">
    <w:abstractNumId w:val="50"/>
  </w:num>
  <w:num w:numId="24">
    <w:abstractNumId w:val="17"/>
  </w:num>
  <w:num w:numId="25">
    <w:abstractNumId w:val="0"/>
  </w:num>
  <w:num w:numId="26">
    <w:abstractNumId w:val="22"/>
  </w:num>
  <w:num w:numId="27">
    <w:abstractNumId w:val="29"/>
  </w:num>
  <w:num w:numId="28">
    <w:abstractNumId w:val="53"/>
  </w:num>
  <w:num w:numId="29">
    <w:abstractNumId w:val="18"/>
  </w:num>
  <w:num w:numId="30">
    <w:abstractNumId w:val="4"/>
  </w:num>
  <w:num w:numId="31">
    <w:abstractNumId w:val="52"/>
  </w:num>
  <w:num w:numId="32">
    <w:abstractNumId w:val="47"/>
  </w:num>
  <w:num w:numId="33">
    <w:abstractNumId w:val="9"/>
  </w:num>
  <w:num w:numId="34">
    <w:abstractNumId w:val="51"/>
  </w:num>
  <w:num w:numId="35">
    <w:abstractNumId w:val="24"/>
  </w:num>
  <w:num w:numId="36">
    <w:abstractNumId w:val="15"/>
  </w:num>
  <w:num w:numId="37">
    <w:abstractNumId w:val="16"/>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43"/>
  </w:num>
  <w:num w:numId="41">
    <w:abstractNumId w:val="7"/>
  </w:num>
  <w:num w:numId="42">
    <w:abstractNumId w:val="30"/>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33"/>
  </w:num>
  <w:num w:numId="47">
    <w:abstractNumId w:val="5"/>
  </w:num>
  <w:num w:numId="48">
    <w:abstractNumId w:val="41"/>
  </w:num>
  <w:num w:numId="49">
    <w:abstractNumId w:val="10"/>
  </w:num>
  <w:num w:numId="50">
    <w:abstractNumId w:val="14"/>
  </w:num>
  <w:num w:numId="51">
    <w:abstractNumId w:val="12"/>
  </w:num>
  <w:num w:numId="52">
    <w:abstractNumId w:val="37"/>
  </w:num>
  <w:num w:numId="53">
    <w:abstractNumId w:val="44"/>
  </w:num>
  <w:num w:numId="54">
    <w:abstractNumId w:val="32"/>
  </w:num>
  <w:num w:numId="55">
    <w:abstractNumId w:val="4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CE4"/>
    <w:rsid w:val="000018A0"/>
    <w:rsid w:val="00001BF8"/>
    <w:rsid w:val="00001D71"/>
    <w:rsid w:val="00001E50"/>
    <w:rsid w:val="00001F89"/>
    <w:rsid w:val="00001FD2"/>
    <w:rsid w:val="000025F2"/>
    <w:rsid w:val="00003106"/>
    <w:rsid w:val="00003588"/>
    <w:rsid w:val="00003C53"/>
    <w:rsid w:val="0000456E"/>
    <w:rsid w:val="0000489C"/>
    <w:rsid w:val="00005185"/>
    <w:rsid w:val="000055EA"/>
    <w:rsid w:val="0000639A"/>
    <w:rsid w:val="00006BF1"/>
    <w:rsid w:val="000079F5"/>
    <w:rsid w:val="000101B2"/>
    <w:rsid w:val="0001046F"/>
    <w:rsid w:val="000107BF"/>
    <w:rsid w:val="00010EB4"/>
    <w:rsid w:val="0001118D"/>
    <w:rsid w:val="0001131F"/>
    <w:rsid w:val="00011663"/>
    <w:rsid w:val="00011C75"/>
    <w:rsid w:val="00011DE1"/>
    <w:rsid w:val="0001249F"/>
    <w:rsid w:val="000125C0"/>
    <w:rsid w:val="0001270C"/>
    <w:rsid w:val="0001286E"/>
    <w:rsid w:val="000136AA"/>
    <w:rsid w:val="0001392C"/>
    <w:rsid w:val="0001393E"/>
    <w:rsid w:val="00013B4C"/>
    <w:rsid w:val="00013BF6"/>
    <w:rsid w:val="00013DAF"/>
    <w:rsid w:val="00015376"/>
    <w:rsid w:val="0001554C"/>
    <w:rsid w:val="00015B94"/>
    <w:rsid w:val="00015C84"/>
    <w:rsid w:val="00015DE5"/>
    <w:rsid w:val="000171D1"/>
    <w:rsid w:val="000172E2"/>
    <w:rsid w:val="00017449"/>
    <w:rsid w:val="000200CC"/>
    <w:rsid w:val="00020249"/>
    <w:rsid w:val="0002068C"/>
    <w:rsid w:val="00022338"/>
    <w:rsid w:val="0002296A"/>
    <w:rsid w:val="00022B0F"/>
    <w:rsid w:val="00022B9A"/>
    <w:rsid w:val="00022F1D"/>
    <w:rsid w:val="00023FD6"/>
    <w:rsid w:val="0002404F"/>
    <w:rsid w:val="0002416A"/>
    <w:rsid w:val="000243B1"/>
    <w:rsid w:val="00024CCD"/>
    <w:rsid w:val="00024D20"/>
    <w:rsid w:val="000253DB"/>
    <w:rsid w:val="000259D1"/>
    <w:rsid w:val="00025B2C"/>
    <w:rsid w:val="0002682A"/>
    <w:rsid w:val="0002785B"/>
    <w:rsid w:val="000278E7"/>
    <w:rsid w:val="00027A63"/>
    <w:rsid w:val="00027F9D"/>
    <w:rsid w:val="000306E1"/>
    <w:rsid w:val="000307B5"/>
    <w:rsid w:val="0003151D"/>
    <w:rsid w:val="00031639"/>
    <w:rsid w:val="00031E07"/>
    <w:rsid w:val="00032457"/>
    <w:rsid w:val="00032E98"/>
    <w:rsid w:val="0003355A"/>
    <w:rsid w:val="000339D2"/>
    <w:rsid w:val="00033C9C"/>
    <w:rsid w:val="000340ED"/>
    <w:rsid w:val="0003413A"/>
    <w:rsid w:val="000349CA"/>
    <w:rsid w:val="00035010"/>
    <w:rsid w:val="00035543"/>
    <w:rsid w:val="0003557A"/>
    <w:rsid w:val="000355C2"/>
    <w:rsid w:val="00035C06"/>
    <w:rsid w:val="0003624B"/>
    <w:rsid w:val="000366DF"/>
    <w:rsid w:val="00036932"/>
    <w:rsid w:val="00037621"/>
    <w:rsid w:val="000376CD"/>
    <w:rsid w:val="00040A5C"/>
    <w:rsid w:val="00040B7F"/>
    <w:rsid w:val="00040EAE"/>
    <w:rsid w:val="000413E1"/>
    <w:rsid w:val="00042370"/>
    <w:rsid w:val="00043005"/>
    <w:rsid w:val="0004345F"/>
    <w:rsid w:val="0004384F"/>
    <w:rsid w:val="00044026"/>
    <w:rsid w:val="00044041"/>
    <w:rsid w:val="0004452F"/>
    <w:rsid w:val="00046075"/>
    <w:rsid w:val="00046940"/>
    <w:rsid w:val="00046CAD"/>
    <w:rsid w:val="00046F5C"/>
    <w:rsid w:val="00047385"/>
    <w:rsid w:val="00047D71"/>
    <w:rsid w:val="00050554"/>
    <w:rsid w:val="00050857"/>
    <w:rsid w:val="00051B4F"/>
    <w:rsid w:val="00051D3B"/>
    <w:rsid w:val="00052D8F"/>
    <w:rsid w:val="00053706"/>
    <w:rsid w:val="00053E04"/>
    <w:rsid w:val="00055C29"/>
    <w:rsid w:val="000579E6"/>
    <w:rsid w:val="000603B3"/>
    <w:rsid w:val="00060E03"/>
    <w:rsid w:val="00061C73"/>
    <w:rsid w:val="00062806"/>
    <w:rsid w:val="000641CE"/>
    <w:rsid w:val="00064B6A"/>
    <w:rsid w:val="00065154"/>
    <w:rsid w:val="00065271"/>
    <w:rsid w:val="00065882"/>
    <w:rsid w:val="00066176"/>
    <w:rsid w:val="0006618D"/>
    <w:rsid w:val="00066885"/>
    <w:rsid w:val="0006694E"/>
    <w:rsid w:val="00066A37"/>
    <w:rsid w:val="00066D09"/>
    <w:rsid w:val="00066F05"/>
    <w:rsid w:val="00067237"/>
    <w:rsid w:val="00067263"/>
    <w:rsid w:val="0006796B"/>
    <w:rsid w:val="00067AF9"/>
    <w:rsid w:val="00070E33"/>
    <w:rsid w:val="00071374"/>
    <w:rsid w:val="00072594"/>
    <w:rsid w:val="00072628"/>
    <w:rsid w:val="00072659"/>
    <w:rsid w:val="000728ED"/>
    <w:rsid w:val="00072E32"/>
    <w:rsid w:val="0007315F"/>
    <w:rsid w:val="000733F5"/>
    <w:rsid w:val="000733FF"/>
    <w:rsid w:val="00074F6F"/>
    <w:rsid w:val="0007577A"/>
    <w:rsid w:val="00075D06"/>
    <w:rsid w:val="000775D0"/>
    <w:rsid w:val="00077FC4"/>
    <w:rsid w:val="00080A85"/>
    <w:rsid w:val="00081B0F"/>
    <w:rsid w:val="00081F30"/>
    <w:rsid w:val="00082076"/>
    <w:rsid w:val="0008213B"/>
    <w:rsid w:val="0008283D"/>
    <w:rsid w:val="00082CB1"/>
    <w:rsid w:val="00082F07"/>
    <w:rsid w:val="00083090"/>
    <w:rsid w:val="00083133"/>
    <w:rsid w:val="00083214"/>
    <w:rsid w:val="0008339E"/>
    <w:rsid w:val="00083B8F"/>
    <w:rsid w:val="00083F87"/>
    <w:rsid w:val="00084B11"/>
    <w:rsid w:val="00085322"/>
    <w:rsid w:val="00085BA4"/>
    <w:rsid w:val="00085F4B"/>
    <w:rsid w:val="000862BF"/>
    <w:rsid w:val="0008656F"/>
    <w:rsid w:val="0008662E"/>
    <w:rsid w:val="00086AB9"/>
    <w:rsid w:val="00086BCE"/>
    <w:rsid w:val="00086F36"/>
    <w:rsid w:val="000870DF"/>
    <w:rsid w:val="000872C9"/>
    <w:rsid w:val="00087935"/>
    <w:rsid w:val="00090168"/>
    <w:rsid w:val="000901EC"/>
    <w:rsid w:val="0009052F"/>
    <w:rsid w:val="00090C76"/>
    <w:rsid w:val="00091033"/>
    <w:rsid w:val="0009118F"/>
    <w:rsid w:val="00091F10"/>
    <w:rsid w:val="00091F1D"/>
    <w:rsid w:val="000924FF"/>
    <w:rsid w:val="0009302B"/>
    <w:rsid w:val="00093923"/>
    <w:rsid w:val="00093A59"/>
    <w:rsid w:val="00093EC2"/>
    <w:rsid w:val="00093F29"/>
    <w:rsid w:val="0009472A"/>
    <w:rsid w:val="000947C7"/>
    <w:rsid w:val="000958A2"/>
    <w:rsid w:val="000965E7"/>
    <w:rsid w:val="00097E92"/>
    <w:rsid w:val="000A0041"/>
    <w:rsid w:val="000A042F"/>
    <w:rsid w:val="000A0585"/>
    <w:rsid w:val="000A06FC"/>
    <w:rsid w:val="000A07DF"/>
    <w:rsid w:val="000A09A4"/>
    <w:rsid w:val="000A0DAA"/>
    <w:rsid w:val="000A1A02"/>
    <w:rsid w:val="000A1C2F"/>
    <w:rsid w:val="000A2103"/>
    <w:rsid w:val="000A36B9"/>
    <w:rsid w:val="000A4035"/>
    <w:rsid w:val="000A474D"/>
    <w:rsid w:val="000A4792"/>
    <w:rsid w:val="000A483A"/>
    <w:rsid w:val="000A4CB7"/>
    <w:rsid w:val="000A55D2"/>
    <w:rsid w:val="000A55E5"/>
    <w:rsid w:val="000A5844"/>
    <w:rsid w:val="000A5E03"/>
    <w:rsid w:val="000A5FC3"/>
    <w:rsid w:val="000A6079"/>
    <w:rsid w:val="000A64D3"/>
    <w:rsid w:val="000A67D5"/>
    <w:rsid w:val="000A77B9"/>
    <w:rsid w:val="000A7BA5"/>
    <w:rsid w:val="000A7CE2"/>
    <w:rsid w:val="000A7EA7"/>
    <w:rsid w:val="000B0403"/>
    <w:rsid w:val="000B057B"/>
    <w:rsid w:val="000B06E7"/>
    <w:rsid w:val="000B0859"/>
    <w:rsid w:val="000B08CA"/>
    <w:rsid w:val="000B0C94"/>
    <w:rsid w:val="000B0DD3"/>
    <w:rsid w:val="000B0E3F"/>
    <w:rsid w:val="000B11F2"/>
    <w:rsid w:val="000B15E5"/>
    <w:rsid w:val="000B1B3B"/>
    <w:rsid w:val="000B2377"/>
    <w:rsid w:val="000B2382"/>
    <w:rsid w:val="000B3171"/>
    <w:rsid w:val="000B34A5"/>
    <w:rsid w:val="000B356C"/>
    <w:rsid w:val="000B3CBF"/>
    <w:rsid w:val="000B42D0"/>
    <w:rsid w:val="000B4746"/>
    <w:rsid w:val="000B48BC"/>
    <w:rsid w:val="000B4BB2"/>
    <w:rsid w:val="000B5215"/>
    <w:rsid w:val="000B5BFE"/>
    <w:rsid w:val="000B6949"/>
    <w:rsid w:val="000B729A"/>
    <w:rsid w:val="000B7521"/>
    <w:rsid w:val="000B7966"/>
    <w:rsid w:val="000B7CB1"/>
    <w:rsid w:val="000C0AE6"/>
    <w:rsid w:val="000C0D0D"/>
    <w:rsid w:val="000C0FDB"/>
    <w:rsid w:val="000C10BE"/>
    <w:rsid w:val="000C114C"/>
    <w:rsid w:val="000C1467"/>
    <w:rsid w:val="000C1FBC"/>
    <w:rsid w:val="000C2215"/>
    <w:rsid w:val="000C2555"/>
    <w:rsid w:val="000C2CFC"/>
    <w:rsid w:val="000C2D40"/>
    <w:rsid w:val="000C325B"/>
    <w:rsid w:val="000C33CF"/>
    <w:rsid w:val="000C3545"/>
    <w:rsid w:val="000C364F"/>
    <w:rsid w:val="000C39CF"/>
    <w:rsid w:val="000C3CFC"/>
    <w:rsid w:val="000C3D4A"/>
    <w:rsid w:val="000C498A"/>
    <w:rsid w:val="000C499A"/>
    <w:rsid w:val="000C4C16"/>
    <w:rsid w:val="000C4CF1"/>
    <w:rsid w:val="000C4E72"/>
    <w:rsid w:val="000C553F"/>
    <w:rsid w:val="000C56FC"/>
    <w:rsid w:val="000C66EE"/>
    <w:rsid w:val="000C67AC"/>
    <w:rsid w:val="000C6DAD"/>
    <w:rsid w:val="000C7816"/>
    <w:rsid w:val="000C7907"/>
    <w:rsid w:val="000C7A11"/>
    <w:rsid w:val="000C7F5E"/>
    <w:rsid w:val="000D00AC"/>
    <w:rsid w:val="000D0AED"/>
    <w:rsid w:val="000D17A4"/>
    <w:rsid w:val="000D1958"/>
    <w:rsid w:val="000D2145"/>
    <w:rsid w:val="000D22B2"/>
    <w:rsid w:val="000D3602"/>
    <w:rsid w:val="000D4D89"/>
    <w:rsid w:val="000D52D8"/>
    <w:rsid w:val="000D6526"/>
    <w:rsid w:val="000D6BBD"/>
    <w:rsid w:val="000D7751"/>
    <w:rsid w:val="000D7C23"/>
    <w:rsid w:val="000E0A16"/>
    <w:rsid w:val="000E10DF"/>
    <w:rsid w:val="000E12B7"/>
    <w:rsid w:val="000E1BFA"/>
    <w:rsid w:val="000E1E42"/>
    <w:rsid w:val="000E2142"/>
    <w:rsid w:val="000E21D0"/>
    <w:rsid w:val="000E2271"/>
    <w:rsid w:val="000E2A38"/>
    <w:rsid w:val="000E2ACC"/>
    <w:rsid w:val="000E2AD4"/>
    <w:rsid w:val="000E3CCA"/>
    <w:rsid w:val="000E3DFB"/>
    <w:rsid w:val="000E40AC"/>
    <w:rsid w:val="000E502D"/>
    <w:rsid w:val="000E53A9"/>
    <w:rsid w:val="000E5509"/>
    <w:rsid w:val="000E585F"/>
    <w:rsid w:val="000E5F24"/>
    <w:rsid w:val="000E605A"/>
    <w:rsid w:val="000E631D"/>
    <w:rsid w:val="000E66F8"/>
    <w:rsid w:val="000E6F25"/>
    <w:rsid w:val="000E6FDB"/>
    <w:rsid w:val="000E7477"/>
    <w:rsid w:val="000E781C"/>
    <w:rsid w:val="000E7915"/>
    <w:rsid w:val="000F0513"/>
    <w:rsid w:val="000F054F"/>
    <w:rsid w:val="000F079D"/>
    <w:rsid w:val="000F0D9D"/>
    <w:rsid w:val="000F1181"/>
    <w:rsid w:val="000F1D56"/>
    <w:rsid w:val="000F2534"/>
    <w:rsid w:val="000F27FF"/>
    <w:rsid w:val="000F28D9"/>
    <w:rsid w:val="000F2D43"/>
    <w:rsid w:val="000F2F9A"/>
    <w:rsid w:val="000F3153"/>
    <w:rsid w:val="000F3AA0"/>
    <w:rsid w:val="000F48DD"/>
    <w:rsid w:val="000F4A13"/>
    <w:rsid w:val="000F4AEB"/>
    <w:rsid w:val="000F4B40"/>
    <w:rsid w:val="000F4C3B"/>
    <w:rsid w:val="000F4E7B"/>
    <w:rsid w:val="000F57C3"/>
    <w:rsid w:val="000F5C23"/>
    <w:rsid w:val="000F5C37"/>
    <w:rsid w:val="000F5DF0"/>
    <w:rsid w:val="000F6A0B"/>
    <w:rsid w:val="000F6FF8"/>
    <w:rsid w:val="000F7695"/>
    <w:rsid w:val="000F7A80"/>
    <w:rsid w:val="000F7E83"/>
    <w:rsid w:val="0010112A"/>
    <w:rsid w:val="001012E3"/>
    <w:rsid w:val="001012FA"/>
    <w:rsid w:val="00101440"/>
    <w:rsid w:val="0010191D"/>
    <w:rsid w:val="00101EEB"/>
    <w:rsid w:val="00102067"/>
    <w:rsid w:val="00102124"/>
    <w:rsid w:val="00102434"/>
    <w:rsid w:val="00102AC5"/>
    <w:rsid w:val="0010375A"/>
    <w:rsid w:val="001038ED"/>
    <w:rsid w:val="00103E4D"/>
    <w:rsid w:val="00103EB4"/>
    <w:rsid w:val="001042B0"/>
    <w:rsid w:val="001051AF"/>
    <w:rsid w:val="00105F1F"/>
    <w:rsid w:val="00106737"/>
    <w:rsid w:val="00106F4F"/>
    <w:rsid w:val="00107113"/>
    <w:rsid w:val="001071D3"/>
    <w:rsid w:val="00107250"/>
    <w:rsid w:val="001075A8"/>
    <w:rsid w:val="00107A37"/>
    <w:rsid w:val="00110259"/>
    <w:rsid w:val="001102D3"/>
    <w:rsid w:val="00110AA9"/>
    <w:rsid w:val="001121AE"/>
    <w:rsid w:val="0011254D"/>
    <w:rsid w:val="001129DD"/>
    <w:rsid w:val="0011307E"/>
    <w:rsid w:val="001139C2"/>
    <w:rsid w:val="00114559"/>
    <w:rsid w:val="00114EA9"/>
    <w:rsid w:val="00115044"/>
    <w:rsid w:val="0011540C"/>
    <w:rsid w:val="00115A87"/>
    <w:rsid w:val="00115ED0"/>
    <w:rsid w:val="0011683C"/>
    <w:rsid w:val="001174F5"/>
    <w:rsid w:val="00117895"/>
    <w:rsid w:val="001179E8"/>
    <w:rsid w:val="00117AF0"/>
    <w:rsid w:val="0012021B"/>
    <w:rsid w:val="001208C2"/>
    <w:rsid w:val="0012222D"/>
    <w:rsid w:val="001222B3"/>
    <w:rsid w:val="0012266E"/>
    <w:rsid w:val="00122800"/>
    <w:rsid w:val="00124FE7"/>
    <w:rsid w:val="001255E6"/>
    <w:rsid w:val="001257C2"/>
    <w:rsid w:val="00125CF7"/>
    <w:rsid w:val="00126089"/>
    <w:rsid w:val="00126C89"/>
    <w:rsid w:val="00126F94"/>
    <w:rsid w:val="0012742C"/>
    <w:rsid w:val="00127518"/>
    <w:rsid w:val="00127C3B"/>
    <w:rsid w:val="0013053A"/>
    <w:rsid w:val="00130649"/>
    <w:rsid w:val="0013066A"/>
    <w:rsid w:val="00130CB6"/>
    <w:rsid w:val="00130DB6"/>
    <w:rsid w:val="001315EF"/>
    <w:rsid w:val="00131F39"/>
    <w:rsid w:val="00132375"/>
    <w:rsid w:val="00132E73"/>
    <w:rsid w:val="00133505"/>
    <w:rsid w:val="001336E2"/>
    <w:rsid w:val="00133F1D"/>
    <w:rsid w:val="00134143"/>
    <w:rsid w:val="00134188"/>
    <w:rsid w:val="00134845"/>
    <w:rsid w:val="00134DC9"/>
    <w:rsid w:val="00135214"/>
    <w:rsid w:val="00135229"/>
    <w:rsid w:val="00137052"/>
    <w:rsid w:val="00137403"/>
    <w:rsid w:val="0014037F"/>
    <w:rsid w:val="0014054E"/>
    <w:rsid w:val="00140706"/>
    <w:rsid w:val="00140A15"/>
    <w:rsid w:val="00140F80"/>
    <w:rsid w:val="0014109E"/>
    <w:rsid w:val="0014122A"/>
    <w:rsid w:val="00141E85"/>
    <w:rsid w:val="001426E9"/>
    <w:rsid w:val="0014319C"/>
    <w:rsid w:val="001436B3"/>
    <w:rsid w:val="001436F7"/>
    <w:rsid w:val="00143976"/>
    <w:rsid w:val="00143DAC"/>
    <w:rsid w:val="00144622"/>
    <w:rsid w:val="001446CF"/>
    <w:rsid w:val="00144709"/>
    <w:rsid w:val="00144781"/>
    <w:rsid w:val="00144917"/>
    <w:rsid w:val="00144B65"/>
    <w:rsid w:val="00146097"/>
    <w:rsid w:val="0014702D"/>
    <w:rsid w:val="00147426"/>
    <w:rsid w:val="00147596"/>
    <w:rsid w:val="0015052C"/>
    <w:rsid w:val="001517FA"/>
    <w:rsid w:val="00151B37"/>
    <w:rsid w:val="00151FAA"/>
    <w:rsid w:val="001521B2"/>
    <w:rsid w:val="00152577"/>
    <w:rsid w:val="00152718"/>
    <w:rsid w:val="0015280B"/>
    <w:rsid w:val="001528B9"/>
    <w:rsid w:val="001530CF"/>
    <w:rsid w:val="00153F12"/>
    <w:rsid w:val="001543DB"/>
    <w:rsid w:val="00154F94"/>
    <w:rsid w:val="001550F3"/>
    <w:rsid w:val="001553B9"/>
    <w:rsid w:val="00155473"/>
    <w:rsid w:val="001556FC"/>
    <w:rsid w:val="00155DC2"/>
    <w:rsid w:val="001566A6"/>
    <w:rsid w:val="00156D90"/>
    <w:rsid w:val="00156E9F"/>
    <w:rsid w:val="00157A57"/>
    <w:rsid w:val="00157DB6"/>
    <w:rsid w:val="00157EC2"/>
    <w:rsid w:val="0016095F"/>
    <w:rsid w:val="00161B17"/>
    <w:rsid w:val="00161B7D"/>
    <w:rsid w:val="00162392"/>
    <w:rsid w:val="001623CC"/>
    <w:rsid w:val="0016269F"/>
    <w:rsid w:val="001627AC"/>
    <w:rsid w:val="00162A68"/>
    <w:rsid w:val="00162E08"/>
    <w:rsid w:val="001633F1"/>
    <w:rsid w:val="00163D39"/>
    <w:rsid w:val="00165003"/>
    <w:rsid w:val="00165263"/>
    <w:rsid w:val="0016531E"/>
    <w:rsid w:val="0016546C"/>
    <w:rsid w:val="0016565C"/>
    <w:rsid w:val="00166314"/>
    <w:rsid w:val="00166746"/>
    <w:rsid w:val="0016711E"/>
    <w:rsid w:val="00167590"/>
    <w:rsid w:val="00167918"/>
    <w:rsid w:val="00167C1E"/>
    <w:rsid w:val="0017043B"/>
    <w:rsid w:val="001706A1"/>
    <w:rsid w:val="00170914"/>
    <w:rsid w:val="00170A34"/>
    <w:rsid w:val="00170DF2"/>
    <w:rsid w:val="00170FA9"/>
    <w:rsid w:val="00171419"/>
    <w:rsid w:val="00171694"/>
    <w:rsid w:val="00172930"/>
    <w:rsid w:val="00173206"/>
    <w:rsid w:val="00174841"/>
    <w:rsid w:val="001755E4"/>
    <w:rsid w:val="001757F9"/>
    <w:rsid w:val="00175CB8"/>
    <w:rsid w:val="00176020"/>
    <w:rsid w:val="001761FD"/>
    <w:rsid w:val="00176E0B"/>
    <w:rsid w:val="0017751C"/>
    <w:rsid w:val="00177D61"/>
    <w:rsid w:val="00180125"/>
    <w:rsid w:val="001808CA"/>
    <w:rsid w:val="00180923"/>
    <w:rsid w:val="00180CE5"/>
    <w:rsid w:val="00180EB5"/>
    <w:rsid w:val="00181BAA"/>
    <w:rsid w:val="00181D2D"/>
    <w:rsid w:val="0018210A"/>
    <w:rsid w:val="00182436"/>
    <w:rsid w:val="00182DB5"/>
    <w:rsid w:val="00182DE0"/>
    <w:rsid w:val="0018364D"/>
    <w:rsid w:val="0018386C"/>
    <w:rsid w:val="00184479"/>
    <w:rsid w:val="0018472C"/>
    <w:rsid w:val="00184838"/>
    <w:rsid w:val="00185755"/>
    <w:rsid w:val="00185B05"/>
    <w:rsid w:val="0018640E"/>
    <w:rsid w:val="0018688A"/>
    <w:rsid w:val="00186C7F"/>
    <w:rsid w:val="00187398"/>
    <w:rsid w:val="0018741E"/>
    <w:rsid w:val="00187F73"/>
    <w:rsid w:val="00187FB0"/>
    <w:rsid w:val="001902E9"/>
    <w:rsid w:val="00190327"/>
    <w:rsid w:val="00190343"/>
    <w:rsid w:val="001909A5"/>
    <w:rsid w:val="00190A0A"/>
    <w:rsid w:val="001923AE"/>
    <w:rsid w:val="00192552"/>
    <w:rsid w:val="001926F1"/>
    <w:rsid w:val="001926F2"/>
    <w:rsid w:val="00193BCE"/>
    <w:rsid w:val="00194B87"/>
    <w:rsid w:val="0019569A"/>
    <w:rsid w:val="001957DB"/>
    <w:rsid w:val="00195891"/>
    <w:rsid w:val="00195956"/>
    <w:rsid w:val="00195962"/>
    <w:rsid w:val="001974AB"/>
    <w:rsid w:val="00197533"/>
    <w:rsid w:val="001975C7"/>
    <w:rsid w:val="001977E7"/>
    <w:rsid w:val="00197CCA"/>
    <w:rsid w:val="001A0D8A"/>
    <w:rsid w:val="001A17BD"/>
    <w:rsid w:val="001A192D"/>
    <w:rsid w:val="001A1F13"/>
    <w:rsid w:val="001A22F7"/>
    <w:rsid w:val="001A3D3B"/>
    <w:rsid w:val="001A5D21"/>
    <w:rsid w:val="001A5D75"/>
    <w:rsid w:val="001A6FE5"/>
    <w:rsid w:val="001A7A0C"/>
    <w:rsid w:val="001A7C72"/>
    <w:rsid w:val="001B084B"/>
    <w:rsid w:val="001B09F3"/>
    <w:rsid w:val="001B0CEC"/>
    <w:rsid w:val="001B0FFC"/>
    <w:rsid w:val="001B1CF2"/>
    <w:rsid w:val="001B2243"/>
    <w:rsid w:val="001B26E6"/>
    <w:rsid w:val="001B2FAA"/>
    <w:rsid w:val="001B361E"/>
    <w:rsid w:val="001B4388"/>
    <w:rsid w:val="001B463E"/>
    <w:rsid w:val="001B464C"/>
    <w:rsid w:val="001B4697"/>
    <w:rsid w:val="001B49E0"/>
    <w:rsid w:val="001B5377"/>
    <w:rsid w:val="001B597E"/>
    <w:rsid w:val="001B5BC3"/>
    <w:rsid w:val="001B5D06"/>
    <w:rsid w:val="001B6553"/>
    <w:rsid w:val="001B6647"/>
    <w:rsid w:val="001B6A47"/>
    <w:rsid w:val="001B6B0A"/>
    <w:rsid w:val="001B6C3C"/>
    <w:rsid w:val="001C0824"/>
    <w:rsid w:val="001C0B83"/>
    <w:rsid w:val="001C14D0"/>
    <w:rsid w:val="001C1510"/>
    <w:rsid w:val="001C1989"/>
    <w:rsid w:val="001C268A"/>
    <w:rsid w:val="001C28FD"/>
    <w:rsid w:val="001C2948"/>
    <w:rsid w:val="001C3349"/>
    <w:rsid w:val="001C3446"/>
    <w:rsid w:val="001C4A78"/>
    <w:rsid w:val="001C4ABA"/>
    <w:rsid w:val="001C4AD4"/>
    <w:rsid w:val="001C546B"/>
    <w:rsid w:val="001C59BA"/>
    <w:rsid w:val="001C5A41"/>
    <w:rsid w:val="001C5EA2"/>
    <w:rsid w:val="001C6608"/>
    <w:rsid w:val="001C6635"/>
    <w:rsid w:val="001C6ADA"/>
    <w:rsid w:val="001C6B4A"/>
    <w:rsid w:val="001C6B70"/>
    <w:rsid w:val="001C6C7D"/>
    <w:rsid w:val="001C7183"/>
    <w:rsid w:val="001D1CB1"/>
    <w:rsid w:val="001D2930"/>
    <w:rsid w:val="001D2AC0"/>
    <w:rsid w:val="001D2DBA"/>
    <w:rsid w:val="001D2FD0"/>
    <w:rsid w:val="001D364F"/>
    <w:rsid w:val="001D3830"/>
    <w:rsid w:val="001D3BA6"/>
    <w:rsid w:val="001D3D73"/>
    <w:rsid w:val="001D499C"/>
    <w:rsid w:val="001D49A0"/>
    <w:rsid w:val="001D5564"/>
    <w:rsid w:val="001D5972"/>
    <w:rsid w:val="001D5E95"/>
    <w:rsid w:val="001D69B3"/>
    <w:rsid w:val="001D6BEF"/>
    <w:rsid w:val="001D6F5D"/>
    <w:rsid w:val="001D6FAA"/>
    <w:rsid w:val="001D70FA"/>
    <w:rsid w:val="001D769B"/>
    <w:rsid w:val="001D7BA9"/>
    <w:rsid w:val="001E039D"/>
    <w:rsid w:val="001E062E"/>
    <w:rsid w:val="001E076A"/>
    <w:rsid w:val="001E1263"/>
    <w:rsid w:val="001E18CD"/>
    <w:rsid w:val="001E1E8F"/>
    <w:rsid w:val="001E22E7"/>
    <w:rsid w:val="001E2714"/>
    <w:rsid w:val="001E2AB7"/>
    <w:rsid w:val="001E3353"/>
    <w:rsid w:val="001E3644"/>
    <w:rsid w:val="001E398C"/>
    <w:rsid w:val="001E4456"/>
    <w:rsid w:val="001E4DDC"/>
    <w:rsid w:val="001E539C"/>
    <w:rsid w:val="001E6CE1"/>
    <w:rsid w:val="001E774F"/>
    <w:rsid w:val="001E79BE"/>
    <w:rsid w:val="001E7AEB"/>
    <w:rsid w:val="001E7C1D"/>
    <w:rsid w:val="001F043E"/>
    <w:rsid w:val="001F073F"/>
    <w:rsid w:val="001F0823"/>
    <w:rsid w:val="001F15A7"/>
    <w:rsid w:val="001F285D"/>
    <w:rsid w:val="001F3009"/>
    <w:rsid w:val="001F3358"/>
    <w:rsid w:val="001F35CB"/>
    <w:rsid w:val="001F390F"/>
    <w:rsid w:val="001F3BDA"/>
    <w:rsid w:val="001F4118"/>
    <w:rsid w:val="001F482B"/>
    <w:rsid w:val="001F532A"/>
    <w:rsid w:val="001F549F"/>
    <w:rsid w:val="001F5CD1"/>
    <w:rsid w:val="001F6798"/>
    <w:rsid w:val="001F7257"/>
    <w:rsid w:val="001F766E"/>
    <w:rsid w:val="001F7739"/>
    <w:rsid w:val="0020011B"/>
    <w:rsid w:val="002001D2"/>
    <w:rsid w:val="00200D3C"/>
    <w:rsid w:val="00201535"/>
    <w:rsid w:val="0020187E"/>
    <w:rsid w:val="00201995"/>
    <w:rsid w:val="00201DC6"/>
    <w:rsid w:val="00201FB0"/>
    <w:rsid w:val="00202375"/>
    <w:rsid w:val="002025EA"/>
    <w:rsid w:val="00202884"/>
    <w:rsid w:val="00202A15"/>
    <w:rsid w:val="00202E44"/>
    <w:rsid w:val="00203556"/>
    <w:rsid w:val="002038A0"/>
    <w:rsid w:val="00203D99"/>
    <w:rsid w:val="00204D0F"/>
    <w:rsid w:val="00204DB6"/>
    <w:rsid w:val="00205150"/>
    <w:rsid w:val="00205585"/>
    <w:rsid w:val="002056ED"/>
    <w:rsid w:val="00205C3A"/>
    <w:rsid w:val="00205D75"/>
    <w:rsid w:val="00207088"/>
    <w:rsid w:val="002070F0"/>
    <w:rsid w:val="00211793"/>
    <w:rsid w:val="00211C11"/>
    <w:rsid w:val="00211D8D"/>
    <w:rsid w:val="00212345"/>
    <w:rsid w:val="00212959"/>
    <w:rsid w:val="00214809"/>
    <w:rsid w:val="0021495F"/>
    <w:rsid w:val="002149A1"/>
    <w:rsid w:val="00214D5E"/>
    <w:rsid w:val="00214E7A"/>
    <w:rsid w:val="00214EFB"/>
    <w:rsid w:val="002150EC"/>
    <w:rsid w:val="0021540F"/>
    <w:rsid w:val="0021570C"/>
    <w:rsid w:val="00215BFE"/>
    <w:rsid w:val="00215C44"/>
    <w:rsid w:val="00216E73"/>
    <w:rsid w:val="0021774C"/>
    <w:rsid w:val="00217FF6"/>
    <w:rsid w:val="00220667"/>
    <w:rsid w:val="00220D05"/>
    <w:rsid w:val="00221756"/>
    <w:rsid w:val="00221E78"/>
    <w:rsid w:val="00222386"/>
    <w:rsid w:val="002227E2"/>
    <w:rsid w:val="00222F51"/>
    <w:rsid w:val="002230E1"/>
    <w:rsid w:val="0022323F"/>
    <w:rsid w:val="00223361"/>
    <w:rsid w:val="00223713"/>
    <w:rsid w:val="002244BA"/>
    <w:rsid w:val="002247AA"/>
    <w:rsid w:val="002249B3"/>
    <w:rsid w:val="00224DA7"/>
    <w:rsid w:val="002261CB"/>
    <w:rsid w:val="002268BF"/>
    <w:rsid w:val="00227BDE"/>
    <w:rsid w:val="00230045"/>
    <w:rsid w:val="0023014E"/>
    <w:rsid w:val="002305D2"/>
    <w:rsid w:val="002308FA"/>
    <w:rsid w:val="0023132F"/>
    <w:rsid w:val="00231405"/>
    <w:rsid w:val="00231951"/>
    <w:rsid w:val="00231AA5"/>
    <w:rsid w:val="00231E41"/>
    <w:rsid w:val="002327DD"/>
    <w:rsid w:val="00232B42"/>
    <w:rsid w:val="00232F90"/>
    <w:rsid w:val="0023339B"/>
    <w:rsid w:val="00233AB6"/>
    <w:rsid w:val="00233B42"/>
    <w:rsid w:val="00233BB1"/>
    <w:rsid w:val="0023469C"/>
    <w:rsid w:val="002346AF"/>
    <w:rsid w:val="0023486A"/>
    <w:rsid w:val="00234C71"/>
    <w:rsid w:val="00234E4A"/>
    <w:rsid w:val="0023545E"/>
    <w:rsid w:val="00235511"/>
    <w:rsid w:val="00236687"/>
    <w:rsid w:val="002366E0"/>
    <w:rsid w:val="00236DE1"/>
    <w:rsid w:val="002372EE"/>
    <w:rsid w:val="002372FD"/>
    <w:rsid w:val="0023764D"/>
    <w:rsid w:val="00237CB8"/>
    <w:rsid w:val="00237D30"/>
    <w:rsid w:val="002402B6"/>
    <w:rsid w:val="002415BC"/>
    <w:rsid w:val="0024171E"/>
    <w:rsid w:val="00242707"/>
    <w:rsid w:val="00242E26"/>
    <w:rsid w:val="002431AD"/>
    <w:rsid w:val="00243471"/>
    <w:rsid w:val="002434B2"/>
    <w:rsid w:val="002442F4"/>
    <w:rsid w:val="002445EA"/>
    <w:rsid w:val="00244ECE"/>
    <w:rsid w:val="00244FC5"/>
    <w:rsid w:val="00245375"/>
    <w:rsid w:val="002456AD"/>
    <w:rsid w:val="00245D1D"/>
    <w:rsid w:val="00246687"/>
    <w:rsid w:val="002467BE"/>
    <w:rsid w:val="00247CF1"/>
    <w:rsid w:val="00250ADC"/>
    <w:rsid w:val="00250DB6"/>
    <w:rsid w:val="00250EDA"/>
    <w:rsid w:val="00251502"/>
    <w:rsid w:val="002518E8"/>
    <w:rsid w:val="00251C10"/>
    <w:rsid w:val="00251DA5"/>
    <w:rsid w:val="00252E1E"/>
    <w:rsid w:val="002535EF"/>
    <w:rsid w:val="002538BA"/>
    <w:rsid w:val="00254052"/>
    <w:rsid w:val="0025469D"/>
    <w:rsid w:val="00254837"/>
    <w:rsid w:val="002549F1"/>
    <w:rsid w:val="00254DA6"/>
    <w:rsid w:val="002552B1"/>
    <w:rsid w:val="00255394"/>
    <w:rsid w:val="00255438"/>
    <w:rsid w:val="00255B09"/>
    <w:rsid w:val="00255D01"/>
    <w:rsid w:val="002564A0"/>
    <w:rsid w:val="00256E55"/>
    <w:rsid w:val="00257E0E"/>
    <w:rsid w:val="00257FF4"/>
    <w:rsid w:val="00260FCB"/>
    <w:rsid w:val="002615F5"/>
    <w:rsid w:val="002616B9"/>
    <w:rsid w:val="00261931"/>
    <w:rsid w:val="002620A2"/>
    <w:rsid w:val="0026217B"/>
    <w:rsid w:val="002623A6"/>
    <w:rsid w:val="002629E4"/>
    <w:rsid w:val="00262D26"/>
    <w:rsid w:val="00262E00"/>
    <w:rsid w:val="00263C61"/>
    <w:rsid w:val="00263E55"/>
    <w:rsid w:val="00263FE3"/>
    <w:rsid w:val="002641FC"/>
    <w:rsid w:val="00264B8E"/>
    <w:rsid w:val="00265038"/>
    <w:rsid w:val="00265593"/>
    <w:rsid w:val="0026655D"/>
    <w:rsid w:val="00266E27"/>
    <w:rsid w:val="002675EA"/>
    <w:rsid w:val="00267BC5"/>
    <w:rsid w:val="00267CBE"/>
    <w:rsid w:val="00267E0B"/>
    <w:rsid w:val="0027052A"/>
    <w:rsid w:val="00270680"/>
    <w:rsid w:val="00270BF3"/>
    <w:rsid w:val="00271096"/>
    <w:rsid w:val="00271103"/>
    <w:rsid w:val="00271BF7"/>
    <w:rsid w:val="002721FA"/>
    <w:rsid w:val="0027230C"/>
    <w:rsid w:val="0027241B"/>
    <w:rsid w:val="002728B2"/>
    <w:rsid w:val="00272AFB"/>
    <w:rsid w:val="00272B99"/>
    <w:rsid w:val="0027374C"/>
    <w:rsid w:val="0027380D"/>
    <w:rsid w:val="00273C45"/>
    <w:rsid w:val="00273ECC"/>
    <w:rsid w:val="0027443D"/>
    <w:rsid w:val="002745A8"/>
    <w:rsid w:val="00274668"/>
    <w:rsid w:val="0027468E"/>
    <w:rsid w:val="00274826"/>
    <w:rsid w:val="00274BAB"/>
    <w:rsid w:val="00274BF9"/>
    <w:rsid w:val="00274E30"/>
    <w:rsid w:val="00275005"/>
    <w:rsid w:val="002752AB"/>
    <w:rsid w:val="002756D6"/>
    <w:rsid w:val="0027573C"/>
    <w:rsid w:val="00275DBF"/>
    <w:rsid w:val="00276DCB"/>
    <w:rsid w:val="002777C2"/>
    <w:rsid w:val="00277A35"/>
    <w:rsid w:val="0028119C"/>
    <w:rsid w:val="002815D0"/>
    <w:rsid w:val="00281C81"/>
    <w:rsid w:val="002820A7"/>
    <w:rsid w:val="002822C3"/>
    <w:rsid w:val="00282557"/>
    <w:rsid w:val="00283B82"/>
    <w:rsid w:val="00283D75"/>
    <w:rsid w:val="00283E13"/>
    <w:rsid w:val="0028444D"/>
    <w:rsid w:val="00286478"/>
    <w:rsid w:val="00287688"/>
    <w:rsid w:val="00287DCD"/>
    <w:rsid w:val="00287EDD"/>
    <w:rsid w:val="0029009E"/>
    <w:rsid w:val="002901C7"/>
    <w:rsid w:val="002901E9"/>
    <w:rsid w:val="00290403"/>
    <w:rsid w:val="0029141B"/>
    <w:rsid w:val="00291EBA"/>
    <w:rsid w:val="00292131"/>
    <w:rsid w:val="002927D3"/>
    <w:rsid w:val="00292A72"/>
    <w:rsid w:val="00293779"/>
    <w:rsid w:val="00294BDE"/>
    <w:rsid w:val="00295338"/>
    <w:rsid w:val="00295686"/>
    <w:rsid w:val="00295821"/>
    <w:rsid w:val="00295DB6"/>
    <w:rsid w:val="0029609B"/>
    <w:rsid w:val="002961E0"/>
    <w:rsid w:val="002962F3"/>
    <w:rsid w:val="002962F7"/>
    <w:rsid w:val="002967F4"/>
    <w:rsid w:val="00296B8C"/>
    <w:rsid w:val="00296C50"/>
    <w:rsid w:val="0029788B"/>
    <w:rsid w:val="00297D1B"/>
    <w:rsid w:val="00297F4D"/>
    <w:rsid w:val="002A0000"/>
    <w:rsid w:val="002A0226"/>
    <w:rsid w:val="002A0661"/>
    <w:rsid w:val="002A1B13"/>
    <w:rsid w:val="002A1CF2"/>
    <w:rsid w:val="002A2ED0"/>
    <w:rsid w:val="002A3A84"/>
    <w:rsid w:val="002A3BCD"/>
    <w:rsid w:val="002A3DD4"/>
    <w:rsid w:val="002A41DA"/>
    <w:rsid w:val="002A41E1"/>
    <w:rsid w:val="002A4269"/>
    <w:rsid w:val="002A42EB"/>
    <w:rsid w:val="002A437E"/>
    <w:rsid w:val="002A450C"/>
    <w:rsid w:val="002A493A"/>
    <w:rsid w:val="002A4C3E"/>
    <w:rsid w:val="002A56BC"/>
    <w:rsid w:val="002A5BB5"/>
    <w:rsid w:val="002A5C53"/>
    <w:rsid w:val="002A60FC"/>
    <w:rsid w:val="002A6AD6"/>
    <w:rsid w:val="002A6D87"/>
    <w:rsid w:val="002A72CC"/>
    <w:rsid w:val="002A76AB"/>
    <w:rsid w:val="002A7A4F"/>
    <w:rsid w:val="002A7AFE"/>
    <w:rsid w:val="002B01DB"/>
    <w:rsid w:val="002B09C0"/>
    <w:rsid w:val="002B0F0D"/>
    <w:rsid w:val="002B13B3"/>
    <w:rsid w:val="002B183D"/>
    <w:rsid w:val="002B1DBF"/>
    <w:rsid w:val="002B1F5E"/>
    <w:rsid w:val="002B207F"/>
    <w:rsid w:val="002B20AE"/>
    <w:rsid w:val="002B22E2"/>
    <w:rsid w:val="002B2944"/>
    <w:rsid w:val="002B2A48"/>
    <w:rsid w:val="002B2BEE"/>
    <w:rsid w:val="002B31AD"/>
    <w:rsid w:val="002B36D5"/>
    <w:rsid w:val="002B3EA7"/>
    <w:rsid w:val="002B4047"/>
    <w:rsid w:val="002B4B03"/>
    <w:rsid w:val="002B4BAE"/>
    <w:rsid w:val="002B538B"/>
    <w:rsid w:val="002B581B"/>
    <w:rsid w:val="002B65AE"/>
    <w:rsid w:val="002C0240"/>
    <w:rsid w:val="002C0982"/>
    <w:rsid w:val="002C12D9"/>
    <w:rsid w:val="002C1D5F"/>
    <w:rsid w:val="002C2106"/>
    <w:rsid w:val="002C2210"/>
    <w:rsid w:val="002C2281"/>
    <w:rsid w:val="002C2892"/>
    <w:rsid w:val="002C28DD"/>
    <w:rsid w:val="002C2C7A"/>
    <w:rsid w:val="002C337C"/>
    <w:rsid w:val="002C3E06"/>
    <w:rsid w:val="002C4353"/>
    <w:rsid w:val="002C4FA9"/>
    <w:rsid w:val="002C58AB"/>
    <w:rsid w:val="002C6A18"/>
    <w:rsid w:val="002C6D84"/>
    <w:rsid w:val="002C769B"/>
    <w:rsid w:val="002C7D21"/>
    <w:rsid w:val="002D0F34"/>
    <w:rsid w:val="002D1564"/>
    <w:rsid w:val="002D1CA4"/>
    <w:rsid w:val="002D23B2"/>
    <w:rsid w:val="002D2452"/>
    <w:rsid w:val="002D2801"/>
    <w:rsid w:val="002D295F"/>
    <w:rsid w:val="002D2C09"/>
    <w:rsid w:val="002D2C45"/>
    <w:rsid w:val="002D417A"/>
    <w:rsid w:val="002D4969"/>
    <w:rsid w:val="002D4EE1"/>
    <w:rsid w:val="002D4F49"/>
    <w:rsid w:val="002D778E"/>
    <w:rsid w:val="002D7A51"/>
    <w:rsid w:val="002D7A5D"/>
    <w:rsid w:val="002D7B78"/>
    <w:rsid w:val="002E0183"/>
    <w:rsid w:val="002E01A9"/>
    <w:rsid w:val="002E0221"/>
    <w:rsid w:val="002E04D7"/>
    <w:rsid w:val="002E06DD"/>
    <w:rsid w:val="002E0841"/>
    <w:rsid w:val="002E171A"/>
    <w:rsid w:val="002E1941"/>
    <w:rsid w:val="002E2A24"/>
    <w:rsid w:val="002E3D66"/>
    <w:rsid w:val="002E3F11"/>
    <w:rsid w:val="002E4B11"/>
    <w:rsid w:val="002E4F70"/>
    <w:rsid w:val="002E5886"/>
    <w:rsid w:val="002E5AD3"/>
    <w:rsid w:val="002E635D"/>
    <w:rsid w:val="002E6F3A"/>
    <w:rsid w:val="002E7562"/>
    <w:rsid w:val="002E75C2"/>
    <w:rsid w:val="002F071F"/>
    <w:rsid w:val="002F16D5"/>
    <w:rsid w:val="002F16E2"/>
    <w:rsid w:val="002F1761"/>
    <w:rsid w:val="002F176B"/>
    <w:rsid w:val="002F1A90"/>
    <w:rsid w:val="002F1C2F"/>
    <w:rsid w:val="002F1FEE"/>
    <w:rsid w:val="002F320E"/>
    <w:rsid w:val="002F3D1C"/>
    <w:rsid w:val="002F4EA1"/>
    <w:rsid w:val="002F52DE"/>
    <w:rsid w:val="002F53E5"/>
    <w:rsid w:val="002F55C1"/>
    <w:rsid w:val="002F5A7C"/>
    <w:rsid w:val="002F797A"/>
    <w:rsid w:val="00300483"/>
    <w:rsid w:val="00300B40"/>
    <w:rsid w:val="00301A22"/>
    <w:rsid w:val="00301A66"/>
    <w:rsid w:val="00301B44"/>
    <w:rsid w:val="00301C91"/>
    <w:rsid w:val="003021D1"/>
    <w:rsid w:val="00303F2B"/>
    <w:rsid w:val="00304607"/>
    <w:rsid w:val="0030467A"/>
    <w:rsid w:val="00304B1C"/>
    <w:rsid w:val="00304D4E"/>
    <w:rsid w:val="00304FFD"/>
    <w:rsid w:val="00305420"/>
    <w:rsid w:val="00305608"/>
    <w:rsid w:val="0030562F"/>
    <w:rsid w:val="00305B72"/>
    <w:rsid w:val="0030610A"/>
    <w:rsid w:val="00306627"/>
    <w:rsid w:val="00306642"/>
    <w:rsid w:val="0030671C"/>
    <w:rsid w:val="003069DD"/>
    <w:rsid w:val="00306CAB"/>
    <w:rsid w:val="0030786A"/>
    <w:rsid w:val="00310412"/>
    <w:rsid w:val="003104C3"/>
    <w:rsid w:val="003107B8"/>
    <w:rsid w:val="00310EAA"/>
    <w:rsid w:val="00311073"/>
    <w:rsid w:val="0031146F"/>
    <w:rsid w:val="00311474"/>
    <w:rsid w:val="00311795"/>
    <w:rsid w:val="003117B1"/>
    <w:rsid w:val="00311B70"/>
    <w:rsid w:val="00311C20"/>
    <w:rsid w:val="00311CBE"/>
    <w:rsid w:val="00311EA5"/>
    <w:rsid w:val="00312280"/>
    <w:rsid w:val="0031233B"/>
    <w:rsid w:val="00312701"/>
    <w:rsid w:val="003127A8"/>
    <w:rsid w:val="00312C4C"/>
    <w:rsid w:val="00312CD0"/>
    <w:rsid w:val="00312E2B"/>
    <w:rsid w:val="00313100"/>
    <w:rsid w:val="0031449F"/>
    <w:rsid w:val="003145A5"/>
    <w:rsid w:val="003148B9"/>
    <w:rsid w:val="00314A2E"/>
    <w:rsid w:val="00315266"/>
    <w:rsid w:val="00315C10"/>
    <w:rsid w:val="00316097"/>
    <w:rsid w:val="0031693B"/>
    <w:rsid w:val="003169CE"/>
    <w:rsid w:val="00316F0A"/>
    <w:rsid w:val="00317DC7"/>
    <w:rsid w:val="003200F9"/>
    <w:rsid w:val="00320777"/>
    <w:rsid w:val="00320ECA"/>
    <w:rsid w:val="00320F38"/>
    <w:rsid w:val="00321183"/>
    <w:rsid w:val="00321694"/>
    <w:rsid w:val="003218EC"/>
    <w:rsid w:val="00321F0A"/>
    <w:rsid w:val="003223CE"/>
    <w:rsid w:val="00322A2D"/>
    <w:rsid w:val="00322D7C"/>
    <w:rsid w:val="00322E80"/>
    <w:rsid w:val="00323DC2"/>
    <w:rsid w:val="0032437D"/>
    <w:rsid w:val="00324D5B"/>
    <w:rsid w:val="00325045"/>
    <w:rsid w:val="00325D91"/>
    <w:rsid w:val="00325ED9"/>
    <w:rsid w:val="00325F38"/>
    <w:rsid w:val="003267B4"/>
    <w:rsid w:val="00327265"/>
    <w:rsid w:val="00330613"/>
    <w:rsid w:val="00330731"/>
    <w:rsid w:val="00331193"/>
    <w:rsid w:val="00331AE6"/>
    <w:rsid w:val="003333D4"/>
    <w:rsid w:val="003338D4"/>
    <w:rsid w:val="00333A3D"/>
    <w:rsid w:val="0033403C"/>
    <w:rsid w:val="00334951"/>
    <w:rsid w:val="00334E71"/>
    <w:rsid w:val="00335F85"/>
    <w:rsid w:val="0033619E"/>
    <w:rsid w:val="00336411"/>
    <w:rsid w:val="0033678D"/>
    <w:rsid w:val="0033720D"/>
    <w:rsid w:val="003373E8"/>
    <w:rsid w:val="00340420"/>
    <w:rsid w:val="0034052F"/>
    <w:rsid w:val="003419A2"/>
    <w:rsid w:val="003420AD"/>
    <w:rsid w:val="00342D19"/>
    <w:rsid w:val="00342EAB"/>
    <w:rsid w:val="003443DD"/>
    <w:rsid w:val="00344AB3"/>
    <w:rsid w:val="00344D20"/>
    <w:rsid w:val="00344D5A"/>
    <w:rsid w:val="00345F2F"/>
    <w:rsid w:val="003465DD"/>
    <w:rsid w:val="00346D77"/>
    <w:rsid w:val="00346EB6"/>
    <w:rsid w:val="0034704A"/>
    <w:rsid w:val="0034778C"/>
    <w:rsid w:val="00347EDB"/>
    <w:rsid w:val="003505D6"/>
    <w:rsid w:val="00350797"/>
    <w:rsid w:val="00351468"/>
    <w:rsid w:val="00351A85"/>
    <w:rsid w:val="00351BA1"/>
    <w:rsid w:val="003522E8"/>
    <w:rsid w:val="00352604"/>
    <w:rsid w:val="00353989"/>
    <w:rsid w:val="00353EA4"/>
    <w:rsid w:val="00353ED6"/>
    <w:rsid w:val="00354F14"/>
    <w:rsid w:val="00354FE3"/>
    <w:rsid w:val="00355B7A"/>
    <w:rsid w:val="0035611C"/>
    <w:rsid w:val="0035617C"/>
    <w:rsid w:val="003561C9"/>
    <w:rsid w:val="00356965"/>
    <w:rsid w:val="00356E7E"/>
    <w:rsid w:val="00356EB8"/>
    <w:rsid w:val="00357485"/>
    <w:rsid w:val="00357B83"/>
    <w:rsid w:val="0036024D"/>
    <w:rsid w:val="00360371"/>
    <w:rsid w:val="0036122E"/>
    <w:rsid w:val="003614A8"/>
    <w:rsid w:val="0036160E"/>
    <w:rsid w:val="00362610"/>
    <w:rsid w:val="003626D8"/>
    <w:rsid w:val="00363546"/>
    <w:rsid w:val="00363820"/>
    <w:rsid w:val="00363830"/>
    <w:rsid w:val="0036393A"/>
    <w:rsid w:val="00363D2D"/>
    <w:rsid w:val="00364BB6"/>
    <w:rsid w:val="00364D6B"/>
    <w:rsid w:val="00365408"/>
    <w:rsid w:val="0036589C"/>
    <w:rsid w:val="00365CC0"/>
    <w:rsid w:val="003668DF"/>
    <w:rsid w:val="00366FB3"/>
    <w:rsid w:val="00367609"/>
    <w:rsid w:val="00367688"/>
    <w:rsid w:val="00367D8E"/>
    <w:rsid w:val="003709D1"/>
    <w:rsid w:val="00372221"/>
    <w:rsid w:val="0037225D"/>
    <w:rsid w:val="003725B1"/>
    <w:rsid w:val="00372CF2"/>
    <w:rsid w:val="00372E0C"/>
    <w:rsid w:val="003743B8"/>
    <w:rsid w:val="0037468F"/>
    <w:rsid w:val="00374760"/>
    <w:rsid w:val="00374C7E"/>
    <w:rsid w:val="00375CEE"/>
    <w:rsid w:val="00376938"/>
    <w:rsid w:val="00377353"/>
    <w:rsid w:val="0037736B"/>
    <w:rsid w:val="00377A46"/>
    <w:rsid w:val="003800EC"/>
    <w:rsid w:val="00380AB1"/>
    <w:rsid w:val="00380CF5"/>
    <w:rsid w:val="00380FFD"/>
    <w:rsid w:val="0038127C"/>
    <w:rsid w:val="003813B2"/>
    <w:rsid w:val="00381EAC"/>
    <w:rsid w:val="00381F57"/>
    <w:rsid w:val="0038216E"/>
    <w:rsid w:val="003822E5"/>
    <w:rsid w:val="003828B4"/>
    <w:rsid w:val="00382A52"/>
    <w:rsid w:val="003830B8"/>
    <w:rsid w:val="00383262"/>
    <w:rsid w:val="003839AF"/>
    <w:rsid w:val="00384907"/>
    <w:rsid w:val="003868BD"/>
    <w:rsid w:val="00386C77"/>
    <w:rsid w:val="00386D4E"/>
    <w:rsid w:val="0038719E"/>
    <w:rsid w:val="00387AE0"/>
    <w:rsid w:val="00387BA6"/>
    <w:rsid w:val="00391148"/>
    <w:rsid w:val="003912F0"/>
    <w:rsid w:val="003915DB"/>
    <w:rsid w:val="003916B8"/>
    <w:rsid w:val="003926F9"/>
    <w:rsid w:val="00392DC2"/>
    <w:rsid w:val="0039371C"/>
    <w:rsid w:val="003937A5"/>
    <w:rsid w:val="00394E48"/>
    <w:rsid w:val="003958DA"/>
    <w:rsid w:val="0039678C"/>
    <w:rsid w:val="00396EB0"/>
    <w:rsid w:val="00397A22"/>
    <w:rsid w:val="00397C74"/>
    <w:rsid w:val="003A0BF1"/>
    <w:rsid w:val="003A0D63"/>
    <w:rsid w:val="003A10D9"/>
    <w:rsid w:val="003A157A"/>
    <w:rsid w:val="003A1920"/>
    <w:rsid w:val="003A283F"/>
    <w:rsid w:val="003A2A16"/>
    <w:rsid w:val="003A2FDD"/>
    <w:rsid w:val="003A354E"/>
    <w:rsid w:val="003A39DF"/>
    <w:rsid w:val="003A3C43"/>
    <w:rsid w:val="003A4886"/>
    <w:rsid w:val="003A4D19"/>
    <w:rsid w:val="003A5CCC"/>
    <w:rsid w:val="003A6EE2"/>
    <w:rsid w:val="003A6FE4"/>
    <w:rsid w:val="003A70FF"/>
    <w:rsid w:val="003A7404"/>
    <w:rsid w:val="003A74D2"/>
    <w:rsid w:val="003A756B"/>
    <w:rsid w:val="003A7902"/>
    <w:rsid w:val="003A7CD7"/>
    <w:rsid w:val="003A7E5B"/>
    <w:rsid w:val="003B06D0"/>
    <w:rsid w:val="003B0C27"/>
    <w:rsid w:val="003B0CEF"/>
    <w:rsid w:val="003B12E7"/>
    <w:rsid w:val="003B23D7"/>
    <w:rsid w:val="003B2411"/>
    <w:rsid w:val="003B34CB"/>
    <w:rsid w:val="003B3AB4"/>
    <w:rsid w:val="003B3CA8"/>
    <w:rsid w:val="003B3DAD"/>
    <w:rsid w:val="003B45D5"/>
    <w:rsid w:val="003B4899"/>
    <w:rsid w:val="003B52FE"/>
    <w:rsid w:val="003B572A"/>
    <w:rsid w:val="003B57FA"/>
    <w:rsid w:val="003B5AF3"/>
    <w:rsid w:val="003B6325"/>
    <w:rsid w:val="003B7129"/>
    <w:rsid w:val="003B71E0"/>
    <w:rsid w:val="003B7723"/>
    <w:rsid w:val="003B78A4"/>
    <w:rsid w:val="003C061A"/>
    <w:rsid w:val="003C0CD0"/>
    <w:rsid w:val="003C144E"/>
    <w:rsid w:val="003C1A07"/>
    <w:rsid w:val="003C1B7C"/>
    <w:rsid w:val="003C1D6A"/>
    <w:rsid w:val="003C1E74"/>
    <w:rsid w:val="003C20A2"/>
    <w:rsid w:val="003C23D1"/>
    <w:rsid w:val="003C2673"/>
    <w:rsid w:val="003C27A2"/>
    <w:rsid w:val="003C27EF"/>
    <w:rsid w:val="003C2CC9"/>
    <w:rsid w:val="003C4B95"/>
    <w:rsid w:val="003C567C"/>
    <w:rsid w:val="003C589C"/>
    <w:rsid w:val="003C58AA"/>
    <w:rsid w:val="003C59B8"/>
    <w:rsid w:val="003C6210"/>
    <w:rsid w:val="003C6809"/>
    <w:rsid w:val="003C73B6"/>
    <w:rsid w:val="003C7437"/>
    <w:rsid w:val="003C7897"/>
    <w:rsid w:val="003D01DB"/>
    <w:rsid w:val="003D05DA"/>
    <w:rsid w:val="003D07C5"/>
    <w:rsid w:val="003D0937"/>
    <w:rsid w:val="003D17E6"/>
    <w:rsid w:val="003D1A20"/>
    <w:rsid w:val="003D1AC9"/>
    <w:rsid w:val="003D1FC8"/>
    <w:rsid w:val="003D21DA"/>
    <w:rsid w:val="003D2853"/>
    <w:rsid w:val="003D2AC9"/>
    <w:rsid w:val="003D2BB1"/>
    <w:rsid w:val="003D2CD8"/>
    <w:rsid w:val="003D3724"/>
    <w:rsid w:val="003D38A6"/>
    <w:rsid w:val="003D4580"/>
    <w:rsid w:val="003D46A7"/>
    <w:rsid w:val="003D587F"/>
    <w:rsid w:val="003D6376"/>
    <w:rsid w:val="003D63B7"/>
    <w:rsid w:val="003D641B"/>
    <w:rsid w:val="003D68AA"/>
    <w:rsid w:val="003D7531"/>
    <w:rsid w:val="003D7BE0"/>
    <w:rsid w:val="003E0AD7"/>
    <w:rsid w:val="003E108B"/>
    <w:rsid w:val="003E1235"/>
    <w:rsid w:val="003E2A35"/>
    <w:rsid w:val="003E2B56"/>
    <w:rsid w:val="003E2CE1"/>
    <w:rsid w:val="003E2D40"/>
    <w:rsid w:val="003E2DCB"/>
    <w:rsid w:val="003E389A"/>
    <w:rsid w:val="003E4189"/>
    <w:rsid w:val="003E470D"/>
    <w:rsid w:val="003E496A"/>
    <w:rsid w:val="003E4C3F"/>
    <w:rsid w:val="003E4D7C"/>
    <w:rsid w:val="003E5894"/>
    <w:rsid w:val="003E5BC5"/>
    <w:rsid w:val="003E5FA8"/>
    <w:rsid w:val="003E6252"/>
    <w:rsid w:val="003E6764"/>
    <w:rsid w:val="003E692D"/>
    <w:rsid w:val="003E6DDA"/>
    <w:rsid w:val="003E7A33"/>
    <w:rsid w:val="003E7A9F"/>
    <w:rsid w:val="003F1200"/>
    <w:rsid w:val="003F1421"/>
    <w:rsid w:val="003F1844"/>
    <w:rsid w:val="003F1AE6"/>
    <w:rsid w:val="003F241E"/>
    <w:rsid w:val="003F28C0"/>
    <w:rsid w:val="003F336B"/>
    <w:rsid w:val="003F44EE"/>
    <w:rsid w:val="003F48C3"/>
    <w:rsid w:val="003F4A32"/>
    <w:rsid w:val="003F52B2"/>
    <w:rsid w:val="003F6181"/>
    <w:rsid w:val="003F716E"/>
    <w:rsid w:val="003F7664"/>
    <w:rsid w:val="00400061"/>
    <w:rsid w:val="0040068A"/>
    <w:rsid w:val="00400813"/>
    <w:rsid w:val="004013AA"/>
    <w:rsid w:val="004013AD"/>
    <w:rsid w:val="00402215"/>
    <w:rsid w:val="00402C35"/>
    <w:rsid w:val="00402DA4"/>
    <w:rsid w:val="00402EAC"/>
    <w:rsid w:val="0040405B"/>
    <w:rsid w:val="00404195"/>
    <w:rsid w:val="00404211"/>
    <w:rsid w:val="004042A4"/>
    <w:rsid w:val="00404346"/>
    <w:rsid w:val="004043F3"/>
    <w:rsid w:val="0040467E"/>
    <w:rsid w:val="004048CB"/>
    <w:rsid w:val="00404DAA"/>
    <w:rsid w:val="00404DDD"/>
    <w:rsid w:val="0040578B"/>
    <w:rsid w:val="004059B6"/>
    <w:rsid w:val="00405DA8"/>
    <w:rsid w:val="00406084"/>
    <w:rsid w:val="004065D6"/>
    <w:rsid w:val="0040671E"/>
    <w:rsid w:val="0040687D"/>
    <w:rsid w:val="004069A5"/>
    <w:rsid w:val="00406BB4"/>
    <w:rsid w:val="0040709D"/>
    <w:rsid w:val="0040713F"/>
    <w:rsid w:val="00407520"/>
    <w:rsid w:val="004075A3"/>
    <w:rsid w:val="0040777D"/>
    <w:rsid w:val="00407B8E"/>
    <w:rsid w:val="004107BF"/>
    <w:rsid w:val="00410C48"/>
    <w:rsid w:val="00411836"/>
    <w:rsid w:val="004122CF"/>
    <w:rsid w:val="0041235C"/>
    <w:rsid w:val="00412BA4"/>
    <w:rsid w:val="00413360"/>
    <w:rsid w:val="00414486"/>
    <w:rsid w:val="004147AD"/>
    <w:rsid w:val="00414DE3"/>
    <w:rsid w:val="00415E38"/>
    <w:rsid w:val="00416277"/>
    <w:rsid w:val="004164E0"/>
    <w:rsid w:val="00416E24"/>
    <w:rsid w:val="0041738D"/>
    <w:rsid w:val="00417466"/>
    <w:rsid w:val="0042063D"/>
    <w:rsid w:val="0042076C"/>
    <w:rsid w:val="00420951"/>
    <w:rsid w:val="0042212E"/>
    <w:rsid w:val="00422B23"/>
    <w:rsid w:val="00422C01"/>
    <w:rsid w:val="00423A60"/>
    <w:rsid w:val="00423BE7"/>
    <w:rsid w:val="00424246"/>
    <w:rsid w:val="00424F4E"/>
    <w:rsid w:val="00425D96"/>
    <w:rsid w:val="0042651C"/>
    <w:rsid w:val="0042675F"/>
    <w:rsid w:val="00426CF4"/>
    <w:rsid w:val="00426E9B"/>
    <w:rsid w:val="00427D55"/>
    <w:rsid w:val="004304EE"/>
    <w:rsid w:val="004306CF"/>
    <w:rsid w:val="00431C7A"/>
    <w:rsid w:val="004320DA"/>
    <w:rsid w:val="0043233C"/>
    <w:rsid w:val="00432E8E"/>
    <w:rsid w:val="004345A6"/>
    <w:rsid w:val="004356D0"/>
    <w:rsid w:val="00435B2F"/>
    <w:rsid w:val="00435E03"/>
    <w:rsid w:val="004373E1"/>
    <w:rsid w:val="004374A3"/>
    <w:rsid w:val="00437A7E"/>
    <w:rsid w:val="00437A9D"/>
    <w:rsid w:val="00437B6C"/>
    <w:rsid w:val="004400DF"/>
    <w:rsid w:val="00440144"/>
    <w:rsid w:val="0044064E"/>
    <w:rsid w:val="00440805"/>
    <w:rsid w:val="004412E1"/>
    <w:rsid w:val="00441554"/>
    <w:rsid w:val="00441F60"/>
    <w:rsid w:val="004426B4"/>
    <w:rsid w:val="00442E48"/>
    <w:rsid w:val="00442E87"/>
    <w:rsid w:val="00443A05"/>
    <w:rsid w:val="00443DCD"/>
    <w:rsid w:val="00443E7E"/>
    <w:rsid w:val="00444882"/>
    <w:rsid w:val="00444C06"/>
    <w:rsid w:val="00444D59"/>
    <w:rsid w:val="00445003"/>
    <w:rsid w:val="0044525E"/>
    <w:rsid w:val="004453FE"/>
    <w:rsid w:val="004454DF"/>
    <w:rsid w:val="0044551D"/>
    <w:rsid w:val="00445D76"/>
    <w:rsid w:val="0044665B"/>
    <w:rsid w:val="00446804"/>
    <w:rsid w:val="00446837"/>
    <w:rsid w:val="004478D4"/>
    <w:rsid w:val="00450380"/>
    <w:rsid w:val="004505C6"/>
    <w:rsid w:val="00451872"/>
    <w:rsid w:val="004518A2"/>
    <w:rsid w:val="004520CD"/>
    <w:rsid w:val="00452DF3"/>
    <w:rsid w:val="0045301A"/>
    <w:rsid w:val="004534F5"/>
    <w:rsid w:val="00453765"/>
    <w:rsid w:val="004538A4"/>
    <w:rsid w:val="00454935"/>
    <w:rsid w:val="00454DE1"/>
    <w:rsid w:val="00454EC3"/>
    <w:rsid w:val="00454FBF"/>
    <w:rsid w:val="0045530A"/>
    <w:rsid w:val="004554AE"/>
    <w:rsid w:val="004554C3"/>
    <w:rsid w:val="00455FB6"/>
    <w:rsid w:val="00455FFE"/>
    <w:rsid w:val="004562D0"/>
    <w:rsid w:val="00457197"/>
    <w:rsid w:val="00457555"/>
    <w:rsid w:val="00457971"/>
    <w:rsid w:val="00457DD8"/>
    <w:rsid w:val="004603D0"/>
    <w:rsid w:val="004607A7"/>
    <w:rsid w:val="004624AE"/>
    <w:rsid w:val="0046250E"/>
    <w:rsid w:val="00462D6A"/>
    <w:rsid w:val="00462E9C"/>
    <w:rsid w:val="00463255"/>
    <w:rsid w:val="004636AD"/>
    <w:rsid w:val="00463CAE"/>
    <w:rsid w:val="00463D30"/>
    <w:rsid w:val="00464950"/>
    <w:rsid w:val="00464A77"/>
    <w:rsid w:val="00464B48"/>
    <w:rsid w:val="00465231"/>
    <w:rsid w:val="0046556C"/>
    <w:rsid w:val="004662AD"/>
    <w:rsid w:val="00466516"/>
    <w:rsid w:val="00467393"/>
    <w:rsid w:val="00467B65"/>
    <w:rsid w:val="004706C0"/>
    <w:rsid w:val="00470D99"/>
    <w:rsid w:val="00471867"/>
    <w:rsid w:val="00471B05"/>
    <w:rsid w:val="00471E30"/>
    <w:rsid w:val="00471EA5"/>
    <w:rsid w:val="004720C9"/>
    <w:rsid w:val="00472257"/>
    <w:rsid w:val="004722D9"/>
    <w:rsid w:val="004723EF"/>
    <w:rsid w:val="00472E49"/>
    <w:rsid w:val="00472E4E"/>
    <w:rsid w:val="004732BB"/>
    <w:rsid w:val="00473EAD"/>
    <w:rsid w:val="00474266"/>
    <w:rsid w:val="00474633"/>
    <w:rsid w:val="00474C60"/>
    <w:rsid w:val="004750CD"/>
    <w:rsid w:val="00475270"/>
    <w:rsid w:val="00475944"/>
    <w:rsid w:val="00475DF0"/>
    <w:rsid w:val="004761C4"/>
    <w:rsid w:val="004761DC"/>
    <w:rsid w:val="00476525"/>
    <w:rsid w:val="004772E2"/>
    <w:rsid w:val="0047739F"/>
    <w:rsid w:val="00477F97"/>
    <w:rsid w:val="004801F0"/>
    <w:rsid w:val="00480A18"/>
    <w:rsid w:val="00480A2D"/>
    <w:rsid w:val="00480AFB"/>
    <w:rsid w:val="00481247"/>
    <w:rsid w:val="004827B7"/>
    <w:rsid w:val="004828DC"/>
    <w:rsid w:val="00482EA0"/>
    <w:rsid w:val="00482FF7"/>
    <w:rsid w:val="00483098"/>
    <w:rsid w:val="00483AFB"/>
    <w:rsid w:val="0048402B"/>
    <w:rsid w:val="00484047"/>
    <w:rsid w:val="0048414A"/>
    <w:rsid w:val="004847D2"/>
    <w:rsid w:val="00485122"/>
    <w:rsid w:val="00485C56"/>
    <w:rsid w:val="00486036"/>
    <w:rsid w:val="00486B79"/>
    <w:rsid w:val="00486CA2"/>
    <w:rsid w:val="00490B25"/>
    <w:rsid w:val="00490FD6"/>
    <w:rsid w:val="0049107E"/>
    <w:rsid w:val="004911C4"/>
    <w:rsid w:val="00491F20"/>
    <w:rsid w:val="00492E07"/>
    <w:rsid w:val="004938B7"/>
    <w:rsid w:val="00493D9B"/>
    <w:rsid w:val="00494CC8"/>
    <w:rsid w:val="004955E7"/>
    <w:rsid w:val="0049589C"/>
    <w:rsid w:val="00495E93"/>
    <w:rsid w:val="00495EF1"/>
    <w:rsid w:val="00496CD7"/>
    <w:rsid w:val="00496ED4"/>
    <w:rsid w:val="00497650"/>
    <w:rsid w:val="004976EB"/>
    <w:rsid w:val="00497D4A"/>
    <w:rsid w:val="004A0010"/>
    <w:rsid w:val="004A0317"/>
    <w:rsid w:val="004A0441"/>
    <w:rsid w:val="004A084C"/>
    <w:rsid w:val="004A0DEF"/>
    <w:rsid w:val="004A15B3"/>
    <w:rsid w:val="004A1D01"/>
    <w:rsid w:val="004A1F3C"/>
    <w:rsid w:val="004A2A54"/>
    <w:rsid w:val="004A2EF3"/>
    <w:rsid w:val="004A3ACE"/>
    <w:rsid w:val="004A3B0D"/>
    <w:rsid w:val="004A445E"/>
    <w:rsid w:val="004A4F2D"/>
    <w:rsid w:val="004A52F5"/>
    <w:rsid w:val="004A5BC7"/>
    <w:rsid w:val="004A5D3A"/>
    <w:rsid w:val="004A6015"/>
    <w:rsid w:val="004A6897"/>
    <w:rsid w:val="004A692B"/>
    <w:rsid w:val="004A6A7B"/>
    <w:rsid w:val="004A6EB6"/>
    <w:rsid w:val="004A7164"/>
    <w:rsid w:val="004A76EE"/>
    <w:rsid w:val="004A794C"/>
    <w:rsid w:val="004A7A59"/>
    <w:rsid w:val="004A7B4A"/>
    <w:rsid w:val="004A7B71"/>
    <w:rsid w:val="004B0BA2"/>
    <w:rsid w:val="004B16B0"/>
    <w:rsid w:val="004B1AAE"/>
    <w:rsid w:val="004B2258"/>
    <w:rsid w:val="004B23AC"/>
    <w:rsid w:val="004B3672"/>
    <w:rsid w:val="004B3B29"/>
    <w:rsid w:val="004B3EA2"/>
    <w:rsid w:val="004B3EC7"/>
    <w:rsid w:val="004B4AF5"/>
    <w:rsid w:val="004B4B47"/>
    <w:rsid w:val="004B5037"/>
    <w:rsid w:val="004B55DD"/>
    <w:rsid w:val="004B5664"/>
    <w:rsid w:val="004B742A"/>
    <w:rsid w:val="004B7761"/>
    <w:rsid w:val="004C1B9A"/>
    <w:rsid w:val="004C2107"/>
    <w:rsid w:val="004C220E"/>
    <w:rsid w:val="004C3668"/>
    <w:rsid w:val="004C3784"/>
    <w:rsid w:val="004C3879"/>
    <w:rsid w:val="004C4A0B"/>
    <w:rsid w:val="004C5C08"/>
    <w:rsid w:val="004C5EA9"/>
    <w:rsid w:val="004C5EEF"/>
    <w:rsid w:val="004C5FC6"/>
    <w:rsid w:val="004C6435"/>
    <w:rsid w:val="004C649B"/>
    <w:rsid w:val="004C71F5"/>
    <w:rsid w:val="004C7B9C"/>
    <w:rsid w:val="004C7D55"/>
    <w:rsid w:val="004D089A"/>
    <w:rsid w:val="004D0ED4"/>
    <w:rsid w:val="004D16ED"/>
    <w:rsid w:val="004D187B"/>
    <w:rsid w:val="004D1B89"/>
    <w:rsid w:val="004D222B"/>
    <w:rsid w:val="004D2584"/>
    <w:rsid w:val="004D2E8D"/>
    <w:rsid w:val="004D3184"/>
    <w:rsid w:val="004D34B6"/>
    <w:rsid w:val="004D3876"/>
    <w:rsid w:val="004D40E3"/>
    <w:rsid w:val="004D5020"/>
    <w:rsid w:val="004D5030"/>
    <w:rsid w:val="004D5991"/>
    <w:rsid w:val="004D5BFF"/>
    <w:rsid w:val="004D6045"/>
    <w:rsid w:val="004D7546"/>
    <w:rsid w:val="004D7D53"/>
    <w:rsid w:val="004D7EC5"/>
    <w:rsid w:val="004E015A"/>
    <w:rsid w:val="004E02B0"/>
    <w:rsid w:val="004E0B29"/>
    <w:rsid w:val="004E0E11"/>
    <w:rsid w:val="004E0F08"/>
    <w:rsid w:val="004E1546"/>
    <w:rsid w:val="004E15B7"/>
    <w:rsid w:val="004E1993"/>
    <w:rsid w:val="004E19DC"/>
    <w:rsid w:val="004E2208"/>
    <w:rsid w:val="004E23BA"/>
    <w:rsid w:val="004E2E65"/>
    <w:rsid w:val="004E30FE"/>
    <w:rsid w:val="004E35E8"/>
    <w:rsid w:val="004E387F"/>
    <w:rsid w:val="004E3B3A"/>
    <w:rsid w:val="004E48B5"/>
    <w:rsid w:val="004E4F2E"/>
    <w:rsid w:val="004E4F3B"/>
    <w:rsid w:val="004E50F0"/>
    <w:rsid w:val="004E5A4E"/>
    <w:rsid w:val="004E6A03"/>
    <w:rsid w:val="004E6C75"/>
    <w:rsid w:val="004E7D21"/>
    <w:rsid w:val="004F0070"/>
    <w:rsid w:val="004F00D2"/>
    <w:rsid w:val="004F0468"/>
    <w:rsid w:val="004F0C51"/>
    <w:rsid w:val="004F263C"/>
    <w:rsid w:val="004F27B0"/>
    <w:rsid w:val="004F2AE2"/>
    <w:rsid w:val="004F2BB1"/>
    <w:rsid w:val="004F2EC7"/>
    <w:rsid w:val="004F2FD6"/>
    <w:rsid w:val="004F338E"/>
    <w:rsid w:val="004F37FB"/>
    <w:rsid w:val="004F3CE8"/>
    <w:rsid w:val="004F45E1"/>
    <w:rsid w:val="004F4B20"/>
    <w:rsid w:val="004F556A"/>
    <w:rsid w:val="004F5648"/>
    <w:rsid w:val="004F6118"/>
    <w:rsid w:val="004F6279"/>
    <w:rsid w:val="004F6898"/>
    <w:rsid w:val="004F6BFB"/>
    <w:rsid w:val="004F7442"/>
    <w:rsid w:val="004F7977"/>
    <w:rsid w:val="004F7E4A"/>
    <w:rsid w:val="00500977"/>
    <w:rsid w:val="0050147C"/>
    <w:rsid w:val="0050182B"/>
    <w:rsid w:val="00502451"/>
    <w:rsid w:val="00502579"/>
    <w:rsid w:val="005029F7"/>
    <w:rsid w:val="00503D4C"/>
    <w:rsid w:val="00504360"/>
    <w:rsid w:val="00504C0C"/>
    <w:rsid w:val="00504C53"/>
    <w:rsid w:val="00504E48"/>
    <w:rsid w:val="00504FF8"/>
    <w:rsid w:val="005056ED"/>
    <w:rsid w:val="00506B77"/>
    <w:rsid w:val="00506E9B"/>
    <w:rsid w:val="005070FF"/>
    <w:rsid w:val="00507579"/>
    <w:rsid w:val="005101FF"/>
    <w:rsid w:val="005104E0"/>
    <w:rsid w:val="0051140F"/>
    <w:rsid w:val="0051179D"/>
    <w:rsid w:val="00511DA7"/>
    <w:rsid w:val="00511E54"/>
    <w:rsid w:val="00512BBC"/>
    <w:rsid w:val="005134FB"/>
    <w:rsid w:val="005135FD"/>
    <w:rsid w:val="0051366C"/>
    <w:rsid w:val="00514CB8"/>
    <w:rsid w:val="0051505D"/>
    <w:rsid w:val="005156F4"/>
    <w:rsid w:val="00515F5F"/>
    <w:rsid w:val="005160C1"/>
    <w:rsid w:val="0051684F"/>
    <w:rsid w:val="00516A92"/>
    <w:rsid w:val="00516ADB"/>
    <w:rsid w:val="00516B9F"/>
    <w:rsid w:val="00516EF9"/>
    <w:rsid w:val="00517693"/>
    <w:rsid w:val="005205AB"/>
    <w:rsid w:val="005207FD"/>
    <w:rsid w:val="00520B3D"/>
    <w:rsid w:val="00522072"/>
    <w:rsid w:val="00522693"/>
    <w:rsid w:val="00523378"/>
    <w:rsid w:val="00524D65"/>
    <w:rsid w:val="0052530E"/>
    <w:rsid w:val="0052550F"/>
    <w:rsid w:val="00525BE0"/>
    <w:rsid w:val="00526921"/>
    <w:rsid w:val="00526C0F"/>
    <w:rsid w:val="0052702A"/>
    <w:rsid w:val="00527CE0"/>
    <w:rsid w:val="00527DCE"/>
    <w:rsid w:val="00527FB3"/>
    <w:rsid w:val="0053019E"/>
    <w:rsid w:val="00530397"/>
    <w:rsid w:val="00530F73"/>
    <w:rsid w:val="00532438"/>
    <w:rsid w:val="00532731"/>
    <w:rsid w:val="00533B8E"/>
    <w:rsid w:val="00533C50"/>
    <w:rsid w:val="00534309"/>
    <w:rsid w:val="00535417"/>
    <w:rsid w:val="0053576C"/>
    <w:rsid w:val="00535833"/>
    <w:rsid w:val="00535ABD"/>
    <w:rsid w:val="00535BE3"/>
    <w:rsid w:val="00536D28"/>
    <w:rsid w:val="005372C5"/>
    <w:rsid w:val="00537A26"/>
    <w:rsid w:val="00540090"/>
    <w:rsid w:val="00540239"/>
    <w:rsid w:val="00540E47"/>
    <w:rsid w:val="0054160D"/>
    <w:rsid w:val="005421AB"/>
    <w:rsid w:val="005430C6"/>
    <w:rsid w:val="00543283"/>
    <w:rsid w:val="0054364C"/>
    <w:rsid w:val="00543E2B"/>
    <w:rsid w:val="00544B44"/>
    <w:rsid w:val="005458D9"/>
    <w:rsid w:val="00545AFD"/>
    <w:rsid w:val="00546747"/>
    <w:rsid w:val="00546CE1"/>
    <w:rsid w:val="00547510"/>
    <w:rsid w:val="00547610"/>
    <w:rsid w:val="00547817"/>
    <w:rsid w:val="00547ECC"/>
    <w:rsid w:val="0055074E"/>
    <w:rsid w:val="00550A3C"/>
    <w:rsid w:val="00551269"/>
    <w:rsid w:val="00551797"/>
    <w:rsid w:val="00551D5A"/>
    <w:rsid w:val="00551EC3"/>
    <w:rsid w:val="0055276E"/>
    <w:rsid w:val="00552ECE"/>
    <w:rsid w:val="005531C2"/>
    <w:rsid w:val="005533C7"/>
    <w:rsid w:val="00554A44"/>
    <w:rsid w:val="00554C53"/>
    <w:rsid w:val="00554F18"/>
    <w:rsid w:val="0055504D"/>
    <w:rsid w:val="00555220"/>
    <w:rsid w:val="005555C5"/>
    <w:rsid w:val="005555F0"/>
    <w:rsid w:val="00555739"/>
    <w:rsid w:val="005564F0"/>
    <w:rsid w:val="005566FD"/>
    <w:rsid w:val="00556C42"/>
    <w:rsid w:val="00556E75"/>
    <w:rsid w:val="00556F2D"/>
    <w:rsid w:val="00557068"/>
    <w:rsid w:val="00557670"/>
    <w:rsid w:val="0056069A"/>
    <w:rsid w:val="00560C3B"/>
    <w:rsid w:val="00560CA4"/>
    <w:rsid w:val="005618E6"/>
    <w:rsid w:val="00561D3C"/>
    <w:rsid w:val="00561EA1"/>
    <w:rsid w:val="005626BE"/>
    <w:rsid w:val="00562799"/>
    <w:rsid w:val="005631BD"/>
    <w:rsid w:val="00563C87"/>
    <w:rsid w:val="00564453"/>
    <w:rsid w:val="00564804"/>
    <w:rsid w:val="00565511"/>
    <w:rsid w:val="00565598"/>
    <w:rsid w:val="00565B5A"/>
    <w:rsid w:val="00565FF7"/>
    <w:rsid w:val="0056666B"/>
    <w:rsid w:val="00566A95"/>
    <w:rsid w:val="00566B85"/>
    <w:rsid w:val="005671EA"/>
    <w:rsid w:val="0056740E"/>
    <w:rsid w:val="0056756D"/>
    <w:rsid w:val="00567E8F"/>
    <w:rsid w:val="00570125"/>
    <w:rsid w:val="005702D6"/>
    <w:rsid w:val="00571344"/>
    <w:rsid w:val="00572588"/>
    <w:rsid w:val="00572A2A"/>
    <w:rsid w:val="005737A6"/>
    <w:rsid w:val="00573A50"/>
    <w:rsid w:val="00573AB8"/>
    <w:rsid w:val="005746D2"/>
    <w:rsid w:val="00574E6E"/>
    <w:rsid w:val="00574E8A"/>
    <w:rsid w:val="00575498"/>
    <w:rsid w:val="005758DC"/>
    <w:rsid w:val="00577236"/>
    <w:rsid w:val="00577775"/>
    <w:rsid w:val="0058050E"/>
    <w:rsid w:val="0058121A"/>
    <w:rsid w:val="00581863"/>
    <w:rsid w:val="00581EA3"/>
    <w:rsid w:val="0058205A"/>
    <w:rsid w:val="00582339"/>
    <w:rsid w:val="005825E7"/>
    <w:rsid w:val="0058260B"/>
    <w:rsid w:val="0058294A"/>
    <w:rsid w:val="005838DA"/>
    <w:rsid w:val="00584874"/>
    <w:rsid w:val="00584D1E"/>
    <w:rsid w:val="0058523D"/>
    <w:rsid w:val="005855F7"/>
    <w:rsid w:val="0058598B"/>
    <w:rsid w:val="005864C4"/>
    <w:rsid w:val="005865EC"/>
    <w:rsid w:val="00586795"/>
    <w:rsid w:val="00586916"/>
    <w:rsid w:val="00586B82"/>
    <w:rsid w:val="00587E13"/>
    <w:rsid w:val="00590F7A"/>
    <w:rsid w:val="00590FFB"/>
    <w:rsid w:val="0059316B"/>
    <w:rsid w:val="005933AA"/>
    <w:rsid w:val="00593F8A"/>
    <w:rsid w:val="005940AA"/>
    <w:rsid w:val="00594614"/>
    <w:rsid w:val="0059484A"/>
    <w:rsid w:val="00594E10"/>
    <w:rsid w:val="00594ED8"/>
    <w:rsid w:val="00595017"/>
    <w:rsid w:val="005956DE"/>
    <w:rsid w:val="00595BF7"/>
    <w:rsid w:val="00595C6B"/>
    <w:rsid w:val="00595F81"/>
    <w:rsid w:val="005960C4"/>
    <w:rsid w:val="00596306"/>
    <w:rsid w:val="00596487"/>
    <w:rsid w:val="0059674E"/>
    <w:rsid w:val="00596D5A"/>
    <w:rsid w:val="005A029E"/>
    <w:rsid w:val="005A0809"/>
    <w:rsid w:val="005A0B91"/>
    <w:rsid w:val="005A0D0F"/>
    <w:rsid w:val="005A1494"/>
    <w:rsid w:val="005A19ED"/>
    <w:rsid w:val="005A1AAE"/>
    <w:rsid w:val="005A23DC"/>
    <w:rsid w:val="005A298B"/>
    <w:rsid w:val="005A31CC"/>
    <w:rsid w:val="005A34B0"/>
    <w:rsid w:val="005A3590"/>
    <w:rsid w:val="005A4538"/>
    <w:rsid w:val="005A46F2"/>
    <w:rsid w:val="005A4A1C"/>
    <w:rsid w:val="005A51C6"/>
    <w:rsid w:val="005A57F8"/>
    <w:rsid w:val="005A5BD8"/>
    <w:rsid w:val="005A5F30"/>
    <w:rsid w:val="005A62E1"/>
    <w:rsid w:val="005A669C"/>
    <w:rsid w:val="005A692A"/>
    <w:rsid w:val="005A6AB8"/>
    <w:rsid w:val="005A7EBA"/>
    <w:rsid w:val="005B09F2"/>
    <w:rsid w:val="005B0C3A"/>
    <w:rsid w:val="005B11C2"/>
    <w:rsid w:val="005B17DB"/>
    <w:rsid w:val="005B180A"/>
    <w:rsid w:val="005B313B"/>
    <w:rsid w:val="005B318F"/>
    <w:rsid w:val="005B36F7"/>
    <w:rsid w:val="005B382C"/>
    <w:rsid w:val="005B3BCA"/>
    <w:rsid w:val="005B3C11"/>
    <w:rsid w:val="005B40DA"/>
    <w:rsid w:val="005B41F3"/>
    <w:rsid w:val="005B4226"/>
    <w:rsid w:val="005B434C"/>
    <w:rsid w:val="005B445B"/>
    <w:rsid w:val="005B46C6"/>
    <w:rsid w:val="005B554B"/>
    <w:rsid w:val="005B565C"/>
    <w:rsid w:val="005B5AA4"/>
    <w:rsid w:val="005B656B"/>
    <w:rsid w:val="005B71B3"/>
    <w:rsid w:val="005B76A4"/>
    <w:rsid w:val="005B7952"/>
    <w:rsid w:val="005B7B3B"/>
    <w:rsid w:val="005C04A7"/>
    <w:rsid w:val="005C0997"/>
    <w:rsid w:val="005C105B"/>
    <w:rsid w:val="005C10BD"/>
    <w:rsid w:val="005C17A4"/>
    <w:rsid w:val="005C1A13"/>
    <w:rsid w:val="005C1FB2"/>
    <w:rsid w:val="005C27CC"/>
    <w:rsid w:val="005C2DC7"/>
    <w:rsid w:val="005C3016"/>
    <w:rsid w:val="005C3304"/>
    <w:rsid w:val="005C370D"/>
    <w:rsid w:val="005C3DFD"/>
    <w:rsid w:val="005C4389"/>
    <w:rsid w:val="005C43D4"/>
    <w:rsid w:val="005C504E"/>
    <w:rsid w:val="005C6153"/>
    <w:rsid w:val="005C7138"/>
    <w:rsid w:val="005C723A"/>
    <w:rsid w:val="005C78B0"/>
    <w:rsid w:val="005C7B95"/>
    <w:rsid w:val="005D0184"/>
    <w:rsid w:val="005D01EB"/>
    <w:rsid w:val="005D09A4"/>
    <w:rsid w:val="005D0DFB"/>
    <w:rsid w:val="005D1112"/>
    <w:rsid w:val="005D1216"/>
    <w:rsid w:val="005D19BD"/>
    <w:rsid w:val="005D1B89"/>
    <w:rsid w:val="005D2214"/>
    <w:rsid w:val="005D237C"/>
    <w:rsid w:val="005D25E2"/>
    <w:rsid w:val="005D25FF"/>
    <w:rsid w:val="005D2632"/>
    <w:rsid w:val="005D2F74"/>
    <w:rsid w:val="005D37B2"/>
    <w:rsid w:val="005D38E0"/>
    <w:rsid w:val="005D3D2A"/>
    <w:rsid w:val="005D3F32"/>
    <w:rsid w:val="005D3F4C"/>
    <w:rsid w:val="005D40E8"/>
    <w:rsid w:val="005D4E3E"/>
    <w:rsid w:val="005D6043"/>
    <w:rsid w:val="005D672C"/>
    <w:rsid w:val="005D67F7"/>
    <w:rsid w:val="005D6BDA"/>
    <w:rsid w:val="005D6E87"/>
    <w:rsid w:val="005D7442"/>
    <w:rsid w:val="005D783B"/>
    <w:rsid w:val="005D7D7E"/>
    <w:rsid w:val="005D7F48"/>
    <w:rsid w:val="005E09C8"/>
    <w:rsid w:val="005E0B59"/>
    <w:rsid w:val="005E1105"/>
    <w:rsid w:val="005E162F"/>
    <w:rsid w:val="005E2C60"/>
    <w:rsid w:val="005E2FCA"/>
    <w:rsid w:val="005E31F6"/>
    <w:rsid w:val="005E3622"/>
    <w:rsid w:val="005E3CDC"/>
    <w:rsid w:val="005E5838"/>
    <w:rsid w:val="005E596D"/>
    <w:rsid w:val="005E60B3"/>
    <w:rsid w:val="005E676C"/>
    <w:rsid w:val="005E6B1E"/>
    <w:rsid w:val="005E6CB9"/>
    <w:rsid w:val="005E73A0"/>
    <w:rsid w:val="005E780C"/>
    <w:rsid w:val="005E7F14"/>
    <w:rsid w:val="005F0154"/>
    <w:rsid w:val="005F0176"/>
    <w:rsid w:val="005F021D"/>
    <w:rsid w:val="005F05CA"/>
    <w:rsid w:val="005F0AB9"/>
    <w:rsid w:val="005F1043"/>
    <w:rsid w:val="005F178E"/>
    <w:rsid w:val="005F1EAC"/>
    <w:rsid w:val="005F29B1"/>
    <w:rsid w:val="005F2C1D"/>
    <w:rsid w:val="005F308F"/>
    <w:rsid w:val="005F382E"/>
    <w:rsid w:val="005F3E99"/>
    <w:rsid w:val="005F420F"/>
    <w:rsid w:val="005F4869"/>
    <w:rsid w:val="005F4AF1"/>
    <w:rsid w:val="005F4B4A"/>
    <w:rsid w:val="005F4BE6"/>
    <w:rsid w:val="005F4BFD"/>
    <w:rsid w:val="005F528B"/>
    <w:rsid w:val="005F5748"/>
    <w:rsid w:val="005F5834"/>
    <w:rsid w:val="005F591A"/>
    <w:rsid w:val="005F5C21"/>
    <w:rsid w:val="005F5E11"/>
    <w:rsid w:val="005F5EAC"/>
    <w:rsid w:val="005F6783"/>
    <w:rsid w:val="00600082"/>
    <w:rsid w:val="006000B5"/>
    <w:rsid w:val="006003E5"/>
    <w:rsid w:val="00600E63"/>
    <w:rsid w:val="006011D0"/>
    <w:rsid w:val="006013ED"/>
    <w:rsid w:val="00601561"/>
    <w:rsid w:val="006015F3"/>
    <w:rsid w:val="00601C52"/>
    <w:rsid w:val="00601E55"/>
    <w:rsid w:val="00602037"/>
    <w:rsid w:val="0060206E"/>
    <w:rsid w:val="0060210C"/>
    <w:rsid w:val="006029DD"/>
    <w:rsid w:val="00602C6A"/>
    <w:rsid w:val="00603AF5"/>
    <w:rsid w:val="00603D06"/>
    <w:rsid w:val="00605589"/>
    <w:rsid w:val="00605CB5"/>
    <w:rsid w:val="00605CF5"/>
    <w:rsid w:val="00606094"/>
    <w:rsid w:val="006066A4"/>
    <w:rsid w:val="006068A7"/>
    <w:rsid w:val="00606C66"/>
    <w:rsid w:val="00607C4A"/>
    <w:rsid w:val="00610024"/>
    <w:rsid w:val="006100E9"/>
    <w:rsid w:val="00610145"/>
    <w:rsid w:val="00610806"/>
    <w:rsid w:val="00610D1F"/>
    <w:rsid w:val="006123C6"/>
    <w:rsid w:val="00612716"/>
    <w:rsid w:val="00612C02"/>
    <w:rsid w:val="00612CDD"/>
    <w:rsid w:val="006133AF"/>
    <w:rsid w:val="00613468"/>
    <w:rsid w:val="0061346F"/>
    <w:rsid w:val="0061359D"/>
    <w:rsid w:val="00613A6E"/>
    <w:rsid w:val="00614FA9"/>
    <w:rsid w:val="00615091"/>
    <w:rsid w:val="00615116"/>
    <w:rsid w:val="0061562E"/>
    <w:rsid w:val="00616136"/>
    <w:rsid w:val="006162AC"/>
    <w:rsid w:val="00616D41"/>
    <w:rsid w:val="0061725C"/>
    <w:rsid w:val="00617292"/>
    <w:rsid w:val="006200A9"/>
    <w:rsid w:val="00620E62"/>
    <w:rsid w:val="00622225"/>
    <w:rsid w:val="00622292"/>
    <w:rsid w:val="006229EA"/>
    <w:rsid w:val="00622D03"/>
    <w:rsid w:val="00622DCD"/>
    <w:rsid w:val="00622F57"/>
    <w:rsid w:val="006232FB"/>
    <w:rsid w:val="00623DD5"/>
    <w:rsid w:val="00624230"/>
    <w:rsid w:val="00624269"/>
    <w:rsid w:val="006249A1"/>
    <w:rsid w:val="00624A34"/>
    <w:rsid w:val="0062568D"/>
    <w:rsid w:val="006256D3"/>
    <w:rsid w:val="00625A8E"/>
    <w:rsid w:val="00626027"/>
    <w:rsid w:val="006262D9"/>
    <w:rsid w:val="00626502"/>
    <w:rsid w:val="006267F5"/>
    <w:rsid w:val="00627337"/>
    <w:rsid w:val="00627AA4"/>
    <w:rsid w:val="00630069"/>
    <w:rsid w:val="00630583"/>
    <w:rsid w:val="006308AF"/>
    <w:rsid w:val="00630AC0"/>
    <w:rsid w:val="00630D2E"/>
    <w:rsid w:val="00630D39"/>
    <w:rsid w:val="006317C1"/>
    <w:rsid w:val="00631E19"/>
    <w:rsid w:val="00632062"/>
    <w:rsid w:val="00632E2D"/>
    <w:rsid w:val="00633E76"/>
    <w:rsid w:val="00633EC9"/>
    <w:rsid w:val="0063402B"/>
    <w:rsid w:val="006340F5"/>
    <w:rsid w:val="00634165"/>
    <w:rsid w:val="00634542"/>
    <w:rsid w:val="006347A2"/>
    <w:rsid w:val="0063491C"/>
    <w:rsid w:val="00634C3B"/>
    <w:rsid w:val="006351B4"/>
    <w:rsid w:val="006351EF"/>
    <w:rsid w:val="00635E4D"/>
    <w:rsid w:val="0063620C"/>
    <w:rsid w:val="00636B93"/>
    <w:rsid w:val="00636DCF"/>
    <w:rsid w:val="00637E18"/>
    <w:rsid w:val="0064032E"/>
    <w:rsid w:val="0064036B"/>
    <w:rsid w:val="0064038D"/>
    <w:rsid w:val="00640A46"/>
    <w:rsid w:val="00640F75"/>
    <w:rsid w:val="00641A0B"/>
    <w:rsid w:val="00641D5A"/>
    <w:rsid w:val="00641E06"/>
    <w:rsid w:val="00642665"/>
    <w:rsid w:val="00642E52"/>
    <w:rsid w:val="00643007"/>
    <w:rsid w:val="006431D0"/>
    <w:rsid w:val="006432C5"/>
    <w:rsid w:val="006436FA"/>
    <w:rsid w:val="00643852"/>
    <w:rsid w:val="00643A00"/>
    <w:rsid w:val="00643C27"/>
    <w:rsid w:val="00644567"/>
    <w:rsid w:val="00644673"/>
    <w:rsid w:val="006455E7"/>
    <w:rsid w:val="00645758"/>
    <w:rsid w:val="0064580C"/>
    <w:rsid w:val="00645DD7"/>
    <w:rsid w:val="00645F7E"/>
    <w:rsid w:val="006461A1"/>
    <w:rsid w:val="00646B76"/>
    <w:rsid w:val="006473FC"/>
    <w:rsid w:val="00647422"/>
    <w:rsid w:val="00647907"/>
    <w:rsid w:val="00647920"/>
    <w:rsid w:val="006479A8"/>
    <w:rsid w:val="00647C6E"/>
    <w:rsid w:val="00647E6B"/>
    <w:rsid w:val="00650773"/>
    <w:rsid w:val="00650E44"/>
    <w:rsid w:val="00650E84"/>
    <w:rsid w:val="0065178D"/>
    <w:rsid w:val="0065198B"/>
    <w:rsid w:val="00652323"/>
    <w:rsid w:val="006525AF"/>
    <w:rsid w:val="0065266A"/>
    <w:rsid w:val="006526A6"/>
    <w:rsid w:val="00652C16"/>
    <w:rsid w:val="00653F9C"/>
    <w:rsid w:val="006540B2"/>
    <w:rsid w:val="006550AD"/>
    <w:rsid w:val="00655470"/>
    <w:rsid w:val="00655DA5"/>
    <w:rsid w:val="00656FEE"/>
    <w:rsid w:val="0065758F"/>
    <w:rsid w:val="00660897"/>
    <w:rsid w:val="00660FFF"/>
    <w:rsid w:val="00661028"/>
    <w:rsid w:val="0066167F"/>
    <w:rsid w:val="006617BD"/>
    <w:rsid w:val="0066194D"/>
    <w:rsid w:val="00661F9A"/>
    <w:rsid w:val="00662DE7"/>
    <w:rsid w:val="00663046"/>
    <w:rsid w:val="0066343D"/>
    <w:rsid w:val="00664695"/>
    <w:rsid w:val="00664840"/>
    <w:rsid w:val="00664B44"/>
    <w:rsid w:val="00664C21"/>
    <w:rsid w:val="006652BF"/>
    <w:rsid w:val="0066630C"/>
    <w:rsid w:val="00666501"/>
    <w:rsid w:val="00666E68"/>
    <w:rsid w:val="00667AF6"/>
    <w:rsid w:val="00667BBD"/>
    <w:rsid w:val="006710CC"/>
    <w:rsid w:val="00671149"/>
    <w:rsid w:val="00671615"/>
    <w:rsid w:val="00671732"/>
    <w:rsid w:val="00671741"/>
    <w:rsid w:val="00671766"/>
    <w:rsid w:val="00671D8E"/>
    <w:rsid w:val="00672569"/>
    <w:rsid w:val="00672914"/>
    <w:rsid w:val="00672CF8"/>
    <w:rsid w:val="00672E23"/>
    <w:rsid w:val="00672E58"/>
    <w:rsid w:val="00673245"/>
    <w:rsid w:val="006744C3"/>
    <w:rsid w:val="00674ED3"/>
    <w:rsid w:val="0067537F"/>
    <w:rsid w:val="00675592"/>
    <w:rsid w:val="006755C2"/>
    <w:rsid w:val="006758F5"/>
    <w:rsid w:val="00675965"/>
    <w:rsid w:val="00676236"/>
    <w:rsid w:val="0067630E"/>
    <w:rsid w:val="00676410"/>
    <w:rsid w:val="0067644E"/>
    <w:rsid w:val="00677C80"/>
    <w:rsid w:val="00677DB3"/>
    <w:rsid w:val="00680509"/>
    <w:rsid w:val="006805CB"/>
    <w:rsid w:val="006808E2"/>
    <w:rsid w:val="00680D3E"/>
    <w:rsid w:val="00681083"/>
    <w:rsid w:val="00681CC1"/>
    <w:rsid w:val="0068233B"/>
    <w:rsid w:val="006823DD"/>
    <w:rsid w:val="00682E11"/>
    <w:rsid w:val="00683081"/>
    <w:rsid w:val="006831FE"/>
    <w:rsid w:val="00683A43"/>
    <w:rsid w:val="00683E26"/>
    <w:rsid w:val="00684C95"/>
    <w:rsid w:val="00684D8A"/>
    <w:rsid w:val="00684D8F"/>
    <w:rsid w:val="00684E97"/>
    <w:rsid w:val="006850D3"/>
    <w:rsid w:val="00685249"/>
    <w:rsid w:val="006856B9"/>
    <w:rsid w:val="0068573C"/>
    <w:rsid w:val="00685896"/>
    <w:rsid w:val="00685BDE"/>
    <w:rsid w:val="00686085"/>
    <w:rsid w:val="00686507"/>
    <w:rsid w:val="006867FB"/>
    <w:rsid w:val="00686B1A"/>
    <w:rsid w:val="00687877"/>
    <w:rsid w:val="00687A73"/>
    <w:rsid w:val="00687C0D"/>
    <w:rsid w:val="006903AA"/>
    <w:rsid w:val="0069063C"/>
    <w:rsid w:val="00691237"/>
    <w:rsid w:val="0069134D"/>
    <w:rsid w:val="00691683"/>
    <w:rsid w:val="006920E6"/>
    <w:rsid w:val="00692555"/>
    <w:rsid w:val="006934C4"/>
    <w:rsid w:val="00693593"/>
    <w:rsid w:val="006937E2"/>
    <w:rsid w:val="00694495"/>
    <w:rsid w:val="00694A31"/>
    <w:rsid w:val="0069524D"/>
    <w:rsid w:val="0069586D"/>
    <w:rsid w:val="00695AEB"/>
    <w:rsid w:val="00695C31"/>
    <w:rsid w:val="00696566"/>
    <w:rsid w:val="006966BA"/>
    <w:rsid w:val="0069722D"/>
    <w:rsid w:val="0069732C"/>
    <w:rsid w:val="0069790D"/>
    <w:rsid w:val="00697C8A"/>
    <w:rsid w:val="00697C9D"/>
    <w:rsid w:val="00699D5C"/>
    <w:rsid w:val="006A0052"/>
    <w:rsid w:val="006A04B1"/>
    <w:rsid w:val="006A0A9E"/>
    <w:rsid w:val="006A0E84"/>
    <w:rsid w:val="006A111F"/>
    <w:rsid w:val="006A1F1C"/>
    <w:rsid w:val="006A216A"/>
    <w:rsid w:val="006A3312"/>
    <w:rsid w:val="006A3836"/>
    <w:rsid w:val="006A3A03"/>
    <w:rsid w:val="006A3DD3"/>
    <w:rsid w:val="006A4625"/>
    <w:rsid w:val="006A47AE"/>
    <w:rsid w:val="006A5208"/>
    <w:rsid w:val="006A5402"/>
    <w:rsid w:val="006A5B5E"/>
    <w:rsid w:val="006A653B"/>
    <w:rsid w:val="006A659A"/>
    <w:rsid w:val="006A67CB"/>
    <w:rsid w:val="006A7257"/>
    <w:rsid w:val="006A78D7"/>
    <w:rsid w:val="006A7D58"/>
    <w:rsid w:val="006B0368"/>
    <w:rsid w:val="006B0F6E"/>
    <w:rsid w:val="006B0FE7"/>
    <w:rsid w:val="006B15B2"/>
    <w:rsid w:val="006B18E5"/>
    <w:rsid w:val="006B1D7B"/>
    <w:rsid w:val="006B1E9B"/>
    <w:rsid w:val="006B25D2"/>
    <w:rsid w:val="006B27D4"/>
    <w:rsid w:val="006B2C9C"/>
    <w:rsid w:val="006B2D9B"/>
    <w:rsid w:val="006B3383"/>
    <w:rsid w:val="006B3A4B"/>
    <w:rsid w:val="006B3C50"/>
    <w:rsid w:val="006B4572"/>
    <w:rsid w:val="006B48EB"/>
    <w:rsid w:val="006B4C00"/>
    <w:rsid w:val="006B56FC"/>
    <w:rsid w:val="006B574E"/>
    <w:rsid w:val="006B5A0E"/>
    <w:rsid w:val="006B6DDA"/>
    <w:rsid w:val="006B73D9"/>
    <w:rsid w:val="006B7B46"/>
    <w:rsid w:val="006B7DF0"/>
    <w:rsid w:val="006B7E74"/>
    <w:rsid w:val="006C08B4"/>
    <w:rsid w:val="006C0AAD"/>
    <w:rsid w:val="006C0D75"/>
    <w:rsid w:val="006C17EF"/>
    <w:rsid w:val="006C1C48"/>
    <w:rsid w:val="006C264D"/>
    <w:rsid w:val="006C2AEB"/>
    <w:rsid w:val="006C3793"/>
    <w:rsid w:val="006C3C1D"/>
    <w:rsid w:val="006C41FF"/>
    <w:rsid w:val="006C4CF5"/>
    <w:rsid w:val="006C5145"/>
    <w:rsid w:val="006C65A8"/>
    <w:rsid w:val="006C6BBA"/>
    <w:rsid w:val="006C6F82"/>
    <w:rsid w:val="006C7CF2"/>
    <w:rsid w:val="006C7F7F"/>
    <w:rsid w:val="006D05AD"/>
    <w:rsid w:val="006D0EC1"/>
    <w:rsid w:val="006D122F"/>
    <w:rsid w:val="006D16F8"/>
    <w:rsid w:val="006D1813"/>
    <w:rsid w:val="006D24A9"/>
    <w:rsid w:val="006D2AF3"/>
    <w:rsid w:val="006D340F"/>
    <w:rsid w:val="006D4B4F"/>
    <w:rsid w:val="006D4D79"/>
    <w:rsid w:val="006D4FBD"/>
    <w:rsid w:val="006D52D6"/>
    <w:rsid w:val="006D5372"/>
    <w:rsid w:val="006D5879"/>
    <w:rsid w:val="006D59B9"/>
    <w:rsid w:val="006D5AD5"/>
    <w:rsid w:val="006D6352"/>
    <w:rsid w:val="006D63FD"/>
    <w:rsid w:val="006D65B4"/>
    <w:rsid w:val="006D688B"/>
    <w:rsid w:val="006D754A"/>
    <w:rsid w:val="006D7A44"/>
    <w:rsid w:val="006D7B9C"/>
    <w:rsid w:val="006D7BCD"/>
    <w:rsid w:val="006E04C6"/>
    <w:rsid w:val="006E08A8"/>
    <w:rsid w:val="006E0A65"/>
    <w:rsid w:val="006E1B01"/>
    <w:rsid w:val="006E1C6B"/>
    <w:rsid w:val="006E3E3D"/>
    <w:rsid w:val="006E4836"/>
    <w:rsid w:val="006E5524"/>
    <w:rsid w:val="006E5573"/>
    <w:rsid w:val="006E56FD"/>
    <w:rsid w:val="006E571E"/>
    <w:rsid w:val="006E5743"/>
    <w:rsid w:val="006E5DDD"/>
    <w:rsid w:val="006E68B5"/>
    <w:rsid w:val="006E69E0"/>
    <w:rsid w:val="006E7811"/>
    <w:rsid w:val="006F04DA"/>
    <w:rsid w:val="006F0557"/>
    <w:rsid w:val="006F06CF"/>
    <w:rsid w:val="006F0EA3"/>
    <w:rsid w:val="006F1B5D"/>
    <w:rsid w:val="006F212B"/>
    <w:rsid w:val="006F27D3"/>
    <w:rsid w:val="006F2A69"/>
    <w:rsid w:val="006F37F7"/>
    <w:rsid w:val="006F3B23"/>
    <w:rsid w:val="006F4A61"/>
    <w:rsid w:val="006F4ADC"/>
    <w:rsid w:val="006F501D"/>
    <w:rsid w:val="006F5F76"/>
    <w:rsid w:val="006F5FF6"/>
    <w:rsid w:val="006F643D"/>
    <w:rsid w:val="006F675C"/>
    <w:rsid w:val="006F6CD4"/>
    <w:rsid w:val="006F6D13"/>
    <w:rsid w:val="006F7759"/>
    <w:rsid w:val="006F7D95"/>
    <w:rsid w:val="006F7FF9"/>
    <w:rsid w:val="00700D41"/>
    <w:rsid w:val="00700D92"/>
    <w:rsid w:val="0070117E"/>
    <w:rsid w:val="007011B1"/>
    <w:rsid w:val="00701569"/>
    <w:rsid w:val="007016B8"/>
    <w:rsid w:val="00701B21"/>
    <w:rsid w:val="00701C0A"/>
    <w:rsid w:val="00701F3F"/>
    <w:rsid w:val="00702384"/>
    <w:rsid w:val="00702DC5"/>
    <w:rsid w:val="00703D79"/>
    <w:rsid w:val="00704BAE"/>
    <w:rsid w:val="00705514"/>
    <w:rsid w:val="00705807"/>
    <w:rsid w:val="00705C74"/>
    <w:rsid w:val="00705C78"/>
    <w:rsid w:val="00705EC6"/>
    <w:rsid w:val="007060E1"/>
    <w:rsid w:val="00706230"/>
    <w:rsid w:val="00706824"/>
    <w:rsid w:val="00706B85"/>
    <w:rsid w:val="00707099"/>
    <w:rsid w:val="007071FC"/>
    <w:rsid w:val="0070730F"/>
    <w:rsid w:val="007073FC"/>
    <w:rsid w:val="00707C84"/>
    <w:rsid w:val="0071017C"/>
    <w:rsid w:val="00710935"/>
    <w:rsid w:val="00710A59"/>
    <w:rsid w:val="00710BBA"/>
    <w:rsid w:val="00710D36"/>
    <w:rsid w:val="00710FDE"/>
    <w:rsid w:val="0071144E"/>
    <w:rsid w:val="007116C7"/>
    <w:rsid w:val="00711C5A"/>
    <w:rsid w:val="00712B66"/>
    <w:rsid w:val="00713C31"/>
    <w:rsid w:val="00713E90"/>
    <w:rsid w:val="0071428D"/>
    <w:rsid w:val="007144C9"/>
    <w:rsid w:val="00714B44"/>
    <w:rsid w:val="00714F33"/>
    <w:rsid w:val="0071534F"/>
    <w:rsid w:val="0071597A"/>
    <w:rsid w:val="00716B3C"/>
    <w:rsid w:val="007170C2"/>
    <w:rsid w:val="00717159"/>
    <w:rsid w:val="00717EE4"/>
    <w:rsid w:val="00717F2D"/>
    <w:rsid w:val="00720453"/>
    <w:rsid w:val="007205BA"/>
    <w:rsid w:val="00720853"/>
    <w:rsid w:val="0072189D"/>
    <w:rsid w:val="00722129"/>
    <w:rsid w:val="00724173"/>
    <w:rsid w:val="0072431E"/>
    <w:rsid w:val="00724799"/>
    <w:rsid w:val="00725362"/>
    <w:rsid w:val="00725D02"/>
    <w:rsid w:val="00726730"/>
    <w:rsid w:val="00726BC1"/>
    <w:rsid w:val="00726EBA"/>
    <w:rsid w:val="00726F8A"/>
    <w:rsid w:val="00730598"/>
    <w:rsid w:val="00730C25"/>
    <w:rsid w:val="007312E7"/>
    <w:rsid w:val="00731C24"/>
    <w:rsid w:val="0073257E"/>
    <w:rsid w:val="00732A32"/>
    <w:rsid w:val="00732AD5"/>
    <w:rsid w:val="00732E59"/>
    <w:rsid w:val="00733066"/>
    <w:rsid w:val="00733469"/>
    <w:rsid w:val="00733539"/>
    <w:rsid w:val="007348BE"/>
    <w:rsid w:val="00734FDE"/>
    <w:rsid w:val="00735557"/>
    <w:rsid w:val="00735D29"/>
    <w:rsid w:val="007364FD"/>
    <w:rsid w:val="00737108"/>
    <w:rsid w:val="007379CE"/>
    <w:rsid w:val="007419A7"/>
    <w:rsid w:val="007419CF"/>
    <w:rsid w:val="00741B21"/>
    <w:rsid w:val="00741C05"/>
    <w:rsid w:val="00741DD8"/>
    <w:rsid w:val="00741E49"/>
    <w:rsid w:val="00742430"/>
    <w:rsid w:val="0074250D"/>
    <w:rsid w:val="00744375"/>
    <w:rsid w:val="007445E2"/>
    <w:rsid w:val="00745496"/>
    <w:rsid w:val="00745971"/>
    <w:rsid w:val="00745BF0"/>
    <w:rsid w:val="007460DA"/>
    <w:rsid w:val="00746C17"/>
    <w:rsid w:val="0074705B"/>
    <w:rsid w:val="007470EC"/>
    <w:rsid w:val="0075020B"/>
    <w:rsid w:val="0075082B"/>
    <w:rsid w:val="00750DD2"/>
    <w:rsid w:val="00750DEF"/>
    <w:rsid w:val="00751017"/>
    <w:rsid w:val="007514F4"/>
    <w:rsid w:val="00751960"/>
    <w:rsid w:val="0075217E"/>
    <w:rsid w:val="007522A1"/>
    <w:rsid w:val="00752855"/>
    <w:rsid w:val="00752A03"/>
    <w:rsid w:val="00752A19"/>
    <w:rsid w:val="00752A54"/>
    <w:rsid w:val="00752B7E"/>
    <w:rsid w:val="007535C7"/>
    <w:rsid w:val="007540CA"/>
    <w:rsid w:val="00756385"/>
    <w:rsid w:val="00756551"/>
    <w:rsid w:val="00756F4D"/>
    <w:rsid w:val="0075705B"/>
    <w:rsid w:val="00757769"/>
    <w:rsid w:val="0076067E"/>
    <w:rsid w:val="00761228"/>
    <w:rsid w:val="007617D9"/>
    <w:rsid w:val="007618C3"/>
    <w:rsid w:val="00761BFD"/>
    <w:rsid w:val="00761C33"/>
    <w:rsid w:val="00761D5C"/>
    <w:rsid w:val="00761FE5"/>
    <w:rsid w:val="0076210A"/>
    <w:rsid w:val="00762476"/>
    <w:rsid w:val="00762A18"/>
    <w:rsid w:val="0076338F"/>
    <w:rsid w:val="00763AE2"/>
    <w:rsid w:val="0076467D"/>
    <w:rsid w:val="00765BD8"/>
    <w:rsid w:val="00766247"/>
    <w:rsid w:val="0076634F"/>
    <w:rsid w:val="00766D90"/>
    <w:rsid w:val="00767BF3"/>
    <w:rsid w:val="00767C19"/>
    <w:rsid w:val="00767D4E"/>
    <w:rsid w:val="00770B24"/>
    <w:rsid w:val="00770C6C"/>
    <w:rsid w:val="00770EBF"/>
    <w:rsid w:val="00771067"/>
    <w:rsid w:val="00771504"/>
    <w:rsid w:val="007722ED"/>
    <w:rsid w:val="00772479"/>
    <w:rsid w:val="00772743"/>
    <w:rsid w:val="007729CD"/>
    <w:rsid w:val="00772B58"/>
    <w:rsid w:val="00772F2B"/>
    <w:rsid w:val="0077408B"/>
    <w:rsid w:val="00774507"/>
    <w:rsid w:val="007749B4"/>
    <w:rsid w:val="007749FA"/>
    <w:rsid w:val="00774AF6"/>
    <w:rsid w:val="00774EC8"/>
    <w:rsid w:val="007751E6"/>
    <w:rsid w:val="007755E0"/>
    <w:rsid w:val="00776781"/>
    <w:rsid w:val="00776BA9"/>
    <w:rsid w:val="007776CC"/>
    <w:rsid w:val="00777CE9"/>
    <w:rsid w:val="00780476"/>
    <w:rsid w:val="007808EE"/>
    <w:rsid w:val="00780D05"/>
    <w:rsid w:val="00781E44"/>
    <w:rsid w:val="0078214C"/>
    <w:rsid w:val="00782468"/>
    <w:rsid w:val="00782649"/>
    <w:rsid w:val="00782E98"/>
    <w:rsid w:val="00783045"/>
    <w:rsid w:val="007836B5"/>
    <w:rsid w:val="00783C7B"/>
    <w:rsid w:val="00784890"/>
    <w:rsid w:val="00785480"/>
    <w:rsid w:val="0078556C"/>
    <w:rsid w:val="007855C5"/>
    <w:rsid w:val="007856D3"/>
    <w:rsid w:val="00785ABD"/>
    <w:rsid w:val="00785C78"/>
    <w:rsid w:val="007860C6"/>
    <w:rsid w:val="00786254"/>
    <w:rsid w:val="00786DB0"/>
    <w:rsid w:val="00787D47"/>
    <w:rsid w:val="00790080"/>
    <w:rsid w:val="0079014E"/>
    <w:rsid w:val="0079021C"/>
    <w:rsid w:val="0079148B"/>
    <w:rsid w:val="00791B4D"/>
    <w:rsid w:val="007922EE"/>
    <w:rsid w:val="00792695"/>
    <w:rsid w:val="007926D9"/>
    <w:rsid w:val="00792971"/>
    <w:rsid w:val="00792E77"/>
    <w:rsid w:val="007931B3"/>
    <w:rsid w:val="007935C6"/>
    <w:rsid w:val="00794129"/>
    <w:rsid w:val="00794516"/>
    <w:rsid w:val="00794878"/>
    <w:rsid w:val="00794E0D"/>
    <w:rsid w:val="0079515F"/>
    <w:rsid w:val="00795512"/>
    <w:rsid w:val="00795674"/>
    <w:rsid w:val="00795AB7"/>
    <w:rsid w:val="00795DFB"/>
    <w:rsid w:val="00795E37"/>
    <w:rsid w:val="0079694C"/>
    <w:rsid w:val="00796D89"/>
    <w:rsid w:val="00796DA2"/>
    <w:rsid w:val="00797D93"/>
    <w:rsid w:val="007A0415"/>
    <w:rsid w:val="007A06BA"/>
    <w:rsid w:val="007A0923"/>
    <w:rsid w:val="007A1EF4"/>
    <w:rsid w:val="007A2635"/>
    <w:rsid w:val="007A27BD"/>
    <w:rsid w:val="007A294A"/>
    <w:rsid w:val="007A3621"/>
    <w:rsid w:val="007A385F"/>
    <w:rsid w:val="007A437A"/>
    <w:rsid w:val="007A463D"/>
    <w:rsid w:val="007A4C96"/>
    <w:rsid w:val="007A51A6"/>
    <w:rsid w:val="007A523D"/>
    <w:rsid w:val="007A5629"/>
    <w:rsid w:val="007A56E5"/>
    <w:rsid w:val="007A5D3C"/>
    <w:rsid w:val="007A60CA"/>
    <w:rsid w:val="007A6299"/>
    <w:rsid w:val="007A6A38"/>
    <w:rsid w:val="007A6F0F"/>
    <w:rsid w:val="007A708C"/>
    <w:rsid w:val="007A75B5"/>
    <w:rsid w:val="007A7985"/>
    <w:rsid w:val="007A7AA1"/>
    <w:rsid w:val="007A7ABE"/>
    <w:rsid w:val="007A7D84"/>
    <w:rsid w:val="007A7EAE"/>
    <w:rsid w:val="007B03C5"/>
    <w:rsid w:val="007B1269"/>
    <w:rsid w:val="007B1674"/>
    <w:rsid w:val="007B1C90"/>
    <w:rsid w:val="007B26E1"/>
    <w:rsid w:val="007B3045"/>
    <w:rsid w:val="007B3AAD"/>
    <w:rsid w:val="007B4216"/>
    <w:rsid w:val="007B47FF"/>
    <w:rsid w:val="007B4BFA"/>
    <w:rsid w:val="007B4C0F"/>
    <w:rsid w:val="007B5E25"/>
    <w:rsid w:val="007B6E0E"/>
    <w:rsid w:val="007B6E9C"/>
    <w:rsid w:val="007B7080"/>
    <w:rsid w:val="007B7774"/>
    <w:rsid w:val="007B7DA9"/>
    <w:rsid w:val="007C21DB"/>
    <w:rsid w:val="007C27FB"/>
    <w:rsid w:val="007C2CBB"/>
    <w:rsid w:val="007C309C"/>
    <w:rsid w:val="007C3489"/>
    <w:rsid w:val="007C37E8"/>
    <w:rsid w:val="007C4209"/>
    <w:rsid w:val="007C468E"/>
    <w:rsid w:val="007C4A5C"/>
    <w:rsid w:val="007C5B0C"/>
    <w:rsid w:val="007C5BF8"/>
    <w:rsid w:val="007C5EB9"/>
    <w:rsid w:val="007C72C1"/>
    <w:rsid w:val="007C7449"/>
    <w:rsid w:val="007C7453"/>
    <w:rsid w:val="007C754B"/>
    <w:rsid w:val="007C77B7"/>
    <w:rsid w:val="007C7E16"/>
    <w:rsid w:val="007C7EA5"/>
    <w:rsid w:val="007D06F3"/>
    <w:rsid w:val="007D1A95"/>
    <w:rsid w:val="007D245E"/>
    <w:rsid w:val="007D2625"/>
    <w:rsid w:val="007D3764"/>
    <w:rsid w:val="007D3F53"/>
    <w:rsid w:val="007D429F"/>
    <w:rsid w:val="007D485A"/>
    <w:rsid w:val="007D5378"/>
    <w:rsid w:val="007D54FF"/>
    <w:rsid w:val="007D5767"/>
    <w:rsid w:val="007D57D4"/>
    <w:rsid w:val="007D5E9E"/>
    <w:rsid w:val="007D6315"/>
    <w:rsid w:val="007D6392"/>
    <w:rsid w:val="007D6810"/>
    <w:rsid w:val="007D6AA8"/>
    <w:rsid w:val="007D724A"/>
    <w:rsid w:val="007D75A3"/>
    <w:rsid w:val="007D7B1D"/>
    <w:rsid w:val="007D7E26"/>
    <w:rsid w:val="007E0C28"/>
    <w:rsid w:val="007E10DF"/>
    <w:rsid w:val="007E13E9"/>
    <w:rsid w:val="007E16E2"/>
    <w:rsid w:val="007E19FE"/>
    <w:rsid w:val="007E1AAC"/>
    <w:rsid w:val="007E2702"/>
    <w:rsid w:val="007E386F"/>
    <w:rsid w:val="007E3B9C"/>
    <w:rsid w:val="007E40A2"/>
    <w:rsid w:val="007E41BA"/>
    <w:rsid w:val="007E4A2F"/>
    <w:rsid w:val="007E4D7E"/>
    <w:rsid w:val="007E51CE"/>
    <w:rsid w:val="007E5C4A"/>
    <w:rsid w:val="007E6915"/>
    <w:rsid w:val="007E6C83"/>
    <w:rsid w:val="007E74CA"/>
    <w:rsid w:val="007E7AD3"/>
    <w:rsid w:val="007F0020"/>
    <w:rsid w:val="007F0070"/>
    <w:rsid w:val="007F0441"/>
    <w:rsid w:val="007F0E99"/>
    <w:rsid w:val="007F1106"/>
    <w:rsid w:val="007F11BF"/>
    <w:rsid w:val="007F1D43"/>
    <w:rsid w:val="007F20F1"/>
    <w:rsid w:val="007F3E87"/>
    <w:rsid w:val="007F4224"/>
    <w:rsid w:val="007F460B"/>
    <w:rsid w:val="007F4C68"/>
    <w:rsid w:val="007F4DD2"/>
    <w:rsid w:val="007F4EA7"/>
    <w:rsid w:val="007F4FB9"/>
    <w:rsid w:val="007F5311"/>
    <w:rsid w:val="007F5971"/>
    <w:rsid w:val="007F5E28"/>
    <w:rsid w:val="007F7022"/>
    <w:rsid w:val="007F746A"/>
    <w:rsid w:val="007F755C"/>
    <w:rsid w:val="007F7690"/>
    <w:rsid w:val="007F7C01"/>
    <w:rsid w:val="007F7FD7"/>
    <w:rsid w:val="008001D6"/>
    <w:rsid w:val="00800CFB"/>
    <w:rsid w:val="00800D08"/>
    <w:rsid w:val="008011CC"/>
    <w:rsid w:val="008013E8"/>
    <w:rsid w:val="00801404"/>
    <w:rsid w:val="008017AA"/>
    <w:rsid w:val="008017DC"/>
    <w:rsid w:val="00801A86"/>
    <w:rsid w:val="00801C18"/>
    <w:rsid w:val="00801C2C"/>
    <w:rsid w:val="00801CBA"/>
    <w:rsid w:val="00801D92"/>
    <w:rsid w:val="00802474"/>
    <w:rsid w:val="008027F0"/>
    <w:rsid w:val="00802CCF"/>
    <w:rsid w:val="00802E27"/>
    <w:rsid w:val="00803CF4"/>
    <w:rsid w:val="00804970"/>
    <w:rsid w:val="00804BCF"/>
    <w:rsid w:val="00804E7A"/>
    <w:rsid w:val="00804FA4"/>
    <w:rsid w:val="00805275"/>
    <w:rsid w:val="00805C40"/>
    <w:rsid w:val="0080685D"/>
    <w:rsid w:val="008068CF"/>
    <w:rsid w:val="00806A62"/>
    <w:rsid w:val="00806A81"/>
    <w:rsid w:val="00806E55"/>
    <w:rsid w:val="008075CE"/>
    <w:rsid w:val="00807652"/>
    <w:rsid w:val="00807F57"/>
    <w:rsid w:val="00811BEC"/>
    <w:rsid w:val="00812179"/>
    <w:rsid w:val="008124E2"/>
    <w:rsid w:val="00812885"/>
    <w:rsid w:val="00812EA9"/>
    <w:rsid w:val="00813928"/>
    <w:rsid w:val="008140C9"/>
    <w:rsid w:val="008146D2"/>
    <w:rsid w:val="00815321"/>
    <w:rsid w:val="008166DB"/>
    <w:rsid w:val="00816C12"/>
    <w:rsid w:val="008173E0"/>
    <w:rsid w:val="008175C1"/>
    <w:rsid w:val="008200D4"/>
    <w:rsid w:val="00820370"/>
    <w:rsid w:val="00820CC6"/>
    <w:rsid w:val="00821636"/>
    <w:rsid w:val="00821921"/>
    <w:rsid w:val="008222EF"/>
    <w:rsid w:val="00822615"/>
    <w:rsid w:val="00822C41"/>
    <w:rsid w:val="0082312A"/>
    <w:rsid w:val="00823DD1"/>
    <w:rsid w:val="00824157"/>
    <w:rsid w:val="00825043"/>
    <w:rsid w:val="00825081"/>
    <w:rsid w:val="00825267"/>
    <w:rsid w:val="0082538D"/>
    <w:rsid w:val="0082594A"/>
    <w:rsid w:val="008264EC"/>
    <w:rsid w:val="00826FA8"/>
    <w:rsid w:val="00827768"/>
    <w:rsid w:val="00827C0D"/>
    <w:rsid w:val="0083041F"/>
    <w:rsid w:val="00830642"/>
    <w:rsid w:val="00830C3C"/>
    <w:rsid w:val="00831225"/>
    <w:rsid w:val="00831250"/>
    <w:rsid w:val="00831766"/>
    <w:rsid w:val="00831D1F"/>
    <w:rsid w:val="00831D8D"/>
    <w:rsid w:val="00831DDA"/>
    <w:rsid w:val="008333B7"/>
    <w:rsid w:val="008336EC"/>
    <w:rsid w:val="008337B9"/>
    <w:rsid w:val="00833C20"/>
    <w:rsid w:val="00834E6A"/>
    <w:rsid w:val="00834FD2"/>
    <w:rsid w:val="00835084"/>
    <w:rsid w:val="00835184"/>
    <w:rsid w:val="00835569"/>
    <w:rsid w:val="00835802"/>
    <w:rsid w:val="00836295"/>
    <w:rsid w:val="008366C9"/>
    <w:rsid w:val="008370EE"/>
    <w:rsid w:val="008374CD"/>
    <w:rsid w:val="00837E45"/>
    <w:rsid w:val="00837FB1"/>
    <w:rsid w:val="008401A0"/>
    <w:rsid w:val="00840600"/>
    <w:rsid w:val="0084093F"/>
    <w:rsid w:val="0084098A"/>
    <w:rsid w:val="00840DB0"/>
    <w:rsid w:val="00840EC0"/>
    <w:rsid w:val="00840EDE"/>
    <w:rsid w:val="00840FE5"/>
    <w:rsid w:val="0084123D"/>
    <w:rsid w:val="008418A5"/>
    <w:rsid w:val="00841B90"/>
    <w:rsid w:val="00841E7D"/>
    <w:rsid w:val="008434A5"/>
    <w:rsid w:val="00843548"/>
    <w:rsid w:val="0084383C"/>
    <w:rsid w:val="008439E7"/>
    <w:rsid w:val="00843C63"/>
    <w:rsid w:val="00843CC0"/>
    <w:rsid w:val="00843D4A"/>
    <w:rsid w:val="00843E76"/>
    <w:rsid w:val="00844ADD"/>
    <w:rsid w:val="0084534E"/>
    <w:rsid w:val="00846062"/>
    <w:rsid w:val="00846C85"/>
    <w:rsid w:val="008474C1"/>
    <w:rsid w:val="008478C1"/>
    <w:rsid w:val="008479FA"/>
    <w:rsid w:val="00847C1C"/>
    <w:rsid w:val="0085055E"/>
    <w:rsid w:val="00850C3B"/>
    <w:rsid w:val="00851605"/>
    <w:rsid w:val="00852C02"/>
    <w:rsid w:val="00852CA0"/>
    <w:rsid w:val="00852D85"/>
    <w:rsid w:val="00852F6C"/>
    <w:rsid w:val="00854623"/>
    <w:rsid w:val="0085465C"/>
    <w:rsid w:val="00854967"/>
    <w:rsid w:val="00854A36"/>
    <w:rsid w:val="00854CB5"/>
    <w:rsid w:val="0085540B"/>
    <w:rsid w:val="00855511"/>
    <w:rsid w:val="0085582C"/>
    <w:rsid w:val="00855FD3"/>
    <w:rsid w:val="008561EA"/>
    <w:rsid w:val="00856463"/>
    <w:rsid w:val="00857086"/>
    <w:rsid w:val="00857572"/>
    <w:rsid w:val="00860A2E"/>
    <w:rsid w:val="00860A44"/>
    <w:rsid w:val="00860F4D"/>
    <w:rsid w:val="008610A2"/>
    <w:rsid w:val="008611DE"/>
    <w:rsid w:val="00861375"/>
    <w:rsid w:val="00861C56"/>
    <w:rsid w:val="00861F29"/>
    <w:rsid w:val="008620A2"/>
    <w:rsid w:val="008622F6"/>
    <w:rsid w:val="00862741"/>
    <w:rsid w:val="008628FF"/>
    <w:rsid w:val="00862A78"/>
    <w:rsid w:val="00862BBD"/>
    <w:rsid w:val="00862DFB"/>
    <w:rsid w:val="0086311D"/>
    <w:rsid w:val="008631F0"/>
    <w:rsid w:val="00863920"/>
    <w:rsid w:val="008639E4"/>
    <w:rsid w:val="00863C9F"/>
    <w:rsid w:val="008645D6"/>
    <w:rsid w:val="00864975"/>
    <w:rsid w:val="00864B33"/>
    <w:rsid w:val="0086552B"/>
    <w:rsid w:val="008655A2"/>
    <w:rsid w:val="0086584F"/>
    <w:rsid w:val="00865D44"/>
    <w:rsid w:val="008671C7"/>
    <w:rsid w:val="0086760C"/>
    <w:rsid w:val="00867EB8"/>
    <w:rsid w:val="00870136"/>
    <w:rsid w:val="00870335"/>
    <w:rsid w:val="00870AA2"/>
    <w:rsid w:val="00873D88"/>
    <w:rsid w:val="00874123"/>
    <w:rsid w:val="0087433B"/>
    <w:rsid w:val="008743E9"/>
    <w:rsid w:val="00874511"/>
    <w:rsid w:val="008754B0"/>
    <w:rsid w:val="00875FA1"/>
    <w:rsid w:val="0087621E"/>
    <w:rsid w:val="008767B2"/>
    <w:rsid w:val="008771E5"/>
    <w:rsid w:val="00877328"/>
    <w:rsid w:val="00877699"/>
    <w:rsid w:val="0087787A"/>
    <w:rsid w:val="008802F0"/>
    <w:rsid w:val="00880992"/>
    <w:rsid w:val="008814D2"/>
    <w:rsid w:val="00881692"/>
    <w:rsid w:val="0088177A"/>
    <w:rsid w:val="00881AC6"/>
    <w:rsid w:val="00882EDA"/>
    <w:rsid w:val="00882F22"/>
    <w:rsid w:val="00883143"/>
    <w:rsid w:val="00883266"/>
    <w:rsid w:val="008833E3"/>
    <w:rsid w:val="00883659"/>
    <w:rsid w:val="00883BBE"/>
    <w:rsid w:val="00884EC8"/>
    <w:rsid w:val="00885F4F"/>
    <w:rsid w:val="00886021"/>
    <w:rsid w:val="00886154"/>
    <w:rsid w:val="00886F47"/>
    <w:rsid w:val="00887139"/>
    <w:rsid w:val="00887BED"/>
    <w:rsid w:val="0089018F"/>
    <w:rsid w:val="0089026B"/>
    <w:rsid w:val="00890277"/>
    <w:rsid w:val="0089061A"/>
    <w:rsid w:val="008915C6"/>
    <w:rsid w:val="008915EF"/>
    <w:rsid w:val="00891677"/>
    <w:rsid w:val="008917FA"/>
    <w:rsid w:val="00891978"/>
    <w:rsid w:val="00892119"/>
    <w:rsid w:val="008921E0"/>
    <w:rsid w:val="00892DB5"/>
    <w:rsid w:val="008938CD"/>
    <w:rsid w:val="00894B61"/>
    <w:rsid w:val="00895255"/>
    <w:rsid w:val="00895DDB"/>
    <w:rsid w:val="00895DF1"/>
    <w:rsid w:val="00895EB0"/>
    <w:rsid w:val="0089611F"/>
    <w:rsid w:val="00896630"/>
    <w:rsid w:val="00896645"/>
    <w:rsid w:val="00896B14"/>
    <w:rsid w:val="008972C4"/>
    <w:rsid w:val="00897527"/>
    <w:rsid w:val="008975D2"/>
    <w:rsid w:val="00897780"/>
    <w:rsid w:val="00897834"/>
    <w:rsid w:val="00897A8D"/>
    <w:rsid w:val="008A008D"/>
    <w:rsid w:val="008A035B"/>
    <w:rsid w:val="008A0459"/>
    <w:rsid w:val="008A0494"/>
    <w:rsid w:val="008A1218"/>
    <w:rsid w:val="008A15B6"/>
    <w:rsid w:val="008A1975"/>
    <w:rsid w:val="008A1A6E"/>
    <w:rsid w:val="008A202A"/>
    <w:rsid w:val="008A237F"/>
    <w:rsid w:val="008A2944"/>
    <w:rsid w:val="008A2A63"/>
    <w:rsid w:val="008A2E25"/>
    <w:rsid w:val="008A2E2E"/>
    <w:rsid w:val="008A36C9"/>
    <w:rsid w:val="008A38A8"/>
    <w:rsid w:val="008A4BC2"/>
    <w:rsid w:val="008A5652"/>
    <w:rsid w:val="008A578F"/>
    <w:rsid w:val="008A5AF9"/>
    <w:rsid w:val="008A5F08"/>
    <w:rsid w:val="008A6996"/>
    <w:rsid w:val="008B03EF"/>
    <w:rsid w:val="008B0B1E"/>
    <w:rsid w:val="008B0C7E"/>
    <w:rsid w:val="008B0FFE"/>
    <w:rsid w:val="008B16DE"/>
    <w:rsid w:val="008B189B"/>
    <w:rsid w:val="008B1E81"/>
    <w:rsid w:val="008B251F"/>
    <w:rsid w:val="008B2602"/>
    <w:rsid w:val="008B2727"/>
    <w:rsid w:val="008B316B"/>
    <w:rsid w:val="008B365C"/>
    <w:rsid w:val="008B371A"/>
    <w:rsid w:val="008B3C0A"/>
    <w:rsid w:val="008B5059"/>
    <w:rsid w:val="008B5BF2"/>
    <w:rsid w:val="008B5D41"/>
    <w:rsid w:val="008B6934"/>
    <w:rsid w:val="008B6CF8"/>
    <w:rsid w:val="008B72F6"/>
    <w:rsid w:val="008B77B2"/>
    <w:rsid w:val="008C064B"/>
    <w:rsid w:val="008C06FF"/>
    <w:rsid w:val="008C119E"/>
    <w:rsid w:val="008C1E24"/>
    <w:rsid w:val="008C2161"/>
    <w:rsid w:val="008C296B"/>
    <w:rsid w:val="008C29C0"/>
    <w:rsid w:val="008C2A46"/>
    <w:rsid w:val="008C3A93"/>
    <w:rsid w:val="008C3D18"/>
    <w:rsid w:val="008C4278"/>
    <w:rsid w:val="008C520E"/>
    <w:rsid w:val="008C52FA"/>
    <w:rsid w:val="008C563B"/>
    <w:rsid w:val="008C567E"/>
    <w:rsid w:val="008C5C13"/>
    <w:rsid w:val="008C5DEE"/>
    <w:rsid w:val="008C6285"/>
    <w:rsid w:val="008C6BEC"/>
    <w:rsid w:val="008C7182"/>
    <w:rsid w:val="008C7268"/>
    <w:rsid w:val="008C7354"/>
    <w:rsid w:val="008C764B"/>
    <w:rsid w:val="008C7CA5"/>
    <w:rsid w:val="008C7D9D"/>
    <w:rsid w:val="008D0136"/>
    <w:rsid w:val="008D0416"/>
    <w:rsid w:val="008D0DF3"/>
    <w:rsid w:val="008D13C6"/>
    <w:rsid w:val="008D1B04"/>
    <w:rsid w:val="008D2FF3"/>
    <w:rsid w:val="008D3235"/>
    <w:rsid w:val="008D33C8"/>
    <w:rsid w:val="008D353C"/>
    <w:rsid w:val="008D3893"/>
    <w:rsid w:val="008D45CD"/>
    <w:rsid w:val="008D46D6"/>
    <w:rsid w:val="008D52E8"/>
    <w:rsid w:val="008D55F1"/>
    <w:rsid w:val="008D5AE6"/>
    <w:rsid w:val="008D5CD7"/>
    <w:rsid w:val="008D651D"/>
    <w:rsid w:val="008D718E"/>
    <w:rsid w:val="008D71CE"/>
    <w:rsid w:val="008D7993"/>
    <w:rsid w:val="008E09C5"/>
    <w:rsid w:val="008E0AA7"/>
    <w:rsid w:val="008E1688"/>
    <w:rsid w:val="008E1D50"/>
    <w:rsid w:val="008E1E44"/>
    <w:rsid w:val="008E2355"/>
    <w:rsid w:val="008E2CCA"/>
    <w:rsid w:val="008E2E6A"/>
    <w:rsid w:val="008E3151"/>
    <w:rsid w:val="008E3386"/>
    <w:rsid w:val="008E3D34"/>
    <w:rsid w:val="008E44FC"/>
    <w:rsid w:val="008E5410"/>
    <w:rsid w:val="008E5A3F"/>
    <w:rsid w:val="008E697D"/>
    <w:rsid w:val="008E6BCC"/>
    <w:rsid w:val="008E7209"/>
    <w:rsid w:val="008E7448"/>
    <w:rsid w:val="008F0196"/>
    <w:rsid w:val="008F11BB"/>
    <w:rsid w:val="008F16FF"/>
    <w:rsid w:val="008F182F"/>
    <w:rsid w:val="008F1E95"/>
    <w:rsid w:val="008F226B"/>
    <w:rsid w:val="008F2304"/>
    <w:rsid w:val="008F2B13"/>
    <w:rsid w:val="008F304D"/>
    <w:rsid w:val="008F382E"/>
    <w:rsid w:val="008F39D3"/>
    <w:rsid w:val="008F4492"/>
    <w:rsid w:val="008F45DD"/>
    <w:rsid w:val="008F57DD"/>
    <w:rsid w:val="008F5A0F"/>
    <w:rsid w:val="008F5AEE"/>
    <w:rsid w:val="008F6453"/>
    <w:rsid w:val="008F66DA"/>
    <w:rsid w:val="008F6EAA"/>
    <w:rsid w:val="008F7123"/>
    <w:rsid w:val="008F7800"/>
    <w:rsid w:val="008F7BCA"/>
    <w:rsid w:val="00900420"/>
    <w:rsid w:val="0090064C"/>
    <w:rsid w:val="0090080B"/>
    <w:rsid w:val="00900ABC"/>
    <w:rsid w:val="00900B7C"/>
    <w:rsid w:val="00900E96"/>
    <w:rsid w:val="00900F4D"/>
    <w:rsid w:val="00900F55"/>
    <w:rsid w:val="00901563"/>
    <w:rsid w:val="0090167B"/>
    <w:rsid w:val="00901A22"/>
    <w:rsid w:val="00901E88"/>
    <w:rsid w:val="00902DEC"/>
    <w:rsid w:val="00902E65"/>
    <w:rsid w:val="0090301E"/>
    <w:rsid w:val="0090342E"/>
    <w:rsid w:val="00903C3D"/>
    <w:rsid w:val="00903D3A"/>
    <w:rsid w:val="009044B9"/>
    <w:rsid w:val="009047B1"/>
    <w:rsid w:val="00904C86"/>
    <w:rsid w:val="00905209"/>
    <w:rsid w:val="00905A92"/>
    <w:rsid w:val="0090680D"/>
    <w:rsid w:val="00906B3C"/>
    <w:rsid w:val="009072E8"/>
    <w:rsid w:val="0091045D"/>
    <w:rsid w:val="0091162D"/>
    <w:rsid w:val="00911A05"/>
    <w:rsid w:val="0091281A"/>
    <w:rsid w:val="00912B24"/>
    <w:rsid w:val="0091348D"/>
    <w:rsid w:val="009139B5"/>
    <w:rsid w:val="00914514"/>
    <w:rsid w:val="00914549"/>
    <w:rsid w:val="00914C08"/>
    <w:rsid w:val="00914F2F"/>
    <w:rsid w:val="00915A54"/>
    <w:rsid w:val="00915AE6"/>
    <w:rsid w:val="00916057"/>
    <w:rsid w:val="00916298"/>
    <w:rsid w:val="00916AD1"/>
    <w:rsid w:val="009174DD"/>
    <w:rsid w:val="00917637"/>
    <w:rsid w:val="00917AE8"/>
    <w:rsid w:val="00917F19"/>
    <w:rsid w:val="00917FEE"/>
    <w:rsid w:val="0092023D"/>
    <w:rsid w:val="00920347"/>
    <w:rsid w:val="00920472"/>
    <w:rsid w:val="00920BAD"/>
    <w:rsid w:val="00920E1F"/>
    <w:rsid w:val="00921078"/>
    <w:rsid w:val="00921251"/>
    <w:rsid w:val="00921861"/>
    <w:rsid w:val="0092189E"/>
    <w:rsid w:val="009219FD"/>
    <w:rsid w:val="00921DF7"/>
    <w:rsid w:val="0092284B"/>
    <w:rsid w:val="0092304D"/>
    <w:rsid w:val="00923F4B"/>
    <w:rsid w:val="0092488F"/>
    <w:rsid w:val="009257B0"/>
    <w:rsid w:val="009258BD"/>
    <w:rsid w:val="00925CE5"/>
    <w:rsid w:val="00925DEB"/>
    <w:rsid w:val="009263C0"/>
    <w:rsid w:val="00927027"/>
    <w:rsid w:val="009302D4"/>
    <w:rsid w:val="00930314"/>
    <w:rsid w:val="009307F2"/>
    <w:rsid w:val="00930CEC"/>
    <w:rsid w:val="00930DFB"/>
    <w:rsid w:val="00930F4A"/>
    <w:rsid w:val="00931D0F"/>
    <w:rsid w:val="009321F2"/>
    <w:rsid w:val="0093375E"/>
    <w:rsid w:val="00933BEF"/>
    <w:rsid w:val="00934426"/>
    <w:rsid w:val="00934F6A"/>
    <w:rsid w:val="00935362"/>
    <w:rsid w:val="00935CA7"/>
    <w:rsid w:val="00936B3F"/>
    <w:rsid w:val="0093787E"/>
    <w:rsid w:val="00937F23"/>
    <w:rsid w:val="009412CC"/>
    <w:rsid w:val="00941ACA"/>
    <w:rsid w:val="00941D75"/>
    <w:rsid w:val="009423CC"/>
    <w:rsid w:val="009426A5"/>
    <w:rsid w:val="009426E2"/>
    <w:rsid w:val="009436F3"/>
    <w:rsid w:val="009437C3"/>
    <w:rsid w:val="0094388B"/>
    <w:rsid w:val="00943D09"/>
    <w:rsid w:val="00944826"/>
    <w:rsid w:val="00945135"/>
    <w:rsid w:val="009457A1"/>
    <w:rsid w:val="00946A05"/>
    <w:rsid w:val="00946D42"/>
    <w:rsid w:val="00947C5D"/>
    <w:rsid w:val="00947CA9"/>
    <w:rsid w:val="00950478"/>
    <w:rsid w:val="00950888"/>
    <w:rsid w:val="00950A75"/>
    <w:rsid w:val="00950AF9"/>
    <w:rsid w:val="00950B5F"/>
    <w:rsid w:val="00950D35"/>
    <w:rsid w:val="00951331"/>
    <w:rsid w:val="0095133F"/>
    <w:rsid w:val="0095144C"/>
    <w:rsid w:val="0095165B"/>
    <w:rsid w:val="009518FD"/>
    <w:rsid w:val="00951B17"/>
    <w:rsid w:val="00951B8D"/>
    <w:rsid w:val="00951FB9"/>
    <w:rsid w:val="00952A76"/>
    <w:rsid w:val="00952C66"/>
    <w:rsid w:val="00953076"/>
    <w:rsid w:val="009536A8"/>
    <w:rsid w:val="00953CFE"/>
    <w:rsid w:val="00954181"/>
    <w:rsid w:val="00954596"/>
    <w:rsid w:val="0095492E"/>
    <w:rsid w:val="00955851"/>
    <w:rsid w:val="00955A19"/>
    <w:rsid w:val="00955C63"/>
    <w:rsid w:val="00956E94"/>
    <w:rsid w:val="00957B0B"/>
    <w:rsid w:val="00957E23"/>
    <w:rsid w:val="00960CD7"/>
    <w:rsid w:val="00960F1B"/>
    <w:rsid w:val="00961487"/>
    <w:rsid w:val="00961BA7"/>
    <w:rsid w:val="00961E8B"/>
    <w:rsid w:val="00961F01"/>
    <w:rsid w:val="00962162"/>
    <w:rsid w:val="009623BC"/>
    <w:rsid w:val="009628BE"/>
    <w:rsid w:val="00963190"/>
    <w:rsid w:val="009631C8"/>
    <w:rsid w:val="00963AE4"/>
    <w:rsid w:val="00963BA0"/>
    <w:rsid w:val="00963C14"/>
    <w:rsid w:val="009645CD"/>
    <w:rsid w:val="00964D6C"/>
    <w:rsid w:val="009654C8"/>
    <w:rsid w:val="00965940"/>
    <w:rsid w:val="00965A4E"/>
    <w:rsid w:val="00966BE5"/>
    <w:rsid w:val="00966EB0"/>
    <w:rsid w:val="0096771B"/>
    <w:rsid w:val="009701C5"/>
    <w:rsid w:val="00970C1B"/>
    <w:rsid w:val="00970D01"/>
    <w:rsid w:val="00971116"/>
    <w:rsid w:val="00972E28"/>
    <w:rsid w:val="00973030"/>
    <w:rsid w:val="009733F3"/>
    <w:rsid w:val="00973885"/>
    <w:rsid w:val="00974856"/>
    <w:rsid w:val="009748E4"/>
    <w:rsid w:val="00974C2D"/>
    <w:rsid w:val="00974C47"/>
    <w:rsid w:val="00975EC7"/>
    <w:rsid w:val="009761CB"/>
    <w:rsid w:val="0097639B"/>
    <w:rsid w:val="00976D65"/>
    <w:rsid w:val="009773AA"/>
    <w:rsid w:val="009777F3"/>
    <w:rsid w:val="00977CE6"/>
    <w:rsid w:val="009807AC"/>
    <w:rsid w:val="00980C18"/>
    <w:rsid w:val="009810E9"/>
    <w:rsid w:val="0098141C"/>
    <w:rsid w:val="009817ED"/>
    <w:rsid w:val="00981AA9"/>
    <w:rsid w:val="00981C91"/>
    <w:rsid w:val="00983132"/>
    <w:rsid w:val="00983314"/>
    <w:rsid w:val="00983BB4"/>
    <w:rsid w:val="00983DF2"/>
    <w:rsid w:val="00983F23"/>
    <w:rsid w:val="0098433A"/>
    <w:rsid w:val="00984745"/>
    <w:rsid w:val="00984861"/>
    <w:rsid w:val="00984950"/>
    <w:rsid w:val="00985675"/>
    <w:rsid w:val="00985939"/>
    <w:rsid w:val="00985D92"/>
    <w:rsid w:val="0098637F"/>
    <w:rsid w:val="00986716"/>
    <w:rsid w:val="0098679B"/>
    <w:rsid w:val="00986A9B"/>
    <w:rsid w:val="00986B9C"/>
    <w:rsid w:val="00987BAB"/>
    <w:rsid w:val="00987C52"/>
    <w:rsid w:val="00990257"/>
    <w:rsid w:val="00990609"/>
    <w:rsid w:val="009906BF"/>
    <w:rsid w:val="00990A17"/>
    <w:rsid w:val="00990C6A"/>
    <w:rsid w:val="009913F3"/>
    <w:rsid w:val="00991611"/>
    <w:rsid w:val="00991DA1"/>
    <w:rsid w:val="00992525"/>
    <w:rsid w:val="009927F1"/>
    <w:rsid w:val="00992FC5"/>
    <w:rsid w:val="00993323"/>
    <w:rsid w:val="009934A3"/>
    <w:rsid w:val="009936C4"/>
    <w:rsid w:val="009948ED"/>
    <w:rsid w:val="009949FC"/>
    <w:rsid w:val="00994ECD"/>
    <w:rsid w:val="00995ADA"/>
    <w:rsid w:val="0099643A"/>
    <w:rsid w:val="009967E5"/>
    <w:rsid w:val="00996D5B"/>
    <w:rsid w:val="0099710D"/>
    <w:rsid w:val="00997959"/>
    <w:rsid w:val="009A0B9D"/>
    <w:rsid w:val="009A0BAF"/>
    <w:rsid w:val="009A1407"/>
    <w:rsid w:val="009A1431"/>
    <w:rsid w:val="009A153D"/>
    <w:rsid w:val="009A1562"/>
    <w:rsid w:val="009A1634"/>
    <w:rsid w:val="009A1BB3"/>
    <w:rsid w:val="009A2010"/>
    <w:rsid w:val="009A21B4"/>
    <w:rsid w:val="009A3469"/>
    <w:rsid w:val="009A34D2"/>
    <w:rsid w:val="009A35FD"/>
    <w:rsid w:val="009A3A34"/>
    <w:rsid w:val="009A3A94"/>
    <w:rsid w:val="009A3FE2"/>
    <w:rsid w:val="009A400C"/>
    <w:rsid w:val="009A40A6"/>
    <w:rsid w:val="009A4B2C"/>
    <w:rsid w:val="009A5324"/>
    <w:rsid w:val="009A5592"/>
    <w:rsid w:val="009A5655"/>
    <w:rsid w:val="009A59BA"/>
    <w:rsid w:val="009A6417"/>
    <w:rsid w:val="009A65E3"/>
    <w:rsid w:val="009A7047"/>
    <w:rsid w:val="009B01DF"/>
    <w:rsid w:val="009B020D"/>
    <w:rsid w:val="009B05EC"/>
    <w:rsid w:val="009B072F"/>
    <w:rsid w:val="009B07A1"/>
    <w:rsid w:val="009B09CC"/>
    <w:rsid w:val="009B1699"/>
    <w:rsid w:val="009B173B"/>
    <w:rsid w:val="009B1A1A"/>
    <w:rsid w:val="009B2608"/>
    <w:rsid w:val="009B2A71"/>
    <w:rsid w:val="009B32A6"/>
    <w:rsid w:val="009B4027"/>
    <w:rsid w:val="009B485D"/>
    <w:rsid w:val="009B4975"/>
    <w:rsid w:val="009B4BDC"/>
    <w:rsid w:val="009B561F"/>
    <w:rsid w:val="009B5773"/>
    <w:rsid w:val="009B5D2D"/>
    <w:rsid w:val="009B70F5"/>
    <w:rsid w:val="009B7BC6"/>
    <w:rsid w:val="009B7DAE"/>
    <w:rsid w:val="009C058F"/>
    <w:rsid w:val="009C1601"/>
    <w:rsid w:val="009C2B3E"/>
    <w:rsid w:val="009C2EA2"/>
    <w:rsid w:val="009C3152"/>
    <w:rsid w:val="009C3721"/>
    <w:rsid w:val="009C4141"/>
    <w:rsid w:val="009C44E9"/>
    <w:rsid w:val="009C4B55"/>
    <w:rsid w:val="009C4D2E"/>
    <w:rsid w:val="009C56B8"/>
    <w:rsid w:val="009C56B9"/>
    <w:rsid w:val="009C5C04"/>
    <w:rsid w:val="009C5E20"/>
    <w:rsid w:val="009C5FC9"/>
    <w:rsid w:val="009C5FCC"/>
    <w:rsid w:val="009C61A2"/>
    <w:rsid w:val="009C6D5A"/>
    <w:rsid w:val="009C6DF6"/>
    <w:rsid w:val="009C6E92"/>
    <w:rsid w:val="009D04F7"/>
    <w:rsid w:val="009D0520"/>
    <w:rsid w:val="009D1589"/>
    <w:rsid w:val="009D1CFD"/>
    <w:rsid w:val="009D2003"/>
    <w:rsid w:val="009D2EF2"/>
    <w:rsid w:val="009D38C2"/>
    <w:rsid w:val="009D417F"/>
    <w:rsid w:val="009D43DD"/>
    <w:rsid w:val="009D45E5"/>
    <w:rsid w:val="009D4B85"/>
    <w:rsid w:val="009D535B"/>
    <w:rsid w:val="009D630B"/>
    <w:rsid w:val="009D6CAA"/>
    <w:rsid w:val="009D6CF6"/>
    <w:rsid w:val="009D6E69"/>
    <w:rsid w:val="009D725E"/>
    <w:rsid w:val="009D7508"/>
    <w:rsid w:val="009E02DC"/>
    <w:rsid w:val="009E04DC"/>
    <w:rsid w:val="009E052F"/>
    <w:rsid w:val="009E117A"/>
    <w:rsid w:val="009E1254"/>
    <w:rsid w:val="009E13E8"/>
    <w:rsid w:val="009E15D3"/>
    <w:rsid w:val="009E195F"/>
    <w:rsid w:val="009E2040"/>
    <w:rsid w:val="009E219A"/>
    <w:rsid w:val="009E2278"/>
    <w:rsid w:val="009E23AD"/>
    <w:rsid w:val="009E49AE"/>
    <w:rsid w:val="009E4DC7"/>
    <w:rsid w:val="009E5D93"/>
    <w:rsid w:val="009E61B1"/>
    <w:rsid w:val="009E660A"/>
    <w:rsid w:val="009E6845"/>
    <w:rsid w:val="009E6B64"/>
    <w:rsid w:val="009E6D37"/>
    <w:rsid w:val="009E72E5"/>
    <w:rsid w:val="009F0FED"/>
    <w:rsid w:val="009F1132"/>
    <w:rsid w:val="009F1313"/>
    <w:rsid w:val="009F14F6"/>
    <w:rsid w:val="009F3547"/>
    <w:rsid w:val="009F3B1B"/>
    <w:rsid w:val="009F46C8"/>
    <w:rsid w:val="009F4D66"/>
    <w:rsid w:val="009F4F2A"/>
    <w:rsid w:val="009F660B"/>
    <w:rsid w:val="009F6707"/>
    <w:rsid w:val="009F671E"/>
    <w:rsid w:val="009F7ED1"/>
    <w:rsid w:val="00A0023E"/>
    <w:rsid w:val="00A002F5"/>
    <w:rsid w:val="00A00699"/>
    <w:rsid w:val="00A00711"/>
    <w:rsid w:val="00A00CBB"/>
    <w:rsid w:val="00A0149B"/>
    <w:rsid w:val="00A01607"/>
    <w:rsid w:val="00A018D4"/>
    <w:rsid w:val="00A01D0F"/>
    <w:rsid w:val="00A02B25"/>
    <w:rsid w:val="00A02F9D"/>
    <w:rsid w:val="00A03767"/>
    <w:rsid w:val="00A038FE"/>
    <w:rsid w:val="00A03EE2"/>
    <w:rsid w:val="00A04834"/>
    <w:rsid w:val="00A05628"/>
    <w:rsid w:val="00A0682C"/>
    <w:rsid w:val="00A0712C"/>
    <w:rsid w:val="00A073D9"/>
    <w:rsid w:val="00A07DB4"/>
    <w:rsid w:val="00A07DCF"/>
    <w:rsid w:val="00A11999"/>
    <w:rsid w:val="00A11F06"/>
    <w:rsid w:val="00A1245F"/>
    <w:rsid w:val="00A12794"/>
    <w:rsid w:val="00A12979"/>
    <w:rsid w:val="00A131A9"/>
    <w:rsid w:val="00A13237"/>
    <w:rsid w:val="00A13BFC"/>
    <w:rsid w:val="00A13F91"/>
    <w:rsid w:val="00A141E8"/>
    <w:rsid w:val="00A1423C"/>
    <w:rsid w:val="00A1496E"/>
    <w:rsid w:val="00A14C28"/>
    <w:rsid w:val="00A14F84"/>
    <w:rsid w:val="00A152FB"/>
    <w:rsid w:val="00A15679"/>
    <w:rsid w:val="00A164B1"/>
    <w:rsid w:val="00A166AB"/>
    <w:rsid w:val="00A1691C"/>
    <w:rsid w:val="00A16D6D"/>
    <w:rsid w:val="00A170B2"/>
    <w:rsid w:val="00A17845"/>
    <w:rsid w:val="00A17C75"/>
    <w:rsid w:val="00A20ABA"/>
    <w:rsid w:val="00A211C8"/>
    <w:rsid w:val="00A2121E"/>
    <w:rsid w:val="00A21EAC"/>
    <w:rsid w:val="00A21FA9"/>
    <w:rsid w:val="00A221DE"/>
    <w:rsid w:val="00A2263A"/>
    <w:rsid w:val="00A227AB"/>
    <w:rsid w:val="00A22CB2"/>
    <w:rsid w:val="00A23138"/>
    <w:rsid w:val="00A23940"/>
    <w:rsid w:val="00A23ECC"/>
    <w:rsid w:val="00A24CD3"/>
    <w:rsid w:val="00A24D8E"/>
    <w:rsid w:val="00A24E45"/>
    <w:rsid w:val="00A2500E"/>
    <w:rsid w:val="00A25461"/>
    <w:rsid w:val="00A25CA4"/>
    <w:rsid w:val="00A26367"/>
    <w:rsid w:val="00A2661E"/>
    <w:rsid w:val="00A2678A"/>
    <w:rsid w:val="00A269E1"/>
    <w:rsid w:val="00A279A7"/>
    <w:rsid w:val="00A27C1C"/>
    <w:rsid w:val="00A27C56"/>
    <w:rsid w:val="00A30BE8"/>
    <w:rsid w:val="00A30F6A"/>
    <w:rsid w:val="00A316EE"/>
    <w:rsid w:val="00A327BD"/>
    <w:rsid w:val="00A3285A"/>
    <w:rsid w:val="00A32AEA"/>
    <w:rsid w:val="00A32F32"/>
    <w:rsid w:val="00A339F7"/>
    <w:rsid w:val="00A33E80"/>
    <w:rsid w:val="00A33EFE"/>
    <w:rsid w:val="00A34104"/>
    <w:rsid w:val="00A34B24"/>
    <w:rsid w:val="00A34F1E"/>
    <w:rsid w:val="00A34FE8"/>
    <w:rsid w:val="00A35936"/>
    <w:rsid w:val="00A35A85"/>
    <w:rsid w:val="00A36E62"/>
    <w:rsid w:val="00A40071"/>
    <w:rsid w:val="00A40CC5"/>
    <w:rsid w:val="00A4148D"/>
    <w:rsid w:val="00A432E0"/>
    <w:rsid w:val="00A43380"/>
    <w:rsid w:val="00A43460"/>
    <w:rsid w:val="00A44170"/>
    <w:rsid w:val="00A44D0E"/>
    <w:rsid w:val="00A45A6B"/>
    <w:rsid w:val="00A45F91"/>
    <w:rsid w:val="00A4600B"/>
    <w:rsid w:val="00A4621D"/>
    <w:rsid w:val="00A46845"/>
    <w:rsid w:val="00A46C9E"/>
    <w:rsid w:val="00A46F4C"/>
    <w:rsid w:val="00A473F8"/>
    <w:rsid w:val="00A475E5"/>
    <w:rsid w:val="00A5027A"/>
    <w:rsid w:val="00A509FB"/>
    <w:rsid w:val="00A50C30"/>
    <w:rsid w:val="00A50C88"/>
    <w:rsid w:val="00A5169F"/>
    <w:rsid w:val="00A51C19"/>
    <w:rsid w:val="00A51E04"/>
    <w:rsid w:val="00A522B5"/>
    <w:rsid w:val="00A5253C"/>
    <w:rsid w:val="00A52C31"/>
    <w:rsid w:val="00A52F37"/>
    <w:rsid w:val="00A531A0"/>
    <w:rsid w:val="00A533C5"/>
    <w:rsid w:val="00A5388C"/>
    <w:rsid w:val="00A5397B"/>
    <w:rsid w:val="00A53BE1"/>
    <w:rsid w:val="00A53D3D"/>
    <w:rsid w:val="00A544E5"/>
    <w:rsid w:val="00A54644"/>
    <w:rsid w:val="00A54822"/>
    <w:rsid w:val="00A5556C"/>
    <w:rsid w:val="00A55921"/>
    <w:rsid w:val="00A560E3"/>
    <w:rsid w:val="00A5628F"/>
    <w:rsid w:val="00A564AF"/>
    <w:rsid w:val="00A566A8"/>
    <w:rsid w:val="00A56D0B"/>
    <w:rsid w:val="00A5775C"/>
    <w:rsid w:val="00A5786C"/>
    <w:rsid w:val="00A57DFA"/>
    <w:rsid w:val="00A60C06"/>
    <w:rsid w:val="00A60E72"/>
    <w:rsid w:val="00A61F0C"/>
    <w:rsid w:val="00A61FF0"/>
    <w:rsid w:val="00A62124"/>
    <w:rsid w:val="00A62580"/>
    <w:rsid w:val="00A63AC9"/>
    <w:rsid w:val="00A640FF"/>
    <w:rsid w:val="00A64502"/>
    <w:rsid w:val="00A64B5F"/>
    <w:rsid w:val="00A65EA0"/>
    <w:rsid w:val="00A660E9"/>
    <w:rsid w:val="00A66517"/>
    <w:rsid w:val="00A669EF"/>
    <w:rsid w:val="00A66E92"/>
    <w:rsid w:val="00A67393"/>
    <w:rsid w:val="00A67B0E"/>
    <w:rsid w:val="00A67EDC"/>
    <w:rsid w:val="00A70743"/>
    <w:rsid w:val="00A709C7"/>
    <w:rsid w:val="00A718EF"/>
    <w:rsid w:val="00A719F8"/>
    <w:rsid w:val="00A72134"/>
    <w:rsid w:val="00A72265"/>
    <w:rsid w:val="00A726A8"/>
    <w:rsid w:val="00A72946"/>
    <w:rsid w:val="00A72951"/>
    <w:rsid w:val="00A73486"/>
    <w:rsid w:val="00A73505"/>
    <w:rsid w:val="00A7361E"/>
    <w:rsid w:val="00A73F52"/>
    <w:rsid w:val="00A73FBD"/>
    <w:rsid w:val="00A74BF7"/>
    <w:rsid w:val="00A74F6D"/>
    <w:rsid w:val="00A75E02"/>
    <w:rsid w:val="00A76C2C"/>
    <w:rsid w:val="00A76E79"/>
    <w:rsid w:val="00A771CA"/>
    <w:rsid w:val="00A7771B"/>
    <w:rsid w:val="00A77B53"/>
    <w:rsid w:val="00A803C0"/>
    <w:rsid w:val="00A80584"/>
    <w:rsid w:val="00A8060C"/>
    <w:rsid w:val="00A80C6A"/>
    <w:rsid w:val="00A811F1"/>
    <w:rsid w:val="00A819E9"/>
    <w:rsid w:val="00A82887"/>
    <w:rsid w:val="00A82BCA"/>
    <w:rsid w:val="00A83010"/>
    <w:rsid w:val="00A83BF5"/>
    <w:rsid w:val="00A83FBF"/>
    <w:rsid w:val="00A84CD1"/>
    <w:rsid w:val="00A85E2E"/>
    <w:rsid w:val="00A861F3"/>
    <w:rsid w:val="00A8682D"/>
    <w:rsid w:val="00A86CAF"/>
    <w:rsid w:val="00A871E7"/>
    <w:rsid w:val="00A8728F"/>
    <w:rsid w:val="00A8756A"/>
    <w:rsid w:val="00A87F0B"/>
    <w:rsid w:val="00A87F7D"/>
    <w:rsid w:val="00A901EE"/>
    <w:rsid w:val="00A9023B"/>
    <w:rsid w:val="00A9062E"/>
    <w:rsid w:val="00A906B7"/>
    <w:rsid w:val="00A9070E"/>
    <w:rsid w:val="00A90E73"/>
    <w:rsid w:val="00A90EF6"/>
    <w:rsid w:val="00A91D76"/>
    <w:rsid w:val="00A92105"/>
    <w:rsid w:val="00A92DD4"/>
    <w:rsid w:val="00A93D97"/>
    <w:rsid w:val="00A94D0F"/>
    <w:rsid w:val="00A94F13"/>
    <w:rsid w:val="00A951BF"/>
    <w:rsid w:val="00A954D2"/>
    <w:rsid w:val="00A9568C"/>
    <w:rsid w:val="00A95A7A"/>
    <w:rsid w:val="00A95BED"/>
    <w:rsid w:val="00A95EA2"/>
    <w:rsid w:val="00A96A41"/>
    <w:rsid w:val="00A96C28"/>
    <w:rsid w:val="00A97829"/>
    <w:rsid w:val="00A9787E"/>
    <w:rsid w:val="00A97AF9"/>
    <w:rsid w:val="00AA08E8"/>
    <w:rsid w:val="00AA0DB4"/>
    <w:rsid w:val="00AA11C5"/>
    <w:rsid w:val="00AA17E2"/>
    <w:rsid w:val="00AA1F16"/>
    <w:rsid w:val="00AA21B7"/>
    <w:rsid w:val="00AA3154"/>
    <w:rsid w:val="00AA3827"/>
    <w:rsid w:val="00AA382D"/>
    <w:rsid w:val="00AA4A2C"/>
    <w:rsid w:val="00AA59A6"/>
    <w:rsid w:val="00AA5E67"/>
    <w:rsid w:val="00AA5F3B"/>
    <w:rsid w:val="00AA6299"/>
    <w:rsid w:val="00AA6D2B"/>
    <w:rsid w:val="00AA6D7A"/>
    <w:rsid w:val="00AA6DE6"/>
    <w:rsid w:val="00AA6E05"/>
    <w:rsid w:val="00AA6EC0"/>
    <w:rsid w:val="00AA7F18"/>
    <w:rsid w:val="00AB0262"/>
    <w:rsid w:val="00AB14A1"/>
    <w:rsid w:val="00AB202A"/>
    <w:rsid w:val="00AB2A19"/>
    <w:rsid w:val="00AB4CFD"/>
    <w:rsid w:val="00AB5555"/>
    <w:rsid w:val="00AB55AD"/>
    <w:rsid w:val="00AB5D1B"/>
    <w:rsid w:val="00AB6918"/>
    <w:rsid w:val="00AB6B40"/>
    <w:rsid w:val="00AB740A"/>
    <w:rsid w:val="00AB7CC0"/>
    <w:rsid w:val="00AC0467"/>
    <w:rsid w:val="00AC0733"/>
    <w:rsid w:val="00AC0D39"/>
    <w:rsid w:val="00AC1028"/>
    <w:rsid w:val="00AC1385"/>
    <w:rsid w:val="00AC1DA5"/>
    <w:rsid w:val="00AC216B"/>
    <w:rsid w:val="00AC26B1"/>
    <w:rsid w:val="00AC348E"/>
    <w:rsid w:val="00AC42AF"/>
    <w:rsid w:val="00AC42B8"/>
    <w:rsid w:val="00AC45C5"/>
    <w:rsid w:val="00AC4791"/>
    <w:rsid w:val="00AC4FB6"/>
    <w:rsid w:val="00AC4FD1"/>
    <w:rsid w:val="00AC55ED"/>
    <w:rsid w:val="00AC5C61"/>
    <w:rsid w:val="00AC5FEF"/>
    <w:rsid w:val="00AC6036"/>
    <w:rsid w:val="00AC627C"/>
    <w:rsid w:val="00AC67E7"/>
    <w:rsid w:val="00AC6B35"/>
    <w:rsid w:val="00AC79FB"/>
    <w:rsid w:val="00AD0277"/>
    <w:rsid w:val="00AD0328"/>
    <w:rsid w:val="00AD11DC"/>
    <w:rsid w:val="00AD1966"/>
    <w:rsid w:val="00AD19E8"/>
    <w:rsid w:val="00AD200A"/>
    <w:rsid w:val="00AD2B03"/>
    <w:rsid w:val="00AD2E07"/>
    <w:rsid w:val="00AD346C"/>
    <w:rsid w:val="00AD38A9"/>
    <w:rsid w:val="00AD4071"/>
    <w:rsid w:val="00AD40EC"/>
    <w:rsid w:val="00AD41FC"/>
    <w:rsid w:val="00AD44A7"/>
    <w:rsid w:val="00AD44EA"/>
    <w:rsid w:val="00AD4782"/>
    <w:rsid w:val="00AD5140"/>
    <w:rsid w:val="00AD5236"/>
    <w:rsid w:val="00AD527D"/>
    <w:rsid w:val="00AD52E8"/>
    <w:rsid w:val="00AD54E0"/>
    <w:rsid w:val="00AD5A98"/>
    <w:rsid w:val="00AD66D0"/>
    <w:rsid w:val="00AD709F"/>
    <w:rsid w:val="00AD758E"/>
    <w:rsid w:val="00AD767D"/>
    <w:rsid w:val="00AD7AB5"/>
    <w:rsid w:val="00AD7B20"/>
    <w:rsid w:val="00AE0472"/>
    <w:rsid w:val="00AE08B7"/>
    <w:rsid w:val="00AE0DBA"/>
    <w:rsid w:val="00AE13E4"/>
    <w:rsid w:val="00AE160F"/>
    <w:rsid w:val="00AE21DC"/>
    <w:rsid w:val="00AE239B"/>
    <w:rsid w:val="00AE25BC"/>
    <w:rsid w:val="00AE25D2"/>
    <w:rsid w:val="00AE2B47"/>
    <w:rsid w:val="00AE2CAD"/>
    <w:rsid w:val="00AE3090"/>
    <w:rsid w:val="00AE3398"/>
    <w:rsid w:val="00AE380E"/>
    <w:rsid w:val="00AE3AAD"/>
    <w:rsid w:val="00AE4022"/>
    <w:rsid w:val="00AE4189"/>
    <w:rsid w:val="00AE4EC5"/>
    <w:rsid w:val="00AE503A"/>
    <w:rsid w:val="00AE5EC8"/>
    <w:rsid w:val="00AE68E2"/>
    <w:rsid w:val="00AE6E5E"/>
    <w:rsid w:val="00AE70F0"/>
    <w:rsid w:val="00AF0157"/>
    <w:rsid w:val="00AF04B1"/>
    <w:rsid w:val="00AF0BEF"/>
    <w:rsid w:val="00AF14B8"/>
    <w:rsid w:val="00AF1B2E"/>
    <w:rsid w:val="00AF1BB4"/>
    <w:rsid w:val="00AF1E77"/>
    <w:rsid w:val="00AF215D"/>
    <w:rsid w:val="00AF25E9"/>
    <w:rsid w:val="00AF2EC7"/>
    <w:rsid w:val="00AF34C9"/>
    <w:rsid w:val="00AF377D"/>
    <w:rsid w:val="00AF3A54"/>
    <w:rsid w:val="00AF3AC0"/>
    <w:rsid w:val="00AF3F76"/>
    <w:rsid w:val="00AF43E1"/>
    <w:rsid w:val="00AF4F4A"/>
    <w:rsid w:val="00AF5030"/>
    <w:rsid w:val="00AF5C0B"/>
    <w:rsid w:val="00AF609C"/>
    <w:rsid w:val="00AF73E0"/>
    <w:rsid w:val="00AF7CB1"/>
    <w:rsid w:val="00B00596"/>
    <w:rsid w:val="00B00C24"/>
    <w:rsid w:val="00B00F8C"/>
    <w:rsid w:val="00B00F93"/>
    <w:rsid w:val="00B0137D"/>
    <w:rsid w:val="00B01BBE"/>
    <w:rsid w:val="00B01FE8"/>
    <w:rsid w:val="00B03002"/>
    <w:rsid w:val="00B03199"/>
    <w:rsid w:val="00B03719"/>
    <w:rsid w:val="00B03F92"/>
    <w:rsid w:val="00B0451C"/>
    <w:rsid w:val="00B04FF1"/>
    <w:rsid w:val="00B055D8"/>
    <w:rsid w:val="00B06CD6"/>
    <w:rsid w:val="00B06EBC"/>
    <w:rsid w:val="00B076DA"/>
    <w:rsid w:val="00B07B31"/>
    <w:rsid w:val="00B07FC9"/>
    <w:rsid w:val="00B105D8"/>
    <w:rsid w:val="00B109D2"/>
    <w:rsid w:val="00B10DC4"/>
    <w:rsid w:val="00B1114C"/>
    <w:rsid w:val="00B111D8"/>
    <w:rsid w:val="00B11B1E"/>
    <w:rsid w:val="00B11D2D"/>
    <w:rsid w:val="00B123F0"/>
    <w:rsid w:val="00B12891"/>
    <w:rsid w:val="00B128C0"/>
    <w:rsid w:val="00B13B24"/>
    <w:rsid w:val="00B13BE5"/>
    <w:rsid w:val="00B14640"/>
    <w:rsid w:val="00B146C1"/>
    <w:rsid w:val="00B146E7"/>
    <w:rsid w:val="00B152B4"/>
    <w:rsid w:val="00B156DF"/>
    <w:rsid w:val="00B15ABB"/>
    <w:rsid w:val="00B16973"/>
    <w:rsid w:val="00B2031E"/>
    <w:rsid w:val="00B2036A"/>
    <w:rsid w:val="00B207D6"/>
    <w:rsid w:val="00B20911"/>
    <w:rsid w:val="00B2104E"/>
    <w:rsid w:val="00B21057"/>
    <w:rsid w:val="00B21527"/>
    <w:rsid w:val="00B21DBD"/>
    <w:rsid w:val="00B2202B"/>
    <w:rsid w:val="00B22994"/>
    <w:rsid w:val="00B23422"/>
    <w:rsid w:val="00B24948"/>
    <w:rsid w:val="00B24CBD"/>
    <w:rsid w:val="00B254E7"/>
    <w:rsid w:val="00B25CA3"/>
    <w:rsid w:val="00B30028"/>
    <w:rsid w:val="00B30BC2"/>
    <w:rsid w:val="00B30E2C"/>
    <w:rsid w:val="00B31052"/>
    <w:rsid w:val="00B31E8D"/>
    <w:rsid w:val="00B3313B"/>
    <w:rsid w:val="00B331E8"/>
    <w:rsid w:val="00B331EA"/>
    <w:rsid w:val="00B34732"/>
    <w:rsid w:val="00B34C52"/>
    <w:rsid w:val="00B34C5D"/>
    <w:rsid w:val="00B3512D"/>
    <w:rsid w:val="00B353B8"/>
    <w:rsid w:val="00B35880"/>
    <w:rsid w:val="00B35891"/>
    <w:rsid w:val="00B35995"/>
    <w:rsid w:val="00B35C56"/>
    <w:rsid w:val="00B3652E"/>
    <w:rsid w:val="00B36D1F"/>
    <w:rsid w:val="00B36D6C"/>
    <w:rsid w:val="00B36F17"/>
    <w:rsid w:val="00B36F45"/>
    <w:rsid w:val="00B372ED"/>
    <w:rsid w:val="00B37FE7"/>
    <w:rsid w:val="00B40603"/>
    <w:rsid w:val="00B408A9"/>
    <w:rsid w:val="00B40AF6"/>
    <w:rsid w:val="00B41071"/>
    <w:rsid w:val="00B41C23"/>
    <w:rsid w:val="00B41DA7"/>
    <w:rsid w:val="00B425C0"/>
    <w:rsid w:val="00B42A7B"/>
    <w:rsid w:val="00B42DB6"/>
    <w:rsid w:val="00B43665"/>
    <w:rsid w:val="00B43B2D"/>
    <w:rsid w:val="00B43C73"/>
    <w:rsid w:val="00B44565"/>
    <w:rsid w:val="00B4527E"/>
    <w:rsid w:val="00B45D56"/>
    <w:rsid w:val="00B46254"/>
    <w:rsid w:val="00B46290"/>
    <w:rsid w:val="00B46957"/>
    <w:rsid w:val="00B47B54"/>
    <w:rsid w:val="00B509D7"/>
    <w:rsid w:val="00B50E99"/>
    <w:rsid w:val="00B51926"/>
    <w:rsid w:val="00B51F9A"/>
    <w:rsid w:val="00B522BD"/>
    <w:rsid w:val="00B52610"/>
    <w:rsid w:val="00B52981"/>
    <w:rsid w:val="00B537FD"/>
    <w:rsid w:val="00B540AB"/>
    <w:rsid w:val="00B54142"/>
    <w:rsid w:val="00B546F2"/>
    <w:rsid w:val="00B54DA7"/>
    <w:rsid w:val="00B5587C"/>
    <w:rsid w:val="00B55ABE"/>
    <w:rsid w:val="00B56734"/>
    <w:rsid w:val="00B57B27"/>
    <w:rsid w:val="00B600A0"/>
    <w:rsid w:val="00B600C6"/>
    <w:rsid w:val="00B60167"/>
    <w:rsid w:val="00B606AA"/>
    <w:rsid w:val="00B606BF"/>
    <w:rsid w:val="00B60C24"/>
    <w:rsid w:val="00B60D82"/>
    <w:rsid w:val="00B60FC0"/>
    <w:rsid w:val="00B61665"/>
    <w:rsid w:val="00B61DF5"/>
    <w:rsid w:val="00B621E7"/>
    <w:rsid w:val="00B62971"/>
    <w:rsid w:val="00B6321C"/>
    <w:rsid w:val="00B63528"/>
    <w:rsid w:val="00B63DAF"/>
    <w:rsid w:val="00B63E98"/>
    <w:rsid w:val="00B64477"/>
    <w:rsid w:val="00B65754"/>
    <w:rsid w:val="00B6585D"/>
    <w:rsid w:val="00B661AA"/>
    <w:rsid w:val="00B66242"/>
    <w:rsid w:val="00B6701A"/>
    <w:rsid w:val="00B670D3"/>
    <w:rsid w:val="00B6741D"/>
    <w:rsid w:val="00B67958"/>
    <w:rsid w:val="00B70179"/>
    <w:rsid w:val="00B701D1"/>
    <w:rsid w:val="00B702CB"/>
    <w:rsid w:val="00B70F82"/>
    <w:rsid w:val="00B71190"/>
    <w:rsid w:val="00B71335"/>
    <w:rsid w:val="00B716BB"/>
    <w:rsid w:val="00B716FD"/>
    <w:rsid w:val="00B71F26"/>
    <w:rsid w:val="00B728CA"/>
    <w:rsid w:val="00B729A9"/>
    <w:rsid w:val="00B734C2"/>
    <w:rsid w:val="00B735C3"/>
    <w:rsid w:val="00B73A9A"/>
    <w:rsid w:val="00B73BDA"/>
    <w:rsid w:val="00B74053"/>
    <w:rsid w:val="00B74F44"/>
    <w:rsid w:val="00B75459"/>
    <w:rsid w:val="00B7584B"/>
    <w:rsid w:val="00B76538"/>
    <w:rsid w:val="00B765A0"/>
    <w:rsid w:val="00B76C02"/>
    <w:rsid w:val="00B76CD4"/>
    <w:rsid w:val="00B77BD2"/>
    <w:rsid w:val="00B77E38"/>
    <w:rsid w:val="00B8096E"/>
    <w:rsid w:val="00B814CB"/>
    <w:rsid w:val="00B815AF"/>
    <w:rsid w:val="00B8186B"/>
    <w:rsid w:val="00B81B6A"/>
    <w:rsid w:val="00B820F4"/>
    <w:rsid w:val="00B8313F"/>
    <w:rsid w:val="00B835E0"/>
    <w:rsid w:val="00B8396D"/>
    <w:rsid w:val="00B842E1"/>
    <w:rsid w:val="00B846CD"/>
    <w:rsid w:val="00B848B5"/>
    <w:rsid w:val="00B84F62"/>
    <w:rsid w:val="00B856C4"/>
    <w:rsid w:val="00B86907"/>
    <w:rsid w:val="00B90331"/>
    <w:rsid w:val="00B903ED"/>
    <w:rsid w:val="00B9061F"/>
    <w:rsid w:val="00B90694"/>
    <w:rsid w:val="00B90B2D"/>
    <w:rsid w:val="00B9221A"/>
    <w:rsid w:val="00B924AA"/>
    <w:rsid w:val="00B92998"/>
    <w:rsid w:val="00B93096"/>
    <w:rsid w:val="00B935A1"/>
    <w:rsid w:val="00B93852"/>
    <w:rsid w:val="00B9393C"/>
    <w:rsid w:val="00B9448B"/>
    <w:rsid w:val="00B94F22"/>
    <w:rsid w:val="00B9525C"/>
    <w:rsid w:val="00B95409"/>
    <w:rsid w:val="00B95DAD"/>
    <w:rsid w:val="00B96822"/>
    <w:rsid w:val="00B96C0C"/>
    <w:rsid w:val="00B9734D"/>
    <w:rsid w:val="00B97732"/>
    <w:rsid w:val="00BA0359"/>
    <w:rsid w:val="00BA113B"/>
    <w:rsid w:val="00BA1484"/>
    <w:rsid w:val="00BA1B6D"/>
    <w:rsid w:val="00BA27F4"/>
    <w:rsid w:val="00BA2A66"/>
    <w:rsid w:val="00BA2C10"/>
    <w:rsid w:val="00BA2E40"/>
    <w:rsid w:val="00BA3B0F"/>
    <w:rsid w:val="00BA3CB7"/>
    <w:rsid w:val="00BA41DE"/>
    <w:rsid w:val="00BA540D"/>
    <w:rsid w:val="00BA556C"/>
    <w:rsid w:val="00BA5DD7"/>
    <w:rsid w:val="00BA6044"/>
    <w:rsid w:val="00BA6164"/>
    <w:rsid w:val="00BA686D"/>
    <w:rsid w:val="00BA720D"/>
    <w:rsid w:val="00BA7F4F"/>
    <w:rsid w:val="00BB0BE6"/>
    <w:rsid w:val="00BB0CC3"/>
    <w:rsid w:val="00BB0F31"/>
    <w:rsid w:val="00BB15AB"/>
    <w:rsid w:val="00BB189B"/>
    <w:rsid w:val="00BB1CCF"/>
    <w:rsid w:val="00BB1D21"/>
    <w:rsid w:val="00BB2501"/>
    <w:rsid w:val="00BB2E51"/>
    <w:rsid w:val="00BB3DD2"/>
    <w:rsid w:val="00BB4BEA"/>
    <w:rsid w:val="00BB4C1A"/>
    <w:rsid w:val="00BB50AB"/>
    <w:rsid w:val="00BB552C"/>
    <w:rsid w:val="00BB5911"/>
    <w:rsid w:val="00BB6664"/>
    <w:rsid w:val="00BB7CB2"/>
    <w:rsid w:val="00BB7E39"/>
    <w:rsid w:val="00BC01FC"/>
    <w:rsid w:val="00BC178B"/>
    <w:rsid w:val="00BC1A9E"/>
    <w:rsid w:val="00BC1F79"/>
    <w:rsid w:val="00BC2013"/>
    <w:rsid w:val="00BC2201"/>
    <w:rsid w:val="00BC3256"/>
    <w:rsid w:val="00BC3A71"/>
    <w:rsid w:val="00BC3C7A"/>
    <w:rsid w:val="00BC522F"/>
    <w:rsid w:val="00BC689B"/>
    <w:rsid w:val="00BC68A6"/>
    <w:rsid w:val="00BC6CFD"/>
    <w:rsid w:val="00BC783D"/>
    <w:rsid w:val="00BC7DC6"/>
    <w:rsid w:val="00BD041C"/>
    <w:rsid w:val="00BD075D"/>
    <w:rsid w:val="00BD0B12"/>
    <w:rsid w:val="00BD0B9D"/>
    <w:rsid w:val="00BD1039"/>
    <w:rsid w:val="00BD13B5"/>
    <w:rsid w:val="00BD1EB8"/>
    <w:rsid w:val="00BD2EFC"/>
    <w:rsid w:val="00BD340E"/>
    <w:rsid w:val="00BD3550"/>
    <w:rsid w:val="00BD35CD"/>
    <w:rsid w:val="00BD39B4"/>
    <w:rsid w:val="00BD4B89"/>
    <w:rsid w:val="00BD54EA"/>
    <w:rsid w:val="00BD60AD"/>
    <w:rsid w:val="00BD69E5"/>
    <w:rsid w:val="00BD6C02"/>
    <w:rsid w:val="00BE0111"/>
    <w:rsid w:val="00BE1244"/>
    <w:rsid w:val="00BE165D"/>
    <w:rsid w:val="00BE2198"/>
    <w:rsid w:val="00BE2394"/>
    <w:rsid w:val="00BE2702"/>
    <w:rsid w:val="00BE3188"/>
    <w:rsid w:val="00BE3534"/>
    <w:rsid w:val="00BE37E6"/>
    <w:rsid w:val="00BE397D"/>
    <w:rsid w:val="00BE3D20"/>
    <w:rsid w:val="00BE4326"/>
    <w:rsid w:val="00BE5C19"/>
    <w:rsid w:val="00BE5F4F"/>
    <w:rsid w:val="00BE60DB"/>
    <w:rsid w:val="00BE75B7"/>
    <w:rsid w:val="00BF0191"/>
    <w:rsid w:val="00BF05D6"/>
    <w:rsid w:val="00BF0775"/>
    <w:rsid w:val="00BF13EC"/>
    <w:rsid w:val="00BF1C07"/>
    <w:rsid w:val="00BF2679"/>
    <w:rsid w:val="00BF275A"/>
    <w:rsid w:val="00BF2A29"/>
    <w:rsid w:val="00BF2CA8"/>
    <w:rsid w:val="00BF3DEE"/>
    <w:rsid w:val="00BF4C11"/>
    <w:rsid w:val="00BF5260"/>
    <w:rsid w:val="00BF5347"/>
    <w:rsid w:val="00BF54AC"/>
    <w:rsid w:val="00BF54BD"/>
    <w:rsid w:val="00BF5BD8"/>
    <w:rsid w:val="00BF664B"/>
    <w:rsid w:val="00BF6801"/>
    <w:rsid w:val="00BF6B8E"/>
    <w:rsid w:val="00BF6C83"/>
    <w:rsid w:val="00BF7560"/>
    <w:rsid w:val="00BF7F87"/>
    <w:rsid w:val="00C00ABC"/>
    <w:rsid w:val="00C00F5D"/>
    <w:rsid w:val="00C01A47"/>
    <w:rsid w:val="00C01F3B"/>
    <w:rsid w:val="00C025A5"/>
    <w:rsid w:val="00C025D3"/>
    <w:rsid w:val="00C02B26"/>
    <w:rsid w:val="00C03C78"/>
    <w:rsid w:val="00C04230"/>
    <w:rsid w:val="00C04FD3"/>
    <w:rsid w:val="00C065A2"/>
    <w:rsid w:val="00C06B74"/>
    <w:rsid w:val="00C06DC5"/>
    <w:rsid w:val="00C07919"/>
    <w:rsid w:val="00C07D71"/>
    <w:rsid w:val="00C07F5B"/>
    <w:rsid w:val="00C102CE"/>
    <w:rsid w:val="00C103F9"/>
    <w:rsid w:val="00C104AC"/>
    <w:rsid w:val="00C11004"/>
    <w:rsid w:val="00C110E1"/>
    <w:rsid w:val="00C1198F"/>
    <w:rsid w:val="00C11F66"/>
    <w:rsid w:val="00C11FA1"/>
    <w:rsid w:val="00C1274D"/>
    <w:rsid w:val="00C12E21"/>
    <w:rsid w:val="00C12E65"/>
    <w:rsid w:val="00C13503"/>
    <w:rsid w:val="00C13972"/>
    <w:rsid w:val="00C13B17"/>
    <w:rsid w:val="00C13BE9"/>
    <w:rsid w:val="00C13C20"/>
    <w:rsid w:val="00C13F74"/>
    <w:rsid w:val="00C13FBC"/>
    <w:rsid w:val="00C146D3"/>
    <w:rsid w:val="00C14CB8"/>
    <w:rsid w:val="00C15D98"/>
    <w:rsid w:val="00C160D2"/>
    <w:rsid w:val="00C16BE0"/>
    <w:rsid w:val="00C21367"/>
    <w:rsid w:val="00C2157B"/>
    <w:rsid w:val="00C21C39"/>
    <w:rsid w:val="00C2325C"/>
    <w:rsid w:val="00C23970"/>
    <w:rsid w:val="00C239ED"/>
    <w:rsid w:val="00C246A8"/>
    <w:rsid w:val="00C24D59"/>
    <w:rsid w:val="00C24D9D"/>
    <w:rsid w:val="00C25CF3"/>
    <w:rsid w:val="00C263E9"/>
    <w:rsid w:val="00C2741F"/>
    <w:rsid w:val="00C2754E"/>
    <w:rsid w:val="00C27677"/>
    <w:rsid w:val="00C2775A"/>
    <w:rsid w:val="00C3063A"/>
    <w:rsid w:val="00C30BAD"/>
    <w:rsid w:val="00C30D1F"/>
    <w:rsid w:val="00C30EDA"/>
    <w:rsid w:val="00C311EB"/>
    <w:rsid w:val="00C31E8F"/>
    <w:rsid w:val="00C3206F"/>
    <w:rsid w:val="00C3231C"/>
    <w:rsid w:val="00C326EC"/>
    <w:rsid w:val="00C33399"/>
    <w:rsid w:val="00C333EB"/>
    <w:rsid w:val="00C335DA"/>
    <w:rsid w:val="00C3361F"/>
    <w:rsid w:val="00C33A5A"/>
    <w:rsid w:val="00C33D3E"/>
    <w:rsid w:val="00C33DC1"/>
    <w:rsid w:val="00C33F18"/>
    <w:rsid w:val="00C34164"/>
    <w:rsid w:val="00C343BE"/>
    <w:rsid w:val="00C362E0"/>
    <w:rsid w:val="00C36ED4"/>
    <w:rsid w:val="00C376CC"/>
    <w:rsid w:val="00C400F7"/>
    <w:rsid w:val="00C40EC6"/>
    <w:rsid w:val="00C41010"/>
    <w:rsid w:val="00C419AD"/>
    <w:rsid w:val="00C41B5F"/>
    <w:rsid w:val="00C421D2"/>
    <w:rsid w:val="00C430CE"/>
    <w:rsid w:val="00C43272"/>
    <w:rsid w:val="00C437BA"/>
    <w:rsid w:val="00C44395"/>
    <w:rsid w:val="00C443B3"/>
    <w:rsid w:val="00C451D0"/>
    <w:rsid w:val="00C45285"/>
    <w:rsid w:val="00C453EF"/>
    <w:rsid w:val="00C45CE8"/>
    <w:rsid w:val="00C45DA1"/>
    <w:rsid w:val="00C46382"/>
    <w:rsid w:val="00C4667D"/>
    <w:rsid w:val="00C46CD3"/>
    <w:rsid w:val="00C46F06"/>
    <w:rsid w:val="00C47DA6"/>
    <w:rsid w:val="00C50504"/>
    <w:rsid w:val="00C50599"/>
    <w:rsid w:val="00C50986"/>
    <w:rsid w:val="00C50A22"/>
    <w:rsid w:val="00C50ABF"/>
    <w:rsid w:val="00C50EF2"/>
    <w:rsid w:val="00C51256"/>
    <w:rsid w:val="00C51566"/>
    <w:rsid w:val="00C516B7"/>
    <w:rsid w:val="00C516BF"/>
    <w:rsid w:val="00C516C4"/>
    <w:rsid w:val="00C51C1F"/>
    <w:rsid w:val="00C52433"/>
    <w:rsid w:val="00C5264C"/>
    <w:rsid w:val="00C52AA6"/>
    <w:rsid w:val="00C52D62"/>
    <w:rsid w:val="00C52EF3"/>
    <w:rsid w:val="00C533D4"/>
    <w:rsid w:val="00C53A4C"/>
    <w:rsid w:val="00C5431C"/>
    <w:rsid w:val="00C5448D"/>
    <w:rsid w:val="00C5477F"/>
    <w:rsid w:val="00C547B7"/>
    <w:rsid w:val="00C548AC"/>
    <w:rsid w:val="00C5503B"/>
    <w:rsid w:val="00C55A32"/>
    <w:rsid w:val="00C562E4"/>
    <w:rsid w:val="00C564F2"/>
    <w:rsid w:val="00C56F11"/>
    <w:rsid w:val="00C57967"/>
    <w:rsid w:val="00C601B5"/>
    <w:rsid w:val="00C616FE"/>
    <w:rsid w:val="00C61F3A"/>
    <w:rsid w:val="00C62511"/>
    <w:rsid w:val="00C6281F"/>
    <w:rsid w:val="00C62982"/>
    <w:rsid w:val="00C629CB"/>
    <w:rsid w:val="00C62B75"/>
    <w:rsid w:val="00C631EA"/>
    <w:rsid w:val="00C6344C"/>
    <w:rsid w:val="00C63724"/>
    <w:rsid w:val="00C6467C"/>
    <w:rsid w:val="00C657B5"/>
    <w:rsid w:val="00C65EC0"/>
    <w:rsid w:val="00C661E1"/>
    <w:rsid w:val="00C66290"/>
    <w:rsid w:val="00C66686"/>
    <w:rsid w:val="00C668B2"/>
    <w:rsid w:val="00C66935"/>
    <w:rsid w:val="00C678C4"/>
    <w:rsid w:val="00C67D09"/>
    <w:rsid w:val="00C704A6"/>
    <w:rsid w:val="00C71215"/>
    <w:rsid w:val="00C7140F"/>
    <w:rsid w:val="00C716F1"/>
    <w:rsid w:val="00C71CAA"/>
    <w:rsid w:val="00C72033"/>
    <w:rsid w:val="00C7216B"/>
    <w:rsid w:val="00C727BE"/>
    <w:rsid w:val="00C731FE"/>
    <w:rsid w:val="00C732A9"/>
    <w:rsid w:val="00C73448"/>
    <w:rsid w:val="00C73830"/>
    <w:rsid w:val="00C739A1"/>
    <w:rsid w:val="00C73E2E"/>
    <w:rsid w:val="00C74546"/>
    <w:rsid w:val="00C748E2"/>
    <w:rsid w:val="00C74B14"/>
    <w:rsid w:val="00C74E0B"/>
    <w:rsid w:val="00C751F3"/>
    <w:rsid w:val="00C760AA"/>
    <w:rsid w:val="00C76233"/>
    <w:rsid w:val="00C763BF"/>
    <w:rsid w:val="00C7776C"/>
    <w:rsid w:val="00C77AF1"/>
    <w:rsid w:val="00C8012C"/>
    <w:rsid w:val="00C80CA4"/>
    <w:rsid w:val="00C817BC"/>
    <w:rsid w:val="00C81D97"/>
    <w:rsid w:val="00C82240"/>
    <w:rsid w:val="00C830AB"/>
    <w:rsid w:val="00C83655"/>
    <w:rsid w:val="00C8398D"/>
    <w:rsid w:val="00C84BC2"/>
    <w:rsid w:val="00C85139"/>
    <w:rsid w:val="00C85657"/>
    <w:rsid w:val="00C857C2"/>
    <w:rsid w:val="00C85DD7"/>
    <w:rsid w:val="00C860DA"/>
    <w:rsid w:val="00C90B01"/>
    <w:rsid w:val="00C91C88"/>
    <w:rsid w:val="00C91E4B"/>
    <w:rsid w:val="00C9220E"/>
    <w:rsid w:val="00C939C3"/>
    <w:rsid w:val="00C94228"/>
    <w:rsid w:val="00C94D00"/>
    <w:rsid w:val="00C94EEA"/>
    <w:rsid w:val="00C9603B"/>
    <w:rsid w:val="00C96118"/>
    <w:rsid w:val="00C964BB"/>
    <w:rsid w:val="00C96D56"/>
    <w:rsid w:val="00C975D3"/>
    <w:rsid w:val="00C9775C"/>
    <w:rsid w:val="00C977E6"/>
    <w:rsid w:val="00CA0020"/>
    <w:rsid w:val="00CA081F"/>
    <w:rsid w:val="00CA0B2E"/>
    <w:rsid w:val="00CA18CA"/>
    <w:rsid w:val="00CA18E4"/>
    <w:rsid w:val="00CA1FC9"/>
    <w:rsid w:val="00CA2557"/>
    <w:rsid w:val="00CA3FF1"/>
    <w:rsid w:val="00CA41EE"/>
    <w:rsid w:val="00CA4AFC"/>
    <w:rsid w:val="00CA5413"/>
    <w:rsid w:val="00CA5674"/>
    <w:rsid w:val="00CA5BDA"/>
    <w:rsid w:val="00CA5C1A"/>
    <w:rsid w:val="00CA5C50"/>
    <w:rsid w:val="00CA62F3"/>
    <w:rsid w:val="00CA633F"/>
    <w:rsid w:val="00CA641E"/>
    <w:rsid w:val="00CA642F"/>
    <w:rsid w:val="00CA7558"/>
    <w:rsid w:val="00CA785F"/>
    <w:rsid w:val="00CA792A"/>
    <w:rsid w:val="00CA7949"/>
    <w:rsid w:val="00CB0400"/>
    <w:rsid w:val="00CB0C6E"/>
    <w:rsid w:val="00CB0C89"/>
    <w:rsid w:val="00CB1A7F"/>
    <w:rsid w:val="00CB226B"/>
    <w:rsid w:val="00CB229B"/>
    <w:rsid w:val="00CB33B4"/>
    <w:rsid w:val="00CB3A9F"/>
    <w:rsid w:val="00CB3D93"/>
    <w:rsid w:val="00CB4441"/>
    <w:rsid w:val="00CB48EF"/>
    <w:rsid w:val="00CB4B1A"/>
    <w:rsid w:val="00CB4BCE"/>
    <w:rsid w:val="00CB4E1F"/>
    <w:rsid w:val="00CB5A64"/>
    <w:rsid w:val="00CB5A89"/>
    <w:rsid w:val="00CB5BE6"/>
    <w:rsid w:val="00CB5C20"/>
    <w:rsid w:val="00CB60C3"/>
    <w:rsid w:val="00CB6FE7"/>
    <w:rsid w:val="00CB744C"/>
    <w:rsid w:val="00CB747D"/>
    <w:rsid w:val="00CB7985"/>
    <w:rsid w:val="00CC0FF7"/>
    <w:rsid w:val="00CC152E"/>
    <w:rsid w:val="00CC234D"/>
    <w:rsid w:val="00CC2493"/>
    <w:rsid w:val="00CC3222"/>
    <w:rsid w:val="00CC32D6"/>
    <w:rsid w:val="00CC35F1"/>
    <w:rsid w:val="00CC35FF"/>
    <w:rsid w:val="00CC3C44"/>
    <w:rsid w:val="00CC4375"/>
    <w:rsid w:val="00CC4604"/>
    <w:rsid w:val="00CC59C2"/>
    <w:rsid w:val="00CC5F0D"/>
    <w:rsid w:val="00CC6C25"/>
    <w:rsid w:val="00CC70CF"/>
    <w:rsid w:val="00CC7834"/>
    <w:rsid w:val="00CC7FD5"/>
    <w:rsid w:val="00CD0766"/>
    <w:rsid w:val="00CD0E6E"/>
    <w:rsid w:val="00CD23AE"/>
    <w:rsid w:val="00CD27DF"/>
    <w:rsid w:val="00CD2C5A"/>
    <w:rsid w:val="00CD2D8A"/>
    <w:rsid w:val="00CD3188"/>
    <w:rsid w:val="00CD34D5"/>
    <w:rsid w:val="00CD39CB"/>
    <w:rsid w:val="00CD3BAC"/>
    <w:rsid w:val="00CD3FF2"/>
    <w:rsid w:val="00CD4A65"/>
    <w:rsid w:val="00CD4AC8"/>
    <w:rsid w:val="00CD531F"/>
    <w:rsid w:val="00CD5AA7"/>
    <w:rsid w:val="00CD6FA3"/>
    <w:rsid w:val="00CD737F"/>
    <w:rsid w:val="00CD7E7D"/>
    <w:rsid w:val="00CE0754"/>
    <w:rsid w:val="00CE0FFE"/>
    <w:rsid w:val="00CE2184"/>
    <w:rsid w:val="00CE22CC"/>
    <w:rsid w:val="00CE2ADD"/>
    <w:rsid w:val="00CE322F"/>
    <w:rsid w:val="00CE3B7F"/>
    <w:rsid w:val="00CE3FA2"/>
    <w:rsid w:val="00CE41A0"/>
    <w:rsid w:val="00CE4939"/>
    <w:rsid w:val="00CE4958"/>
    <w:rsid w:val="00CE4FED"/>
    <w:rsid w:val="00CE5483"/>
    <w:rsid w:val="00CE68E2"/>
    <w:rsid w:val="00CE706E"/>
    <w:rsid w:val="00CE70B1"/>
    <w:rsid w:val="00CE740D"/>
    <w:rsid w:val="00CE7439"/>
    <w:rsid w:val="00CE7AE4"/>
    <w:rsid w:val="00CF04FB"/>
    <w:rsid w:val="00CF0A4C"/>
    <w:rsid w:val="00CF0A6E"/>
    <w:rsid w:val="00CF0B46"/>
    <w:rsid w:val="00CF0D2E"/>
    <w:rsid w:val="00CF0E2C"/>
    <w:rsid w:val="00CF150A"/>
    <w:rsid w:val="00CF191E"/>
    <w:rsid w:val="00CF19B8"/>
    <w:rsid w:val="00CF19C4"/>
    <w:rsid w:val="00CF2225"/>
    <w:rsid w:val="00CF22B3"/>
    <w:rsid w:val="00CF25E7"/>
    <w:rsid w:val="00CF2F37"/>
    <w:rsid w:val="00CF31DF"/>
    <w:rsid w:val="00CF3283"/>
    <w:rsid w:val="00CF35F9"/>
    <w:rsid w:val="00CF3C77"/>
    <w:rsid w:val="00CF404D"/>
    <w:rsid w:val="00CF40F3"/>
    <w:rsid w:val="00CF45A2"/>
    <w:rsid w:val="00CF50B2"/>
    <w:rsid w:val="00CF52E7"/>
    <w:rsid w:val="00CF64B5"/>
    <w:rsid w:val="00CF76EA"/>
    <w:rsid w:val="00CF7853"/>
    <w:rsid w:val="00CF787E"/>
    <w:rsid w:val="00D004ED"/>
    <w:rsid w:val="00D01BC2"/>
    <w:rsid w:val="00D02155"/>
    <w:rsid w:val="00D0260F"/>
    <w:rsid w:val="00D03708"/>
    <w:rsid w:val="00D03E1E"/>
    <w:rsid w:val="00D04969"/>
    <w:rsid w:val="00D04AC2"/>
    <w:rsid w:val="00D04DA1"/>
    <w:rsid w:val="00D04DAF"/>
    <w:rsid w:val="00D055F8"/>
    <w:rsid w:val="00D059F5"/>
    <w:rsid w:val="00D05B93"/>
    <w:rsid w:val="00D05CD9"/>
    <w:rsid w:val="00D06623"/>
    <w:rsid w:val="00D06776"/>
    <w:rsid w:val="00D06E46"/>
    <w:rsid w:val="00D06EEE"/>
    <w:rsid w:val="00D06F95"/>
    <w:rsid w:val="00D07C82"/>
    <w:rsid w:val="00D1158C"/>
    <w:rsid w:val="00D11600"/>
    <w:rsid w:val="00D1186E"/>
    <w:rsid w:val="00D119A2"/>
    <w:rsid w:val="00D11C87"/>
    <w:rsid w:val="00D1228A"/>
    <w:rsid w:val="00D12E31"/>
    <w:rsid w:val="00D137F9"/>
    <w:rsid w:val="00D1411A"/>
    <w:rsid w:val="00D1458C"/>
    <w:rsid w:val="00D146E4"/>
    <w:rsid w:val="00D14869"/>
    <w:rsid w:val="00D14CB0"/>
    <w:rsid w:val="00D151D5"/>
    <w:rsid w:val="00D152BF"/>
    <w:rsid w:val="00D1620E"/>
    <w:rsid w:val="00D162D0"/>
    <w:rsid w:val="00D16867"/>
    <w:rsid w:val="00D16EEC"/>
    <w:rsid w:val="00D16F1F"/>
    <w:rsid w:val="00D1769D"/>
    <w:rsid w:val="00D2047A"/>
    <w:rsid w:val="00D20631"/>
    <w:rsid w:val="00D207FC"/>
    <w:rsid w:val="00D2260B"/>
    <w:rsid w:val="00D22D49"/>
    <w:rsid w:val="00D23478"/>
    <w:rsid w:val="00D234EC"/>
    <w:rsid w:val="00D235BC"/>
    <w:rsid w:val="00D237F9"/>
    <w:rsid w:val="00D23930"/>
    <w:rsid w:val="00D23A23"/>
    <w:rsid w:val="00D23A48"/>
    <w:rsid w:val="00D2424A"/>
    <w:rsid w:val="00D242F4"/>
    <w:rsid w:val="00D24D8A"/>
    <w:rsid w:val="00D24DA4"/>
    <w:rsid w:val="00D250BC"/>
    <w:rsid w:val="00D25235"/>
    <w:rsid w:val="00D25383"/>
    <w:rsid w:val="00D25670"/>
    <w:rsid w:val="00D258D2"/>
    <w:rsid w:val="00D25FFC"/>
    <w:rsid w:val="00D26071"/>
    <w:rsid w:val="00D26DFE"/>
    <w:rsid w:val="00D301FF"/>
    <w:rsid w:val="00D31C14"/>
    <w:rsid w:val="00D31D6B"/>
    <w:rsid w:val="00D32563"/>
    <w:rsid w:val="00D3257F"/>
    <w:rsid w:val="00D3336F"/>
    <w:rsid w:val="00D340E2"/>
    <w:rsid w:val="00D34259"/>
    <w:rsid w:val="00D34344"/>
    <w:rsid w:val="00D34933"/>
    <w:rsid w:val="00D3551B"/>
    <w:rsid w:val="00D36887"/>
    <w:rsid w:val="00D37563"/>
    <w:rsid w:val="00D3769F"/>
    <w:rsid w:val="00D379EB"/>
    <w:rsid w:val="00D400B8"/>
    <w:rsid w:val="00D4022C"/>
    <w:rsid w:val="00D407C7"/>
    <w:rsid w:val="00D41023"/>
    <w:rsid w:val="00D41C6C"/>
    <w:rsid w:val="00D41F95"/>
    <w:rsid w:val="00D42465"/>
    <w:rsid w:val="00D429EC"/>
    <w:rsid w:val="00D42E5B"/>
    <w:rsid w:val="00D439D1"/>
    <w:rsid w:val="00D43C68"/>
    <w:rsid w:val="00D444B2"/>
    <w:rsid w:val="00D453E4"/>
    <w:rsid w:val="00D47127"/>
    <w:rsid w:val="00D47226"/>
    <w:rsid w:val="00D47AD0"/>
    <w:rsid w:val="00D47C62"/>
    <w:rsid w:val="00D5026D"/>
    <w:rsid w:val="00D50B21"/>
    <w:rsid w:val="00D510F7"/>
    <w:rsid w:val="00D51349"/>
    <w:rsid w:val="00D51848"/>
    <w:rsid w:val="00D51857"/>
    <w:rsid w:val="00D527AF"/>
    <w:rsid w:val="00D529E1"/>
    <w:rsid w:val="00D52BBC"/>
    <w:rsid w:val="00D534C2"/>
    <w:rsid w:val="00D539C4"/>
    <w:rsid w:val="00D5410F"/>
    <w:rsid w:val="00D542C0"/>
    <w:rsid w:val="00D56205"/>
    <w:rsid w:val="00D564DF"/>
    <w:rsid w:val="00D56C2D"/>
    <w:rsid w:val="00D57607"/>
    <w:rsid w:val="00D576DD"/>
    <w:rsid w:val="00D57CB4"/>
    <w:rsid w:val="00D57D30"/>
    <w:rsid w:val="00D6030B"/>
    <w:rsid w:val="00D607CD"/>
    <w:rsid w:val="00D61477"/>
    <w:rsid w:val="00D61686"/>
    <w:rsid w:val="00D619E2"/>
    <w:rsid w:val="00D62036"/>
    <w:rsid w:val="00D620CC"/>
    <w:rsid w:val="00D626FC"/>
    <w:rsid w:val="00D62A03"/>
    <w:rsid w:val="00D634B8"/>
    <w:rsid w:val="00D63EF3"/>
    <w:rsid w:val="00D64441"/>
    <w:rsid w:val="00D647D4"/>
    <w:rsid w:val="00D64FB0"/>
    <w:rsid w:val="00D65497"/>
    <w:rsid w:val="00D654DA"/>
    <w:rsid w:val="00D6609E"/>
    <w:rsid w:val="00D664ED"/>
    <w:rsid w:val="00D67A9F"/>
    <w:rsid w:val="00D67C20"/>
    <w:rsid w:val="00D70C1B"/>
    <w:rsid w:val="00D70E5C"/>
    <w:rsid w:val="00D70F62"/>
    <w:rsid w:val="00D7146C"/>
    <w:rsid w:val="00D71795"/>
    <w:rsid w:val="00D718CD"/>
    <w:rsid w:val="00D71B24"/>
    <w:rsid w:val="00D71BC7"/>
    <w:rsid w:val="00D72995"/>
    <w:rsid w:val="00D72DA3"/>
    <w:rsid w:val="00D736E8"/>
    <w:rsid w:val="00D7416F"/>
    <w:rsid w:val="00D742ED"/>
    <w:rsid w:val="00D7492C"/>
    <w:rsid w:val="00D75403"/>
    <w:rsid w:val="00D755F2"/>
    <w:rsid w:val="00D7587D"/>
    <w:rsid w:val="00D762AC"/>
    <w:rsid w:val="00D76E27"/>
    <w:rsid w:val="00D775E7"/>
    <w:rsid w:val="00D77994"/>
    <w:rsid w:val="00D77B9E"/>
    <w:rsid w:val="00D77B9F"/>
    <w:rsid w:val="00D81CA9"/>
    <w:rsid w:val="00D82C8B"/>
    <w:rsid w:val="00D83922"/>
    <w:rsid w:val="00D839D8"/>
    <w:rsid w:val="00D83F9E"/>
    <w:rsid w:val="00D840C2"/>
    <w:rsid w:val="00D8439E"/>
    <w:rsid w:val="00D84562"/>
    <w:rsid w:val="00D85C16"/>
    <w:rsid w:val="00D86169"/>
    <w:rsid w:val="00D865F6"/>
    <w:rsid w:val="00D8713E"/>
    <w:rsid w:val="00D8732E"/>
    <w:rsid w:val="00D87DCC"/>
    <w:rsid w:val="00D91294"/>
    <w:rsid w:val="00D9139B"/>
    <w:rsid w:val="00D9186A"/>
    <w:rsid w:val="00D920AF"/>
    <w:rsid w:val="00D925C1"/>
    <w:rsid w:val="00D92D47"/>
    <w:rsid w:val="00D93FE6"/>
    <w:rsid w:val="00D94213"/>
    <w:rsid w:val="00D94BEB"/>
    <w:rsid w:val="00D94EA5"/>
    <w:rsid w:val="00D95613"/>
    <w:rsid w:val="00D95F32"/>
    <w:rsid w:val="00D97B85"/>
    <w:rsid w:val="00DA024A"/>
    <w:rsid w:val="00DA07EE"/>
    <w:rsid w:val="00DA0A54"/>
    <w:rsid w:val="00DA0A58"/>
    <w:rsid w:val="00DA0C62"/>
    <w:rsid w:val="00DA13E0"/>
    <w:rsid w:val="00DA1899"/>
    <w:rsid w:val="00DA1906"/>
    <w:rsid w:val="00DA198F"/>
    <w:rsid w:val="00DA19E4"/>
    <w:rsid w:val="00DA1C85"/>
    <w:rsid w:val="00DA1CC9"/>
    <w:rsid w:val="00DA1DC8"/>
    <w:rsid w:val="00DA2E58"/>
    <w:rsid w:val="00DA328E"/>
    <w:rsid w:val="00DA3AA6"/>
    <w:rsid w:val="00DA4515"/>
    <w:rsid w:val="00DA45E7"/>
    <w:rsid w:val="00DA46C1"/>
    <w:rsid w:val="00DA4C55"/>
    <w:rsid w:val="00DA565C"/>
    <w:rsid w:val="00DA5D05"/>
    <w:rsid w:val="00DA6062"/>
    <w:rsid w:val="00DA62D2"/>
    <w:rsid w:val="00DA63CC"/>
    <w:rsid w:val="00DA64E1"/>
    <w:rsid w:val="00DA661A"/>
    <w:rsid w:val="00DA6E6B"/>
    <w:rsid w:val="00DA70DD"/>
    <w:rsid w:val="00DB06A3"/>
    <w:rsid w:val="00DB088F"/>
    <w:rsid w:val="00DB0A46"/>
    <w:rsid w:val="00DB0A5E"/>
    <w:rsid w:val="00DB0B4A"/>
    <w:rsid w:val="00DB1388"/>
    <w:rsid w:val="00DB1487"/>
    <w:rsid w:val="00DB19B4"/>
    <w:rsid w:val="00DB19F1"/>
    <w:rsid w:val="00DB26AE"/>
    <w:rsid w:val="00DB312E"/>
    <w:rsid w:val="00DB330E"/>
    <w:rsid w:val="00DB36FC"/>
    <w:rsid w:val="00DB38C8"/>
    <w:rsid w:val="00DB390E"/>
    <w:rsid w:val="00DB3954"/>
    <w:rsid w:val="00DB404F"/>
    <w:rsid w:val="00DB4411"/>
    <w:rsid w:val="00DB466D"/>
    <w:rsid w:val="00DB46FB"/>
    <w:rsid w:val="00DB4EFC"/>
    <w:rsid w:val="00DB5106"/>
    <w:rsid w:val="00DB5686"/>
    <w:rsid w:val="00DB56F2"/>
    <w:rsid w:val="00DB5C17"/>
    <w:rsid w:val="00DB5FD0"/>
    <w:rsid w:val="00DB60DA"/>
    <w:rsid w:val="00DB6F55"/>
    <w:rsid w:val="00DB7395"/>
    <w:rsid w:val="00DB75C2"/>
    <w:rsid w:val="00DB75F3"/>
    <w:rsid w:val="00DB7E2C"/>
    <w:rsid w:val="00DC0227"/>
    <w:rsid w:val="00DC027B"/>
    <w:rsid w:val="00DC0A64"/>
    <w:rsid w:val="00DC0FC4"/>
    <w:rsid w:val="00DC1B9A"/>
    <w:rsid w:val="00DC22A7"/>
    <w:rsid w:val="00DC2344"/>
    <w:rsid w:val="00DC2E4F"/>
    <w:rsid w:val="00DC3311"/>
    <w:rsid w:val="00DC342E"/>
    <w:rsid w:val="00DC384C"/>
    <w:rsid w:val="00DC40C4"/>
    <w:rsid w:val="00DC4AFD"/>
    <w:rsid w:val="00DC4D87"/>
    <w:rsid w:val="00DC4D8A"/>
    <w:rsid w:val="00DC6078"/>
    <w:rsid w:val="00DC6DF6"/>
    <w:rsid w:val="00DC7355"/>
    <w:rsid w:val="00DC7BFE"/>
    <w:rsid w:val="00DC7CC9"/>
    <w:rsid w:val="00DD08C7"/>
    <w:rsid w:val="00DD0FC3"/>
    <w:rsid w:val="00DD1A10"/>
    <w:rsid w:val="00DD200D"/>
    <w:rsid w:val="00DD2990"/>
    <w:rsid w:val="00DD2E07"/>
    <w:rsid w:val="00DD2FE9"/>
    <w:rsid w:val="00DD3A7E"/>
    <w:rsid w:val="00DD434E"/>
    <w:rsid w:val="00DD4402"/>
    <w:rsid w:val="00DD4903"/>
    <w:rsid w:val="00DD60D0"/>
    <w:rsid w:val="00DD6200"/>
    <w:rsid w:val="00DD63E3"/>
    <w:rsid w:val="00DD686C"/>
    <w:rsid w:val="00DD6E86"/>
    <w:rsid w:val="00DE0E5D"/>
    <w:rsid w:val="00DE1309"/>
    <w:rsid w:val="00DE21FF"/>
    <w:rsid w:val="00DE3A88"/>
    <w:rsid w:val="00DE447F"/>
    <w:rsid w:val="00DE469B"/>
    <w:rsid w:val="00DE48F0"/>
    <w:rsid w:val="00DE4A77"/>
    <w:rsid w:val="00DE4BAA"/>
    <w:rsid w:val="00DE4F1E"/>
    <w:rsid w:val="00DE6038"/>
    <w:rsid w:val="00DE60C9"/>
    <w:rsid w:val="00DE6115"/>
    <w:rsid w:val="00DE6439"/>
    <w:rsid w:val="00DE65E3"/>
    <w:rsid w:val="00DE68EE"/>
    <w:rsid w:val="00DE6A0D"/>
    <w:rsid w:val="00DE6D24"/>
    <w:rsid w:val="00DE6D87"/>
    <w:rsid w:val="00DE7285"/>
    <w:rsid w:val="00DE7C40"/>
    <w:rsid w:val="00DE7DEC"/>
    <w:rsid w:val="00DE7DF5"/>
    <w:rsid w:val="00DF03BB"/>
    <w:rsid w:val="00DF0EA5"/>
    <w:rsid w:val="00DF1929"/>
    <w:rsid w:val="00DF1AD1"/>
    <w:rsid w:val="00DF1F1D"/>
    <w:rsid w:val="00DF23A5"/>
    <w:rsid w:val="00DF34CB"/>
    <w:rsid w:val="00DF4C6E"/>
    <w:rsid w:val="00DF6666"/>
    <w:rsid w:val="00DF7184"/>
    <w:rsid w:val="00DF745E"/>
    <w:rsid w:val="00DF762E"/>
    <w:rsid w:val="00DF7B10"/>
    <w:rsid w:val="00E0044E"/>
    <w:rsid w:val="00E00816"/>
    <w:rsid w:val="00E00A5D"/>
    <w:rsid w:val="00E0148F"/>
    <w:rsid w:val="00E022A4"/>
    <w:rsid w:val="00E0239F"/>
    <w:rsid w:val="00E0267B"/>
    <w:rsid w:val="00E029D8"/>
    <w:rsid w:val="00E034B2"/>
    <w:rsid w:val="00E036D4"/>
    <w:rsid w:val="00E04441"/>
    <w:rsid w:val="00E051C3"/>
    <w:rsid w:val="00E05AAE"/>
    <w:rsid w:val="00E05F03"/>
    <w:rsid w:val="00E06370"/>
    <w:rsid w:val="00E06B7B"/>
    <w:rsid w:val="00E06E20"/>
    <w:rsid w:val="00E072B5"/>
    <w:rsid w:val="00E07A0C"/>
    <w:rsid w:val="00E07DD9"/>
    <w:rsid w:val="00E101C9"/>
    <w:rsid w:val="00E102F8"/>
    <w:rsid w:val="00E10BD3"/>
    <w:rsid w:val="00E10F11"/>
    <w:rsid w:val="00E10F54"/>
    <w:rsid w:val="00E1118C"/>
    <w:rsid w:val="00E117A4"/>
    <w:rsid w:val="00E11DFF"/>
    <w:rsid w:val="00E121B5"/>
    <w:rsid w:val="00E12743"/>
    <w:rsid w:val="00E12F5E"/>
    <w:rsid w:val="00E12FCF"/>
    <w:rsid w:val="00E13273"/>
    <w:rsid w:val="00E132B1"/>
    <w:rsid w:val="00E132D9"/>
    <w:rsid w:val="00E13379"/>
    <w:rsid w:val="00E13582"/>
    <w:rsid w:val="00E139EE"/>
    <w:rsid w:val="00E14BD6"/>
    <w:rsid w:val="00E14D83"/>
    <w:rsid w:val="00E14FA6"/>
    <w:rsid w:val="00E156FF"/>
    <w:rsid w:val="00E15A0D"/>
    <w:rsid w:val="00E16640"/>
    <w:rsid w:val="00E16F46"/>
    <w:rsid w:val="00E1740F"/>
    <w:rsid w:val="00E17C6C"/>
    <w:rsid w:val="00E2004A"/>
    <w:rsid w:val="00E200CF"/>
    <w:rsid w:val="00E20D8E"/>
    <w:rsid w:val="00E20F0F"/>
    <w:rsid w:val="00E20F91"/>
    <w:rsid w:val="00E21CB7"/>
    <w:rsid w:val="00E228A5"/>
    <w:rsid w:val="00E23040"/>
    <w:rsid w:val="00E23367"/>
    <w:rsid w:val="00E23968"/>
    <w:rsid w:val="00E24287"/>
    <w:rsid w:val="00E256D0"/>
    <w:rsid w:val="00E25C3C"/>
    <w:rsid w:val="00E25F8C"/>
    <w:rsid w:val="00E26516"/>
    <w:rsid w:val="00E27F58"/>
    <w:rsid w:val="00E3060F"/>
    <w:rsid w:val="00E3071A"/>
    <w:rsid w:val="00E30EF9"/>
    <w:rsid w:val="00E31367"/>
    <w:rsid w:val="00E3181C"/>
    <w:rsid w:val="00E32EF3"/>
    <w:rsid w:val="00E33250"/>
    <w:rsid w:val="00E33E21"/>
    <w:rsid w:val="00E34023"/>
    <w:rsid w:val="00E34A76"/>
    <w:rsid w:val="00E34BC4"/>
    <w:rsid w:val="00E3540C"/>
    <w:rsid w:val="00E3550E"/>
    <w:rsid w:val="00E35BE3"/>
    <w:rsid w:val="00E35D01"/>
    <w:rsid w:val="00E36081"/>
    <w:rsid w:val="00E36187"/>
    <w:rsid w:val="00E36332"/>
    <w:rsid w:val="00E36C9B"/>
    <w:rsid w:val="00E36D66"/>
    <w:rsid w:val="00E3743B"/>
    <w:rsid w:val="00E37638"/>
    <w:rsid w:val="00E379A7"/>
    <w:rsid w:val="00E37E9D"/>
    <w:rsid w:val="00E40ACD"/>
    <w:rsid w:val="00E41B25"/>
    <w:rsid w:val="00E41B71"/>
    <w:rsid w:val="00E423D6"/>
    <w:rsid w:val="00E42569"/>
    <w:rsid w:val="00E42874"/>
    <w:rsid w:val="00E42E91"/>
    <w:rsid w:val="00E434A0"/>
    <w:rsid w:val="00E437F4"/>
    <w:rsid w:val="00E43DB7"/>
    <w:rsid w:val="00E43E99"/>
    <w:rsid w:val="00E445C3"/>
    <w:rsid w:val="00E44AC9"/>
    <w:rsid w:val="00E44D30"/>
    <w:rsid w:val="00E4597F"/>
    <w:rsid w:val="00E45A81"/>
    <w:rsid w:val="00E45DAB"/>
    <w:rsid w:val="00E4692E"/>
    <w:rsid w:val="00E46CB7"/>
    <w:rsid w:val="00E46D6E"/>
    <w:rsid w:val="00E4723D"/>
    <w:rsid w:val="00E47934"/>
    <w:rsid w:val="00E479C7"/>
    <w:rsid w:val="00E479DE"/>
    <w:rsid w:val="00E47EBB"/>
    <w:rsid w:val="00E47F67"/>
    <w:rsid w:val="00E5077C"/>
    <w:rsid w:val="00E50B48"/>
    <w:rsid w:val="00E50C3B"/>
    <w:rsid w:val="00E50EC8"/>
    <w:rsid w:val="00E5159B"/>
    <w:rsid w:val="00E515C6"/>
    <w:rsid w:val="00E51D82"/>
    <w:rsid w:val="00E52519"/>
    <w:rsid w:val="00E52DC9"/>
    <w:rsid w:val="00E52E0D"/>
    <w:rsid w:val="00E52FE2"/>
    <w:rsid w:val="00E5450D"/>
    <w:rsid w:val="00E54629"/>
    <w:rsid w:val="00E54715"/>
    <w:rsid w:val="00E54D6B"/>
    <w:rsid w:val="00E54E6F"/>
    <w:rsid w:val="00E55338"/>
    <w:rsid w:val="00E55667"/>
    <w:rsid w:val="00E55945"/>
    <w:rsid w:val="00E5597C"/>
    <w:rsid w:val="00E569AF"/>
    <w:rsid w:val="00E56E72"/>
    <w:rsid w:val="00E575FE"/>
    <w:rsid w:val="00E5774E"/>
    <w:rsid w:val="00E578E3"/>
    <w:rsid w:val="00E57EEB"/>
    <w:rsid w:val="00E60318"/>
    <w:rsid w:val="00E609AA"/>
    <w:rsid w:val="00E60BA8"/>
    <w:rsid w:val="00E615CA"/>
    <w:rsid w:val="00E61929"/>
    <w:rsid w:val="00E61BE4"/>
    <w:rsid w:val="00E61D81"/>
    <w:rsid w:val="00E61E25"/>
    <w:rsid w:val="00E61E28"/>
    <w:rsid w:val="00E61EA1"/>
    <w:rsid w:val="00E6228A"/>
    <w:rsid w:val="00E623DA"/>
    <w:rsid w:val="00E628E4"/>
    <w:rsid w:val="00E62CC2"/>
    <w:rsid w:val="00E632A0"/>
    <w:rsid w:val="00E63422"/>
    <w:rsid w:val="00E647D4"/>
    <w:rsid w:val="00E647F7"/>
    <w:rsid w:val="00E64859"/>
    <w:rsid w:val="00E64B2E"/>
    <w:rsid w:val="00E65F9C"/>
    <w:rsid w:val="00E65FF5"/>
    <w:rsid w:val="00E66561"/>
    <w:rsid w:val="00E66857"/>
    <w:rsid w:val="00E67556"/>
    <w:rsid w:val="00E70684"/>
    <w:rsid w:val="00E713A8"/>
    <w:rsid w:val="00E7252F"/>
    <w:rsid w:val="00E73C93"/>
    <w:rsid w:val="00E73F60"/>
    <w:rsid w:val="00E73FC2"/>
    <w:rsid w:val="00E74481"/>
    <w:rsid w:val="00E74517"/>
    <w:rsid w:val="00E754BF"/>
    <w:rsid w:val="00E755D7"/>
    <w:rsid w:val="00E7566D"/>
    <w:rsid w:val="00E75C82"/>
    <w:rsid w:val="00E762BD"/>
    <w:rsid w:val="00E76E91"/>
    <w:rsid w:val="00E774B4"/>
    <w:rsid w:val="00E778F5"/>
    <w:rsid w:val="00E77F78"/>
    <w:rsid w:val="00E80505"/>
    <w:rsid w:val="00E80586"/>
    <w:rsid w:val="00E80E7C"/>
    <w:rsid w:val="00E810C4"/>
    <w:rsid w:val="00E81779"/>
    <w:rsid w:val="00E81EF8"/>
    <w:rsid w:val="00E81F2F"/>
    <w:rsid w:val="00E82037"/>
    <w:rsid w:val="00E8205B"/>
    <w:rsid w:val="00E82444"/>
    <w:rsid w:val="00E8274F"/>
    <w:rsid w:val="00E8341C"/>
    <w:rsid w:val="00E834DD"/>
    <w:rsid w:val="00E839E4"/>
    <w:rsid w:val="00E84D9E"/>
    <w:rsid w:val="00E84EAB"/>
    <w:rsid w:val="00E85386"/>
    <w:rsid w:val="00E857A4"/>
    <w:rsid w:val="00E8587F"/>
    <w:rsid w:val="00E8602B"/>
    <w:rsid w:val="00E86B5F"/>
    <w:rsid w:val="00E86D2E"/>
    <w:rsid w:val="00E86D9E"/>
    <w:rsid w:val="00E86E70"/>
    <w:rsid w:val="00E87160"/>
    <w:rsid w:val="00E87D05"/>
    <w:rsid w:val="00E9004B"/>
    <w:rsid w:val="00E906B5"/>
    <w:rsid w:val="00E90B83"/>
    <w:rsid w:val="00E91F96"/>
    <w:rsid w:val="00E92536"/>
    <w:rsid w:val="00E92E99"/>
    <w:rsid w:val="00E93A52"/>
    <w:rsid w:val="00E93B41"/>
    <w:rsid w:val="00E944EF"/>
    <w:rsid w:val="00E94834"/>
    <w:rsid w:val="00E958E6"/>
    <w:rsid w:val="00E95909"/>
    <w:rsid w:val="00E9644F"/>
    <w:rsid w:val="00E968FD"/>
    <w:rsid w:val="00E96D55"/>
    <w:rsid w:val="00E97213"/>
    <w:rsid w:val="00E9735C"/>
    <w:rsid w:val="00E97993"/>
    <w:rsid w:val="00EA0D5D"/>
    <w:rsid w:val="00EA1192"/>
    <w:rsid w:val="00EA153F"/>
    <w:rsid w:val="00EA1FA3"/>
    <w:rsid w:val="00EA2788"/>
    <w:rsid w:val="00EA285E"/>
    <w:rsid w:val="00EA2C6E"/>
    <w:rsid w:val="00EA2D26"/>
    <w:rsid w:val="00EA3953"/>
    <w:rsid w:val="00EA4021"/>
    <w:rsid w:val="00EA4122"/>
    <w:rsid w:val="00EA487A"/>
    <w:rsid w:val="00EA4964"/>
    <w:rsid w:val="00EA4F1A"/>
    <w:rsid w:val="00EA66DA"/>
    <w:rsid w:val="00EA69D3"/>
    <w:rsid w:val="00EA6FDC"/>
    <w:rsid w:val="00EB02DE"/>
    <w:rsid w:val="00EB042D"/>
    <w:rsid w:val="00EB0A07"/>
    <w:rsid w:val="00EB184B"/>
    <w:rsid w:val="00EB1B69"/>
    <w:rsid w:val="00EB1C78"/>
    <w:rsid w:val="00EB216D"/>
    <w:rsid w:val="00EB22D3"/>
    <w:rsid w:val="00EB233D"/>
    <w:rsid w:val="00EB25DB"/>
    <w:rsid w:val="00EB2EA6"/>
    <w:rsid w:val="00EB3A92"/>
    <w:rsid w:val="00EB3B46"/>
    <w:rsid w:val="00EB45DD"/>
    <w:rsid w:val="00EB4F08"/>
    <w:rsid w:val="00EB55A3"/>
    <w:rsid w:val="00EB5934"/>
    <w:rsid w:val="00EB5CB0"/>
    <w:rsid w:val="00EB620F"/>
    <w:rsid w:val="00EB6B25"/>
    <w:rsid w:val="00EB74F3"/>
    <w:rsid w:val="00EC0147"/>
    <w:rsid w:val="00EC01ED"/>
    <w:rsid w:val="00EC0808"/>
    <w:rsid w:val="00EC0A24"/>
    <w:rsid w:val="00EC0E8F"/>
    <w:rsid w:val="00EC2E07"/>
    <w:rsid w:val="00EC36F9"/>
    <w:rsid w:val="00EC3864"/>
    <w:rsid w:val="00EC39FE"/>
    <w:rsid w:val="00EC43C7"/>
    <w:rsid w:val="00EC465D"/>
    <w:rsid w:val="00EC54C3"/>
    <w:rsid w:val="00EC5C89"/>
    <w:rsid w:val="00EC66D2"/>
    <w:rsid w:val="00EC67E7"/>
    <w:rsid w:val="00EC6A9F"/>
    <w:rsid w:val="00EC77E5"/>
    <w:rsid w:val="00EC7B68"/>
    <w:rsid w:val="00EC7E2B"/>
    <w:rsid w:val="00EC7EE1"/>
    <w:rsid w:val="00EC7EFA"/>
    <w:rsid w:val="00ED0016"/>
    <w:rsid w:val="00ED05F4"/>
    <w:rsid w:val="00ED0A1B"/>
    <w:rsid w:val="00ED0D6D"/>
    <w:rsid w:val="00ED1251"/>
    <w:rsid w:val="00ED1E1B"/>
    <w:rsid w:val="00ED1F7A"/>
    <w:rsid w:val="00ED21BC"/>
    <w:rsid w:val="00ED25B4"/>
    <w:rsid w:val="00ED2FEC"/>
    <w:rsid w:val="00ED3F67"/>
    <w:rsid w:val="00ED401C"/>
    <w:rsid w:val="00ED440A"/>
    <w:rsid w:val="00ED4874"/>
    <w:rsid w:val="00ED4E72"/>
    <w:rsid w:val="00ED6FE0"/>
    <w:rsid w:val="00ED7971"/>
    <w:rsid w:val="00EE0748"/>
    <w:rsid w:val="00EE1970"/>
    <w:rsid w:val="00EE1A55"/>
    <w:rsid w:val="00EE1A85"/>
    <w:rsid w:val="00EE1AB3"/>
    <w:rsid w:val="00EE29A0"/>
    <w:rsid w:val="00EE2CEA"/>
    <w:rsid w:val="00EE3365"/>
    <w:rsid w:val="00EE37E8"/>
    <w:rsid w:val="00EE4193"/>
    <w:rsid w:val="00EE43A4"/>
    <w:rsid w:val="00EE48DF"/>
    <w:rsid w:val="00EE4AB3"/>
    <w:rsid w:val="00EE5CF6"/>
    <w:rsid w:val="00EE7405"/>
    <w:rsid w:val="00EE745E"/>
    <w:rsid w:val="00EE77E7"/>
    <w:rsid w:val="00EE7BBC"/>
    <w:rsid w:val="00EE7F5C"/>
    <w:rsid w:val="00EF00F0"/>
    <w:rsid w:val="00EF033E"/>
    <w:rsid w:val="00EF06EC"/>
    <w:rsid w:val="00EF1125"/>
    <w:rsid w:val="00EF14FF"/>
    <w:rsid w:val="00EF202D"/>
    <w:rsid w:val="00EF28CC"/>
    <w:rsid w:val="00EF2BFE"/>
    <w:rsid w:val="00EF2D85"/>
    <w:rsid w:val="00EF402C"/>
    <w:rsid w:val="00EF44BF"/>
    <w:rsid w:val="00EF45E0"/>
    <w:rsid w:val="00EF4E6F"/>
    <w:rsid w:val="00EF5C82"/>
    <w:rsid w:val="00EF6E2D"/>
    <w:rsid w:val="00EF7A15"/>
    <w:rsid w:val="00F0046D"/>
    <w:rsid w:val="00F00853"/>
    <w:rsid w:val="00F00A9B"/>
    <w:rsid w:val="00F00F01"/>
    <w:rsid w:val="00F01A99"/>
    <w:rsid w:val="00F01E83"/>
    <w:rsid w:val="00F01F8C"/>
    <w:rsid w:val="00F02287"/>
    <w:rsid w:val="00F02AD2"/>
    <w:rsid w:val="00F035A6"/>
    <w:rsid w:val="00F035AC"/>
    <w:rsid w:val="00F03B18"/>
    <w:rsid w:val="00F04AD0"/>
    <w:rsid w:val="00F055ED"/>
    <w:rsid w:val="00F05E11"/>
    <w:rsid w:val="00F05F28"/>
    <w:rsid w:val="00F0713B"/>
    <w:rsid w:val="00F07E81"/>
    <w:rsid w:val="00F10033"/>
    <w:rsid w:val="00F103C9"/>
    <w:rsid w:val="00F10848"/>
    <w:rsid w:val="00F1084E"/>
    <w:rsid w:val="00F10B68"/>
    <w:rsid w:val="00F11A54"/>
    <w:rsid w:val="00F11F55"/>
    <w:rsid w:val="00F12ABC"/>
    <w:rsid w:val="00F12DEC"/>
    <w:rsid w:val="00F13151"/>
    <w:rsid w:val="00F1374B"/>
    <w:rsid w:val="00F14385"/>
    <w:rsid w:val="00F14709"/>
    <w:rsid w:val="00F14739"/>
    <w:rsid w:val="00F1515F"/>
    <w:rsid w:val="00F15523"/>
    <w:rsid w:val="00F16391"/>
    <w:rsid w:val="00F17221"/>
    <w:rsid w:val="00F2031D"/>
    <w:rsid w:val="00F2062B"/>
    <w:rsid w:val="00F21A18"/>
    <w:rsid w:val="00F21E37"/>
    <w:rsid w:val="00F21E61"/>
    <w:rsid w:val="00F220EA"/>
    <w:rsid w:val="00F222CD"/>
    <w:rsid w:val="00F22AD4"/>
    <w:rsid w:val="00F22FC9"/>
    <w:rsid w:val="00F2374A"/>
    <w:rsid w:val="00F23B74"/>
    <w:rsid w:val="00F24EA4"/>
    <w:rsid w:val="00F25516"/>
    <w:rsid w:val="00F25E36"/>
    <w:rsid w:val="00F2625A"/>
    <w:rsid w:val="00F268EF"/>
    <w:rsid w:val="00F26920"/>
    <w:rsid w:val="00F274C5"/>
    <w:rsid w:val="00F27B8F"/>
    <w:rsid w:val="00F301C2"/>
    <w:rsid w:val="00F3048E"/>
    <w:rsid w:val="00F310F0"/>
    <w:rsid w:val="00F3178C"/>
    <w:rsid w:val="00F31A03"/>
    <w:rsid w:val="00F3283C"/>
    <w:rsid w:val="00F32944"/>
    <w:rsid w:val="00F32D0F"/>
    <w:rsid w:val="00F3358B"/>
    <w:rsid w:val="00F33FCF"/>
    <w:rsid w:val="00F343F0"/>
    <w:rsid w:val="00F34620"/>
    <w:rsid w:val="00F3477D"/>
    <w:rsid w:val="00F34AAB"/>
    <w:rsid w:val="00F34C4D"/>
    <w:rsid w:val="00F350CF"/>
    <w:rsid w:val="00F35582"/>
    <w:rsid w:val="00F37004"/>
    <w:rsid w:val="00F37447"/>
    <w:rsid w:val="00F375B6"/>
    <w:rsid w:val="00F376A1"/>
    <w:rsid w:val="00F37B8E"/>
    <w:rsid w:val="00F41205"/>
    <w:rsid w:val="00F41746"/>
    <w:rsid w:val="00F41E79"/>
    <w:rsid w:val="00F4315F"/>
    <w:rsid w:val="00F431FE"/>
    <w:rsid w:val="00F445F6"/>
    <w:rsid w:val="00F4512F"/>
    <w:rsid w:val="00F45763"/>
    <w:rsid w:val="00F45BCF"/>
    <w:rsid w:val="00F45BEA"/>
    <w:rsid w:val="00F45CFE"/>
    <w:rsid w:val="00F45F68"/>
    <w:rsid w:val="00F46454"/>
    <w:rsid w:val="00F46877"/>
    <w:rsid w:val="00F46A3C"/>
    <w:rsid w:val="00F47CA7"/>
    <w:rsid w:val="00F47EB5"/>
    <w:rsid w:val="00F47F3E"/>
    <w:rsid w:val="00F501E4"/>
    <w:rsid w:val="00F503EA"/>
    <w:rsid w:val="00F50729"/>
    <w:rsid w:val="00F5085D"/>
    <w:rsid w:val="00F523D7"/>
    <w:rsid w:val="00F52A0E"/>
    <w:rsid w:val="00F52B13"/>
    <w:rsid w:val="00F52BC3"/>
    <w:rsid w:val="00F52D19"/>
    <w:rsid w:val="00F52F68"/>
    <w:rsid w:val="00F530E6"/>
    <w:rsid w:val="00F532C7"/>
    <w:rsid w:val="00F5478E"/>
    <w:rsid w:val="00F549E2"/>
    <w:rsid w:val="00F54EE5"/>
    <w:rsid w:val="00F55358"/>
    <w:rsid w:val="00F555FF"/>
    <w:rsid w:val="00F55836"/>
    <w:rsid w:val="00F55EB3"/>
    <w:rsid w:val="00F5603C"/>
    <w:rsid w:val="00F5605C"/>
    <w:rsid w:val="00F564A4"/>
    <w:rsid w:val="00F564B9"/>
    <w:rsid w:val="00F565AF"/>
    <w:rsid w:val="00F56AFC"/>
    <w:rsid w:val="00F56D9A"/>
    <w:rsid w:val="00F57909"/>
    <w:rsid w:val="00F612D6"/>
    <w:rsid w:val="00F61D65"/>
    <w:rsid w:val="00F62205"/>
    <w:rsid w:val="00F63400"/>
    <w:rsid w:val="00F636C6"/>
    <w:rsid w:val="00F6433D"/>
    <w:rsid w:val="00F64EF4"/>
    <w:rsid w:val="00F65280"/>
    <w:rsid w:val="00F65661"/>
    <w:rsid w:val="00F6573E"/>
    <w:rsid w:val="00F6586A"/>
    <w:rsid w:val="00F65A60"/>
    <w:rsid w:val="00F65D4D"/>
    <w:rsid w:val="00F662EB"/>
    <w:rsid w:val="00F66A45"/>
    <w:rsid w:val="00F67606"/>
    <w:rsid w:val="00F678AA"/>
    <w:rsid w:val="00F67F90"/>
    <w:rsid w:val="00F7020D"/>
    <w:rsid w:val="00F70327"/>
    <w:rsid w:val="00F70FEF"/>
    <w:rsid w:val="00F718B4"/>
    <w:rsid w:val="00F71A6C"/>
    <w:rsid w:val="00F7211D"/>
    <w:rsid w:val="00F72253"/>
    <w:rsid w:val="00F72DEB"/>
    <w:rsid w:val="00F72FA8"/>
    <w:rsid w:val="00F73E59"/>
    <w:rsid w:val="00F750DA"/>
    <w:rsid w:val="00F75415"/>
    <w:rsid w:val="00F755BA"/>
    <w:rsid w:val="00F76145"/>
    <w:rsid w:val="00F76217"/>
    <w:rsid w:val="00F76C5D"/>
    <w:rsid w:val="00F773F9"/>
    <w:rsid w:val="00F80113"/>
    <w:rsid w:val="00F8101C"/>
    <w:rsid w:val="00F8164E"/>
    <w:rsid w:val="00F816BD"/>
    <w:rsid w:val="00F817B9"/>
    <w:rsid w:val="00F81837"/>
    <w:rsid w:val="00F81CB7"/>
    <w:rsid w:val="00F820BA"/>
    <w:rsid w:val="00F82280"/>
    <w:rsid w:val="00F8235F"/>
    <w:rsid w:val="00F83293"/>
    <w:rsid w:val="00F832DE"/>
    <w:rsid w:val="00F83A22"/>
    <w:rsid w:val="00F83A94"/>
    <w:rsid w:val="00F83A97"/>
    <w:rsid w:val="00F844F0"/>
    <w:rsid w:val="00F84895"/>
    <w:rsid w:val="00F84E9D"/>
    <w:rsid w:val="00F85342"/>
    <w:rsid w:val="00F85C88"/>
    <w:rsid w:val="00F8659E"/>
    <w:rsid w:val="00F8680A"/>
    <w:rsid w:val="00F86B28"/>
    <w:rsid w:val="00F86CE4"/>
    <w:rsid w:val="00F86F42"/>
    <w:rsid w:val="00F878F8"/>
    <w:rsid w:val="00F87C84"/>
    <w:rsid w:val="00F912AD"/>
    <w:rsid w:val="00F9168F"/>
    <w:rsid w:val="00F91789"/>
    <w:rsid w:val="00F9180B"/>
    <w:rsid w:val="00F91941"/>
    <w:rsid w:val="00F91987"/>
    <w:rsid w:val="00F92201"/>
    <w:rsid w:val="00F92BA0"/>
    <w:rsid w:val="00F92E3F"/>
    <w:rsid w:val="00F93192"/>
    <w:rsid w:val="00F938D2"/>
    <w:rsid w:val="00F954D2"/>
    <w:rsid w:val="00F95997"/>
    <w:rsid w:val="00F960A8"/>
    <w:rsid w:val="00F960C0"/>
    <w:rsid w:val="00F96389"/>
    <w:rsid w:val="00F9650E"/>
    <w:rsid w:val="00F96784"/>
    <w:rsid w:val="00F96B73"/>
    <w:rsid w:val="00F971EF"/>
    <w:rsid w:val="00F97356"/>
    <w:rsid w:val="00F97617"/>
    <w:rsid w:val="00F977C7"/>
    <w:rsid w:val="00F97ED8"/>
    <w:rsid w:val="00FA0890"/>
    <w:rsid w:val="00FA164A"/>
    <w:rsid w:val="00FA26FD"/>
    <w:rsid w:val="00FA3257"/>
    <w:rsid w:val="00FA339A"/>
    <w:rsid w:val="00FA3E6C"/>
    <w:rsid w:val="00FA3F3E"/>
    <w:rsid w:val="00FA4272"/>
    <w:rsid w:val="00FA4416"/>
    <w:rsid w:val="00FA4855"/>
    <w:rsid w:val="00FA4ACD"/>
    <w:rsid w:val="00FA4BAC"/>
    <w:rsid w:val="00FA4F23"/>
    <w:rsid w:val="00FA5168"/>
    <w:rsid w:val="00FA6428"/>
    <w:rsid w:val="00FA69FE"/>
    <w:rsid w:val="00FA7144"/>
    <w:rsid w:val="00FA7184"/>
    <w:rsid w:val="00FA7445"/>
    <w:rsid w:val="00FA7760"/>
    <w:rsid w:val="00FA7EBC"/>
    <w:rsid w:val="00FB12D9"/>
    <w:rsid w:val="00FB1D9D"/>
    <w:rsid w:val="00FB204C"/>
    <w:rsid w:val="00FB22C6"/>
    <w:rsid w:val="00FB31F5"/>
    <w:rsid w:val="00FB3304"/>
    <w:rsid w:val="00FB347B"/>
    <w:rsid w:val="00FB46B8"/>
    <w:rsid w:val="00FB4B38"/>
    <w:rsid w:val="00FB54BB"/>
    <w:rsid w:val="00FB5AC0"/>
    <w:rsid w:val="00FB6158"/>
    <w:rsid w:val="00FB6B3F"/>
    <w:rsid w:val="00FB6C91"/>
    <w:rsid w:val="00FB74E8"/>
    <w:rsid w:val="00FB7602"/>
    <w:rsid w:val="00FB76A6"/>
    <w:rsid w:val="00FC0263"/>
    <w:rsid w:val="00FC0348"/>
    <w:rsid w:val="00FC0FB5"/>
    <w:rsid w:val="00FC102A"/>
    <w:rsid w:val="00FC154C"/>
    <w:rsid w:val="00FC1DBC"/>
    <w:rsid w:val="00FC1DC0"/>
    <w:rsid w:val="00FC2637"/>
    <w:rsid w:val="00FC3312"/>
    <w:rsid w:val="00FC393B"/>
    <w:rsid w:val="00FC4052"/>
    <w:rsid w:val="00FC4417"/>
    <w:rsid w:val="00FC4826"/>
    <w:rsid w:val="00FC4DB4"/>
    <w:rsid w:val="00FC5142"/>
    <w:rsid w:val="00FC5188"/>
    <w:rsid w:val="00FC5252"/>
    <w:rsid w:val="00FC54B4"/>
    <w:rsid w:val="00FC560E"/>
    <w:rsid w:val="00FC5FE3"/>
    <w:rsid w:val="00FC611D"/>
    <w:rsid w:val="00FC6309"/>
    <w:rsid w:val="00FC6356"/>
    <w:rsid w:val="00FC7D01"/>
    <w:rsid w:val="00FD0130"/>
    <w:rsid w:val="00FD0373"/>
    <w:rsid w:val="00FD0582"/>
    <w:rsid w:val="00FD08AC"/>
    <w:rsid w:val="00FD0C93"/>
    <w:rsid w:val="00FD1062"/>
    <w:rsid w:val="00FD1B0E"/>
    <w:rsid w:val="00FD22E7"/>
    <w:rsid w:val="00FD2589"/>
    <w:rsid w:val="00FD315D"/>
    <w:rsid w:val="00FD3203"/>
    <w:rsid w:val="00FD47BF"/>
    <w:rsid w:val="00FD4876"/>
    <w:rsid w:val="00FD4CD6"/>
    <w:rsid w:val="00FD4FAD"/>
    <w:rsid w:val="00FD52A3"/>
    <w:rsid w:val="00FD6133"/>
    <w:rsid w:val="00FD68D4"/>
    <w:rsid w:val="00FD69D5"/>
    <w:rsid w:val="00FD6A49"/>
    <w:rsid w:val="00FD6B1A"/>
    <w:rsid w:val="00FD6DCA"/>
    <w:rsid w:val="00FD708B"/>
    <w:rsid w:val="00FD7519"/>
    <w:rsid w:val="00FD7E3E"/>
    <w:rsid w:val="00FD7FA2"/>
    <w:rsid w:val="00FE00D9"/>
    <w:rsid w:val="00FE040E"/>
    <w:rsid w:val="00FE05AE"/>
    <w:rsid w:val="00FE0780"/>
    <w:rsid w:val="00FE07A3"/>
    <w:rsid w:val="00FE0843"/>
    <w:rsid w:val="00FE09CD"/>
    <w:rsid w:val="00FE1186"/>
    <w:rsid w:val="00FE177A"/>
    <w:rsid w:val="00FE1AC1"/>
    <w:rsid w:val="00FE240A"/>
    <w:rsid w:val="00FE2BEA"/>
    <w:rsid w:val="00FE2FB8"/>
    <w:rsid w:val="00FE3143"/>
    <w:rsid w:val="00FE3D79"/>
    <w:rsid w:val="00FE3E3C"/>
    <w:rsid w:val="00FE43E7"/>
    <w:rsid w:val="00FE4B66"/>
    <w:rsid w:val="00FE4F6E"/>
    <w:rsid w:val="00FE5099"/>
    <w:rsid w:val="00FE583F"/>
    <w:rsid w:val="00FE5AA5"/>
    <w:rsid w:val="00FE5CC4"/>
    <w:rsid w:val="00FE6104"/>
    <w:rsid w:val="00FE6349"/>
    <w:rsid w:val="00FE6B13"/>
    <w:rsid w:val="00FE7575"/>
    <w:rsid w:val="00FE78F9"/>
    <w:rsid w:val="00FE7925"/>
    <w:rsid w:val="00FF07B9"/>
    <w:rsid w:val="00FF0A37"/>
    <w:rsid w:val="00FF1070"/>
    <w:rsid w:val="00FF13E2"/>
    <w:rsid w:val="00FF1F30"/>
    <w:rsid w:val="00FF2237"/>
    <w:rsid w:val="00FF2EC3"/>
    <w:rsid w:val="00FF45F9"/>
    <w:rsid w:val="00FF4953"/>
    <w:rsid w:val="00FF4EAA"/>
    <w:rsid w:val="00FF59EA"/>
    <w:rsid w:val="00FF5E38"/>
    <w:rsid w:val="00FF5FA3"/>
    <w:rsid w:val="00FF5FCE"/>
    <w:rsid w:val="00FF6177"/>
    <w:rsid w:val="00FF6AD9"/>
    <w:rsid w:val="00FF722E"/>
    <w:rsid w:val="00FF7843"/>
    <w:rsid w:val="01448FFC"/>
    <w:rsid w:val="0192B1BA"/>
    <w:rsid w:val="03315C39"/>
    <w:rsid w:val="0598AC84"/>
    <w:rsid w:val="059A8211"/>
    <w:rsid w:val="062AB4AC"/>
    <w:rsid w:val="065590BE"/>
    <w:rsid w:val="0716BF85"/>
    <w:rsid w:val="073A9644"/>
    <w:rsid w:val="07848DDE"/>
    <w:rsid w:val="0799F763"/>
    <w:rsid w:val="07E0104C"/>
    <w:rsid w:val="07E57D86"/>
    <w:rsid w:val="084370F3"/>
    <w:rsid w:val="08F2EC0F"/>
    <w:rsid w:val="09CD004E"/>
    <w:rsid w:val="0A509740"/>
    <w:rsid w:val="0A6FB145"/>
    <w:rsid w:val="0BB3CA98"/>
    <w:rsid w:val="0C2C9910"/>
    <w:rsid w:val="0C8D8F6A"/>
    <w:rsid w:val="0CE2351C"/>
    <w:rsid w:val="0D22B44F"/>
    <w:rsid w:val="0D693969"/>
    <w:rsid w:val="0FFF40EC"/>
    <w:rsid w:val="116F7424"/>
    <w:rsid w:val="11FF24DC"/>
    <w:rsid w:val="126AF506"/>
    <w:rsid w:val="1391FEEF"/>
    <w:rsid w:val="13D232B6"/>
    <w:rsid w:val="13EE63CB"/>
    <w:rsid w:val="177DB8C9"/>
    <w:rsid w:val="185B379C"/>
    <w:rsid w:val="1A4347A8"/>
    <w:rsid w:val="1B87B177"/>
    <w:rsid w:val="1BBA2C4E"/>
    <w:rsid w:val="1BDA91D4"/>
    <w:rsid w:val="1BE1203D"/>
    <w:rsid w:val="1C789ED0"/>
    <w:rsid w:val="1C89F603"/>
    <w:rsid w:val="1D431A45"/>
    <w:rsid w:val="1D81FDFC"/>
    <w:rsid w:val="1D87DEEE"/>
    <w:rsid w:val="1E1C4424"/>
    <w:rsid w:val="20079940"/>
    <w:rsid w:val="21369A4B"/>
    <w:rsid w:val="2169B0D0"/>
    <w:rsid w:val="2229FC58"/>
    <w:rsid w:val="236BB28B"/>
    <w:rsid w:val="243CF003"/>
    <w:rsid w:val="25759F90"/>
    <w:rsid w:val="25EC2E30"/>
    <w:rsid w:val="26428907"/>
    <w:rsid w:val="280D1C4D"/>
    <w:rsid w:val="285A720B"/>
    <w:rsid w:val="29DAA6F2"/>
    <w:rsid w:val="29E1ABB1"/>
    <w:rsid w:val="2BE0FE7C"/>
    <w:rsid w:val="2CD93694"/>
    <w:rsid w:val="2CFD9492"/>
    <w:rsid w:val="2E3300D0"/>
    <w:rsid w:val="2E4CD8B2"/>
    <w:rsid w:val="2ED41C25"/>
    <w:rsid w:val="2F45CBEC"/>
    <w:rsid w:val="30395D85"/>
    <w:rsid w:val="305DF582"/>
    <w:rsid w:val="30EDCF19"/>
    <w:rsid w:val="30EEB4B0"/>
    <w:rsid w:val="31663831"/>
    <w:rsid w:val="317232E6"/>
    <w:rsid w:val="3251BCEE"/>
    <w:rsid w:val="32668598"/>
    <w:rsid w:val="3325A60B"/>
    <w:rsid w:val="3359D855"/>
    <w:rsid w:val="3460FADE"/>
    <w:rsid w:val="35A9C2E3"/>
    <w:rsid w:val="376DBCA3"/>
    <w:rsid w:val="3869278D"/>
    <w:rsid w:val="39AA951C"/>
    <w:rsid w:val="3BA1043C"/>
    <w:rsid w:val="3CCD0F15"/>
    <w:rsid w:val="3D7E59E6"/>
    <w:rsid w:val="3E1192A6"/>
    <w:rsid w:val="3E1AEE98"/>
    <w:rsid w:val="3E9F00B2"/>
    <w:rsid w:val="3EF80703"/>
    <w:rsid w:val="4553D08E"/>
    <w:rsid w:val="45FAC004"/>
    <w:rsid w:val="4ACB57E5"/>
    <w:rsid w:val="4B34598B"/>
    <w:rsid w:val="4B5CCC35"/>
    <w:rsid w:val="4BFADC7B"/>
    <w:rsid w:val="4DAC466A"/>
    <w:rsid w:val="4E16BB04"/>
    <w:rsid w:val="4E77F06B"/>
    <w:rsid w:val="4FC2B8A9"/>
    <w:rsid w:val="4FF4349B"/>
    <w:rsid w:val="51CF9BEC"/>
    <w:rsid w:val="53B28F6E"/>
    <w:rsid w:val="54E4D882"/>
    <w:rsid w:val="5561F370"/>
    <w:rsid w:val="55F7ECAD"/>
    <w:rsid w:val="562C57B0"/>
    <w:rsid w:val="58D2AD05"/>
    <w:rsid w:val="59A38DA8"/>
    <w:rsid w:val="59DFEADA"/>
    <w:rsid w:val="5A1888AD"/>
    <w:rsid w:val="5A660C68"/>
    <w:rsid w:val="5B55DB4C"/>
    <w:rsid w:val="5C046AEA"/>
    <w:rsid w:val="5CAB20DB"/>
    <w:rsid w:val="5D379BC6"/>
    <w:rsid w:val="5D52FE17"/>
    <w:rsid w:val="5F4767C5"/>
    <w:rsid w:val="5F718256"/>
    <w:rsid w:val="5FC2D838"/>
    <w:rsid w:val="606C144B"/>
    <w:rsid w:val="6098DB5C"/>
    <w:rsid w:val="61A68BC4"/>
    <w:rsid w:val="6231CF5C"/>
    <w:rsid w:val="6250A0DD"/>
    <w:rsid w:val="626BFDC1"/>
    <w:rsid w:val="62A1F819"/>
    <w:rsid w:val="63035B42"/>
    <w:rsid w:val="63F1F41B"/>
    <w:rsid w:val="64F09D62"/>
    <w:rsid w:val="65A42643"/>
    <w:rsid w:val="699DF446"/>
    <w:rsid w:val="6A2CA292"/>
    <w:rsid w:val="6C510E4A"/>
    <w:rsid w:val="6ECFBAB1"/>
    <w:rsid w:val="6ED231F4"/>
    <w:rsid w:val="6EDD94E1"/>
    <w:rsid w:val="7068E1EA"/>
    <w:rsid w:val="70C4BDAE"/>
    <w:rsid w:val="71919CF8"/>
    <w:rsid w:val="71B77525"/>
    <w:rsid w:val="71FA7BAD"/>
    <w:rsid w:val="732D1EAE"/>
    <w:rsid w:val="738FF4EB"/>
    <w:rsid w:val="7471888C"/>
    <w:rsid w:val="74E57070"/>
    <w:rsid w:val="75539137"/>
    <w:rsid w:val="7629D417"/>
    <w:rsid w:val="768D1B7F"/>
    <w:rsid w:val="7705898A"/>
    <w:rsid w:val="776E11CA"/>
    <w:rsid w:val="780F0C43"/>
    <w:rsid w:val="78CB59CE"/>
    <w:rsid w:val="79DA7F3E"/>
    <w:rsid w:val="7B432F03"/>
    <w:rsid w:val="7BBBB8F4"/>
    <w:rsid w:val="7D100D48"/>
    <w:rsid w:val="7E8EC0CE"/>
    <w:rsid w:val="7F394F9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D23E3C"/>
  <w15:chartTrackingRefBased/>
  <w15:docId w15:val="{8A92395A-841F-48A9-8D6B-6212E1CBF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826"/>
    <w:rPr>
      <w:sz w:val="24"/>
      <w:szCs w:val="24"/>
    </w:rPr>
  </w:style>
  <w:style w:type="paragraph" w:styleId="Heading1">
    <w:name w:val="heading 1"/>
    <w:basedOn w:val="Normal"/>
    <w:link w:val="Heading1Char"/>
    <w:uiPriority w:val="99"/>
    <w:qFormat/>
    <w:rsid w:val="00944826"/>
    <w:pPr>
      <w:numPr>
        <w:numId w:val="33"/>
      </w:num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locked/>
    <w:rsid w:val="001F285D"/>
    <w:pPr>
      <w:keepNext/>
      <w:keepLines/>
      <w:numPr>
        <w:ilvl w:val="1"/>
        <w:numId w:val="33"/>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locked/>
    <w:rsid w:val="00964D6C"/>
    <w:pPr>
      <w:keepNext/>
      <w:numPr>
        <w:ilvl w:val="2"/>
        <w:numId w:val="33"/>
      </w:numPr>
      <w:spacing w:before="240" w:after="60"/>
      <w:outlineLvl w:val="2"/>
    </w:pPr>
    <w:rPr>
      <w:rFonts w:ascii="Calibri Light" w:hAnsi="Calibri Light"/>
      <w:b/>
      <w:bCs/>
      <w:sz w:val="26"/>
      <w:szCs w:val="26"/>
    </w:rPr>
  </w:style>
  <w:style w:type="paragraph" w:styleId="Heading4">
    <w:name w:val="heading 4"/>
    <w:basedOn w:val="Normal"/>
    <w:next w:val="Normal"/>
    <w:link w:val="Heading4Char"/>
    <w:unhideWhenUsed/>
    <w:qFormat/>
    <w:locked/>
    <w:rsid w:val="00974856"/>
    <w:pPr>
      <w:keepNext/>
      <w:keepLines/>
      <w:numPr>
        <w:ilvl w:val="3"/>
        <w:numId w:val="3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semiHidden/>
    <w:unhideWhenUsed/>
    <w:qFormat/>
    <w:locked/>
    <w:rsid w:val="00974856"/>
    <w:pPr>
      <w:keepNext/>
      <w:keepLines/>
      <w:numPr>
        <w:ilvl w:val="4"/>
        <w:numId w:val="3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locked/>
    <w:rsid w:val="00974856"/>
    <w:pPr>
      <w:keepNext/>
      <w:keepLines/>
      <w:numPr>
        <w:ilvl w:val="5"/>
        <w:numId w:val="3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locked/>
    <w:rsid w:val="00974856"/>
    <w:pPr>
      <w:keepNext/>
      <w:keepLines/>
      <w:numPr>
        <w:ilvl w:val="6"/>
        <w:numId w:val="3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locked/>
    <w:rsid w:val="00974856"/>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locked/>
    <w:rsid w:val="00974856"/>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44826"/>
    <w:rPr>
      <w:b/>
      <w:bCs/>
      <w:kern w:val="36"/>
      <w:sz w:val="48"/>
      <w:szCs w:val="48"/>
    </w:rPr>
  </w:style>
  <w:style w:type="character" w:styleId="Hyperlink">
    <w:name w:val="Hyperlink"/>
    <w:uiPriority w:val="99"/>
    <w:semiHidden/>
    <w:rsid w:val="00944826"/>
    <w:rPr>
      <w:rFonts w:cs="Times New Roman"/>
      <w:color w:val="0000FF"/>
      <w:u w:val="single"/>
    </w:rPr>
  </w:style>
  <w:style w:type="character" w:styleId="FollowedHyperlink">
    <w:name w:val="FollowedHyperlink"/>
    <w:uiPriority w:val="99"/>
    <w:semiHidden/>
    <w:rsid w:val="00944826"/>
    <w:rPr>
      <w:rFonts w:cs="Times New Roman"/>
      <w:color w:val="800080"/>
      <w:u w:val="single"/>
    </w:rPr>
  </w:style>
  <w:style w:type="paragraph" w:customStyle="1" w:styleId="h1">
    <w:name w:val="h1"/>
    <w:basedOn w:val="Normal"/>
    <w:uiPriority w:val="99"/>
    <w:rsid w:val="00944826"/>
    <w:pPr>
      <w:spacing w:after="150"/>
    </w:pPr>
    <w:rPr>
      <w:color w:val="306060"/>
      <w:sz w:val="31"/>
      <w:szCs w:val="31"/>
    </w:rPr>
  </w:style>
  <w:style w:type="paragraph" w:customStyle="1" w:styleId="h2">
    <w:name w:val="h2"/>
    <w:basedOn w:val="Normal"/>
    <w:uiPriority w:val="99"/>
    <w:rsid w:val="00944826"/>
    <w:pPr>
      <w:spacing w:before="100" w:beforeAutospacing="1" w:after="100" w:afterAutospacing="1"/>
    </w:pPr>
    <w:rPr>
      <w:color w:val="306060"/>
    </w:rPr>
  </w:style>
  <w:style w:type="paragraph" w:customStyle="1" w:styleId="a">
    <w:name w:val="a"/>
    <w:basedOn w:val="Normal"/>
    <w:uiPriority w:val="99"/>
    <w:rsid w:val="00944826"/>
    <w:pPr>
      <w:spacing w:before="100" w:beforeAutospacing="1" w:after="100" w:afterAutospacing="1"/>
    </w:pPr>
    <w:rPr>
      <w:color w:val="306060"/>
    </w:rPr>
  </w:style>
  <w:style w:type="paragraph" w:customStyle="1" w:styleId="b">
    <w:name w:val="b"/>
    <w:basedOn w:val="Normal"/>
    <w:uiPriority w:val="99"/>
    <w:rsid w:val="00944826"/>
    <w:pPr>
      <w:spacing w:before="100" w:beforeAutospacing="1" w:after="100" w:afterAutospacing="1"/>
    </w:pPr>
    <w:rPr>
      <w:color w:val="306060"/>
    </w:rPr>
  </w:style>
  <w:style w:type="paragraph" w:customStyle="1" w:styleId="body">
    <w:name w:val="body"/>
    <w:basedOn w:val="Normal"/>
    <w:uiPriority w:val="99"/>
    <w:rsid w:val="00944826"/>
    <w:pPr>
      <w:shd w:val="clear" w:color="auto" w:fill="C9E1DF"/>
      <w:spacing w:before="100" w:beforeAutospacing="1" w:after="100" w:afterAutospacing="1"/>
    </w:pPr>
    <w:rPr>
      <w:rFonts w:ascii="Arial" w:hAnsi="Arial" w:cs="Arial"/>
      <w:color w:val="333333"/>
    </w:rPr>
  </w:style>
  <w:style w:type="paragraph" w:customStyle="1" w:styleId="button">
    <w:name w:val="button"/>
    <w:basedOn w:val="Normal"/>
    <w:uiPriority w:val="99"/>
    <w:rsid w:val="00944826"/>
    <w:pPr>
      <w:spacing w:before="100" w:beforeAutospacing="1" w:after="100" w:afterAutospacing="1"/>
    </w:pPr>
    <w:rPr>
      <w:color w:val="F0F8F8"/>
    </w:rPr>
  </w:style>
  <w:style w:type="paragraph" w:customStyle="1" w:styleId="radio">
    <w:name w:val="radio"/>
    <w:basedOn w:val="Normal"/>
    <w:uiPriority w:val="99"/>
    <w:rsid w:val="00944826"/>
    <w:pPr>
      <w:spacing w:before="100" w:beforeAutospacing="1" w:after="100" w:afterAutospacing="1"/>
    </w:pPr>
  </w:style>
  <w:style w:type="paragraph" w:customStyle="1" w:styleId="headcol">
    <w:name w:val="headcol"/>
    <w:basedOn w:val="Normal"/>
    <w:uiPriority w:val="99"/>
    <w:rsid w:val="00944826"/>
    <w:pPr>
      <w:spacing w:before="100" w:beforeAutospacing="1" w:after="100" w:afterAutospacing="1"/>
    </w:pPr>
    <w:rPr>
      <w:color w:val="F0F8F8"/>
    </w:rPr>
  </w:style>
  <w:style w:type="paragraph" w:customStyle="1" w:styleId="titlecol">
    <w:name w:val="titlecol"/>
    <w:basedOn w:val="Normal"/>
    <w:uiPriority w:val="99"/>
    <w:rsid w:val="00944826"/>
    <w:pPr>
      <w:spacing w:before="100" w:beforeAutospacing="1" w:after="100" w:afterAutospacing="1"/>
      <w:jc w:val="right"/>
    </w:pPr>
    <w:rPr>
      <w:b/>
      <w:bCs/>
    </w:rPr>
  </w:style>
  <w:style w:type="paragraph" w:customStyle="1" w:styleId="th">
    <w:name w:val="th"/>
    <w:basedOn w:val="Normal"/>
    <w:uiPriority w:val="99"/>
    <w:rsid w:val="00944826"/>
    <w:pPr>
      <w:spacing w:before="100" w:beforeAutospacing="1" w:after="100" w:afterAutospacing="1"/>
    </w:pPr>
    <w:rPr>
      <w:b/>
      <w:bCs/>
      <w:color w:val="333333"/>
    </w:rPr>
  </w:style>
  <w:style w:type="paragraph" w:customStyle="1" w:styleId="thr">
    <w:name w:val="thr"/>
    <w:basedOn w:val="Normal"/>
    <w:uiPriority w:val="99"/>
    <w:rsid w:val="00944826"/>
    <w:pPr>
      <w:spacing w:before="100" w:beforeAutospacing="1" w:after="100" w:afterAutospacing="1"/>
      <w:jc w:val="right"/>
    </w:pPr>
  </w:style>
  <w:style w:type="paragraph" w:customStyle="1" w:styleId="bdc">
    <w:name w:val="bdc"/>
    <w:basedOn w:val="Normal"/>
    <w:uiPriority w:val="99"/>
    <w:rsid w:val="00944826"/>
    <w:pPr>
      <w:spacing w:before="100" w:beforeAutospacing="1" w:after="100" w:afterAutospacing="1"/>
    </w:pPr>
    <w:rPr>
      <w:b/>
      <w:bCs/>
    </w:rPr>
  </w:style>
  <w:style w:type="paragraph" w:customStyle="1" w:styleId="input">
    <w:name w:val="input"/>
    <w:basedOn w:val="Normal"/>
    <w:uiPriority w:val="99"/>
    <w:rsid w:val="00944826"/>
    <w:pPr>
      <w:shd w:val="clear" w:color="auto" w:fill="F0F8F8"/>
      <w:spacing w:before="100" w:beforeAutospacing="1" w:after="100" w:afterAutospacing="1"/>
    </w:pPr>
    <w:rPr>
      <w:rFonts w:ascii="Arial" w:hAnsi="Arial" w:cs="Arial"/>
      <w:color w:val="333333"/>
    </w:rPr>
  </w:style>
  <w:style w:type="paragraph" w:customStyle="1" w:styleId="myinput">
    <w:name w:val="myinput"/>
    <w:basedOn w:val="Normal"/>
    <w:uiPriority w:val="99"/>
    <w:rsid w:val="00944826"/>
    <w:pPr>
      <w:shd w:val="clear" w:color="auto" w:fill="F0F8F8"/>
      <w:spacing w:before="100" w:beforeAutospacing="1" w:after="100" w:afterAutospacing="1"/>
    </w:pPr>
    <w:rPr>
      <w:rFonts w:ascii="Arial" w:hAnsi="Arial" w:cs="Arial"/>
      <w:color w:val="333333"/>
    </w:rPr>
  </w:style>
  <w:style w:type="paragraph" w:customStyle="1" w:styleId="select">
    <w:name w:val="select"/>
    <w:basedOn w:val="Normal"/>
    <w:uiPriority w:val="99"/>
    <w:rsid w:val="00944826"/>
    <w:pPr>
      <w:shd w:val="clear" w:color="auto" w:fill="F0F8F8"/>
      <w:spacing w:before="100" w:beforeAutospacing="1" w:after="100" w:afterAutospacing="1"/>
    </w:pPr>
    <w:rPr>
      <w:color w:val="333333"/>
    </w:rPr>
  </w:style>
  <w:style w:type="paragraph" w:customStyle="1" w:styleId="top1">
    <w:name w:val="top1"/>
    <w:basedOn w:val="Normal"/>
    <w:uiPriority w:val="99"/>
    <w:rsid w:val="00944826"/>
    <w:pPr>
      <w:spacing w:before="100" w:beforeAutospacing="1" w:after="100" w:afterAutospacing="1"/>
    </w:pPr>
  </w:style>
  <w:style w:type="paragraph" w:customStyle="1" w:styleId="logo">
    <w:name w:val="logo"/>
    <w:basedOn w:val="Normal"/>
    <w:uiPriority w:val="99"/>
    <w:rsid w:val="00944826"/>
    <w:pPr>
      <w:spacing w:before="100" w:beforeAutospacing="1" w:after="100" w:afterAutospacing="1"/>
    </w:pPr>
  </w:style>
  <w:style w:type="paragraph" w:customStyle="1" w:styleId="top2">
    <w:name w:val="top2"/>
    <w:basedOn w:val="Normal"/>
    <w:uiPriority w:val="99"/>
    <w:rsid w:val="00944826"/>
    <w:pPr>
      <w:spacing w:before="100" w:beforeAutospacing="1" w:after="100" w:afterAutospacing="1"/>
    </w:pPr>
  </w:style>
  <w:style w:type="paragraph" w:customStyle="1" w:styleId="hline">
    <w:name w:val="hline"/>
    <w:basedOn w:val="Normal"/>
    <w:uiPriority w:val="99"/>
    <w:rsid w:val="00944826"/>
    <w:pPr>
      <w:spacing w:before="100" w:beforeAutospacing="1" w:after="100" w:afterAutospacing="1"/>
    </w:pPr>
  </w:style>
  <w:style w:type="paragraph" w:customStyle="1" w:styleId="vline">
    <w:name w:val="vline"/>
    <w:basedOn w:val="Normal"/>
    <w:uiPriority w:val="99"/>
    <w:rsid w:val="00944826"/>
    <w:pPr>
      <w:spacing w:before="100" w:beforeAutospacing="1" w:after="100" w:afterAutospacing="1"/>
    </w:pPr>
  </w:style>
  <w:style w:type="paragraph" w:customStyle="1" w:styleId="zvabri">
    <w:name w:val="zvabri"/>
    <w:basedOn w:val="Normal"/>
    <w:uiPriority w:val="99"/>
    <w:rsid w:val="00944826"/>
    <w:pPr>
      <w:spacing w:before="100" w:beforeAutospacing="1" w:after="100" w:afterAutospacing="1"/>
    </w:pPr>
    <w:rPr>
      <w:color w:val="FF0000"/>
    </w:rPr>
  </w:style>
  <w:style w:type="paragraph" w:styleId="z-TopofForm">
    <w:name w:val="HTML Top of Form"/>
    <w:basedOn w:val="Normal"/>
    <w:next w:val="Normal"/>
    <w:link w:val="z-TopofFormChar"/>
    <w:hidden/>
    <w:uiPriority w:val="99"/>
    <w:semiHidden/>
    <w:rsid w:val="00944826"/>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locked/>
    <w:rsid w:val="00944826"/>
    <w:rPr>
      <w:rFonts w:ascii="Arial" w:hAnsi="Arial" w:cs="Arial"/>
      <w:vanish/>
      <w:sz w:val="16"/>
      <w:szCs w:val="16"/>
    </w:rPr>
  </w:style>
  <w:style w:type="paragraph" w:styleId="z-BottomofForm">
    <w:name w:val="HTML Bottom of Form"/>
    <w:basedOn w:val="Normal"/>
    <w:next w:val="Normal"/>
    <w:link w:val="z-BottomofFormChar"/>
    <w:hidden/>
    <w:uiPriority w:val="99"/>
    <w:rsid w:val="00944826"/>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locked/>
    <w:rsid w:val="00944826"/>
    <w:rPr>
      <w:rFonts w:ascii="Arial" w:hAnsi="Arial" w:cs="Arial"/>
      <w:vanish/>
      <w:sz w:val="16"/>
      <w:szCs w:val="16"/>
    </w:rPr>
  </w:style>
  <w:style w:type="paragraph" w:styleId="NormalWeb">
    <w:name w:val="Normal (Web)"/>
    <w:basedOn w:val="Normal"/>
    <w:uiPriority w:val="99"/>
    <w:rsid w:val="00944826"/>
    <w:pPr>
      <w:spacing w:before="100" w:beforeAutospacing="1" w:after="100" w:afterAutospacing="1"/>
    </w:pPr>
  </w:style>
  <w:style w:type="paragraph" w:customStyle="1" w:styleId="naisf">
    <w:name w:val="naisf"/>
    <w:basedOn w:val="Normal"/>
    <w:rsid w:val="00944826"/>
    <w:pPr>
      <w:spacing w:before="75" w:after="75"/>
      <w:ind w:firstLine="375"/>
      <w:jc w:val="both"/>
    </w:pPr>
  </w:style>
  <w:style w:type="paragraph" w:customStyle="1" w:styleId="nais1">
    <w:name w:val="nais1"/>
    <w:basedOn w:val="Normal"/>
    <w:uiPriority w:val="99"/>
    <w:rsid w:val="00944826"/>
    <w:pPr>
      <w:spacing w:before="75" w:after="75"/>
      <w:ind w:left="450" w:firstLine="375"/>
      <w:jc w:val="both"/>
    </w:pPr>
  </w:style>
  <w:style w:type="paragraph" w:customStyle="1" w:styleId="nais2">
    <w:name w:val="nais2"/>
    <w:basedOn w:val="Normal"/>
    <w:uiPriority w:val="99"/>
    <w:rsid w:val="00944826"/>
    <w:pPr>
      <w:spacing w:before="75" w:after="75"/>
      <w:ind w:left="900" w:firstLine="375"/>
      <w:jc w:val="both"/>
    </w:pPr>
  </w:style>
  <w:style w:type="paragraph" w:customStyle="1" w:styleId="naispant">
    <w:name w:val="naispant"/>
    <w:basedOn w:val="Normal"/>
    <w:uiPriority w:val="99"/>
    <w:rsid w:val="00944826"/>
    <w:pPr>
      <w:spacing w:before="75" w:after="75"/>
      <w:ind w:left="375" w:firstLine="375"/>
      <w:jc w:val="both"/>
    </w:pPr>
    <w:rPr>
      <w:b/>
      <w:bCs/>
    </w:rPr>
  </w:style>
  <w:style w:type="paragraph" w:customStyle="1" w:styleId="naisvisr">
    <w:name w:val="naisvisr"/>
    <w:basedOn w:val="Normal"/>
    <w:uiPriority w:val="99"/>
    <w:rsid w:val="00944826"/>
    <w:pPr>
      <w:spacing w:before="150" w:after="150"/>
      <w:jc w:val="center"/>
    </w:pPr>
    <w:rPr>
      <w:b/>
      <w:bCs/>
      <w:sz w:val="28"/>
      <w:szCs w:val="28"/>
    </w:rPr>
  </w:style>
  <w:style w:type="paragraph" w:customStyle="1" w:styleId="naisnod">
    <w:name w:val="naisnod"/>
    <w:basedOn w:val="Normal"/>
    <w:uiPriority w:val="99"/>
    <w:rsid w:val="00944826"/>
    <w:pPr>
      <w:spacing w:before="150" w:after="150"/>
      <w:jc w:val="center"/>
    </w:pPr>
    <w:rPr>
      <w:b/>
      <w:bCs/>
    </w:rPr>
  </w:style>
  <w:style w:type="paragraph" w:customStyle="1" w:styleId="naislab">
    <w:name w:val="naislab"/>
    <w:basedOn w:val="Normal"/>
    <w:uiPriority w:val="99"/>
    <w:rsid w:val="00944826"/>
    <w:pPr>
      <w:spacing w:before="75" w:after="75"/>
      <w:jc w:val="right"/>
    </w:pPr>
  </w:style>
  <w:style w:type="paragraph" w:customStyle="1" w:styleId="naiskr">
    <w:name w:val="naiskr"/>
    <w:basedOn w:val="Normal"/>
    <w:rsid w:val="00944826"/>
    <w:pPr>
      <w:spacing w:before="75" w:after="75"/>
    </w:pPr>
  </w:style>
  <w:style w:type="paragraph" w:customStyle="1" w:styleId="naisc">
    <w:name w:val="naisc"/>
    <w:basedOn w:val="Normal"/>
    <w:rsid w:val="00944826"/>
    <w:pPr>
      <w:spacing w:before="75" w:after="75"/>
      <w:jc w:val="center"/>
    </w:pPr>
  </w:style>
  <w:style w:type="character" w:styleId="Strong">
    <w:name w:val="Strong"/>
    <w:uiPriority w:val="22"/>
    <w:qFormat/>
    <w:rsid w:val="00944826"/>
    <w:rPr>
      <w:rFonts w:cs="Times New Roman"/>
      <w:b/>
      <w:bCs/>
    </w:rPr>
  </w:style>
  <w:style w:type="character" w:customStyle="1" w:styleId="th1">
    <w:name w:val="th1"/>
    <w:uiPriority w:val="99"/>
    <w:rsid w:val="00944826"/>
    <w:rPr>
      <w:rFonts w:cs="Times New Roman"/>
      <w:b/>
      <w:bCs/>
      <w:color w:val="333333"/>
    </w:rPr>
  </w:style>
  <w:style w:type="character" w:styleId="Emphasis">
    <w:name w:val="Emphasis"/>
    <w:uiPriority w:val="20"/>
    <w:qFormat/>
    <w:rsid w:val="00944826"/>
    <w:rPr>
      <w:rFonts w:cs="Times New Roman"/>
      <w:i/>
      <w:iCs/>
    </w:rPr>
  </w:style>
  <w:style w:type="paragraph" w:styleId="BalloonText">
    <w:name w:val="Balloon Text"/>
    <w:basedOn w:val="Normal"/>
    <w:link w:val="BalloonTextChar"/>
    <w:uiPriority w:val="99"/>
    <w:semiHidden/>
    <w:rsid w:val="002308FA"/>
    <w:rPr>
      <w:rFonts w:ascii="Tahoma" w:hAnsi="Tahoma" w:cs="Tahoma"/>
      <w:sz w:val="16"/>
      <w:szCs w:val="16"/>
    </w:rPr>
  </w:style>
  <w:style w:type="character" w:customStyle="1" w:styleId="BalloonTextChar">
    <w:name w:val="Balloon Text Char"/>
    <w:link w:val="BalloonText"/>
    <w:uiPriority w:val="99"/>
    <w:semiHidden/>
    <w:locked/>
    <w:rsid w:val="002308FA"/>
    <w:rPr>
      <w:rFonts w:ascii="Tahoma" w:hAnsi="Tahoma" w:cs="Tahoma"/>
      <w:sz w:val="16"/>
      <w:szCs w:val="16"/>
    </w:rPr>
  </w:style>
  <w:style w:type="table" w:styleId="TableGrid">
    <w:name w:val="Table Grid"/>
    <w:basedOn w:val="TableNormal"/>
    <w:uiPriority w:val="99"/>
    <w:locked/>
    <w:rsid w:val="00CD2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6D24A9"/>
    <w:pPr>
      <w:ind w:firstLine="709"/>
      <w:jc w:val="both"/>
    </w:pPr>
    <w:rPr>
      <w:sz w:val="28"/>
      <w:szCs w:val="28"/>
      <w:lang w:eastAsia="en-US"/>
    </w:rPr>
  </w:style>
  <w:style w:type="character" w:customStyle="1" w:styleId="BodyTextIndent3Char">
    <w:name w:val="Body Text Indent 3 Char"/>
    <w:link w:val="BodyTextIndent3"/>
    <w:uiPriority w:val="99"/>
    <w:locked/>
    <w:rsid w:val="006D24A9"/>
    <w:rPr>
      <w:rFonts w:cs="Times New Roman"/>
      <w:sz w:val="28"/>
      <w:szCs w:val="28"/>
      <w:lang w:val="lv-LV"/>
    </w:rPr>
  </w:style>
  <w:style w:type="paragraph" w:styleId="Header">
    <w:name w:val="header"/>
    <w:basedOn w:val="Normal"/>
    <w:link w:val="HeaderChar"/>
    <w:uiPriority w:val="99"/>
    <w:rsid w:val="00745496"/>
    <w:pPr>
      <w:tabs>
        <w:tab w:val="center" w:pos="4153"/>
        <w:tab w:val="right" w:pos="8306"/>
      </w:tabs>
    </w:pPr>
  </w:style>
  <w:style w:type="character" w:customStyle="1" w:styleId="HeaderChar">
    <w:name w:val="Header Char"/>
    <w:link w:val="Header"/>
    <w:uiPriority w:val="99"/>
    <w:semiHidden/>
    <w:locked/>
    <w:rsid w:val="009A1431"/>
    <w:rPr>
      <w:rFonts w:cs="Times New Roman"/>
      <w:sz w:val="24"/>
      <w:szCs w:val="24"/>
      <w:lang w:val="lv-LV" w:eastAsia="lv-LV"/>
    </w:rPr>
  </w:style>
  <w:style w:type="character" w:styleId="PageNumber">
    <w:name w:val="page number"/>
    <w:uiPriority w:val="99"/>
    <w:rsid w:val="00745496"/>
    <w:rPr>
      <w:rFonts w:cs="Times New Roman"/>
    </w:rPr>
  </w:style>
  <w:style w:type="paragraph" w:styleId="Footer">
    <w:name w:val="footer"/>
    <w:basedOn w:val="Normal"/>
    <w:link w:val="FooterChar"/>
    <w:uiPriority w:val="99"/>
    <w:rsid w:val="00745496"/>
    <w:pPr>
      <w:tabs>
        <w:tab w:val="center" w:pos="4153"/>
        <w:tab w:val="right" w:pos="8306"/>
      </w:tabs>
    </w:pPr>
  </w:style>
  <w:style w:type="character" w:customStyle="1" w:styleId="FooterChar">
    <w:name w:val="Footer Char"/>
    <w:link w:val="Footer"/>
    <w:uiPriority w:val="99"/>
    <w:semiHidden/>
    <w:locked/>
    <w:rsid w:val="009A1431"/>
    <w:rPr>
      <w:rFonts w:cs="Times New Roman"/>
      <w:sz w:val="24"/>
      <w:szCs w:val="24"/>
      <w:lang w:val="lv-LV" w:eastAsia="lv-LV"/>
    </w:rPr>
  </w:style>
  <w:style w:type="paragraph" w:styleId="ListParagraph">
    <w:name w:val="List Paragraph"/>
    <w:aliases w:val="1st level - Bullet List Paragraph,2,Bullet list,Bullet point 1,Bullets,Dot pt,Lettre d'introduction,List Paragraph1,List Paragraph11,Medium Grid 1 - Accent 21,Normal bullet 2,Normal bullet 21,Numbered List,Paragrafo elenco,Paragraph,Strip"/>
    <w:basedOn w:val="Normal"/>
    <w:link w:val="ListParagraphChar"/>
    <w:uiPriority w:val="34"/>
    <w:qFormat/>
    <w:rsid w:val="00426E9B"/>
    <w:pPr>
      <w:spacing w:after="200" w:line="276" w:lineRule="auto"/>
      <w:ind w:left="720"/>
      <w:contextualSpacing/>
    </w:pPr>
    <w:rPr>
      <w:rFonts w:ascii="Calibri" w:hAnsi="Calibri"/>
      <w:sz w:val="22"/>
      <w:szCs w:val="22"/>
      <w:lang w:eastAsia="en-US"/>
    </w:rPr>
  </w:style>
  <w:style w:type="character" w:styleId="CommentReference">
    <w:name w:val="annotation reference"/>
    <w:uiPriority w:val="99"/>
    <w:semiHidden/>
    <w:unhideWhenUsed/>
    <w:rsid w:val="00FE43E7"/>
    <w:rPr>
      <w:sz w:val="16"/>
      <w:szCs w:val="16"/>
    </w:rPr>
  </w:style>
  <w:style w:type="paragraph" w:styleId="CommentText">
    <w:name w:val="annotation text"/>
    <w:basedOn w:val="Normal"/>
    <w:link w:val="CommentTextChar"/>
    <w:unhideWhenUsed/>
    <w:rsid w:val="00FE43E7"/>
    <w:rPr>
      <w:sz w:val="20"/>
      <w:szCs w:val="20"/>
    </w:rPr>
  </w:style>
  <w:style w:type="character" w:customStyle="1" w:styleId="CommentTextChar">
    <w:name w:val="Comment Text Char"/>
    <w:basedOn w:val="DefaultParagraphFont"/>
    <w:link w:val="CommentText"/>
    <w:rsid w:val="00FE43E7"/>
  </w:style>
  <w:style w:type="paragraph" w:styleId="CommentSubject">
    <w:name w:val="annotation subject"/>
    <w:basedOn w:val="CommentText"/>
    <w:next w:val="CommentText"/>
    <w:link w:val="CommentSubjectChar"/>
    <w:uiPriority w:val="99"/>
    <w:semiHidden/>
    <w:unhideWhenUsed/>
    <w:rsid w:val="00FE43E7"/>
    <w:rPr>
      <w:b/>
      <w:bCs/>
    </w:rPr>
  </w:style>
  <w:style w:type="character" w:customStyle="1" w:styleId="CommentSubjectChar">
    <w:name w:val="Comment Subject Char"/>
    <w:link w:val="CommentSubject"/>
    <w:uiPriority w:val="99"/>
    <w:semiHidden/>
    <w:rsid w:val="00FE43E7"/>
    <w:rPr>
      <w:b/>
      <w:bCs/>
    </w:rPr>
  </w:style>
  <w:style w:type="paragraph" w:styleId="FootnoteText">
    <w:name w:val="footnote text"/>
    <w:aliases w:val="Char,(Diplomarbeit),(Diplomarbeit)1,(Diplomarbeit)2,(Diplomarbeit)3,(Diplomarbeit)4,(Diplomarbeit)5,(Diplomarbeit)6,(Diplomarbeit)7,-E Fußnotentext,Fußnote,Fußnote Char,Fußnote Char Char Char,Fußnotentext Ursprung,footnote text,o"/>
    <w:basedOn w:val="Normal"/>
    <w:link w:val="FootnoteTextChar"/>
    <w:uiPriority w:val="99"/>
    <w:semiHidden/>
    <w:unhideWhenUsed/>
    <w:qFormat/>
    <w:rsid w:val="00FE1AC1"/>
    <w:pPr>
      <w:widowControl w:val="0"/>
    </w:pPr>
    <w:rPr>
      <w:rFonts w:ascii="Calibri" w:eastAsia="Calibri" w:hAnsi="Calibri"/>
      <w:sz w:val="20"/>
      <w:szCs w:val="20"/>
      <w:lang w:val="en-US" w:eastAsia="en-US"/>
    </w:rPr>
  </w:style>
  <w:style w:type="character" w:customStyle="1" w:styleId="FootnoteTextChar">
    <w:name w:val="Footnote Text Char"/>
    <w:aliases w:val="Char Char,(Diplomarbeit) Char,(Diplomarbeit)1 Char,(Diplomarbeit)2 Char,(Diplomarbeit)3 Char,(Diplomarbeit)4 Char,(Diplomarbeit)5 Char,(Diplomarbeit)6 Char,(Diplomarbeit)7 Char,-E Fußnotentext Char,Fußnote Char1,Fußnote Char Char"/>
    <w:link w:val="FootnoteText"/>
    <w:uiPriority w:val="99"/>
    <w:semiHidden/>
    <w:qFormat/>
    <w:rsid w:val="00FE1AC1"/>
    <w:rPr>
      <w:rFonts w:ascii="Calibri" w:eastAsia="Calibri" w:hAnsi="Calibri"/>
      <w:lang w:val="en-US" w:eastAsia="en-US"/>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link w:val="CharCharCharChar"/>
    <w:uiPriority w:val="99"/>
    <w:unhideWhenUsed/>
    <w:qFormat/>
    <w:rsid w:val="00FE1AC1"/>
    <w:rPr>
      <w:vertAlign w:val="superscript"/>
    </w:rPr>
  </w:style>
  <w:style w:type="paragraph" w:customStyle="1" w:styleId="Body0">
    <w:name w:val="Body"/>
    <w:rsid w:val="00D7587D"/>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US" w:eastAsia="en-US"/>
    </w:rPr>
  </w:style>
  <w:style w:type="paragraph" w:customStyle="1" w:styleId="Footnote">
    <w:name w:val="Footnote"/>
    <w:rsid w:val="00D7587D"/>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US"/>
    </w:rPr>
  </w:style>
  <w:style w:type="character" w:customStyle="1" w:styleId="Hyperlink0">
    <w:name w:val="Hyperlink.0"/>
    <w:rsid w:val="00D7587D"/>
    <w:rPr>
      <w:color w:val="000000"/>
      <w:u w:val="single" w:color="0000FF"/>
      <w14:textOutline w14:w="0" w14:cap="rnd" w14:cmpd="sng" w14:algn="ctr">
        <w14:noFill/>
        <w14:prstDash w14:val="solid"/>
        <w14:bevel/>
      </w14:textOutline>
    </w:rPr>
  </w:style>
  <w:style w:type="character" w:customStyle="1" w:styleId="Hyperlink1">
    <w:name w:val="Hyperlink.1"/>
    <w:rsid w:val="00D7587D"/>
    <w:rPr>
      <w:color w:val="000000"/>
      <w:u w:val="single" w:color="0563C1"/>
      <w14:textOutline w14:w="0" w14:cap="rnd" w14:cmpd="sng" w14:algn="ctr">
        <w14:noFill/>
        <w14:prstDash w14:val="solid"/>
        <w14:bevel/>
      </w14:textOutline>
    </w:rPr>
  </w:style>
  <w:style w:type="character" w:customStyle="1" w:styleId="ListParagraphChar">
    <w:name w:val="List Paragraph Char"/>
    <w:aliases w:val="1st level - Bullet List Paragraph Char,2 Char,Bullet list Char,Bullet point 1 Char,Bullets Char,Dot pt Char,Lettre d'introduction Char,List Paragraph1 Char,List Paragraph11 Char,Medium Grid 1 - Accent 21 Char,Normal bullet 2 Char"/>
    <w:link w:val="ListParagraph"/>
    <w:uiPriority w:val="34"/>
    <w:qFormat/>
    <w:locked/>
    <w:rsid w:val="00F33FCF"/>
    <w:rPr>
      <w:rFonts w:ascii="Calibri" w:hAnsi="Calibri"/>
      <w:sz w:val="22"/>
      <w:szCs w:val="22"/>
      <w:lang w:eastAsia="en-US"/>
    </w:rPr>
  </w:style>
  <w:style w:type="paragraph" w:customStyle="1" w:styleId="CharCharCharChar">
    <w:name w:val="Char Char Char Char"/>
    <w:aliases w:val="Char2"/>
    <w:basedOn w:val="Normal"/>
    <w:next w:val="Normal"/>
    <w:link w:val="FootnoteReference"/>
    <w:uiPriority w:val="99"/>
    <w:rsid w:val="005E73A0"/>
    <w:pPr>
      <w:spacing w:after="160" w:line="240" w:lineRule="exact"/>
      <w:textAlignment w:val="baseline"/>
    </w:pPr>
    <w:rPr>
      <w:sz w:val="20"/>
      <w:szCs w:val="20"/>
      <w:vertAlign w:val="superscript"/>
    </w:rPr>
  </w:style>
  <w:style w:type="character" w:styleId="UnresolvedMention">
    <w:name w:val="Unresolved Mention"/>
    <w:uiPriority w:val="99"/>
    <w:unhideWhenUsed/>
    <w:rsid w:val="003912F0"/>
    <w:rPr>
      <w:color w:val="605E5C"/>
      <w:shd w:val="clear" w:color="auto" w:fill="E1DFDD"/>
    </w:rPr>
  </w:style>
  <w:style w:type="paragraph" w:styleId="BodyText">
    <w:name w:val="Body Text"/>
    <w:basedOn w:val="Normal"/>
    <w:link w:val="BodyTextChar"/>
    <w:rsid w:val="00574E6E"/>
    <w:pPr>
      <w:spacing w:after="120"/>
    </w:pPr>
  </w:style>
  <w:style w:type="character" w:customStyle="1" w:styleId="BodyTextChar">
    <w:name w:val="Body Text Char"/>
    <w:link w:val="BodyText"/>
    <w:rsid w:val="00574E6E"/>
    <w:rPr>
      <w:sz w:val="24"/>
      <w:szCs w:val="24"/>
    </w:rPr>
  </w:style>
  <w:style w:type="paragraph" w:styleId="NoSpacing">
    <w:name w:val="No Spacing"/>
    <w:uiPriority w:val="1"/>
    <w:qFormat/>
    <w:rsid w:val="00BF2679"/>
    <w:rPr>
      <w:sz w:val="24"/>
      <w:szCs w:val="24"/>
    </w:rPr>
  </w:style>
  <w:style w:type="character" w:customStyle="1" w:styleId="Vresenkurs">
    <w:name w:val="Vēres enkurs"/>
    <w:rsid w:val="00BF2679"/>
    <w:rPr>
      <w:vertAlign w:val="superscript"/>
    </w:rPr>
  </w:style>
  <w:style w:type="character" w:customStyle="1" w:styleId="Uzsvars">
    <w:name w:val="Uzsvars"/>
    <w:uiPriority w:val="20"/>
    <w:qFormat/>
    <w:rsid w:val="00BF2679"/>
    <w:rPr>
      <w:i/>
      <w:iCs/>
    </w:rPr>
  </w:style>
  <w:style w:type="character" w:customStyle="1" w:styleId="Vresrakstzmes">
    <w:name w:val="Vēres rakstzīmes"/>
    <w:qFormat/>
    <w:rsid w:val="00BF2679"/>
  </w:style>
  <w:style w:type="character" w:customStyle="1" w:styleId="Internetasaite">
    <w:name w:val="Interneta saite"/>
    <w:uiPriority w:val="99"/>
    <w:rsid w:val="00BF2679"/>
    <w:rPr>
      <w:color w:val="0563C1"/>
      <w:u w:val="single"/>
    </w:rPr>
  </w:style>
  <w:style w:type="character" w:customStyle="1" w:styleId="Heading3Char">
    <w:name w:val="Heading 3 Char"/>
    <w:link w:val="Heading3"/>
    <w:rsid w:val="00964D6C"/>
    <w:rPr>
      <w:rFonts w:ascii="Calibri Light" w:hAnsi="Calibri Light"/>
      <w:b/>
      <w:bCs/>
      <w:sz w:val="26"/>
      <w:szCs w:val="26"/>
    </w:rPr>
  </w:style>
  <w:style w:type="paragraph" w:customStyle="1" w:styleId="liknoteik">
    <w:name w:val="lik_noteik"/>
    <w:basedOn w:val="Normal"/>
    <w:rsid w:val="00964D6C"/>
    <w:pPr>
      <w:spacing w:before="100" w:beforeAutospacing="1" w:after="100" w:afterAutospacing="1"/>
    </w:pPr>
  </w:style>
  <w:style w:type="paragraph" w:customStyle="1" w:styleId="likdat">
    <w:name w:val="lik_dat"/>
    <w:basedOn w:val="Normal"/>
    <w:rsid w:val="00964D6C"/>
    <w:pPr>
      <w:spacing w:before="100" w:beforeAutospacing="1" w:after="100" w:afterAutospacing="1"/>
    </w:pPr>
  </w:style>
  <w:style w:type="paragraph" w:styleId="Revision">
    <w:name w:val="Revision"/>
    <w:hidden/>
    <w:uiPriority w:val="99"/>
    <w:semiHidden/>
    <w:rsid w:val="00B735C3"/>
    <w:rPr>
      <w:sz w:val="24"/>
      <w:szCs w:val="24"/>
    </w:rPr>
  </w:style>
  <w:style w:type="character" w:styleId="Mention">
    <w:name w:val="Mention"/>
    <w:uiPriority w:val="99"/>
    <w:unhideWhenUsed/>
    <w:rsid w:val="00AF609C"/>
    <w:rPr>
      <w:color w:val="2B579A"/>
      <w:shd w:val="clear" w:color="auto" w:fill="E1DFDD"/>
    </w:rPr>
  </w:style>
  <w:style w:type="character" w:customStyle="1" w:styleId="Heading2Char">
    <w:name w:val="Heading 2 Char"/>
    <w:basedOn w:val="DefaultParagraphFont"/>
    <w:link w:val="Heading2"/>
    <w:rsid w:val="001F285D"/>
    <w:rPr>
      <w:rFonts w:asciiTheme="majorHAnsi" w:eastAsiaTheme="majorEastAsia" w:hAnsiTheme="majorHAnsi" w:cstheme="majorBidi"/>
      <w:color w:val="2F5496" w:themeColor="accent1" w:themeShade="BF"/>
      <w:sz w:val="26"/>
      <w:szCs w:val="26"/>
    </w:rPr>
  </w:style>
  <w:style w:type="paragraph" w:customStyle="1" w:styleId="Ievads">
    <w:name w:val="Ievads"/>
    <w:basedOn w:val="Normal"/>
    <w:link w:val="IevadsChar"/>
    <w:qFormat/>
    <w:rsid w:val="001F285D"/>
    <w:pPr>
      <w:spacing w:before="120" w:line="259" w:lineRule="auto"/>
      <w:jc w:val="both"/>
    </w:pPr>
    <w:rPr>
      <w:rFonts w:eastAsiaTheme="minorHAnsi"/>
      <w:b/>
      <w:bCs/>
      <w:lang w:eastAsia="en-US"/>
    </w:rPr>
  </w:style>
  <w:style w:type="character" w:customStyle="1" w:styleId="IevadsChar">
    <w:name w:val="Ievads Char"/>
    <w:basedOn w:val="DefaultParagraphFont"/>
    <w:link w:val="Ievads"/>
    <w:rsid w:val="001F285D"/>
    <w:rPr>
      <w:rFonts w:eastAsiaTheme="minorHAnsi"/>
      <w:b/>
      <w:bCs/>
      <w:sz w:val="24"/>
      <w:szCs w:val="24"/>
      <w:lang w:eastAsia="en-US"/>
    </w:rPr>
  </w:style>
  <w:style w:type="paragraph" w:customStyle="1" w:styleId="bodynumbered">
    <w:name w:val="body_numbered"/>
    <w:basedOn w:val="ListParagraph"/>
    <w:link w:val="bodynumberedChar"/>
    <w:qFormat/>
    <w:rsid w:val="001F285D"/>
    <w:pPr>
      <w:numPr>
        <w:numId w:val="26"/>
      </w:numPr>
      <w:spacing w:before="120" w:after="0" w:line="259" w:lineRule="auto"/>
      <w:ind w:left="357" w:hanging="357"/>
      <w:contextualSpacing w:val="0"/>
    </w:pPr>
    <w:rPr>
      <w:rFonts w:asciiTheme="minorHAnsi" w:eastAsiaTheme="minorHAnsi" w:hAnsiTheme="minorHAnsi" w:cstheme="minorBidi"/>
    </w:rPr>
  </w:style>
  <w:style w:type="character" w:customStyle="1" w:styleId="bodynumberedChar">
    <w:name w:val="body_numbered Char"/>
    <w:basedOn w:val="ListParagraphChar"/>
    <w:link w:val="bodynumbered"/>
    <w:rsid w:val="001F285D"/>
    <w:rPr>
      <w:rFonts w:asciiTheme="minorHAnsi" w:eastAsiaTheme="minorHAnsi" w:hAnsiTheme="minorHAnsi" w:cstheme="minorBidi"/>
      <w:sz w:val="22"/>
      <w:szCs w:val="22"/>
      <w:lang w:eastAsia="en-US"/>
    </w:rPr>
  </w:style>
  <w:style w:type="table" w:styleId="PlainTable1">
    <w:name w:val="Plain Table 1"/>
    <w:basedOn w:val="TableNormal"/>
    <w:uiPriority w:val="41"/>
    <w:rsid w:val="00463255"/>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rsid w:val="00974856"/>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semiHidden/>
    <w:rsid w:val="00974856"/>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semiHidden/>
    <w:rsid w:val="00974856"/>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974856"/>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semiHidden/>
    <w:rsid w:val="0097485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74856"/>
    <w:rPr>
      <w:rFonts w:asciiTheme="majorHAnsi" w:eastAsiaTheme="majorEastAsia" w:hAnsiTheme="majorHAnsi" w:cstheme="majorBidi"/>
      <w:i/>
      <w:iCs/>
      <w:color w:val="272727" w:themeColor="text1" w:themeTint="D8"/>
      <w:sz w:val="21"/>
      <w:szCs w:val="21"/>
    </w:rPr>
  </w:style>
  <w:style w:type="paragraph" w:customStyle="1" w:styleId="xmsonormal">
    <w:name w:val="x_msonormal"/>
    <w:basedOn w:val="Normal"/>
    <w:rsid w:val="00FC611D"/>
    <w:rPr>
      <w:rFonts w:ascii="Calibri" w:eastAsiaTheme="minorHAnsi" w:hAnsi="Calibri" w:cs="Calibri"/>
      <w:sz w:val="22"/>
      <w:szCs w:val="22"/>
    </w:rPr>
  </w:style>
  <w:style w:type="paragraph" w:customStyle="1" w:styleId="Default">
    <w:name w:val="Default"/>
    <w:basedOn w:val="Normal"/>
    <w:rsid w:val="00590FFB"/>
    <w:pPr>
      <w:autoSpaceDE w:val="0"/>
      <w:autoSpaceDN w:val="0"/>
    </w:pPr>
    <w:rPr>
      <w:rFonts w:ascii="Verdana" w:eastAsiaTheme="minorHAnsi" w:hAnsi="Verdana" w:cs="Calibri"/>
      <w:color w:val="000000"/>
      <w:lang w:eastAsia="en-US"/>
    </w:rPr>
  </w:style>
  <w:style w:type="paragraph" w:customStyle="1" w:styleId="datumsunvieta">
    <w:name w:val="datums un vieta"/>
    <w:basedOn w:val="Normal"/>
    <w:link w:val="datumsunvietaChar"/>
    <w:qFormat/>
    <w:rsid w:val="005564F0"/>
    <w:pPr>
      <w:spacing w:before="120" w:after="240"/>
      <w:ind w:right="-57"/>
      <w:jc w:val="both"/>
    </w:pPr>
    <w:rPr>
      <w:szCs w:val="22"/>
      <w:lang w:eastAsia="en-US"/>
    </w:rPr>
  </w:style>
  <w:style w:type="character" w:customStyle="1" w:styleId="datumsunvietaChar">
    <w:name w:val="datums un vieta Char"/>
    <w:basedOn w:val="DefaultParagraphFont"/>
    <w:link w:val="datumsunvieta"/>
    <w:rsid w:val="005564F0"/>
    <w:rPr>
      <w:sz w:val="24"/>
      <w:szCs w:val="22"/>
      <w:lang w:eastAsia="en-US"/>
    </w:rPr>
  </w:style>
  <w:style w:type="paragraph" w:customStyle="1" w:styleId="xxmsonormal">
    <w:name w:val="x_xmsonormal"/>
    <w:basedOn w:val="Normal"/>
    <w:rsid w:val="002A426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4165">
      <w:bodyDiv w:val="1"/>
      <w:marLeft w:val="0"/>
      <w:marRight w:val="0"/>
      <w:marTop w:val="0"/>
      <w:marBottom w:val="0"/>
      <w:divBdr>
        <w:top w:val="none" w:sz="0" w:space="0" w:color="auto"/>
        <w:left w:val="none" w:sz="0" w:space="0" w:color="auto"/>
        <w:bottom w:val="none" w:sz="0" w:space="0" w:color="auto"/>
        <w:right w:val="none" w:sz="0" w:space="0" w:color="auto"/>
      </w:divBdr>
    </w:div>
    <w:div w:id="41642110">
      <w:bodyDiv w:val="1"/>
      <w:marLeft w:val="0"/>
      <w:marRight w:val="0"/>
      <w:marTop w:val="0"/>
      <w:marBottom w:val="0"/>
      <w:divBdr>
        <w:top w:val="none" w:sz="0" w:space="0" w:color="auto"/>
        <w:left w:val="none" w:sz="0" w:space="0" w:color="auto"/>
        <w:bottom w:val="none" w:sz="0" w:space="0" w:color="auto"/>
        <w:right w:val="none" w:sz="0" w:space="0" w:color="auto"/>
      </w:divBdr>
    </w:div>
    <w:div w:id="52656056">
      <w:bodyDiv w:val="1"/>
      <w:marLeft w:val="0"/>
      <w:marRight w:val="0"/>
      <w:marTop w:val="0"/>
      <w:marBottom w:val="0"/>
      <w:divBdr>
        <w:top w:val="none" w:sz="0" w:space="0" w:color="auto"/>
        <w:left w:val="none" w:sz="0" w:space="0" w:color="auto"/>
        <w:bottom w:val="none" w:sz="0" w:space="0" w:color="auto"/>
        <w:right w:val="none" w:sz="0" w:space="0" w:color="auto"/>
      </w:divBdr>
    </w:div>
    <w:div w:id="133911732">
      <w:bodyDiv w:val="1"/>
      <w:marLeft w:val="0"/>
      <w:marRight w:val="0"/>
      <w:marTop w:val="0"/>
      <w:marBottom w:val="0"/>
      <w:divBdr>
        <w:top w:val="none" w:sz="0" w:space="0" w:color="auto"/>
        <w:left w:val="none" w:sz="0" w:space="0" w:color="auto"/>
        <w:bottom w:val="none" w:sz="0" w:space="0" w:color="auto"/>
        <w:right w:val="none" w:sz="0" w:space="0" w:color="auto"/>
      </w:divBdr>
    </w:div>
    <w:div w:id="178127441">
      <w:bodyDiv w:val="1"/>
      <w:marLeft w:val="0"/>
      <w:marRight w:val="0"/>
      <w:marTop w:val="0"/>
      <w:marBottom w:val="0"/>
      <w:divBdr>
        <w:top w:val="none" w:sz="0" w:space="0" w:color="auto"/>
        <w:left w:val="none" w:sz="0" w:space="0" w:color="auto"/>
        <w:bottom w:val="none" w:sz="0" w:space="0" w:color="auto"/>
        <w:right w:val="none" w:sz="0" w:space="0" w:color="auto"/>
      </w:divBdr>
    </w:div>
    <w:div w:id="246617308">
      <w:bodyDiv w:val="1"/>
      <w:marLeft w:val="0"/>
      <w:marRight w:val="0"/>
      <w:marTop w:val="0"/>
      <w:marBottom w:val="0"/>
      <w:divBdr>
        <w:top w:val="none" w:sz="0" w:space="0" w:color="auto"/>
        <w:left w:val="none" w:sz="0" w:space="0" w:color="auto"/>
        <w:bottom w:val="none" w:sz="0" w:space="0" w:color="auto"/>
        <w:right w:val="none" w:sz="0" w:space="0" w:color="auto"/>
      </w:divBdr>
    </w:div>
    <w:div w:id="300308504">
      <w:bodyDiv w:val="1"/>
      <w:marLeft w:val="0"/>
      <w:marRight w:val="0"/>
      <w:marTop w:val="0"/>
      <w:marBottom w:val="0"/>
      <w:divBdr>
        <w:top w:val="none" w:sz="0" w:space="0" w:color="auto"/>
        <w:left w:val="none" w:sz="0" w:space="0" w:color="auto"/>
        <w:bottom w:val="none" w:sz="0" w:space="0" w:color="auto"/>
        <w:right w:val="none" w:sz="0" w:space="0" w:color="auto"/>
      </w:divBdr>
    </w:div>
    <w:div w:id="460342962">
      <w:marLeft w:val="0"/>
      <w:marRight w:val="0"/>
      <w:marTop w:val="0"/>
      <w:marBottom w:val="0"/>
      <w:divBdr>
        <w:top w:val="none" w:sz="0" w:space="0" w:color="auto"/>
        <w:left w:val="none" w:sz="0" w:space="0" w:color="auto"/>
        <w:bottom w:val="none" w:sz="0" w:space="0" w:color="auto"/>
        <w:right w:val="none" w:sz="0" w:space="0" w:color="auto"/>
      </w:divBdr>
    </w:div>
    <w:div w:id="460342965">
      <w:marLeft w:val="0"/>
      <w:marRight w:val="0"/>
      <w:marTop w:val="0"/>
      <w:marBottom w:val="0"/>
      <w:divBdr>
        <w:top w:val="none" w:sz="0" w:space="0" w:color="auto"/>
        <w:left w:val="none" w:sz="0" w:space="0" w:color="auto"/>
        <w:bottom w:val="none" w:sz="0" w:space="0" w:color="auto"/>
        <w:right w:val="none" w:sz="0" w:space="0" w:color="auto"/>
      </w:divBdr>
    </w:div>
    <w:div w:id="460342966">
      <w:marLeft w:val="0"/>
      <w:marRight w:val="0"/>
      <w:marTop w:val="0"/>
      <w:marBottom w:val="0"/>
      <w:divBdr>
        <w:top w:val="none" w:sz="0" w:space="0" w:color="auto"/>
        <w:left w:val="none" w:sz="0" w:space="0" w:color="auto"/>
        <w:bottom w:val="none" w:sz="0" w:space="0" w:color="auto"/>
        <w:right w:val="none" w:sz="0" w:space="0" w:color="auto"/>
      </w:divBdr>
    </w:div>
    <w:div w:id="460342967">
      <w:marLeft w:val="0"/>
      <w:marRight w:val="0"/>
      <w:marTop w:val="0"/>
      <w:marBottom w:val="0"/>
      <w:divBdr>
        <w:top w:val="none" w:sz="0" w:space="0" w:color="auto"/>
        <w:left w:val="none" w:sz="0" w:space="0" w:color="auto"/>
        <w:bottom w:val="none" w:sz="0" w:space="0" w:color="auto"/>
        <w:right w:val="none" w:sz="0" w:space="0" w:color="auto"/>
      </w:divBdr>
      <w:divsChild>
        <w:div w:id="460342963">
          <w:marLeft w:val="0"/>
          <w:marRight w:val="0"/>
          <w:marTop w:val="0"/>
          <w:marBottom w:val="0"/>
          <w:divBdr>
            <w:top w:val="none" w:sz="0" w:space="0" w:color="auto"/>
            <w:left w:val="none" w:sz="0" w:space="0" w:color="auto"/>
            <w:bottom w:val="none" w:sz="0" w:space="0" w:color="auto"/>
            <w:right w:val="none" w:sz="0" w:space="0" w:color="auto"/>
          </w:divBdr>
        </w:div>
        <w:div w:id="460342968">
          <w:marLeft w:val="0"/>
          <w:marRight w:val="0"/>
          <w:marTop w:val="0"/>
          <w:marBottom w:val="0"/>
          <w:divBdr>
            <w:top w:val="single" w:sz="12" w:space="0" w:color="8CC4C3"/>
            <w:left w:val="single" w:sz="12" w:space="0" w:color="8CC4C3"/>
            <w:bottom w:val="single" w:sz="12" w:space="0" w:color="8CC4C3"/>
            <w:right w:val="single" w:sz="12" w:space="0" w:color="8CC4C3"/>
          </w:divBdr>
          <w:divsChild>
            <w:div w:id="460342964">
              <w:marLeft w:val="0"/>
              <w:marRight w:val="0"/>
              <w:marTop w:val="0"/>
              <w:marBottom w:val="0"/>
              <w:divBdr>
                <w:top w:val="none" w:sz="0" w:space="0" w:color="auto"/>
                <w:left w:val="none" w:sz="0" w:space="0" w:color="auto"/>
                <w:bottom w:val="none" w:sz="0" w:space="0" w:color="auto"/>
                <w:right w:val="none" w:sz="0" w:space="0" w:color="auto"/>
              </w:divBdr>
            </w:div>
            <w:div w:id="46034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2970">
      <w:marLeft w:val="0"/>
      <w:marRight w:val="0"/>
      <w:marTop w:val="0"/>
      <w:marBottom w:val="0"/>
      <w:divBdr>
        <w:top w:val="none" w:sz="0" w:space="0" w:color="auto"/>
        <w:left w:val="none" w:sz="0" w:space="0" w:color="auto"/>
        <w:bottom w:val="none" w:sz="0" w:space="0" w:color="auto"/>
        <w:right w:val="none" w:sz="0" w:space="0" w:color="auto"/>
      </w:divBdr>
    </w:div>
    <w:div w:id="460342971">
      <w:marLeft w:val="0"/>
      <w:marRight w:val="0"/>
      <w:marTop w:val="0"/>
      <w:marBottom w:val="0"/>
      <w:divBdr>
        <w:top w:val="none" w:sz="0" w:space="0" w:color="auto"/>
        <w:left w:val="none" w:sz="0" w:space="0" w:color="auto"/>
        <w:bottom w:val="none" w:sz="0" w:space="0" w:color="auto"/>
        <w:right w:val="none" w:sz="0" w:space="0" w:color="auto"/>
      </w:divBdr>
      <w:divsChild>
        <w:div w:id="460342979">
          <w:marLeft w:val="0"/>
          <w:marRight w:val="0"/>
          <w:marTop w:val="0"/>
          <w:marBottom w:val="0"/>
          <w:divBdr>
            <w:top w:val="none" w:sz="0" w:space="0" w:color="auto"/>
            <w:left w:val="none" w:sz="0" w:space="0" w:color="auto"/>
            <w:bottom w:val="none" w:sz="0" w:space="0" w:color="auto"/>
            <w:right w:val="none" w:sz="0" w:space="0" w:color="auto"/>
          </w:divBdr>
        </w:div>
      </w:divsChild>
    </w:div>
    <w:div w:id="460342972">
      <w:marLeft w:val="0"/>
      <w:marRight w:val="0"/>
      <w:marTop w:val="0"/>
      <w:marBottom w:val="0"/>
      <w:divBdr>
        <w:top w:val="none" w:sz="0" w:space="0" w:color="auto"/>
        <w:left w:val="none" w:sz="0" w:space="0" w:color="auto"/>
        <w:bottom w:val="none" w:sz="0" w:space="0" w:color="auto"/>
        <w:right w:val="none" w:sz="0" w:space="0" w:color="auto"/>
      </w:divBdr>
    </w:div>
    <w:div w:id="460342973">
      <w:marLeft w:val="0"/>
      <w:marRight w:val="0"/>
      <w:marTop w:val="0"/>
      <w:marBottom w:val="0"/>
      <w:divBdr>
        <w:top w:val="none" w:sz="0" w:space="0" w:color="auto"/>
        <w:left w:val="none" w:sz="0" w:space="0" w:color="auto"/>
        <w:bottom w:val="none" w:sz="0" w:space="0" w:color="auto"/>
        <w:right w:val="none" w:sz="0" w:space="0" w:color="auto"/>
      </w:divBdr>
    </w:div>
    <w:div w:id="460342974">
      <w:marLeft w:val="0"/>
      <w:marRight w:val="0"/>
      <w:marTop w:val="0"/>
      <w:marBottom w:val="0"/>
      <w:divBdr>
        <w:top w:val="none" w:sz="0" w:space="0" w:color="auto"/>
        <w:left w:val="none" w:sz="0" w:space="0" w:color="auto"/>
        <w:bottom w:val="none" w:sz="0" w:space="0" w:color="auto"/>
        <w:right w:val="none" w:sz="0" w:space="0" w:color="auto"/>
      </w:divBdr>
    </w:div>
    <w:div w:id="460342976">
      <w:marLeft w:val="0"/>
      <w:marRight w:val="0"/>
      <w:marTop w:val="0"/>
      <w:marBottom w:val="0"/>
      <w:divBdr>
        <w:top w:val="none" w:sz="0" w:space="0" w:color="auto"/>
        <w:left w:val="none" w:sz="0" w:space="0" w:color="auto"/>
        <w:bottom w:val="none" w:sz="0" w:space="0" w:color="auto"/>
        <w:right w:val="none" w:sz="0" w:space="0" w:color="auto"/>
      </w:divBdr>
    </w:div>
    <w:div w:id="460342977">
      <w:marLeft w:val="0"/>
      <w:marRight w:val="0"/>
      <w:marTop w:val="0"/>
      <w:marBottom w:val="0"/>
      <w:divBdr>
        <w:top w:val="none" w:sz="0" w:space="0" w:color="auto"/>
        <w:left w:val="none" w:sz="0" w:space="0" w:color="auto"/>
        <w:bottom w:val="none" w:sz="0" w:space="0" w:color="auto"/>
        <w:right w:val="none" w:sz="0" w:space="0" w:color="auto"/>
      </w:divBdr>
    </w:div>
    <w:div w:id="460342978">
      <w:marLeft w:val="0"/>
      <w:marRight w:val="0"/>
      <w:marTop w:val="0"/>
      <w:marBottom w:val="0"/>
      <w:divBdr>
        <w:top w:val="none" w:sz="0" w:space="0" w:color="auto"/>
        <w:left w:val="none" w:sz="0" w:space="0" w:color="auto"/>
        <w:bottom w:val="none" w:sz="0" w:space="0" w:color="auto"/>
        <w:right w:val="none" w:sz="0" w:space="0" w:color="auto"/>
      </w:divBdr>
      <w:divsChild>
        <w:div w:id="460342975">
          <w:marLeft w:val="0"/>
          <w:marRight w:val="0"/>
          <w:marTop w:val="0"/>
          <w:marBottom w:val="0"/>
          <w:divBdr>
            <w:top w:val="none" w:sz="0" w:space="0" w:color="auto"/>
            <w:left w:val="none" w:sz="0" w:space="0" w:color="auto"/>
            <w:bottom w:val="none" w:sz="0" w:space="0" w:color="auto"/>
            <w:right w:val="none" w:sz="0" w:space="0" w:color="auto"/>
          </w:divBdr>
        </w:div>
      </w:divsChild>
    </w:div>
    <w:div w:id="460342980">
      <w:marLeft w:val="0"/>
      <w:marRight w:val="0"/>
      <w:marTop w:val="0"/>
      <w:marBottom w:val="0"/>
      <w:divBdr>
        <w:top w:val="none" w:sz="0" w:space="0" w:color="auto"/>
        <w:left w:val="none" w:sz="0" w:space="0" w:color="auto"/>
        <w:bottom w:val="none" w:sz="0" w:space="0" w:color="auto"/>
        <w:right w:val="none" w:sz="0" w:space="0" w:color="auto"/>
      </w:divBdr>
    </w:div>
    <w:div w:id="474567960">
      <w:bodyDiv w:val="1"/>
      <w:marLeft w:val="0"/>
      <w:marRight w:val="0"/>
      <w:marTop w:val="0"/>
      <w:marBottom w:val="0"/>
      <w:divBdr>
        <w:top w:val="none" w:sz="0" w:space="0" w:color="auto"/>
        <w:left w:val="none" w:sz="0" w:space="0" w:color="auto"/>
        <w:bottom w:val="none" w:sz="0" w:space="0" w:color="auto"/>
        <w:right w:val="none" w:sz="0" w:space="0" w:color="auto"/>
      </w:divBdr>
    </w:div>
    <w:div w:id="490103146">
      <w:bodyDiv w:val="1"/>
      <w:marLeft w:val="0"/>
      <w:marRight w:val="0"/>
      <w:marTop w:val="0"/>
      <w:marBottom w:val="0"/>
      <w:divBdr>
        <w:top w:val="none" w:sz="0" w:space="0" w:color="auto"/>
        <w:left w:val="none" w:sz="0" w:space="0" w:color="auto"/>
        <w:bottom w:val="none" w:sz="0" w:space="0" w:color="auto"/>
        <w:right w:val="none" w:sz="0" w:space="0" w:color="auto"/>
      </w:divBdr>
    </w:div>
    <w:div w:id="508376427">
      <w:bodyDiv w:val="1"/>
      <w:marLeft w:val="0"/>
      <w:marRight w:val="0"/>
      <w:marTop w:val="0"/>
      <w:marBottom w:val="0"/>
      <w:divBdr>
        <w:top w:val="none" w:sz="0" w:space="0" w:color="auto"/>
        <w:left w:val="none" w:sz="0" w:space="0" w:color="auto"/>
        <w:bottom w:val="none" w:sz="0" w:space="0" w:color="auto"/>
        <w:right w:val="none" w:sz="0" w:space="0" w:color="auto"/>
      </w:divBdr>
    </w:div>
    <w:div w:id="511409540">
      <w:bodyDiv w:val="1"/>
      <w:marLeft w:val="0"/>
      <w:marRight w:val="0"/>
      <w:marTop w:val="0"/>
      <w:marBottom w:val="0"/>
      <w:divBdr>
        <w:top w:val="none" w:sz="0" w:space="0" w:color="auto"/>
        <w:left w:val="none" w:sz="0" w:space="0" w:color="auto"/>
        <w:bottom w:val="none" w:sz="0" w:space="0" w:color="auto"/>
        <w:right w:val="none" w:sz="0" w:space="0" w:color="auto"/>
      </w:divBdr>
    </w:div>
    <w:div w:id="523590009">
      <w:bodyDiv w:val="1"/>
      <w:marLeft w:val="0"/>
      <w:marRight w:val="0"/>
      <w:marTop w:val="0"/>
      <w:marBottom w:val="0"/>
      <w:divBdr>
        <w:top w:val="none" w:sz="0" w:space="0" w:color="auto"/>
        <w:left w:val="none" w:sz="0" w:space="0" w:color="auto"/>
        <w:bottom w:val="none" w:sz="0" w:space="0" w:color="auto"/>
        <w:right w:val="none" w:sz="0" w:space="0" w:color="auto"/>
      </w:divBdr>
    </w:div>
    <w:div w:id="539828077">
      <w:bodyDiv w:val="1"/>
      <w:marLeft w:val="0"/>
      <w:marRight w:val="0"/>
      <w:marTop w:val="0"/>
      <w:marBottom w:val="0"/>
      <w:divBdr>
        <w:top w:val="none" w:sz="0" w:space="0" w:color="auto"/>
        <w:left w:val="none" w:sz="0" w:space="0" w:color="auto"/>
        <w:bottom w:val="none" w:sz="0" w:space="0" w:color="auto"/>
        <w:right w:val="none" w:sz="0" w:space="0" w:color="auto"/>
      </w:divBdr>
    </w:div>
    <w:div w:id="553779930">
      <w:bodyDiv w:val="1"/>
      <w:marLeft w:val="0"/>
      <w:marRight w:val="0"/>
      <w:marTop w:val="0"/>
      <w:marBottom w:val="0"/>
      <w:divBdr>
        <w:top w:val="none" w:sz="0" w:space="0" w:color="auto"/>
        <w:left w:val="none" w:sz="0" w:space="0" w:color="auto"/>
        <w:bottom w:val="none" w:sz="0" w:space="0" w:color="auto"/>
        <w:right w:val="none" w:sz="0" w:space="0" w:color="auto"/>
      </w:divBdr>
    </w:div>
    <w:div w:id="561789581">
      <w:bodyDiv w:val="1"/>
      <w:marLeft w:val="0"/>
      <w:marRight w:val="0"/>
      <w:marTop w:val="0"/>
      <w:marBottom w:val="0"/>
      <w:divBdr>
        <w:top w:val="none" w:sz="0" w:space="0" w:color="auto"/>
        <w:left w:val="none" w:sz="0" w:space="0" w:color="auto"/>
        <w:bottom w:val="none" w:sz="0" w:space="0" w:color="auto"/>
        <w:right w:val="none" w:sz="0" w:space="0" w:color="auto"/>
      </w:divBdr>
    </w:div>
    <w:div w:id="570392156">
      <w:bodyDiv w:val="1"/>
      <w:marLeft w:val="0"/>
      <w:marRight w:val="0"/>
      <w:marTop w:val="0"/>
      <w:marBottom w:val="0"/>
      <w:divBdr>
        <w:top w:val="none" w:sz="0" w:space="0" w:color="auto"/>
        <w:left w:val="none" w:sz="0" w:space="0" w:color="auto"/>
        <w:bottom w:val="none" w:sz="0" w:space="0" w:color="auto"/>
        <w:right w:val="none" w:sz="0" w:space="0" w:color="auto"/>
      </w:divBdr>
    </w:div>
    <w:div w:id="621227481">
      <w:bodyDiv w:val="1"/>
      <w:marLeft w:val="0"/>
      <w:marRight w:val="0"/>
      <w:marTop w:val="0"/>
      <w:marBottom w:val="0"/>
      <w:divBdr>
        <w:top w:val="none" w:sz="0" w:space="0" w:color="auto"/>
        <w:left w:val="none" w:sz="0" w:space="0" w:color="auto"/>
        <w:bottom w:val="none" w:sz="0" w:space="0" w:color="auto"/>
        <w:right w:val="none" w:sz="0" w:space="0" w:color="auto"/>
      </w:divBdr>
    </w:div>
    <w:div w:id="641426765">
      <w:bodyDiv w:val="1"/>
      <w:marLeft w:val="0"/>
      <w:marRight w:val="0"/>
      <w:marTop w:val="0"/>
      <w:marBottom w:val="0"/>
      <w:divBdr>
        <w:top w:val="none" w:sz="0" w:space="0" w:color="auto"/>
        <w:left w:val="none" w:sz="0" w:space="0" w:color="auto"/>
        <w:bottom w:val="none" w:sz="0" w:space="0" w:color="auto"/>
        <w:right w:val="none" w:sz="0" w:space="0" w:color="auto"/>
      </w:divBdr>
    </w:div>
    <w:div w:id="667055953">
      <w:bodyDiv w:val="1"/>
      <w:marLeft w:val="0"/>
      <w:marRight w:val="0"/>
      <w:marTop w:val="0"/>
      <w:marBottom w:val="0"/>
      <w:divBdr>
        <w:top w:val="none" w:sz="0" w:space="0" w:color="auto"/>
        <w:left w:val="none" w:sz="0" w:space="0" w:color="auto"/>
        <w:bottom w:val="none" w:sz="0" w:space="0" w:color="auto"/>
        <w:right w:val="none" w:sz="0" w:space="0" w:color="auto"/>
      </w:divBdr>
    </w:div>
    <w:div w:id="720249350">
      <w:bodyDiv w:val="1"/>
      <w:marLeft w:val="0"/>
      <w:marRight w:val="0"/>
      <w:marTop w:val="0"/>
      <w:marBottom w:val="0"/>
      <w:divBdr>
        <w:top w:val="none" w:sz="0" w:space="0" w:color="auto"/>
        <w:left w:val="none" w:sz="0" w:space="0" w:color="auto"/>
        <w:bottom w:val="none" w:sz="0" w:space="0" w:color="auto"/>
        <w:right w:val="none" w:sz="0" w:space="0" w:color="auto"/>
      </w:divBdr>
    </w:div>
    <w:div w:id="783114150">
      <w:bodyDiv w:val="1"/>
      <w:marLeft w:val="0"/>
      <w:marRight w:val="0"/>
      <w:marTop w:val="0"/>
      <w:marBottom w:val="0"/>
      <w:divBdr>
        <w:top w:val="none" w:sz="0" w:space="0" w:color="auto"/>
        <w:left w:val="none" w:sz="0" w:space="0" w:color="auto"/>
        <w:bottom w:val="none" w:sz="0" w:space="0" w:color="auto"/>
        <w:right w:val="none" w:sz="0" w:space="0" w:color="auto"/>
      </w:divBdr>
    </w:div>
    <w:div w:id="848645368">
      <w:bodyDiv w:val="1"/>
      <w:marLeft w:val="0"/>
      <w:marRight w:val="0"/>
      <w:marTop w:val="0"/>
      <w:marBottom w:val="0"/>
      <w:divBdr>
        <w:top w:val="none" w:sz="0" w:space="0" w:color="auto"/>
        <w:left w:val="none" w:sz="0" w:space="0" w:color="auto"/>
        <w:bottom w:val="none" w:sz="0" w:space="0" w:color="auto"/>
        <w:right w:val="none" w:sz="0" w:space="0" w:color="auto"/>
      </w:divBdr>
    </w:div>
    <w:div w:id="866675057">
      <w:bodyDiv w:val="1"/>
      <w:marLeft w:val="0"/>
      <w:marRight w:val="0"/>
      <w:marTop w:val="0"/>
      <w:marBottom w:val="0"/>
      <w:divBdr>
        <w:top w:val="none" w:sz="0" w:space="0" w:color="auto"/>
        <w:left w:val="none" w:sz="0" w:space="0" w:color="auto"/>
        <w:bottom w:val="none" w:sz="0" w:space="0" w:color="auto"/>
        <w:right w:val="none" w:sz="0" w:space="0" w:color="auto"/>
      </w:divBdr>
    </w:div>
    <w:div w:id="909582639">
      <w:bodyDiv w:val="1"/>
      <w:marLeft w:val="0"/>
      <w:marRight w:val="0"/>
      <w:marTop w:val="0"/>
      <w:marBottom w:val="0"/>
      <w:divBdr>
        <w:top w:val="none" w:sz="0" w:space="0" w:color="auto"/>
        <w:left w:val="none" w:sz="0" w:space="0" w:color="auto"/>
        <w:bottom w:val="none" w:sz="0" w:space="0" w:color="auto"/>
        <w:right w:val="none" w:sz="0" w:space="0" w:color="auto"/>
      </w:divBdr>
    </w:div>
    <w:div w:id="957226963">
      <w:bodyDiv w:val="1"/>
      <w:marLeft w:val="0"/>
      <w:marRight w:val="0"/>
      <w:marTop w:val="0"/>
      <w:marBottom w:val="0"/>
      <w:divBdr>
        <w:top w:val="none" w:sz="0" w:space="0" w:color="auto"/>
        <w:left w:val="none" w:sz="0" w:space="0" w:color="auto"/>
        <w:bottom w:val="none" w:sz="0" w:space="0" w:color="auto"/>
        <w:right w:val="none" w:sz="0" w:space="0" w:color="auto"/>
      </w:divBdr>
    </w:div>
    <w:div w:id="985668616">
      <w:bodyDiv w:val="1"/>
      <w:marLeft w:val="0"/>
      <w:marRight w:val="0"/>
      <w:marTop w:val="0"/>
      <w:marBottom w:val="0"/>
      <w:divBdr>
        <w:top w:val="none" w:sz="0" w:space="0" w:color="auto"/>
        <w:left w:val="none" w:sz="0" w:space="0" w:color="auto"/>
        <w:bottom w:val="none" w:sz="0" w:space="0" w:color="auto"/>
        <w:right w:val="none" w:sz="0" w:space="0" w:color="auto"/>
      </w:divBdr>
    </w:div>
    <w:div w:id="1035036216">
      <w:bodyDiv w:val="1"/>
      <w:marLeft w:val="0"/>
      <w:marRight w:val="0"/>
      <w:marTop w:val="0"/>
      <w:marBottom w:val="0"/>
      <w:divBdr>
        <w:top w:val="none" w:sz="0" w:space="0" w:color="auto"/>
        <w:left w:val="none" w:sz="0" w:space="0" w:color="auto"/>
        <w:bottom w:val="none" w:sz="0" w:space="0" w:color="auto"/>
        <w:right w:val="none" w:sz="0" w:space="0" w:color="auto"/>
      </w:divBdr>
    </w:div>
    <w:div w:id="1072656053">
      <w:bodyDiv w:val="1"/>
      <w:marLeft w:val="0"/>
      <w:marRight w:val="0"/>
      <w:marTop w:val="0"/>
      <w:marBottom w:val="0"/>
      <w:divBdr>
        <w:top w:val="none" w:sz="0" w:space="0" w:color="auto"/>
        <w:left w:val="none" w:sz="0" w:space="0" w:color="auto"/>
        <w:bottom w:val="none" w:sz="0" w:space="0" w:color="auto"/>
        <w:right w:val="none" w:sz="0" w:space="0" w:color="auto"/>
      </w:divBdr>
    </w:div>
    <w:div w:id="1089930650">
      <w:bodyDiv w:val="1"/>
      <w:marLeft w:val="0"/>
      <w:marRight w:val="0"/>
      <w:marTop w:val="0"/>
      <w:marBottom w:val="0"/>
      <w:divBdr>
        <w:top w:val="none" w:sz="0" w:space="0" w:color="auto"/>
        <w:left w:val="none" w:sz="0" w:space="0" w:color="auto"/>
        <w:bottom w:val="none" w:sz="0" w:space="0" w:color="auto"/>
        <w:right w:val="none" w:sz="0" w:space="0" w:color="auto"/>
      </w:divBdr>
    </w:div>
    <w:div w:id="1228036349">
      <w:bodyDiv w:val="1"/>
      <w:marLeft w:val="0"/>
      <w:marRight w:val="0"/>
      <w:marTop w:val="0"/>
      <w:marBottom w:val="0"/>
      <w:divBdr>
        <w:top w:val="none" w:sz="0" w:space="0" w:color="auto"/>
        <w:left w:val="none" w:sz="0" w:space="0" w:color="auto"/>
        <w:bottom w:val="none" w:sz="0" w:space="0" w:color="auto"/>
        <w:right w:val="none" w:sz="0" w:space="0" w:color="auto"/>
      </w:divBdr>
    </w:div>
    <w:div w:id="1292058904">
      <w:bodyDiv w:val="1"/>
      <w:marLeft w:val="0"/>
      <w:marRight w:val="0"/>
      <w:marTop w:val="0"/>
      <w:marBottom w:val="0"/>
      <w:divBdr>
        <w:top w:val="none" w:sz="0" w:space="0" w:color="auto"/>
        <w:left w:val="none" w:sz="0" w:space="0" w:color="auto"/>
        <w:bottom w:val="none" w:sz="0" w:space="0" w:color="auto"/>
        <w:right w:val="none" w:sz="0" w:space="0" w:color="auto"/>
      </w:divBdr>
    </w:div>
    <w:div w:id="1293289814">
      <w:bodyDiv w:val="1"/>
      <w:marLeft w:val="0"/>
      <w:marRight w:val="0"/>
      <w:marTop w:val="0"/>
      <w:marBottom w:val="0"/>
      <w:divBdr>
        <w:top w:val="none" w:sz="0" w:space="0" w:color="auto"/>
        <w:left w:val="none" w:sz="0" w:space="0" w:color="auto"/>
        <w:bottom w:val="none" w:sz="0" w:space="0" w:color="auto"/>
        <w:right w:val="none" w:sz="0" w:space="0" w:color="auto"/>
      </w:divBdr>
    </w:div>
    <w:div w:id="1347557763">
      <w:bodyDiv w:val="1"/>
      <w:marLeft w:val="0"/>
      <w:marRight w:val="0"/>
      <w:marTop w:val="0"/>
      <w:marBottom w:val="0"/>
      <w:divBdr>
        <w:top w:val="none" w:sz="0" w:space="0" w:color="auto"/>
        <w:left w:val="none" w:sz="0" w:space="0" w:color="auto"/>
        <w:bottom w:val="none" w:sz="0" w:space="0" w:color="auto"/>
        <w:right w:val="none" w:sz="0" w:space="0" w:color="auto"/>
      </w:divBdr>
    </w:div>
    <w:div w:id="1437677949">
      <w:bodyDiv w:val="1"/>
      <w:marLeft w:val="0"/>
      <w:marRight w:val="0"/>
      <w:marTop w:val="0"/>
      <w:marBottom w:val="0"/>
      <w:divBdr>
        <w:top w:val="none" w:sz="0" w:space="0" w:color="auto"/>
        <w:left w:val="none" w:sz="0" w:space="0" w:color="auto"/>
        <w:bottom w:val="none" w:sz="0" w:space="0" w:color="auto"/>
        <w:right w:val="none" w:sz="0" w:space="0" w:color="auto"/>
      </w:divBdr>
    </w:div>
    <w:div w:id="1453019354">
      <w:bodyDiv w:val="1"/>
      <w:marLeft w:val="0"/>
      <w:marRight w:val="0"/>
      <w:marTop w:val="0"/>
      <w:marBottom w:val="0"/>
      <w:divBdr>
        <w:top w:val="none" w:sz="0" w:space="0" w:color="auto"/>
        <w:left w:val="none" w:sz="0" w:space="0" w:color="auto"/>
        <w:bottom w:val="none" w:sz="0" w:space="0" w:color="auto"/>
        <w:right w:val="none" w:sz="0" w:space="0" w:color="auto"/>
      </w:divBdr>
    </w:div>
    <w:div w:id="1479960542">
      <w:bodyDiv w:val="1"/>
      <w:marLeft w:val="0"/>
      <w:marRight w:val="0"/>
      <w:marTop w:val="0"/>
      <w:marBottom w:val="0"/>
      <w:divBdr>
        <w:top w:val="none" w:sz="0" w:space="0" w:color="auto"/>
        <w:left w:val="none" w:sz="0" w:space="0" w:color="auto"/>
        <w:bottom w:val="none" w:sz="0" w:space="0" w:color="auto"/>
        <w:right w:val="none" w:sz="0" w:space="0" w:color="auto"/>
      </w:divBdr>
    </w:div>
    <w:div w:id="1482886397">
      <w:bodyDiv w:val="1"/>
      <w:marLeft w:val="0"/>
      <w:marRight w:val="0"/>
      <w:marTop w:val="0"/>
      <w:marBottom w:val="0"/>
      <w:divBdr>
        <w:top w:val="none" w:sz="0" w:space="0" w:color="auto"/>
        <w:left w:val="none" w:sz="0" w:space="0" w:color="auto"/>
        <w:bottom w:val="none" w:sz="0" w:space="0" w:color="auto"/>
        <w:right w:val="none" w:sz="0" w:space="0" w:color="auto"/>
      </w:divBdr>
    </w:div>
    <w:div w:id="1533617649">
      <w:bodyDiv w:val="1"/>
      <w:marLeft w:val="0"/>
      <w:marRight w:val="0"/>
      <w:marTop w:val="0"/>
      <w:marBottom w:val="0"/>
      <w:divBdr>
        <w:top w:val="none" w:sz="0" w:space="0" w:color="auto"/>
        <w:left w:val="none" w:sz="0" w:space="0" w:color="auto"/>
        <w:bottom w:val="none" w:sz="0" w:space="0" w:color="auto"/>
        <w:right w:val="none" w:sz="0" w:space="0" w:color="auto"/>
      </w:divBdr>
    </w:div>
    <w:div w:id="1535382371">
      <w:bodyDiv w:val="1"/>
      <w:marLeft w:val="0"/>
      <w:marRight w:val="0"/>
      <w:marTop w:val="0"/>
      <w:marBottom w:val="0"/>
      <w:divBdr>
        <w:top w:val="none" w:sz="0" w:space="0" w:color="auto"/>
        <w:left w:val="none" w:sz="0" w:space="0" w:color="auto"/>
        <w:bottom w:val="none" w:sz="0" w:space="0" w:color="auto"/>
        <w:right w:val="none" w:sz="0" w:space="0" w:color="auto"/>
      </w:divBdr>
    </w:div>
    <w:div w:id="1539590393">
      <w:bodyDiv w:val="1"/>
      <w:marLeft w:val="0"/>
      <w:marRight w:val="0"/>
      <w:marTop w:val="0"/>
      <w:marBottom w:val="0"/>
      <w:divBdr>
        <w:top w:val="none" w:sz="0" w:space="0" w:color="auto"/>
        <w:left w:val="none" w:sz="0" w:space="0" w:color="auto"/>
        <w:bottom w:val="none" w:sz="0" w:space="0" w:color="auto"/>
        <w:right w:val="none" w:sz="0" w:space="0" w:color="auto"/>
      </w:divBdr>
    </w:div>
    <w:div w:id="1573537941">
      <w:bodyDiv w:val="1"/>
      <w:marLeft w:val="0"/>
      <w:marRight w:val="0"/>
      <w:marTop w:val="0"/>
      <w:marBottom w:val="0"/>
      <w:divBdr>
        <w:top w:val="none" w:sz="0" w:space="0" w:color="auto"/>
        <w:left w:val="none" w:sz="0" w:space="0" w:color="auto"/>
        <w:bottom w:val="none" w:sz="0" w:space="0" w:color="auto"/>
        <w:right w:val="none" w:sz="0" w:space="0" w:color="auto"/>
      </w:divBdr>
    </w:div>
    <w:div w:id="1623460287">
      <w:bodyDiv w:val="1"/>
      <w:marLeft w:val="0"/>
      <w:marRight w:val="0"/>
      <w:marTop w:val="0"/>
      <w:marBottom w:val="0"/>
      <w:divBdr>
        <w:top w:val="none" w:sz="0" w:space="0" w:color="auto"/>
        <w:left w:val="none" w:sz="0" w:space="0" w:color="auto"/>
        <w:bottom w:val="none" w:sz="0" w:space="0" w:color="auto"/>
        <w:right w:val="none" w:sz="0" w:space="0" w:color="auto"/>
      </w:divBdr>
    </w:div>
    <w:div w:id="1629894019">
      <w:bodyDiv w:val="1"/>
      <w:marLeft w:val="0"/>
      <w:marRight w:val="0"/>
      <w:marTop w:val="0"/>
      <w:marBottom w:val="0"/>
      <w:divBdr>
        <w:top w:val="none" w:sz="0" w:space="0" w:color="auto"/>
        <w:left w:val="none" w:sz="0" w:space="0" w:color="auto"/>
        <w:bottom w:val="none" w:sz="0" w:space="0" w:color="auto"/>
        <w:right w:val="none" w:sz="0" w:space="0" w:color="auto"/>
      </w:divBdr>
    </w:div>
    <w:div w:id="1630815823">
      <w:bodyDiv w:val="1"/>
      <w:marLeft w:val="0"/>
      <w:marRight w:val="0"/>
      <w:marTop w:val="0"/>
      <w:marBottom w:val="0"/>
      <w:divBdr>
        <w:top w:val="none" w:sz="0" w:space="0" w:color="auto"/>
        <w:left w:val="none" w:sz="0" w:space="0" w:color="auto"/>
        <w:bottom w:val="none" w:sz="0" w:space="0" w:color="auto"/>
        <w:right w:val="none" w:sz="0" w:space="0" w:color="auto"/>
      </w:divBdr>
    </w:div>
    <w:div w:id="1634289864">
      <w:bodyDiv w:val="1"/>
      <w:marLeft w:val="0"/>
      <w:marRight w:val="0"/>
      <w:marTop w:val="0"/>
      <w:marBottom w:val="0"/>
      <w:divBdr>
        <w:top w:val="none" w:sz="0" w:space="0" w:color="auto"/>
        <w:left w:val="none" w:sz="0" w:space="0" w:color="auto"/>
        <w:bottom w:val="none" w:sz="0" w:space="0" w:color="auto"/>
        <w:right w:val="none" w:sz="0" w:space="0" w:color="auto"/>
      </w:divBdr>
    </w:div>
    <w:div w:id="1643000424">
      <w:bodyDiv w:val="1"/>
      <w:marLeft w:val="0"/>
      <w:marRight w:val="0"/>
      <w:marTop w:val="0"/>
      <w:marBottom w:val="0"/>
      <w:divBdr>
        <w:top w:val="none" w:sz="0" w:space="0" w:color="auto"/>
        <w:left w:val="none" w:sz="0" w:space="0" w:color="auto"/>
        <w:bottom w:val="none" w:sz="0" w:space="0" w:color="auto"/>
        <w:right w:val="none" w:sz="0" w:space="0" w:color="auto"/>
      </w:divBdr>
    </w:div>
    <w:div w:id="1647314066">
      <w:bodyDiv w:val="1"/>
      <w:marLeft w:val="0"/>
      <w:marRight w:val="0"/>
      <w:marTop w:val="0"/>
      <w:marBottom w:val="0"/>
      <w:divBdr>
        <w:top w:val="none" w:sz="0" w:space="0" w:color="auto"/>
        <w:left w:val="none" w:sz="0" w:space="0" w:color="auto"/>
        <w:bottom w:val="none" w:sz="0" w:space="0" w:color="auto"/>
        <w:right w:val="none" w:sz="0" w:space="0" w:color="auto"/>
      </w:divBdr>
    </w:div>
    <w:div w:id="1739937121">
      <w:bodyDiv w:val="1"/>
      <w:marLeft w:val="0"/>
      <w:marRight w:val="0"/>
      <w:marTop w:val="0"/>
      <w:marBottom w:val="0"/>
      <w:divBdr>
        <w:top w:val="none" w:sz="0" w:space="0" w:color="auto"/>
        <w:left w:val="none" w:sz="0" w:space="0" w:color="auto"/>
        <w:bottom w:val="none" w:sz="0" w:space="0" w:color="auto"/>
        <w:right w:val="none" w:sz="0" w:space="0" w:color="auto"/>
      </w:divBdr>
      <w:divsChild>
        <w:div w:id="1278101345">
          <w:marLeft w:val="0"/>
          <w:marRight w:val="0"/>
          <w:marTop w:val="0"/>
          <w:marBottom w:val="0"/>
          <w:divBdr>
            <w:top w:val="none" w:sz="0" w:space="0" w:color="auto"/>
            <w:left w:val="none" w:sz="0" w:space="0" w:color="auto"/>
            <w:bottom w:val="none" w:sz="0" w:space="0" w:color="auto"/>
            <w:right w:val="none" w:sz="0" w:space="0" w:color="auto"/>
          </w:divBdr>
        </w:div>
      </w:divsChild>
    </w:div>
    <w:div w:id="1847555717">
      <w:bodyDiv w:val="1"/>
      <w:marLeft w:val="0"/>
      <w:marRight w:val="0"/>
      <w:marTop w:val="0"/>
      <w:marBottom w:val="0"/>
      <w:divBdr>
        <w:top w:val="none" w:sz="0" w:space="0" w:color="auto"/>
        <w:left w:val="none" w:sz="0" w:space="0" w:color="auto"/>
        <w:bottom w:val="none" w:sz="0" w:space="0" w:color="auto"/>
        <w:right w:val="none" w:sz="0" w:space="0" w:color="auto"/>
      </w:divBdr>
    </w:div>
    <w:div w:id="1912084243">
      <w:bodyDiv w:val="1"/>
      <w:marLeft w:val="0"/>
      <w:marRight w:val="0"/>
      <w:marTop w:val="0"/>
      <w:marBottom w:val="0"/>
      <w:divBdr>
        <w:top w:val="none" w:sz="0" w:space="0" w:color="auto"/>
        <w:left w:val="none" w:sz="0" w:space="0" w:color="auto"/>
        <w:bottom w:val="none" w:sz="0" w:space="0" w:color="auto"/>
        <w:right w:val="none" w:sz="0" w:space="0" w:color="auto"/>
      </w:divBdr>
    </w:div>
    <w:div w:id="1944415876">
      <w:bodyDiv w:val="1"/>
      <w:marLeft w:val="0"/>
      <w:marRight w:val="0"/>
      <w:marTop w:val="0"/>
      <w:marBottom w:val="0"/>
      <w:divBdr>
        <w:top w:val="none" w:sz="0" w:space="0" w:color="auto"/>
        <w:left w:val="none" w:sz="0" w:space="0" w:color="auto"/>
        <w:bottom w:val="none" w:sz="0" w:space="0" w:color="auto"/>
        <w:right w:val="none" w:sz="0" w:space="0" w:color="auto"/>
      </w:divBdr>
    </w:div>
    <w:div w:id="1956478223">
      <w:bodyDiv w:val="1"/>
      <w:marLeft w:val="0"/>
      <w:marRight w:val="0"/>
      <w:marTop w:val="0"/>
      <w:marBottom w:val="0"/>
      <w:divBdr>
        <w:top w:val="none" w:sz="0" w:space="0" w:color="auto"/>
        <w:left w:val="none" w:sz="0" w:space="0" w:color="auto"/>
        <w:bottom w:val="none" w:sz="0" w:space="0" w:color="auto"/>
        <w:right w:val="none" w:sz="0" w:space="0" w:color="auto"/>
      </w:divBdr>
    </w:div>
    <w:div w:id="2056461007">
      <w:bodyDiv w:val="1"/>
      <w:marLeft w:val="0"/>
      <w:marRight w:val="0"/>
      <w:marTop w:val="0"/>
      <w:marBottom w:val="0"/>
      <w:divBdr>
        <w:top w:val="none" w:sz="0" w:space="0" w:color="auto"/>
        <w:left w:val="none" w:sz="0" w:space="0" w:color="auto"/>
        <w:bottom w:val="none" w:sz="0" w:space="0" w:color="auto"/>
        <w:right w:val="none" w:sz="0" w:space="0" w:color="auto"/>
      </w:divBdr>
    </w:div>
    <w:div w:id="207638813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zm.gov.lv/images/zinatne/RIS3_pirmais-monitoringa-ziojums_2018.pdf" TargetMode="External"/><Relationship Id="rId18" Type="http://schemas.openxmlformats.org/officeDocument/2006/relationships/hyperlink" Target="https://likumi.lv/ta/id/310954-par-regionalas-politikas-pamatnostadnem-2021-2027-gadam" TargetMode="External"/><Relationship Id="rId26" Type="http://schemas.openxmlformats.org/officeDocument/2006/relationships/image" Target="media/image1.png"/><Relationship Id="rId39" Type="http://schemas.openxmlformats.org/officeDocument/2006/relationships/fontTable" Target="fontTable.xml"/><Relationship Id="rId21" Type="http://schemas.openxmlformats.org/officeDocument/2006/relationships/hyperlink" Target="https://em.gov.lv/files/attachments/NEKP.pdf" TargetMode="External"/><Relationship Id="rId34" Type="http://schemas.openxmlformats.org/officeDocument/2006/relationships/hyperlink" Target="https://webgate.ec.europa.eu/dashboard/extensions/CountryProfile/CountryProfile.html?Country=Latvia" TargetMode="External"/><Relationship Id="rId7" Type="http://schemas.openxmlformats.org/officeDocument/2006/relationships/endnotes" Target="endnotes.xml"/><Relationship Id="rId12" Type="http://schemas.openxmlformats.org/officeDocument/2006/relationships/hyperlink" Target="https://ec.europa.eu/digital-single-market/en/scoreboard/latvia" TargetMode="External"/><Relationship Id="rId17" Type="http://schemas.openxmlformats.org/officeDocument/2006/relationships/hyperlink" Target="https://likumi.lv/ta/id/310954-par-regionalas-politikas-pamatnostadnem-2021-2027-gadam" TargetMode="External"/><Relationship Id="rId25" Type="http://schemas.openxmlformats.org/officeDocument/2006/relationships/hyperlink" Target="http://t.sk/" TargetMode="External"/><Relationship Id="rId33" Type="http://schemas.openxmlformats.org/officeDocument/2006/relationships/hyperlink" Target="http://tap.mk.gov.lv/lv/mk/tap/?pid=40492546"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izm.gov.lv/images/zinatne/RIS3_pirmais-monitoringa-ziojums_2018.pdf" TargetMode="External"/><Relationship Id="rId20" Type="http://schemas.openxmlformats.org/officeDocument/2006/relationships/hyperlink" Target="http://polsis.mk.gov.lv/api/file/file6870828745956492606.doc" TargetMode="External"/><Relationship Id="rId29" Type="http://schemas.openxmlformats.org/officeDocument/2006/relationships/hyperlink" Target="https://likumi.lv/ta/id/310954-par-regionalas-politikas-pamatnostadnem-2021-2027-gad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vnet.lv/6753271/asociacija-latvija-27-gimenes-arstu-ir-pensijas-vecuma" TargetMode="External"/><Relationship Id="rId24" Type="http://schemas.openxmlformats.org/officeDocument/2006/relationships/hyperlink" Target="https://likumi.lv/ta/id/310954-par-regionalas-politikas-pamatnostadnem-2021-2027-gadam" TargetMode="External"/><Relationship Id="rId32" Type="http://schemas.openxmlformats.org/officeDocument/2006/relationships/image" Target="media/image3.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zm.gov.lv/images/zinatne/RIS3_pirmais-monitoringa-ziojums_2018.pdf" TargetMode="External"/><Relationship Id="rId23" Type="http://schemas.openxmlformats.org/officeDocument/2006/relationships/hyperlink" Target="https://likumi.lv/ta/id/228051-vides-aizsardzibas-un-regionalas-attistibas-ministrijas-nolikums" TargetMode="External"/><Relationship Id="rId28" Type="http://schemas.openxmlformats.org/officeDocument/2006/relationships/hyperlink" Target="https://likumi.lv/ta/id/228051-vides-aizsardzibas-un-regionalas-attistibas-ministrijas-nolikums" TargetMode="External"/><Relationship Id="rId36" Type="http://schemas.openxmlformats.org/officeDocument/2006/relationships/header" Target="header2.xml"/><Relationship Id="rId10" Type="http://schemas.openxmlformats.org/officeDocument/2006/relationships/hyperlink" Target="https://likumi.lv/ta/id/310954-par-regionalas-politikas-pamatnostadnem-2021-2027-gadam" TargetMode="External"/><Relationship Id="rId19" Type="http://schemas.openxmlformats.org/officeDocument/2006/relationships/hyperlink" Target="https://em.gov.lv/files/attachments/NEKP.pdf" TargetMode="External"/><Relationship Id="rId31" Type="http://schemas.openxmlformats.org/officeDocument/2006/relationships/hyperlink" Target="https://www.esfondi.lv/planosana-1" TargetMode="External"/><Relationship Id="rId4" Type="http://schemas.openxmlformats.org/officeDocument/2006/relationships/settings" Target="settings.xml"/><Relationship Id="rId9" Type="http://schemas.openxmlformats.org/officeDocument/2006/relationships/hyperlink" Target="https://likumi.lv/ta/id/228051-vides-aizsardzibas-un-regionalas-attistibas-ministrijas-nolikums" TargetMode="External"/><Relationship Id="rId14" Type="http://schemas.openxmlformats.org/officeDocument/2006/relationships/hyperlink" Target="https://likumi.lv/ta/id/310954-par-regionalas-politikas-pamatnostadnem-2021-2027-gadam" TargetMode="External"/><Relationship Id="rId22" Type="http://schemas.openxmlformats.org/officeDocument/2006/relationships/hyperlink" Target="http://t.sk" TargetMode="External"/><Relationship Id="rId27" Type="http://schemas.openxmlformats.org/officeDocument/2006/relationships/image" Target="media/image2.png"/><Relationship Id="rId30" Type="http://schemas.openxmlformats.org/officeDocument/2006/relationships/hyperlink" Target="https://www.bbcentre.eu" TargetMode="External"/><Relationship Id="rId35" Type="http://schemas.openxmlformats.org/officeDocument/2006/relationships/header" Target="header1.xml"/><Relationship Id="rId8" Type="http://schemas.openxmlformats.org/officeDocument/2006/relationships/hyperlink" Target="http://polsis.mk.gov.lv/api/file/file6870828745956492606.doc"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LV/TXT/PDF/?uri=CELEX:52020DC0102&amp;from=EN" TargetMode="External"/><Relationship Id="rId3" Type="http://schemas.openxmlformats.org/officeDocument/2006/relationships/hyperlink" Target="https://eur-lex.europa.eu/legal-content/LV/TXT/PDF/?uri=CELEX:52020DC0102&amp;from=EN" TargetMode="External"/><Relationship Id="rId7" Type="http://schemas.openxmlformats.org/officeDocument/2006/relationships/hyperlink" Target="https://www.wur.nl/en/Education-Programmes/PhD-Programme/Graduate-Schools/www.wur.nlwimek.htm" TargetMode="External"/><Relationship Id="rId2" Type="http://schemas.openxmlformats.org/officeDocument/2006/relationships/hyperlink" Target="https://eur-lex.europa.eu/legal-content/LV/TXT/?qid=1593086905382&amp;uri=CELEX%3A52020DC0102" TargetMode="External"/><Relationship Id="rId1" Type="http://schemas.openxmlformats.org/officeDocument/2006/relationships/hyperlink" Target="https://ec.europa.eu/growth/smes/business-friendly-environment/performance-review_en" TargetMode="External"/><Relationship Id="rId6" Type="http://schemas.openxmlformats.org/officeDocument/2006/relationships/hyperlink" Target="http://petijumi.mk.gov.lv/sites/default/files/file/Latvijas_turisma_nozares_analize_%20BrandTour_%20final.pdf" TargetMode="External"/><Relationship Id="rId11" Type="http://schemas.openxmlformats.org/officeDocument/2006/relationships/hyperlink" Target="https://bit.ly/2BF0AQJ" TargetMode="External"/><Relationship Id="rId5" Type="http://schemas.openxmlformats.org/officeDocument/2006/relationships/hyperlink" Target="https://www.mk.gov.lv/sites/default/files/editor/inno_parvaldiba_lpisp_2.0.pdf" TargetMode="External"/><Relationship Id="rId10" Type="http://schemas.openxmlformats.org/officeDocument/2006/relationships/hyperlink" Target="https://www.izm.gov.lv/images/1_ZTAIP2027_priek%C5%A1likuma_dokuments_uz_16_07.pdf" TargetMode="External"/><Relationship Id="rId4" Type="http://schemas.openxmlformats.org/officeDocument/2006/relationships/hyperlink" Target="https://likumi.lv/ta/id/310954-par-regionalas-politikas-pamatnostadnem-2021-2027-gadam" TargetMode="External"/><Relationship Id="rId9" Type="http://schemas.openxmlformats.org/officeDocument/2006/relationships/hyperlink" Target="https://izm.gov.lv/images/IAP2027_projekta_versija_apspriesana_1607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99D10-1EAE-440D-AF8B-9DC80B707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239</Pages>
  <Words>334056</Words>
  <Characters>190412</Characters>
  <Application>Microsoft Office Word</Application>
  <DocSecurity>0</DocSecurity>
  <Lines>1586</Lines>
  <Paragraphs>1046</Paragraphs>
  <ScaleCrop>false</ScaleCrop>
  <HeadingPairs>
    <vt:vector size="2" baseType="variant">
      <vt:variant>
        <vt:lpstr>Title</vt:lpstr>
      </vt:variant>
      <vt:variant>
        <vt:i4>1</vt:i4>
      </vt:variant>
    </vt:vector>
  </HeadingPairs>
  <TitlesOfParts>
    <vt:vector size="1" baseType="lpstr">
      <vt:lpstr>Tiesību akta nosaukums</vt:lpstr>
    </vt:vector>
  </TitlesOfParts>
  <Company>Iestādes nosaukums</Company>
  <LinksUpToDate>false</LinksUpToDate>
  <CharactersWithSpaces>523422</CharactersWithSpaces>
  <SharedDoc>false</SharedDoc>
  <HLinks>
    <vt:vector size="216" baseType="variant">
      <vt:variant>
        <vt:i4>7209005</vt:i4>
      </vt:variant>
      <vt:variant>
        <vt:i4>72</vt:i4>
      </vt:variant>
      <vt:variant>
        <vt:i4>0</vt:i4>
      </vt:variant>
      <vt:variant>
        <vt:i4>5</vt:i4>
      </vt:variant>
      <vt:variant>
        <vt:lpwstr>https://webgate.ec.europa.eu/dashboard/extensions/CountryProfile/CountryProfile.html?Country=Latvia</vt:lpwstr>
      </vt:variant>
      <vt:variant>
        <vt:lpwstr/>
      </vt:variant>
      <vt:variant>
        <vt:i4>1441815</vt:i4>
      </vt:variant>
      <vt:variant>
        <vt:i4>69</vt:i4>
      </vt:variant>
      <vt:variant>
        <vt:i4>0</vt:i4>
      </vt:variant>
      <vt:variant>
        <vt:i4>5</vt:i4>
      </vt:variant>
      <vt:variant>
        <vt:lpwstr>http://tap.mk.gov.lv/lv/mk/tap/?pid=40492546</vt:lpwstr>
      </vt:variant>
      <vt:variant>
        <vt:lpwstr/>
      </vt:variant>
      <vt:variant>
        <vt:i4>2555957</vt:i4>
      </vt:variant>
      <vt:variant>
        <vt:i4>66</vt:i4>
      </vt:variant>
      <vt:variant>
        <vt:i4>0</vt:i4>
      </vt:variant>
      <vt:variant>
        <vt:i4>5</vt:i4>
      </vt:variant>
      <vt:variant>
        <vt:lpwstr>https://www.esfondi.lv/planosana-1</vt:lpwstr>
      </vt:variant>
      <vt:variant>
        <vt:lpwstr/>
      </vt:variant>
      <vt:variant>
        <vt:i4>6881342</vt:i4>
      </vt:variant>
      <vt:variant>
        <vt:i4>63</vt:i4>
      </vt:variant>
      <vt:variant>
        <vt:i4>0</vt:i4>
      </vt:variant>
      <vt:variant>
        <vt:i4>5</vt:i4>
      </vt:variant>
      <vt:variant>
        <vt:lpwstr>https://www.esfondi.lv/atveselosanas-un-noturibas-mehanisms</vt:lpwstr>
      </vt:variant>
      <vt:variant>
        <vt:lpwstr/>
      </vt:variant>
      <vt:variant>
        <vt:i4>1310726</vt:i4>
      </vt:variant>
      <vt:variant>
        <vt:i4>60</vt:i4>
      </vt:variant>
      <vt:variant>
        <vt:i4>0</vt:i4>
      </vt:variant>
      <vt:variant>
        <vt:i4>5</vt:i4>
      </vt:variant>
      <vt:variant>
        <vt:lpwstr>https://www.bbcentre.eu/</vt:lpwstr>
      </vt:variant>
      <vt:variant>
        <vt:lpwstr/>
      </vt:variant>
      <vt:variant>
        <vt:i4>7405669</vt:i4>
      </vt:variant>
      <vt:variant>
        <vt:i4>57</vt:i4>
      </vt:variant>
      <vt:variant>
        <vt:i4>0</vt:i4>
      </vt:variant>
      <vt:variant>
        <vt:i4>5</vt:i4>
      </vt:variant>
      <vt:variant>
        <vt:lpwstr>https://likumi.lv/ta/id/310954-par-regionalas-politikas-pamatnostadnem-2021-2027-gadam</vt:lpwstr>
      </vt:variant>
      <vt:variant>
        <vt:lpwstr/>
      </vt:variant>
      <vt:variant>
        <vt:i4>3604537</vt:i4>
      </vt:variant>
      <vt:variant>
        <vt:i4>54</vt:i4>
      </vt:variant>
      <vt:variant>
        <vt:i4>0</vt:i4>
      </vt:variant>
      <vt:variant>
        <vt:i4>5</vt:i4>
      </vt:variant>
      <vt:variant>
        <vt:lpwstr>https://likumi.lv/ta/id/228051-vides-aizsardzibas-un-regionalas-attistibas-ministrijas-nolikums</vt:lpwstr>
      </vt:variant>
      <vt:variant>
        <vt:lpwstr/>
      </vt:variant>
      <vt:variant>
        <vt:i4>196684</vt:i4>
      </vt:variant>
      <vt:variant>
        <vt:i4>51</vt:i4>
      </vt:variant>
      <vt:variant>
        <vt:i4>0</vt:i4>
      </vt:variant>
      <vt:variant>
        <vt:i4>5</vt:i4>
      </vt:variant>
      <vt:variant>
        <vt:lpwstr>http://t.sk/</vt:lpwstr>
      </vt:variant>
      <vt:variant>
        <vt:lpwstr/>
      </vt:variant>
      <vt:variant>
        <vt:i4>7405669</vt:i4>
      </vt:variant>
      <vt:variant>
        <vt:i4>48</vt:i4>
      </vt:variant>
      <vt:variant>
        <vt:i4>0</vt:i4>
      </vt:variant>
      <vt:variant>
        <vt:i4>5</vt:i4>
      </vt:variant>
      <vt:variant>
        <vt:lpwstr>https://likumi.lv/ta/id/310954-par-regionalas-politikas-pamatnostadnem-2021-2027-gadam</vt:lpwstr>
      </vt:variant>
      <vt:variant>
        <vt:lpwstr/>
      </vt:variant>
      <vt:variant>
        <vt:i4>3604537</vt:i4>
      </vt:variant>
      <vt:variant>
        <vt:i4>45</vt:i4>
      </vt:variant>
      <vt:variant>
        <vt:i4>0</vt:i4>
      </vt:variant>
      <vt:variant>
        <vt:i4>5</vt:i4>
      </vt:variant>
      <vt:variant>
        <vt:lpwstr>https://likumi.lv/ta/id/228051-vides-aizsardzibas-un-regionalas-attistibas-ministrijas-nolikums</vt:lpwstr>
      </vt:variant>
      <vt:variant>
        <vt:lpwstr/>
      </vt:variant>
      <vt:variant>
        <vt:i4>196684</vt:i4>
      </vt:variant>
      <vt:variant>
        <vt:i4>42</vt:i4>
      </vt:variant>
      <vt:variant>
        <vt:i4>0</vt:i4>
      </vt:variant>
      <vt:variant>
        <vt:i4>5</vt:i4>
      </vt:variant>
      <vt:variant>
        <vt:lpwstr>http://t.sk/</vt:lpwstr>
      </vt:variant>
      <vt:variant>
        <vt:lpwstr/>
      </vt:variant>
      <vt:variant>
        <vt:i4>5046284</vt:i4>
      </vt:variant>
      <vt:variant>
        <vt:i4>39</vt:i4>
      </vt:variant>
      <vt:variant>
        <vt:i4>0</vt:i4>
      </vt:variant>
      <vt:variant>
        <vt:i4>5</vt:i4>
      </vt:variant>
      <vt:variant>
        <vt:lpwstr>https://em.gov.lv/files/attachments/NEKP.pdf</vt:lpwstr>
      </vt:variant>
      <vt:variant>
        <vt:lpwstr/>
      </vt:variant>
      <vt:variant>
        <vt:i4>1310793</vt:i4>
      </vt:variant>
      <vt:variant>
        <vt:i4>36</vt:i4>
      </vt:variant>
      <vt:variant>
        <vt:i4>0</vt:i4>
      </vt:variant>
      <vt:variant>
        <vt:i4>5</vt:i4>
      </vt:variant>
      <vt:variant>
        <vt:lpwstr>http://polsis.mk.gov.lv/api/file/file6870828745956492606.doc</vt:lpwstr>
      </vt:variant>
      <vt:variant>
        <vt:lpwstr/>
      </vt:variant>
      <vt:variant>
        <vt:i4>5046284</vt:i4>
      </vt:variant>
      <vt:variant>
        <vt:i4>33</vt:i4>
      </vt:variant>
      <vt:variant>
        <vt:i4>0</vt:i4>
      </vt:variant>
      <vt:variant>
        <vt:i4>5</vt:i4>
      </vt:variant>
      <vt:variant>
        <vt:lpwstr>https://em.gov.lv/files/attachments/NEKP.pdf</vt:lpwstr>
      </vt:variant>
      <vt:variant>
        <vt:lpwstr/>
      </vt:variant>
      <vt:variant>
        <vt:i4>7405669</vt:i4>
      </vt:variant>
      <vt:variant>
        <vt:i4>30</vt:i4>
      </vt:variant>
      <vt:variant>
        <vt:i4>0</vt:i4>
      </vt:variant>
      <vt:variant>
        <vt:i4>5</vt:i4>
      </vt:variant>
      <vt:variant>
        <vt:lpwstr>https://likumi.lv/ta/id/310954-par-regionalas-politikas-pamatnostadnem-2021-2027-gadam</vt:lpwstr>
      </vt:variant>
      <vt:variant>
        <vt:lpwstr/>
      </vt:variant>
      <vt:variant>
        <vt:i4>7405669</vt:i4>
      </vt:variant>
      <vt:variant>
        <vt:i4>27</vt:i4>
      </vt:variant>
      <vt:variant>
        <vt:i4>0</vt:i4>
      </vt:variant>
      <vt:variant>
        <vt:i4>5</vt:i4>
      </vt:variant>
      <vt:variant>
        <vt:lpwstr>https://likumi.lv/ta/id/310954-par-regionalas-politikas-pamatnostadnem-2021-2027-gadam</vt:lpwstr>
      </vt:variant>
      <vt:variant>
        <vt:lpwstr/>
      </vt:variant>
      <vt:variant>
        <vt:i4>6488183</vt:i4>
      </vt:variant>
      <vt:variant>
        <vt:i4>24</vt:i4>
      </vt:variant>
      <vt:variant>
        <vt:i4>0</vt:i4>
      </vt:variant>
      <vt:variant>
        <vt:i4>5</vt:i4>
      </vt:variant>
      <vt:variant>
        <vt:lpwstr>https://izm.gov.lv/images/zinatne/RIS3_pirmais-monitoringa-ziojums_2018.pdf</vt:lpwstr>
      </vt:variant>
      <vt:variant>
        <vt:lpwstr/>
      </vt:variant>
      <vt:variant>
        <vt:i4>6488183</vt:i4>
      </vt:variant>
      <vt:variant>
        <vt:i4>21</vt:i4>
      </vt:variant>
      <vt:variant>
        <vt:i4>0</vt:i4>
      </vt:variant>
      <vt:variant>
        <vt:i4>5</vt:i4>
      </vt:variant>
      <vt:variant>
        <vt:lpwstr>https://izm.gov.lv/images/zinatne/RIS3_pirmais-monitoringa-ziojums_2018.pdf</vt:lpwstr>
      </vt:variant>
      <vt:variant>
        <vt:lpwstr/>
      </vt:variant>
      <vt:variant>
        <vt:i4>7405669</vt:i4>
      </vt:variant>
      <vt:variant>
        <vt:i4>18</vt:i4>
      </vt:variant>
      <vt:variant>
        <vt:i4>0</vt:i4>
      </vt:variant>
      <vt:variant>
        <vt:i4>5</vt:i4>
      </vt:variant>
      <vt:variant>
        <vt:lpwstr>https://likumi.lv/ta/id/310954-par-regionalas-politikas-pamatnostadnem-2021-2027-gadam</vt:lpwstr>
      </vt:variant>
      <vt:variant>
        <vt:lpwstr/>
      </vt:variant>
      <vt:variant>
        <vt:i4>6488183</vt:i4>
      </vt:variant>
      <vt:variant>
        <vt:i4>15</vt:i4>
      </vt:variant>
      <vt:variant>
        <vt:i4>0</vt:i4>
      </vt:variant>
      <vt:variant>
        <vt:i4>5</vt:i4>
      </vt:variant>
      <vt:variant>
        <vt:lpwstr>https://izm.gov.lv/images/zinatne/RIS3_pirmais-monitoringa-ziojums_2018.pdf</vt:lpwstr>
      </vt:variant>
      <vt:variant>
        <vt:lpwstr/>
      </vt:variant>
      <vt:variant>
        <vt:i4>3801210</vt:i4>
      </vt:variant>
      <vt:variant>
        <vt:i4>12</vt:i4>
      </vt:variant>
      <vt:variant>
        <vt:i4>0</vt:i4>
      </vt:variant>
      <vt:variant>
        <vt:i4>5</vt:i4>
      </vt:variant>
      <vt:variant>
        <vt:lpwstr>https://ec.europa.eu/digital-single-market/en/scoreboard/latvia</vt:lpwstr>
      </vt:variant>
      <vt:variant>
        <vt:lpwstr/>
      </vt:variant>
      <vt:variant>
        <vt:i4>6553649</vt:i4>
      </vt:variant>
      <vt:variant>
        <vt:i4>9</vt:i4>
      </vt:variant>
      <vt:variant>
        <vt:i4>0</vt:i4>
      </vt:variant>
      <vt:variant>
        <vt:i4>5</vt:i4>
      </vt:variant>
      <vt:variant>
        <vt:lpwstr>https://www.tvnet.lv/6753271/asociacija-latvija-27-gimenes-arstu-ir-pensijas-vecuma</vt:lpwstr>
      </vt:variant>
      <vt:variant>
        <vt:lpwstr/>
      </vt:variant>
      <vt:variant>
        <vt:i4>7405669</vt:i4>
      </vt:variant>
      <vt:variant>
        <vt:i4>6</vt:i4>
      </vt:variant>
      <vt:variant>
        <vt:i4>0</vt:i4>
      </vt:variant>
      <vt:variant>
        <vt:i4>5</vt:i4>
      </vt:variant>
      <vt:variant>
        <vt:lpwstr>https://likumi.lv/ta/id/310954-par-regionalas-politikas-pamatnostadnem-2021-2027-gadam</vt:lpwstr>
      </vt:variant>
      <vt:variant>
        <vt:lpwstr/>
      </vt:variant>
      <vt:variant>
        <vt:i4>3604537</vt:i4>
      </vt:variant>
      <vt:variant>
        <vt:i4>3</vt:i4>
      </vt:variant>
      <vt:variant>
        <vt:i4>0</vt:i4>
      </vt:variant>
      <vt:variant>
        <vt:i4>5</vt:i4>
      </vt:variant>
      <vt:variant>
        <vt:lpwstr>https://likumi.lv/ta/id/228051-vides-aizsardzibas-un-regionalas-attistibas-ministrijas-nolikums</vt:lpwstr>
      </vt:variant>
      <vt:variant>
        <vt:lpwstr/>
      </vt:variant>
      <vt:variant>
        <vt:i4>1310793</vt:i4>
      </vt:variant>
      <vt:variant>
        <vt:i4>0</vt:i4>
      </vt:variant>
      <vt:variant>
        <vt:i4>0</vt:i4>
      </vt:variant>
      <vt:variant>
        <vt:i4>5</vt:i4>
      </vt:variant>
      <vt:variant>
        <vt:lpwstr>http://polsis.mk.gov.lv/api/file/file6870828745956492606.doc</vt:lpwstr>
      </vt:variant>
      <vt:variant>
        <vt:lpwstr/>
      </vt:variant>
      <vt:variant>
        <vt:i4>7340086</vt:i4>
      </vt:variant>
      <vt:variant>
        <vt:i4>30</vt:i4>
      </vt:variant>
      <vt:variant>
        <vt:i4>0</vt:i4>
      </vt:variant>
      <vt:variant>
        <vt:i4>5</vt:i4>
      </vt:variant>
      <vt:variant>
        <vt:lpwstr>https://bit.ly/2BF0AQJ</vt:lpwstr>
      </vt:variant>
      <vt:variant>
        <vt:lpwstr/>
      </vt:variant>
      <vt:variant>
        <vt:i4>4587603</vt:i4>
      </vt:variant>
      <vt:variant>
        <vt:i4>27</vt:i4>
      </vt:variant>
      <vt:variant>
        <vt:i4>0</vt:i4>
      </vt:variant>
      <vt:variant>
        <vt:i4>5</vt:i4>
      </vt:variant>
      <vt:variant>
        <vt:lpwstr>https://www.izm.gov.lv/images/1_ZTAIP2027_priek%C5%A1likuma_dokuments_uz_16_07.pdf</vt:lpwstr>
      </vt:variant>
      <vt:variant>
        <vt:lpwstr/>
      </vt:variant>
      <vt:variant>
        <vt:i4>6160473</vt:i4>
      </vt:variant>
      <vt:variant>
        <vt:i4>24</vt:i4>
      </vt:variant>
      <vt:variant>
        <vt:i4>0</vt:i4>
      </vt:variant>
      <vt:variant>
        <vt:i4>5</vt:i4>
      </vt:variant>
      <vt:variant>
        <vt:lpwstr>https://izm.gov.lv/images/IAP2027_projekta_versija_apspriesana_16072020.pdf</vt:lpwstr>
      </vt:variant>
      <vt:variant>
        <vt:lpwstr/>
      </vt:variant>
      <vt:variant>
        <vt:i4>5374033</vt:i4>
      </vt:variant>
      <vt:variant>
        <vt:i4>21</vt:i4>
      </vt:variant>
      <vt:variant>
        <vt:i4>0</vt:i4>
      </vt:variant>
      <vt:variant>
        <vt:i4>5</vt:i4>
      </vt:variant>
      <vt:variant>
        <vt:lpwstr>https://eur-lex.europa.eu/legal-content/LV/TXT/PDF/?uri=CELEX:52020DC0102&amp;from=EN</vt:lpwstr>
      </vt:variant>
      <vt:variant>
        <vt:lpwstr/>
      </vt:variant>
      <vt:variant>
        <vt:i4>4325442</vt:i4>
      </vt:variant>
      <vt:variant>
        <vt:i4>18</vt:i4>
      </vt:variant>
      <vt:variant>
        <vt:i4>0</vt:i4>
      </vt:variant>
      <vt:variant>
        <vt:i4>5</vt:i4>
      </vt:variant>
      <vt:variant>
        <vt:lpwstr>https://www.wur.nl/en/Education-Programmes/PhD-Programme/Graduate-Schools/www.wur.nlwimek.htm</vt:lpwstr>
      </vt:variant>
      <vt:variant>
        <vt:lpwstr/>
      </vt:variant>
      <vt:variant>
        <vt:i4>1966131</vt:i4>
      </vt:variant>
      <vt:variant>
        <vt:i4>15</vt:i4>
      </vt:variant>
      <vt:variant>
        <vt:i4>0</vt:i4>
      </vt:variant>
      <vt:variant>
        <vt:i4>5</vt:i4>
      </vt:variant>
      <vt:variant>
        <vt:lpwstr>http://petijumi.mk.gov.lv/sites/default/files/file/Latvijas_turisma_nozares_analize_ BrandTour_ final.pdf</vt:lpwstr>
      </vt:variant>
      <vt:variant>
        <vt:lpwstr/>
      </vt:variant>
      <vt:variant>
        <vt:i4>1966197</vt:i4>
      </vt:variant>
      <vt:variant>
        <vt:i4>12</vt:i4>
      </vt:variant>
      <vt:variant>
        <vt:i4>0</vt:i4>
      </vt:variant>
      <vt:variant>
        <vt:i4>5</vt:i4>
      </vt:variant>
      <vt:variant>
        <vt:lpwstr>https://www.mk.gov.lv/sites/default/files/editor/inno_parvaldiba_lpisp_2.0.pdf</vt:lpwstr>
      </vt:variant>
      <vt:variant>
        <vt:lpwstr/>
      </vt:variant>
      <vt:variant>
        <vt:i4>7405669</vt:i4>
      </vt:variant>
      <vt:variant>
        <vt:i4>9</vt:i4>
      </vt:variant>
      <vt:variant>
        <vt:i4>0</vt:i4>
      </vt:variant>
      <vt:variant>
        <vt:i4>5</vt:i4>
      </vt:variant>
      <vt:variant>
        <vt:lpwstr>https://likumi.lv/ta/id/310954-par-regionalas-politikas-pamatnostadnem-2021-2027-gadam</vt:lpwstr>
      </vt:variant>
      <vt:variant>
        <vt:lpwstr/>
      </vt:variant>
      <vt:variant>
        <vt:i4>5374033</vt:i4>
      </vt:variant>
      <vt:variant>
        <vt:i4>6</vt:i4>
      </vt:variant>
      <vt:variant>
        <vt:i4>0</vt:i4>
      </vt:variant>
      <vt:variant>
        <vt:i4>5</vt:i4>
      </vt:variant>
      <vt:variant>
        <vt:lpwstr>https://eur-lex.europa.eu/legal-content/LV/TXT/PDF/?uri=CELEX:52020DC0102&amp;from=EN</vt:lpwstr>
      </vt:variant>
      <vt:variant>
        <vt:lpwstr/>
      </vt:variant>
      <vt:variant>
        <vt:i4>1966085</vt:i4>
      </vt:variant>
      <vt:variant>
        <vt:i4>3</vt:i4>
      </vt:variant>
      <vt:variant>
        <vt:i4>0</vt:i4>
      </vt:variant>
      <vt:variant>
        <vt:i4>5</vt:i4>
      </vt:variant>
      <vt:variant>
        <vt:lpwstr>https://eur-lex.europa.eu/legal-content/LV/TXT/?qid=1593086905382&amp;uri=CELEX%3A52020DC0102</vt:lpwstr>
      </vt:variant>
      <vt:variant>
        <vt:lpwstr/>
      </vt:variant>
      <vt:variant>
        <vt:i4>6946825</vt:i4>
      </vt:variant>
      <vt:variant>
        <vt:i4>0</vt:i4>
      </vt:variant>
      <vt:variant>
        <vt:i4>0</vt:i4>
      </vt:variant>
      <vt:variant>
        <vt:i4>5</vt:i4>
      </vt:variant>
      <vt:variant>
        <vt:lpwstr>https://ec.europa.eu/growth/smes/business-friendly-environment/performance-review_en</vt:lpwstr>
      </vt:variant>
      <vt:variant>
        <vt:lpwstr>annual-report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Tiesību akta nosaukums</dc:title>
  <dc:subject>Izziņa</dc:subject>
  <dc:creator>Vārds Uzvārds</dc:creator>
  <cp:keywords/>
  <dc:description>67012345, vards.uzvards@mk.gov.lv</dc:description>
  <cp:lastModifiedBy>Ilze Vanka-Krilovska</cp:lastModifiedBy>
  <cp:revision>1623</cp:revision>
  <cp:lastPrinted>2020-11-09T13:27:00Z</cp:lastPrinted>
  <dcterms:created xsi:type="dcterms:W3CDTF">2020-10-10T04:09:00Z</dcterms:created>
  <dcterms:modified xsi:type="dcterms:W3CDTF">2020-11-25T10:14:00Z</dcterms:modified>
</cp:coreProperties>
</file>